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908BF4E" w14:textId="07C4B43A" w:rsidR="00F36C01" w:rsidRPr="00F36C01" w:rsidRDefault="00EB498F" w:rsidP="00EB498F">
      <w:r>
        <w:tab/>
      </w:r>
    </w:p>
    <w:p w14:paraId="7F9FD1E6" w14:textId="77777777" w:rsidR="00F36C01" w:rsidRPr="00F36C01" w:rsidRDefault="00F36C01" w:rsidP="0068118A"/>
    <w:p w14:paraId="31445818" w14:textId="77777777" w:rsidR="00F36C01" w:rsidRPr="00F36C01" w:rsidRDefault="00F36C01" w:rsidP="0068118A"/>
    <w:p w14:paraId="25F46E28" w14:textId="77777777" w:rsidR="00F36C01" w:rsidRPr="00F36C01" w:rsidRDefault="00F36C01" w:rsidP="0068118A"/>
    <w:p w14:paraId="2D32BB6A" w14:textId="77777777" w:rsidR="00F36C01" w:rsidRPr="00F36C01" w:rsidRDefault="00F36C01" w:rsidP="0068118A"/>
    <w:p w14:paraId="0E4CA4E8" w14:textId="77777777" w:rsidR="00F36C01" w:rsidRPr="00F36C01" w:rsidRDefault="00F36C01" w:rsidP="0068118A"/>
    <w:p w14:paraId="2D5F1221" w14:textId="77777777" w:rsidR="00F36C01" w:rsidRPr="00F36C01" w:rsidRDefault="00F36C01" w:rsidP="0068118A"/>
    <w:p w14:paraId="33473828" w14:textId="77777777" w:rsidR="00F36C01" w:rsidRPr="00F36C01" w:rsidRDefault="00F36C01" w:rsidP="0068118A"/>
    <w:p w14:paraId="4E422AE6" w14:textId="77777777" w:rsidR="00F36C01" w:rsidRPr="00F36C01" w:rsidRDefault="00F36C01" w:rsidP="0068118A"/>
    <w:p w14:paraId="5B74A79F" w14:textId="77777777" w:rsidR="00F36C01" w:rsidRPr="00F36C01" w:rsidRDefault="00F36C01" w:rsidP="0068118A"/>
    <w:p w14:paraId="254F7872" w14:textId="77777777" w:rsidR="00F36C01" w:rsidRPr="00F36C01" w:rsidRDefault="00F36C01" w:rsidP="0068118A"/>
    <w:p w14:paraId="74CC86A7" w14:textId="77777777" w:rsidR="00F36C01" w:rsidRPr="00F36C01" w:rsidRDefault="00F36C01" w:rsidP="0068118A"/>
    <w:p w14:paraId="65569B51" w14:textId="77777777" w:rsidR="00F36C01" w:rsidRPr="00F36C01" w:rsidRDefault="00F36C01" w:rsidP="0068118A"/>
    <w:p w14:paraId="46916CEF" w14:textId="77777777" w:rsidR="00F36C01" w:rsidRPr="00F36C01" w:rsidRDefault="00F36C01" w:rsidP="0068118A"/>
    <w:p w14:paraId="540CE5FD" w14:textId="77777777" w:rsidR="00F36C01" w:rsidRPr="00F36C01" w:rsidRDefault="00F36C01" w:rsidP="0068118A"/>
    <w:p w14:paraId="0DDFFA99" w14:textId="77777777" w:rsidR="00F36C01" w:rsidRPr="00F36C01" w:rsidRDefault="00F36C01" w:rsidP="0068118A"/>
    <w:p w14:paraId="649D7155" w14:textId="77777777" w:rsidR="004D195C" w:rsidRDefault="00055D87" w:rsidP="0068118A">
      <w:r>
        <w:rPr>
          <w:noProof/>
        </w:rPr>
        <mc:AlternateContent>
          <mc:Choice Requires="wps">
            <w:drawing>
              <wp:anchor distT="45720" distB="45720" distL="114300" distR="114300" simplePos="0" relativeHeight="251661824" behindDoc="0" locked="0" layoutInCell="1" allowOverlap="1" wp14:anchorId="6655EBE8" wp14:editId="3988AC6E">
                <wp:simplePos x="0" y="0"/>
                <wp:positionH relativeFrom="column">
                  <wp:posOffset>927100</wp:posOffset>
                </wp:positionH>
                <wp:positionV relativeFrom="paragraph">
                  <wp:posOffset>84455</wp:posOffset>
                </wp:positionV>
                <wp:extent cx="3677285" cy="3140710"/>
                <wp:effectExtent l="0" t="0" r="0" b="254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7285" cy="3140710"/>
                        </a:xfrm>
                        <a:prstGeom prst="rect">
                          <a:avLst/>
                        </a:prstGeom>
                        <a:noFill/>
                        <a:ln w="9525">
                          <a:noFill/>
                          <a:miter lim="800000"/>
                          <a:headEnd/>
                          <a:tailEnd/>
                        </a:ln>
                      </wps:spPr>
                      <wps:txbx>
                        <w:txbxContent>
                          <w:p w14:paraId="57E0F4E2" w14:textId="77777777" w:rsidR="000E34EE" w:rsidRPr="00AF6231" w:rsidRDefault="000E34EE" w:rsidP="001452B2">
                            <w:pPr>
                              <w:spacing w:line="260" w:lineRule="atLeast"/>
                              <w:jc w:val="center"/>
                              <w:rPr>
                                <w:rFonts w:ascii="Montserrat SemiBold" w:hAnsi="Montserrat SemiBold" w:cs="Arial"/>
                                <w:b/>
                                <w:sz w:val="72"/>
                              </w:rPr>
                            </w:pPr>
                            <w:r w:rsidRPr="00AF6231">
                              <w:rPr>
                                <w:rFonts w:ascii="Montserrat SemiBold" w:hAnsi="Montserrat SemiBold" w:cs="Arial"/>
                                <w:b/>
                                <w:sz w:val="72"/>
                              </w:rPr>
                              <w:t xml:space="preserve">Hospital Universitario Ramón y Cajal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55EBE8" id="_x0000_t202" coordsize="21600,21600" o:spt="202" path="m,l,21600r21600,l21600,xe">
                <v:stroke joinstyle="miter"/>
                <v:path gradientshapeok="t" o:connecttype="rect"/>
              </v:shapetype>
              <v:shape id="Cuadro de texto 2" o:spid="_x0000_s1026" type="#_x0000_t202" style="position:absolute;left:0;text-align:left;margin-left:73pt;margin-top:6.65pt;width:289.55pt;height:247.3pt;z-index:25166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" filled="f" stroked="f">
                <v:textbox>
                  <w:txbxContent>
                    <w:p w14:paraId="57E0F4E2" w14:textId="77777777" w:rsidR="000E34EE" w:rsidRPr="00AF6231" w:rsidRDefault="000E34EE" w:rsidP="001452B2">
                      <w:pPr>
                        <w:spacing w:line="260" w:lineRule="atLeast"/>
                        <w:jc w:val="center"/>
                        <w:rPr>
                          <w:rFonts w:ascii="Montserrat SemiBold" w:hAnsi="Montserrat SemiBold" w:cs="Arial"/>
                          <w:b/>
                          <w:sz w:val="72"/>
                        </w:rPr>
                      </w:pPr>
                      <w:r w:rsidRPr="00AF6231">
                        <w:rPr>
                          <w:rFonts w:ascii="Montserrat SemiBold" w:hAnsi="Montserrat SemiBold" w:cs="Arial"/>
                          <w:b/>
                          <w:sz w:val="72"/>
                        </w:rPr>
                        <w:t xml:space="preserve">Hospital Universitario Ramón y Cajal </w:t>
                      </w:r>
                    </w:p>
                  </w:txbxContent>
                </v:textbox>
                <w10:wrap type="square"/>
              </v:shape>
            </w:pict>
          </mc:Fallback>
        </mc:AlternateContent>
      </w:r>
    </w:p>
    <w:p w14:paraId="0711BB19" w14:textId="77777777" w:rsidR="004D195C" w:rsidRDefault="004D195C" w:rsidP="0068118A"/>
    <w:p w14:paraId="4E43732A" w14:textId="77777777" w:rsidR="004D195C" w:rsidRDefault="004D195C" w:rsidP="0068118A"/>
    <w:p w14:paraId="0CA5FE3C" w14:textId="77777777" w:rsidR="004D195C" w:rsidRDefault="004D195C" w:rsidP="0068118A"/>
    <w:p w14:paraId="5716ED75" w14:textId="77777777" w:rsidR="004D195C" w:rsidRDefault="006B7B72" w:rsidP="006B7B72">
      <w:pPr>
        <w:tabs>
          <w:tab w:val="left" w:pos="4621"/>
        </w:tabs>
      </w:pPr>
      <w:r>
        <w:tab/>
      </w:r>
    </w:p>
    <w:p w14:paraId="25A07B0C" w14:textId="77777777" w:rsidR="004D195C" w:rsidRDefault="004D195C" w:rsidP="0068118A"/>
    <w:p w14:paraId="189D3129" w14:textId="77777777" w:rsidR="004D195C" w:rsidRDefault="004D195C" w:rsidP="0068118A"/>
    <w:p w14:paraId="6173B567" w14:textId="77777777" w:rsidR="004D195C" w:rsidRDefault="004D195C" w:rsidP="0068118A"/>
    <w:p w14:paraId="2F032382" w14:textId="77777777" w:rsidR="004D195C" w:rsidRDefault="004D195C" w:rsidP="0068118A"/>
    <w:p w14:paraId="26760C11" w14:textId="77777777" w:rsidR="004D195C" w:rsidRDefault="004D195C" w:rsidP="0068118A"/>
    <w:p w14:paraId="19B9B9DA" w14:textId="77777777" w:rsidR="004D195C" w:rsidRDefault="004D195C" w:rsidP="0068118A"/>
    <w:p w14:paraId="051B933A" w14:textId="77777777" w:rsidR="00944A7C" w:rsidRDefault="00944A7C" w:rsidP="0068118A"/>
    <w:p w14:paraId="0DEBBFF0" w14:textId="77777777" w:rsidR="00944A7C" w:rsidRDefault="00944A7C" w:rsidP="0068118A"/>
    <w:p w14:paraId="282EFF94" w14:textId="77777777" w:rsidR="00944A7C" w:rsidRDefault="00944A7C" w:rsidP="0068118A"/>
    <w:p w14:paraId="2E0F9CBF" w14:textId="77777777" w:rsidR="00944A7C" w:rsidRDefault="00944A7C" w:rsidP="0068118A"/>
    <w:p w14:paraId="27FD05E8" w14:textId="77777777" w:rsidR="00944A7C" w:rsidRDefault="00944A7C" w:rsidP="0068118A"/>
    <w:p w14:paraId="30D869CD" w14:textId="77777777" w:rsidR="00944A7C" w:rsidRDefault="00944A7C" w:rsidP="0068118A"/>
    <w:p w14:paraId="795FB31D" w14:textId="77777777" w:rsidR="004D195C" w:rsidRDefault="004D195C" w:rsidP="0068118A"/>
    <w:p w14:paraId="676750F9" w14:textId="77777777" w:rsidR="004D195C" w:rsidRPr="004D195C" w:rsidRDefault="004D195C" w:rsidP="0068118A"/>
    <w:p w14:paraId="019A60F7" w14:textId="77777777" w:rsidR="004D195C" w:rsidRPr="004D195C" w:rsidRDefault="004D195C" w:rsidP="0068118A"/>
    <w:p w14:paraId="1A86848D" w14:textId="77777777" w:rsidR="004D195C" w:rsidRPr="004D195C" w:rsidRDefault="004D195C" w:rsidP="0068118A"/>
    <w:p w14:paraId="3597DE21" w14:textId="77777777" w:rsidR="004D195C" w:rsidRPr="004D195C" w:rsidRDefault="004D195C" w:rsidP="0068118A"/>
    <w:p w14:paraId="1E317337" w14:textId="77777777" w:rsidR="004D195C" w:rsidRPr="004D195C" w:rsidRDefault="004D195C" w:rsidP="0068118A"/>
    <w:p w14:paraId="6A1DD141" w14:textId="77777777" w:rsidR="007A64F2" w:rsidRDefault="007A64F2" w:rsidP="0068118A"/>
    <w:p w14:paraId="14F1A75F" w14:textId="77777777" w:rsidR="007A64F2" w:rsidRPr="007A64F2" w:rsidRDefault="00E57279" w:rsidP="0068118A">
      <w:r>
        <w:rPr>
          <w:noProof/>
        </w:rPr>
        <w:drawing>
          <wp:anchor distT="0" distB="0" distL="114300" distR="114300" simplePos="0" relativeHeight="251658752" behindDoc="1" locked="0" layoutInCell="1" allowOverlap="1" wp14:anchorId="2C41A35B" wp14:editId="3B187DB4">
            <wp:simplePos x="0" y="0"/>
            <wp:positionH relativeFrom="column">
              <wp:posOffset>1390110</wp:posOffset>
            </wp:positionH>
            <wp:positionV relativeFrom="paragraph">
              <wp:posOffset>94056</wp:posOffset>
            </wp:positionV>
            <wp:extent cx="2621178" cy="1637731"/>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gundaportada_MemoriaHospitales2021.tif"/>
                    <pic:cNvPicPr/>
                  </pic:nvPicPr>
                  <pic:blipFill rotWithShape="1">
                    <a:blip r:embed="rId11" cstate="screen">
                      <a:extLst>
                        <a:ext uri="{28A0092B-C50C-407E-A947-70E740481C1C}">
                          <a14:useLocalDpi xmlns:a14="http://schemas.microsoft.com/office/drawing/2010/main"/>
                        </a:ext>
                      </a:extLst>
                    </a:blip>
                    <a:srcRect b="70763"/>
                    <a:stretch/>
                  </pic:blipFill>
                  <pic:spPr bwMode="auto">
                    <a:xfrm>
                      <a:off x="0" y="0"/>
                      <a:ext cx="2622161" cy="1638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AEAB8D" w14:textId="77777777" w:rsidR="007A64F2" w:rsidRPr="007A64F2" w:rsidRDefault="007A64F2" w:rsidP="0068118A"/>
    <w:p w14:paraId="68F7F100" w14:textId="77777777" w:rsidR="007A64F2" w:rsidRPr="007A64F2" w:rsidRDefault="003B513B" w:rsidP="003B513B">
      <w:pPr>
        <w:tabs>
          <w:tab w:val="left" w:pos="4879"/>
        </w:tabs>
      </w:pPr>
      <w:r>
        <w:tab/>
      </w:r>
    </w:p>
    <w:p w14:paraId="0AE5705C" w14:textId="77777777" w:rsidR="007A64F2" w:rsidRPr="007A64F2" w:rsidRDefault="007A64F2" w:rsidP="0068118A"/>
    <w:p w14:paraId="1F14275B" w14:textId="77777777" w:rsidR="007A64F2" w:rsidRPr="007A64F2" w:rsidRDefault="007A64F2" w:rsidP="0068118A"/>
    <w:p w14:paraId="63368ECB" w14:textId="77777777" w:rsidR="007A64F2" w:rsidRPr="007A64F2" w:rsidRDefault="003B513B" w:rsidP="003B513B">
      <w:pPr>
        <w:tabs>
          <w:tab w:val="left" w:pos="5932"/>
        </w:tabs>
      </w:pPr>
      <w:r>
        <w:rPr>
          <w:noProof/>
        </w:rPr>
        <mc:AlternateContent>
          <mc:Choice Requires="wps">
            <w:drawing>
              <wp:anchor distT="45720" distB="45720" distL="114300" distR="114300" simplePos="0" relativeHeight="251663872" behindDoc="0" locked="0" layoutInCell="1" allowOverlap="1" wp14:anchorId="2FC3A205" wp14:editId="359B308B">
                <wp:simplePos x="0" y="0"/>
                <wp:positionH relativeFrom="column">
                  <wp:posOffset>1494155</wp:posOffset>
                </wp:positionH>
                <wp:positionV relativeFrom="paragraph">
                  <wp:posOffset>200660</wp:posOffset>
                </wp:positionV>
                <wp:extent cx="2413000" cy="1494155"/>
                <wp:effectExtent l="0" t="0" r="0" b="0"/>
                <wp:wrapSquare wrapText="bothSides"/>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1494155"/>
                        </a:xfrm>
                        <a:prstGeom prst="rect">
                          <a:avLst/>
                        </a:prstGeom>
                        <a:noFill/>
                        <a:ln w="9525">
                          <a:noFill/>
                          <a:miter lim="800000"/>
                          <a:headEnd/>
                          <a:tailEnd/>
                        </a:ln>
                      </wps:spPr>
                      <wps:txbx>
                        <w:txbxContent>
                          <w:p w14:paraId="0964C63F" w14:textId="77777777" w:rsidR="000E34EE" w:rsidRPr="003B513B" w:rsidRDefault="000E34EE"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Hospital Universitario Ramón y Cajal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C3A205" id="_x0000_s1027" type="#_x0000_t202" style="position:absolute;left:0;text-align:left;margin-left:117.65pt;margin-top:15.8pt;width:190pt;height:117.65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" filled="f" stroked="f">
                <v:textbox>
                  <w:txbxContent>
                    <w:p w14:paraId="0964C63F" w14:textId="77777777" w:rsidR="000E34EE" w:rsidRPr="003B513B" w:rsidRDefault="000E34EE"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Hospital Universitario Ramón y Cajal</w:t>
                      </w:r>
                    </w:p>
                  </w:txbxContent>
                </v:textbox>
                <w10:wrap type="square"/>
              </v:shape>
            </w:pict>
          </mc:Fallback>
        </mc:AlternateContent>
      </w:r>
      <w:r>
        <w:tab/>
      </w:r>
    </w:p>
    <w:p w14:paraId="3F10FF8D" w14:textId="77777777" w:rsidR="007A64F2" w:rsidRPr="007A64F2" w:rsidRDefault="007A64F2" w:rsidP="0068118A"/>
    <w:p w14:paraId="0A289D17" w14:textId="77777777" w:rsidR="007A64F2" w:rsidRPr="007A64F2" w:rsidRDefault="007A64F2" w:rsidP="0068118A"/>
    <w:p w14:paraId="531F3F2A" w14:textId="77777777" w:rsidR="007A64F2" w:rsidRPr="007A64F2" w:rsidRDefault="007A64F2" w:rsidP="0068118A"/>
    <w:p w14:paraId="70C716DB" w14:textId="77777777" w:rsidR="007A64F2" w:rsidRPr="007A64F2" w:rsidRDefault="007A64F2" w:rsidP="0068118A"/>
    <w:p w14:paraId="20C4BF47" w14:textId="77777777" w:rsidR="007A64F2" w:rsidRPr="007A64F2" w:rsidRDefault="007A64F2" w:rsidP="0068118A"/>
    <w:p w14:paraId="36EADA0A" w14:textId="77777777" w:rsidR="007A64F2" w:rsidRPr="007A64F2" w:rsidRDefault="007A64F2" w:rsidP="0068118A"/>
    <w:p w14:paraId="6ABB83E7" w14:textId="77777777" w:rsidR="007A64F2" w:rsidRDefault="007A64F2" w:rsidP="0068118A"/>
    <w:p w14:paraId="36C01FB1" w14:textId="77777777" w:rsidR="007A64F2" w:rsidRDefault="007A64F2" w:rsidP="0068118A"/>
    <w:p w14:paraId="038C9CED" w14:textId="77777777" w:rsidR="007A64F2" w:rsidRDefault="003B513B" w:rsidP="0068118A">
      <w:r>
        <w:rPr>
          <w:noProof/>
        </w:rPr>
        <mc:AlternateContent>
          <mc:Choice Requires="wps">
            <w:drawing>
              <wp:anchor distT="45720" distB="45720" distL="114300" distR="114300" simplePos="0" relativeHeight="251664896" behindDoc="0" locked="0" layoutInCell="1" allowOverlap="1" wp14:anchorId="3D40B0E6" wp14:editId="1DA20948">
                <wp:simplePos x="0" y="0"/>
                <wp:positionH relativeFrom="column">
                  <wp:posOffset>1608455</wp:posOffset>
                </wp:positionH>
                <wp:positionV relativeFrom="paragraph">
                  <wp:posOffset>1488440</wp:posOffset>
                </wp:positionV>
                <wp:extent cx="2298700" cy="562610"/>
                <wp:effectExtent l="0" t="0" r="0" b="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562610"/>
                        </a:xfrm>
                        <a:prstGeom prst="rect">
                          <a:avLst/>
                        </a:prstGeom>
                        <a:noFill/>
                        <a:ln w="9525">
                          <a:noFill/>
                          <a:miter lim="800000"/>
                          <a:headEnd/>
                          <a:tailEnd/>
                        </a:ln>
                      </wps:spPr>
                      <wps:txbx>
                        <w:txbxContent>
                          <w:p w14:paraId="39C5E2BD" w14:textId="77777777" w:rsidR="000E34EE" w:rsidRPr="003B513B" w:rsidRDefault="000E34EE" w:rsidP="003B513B">
                            <w:pPr>
                              <w:spacing w:line="260" w:lineRule="atLeast"/>
                              <w:jc w:val="center"/>
                              <w:rPr>
                                <w:rFonts w:ascii="Montserrat SemiBold" w:hAnsi="Montserrat SemiBold" w:cs="Arial"/>
                                <w:b/>
                                <w:color w:val="00B0F0"/>
                                <w:sz w:val="44"/>
                              </w:rPr>
                            </w:pPr>
                            <w:r w:rsidRPr="00D63080">
                              <w:rPr>
                                <w:rFonts w:ascii="Verdana" w:hAnsi="Verdana" w:cs="Verdana"/>
                                <w:noProof/>
                                <w:sz w:val="32"/>
                                <w:szCs w:val="32"/>
                              </w:rPr>
                              <w:drawing>
                                <wp:inline distT="0" distB="0" distL="0" distR="0" wp14:anchorId="32E6ED75" wp14:editId="603072E0">
                                  <wp:extent cx="2106930" cy="387303"/>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06930" cy="38730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40B0E6" id="_x0000_s1028" type="#_x0000_t202" style="position:absolute;left:0;text-align:left;margin-left:126.65pt;margin-top:117.2pt;width:181pt;height:44.3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" filled="f" stroked="f">
                <v:textbox>
                  <w:txbxContent>
                    <w:p w14:paraId="39C5E2BD" w14:textId="77777777" w:rsidR="000E34EE" w:rsidRPr="003B513B" w:rsidRDefault="000E34EE" w:rsidP="003B513B">
                      <w:pPr>
                        <w:spacing w:line="260" w:lineRule="atLeast"/>
                        <w:jc w:val="center"/>
                        <w:rPr>
                          <w:rFonts w:ascii="Montserrat SemiBold" w:hAnsi="Montserrat SemiBold" w:cs="Arial"/>
                          <w:b/>
                          <w:color w:val="00B0F0"/>
                          <w:sz w:val="44"/>
                        </w:rPr>
                      </w:pPr>
                      <w:r w:rsidRPr="00D63080">
                        <w:rPr>
                          <w:rFonts w:ascii="Verdana" w:hAnsi="Verdana" w:cs="Verdana"/>
                          <w:noProof/>
                          <w:sz w:val="32"/>
                          <w:szCs w:val="32"/>
                        </w:rPr>
                        <w:drawing>
                          <wp:inline distT="0" distB="0" distL="0" distR="0" wp14:anchorId="32E6ED75" wp14:editId="603072E0">
                            <wp:extent cx="2106930" cy="387303"/>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06930" cy="387303"/>
                                    </a:xfrm>
                                    <a:prstGeom prst="rect">
                                      <a:avLst/>
                                    </a:prstGeom>
                                    <a:noFill/>
                                    <a:ln>
                                      <a:noFill/>
                                    </a:ln>
                                  </pic:spPr>
                                </pic:pic>
                              </a:graphicData>
                            </a:graphic>
                          </wp:inline>
                        </w:drawing>
                      </w:r>
                    </w:p>
                  </w:txbxContent>
                </v:textbox>
                <w10:wrap type="square"/>
              </v:shape>
            </w:pict>
          </mc:Fallback>
        </mc:AlternateContent>
      </w:r>
    </w:p>
    <w:p w14:paraId="446CD87C" w14:textId="77777777" w:rsidR="004839AD" w:rsidRPr="007A64F2" w:rsidRDefault="004839AD" w:rsidP="0068118A">
      <w:pPr>
        <w:sectPr w:rsidR="004839AD" w:rsidRPr="007A64F2" w:rsidSect="00BE5500">
          <w:headerReference w:type="default" r:id="rId13"/>
          <w:footerReference w:type="even" r:id="rId14"/>
          <w:footerReference w:type="default" r:id="rId15"/>
          <w:footerReference w:type="first" r:id="rId16"/>
          <w:pgSz w:w="11906" w:h="16838"/>
          <w:pgMar w:top="1418" w:right="2268" w:bottom="1276" w:left="1701" w:header="720" w:footer="442" w:gutter="0"/>
          <w:cols w:space="720"/>
          <w:titlePg/>
        </w:sectPr>
      </w:pPr>
    </w:p>
    <w:p w14:paraId="1EB9E337" w14:textId="77777777" w:rsidR="004839AD" w:rsidRDefault="004839AD" w:rsidP="0068118A"/>
    <w:p w14:paraId="5C4E8A79" w14:textId="77777777" w:rsidR="004D195C" w:rsidRPr="004D195C" w:rsidRDefault="004D195C" w:rsidP="0068118A"/>
    <w:p w14:paraId="4C232776" w14:textId="77777777" w:rsidR="004D195C" w:rsidRPr="004D195C" w:rsidRDefault="004D195C" w:rsidP="0068118A"/>
    <w:p w14:paraId="7BADBC18" w14:textId="77777777" w:rsidR="004D195C" w:rsidRPr="004D195C" w:rsidRDefault="004D195C" w:rsidP="0068118A"/>
    <w:p w14:paraId="5315E9F1" w14:textId="77777777" w:rsidR="004D195C" w:rsidRPr="004D195C" w:rsidRDefault="004D195C" w:rsidP="0068118A"/>
    <w:p w14:paraId="0ABC9AE5" w14:textId="77777777" w:rsidR="004D195C" w:rsidRPr="004D195C" w:rsidRDefault="004D195C" w:rsidP="0068118A"/>
    <w:p w14:paraId="008EFC97" w14:textId="77777777" w:rsidR="004D195C" w:rsidRPr="004D195C" w:rsidRDefault="004D195C" w:rsidP="0068118A"/>
    <w:p w14:paraId="087CE594" w14:textId="77777777" w:rsidR="004D195C" w:rsidRPr="004D195C" w:rsidRDefault="004D195C" w:rsidP="0068118A"/>
    <w:p w14:paraId="3A802580" w14:textId="77777777" w:rsidR="004D195C" w:rsidRPr="004D195C" w:rsidRDefault="004D195C" w:rsidP="0068118A"/>
    <w:p w14:paraId="612B7075" w14:textId="77777777" w:rsidR="004D195C" w:rsidRPr="004D195C" w:rsidRDefault="004D195C" w:rsidP="0068118A"/>
    <w:p w14:paraId="5A862FA3" w14:textId="77777777" w:rsidR="004D195C" w:rsidRPr="004D195C" w:rsidRDefault="004D195C" w:rsidP="0068118A"/>
    <w:p w14:paraId="68DE7912" w14:textId="77777777" w:rsidR="004D195C" w:rsidRPr="004D195C" w:rsidRDefault="004D195C" w:rsidP="0068118A"/>
    <w:p w14:paraId="39D7A738" w14:textId="77777777" w:rsidR="004D195C" w:rsidRPr="004D195C" w:rsidRDefault="004D195C" w:rsidP="0068118A"/>
    <w:p w14:paraId="2136D69A" w14:textId="77777777" w:rsidR="0031352C" w:rsidRDefault="0031352C" w:rsidP="0068118A"/>
    <w:p w14:paraId="4FD3A1D1" w14:textId="77777777" w:rsidR="0031352C" w:rsidRDefault="0031352C" w:rsidP="0068118A"/>
    <w:p w14:paraId="04F3C0E5" w14:textId="05C721BC" w:rsidR="004D195C" w:rsidRPr="004D195C" w:rsidRDefault="004D195C" w:rsidP="0068118A"/>
    <w:p w14:paraId="163BCF3C" w14:textId="1B4672B9" w:rsidR="004D195C" w:rsidRPr="004D195C" w:rsidRDefault="004D195C" w:rsidP="0068118A"/>
    <w:p w14:paraId="0F89F390" w14:textId="77777777" w:rsidR="004D195C" w:rsidRPr="004D195C" w:rsidRDefault="004D195C" w:rsidP="0068118A"/>
    <w:p w14:paraId="3A5188B8" w14:textId="7F733DF1" w:rsidR="004D195C" w:rsidRPr="004D195C" w:rsidRDefault="004D195C" w:rsidP="0068118A"/>
    <w:p w14:paraId="64F6D787" w14:textId="22851717" w:rsidR="004D195C" w:rsidRPr="004D195C" w:rsidRDefault="004D195C" w:rsidP="0068118A"/>
    <w:p w14:paraId="6CB74A54" w14:textId="77777777" w:rsidR="004D195C" w:rsidRPr="004D195C" w:rsidRDefault="004D195C" w:rsidP="0068118A"/>
    <w:p w14:paraId="4EAB751F" w14:textId="77777777" w:rsidR="00E57279" w:rsidRDefault="00E57279" w:rsidP="00E57279">
      <w:pPr>
        <w:tabs>
          <w:tab w:val="left" w:pos="2356"/>
        </w:tabs>
      </w:pPr>
      <w:r>
        <w:tab/>
      </w:r>
    </w:p>
    <w:p w14:paraId="22B902CD" w14:textId="77777777" w:rsidR="00E57279" w:rsidRPr="00E57279" w:rsidRDefault="00E57279" w:rsidP="00E57279"/>
    <w:p w14:paraId="2EAD3276" w14:textId="77777777" w:rsidR="00E57279" w:rsidRPr="00E57279" w:rsidRDefault="00E57279" w:rsidP="00E57279"/>
    <w:p w14:paraId="4575B75A" w14:textId="4973893C" w:rsidR="00E57279" w:rsidRPr="00E57279" w:rsidRDefault="00E57279" w:rsidP="00E57279"/>
    <w:p w14:paraId="5007D368" w14:textId="11CCF3CB" w:rsidR="00E57279" w:rsidRPr="00E57279" w:rsidRDefault="00E57279" w:rsidP="00E57279"/>
    <w:p w14:paraId="57462335" w14:textId="2A8117A4" w:rsidR="00E57279" w:rsidRPr="00E57279" w:rsidRDefault="00A53024" w:rsidP="00E57279">
      <w:r>
        <w:rPr>
          <w:noProof/>
        </w:rPr>
        <mc:AlternateContent>
          <mc:Choice Requires="wps">
            <w:drawing>
              <wp:anchor distT="0" distB="0" distL="114300" distR="114300" simplePos="0" relativeHeight="251651584" behindDoc="0" locked="0" layoutInCell="1" allowOverlap="1" wp14:anchorId="2A491A29" wp14:editId="6C4ADF41">
                <wp:simplePos x="0" y="0"/>
                <wp:positionH relativeFrom="margin">
                  <wp:align>left</wp:align>
                </wp:positionH>
                <wp:positionV relativeFrom="paragraph">
                  <wp:posOffset>89535</wp:posOffset>
                </wp:positionV>
                <wp:extent cx="3072130" cy="3352800"/>
                <wp:effectExtent l="0" t="0" r="0" b="0"/>
                <wp:wrapNone/>
                <wp:docPr id="7"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3352800"/>
                        </a:xfrm>
                        <a:prstGeom prst="rect">
                          <a:avLst/>
                        </a:prstGeom>
                        <a:noFill/>
                        <a:ln>
                          <a:noFill/>
                        </a:ln>
                        <a:extLst/>
                      </wps:spPr>
                      <wps:txbx>
                        <w:txbxContent>
                          <w:p w14:paraId="23F89AA9" w14:textId="77777777" w:rsidR="000E34EE" w:rsidRPr="00E50347" w:rsidRDefault="000E34EE" w:rsidP="00E50347">
                            <w:pPr>
                              <w:spacing w:before="0"/>
                              <w:jc w:val="left"/>
                              <w:rPr>
                                <w:b/>
                                <w:color w:val="7F7F7F" w:themeColor="text1" w:themeTint="80"/>
                              </w:rPr>
                            </w:pPr>
                            <w:r w:rsidRPr="00E50347">
                              <w:rPr>
                                <w:b/>
                                <w:color w:val="7F7F7F" w:themeColor="text1" w:themeTint="80"/>
                              </w:rPr>
                              <w:t>CONSEJERÍA DE SANIDAD</w:t>
                            </w:r>
                          </w:p>
                          <w:p w14:paraId="13521D23" w14:textId="77777777" w:rsidR="000E34EE" w:rsidRPr="00E50347" w:rsidRDefault="000E34EE" w:rsidP="00E50347">
                            <w:pPr>
                              <w:spacing w:before="0"/>
                              <w:jc w:val="left"/>
                              <w:rPr>
                                <w:color w:val="7F7F7F" w:themeColor="text1" w:themeTint="80"/>
                              </w:rPr>
                            </w:pPr>
                          </w:p>
                          <w:p w14:paraId="50349617" w14:textId="77777777" w:rsidR="000E34EE" w:rsidRPr="00E50347" w:rsidRDefault="000E34EE" w:rsidP="00E50347">
                            <w:pPr>
                              <w:spacing w:before="0"/>
                              <w:jc w:val="left"/>
                              <w:rPr>
                                <w:b/>
                                <w:color w:val="7F7F7F" w:themeColor="text1" w:themeTint="80"/>
                              </w:rPr>
                            </w:pPr>
                            <w:r w:rsidRPr="00E50347">
                              <w:rPr>
                                <w:b/>
                                <w:color w:val="7F7F7F" w:themeColor="text1" w:themeTint="80"/>
                              </w:rPr>
                              <w:t xml:space="preserve">Coordina: </w:t>
                            </w:r>
                          </w:p>
                          <w:p w14:paraId="0C6ECA0C" w14:textId="77777777" w:rsidR="000E34EE" w:rsidRPr="00E50347" w:rsidRDefault="000E34EE"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14:paraId="1149F219" w14:textId="77777777" w:rsidR="000E34EE" w:rsidRPr="00E50347" w:rsidRDefault="000E34EE" w:rsidP="00E50347">
                            <w:pPr>
                              <w:spacing w:before="0"/>
                              <w:jc w:val="left"/>
                              <w:rPr>
                                <w:color w:val="7F7F7F" w:themeColor="text1" w:themeTint="80"/>
                              </w:rPr>
                            </w:pPr>
                          </w:p>
                          <w:p w14:paraId="5CD96459" w14:textId="77777777" w:rsidR="000E34EE" w:rsidRPr="00E50347" w:rsidRDefault="000E34EE" w:rsidP="00E50347">
                            <w:pPr>
                              <w:spacing w:before="0"/>
                              <w:jc w:val="left"/>
                              <w:rPr>
                                <w:color w:val="7F7F7F" w:themeColor="text1" w:themeTint="80"/>
                              </w:rPr>
                            </w:pPr>
                            <w:r w:rsidRPr="00E50347">
                              <w:rPr>
                                <w:color w:val="7F7F7F" w:themeColor="text1" w:themeTint="80"/>
                              </w:rPr>
                              <w:t>© Comunidad de Madrid</w:t>
                            </w:r>
                          </w:p>
                          <w:p w14:paraId="1AEB9E2C" w14:textId="77777777" w:rsidR="000E34EE" w:rsidRPr="00E50347" w:rsidRDefault="000E34EE" w:rsidP="00E50347">
                            <w:pPr>
                              <w:spacing w:before="0"/>
                              <w:jc w:val="left"/>
                              <w:rPr>
                                <w:color w:val="7F7F7F" w:themeColor="text1" w:themeTint="80"/>
                              </w:rPr>
                            </w:pPr>
                            <w:r w:rsidRPr="00E50347">
                              <w:rPr>
                                <w:color w:val="7F7F7F" w:themeColor="text1" w:themeTint="80"/>
                              </w:rPr>
                              <w:t>Edita: Servicio Madrileño de Salud</w:t>
                            </w:r>
                          </w:p>
                          <w:p w14:paraId="5C1FD0C7" w14:textId="77777777" w:rsidR="000E34EE" w:rsidRPr="00E50347" w:rsidRDefault="000E34EE" w:rsidP="00E50347">
                            <w:pPr>
                              <w:spacing w:before="0"/>
                              <w:jc w:val="left"/>
                              <w:rPr>
                                <w:color w:val="7F7F7F" w:themeColor="text1" w:themeTint="80"/>
                              </w:rPr>
                            </w:pPr>
                          </w:p>
                          <w:p w14:paraId="4B99577B" w14:textId="77777777" w:rsidR="000E34EE" w:rsidRPr="00E50347" w:rsidRDefault="000E34EE" w:rsidP="00E50347">
                            <w:pPr>
                              <w:spacing w:before="0"/>
                              <w:jc w:val="left"/>
                              <w:rPr>
                                <w:b/>
                                <w:color w:val="7F7F7F" w:themeColor="text1" w:themeTint="80"/>
                              </w:rPr>
                            </w:pPr>
                            <w:r w:rsidRPr="00E50347">
                              <w:rPr>
                                <w:b/>
                                <w:color w:val="7F7F7F" w:themeColor="text1" w:themeTint="80"/>
                              </w:rPr>
                              <w:t>Edición electrónica</w:t>
                            </w:r>
                          </w:p>
                          <w:p w14:paraId="54BDE6D2" w14:textId="624D1AE8" w:rsidR="000E34EE" w:rsidRPr="00E50347" w:rsidRDefault="000E34EE" w:rsidP="00E50347">
                            <w:pPr>
                              <w:spacing w:before="0"/>
                              <w:jc w:val="left"/>
                              <w:rPr>
                                <w:color w:val="7F7F7F" w:themeColor="text1" w:themeTint="80"/>
                              </w:rPr>
                            </w:pPr>
                            <w:r w:rsidRPr="00E50347">
                              <w:rPr>
                                <w:color w:val="7F7F7F" w:themeColor="text1" w:themeTint="80"/>
                              </w:rPr>
                              <w:t xml:space="preserve">Edición:  </w:t>
                            </w:r>
                            <w:r>
                              <w:rPr>
                                <w:color w:val="7F7F7F" w:themeColor="text1" w:themeTint="80"/>
                              </w:rPr>
                              <w:t>11</w:t>
                            </w:r>
                            <w:r w:rsidRPr="00E50347">
                              <w:rPr>
                                <w:color w:val="7F7F7F" w:themeColor="text1" w:themeTint="80"/>
                              </w:rPr>
                              <w:t>/2021</w:t>
                            </w:r>
                          </w:p>
                          <w:p w14:paraId="144CD7AA" w14:textId="77777777" w:rsidR="000E34EE" w:rsidRPr="00E50347" w:rsidRDefault="000E34EE" w:rsidP="00E50347">
                            <w:pPr>
                              <w:spacing w:before="0"/>
                              <w:jc w:val="left"/>
                              <w:rPr>
                                <w:color w:val="7F7F7F" w:themeColor="text1" w:themeTint="80"/>
                              </w:rPr>
                            </w:pPr>
                          </w:p>
                          <w:p w14:paraId="62FA5246" w14:textId="77777777" w:rsidR="000E34EE" w:rsidRPr="00E50347" w:rsidRDefault="000E34EE" w:rsidP="00E50347">
                            <w:pPr>
                              <w:spacing w:before="0"/>
                              <w:jc w:val="left"/>
                              <w:rPr>
                                <w:color w:val="7F7F7F" w:themeColor="text1" w:themeTint="80"/>
                              </w:rPr>
                            </w:pPr>
                            <w:r w:rsidRPr="00E50347">
                              <w:rPr>
                                <w:color w:val="7F7F7F" w:themeColor="text1" w:themeTint="80"/>
                              </w:rPr>
                              <w:t>Impreso en España – Printed in Spain</w:t>
                            </w:r>
                          </w:p>
                          <w:p w14:paraId="38332624" w14:textId="77777777" w:rsidR="000E34EE" w:rsidRPr="00E50347" w:rsidRDefault="000E34EE" w:rsidP="00E50347">
                            <w:pPr>
                              <w:spacing w:before="0"/>
                              <w:jc w:val="left"/>
                              <w:rPr>
                                <w:color w:val="7F7F7F" w:themeColor="text1" w:themeTint="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491A29" id="Text Box 426" o:spid="_x0000_s1029" type="#_x0000_t202" style="position:absolute;left:0;text-align:left;margin-left:0;margin-top:7.05pt;width:241.9pt;height:264pt;z-index:251651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" filled="f" stroked="f">
                <v:textbox>
                  <w:txbxContent>
                    <w:p w14:paraId="23F89AA9" w14:textId="77777777" w:rsidR="000E34EE" w:rsidRPr="00E50347" w:rsidRDefault="000E34EE" w:rsidP="00E50347">
                      <w:pPr>
                        <w:spacing w:before="0"/>
                        <w:jc w:val="left"/>
                        <w:rPr>
                          <w:b/>
                          <w:color w:val="7F7F7F" w:themeColor="text1" w:themeTint="80"/>
                        </w:rPr>
                      </w:pPr>
                      <w:r w:rsidRPr="00E50347">
                        <w:rPr>
                          <w:b/>
                          <w:color w:val="7F7F7F" w:themeColor="text1" w:themeTint="80"/>
                        </w:rPr>
                        <w:t>CONSEJERÍA DE SANIDAD</w:t>
                      </w:r>
                    </w:p>
                    <w:p w14:paraId="13521D23" w14:textId="77777777" w:rsidR="000E34EE" w:rsidRPr="00E50347" w:rsidRDefault="000E34EE" w:rsidP="00E50347">
                      <w:pPr>
                        <w:spacing w:before="0"/>
                        <w:jc w:val="left"/>
                        <w:rPr>
                          <w:color w:val="7F7F7F" w:themeColor="text1" w:themeTint="80"/>
                        </w:rPr>
                      </w:pPr>
                    </w:p>
                    <w:p w14:paraId="50349617" w14:textId="77777777" w:rsidR="000E34EE" w:rsidRPr="00E50347" w:rsidRDefault="000E34EE" w:rsidP="00E50347">
                      <w:pPr>
                        <w:spacing w:before="0"/>
                        <w:jc w:val="left"/>
                        <w:rPr>
                          <w:b/>
                          <w:color w:val="7F7F7F" w:themeColor="text1" w:themeTint="80"/>
                        </w:rPr>
                      </w:pPr>
                      <w:r w:rsidRPr="00E50347">
                        <w:rPr>
                          <w:b/>
                          <w:color w:val="7F7F7F" w:themeColor="text1" w:themeTint="80"/>
                        </w:rPr>
                        <w:t xml:space="preserve">Coordina: </w:t>
                      </w:r>
                    </w:p>
                    <w:p w14:paraId="0C6ECA0C" w14:textId="77777777" w:rsidR="000E34EE" w:rsidRPr="00E50347" w:rsidRDefault="000E34EE"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14:paraId="1149F219" w14:textId="77777777" w:rsidR="000E34EE" w:rsidRPr="00E50347" w:rsidRDefault="000E34EE" w:rsidP="00E50347">
                      <w:pPr>
                        <w:spacing w:before="0"/>
                        <w:jc w:val="left"/>
                        <w:rPr>
                          <w:color w:val="7F7F7F" w:themeColor="text1" w:themeTint="80"/>
                        </w:rPr>
                      </w:pPr>
                    </w:p>
                    <w:p w14:paraId="5CD96459" w14:textId="77777777" w:rsidR="000E34EE" w:rsidRPr="00E50347" w:rsidRDefault="000E34EE" w:rsidP="00E50347">
                      <w:pPr>
                        <w:spacing w:before="0"/>
                        <w:jc w:val="left"/>
                        <w:rPr>
                          <w:color w:val="7F7F7F" w:themeColor="text1" w:themeTint="80"/>
                        </w:rPr>
                      </w:pPr>
                      <w:r w:rsidRPr="00E50347">
                        <w:rPr>
                          <w:color w:val="7F7F7F" w:themeColor="text1" w:themeTint="80"/>
                        </w:rPr>
                        <w:t>© Comunidad de Madrid</w:t>
                      </w:r>
                    </w:p>
                    <w:p w14:paraId="1AEB9E2C" w14:textId="77777777" w:rsidR="000E34EE" w:rsidRPr="00E50347" w:rsidRDefault="000E34EE" w:rsidP="00E50347">
                      <w:pPr>
                        <w:spacing w:before="0"/>
                        <w:jc w:val="left"/>
                        <w:rPr>
                          <w:color w:val="7F7F7F" w:themeColor="text1" w:themeTint="80"/>
                        </w:rPr>
                      </w:pPr>
                      <w:r w:rsidRPr="00E50347">
                        <w:rPr>
                          <w:color w:val="7F7F7F" w:themeColor="text1" w:themeTint="80"/>
                        </w:rPr>
                        <w:t>Edita: Servicio Madrileño de Salud</w:t>
                      </w:r>
                    </w:p>
                    <w:p w14:paraId="5C1FD0C7" w14:textId="77777777" w:rsidR="000E34EE" w:rsidRPr="00E50347" w:rsidRDefault="000E34EE" w:rsidP="00E50347">
                      <w:pPr>
                        <w:spacing w:before="0"/>
                        <w:jc w:val="left"/>
                        <w:rPr>
                          <w:color w:val="7F7F7F" w:themeColor="text1" w:themeTint="80"/>
                        </w:rPr>
                      </w:pPr>
                    </w:p>
                    <w:p w14:paraId="4B99577B" w14:textId="77777777" w:rsidR="000E34EE" w:rsidRPr="00E50347" w:rsidRDefault="000E34EE" w:rsidP="00E50347">
                      <w:pPr>
                        <w:spacing w:before="0"/>
                        <w:jc w:val="left"/>
                        <w:rPr>
                          <w:b/>
                          <w:color w:val="7F7F7F" w:themeColor="text1" w:themeTint="80"/>
                        </w:rPr>
                      </w:pPr>
                      <w:r w:rsidRPr="00E50347">
                        <w:rPr>
                          <w:b/>
                          <w:color w:val="7F7F7F" w:themeColor="text1" w:themeTint="80"/>
                        </w:rPr>
                        <w:t>Edición electrónica</w:t>
                      </w:r>
                    </w:p>
                    <w:p w14:paraId="54BDE6D2" w14:textId="624D1AE8" w:rsidR="000E34EE" w:rsidRPr="00E50347" w:rsidRDefault="000E34EE" w:rsidP="00E50347">
                      <w:pPr>
                        <w:spacing w:before="0"/>
                        <w:jc w:val="left"/>
                        <w:rPr>
                          <w:color w:val="7F7F7F" w:themeColor="text1" w:themeTint="80"/>
                        </w:rPr>
                      </w:pPr>
                      <w:r w:rsidRPr="00E50347">
                        <w:rPr>
                          <w:color w:val="7F7F7F" w:themeColor="text1" w:themeTint="80"/>
                        </w:rPr>
                        <w:t xml:space="preserve">Edición:  </w:t>
                      </w:r>
                      <w:r>
                        <w:rPr>
                          <w:color w:val="7F7F7F" w:themeColor="text1" w:themeTint="80"/>
                        </w:rPr>
                        <w:t>11</w:t>
                      </w:r>
                      <w:r w:rsidRPr="00E50347">
                        <w:rPr>
                          <w:color w:val="7F7F7F" w:themeColor="text1" w:themeTint="80"/>
                        </w:rPr>
                        <w:t>/2021</w:t>
                      </w:r>
                    </w:p>
                    <w:p w14:paraId="144CD7AA" w14:textId="77777777" w:rsidR="000E34EE" w:rsidRPr="00E50347" w:rsidRDefault="000E34EE" w:rsidP="00E50347">
                      <w:pPr>
                        <w:spacing w:before="0"/>
                        <w:jc w:val="left"/>
                        <w:rPr>
                          <w:color w:val="7F7F7F" w:themeColor="text1" w:themeTint="80"/>
                        </w:rPr>
                      </w:pPr>
                    </w:p>
                    <w:p w14:paraId="62FA5246" w14:textId="77777777" w:rsidR="000E34EE" w:rsidRPr="00E50347" w:rsidRDefault="000E34EE" w:rsidP="00E50347">
                      <w:pPr>
                        <w:spacing w:before="0"/>
                        <w:jc w:val="left"/>
                        <w:rPr>
                          <w:color w:val="7F7F7F" w:themeColor="text1" w:themeTint="80"/>
                        </w:rPr>
                      </w:pPr>
                      <w:r w:rsidRPr="00E50347">
                        <w:rPr>
                          <w:color w:val="7F7F7F" w:themeColor="text1" w:themeTint="80"/>
                        </w:rPr>
                        <w:t>Impreso en España – Printed in Spain</w:t>
                      </w:r>
                    </w:p>
                    <w:p w14:paraId="38332624" w14:textId="77777777" w:rsidR="000E34EE" w:rsidRPr="00E50347" w:rsidRDefault="000E34EE" w:rsidP="00E50347">
                      <w:pPr>
                        <w:spacing w:before="0"/>
                        <w:jc w:val="left"/>
                        <w:rPr>
                          <w:color w:val="7F7F7F" w:themeColor="text1" w:themeTint="80"/>
                        </w:rPr>
                      </w:pPr>
                    </w:p>
                  </w:txbxContent>
                </v:textbox>
                <w10:wrap anchorx="margin"/>
              </v:shape>
            </w:pict>
          </mc:Fallback>
        </mc:AlternateContent>
      </w:r>
    </w:p>
    <w:p w14:paraId="38C18DB5" w14:textId="3EC1F70A" w:rsidR="00E57279" w:rsidRPr="00E57279" w:rsidRDefault="00E57279" w:rsidP="00E57279"/>
    <w:p w14:paraId="74663058" w14:textId="77777777" w:rsidR="00E57279" w:rsidRPr="00E57279" w:rsidRDefault="00E57279" w:rsidP="00E57279"/>
    <w:p w14:paraId="0F5986C6" w14:textId="5C685B3D" w:rsidR="00984F56" w:rsidRDefault="00984F56">
      <w:pPr>
        <w:spacing w:before="0" w:line="240" w:lineRule="auto"/>
        <w:jc w:val="left"/>
      </w:pPr>
      <w:r>
        <w:br w:type="page"/>
      </w:r>
    </w:p>
    <w:p w14:paraId="7894157F" w14:textId="77777777" w:rsidR="00E57279" w:rsidRPr="00984F56" w:rsidRDefault="00C92EE4" w:rsidP="00984F56">
      <w:pPr>
        <w:pBdr>
          <w:bottom w:val="single" w:sz="4" w:space="1" w:color="3898B2"/>
        </w:pBdr>
        <w:rPr>
          <w:rFonts w:ascii="Montserrat ExtraBold" w:hAnsi="Montserrat ExtraBold"/>
          <w:color w:val="3898B2"/>
          <w:sz w:val="24"/>
          <w:szCs w:val="24"/>
        </w:rPr>
      </w:pPr>
      <w:r w:rsidRPr="00984F56">
        <w:rPr>
          <w:rFonts w:ascii="Montserrat ExtraBold" w:hAnsi="Montserrat ExtraBold"/>
          <w:color w:val="3898B2"/>
          <w:sz w:val="24"/>
          <w:szCs w:val="24"/>
        </w:rPr>
        <w:lastRenderedPageBreak/>
        <w:t>INDICE</w:t>
      </w:r>
      <w:bookmarkStart w:id="0" w:name="_GoBack"/>
      <w:bookmarkEnd w:id="0"/>
    </w:p>
    <w:p w14:paraId="2FDA6E02" w14:textId="613AAEAB" w:rsidR="00AF1DC3" w:rsidRDefault="00C92EE4">
      <w:pPr>
        <w:pStyle w:val="TDC1"/>
        <w:tabs>
          <w:tab w:val="right" w:pos="7927"/>
        </w:tabs>
        <w:rPr>
          <w:rFonts w:asciiTheme="minorHAnsi" w:eastAsiaTheme="minorEastAsia" w:hAnsiTheme="minorHAnsi" w:cstheme="minorBidi"/>
          <w:b w:val="0"/>
          <w:bCs w:val="0"/>
          <w:caps w:val="0"/>
          <w:noProof/>
          <w:color w:val="auto"/>
          <w:sz w:val="22"/>
        </w:rPr>
      </w:pPr>
      <w:r>
        <w:fldChar w:fldCharType="begin"/>
      </w:r>
      <w:r>
        <w:instrText xml:space="preserve"> TOC \h \z \t "TITULO-Nivel1;1;TITULO-Nivel2;2" </w:instrText>
      </w:r>
      <w:r>
        <w:fldChar w:fldCharType="separate"/>
      </w:r>
      <w:hyperlink w:anchor="_Toc87593092" w:history="1">
        <w:r w:rsidR="00AF1DC3" w:rsidRPr="00D4152B">
          <w:rPr>
            <w:rStyle w:val="Hipervnculo"/>
            <w:noProof/>
          </w:rPr>
          <w:t>NUESTRO CENTRO</w:t>
        </w:r>
        <w:r w:rsidR="00AF1DC3">
          <w:rPr>
            <w:noProof/>
            <w:webHidden/>
          </w:rPr>
          <w:tab/>
        </w:r>
        <w:r w:rsidR="00AF1DC3">
          <w:rPr>
            <w:noProof/>
            <w:webHidden/>
          </w:rPr>
          <w:fldChar w:fldCharType="begin"/>
        </w:r>
        <w:r w:rsidR="00AF1DC3">
          <w:rPr>
            <w:noProof/>
            <w:webHidden/>
          </w:rPr>
          <w:instrText xml:space="preserve"> PAGEREF _Toc87593092 \h </w:instrText>
        </w:r>
        <w:r w:rsidR="00AF1DC3">
          <w:rPr>
            <w:noProof/>
            <w:webHidden/>
          </w:rPr>
        </w:r>
        <w:r w:rsidR="00AF1DC3">
          <w:rPr>
            <w:noProof/>
            <w:webHidden/>
          </w:rPr>
          <w:fldChar w:fldCharType="separate"/>
        </w:r>
        <w:r w:rsidR="00106596">
          <w:rPr>
            <w:noProof/>
            <w:webHidden/>
          </w:rPr>
          <w:t>7</w:t>
        </w:r>
        <w:r w:rsidR="00AF1DC3">
          <w:rPr>
            <w:noProof/>
            <w:webHidden/>
          </w:rPr>
          <w:fldChar w:fldCharType="end"/>
        </w:r>
      </w:hyperlink>
    </w:p>
    <w:p w14:paraId="69BB1033" w14:textId="30E82DC6"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093" w:history="1">
        <w:r w:rsidR="00AF1DC3" w:rsidRPr="00D4152B">
          <w:rPr>
            <w:rStyle w:val="Hipervnculo"/>
            <w:noProof/>
            <w:lang w:val="es"/>
          </w:rPr>
          <w:t>Presentación</w:t>
        </w:r>
        <w:r w:rsidR="00AF1DC3">
          <w:rPr>
            <w:noProof/>
            <w:webHidden/>
          </w:rPr>
          <w:tab/>
        </w:r>
        <w:r w:rsidR="00AF1DC3">
          <w:rPr>
            <w:noProof/>
            <w:webHidden/>
          </w:rPr>
          <w:fldChar w:fldCharType="begin"/>
        </w:r>
        <w:r w:rsidR="00AF1DC3">
          <w:rPr>
            <w:noProof/>
            <w:webHidden/>
          </w:rPr>
          <w:instrText xml:space="preserve"> PAGEREF _Toc87593093 \h </w:instrText>
        </w:r>
        <w:r w:rsidR="00AF1DC3">
          <w:rPr>
            <w:noProof/>
            <w:webHidden/>
          </w:rPr>
        </w:r>
        <w:r w:rsidR="00AF1DC3">
          <w:rPr>
            <w:noProof/>
            <w:webHidden/>
          </w:rPr>
          <w:fldChar w:fldCharType="separate"/>
        </w:r>
        <w:r w:rsidR="00106596">
          <w:rPr>
            <w:noProof/>
            <w:webHidden/>
          </w:rPr>
          <w:t>7</w:t>
        </w:r>
        <w:r w:rsidR="00AF1DC3">
          <w:rPr>
            <w:noProof/>
            <w:webHidden/>
          </w:rPr>
          <w:fldChar w:fldCharType="end"/>
        </w:r>
      </w:hyperlink>
    </w:p>
    <w:p w14:paraId="48696DB0" w14:textId="42070F42"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094" w:history="1">
        <w:r w:rsidR="00AF1DC3" w:rsidRPr="00D4152B">
          <w:rPr>
            <w:rStyle w:val="Hipervnculo"/>
            <w:noProof/>
          </w:rPr>
          <w:t>2020 en Cifras</w:t>
        </w:r>
        <w:r w:rsidR="00AF1DC3">
          <w:rPr>
            <w:noProof/>
            <w:webHidden/>
          </w:rPr>
          <w:tab/>
        </w:r>
        <w:r w:rsidR="00AF1DC3">
          <w:rPr>
            <w:noProof/>
            <w:webHidden/>
          </w:rPr>
          <w:fldChar w:fldCharType="begin"/>
        </w:r>
        <w:r w:rsidR="00AF1DC3">
          <w:rPr>
            <w:noProof/>
            <w:webHidden/>
          </w:rPr>
          <w:instrText xml:space="preserve"> PAGEREF _Toc87593094 \h </w:instrText>
        </w:r>
        <w:r w:rsidR="00AF1DC3">
          <w:rPr>
            <w:noProof/>
            <w:webHidden/>
          </w:rPr>
        </w:r>
        <w:r w:rsidR="00AF1DC3">
          <w:rPr>
            <w:noProof/>
            <w:webHidden/>
          </w:rPr>
          <w:fldChar w:fldCharType="separate"/>
        </w:r>
        <w:r w:rsidR="00106596">
          <w:rPr>
            <w:noProof/>
            <w:webHidden/>
          </w:rPr>
          <w:t>8</w:t>
        </w:r>
        <w:r w:rsidR="00AF1DC3">
          <w:rPr>
            <w:noProof/>
            <w:webHidden/>
          </w:rPr>
          <w:fldChar w:fldCharType="end"/>
        </w:r>
      </w:hyperlink>
    </w:p>
    <w:p w14:paraId="0FA1C7C4" w14:textId="050D146F"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095" w:history="1">
        <w:r w:rsidR="00AF1DC3" w:rsidRPr="00D4152B">
          <w:rPr>
            <w:rStyle w:val="Hipervnculo"/>
            <w:noProof/>
          </w:rPr>
          <w:t>Misión, Visión y Valores</w:t>
        </w:r>
        <w:r w:rsidR="00AF1DC3">
          <w:rPr>
            <w:noProof/>
            <w:webHidden/>
          </w:rPr>
          <w:tab/>
        </w:r>
        <w:r w:rsidR="00AF1DC3">
          <w:rPr>
            <w:noProof/>
            <w:webHidden/>
          </w:rPr>
          <w:fldChar w:fldCharType="begin"/>
        </w:r>
        <w:r w:rsidR="00AF1DC3">
          <w:rPr>
            <w:noProof/>
            <w:webHidden/>
          </w:rPr>
          <w:instrText xml:space="preserve"> PAGEREF _Toc87593095 \h </w:instrText>
        </w:r>
        <w:r w:rsidR="00AF1DC3">
          <w:rPr>
            <w:noProof/>
            <w:webHidden/>
          </w:rPr>
        </w:r>
        <w:r w:rsidR="00AF1DC3">
          <w:rPr>
            <w:noProof/>
            <w:webHidden/>
          </w:rPr>
          <w:fldChar w:fldCharType="separate"/>
        </w:r>
        <w:r w:rsidR="00106596">
          <w:rPr>
            <w:noProof/>
            <w:webHidden/>
          </w:rPr>
          <w:t>10</w:t>
        </w:r>
        <w:r w:rsidR="00AF1DC3">
          <w:rPr>
            <w:noProof/>
            <w:webHidden/>
          </w:rPr>
          <w:fldChar w:fldCharType="end"/>
        </w:r>
      </w:hyperlink>
    </w:p>
    <w:p w14:paraId="4C7960FA" w14:textId="43126322"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096" w:history="1">
        <w:r w:rsidR="00AF1DC3" w:rsidRPr="00D4152B">
          <w:rPr>
            <w:rStyle w:val="Hipervnculo"/>
            <w:noProof/>
          </w:rPr>
          <w:t>Área de Influencia</w:t>
        </w:r>
        <w:r w:rsidR="00AF1DC3">
          <w:rPr>
            <w:noProof/>
            <w:webHidden/>
          </w:rPr>
          <w:tab/>
        </w:r>
        <w:r w:rsidR="00AF1DC3">
          <w:rPr>
            <w:noProof/>
            <w:webHidden/>
          </w:rPr>
          <w:fldChar w:fldCharType="begin"/>
        </w:r>
        <w:r w:rsidR="00AF1DC3">
          <w:rPr>
            <w:noProof/>
            <w:webHidden/>
          </w:rPr>
          <w:instrText xml:space="preserve"> PAGEREF _Toc87593096 \h </w:instrText>
        </w:r>
        <w:r w:rsidR="00AF1DC3">
          <w:rPr>
            <w:noProof/>
            <w:webHidden/>
          </w:rPr>
        </w:r>
        <w:r w:rsidR="00AF1DC3">
          <w:rPr>
            <w:noProof/>
            <w:webHidden/>
          </w:rPr>
          <w:fldChar w:fldCharType="separate"/>
        </w:r>
        <w:r w:rsidR="00106596">
          <w:rPr>
            <w:noProof/>
            <w:webHidden/>
          </w:rPr>
          <w:t>11</w:t>
        </w:r>
        <w:r w:rsidR="00AF1DC3">
          <w:rPr>
            <w:noProof/>
            <w:webHidden/>
          </w:rPr>
          <w:fldChar w:fldCharType="end"/>
        </w:r>
      </w:hyperlink>
    </w:p>
    <w:p w14:paraId="678A2831" w14:textId="3FB294CB"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097" w:history="1">
        <w:r w:rsidR="00AF1DC3" w:rsidRPr="00D4152B">
          <w:rPr>
            <w:rStyle w:val="Hipervnculo"/>
            <w:noProof/>
          </w:rPr>
          <w:t>El Hospital</w:t>
        </w:r>
        <w:r w:rsidR="00AF1DC3">
          <w:rPr>
            <w:noProof/>
            <w:webHidden/>
          </w:rPr>
          <w:tab/>
        </w:r>
        <w:r w:rsidR="00AF1DC3">
          <w:rPr>
            <w:noProof/>
            <w:webHidden/>
          </w:rPr>
          <w:fldChar w:fldCharType="begin"/>
        </w:r>
        <w:r w:rsidR="00AF1DC3">
          <w:rPr>
            <w:noProof/>
            <w:webHidden/>
          </w:rPr>
          <w:instrText xml:space="preserve"> PAGEREF _Toc87593097 \h </w:instrText>
        </w:r>
        <w:r w:rsidR="00AF1DC3">
          <w:rPr>
            <w:noProof/>
            <w:webHidden/>
          </w:rPr>
        </w:r>
        <w:r w:rsidR="00AF1DC3">
          <w:rPr>
            <w:noProof/>
            <w:webHidden/>
          </w:rPr>
          <w:fldChar w:fldCharType="separate"/>
        </w:r>
        <w:r w:rsidR="00106596">
          <w:rPr>
            <w:noProof/>
            <w:webHidden/>
          </w:rPr>
          <w:t>14</w:t>
        </w:r>
        <w:r w:rsidR="00AF1DC3">
          <w:rPr>
            <w:noProof/>
            <w:webHidden/>
          </w:rPr>
          <w:fldChar w:fldCharType="end"/>
        </w:r>
      </w:hyperlink>
    </w:p>
    <w:p w14:paraId="3A34C3AE" w14:textId="4077F5C7"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098" w:history="1">
        <w:r w:rsidR="00AF1DC3" w:rsidRPr="00D4152B">
          <w:rPr>
            <w:rStyle w:val="Hipervnculo"/>
            <w:noProof/>
          </w:rPr>
          <w:t>Organigrama</w:t>
        </w:r>
        <w:r w:rsidR="00AF1DC3">
          <w:rPr>
            <w:noProof/>
            <w:webHidden/>
          </w:rPr>
          <w:tab/>
        </w:r>
        <w:r w:rsidR="00AF1DC3">
          <w:rPr>
            <w:noProof/>
            <w:webHidden/>
          </w:rPr>
          <w:fldChar w:fldCharType="begin"/>
        </w:r>
        <w:r w:rsidR="00AF1DC3">
          <w:rPr>
            <w:noProof/>
            <w:webHidden/>
          </w:rPr>
          <w:instrText xml:space="preserve"> PAGEREF _Toc87593098 \h </w:instrText>
        </w:r>
        <w:r w:rsidR="00AF1DC3">
          <w:rPr>
            <w:noProof/>
            <w:webHidden/>
          </w:rPr>
        </w:r>
        <w:r w:rsidR="00AF1DC3">
          <w:rPr>
            <w:noProof/>
            <w:webHidden/>
          </w:rPr>
          <w:fldChar w:fldCharType="separate"/>
        </w:r>
        <w:r w:rsidR="00106596">
          <w:rPr>
            <w:noProof/>
            <w:webHidden/>
          </w:rPr>
          <w:t>17</w:t>
        </w:r>
        <w:r w:rsidR="00AF1DC3">
          <w:rPr>
            <w:noProof/>
            <w:webHidden/>
          </w:rPr>
          <w:fldChar w:fldCharType="end"/>
        </w:r>
      </w:hyperlink>
    </w:p>
    <w:p w14:paraId="1543C8EC" w14:textId="4AB1863B"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099" w:history="1">
        <w:r w:rsidR="00AF1DC3" w:rsidRPr="00D4152B">
          <w:rPr>
            <w:rStyle w:val="Hipervnculo"/>
            <w:noProof/>
          </w:rPr>
          <w:t>Cartera de Servicios</w:t>
        </w:r>
        <w:r w:rsidR="00AF1DC3">
          <w:rPr>
            <w:noProof/>
            <w:webHidden/>
          </w:rPr>
          <w:tab/>
        </w:r>
        <w:r w:rsidR="00AF1DC3">
          <w:rPr>
            <w:noProof/>
            <w:webHidden/>
          </w:rPr>
          <w:fldChar w:fldCharType="begin"/>
        </w:r>
        <w:r w:rsidR="00AF1DC3">
          <w:rPr>
            <w:noProof/>
            <w:webHidden/>
          </w:rPr>
          <w:instrText xml:space="preserve"> PAGEREF _Toc87593099 \h </w:instrText>
        </w:r>
        <w:r w:rsidR="00AF1DC3">
          <w:rPr>
            <w:noProof/>
            <w:webHidden/>
          </w:rPr>
        </w:r>
        <w:r w:rsidR="00AF1DC3">
          <w:rPr>
            <w:noProof/>
            <w:webHidden/>
          </w:rPr>
          <w:fldChar w:fldCharType="separate"/>
        </w:r>
        <w:r w:rsidR="00106596">
          <w:rPr>
            <w:noProof/>
            <w:webHidden/>
          </w:rPr>
          <w:t>19</w:t>
        </w:r>
        <w:r w:rsidR="00AF1DC3">
          <w:rPr>
            <w:noProof/>
            <w:webHidden/>
          </w:rPr>
          <w:fldChar w:fldCharType="end"/>
        </w:r>
      </w:hyperlink>
    </w:p>
    <w:p w14:paraId="647FCFFD" w14:textId="2175D215"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00" w:history="1">
        <w:r w:rsidR="00AF1DC3" w:rsidRPr="00D4152B">
          <w:rPr>
            <w:rStyle w:val="Hipervnculo"/>
            <w:noProof/>
          </w:rPr>
          <w:t>Recursos Humanos</w:t>
        </w:r>
        <w:r w:rsidR="00AF1DC3">
          <w:rPr>
            <w:noProof/>
            <w:webHidden/>
          </w:rPr>
          <w:tab/>
        </w:r>
        <w:r w:rsidR="00AF1DC3">
          <w:rPr>
            <w:noProof/>
            <w:webHidden/>
          </w:rPr>
          <w:fldChar w:fldCharType="begin"/>
        </w:r>
        <w:r w:rsidR="00AF1DC3">
          <w:rPr>
            <w:noProof/>
            <w:webHidden/>
          </w:rPr>
          <w:instrText xml:space="preserve"> PAGEREF _Toc87593100 \h </w:instrText>
        </w:r>
        <w:r w:rsidR="00AF1DC3">
          <w:rPr>
            <w:noProof/>
            <w:webHidden/>
          </w:rPr>
        </w:r>
        <w:r w:rsidR="00AF1DC3">
          <w:rPr>
            <w:noProof/>
            <w:webHidden/>
          </w:rPr>
          <w:fldChar w:fldCharType="separate"/>
        </w:r>
        <w:r w:rsidR="00106596">
          <w:rPr>
            <w:noProof/>
            <w:webHidden/>
          </w:rPr>
          <w:t>29</w:t>
        </w:r>
        <w:r w:rsidR="00AF1DC3">
          <w:rPr>
            <w:noProof/>
            <w:webHidden/>
          </w:rPr>
          <w:fldChar w:fldCharType="end"/>
        </w:r>
      </w:hyperlink>
    </w:p>
    <w:p w14:paraId="165AF6FA" w14:textId="29794D34"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01" w:history="1">
        <w:r w:rsidR="00AF1DC3" w:rsidRPr="00D4152B">
          <w:rPr>
            <w:rStyle w:val="Hipervnculo"/>
            <w:noProof/>
          </w:rPr>
          <w:t>Recursos Materiales</w:t>
        </w:r>
        <w:r w:rsidR="00AF1DC3">
          <w:rPr>
            <w:noProof/>
            <w:webHidden/>
          </w:rPr>
          <w:tab/>
        </w:r>
        <w:r w:rsidR="00AF1DC3">
          <w:rPr>
            <w:noProof/>
            <w:webHidden/>
          </w:rPr>
          <w:fldChar w:fldCharType="begin"/>
        </w:r>
        <w:r w:rsidR="00AF1DC3">
          <w:rPr>
            <w:noProof/>
            <w:webHidden/>
          </w:rPr>
          <w:instrText xml:space="preserve"> PAGEREF _Toc87593101 \h </w:instrText>
        </w:r>
        <w:r w:rsidR="00AF1DC3">
          <w:rPr>
            <w:noProof/>
            <w:webHidden/>
          </w:rPr>
        </w:r>
        <w:r w:rsidR="00AF1DC3">
          <w:rPr>
            <w:noProof/>
            <w:webHidden/>
          </w:rPr>
          <w:fldChar w:fldCharType="separate"/>
        </w:r>
        <w:r w:rsidR="00106596">
          <w:rPr>
            <w:noProof/>
            <w:webHidden/>
          </w:rPr>
          <w:t>30</w:t>
        </w:r>
        <w:r w:rsidR="00AF1DC3">
          <w:rPr>
            <w:noProof/>
            <w:webHidden/>
          </w:rPr>
          <w:fldChar w:fldCharType="end"/>
        </w:r>
      </w:hyperlink>
    </w:p>
    <w:p w14:paraId="3AC19509" w14:textId="0946D448" w:rsidR="00AF1DC3" w:rsidRDefault="000E34EE">
      <w:pPr>
        <w:pStyle w:val="TDC1"/>
        <w:tabs>
          <w:tab w:val="right" w:pos="7927"/>
        </w:tabs>
        <w:rPr>
          <w:rFonts w:asciiTheme="minorHAnsi" w:eastAsiaTheme="minorEastAsia" w:hAnsiTheme="minorHAnsi" w:cstheme="minorBidi"/>
          <w:b w:val="0"/>
          <w:bCs w:val="0"/>
          <w:caps w:val="0"/>
          <w:noProof/>
          <w:color w:val="auto"/>
          <w:sz w:val="22"/>
        </w:rPr>
      </w:pPr>
      <w:hyperlink w:anchor="_Toc87593102" w:history="1">
        <w:r w:rsidR="00AF1DC3" w:rsidRPr="00D4152B">
          <w:rPr>
            <w:rStyle w:val="Hipervnculo"/>
            <w:noProof/>
          </w:rPr>
          <w:t>La Gestión de la Pandemia de COVID-19 desde el hospital</w:t>
        </w:r>
        <w:r w:rsidR="00AF1DC3">
          <w:rPr>
            <w:noProof/>
            <w:webHidden/>
          </w:rPr>
          <w:tab/>
        </w:r>
        <w:r w:rsidR="00AF1DC3">
          <w:rPr>
            <w:noProof/>
            <w:webHidden/>
          </w:rPr>
          <w:fldChar w:fldCharType="begin"/>
        </w:r>
        <w:r w:rsidR="00AF1DC3">
          <w:rPr>
            <w:noProof/>
            <w:webHidden/>
          </w:rPr>
          <w:instrText xml:space="preserve"> PAGEREF _Toc87593102 \h </w:instrText>
        </w:r>
        <w:r w:rsidR="00AF1DC3">
          <w:rPr>
            <w:noProof/>
            <w:webHidden/>
          </w:rPr>
        </w:r>
        <w:r w:rsidR="00AF1DC3">
          <w:rPr>
            <w:noProof/>
            <w:webHidden/>
          </w:rPr>
          <w:fldChar w:fldCharType="separate"/>
        </w:r>
        <w:r w:rsidR="00106596">
          <w:rPr>
            <w:noProof/>
            <w:webHidden/>
          </w:rPr>
          <w:t>33</w:t>
        </w:r>
        <w:r w:rsidR="00AF1DC3">
          <w:rPr>
            <w:noProof/>
            <w:webHidden/>
          </w:rPr>
          <w:fldChar w:fldCharType="end"/>
        </w:r>
      </w:hyperlink>
    </w:p>
    <w:p w14:paraId="2F7F474C" w14:textId="5425B4E9"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03" w:history="1">
        <w:r w:rsidR="00AF1DC3" w:rsidRPr="00D4152B">
          <w:rPr>
            <w:rStyle w:val="Hipervnculo"/>
            <w:noProof/>
            <w:lang w:val="es-ES_tradnl"/>
          </w:rPr>
          <w:t>Recursos y Actividad</w:t>
        </w:r>
        <w:r w:rsidR="00AF1DC3">
          <w:rPr>
            <w:noProof/>
            <w:webHidden/>
          </w:rPr>
          <w:tab/>
        </w:r>
        <w:r w:rsidR="00AF1DC3">
          <w:rPr>
            <w:noProof/>
            <w:webHidden/>
          </w:rPr>
          <w:fldChar w:fldCharType="begin"/>
        </w:r>
        <w:r w:rsidR="00AF1DC3">
          <w:rPr>
            <w:noProof/>
            <w:webHidden/>
          </w:rPr>
          <w:instrText xml:space="preserve"> PAGEREF _Toc87593103 \h </w:instrText>
        </w:r>
        <w:r w:rsidR="00AF1DC3">
          <w:rPr>
            <w:noProof/>
            <w:webHidden/>
          </w:rPr>
        </w:r>
        <w:r w:rsidR="00AF1DC3">
          <w:rPr>
            <w:noProof/>
            <w:webHidden/>
          </w:rPr>
          <w:fldChar w:fldCharType="separate"/>
        </w:r>
        <w:r w:rsidR="00106596">
          <w:rPr>
            <w:noProof/>
            <w:webHidden/>
          </w:rPr>
          <w:t>33</w:t>
        </w:r>
        <w:r w:rsidR="00AF1DC3">
          <w:rPr>
            <w:noProof/>
            <w:webHidden/>
          </w:rPr>
          <w:fldChar w:fldCharType="end"/>
        </w:r>
      </w:hyperlink>
    </w:p>
    <w:p w14:paraId="40DEFDF5" w14:textId="5CB16A66"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04" w:history="1">
        <w:r w:rsidR="00AF1DC3" w:rsidRPr="00D4152B">
          <w:rPr>
            <w:rStyle w:val="Hipervnculo"/>
            <w:noProof/>
          </w:rPr>
          <w:t>La transformación del centro</w:t>
        </w:r>
        <w:r w:rsidR="00AF1DC3">
          <w:rPr>
            <w:noProof/>
            <w:webHidden/>
          </w:rPr>
          <w:tab/>
        </w:r>
        <w:r w:rsidR="00AF1DC3">
          <w:rPr>
            <w:noProof/>
            <w:webHidden/>
          </w:rPr>
          <w:fldChar w:fldCharType="begin"/>
        </w:r>
        <w:r w:rsidR="00AF1DC3">
          <w:rPr>
            <w:noProof/>
            <w:webHidden/>
          </w:rPr>
          <w:instrText xml:space="preserve"> PAGEREF _Toc87593104 \h </w:instrText>
        </w:r>
        <w:r w:rsidR="00AF1DC3">
          <w:rPr>
            <w:noProof/>
            <w:webHidden/>
          </w:rPr>
        </w:r>
        <w:r w:rsidR="00AF1DC3">
          <w:rPr>
            <w:noProof/>
            <w:webHidden/>
          </w:rPr>
          <w:fldChar w:fldCharType="separate"/>
        </w:r>
        <w:r w:rsidR="00106596">
          <w:rPr>
            <w:noProof/>
            <w:webHidden/>
          </w:rPr>
          <w:t>43</w:t>
        </w:r>
        <w:r w:rsidR="00AF1DC3">
          <w:rPr>
            <w:noProof/>
            <w:webHidden/>
          </w:rPr>
          <w:fldChar w:fldCharType="end"/>
        </w:r>
      </w:hyperlink>
    </w:p>
    <w:p w14:paraId="45C1878E" w14:textId="35F03181"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05" w:history="1">
        <w:r w:rsidR="00AF1DC3" w:rsidRPr="00D4152B">
          <w:rPr>
            <w:rStyle w:val="Hipervnculo"/>
            <w:noProof/>
          </w:rPr>
          <w:t>Rediseño de circuitos asistenciales</w:t>
        </w:r>
        <w:r w:rsidR="00AF1DC3">
          <w:rPr>
            <w:noProof/>
            <w:webHidden/>
          </w:rPr>
          <w:tab/>
        </w:r>
        <w:r w:rsidR="00AF1DC3">
          <w:rPr>
            <w:noProof/>
            <w:webHidden/>
          </w:rPr>
          <w:fldChar w:fldCharType="begin"/>
        </w:r>
        <w:r w:rsidR="00AF1DC3">
          <w:rPr>
            <w:noProof/>
            <w:webHidden/>
          </w:rPr>
          <w:instrText xml:space="preserve"> PAGEREF _Toc87593105 \h </w:instrText>
        </w:r>
        <w:r w:rsidR="00AF1DC3">
          <w:rPr>
            <w:noProof/>
            <w:webHidden/>
          </w:rPr>
        </w:r>
        <w:r w:rsidR="00AF1DC3">
          <w:rPr>
            <w:noProof/>
            <w:webHidden/>
          </w:rPr>
          <w:fldChar w:fldCharType="separate"/>
        </w:r>
        <w:r w:rsidR="00106596">
          <w:rPr>
            <w:noProof/>
            <w:webHidden/>
          </w:rPr>
          <w:t>44</w:t>
        </w:r>
        <w:r w:rsidR="00AF1DC3">
          <w:rPr>
            <w:noProof/>
            <w:webHidden/>
          </w:rPr>
          <w:fldChar w:fldCharType="end"/>
        </w:r>
      </w:hyperlink>
    </w:p>
    <w:p w14:paraId="2C7A2D7A" w14:textId="71C9C919"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06" w:history="1">
        <w:r w:rsidR="00AF1DC3" w:rsidRPr="00D4152B">
          <w:rPr>
            <w:rStyle w:val="Hipervnculo"/>
            <w:noProof/>
          </w:rPr>
          <w:t>Nuevas competencias asistenciales</w:t>
        </w:r>
        <w:r w:rsidR="00AF1DC3">
          <w:rPr>
            <w:noProof/>
            <w:webHidden/>
          </w:rPr>
          <w:tab/>
        </w:r>
        <w:r w:rsidR="00AF1DC3">
          <w:rPr>
            <w:noProof/>
            <w:webHidden/>
          </w:rPr>
          <w:fldChar w:fldCharType="begin"/>
        </w:r>
        <w:r w:rsidR="00AF1DC3">
          <w:rPr>
            <w:noProof/>
            <w:webHidden/>
          </w:rPr>
          <w:instrText xml:space="preserve"> PAGEREF _Toc87593106 \h </w:instrText>
        </w:r>
        <w:r w:rsidR="00AF1DC3">
          <w:rPr>
            <w:noProof/>
            <w:webHidden/>
          </w:rPr>
        </w:r>
        <w:r w:rsidR="00AF1DC3">
          <w:rPr>
            <w:noProof/>
            <w:webHidden/>
          </w:rPr>
          <w:fldChar w:fldCharType="separate"/>
        </w:r>
        <w:r w:rsidR="00106596">
          <w:rPr>
            <w:noProof/>
            <w:webHidden/>
          </w:rPr>
          <w:t>49</w:t>
        </w:r>
        <w:r w:rsidR="00AF1DC3">
          <w:rPr>
            <w:noProof/>
            <w:webHidden/>
          </w:rPr>
          <w:fldChar w:fldCharType="end"/>
        </w:r>
      </w:hyperlink>
    </w:p>
    <w:p w14:paraId="662F6175" w14:textId="65A5E36F"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07" w:history="1">
        <w:r w:rsidR="00AF1DC3" w:rsidRPr="00D4152B">
          <w:rPr>
            <w:rStyle w:val="Hipervnculo"/>
            <w:noProof/>
          </w:rPr>
          <w:t>Protocolos específicos</w:t>
        </w:r>
        <w:r w:rsidR="00AF1DC3">
          <w:rPr>
            <w:noProof/>
            <w:webHidden/>
          </w:rPr>
          <w:tab/>
        </w:r>
        <w:r w:rsidR="00AF1DC3">
          <w:rPr>
            <w:noProof/>
            <w:webHidden/>
          </w:rPr>
          <w:fldChar w:fldCharType="begin"/>
        </w:r>
        <w:r w:rsidR="00AF1DC3">
          <w:rPr>
            <w:noProof/>
            <w:webHidden/>
          </w:rPr>
          <w:instrText xml:space="preserve"> PAGEREF _Toc87593107 \h </w:instrText>
        </w:r>
        <w:r w:rsidR="00AF1DC3">
          <w:rPr>
            <w:noProof/>
            <w:webHidden/>
          </w:rPr>
        </w:r>
        <w:r w:rsidR="00AF1DC3">
          <w:rPr>
            <w:noProof/>
            <w:webHidden/>
          </w:rPr>
          <w:fldChar w:fldCharType="separate"/>
        </w:r>
        <w:r w:rsidR="00106596">
          <w:rPr>
            <w:noProof/>
            <w:webHidden/>
          </w:rPr>
          <w:t>49</w:t>
        </w:r>
        <w:r w:rsidR="00AF1DC3">
          <w:rPr>
            <w:noProof/>
            <w:webHidden/>
          </w:rPr>
          <w:fldChar w:fldCharType="end"/>
        </w:r>
      </w:hyperlink>
    </w:p>
    <w:p w14:paraId="42BAB1ED" w14:textId="789FABB2"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08" w:history="1">
        <w:r w:rsidR="00AF1DC3" w:rsidRPr="00D4152B">
          <w:rPr>
            <w:rStyle w:val="Hipervnculo"/>
            <w:noProof/>
          </w:rPr>
          <w:t>Mirando al futuro: el aprendizaje fruto de la adaptación a la pandemia</w:t>
        </w:r>
        <w:r w:rsidR="00AF1DC3">
          <w:rPr>
            <w:noProof/>
            <w:webHidden/>
          </w:rPr>
          <w:tab/>
        </w:r>
        <w:r w:rsidR="00AF1DC3">
          <w:rPr>
            <w:noProof/>
            <w:webHidden/>
          </w:rPr>
          <w:fldChar w:fldCharType="begin"/>
        </w:r>
        <w:r w:rsidR="00AF1DC3">
          <w:rPr>
            <w:noProof/>
            <w:webHidden/>
          </w:rPr>
          <w:instrText xml:space="preserve"> PAGEREF _Toc87593108 \h </w:instrText>
        </w:r>
        <w:r w:rsidR="00AF1DC3">
          <w:rPr>
            <w:noProof/>
            <w:webHidden/>
          </w:rPr>
        </w:r>
        <w:r w:rsidR="00AF1DC3">
          <w:rPr>
            <w:noProof/>
            <w:webHidden/>
          </w:rPr>
          <w:fldChar w:fldCharType="separate"/>
        </w:r>
        <w:r w:rsidR="00106596">
          <w:rPr>
            <w:noProof/>
            <w:webHidden/>
          </w:rPr>
          <w:t>50</w:t>
        </w:r>
        <w:r w:rsidR="00AF1DC3">
          <w:rPr>
            <w:noProof/>
            <w:webHidden/>
          </w:rPr>
          <w:fldChar w:fldCharType="end"/>
        </w:r>
      </w:hyperlink>
    </w:p>
    <w:p w14:paraId="0F48A492" w14:textId="190DDD1C" w:rsidR="00AF1DC3" w:rsidRDefault="000E34EE">
      <w:pPr>
        <w:pStyle w:val="TDC1"/>
        <w:tabs>
          <w:tab w:val="right" w:pos="7927"/>
        </w:tabs>
        <w:rPr>
          <w:rFonts w:asciiTheme="minorHAnsi" w:eastAsiaTheme="minorEastAsia" w:hAnsiTheme="minorHAnsi" w:cstheme="minorBidi"/>
          <w:b w:val="0"/>
          <w:bCs w:val="0"/>
          <w:caps w:val="0"/>
          <w:noProof/>
          <w:color w:val="auto"/>
          <w:sz w:val="22"/>
        </w:rPr>
      </w:pPr>
      <w:hyperlink w:anchor="_Toc87593109" w:history="1">
        <w:r w:rsidR="00AF1DC3" w:rsidRPr="00D4152B">
          <w:rPr>
            <w:rStyle w:val="Hipervnculo"/>
            <w:noProof/>
          </w:rPr>
          <w:t>Respuesta Integrada a las Necesidades Asistenciales</w:t>
        </w:r>
        <w:r w:rsidR="00AF1DC3">
          <w:rPr>
            <w:noProof/>
            <w:webHidden/>
          </w:rPr>
          <w:tab/>
        </w:r>
        <w:r w:rsidR="00AF1DC3">
          <w:rPr>
            <w:noProof/>
            <w:webHidden/>
          </w:rPr>
          <w:fldChar w:fldCharType="begin"/>
        </w:r>
        <w:r w:rsidR="00AF1DC3">
          <w:rPr>
            <w:noProof/>
            <w:webHidden/>
          </w:rPr>
          <w:instrText xml:space="preserve"> PAGEREF _Toc87593109 \h </w:instrText>
        </w:r>
        <w:r w:rsidR="00AF1DC3">
          <w:rPr>
            <w:noProof/>
            <w:webHidden/>
          </w:rPr>
        </w:r>
        <w:r w:rsidR="00AF1DC3">
          <w:rPr>
            <w:noProof/>
            <w:webHidden/>
          </w:rPr>
          <w:fldChar w:fldCharType="separate"/>
        </w:r>
        <w:r w:rsidR="00106596">
          <w:rPr>
            <w:noProof/>
            <w:webHidden/>
          </w:rPr>
          <w:t>53</w:t>
        </w:r>
        <w:r w:rsidR="00AF1DC3">
          <w:rPr>
            <w:noProof/>
            <w:webHidden/>
          </w:rPr>
          <w:fldChar w:fldCharType="end"/>
        </w:r>
      </w:hyperlink>
    </w:p>
    <w:p w14:paraId="70DE35D9" w14:textId="42C5CB7E"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10" w:history="1">
        <w:r w:rsidR="00AF1DC3" w:rsidRPr="00D4152B">
          <w:rPr>
            <w:rStyle w:val="Hipervnculo"/>
            <w:noProof/>
          </w:rPr>
          <w:t>Actividad Asistencial</w:t>
        </w:r>
        <w:r w:rsidR="00AF1DC3">
          <w:rPr>
            <w:noProof/>
            <w:webHidden/>
          </w:rPr>
          <w:tab/>
        </w:r>
        <w:r w:rsidR="00AF1DC3">
          <w:rPr>
            <w:noProof/>
            <w:webHidden/>
          </w:rPr>
          <w:fldChar w:fldCharType="begin"/>
        </w:r>
        <w:r w:rsidR="00AF1DC3">
          <w:rPr>
            <w:noProof/>
            <w:webHidden/>
          </w:rPr>
          <w:instrText xml:space="preserve"> PAGEREF _Toc87593110 \h </w:instrText>
        </w:r>
        <w:r w:rsidR="00AF1DC3">
          <w:rPr>
            <w:noProof/>
            <w:webHidden/>
          </w:rPr>
        </w:r>
        <w:r w:rsidR="00AF1DC3">
          <w:rPr>
            <w:noProof/>
            <w:webHidden/>
          </w:rPr>
          <w:fldChar w:fldCharType="separate"/>
        </w:r>
        <w:r w:rsidR="00106596">
          <w:rPr>
            <w:noProof/>
            <w:webHidden/>
          </w:rPr>
          <w:t>53</w:t>
        </w:r>
        <w:r w:rsidR="00AF1DC3">
          <w:rPr>
            <w:noProof/>
            <w:webHidden/>
          </w:rPr>
          <w:fldChar w:fldCharType="end"/>
        </w:r>
      </w:hyperlink>
    </w:p>
    <w:p w14:paraId="17C4CA9C" w14:textId="35F9EF81"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11" w:history="1">
        <w:r w:rsidR="00AF1DC3" w:rsidRPr="00D4152B">
          <w:rPr>
            <w:rStyle w:val="Hipervnculo"/>
            <w:noProof/>
          </w:rPr>
          <w:t>Actividad quirúrgica</w:t>
        </w:r>
        <w:r w:rsidR="00AF1DC3">
          <w:rPr>
            <w:noProof/>
            <w:webHidden/>
          </w:rPr>
          <w:tab/>
        </w:r>
        <w:r w:rsidR="00AF1DC3">
          <w:rPr>
            <w:noProof/>
            <w:webHidden/>
          </w:rPr>
          <w:fldChar w:fldCharType="begin"/>
        </w:r>
        <w:r w:rsidR="00AF1DC3">
          <w:rPr>
            <w:noProof/>
            <w:webHidden/>
          </w:rPr>
          <w:instrText xml:space="preserve"> PAGEREF _Toc87593111 \h </w:instrText>
        </w:r>
        <w:r w:rsidR="00AF1DC3">
          <w:rPr>
            <w:noProof/>
            <w:webHidden/>
          </w:rPr>
        </w:r>
        <w:r w:rsidR="00AF1DC3">
          <w:rPr>
            <w:noProof/>
            <w:webHidden/>
          </w:rPr>
          <w:fldChar w:fldCharType="separate"/>
        </w:r>
        <w:r w:rsidR="00106596">
          <w:rPr>
            <w:noProof/>
            <w:webHidden/>
          </w:rPr>
          <w:t>54</w:t>
        </w:r>
        <w:r w:rsidR="00AF1DC3">
          <w:rPr>
            <w:noProof/>
            <w:webHidden/>
          </w:rPr>
          <w:fldChar w:fldCharType="end"/>
        </w:r>
      </w:hyperlink>
    </w:p>
    <w:p w14:paraId="739D710D" w14:textId="1878AFF4"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12" w:history="1">
        <w:r w:rsidR="00AF1DC3" w:rsidRPr="00D4152B">
          <w:rPr>
            <w:rStyle w:val="Hipervnculo"/>
            <w:noProof/>
          </w:rPr>
          <w:t>Actividad Global de consultas no presenciales</w:t>
        </w:r>
        <w:r w:rsidR="00AF1DC3">
          <w:rPr>
            <w:noProof/>
            <w:webHidden/>
          </w:rPr>
          <w:tab/>
        </w:r>
        <w:r w:rsidR="00AF1DC3">
          <w:rPr>
            <w:noProof/>
            <w:webHidden/>
          </w:rPr>
          <w:fldChar w:fldCharType="begin"/>
        </w:r>
        <w:r w:rsidR="00AF1DC3">
          <w:rPr>
            <w:noProof/>
            <w:webHidden/>
          </w:rPr>
          <w:instrText xml:space="preserve"> PAGEREF _Toc87593112 \h </w:instrText>
        </w:r>
        <w:r w:rsidR="00AF1DC3">
          <w:rPr>
            <w:noProof/>
            <w:webHidden/>
          </w:rPr>
        </w:r>
        <w:r w:rsidR="00AF1DC3">
          <w:rPr>
            <w:noProof/>
            <w:webHidden/>
          </w:rPr>
          <w:fldChar w:fldCharType="separate"/>
        </w:r>
        <w:r w:rsidR="00106596">
          <w:rPr>
            <w:noProof/>
            <w:webHidden/>
          </w:rPr>
          <w:t>54</w:t>
        </w:r>
        <w:r w:rsidR="00AF1DC3">
          <w:rPr>
            <w:noProof/>
            <w:webHidden/>
          </w:rPr>
          <w:fldChar w:fldCharType="end"/>
        </w:r>
      </w:hyperlink>
    </w:p>
    <w:p w14:paraId="7A06EA44" w14:textId="5FB53A05"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13" w:history="1">
        <w:r w:rsidR="00AF1DC3" w:rsidRPr="00D4152B">
          <w:rPr>
            <w:rStyle w:val="Hipervnculo"/>
            <w:noProof/>
          </w:rPr>
          <w:t>Donaciones – Trasplantes</w:t>
        </w:r>
        <w:r w:rsidR="00AF1DC3">
          <w:rPr>
            <w:noProof/>
            <w:webHidden/>
          </w:rPr>
          <w:tab/>
        </w:r>
        <w:r w:rsidR="00AF1DC3">
          <w:rPr>
            <w:noProof/>
            <w:webHidden/>
          </w:rPr>
          <w:fldChar w:fldCharType="begin"/>
        </w:r>
        <w:r w:rsidR="00AF1DC3">
          <w:rPr>
            <w:noProof/>
            <w:webHidden/>
          </w:rPr>
          <w:instrText xml:space="preserve"> PAGEREF _Toc87593113 \h </w:instrText>
        </w:r>
        <w:r w:rsidR="00AF1DC3">
          <w:rPr>
            <w:noProof/>
            <w:webHidden/>
          </w:rPr>
        </w:r>
        <w:r w:rsidR="00AF1DC3">
          <w:rPr>
            <w:noProof/>
            <w:webHidden/>
          </w:rPr>
          <w:fldChar w:fldCharType="separate"/>
        </w:r>
        <w:r w:rsidR="00106596">
          <w:rPr>
            <w:noProof/>
            <w:webHidden/>
          </w:rPr>
          <w:t>55</w:t>
        </w:r>
        <w:r w:rsidR="00AF1DC3">
          <w:rPr>
            <w:noProof/>
            <w:webHidden/>
          </w:rPr>
          <w:fldChar w:fldCharType="end"/>
        </w:r>
      </w:hyperlink>
    </w:p>
    <w:p w14:paraId="76563E4B" w14:textId="1E9429B6"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14" w:history="1">
        <w:r w:rsidR="00AF1DC3" w:rsidRPr="00D4152B">
          <w:rPr>
            <w:rStyle w:val="Hipervnculo"/>
            <w:noProof/>
          </w:rPr>
          <w:t>Técnicas Utilizadas</w:t>
        </w:r>
        <w:r w:rsidR="00AF1DC3">
          <w:rPr>
            <w:noProof/>
            <w:webHidden/>
          </w:rPr>
          <w:tab/>
        </w:r>
        <w:r w:rsidR="00AF1DC3">
          <w:rPr>
            <w:noProof/>
            <w:webHidden/>
          </w:rPr>
          <w:fldChar w:fldCharType="begin"/>
        </w:r>
        <w:r w:rsidR="00AF1DC3">
          <w:rPr>
            <w:noProof/>
            <w:webHidden/>
          </w:rPr>
          <w:instrText xml:space="preserve"> PAGEREF _Toc87593114 \h </w:instrText>
        </w:r>
        <w:r w:rsidR="00AF1DC3">
          <w:rPr>
            <w:noProof/>
            <w:webHidden/>
          </w:rPr>
        </w:r>
        <w:r w:rsidR="00AF1DC3">
          <w:rPr>
            <w:noProof/>
            <w:webHidden/>
          </w:rPr>
          <w:fldChar w:fldCharType="separate"/>
        </w:r>
        <w:r w:rsidR="00106596">
          <w:rPr>
            <w:noProof/>
            <w:webHidden/>
          </w:rPr>
          <w:t>56</w:t>
        </w:r>
        <w:r w:rsidR="00AF1DC3">
          <w:rPr>
            <w:noProof/>
            <w:webHidden/>
          </w:rPr>
          <w:fldChar w:fldCharType="end"/>
        </w:r>
      </w:hyperlink>
    </w:p>
    <w:p w14:paraId="65A0AC5E" w14:textId="4A85AAC8"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15" w:history="1">
        <w:r w:rsidR="00AF1DC3" w:rsidRPr="00D4152B">
          <w:rPr>
            <w:rStyle w:val="Hipervnculo"/>
            <w:noProof/>
          </w:rPr>
          <w:t>Consultas Externas</w:t>
        </w:r>
        <w:r w:rsidR="00AF1DC3">
          <w:rPr>
            <w:noProof/>
            <w:webHidden/>
          </w:rPr>
          <w:tab/>
        </w:r>
        <w:r w:rsidR="00AF1DC3">
          <w:rPr>
            <w:noProof/>
            <w:webHidden/>
          </w:rPr>
          <w:fldChar w:fldCharType="begin"/>
        </w:r>
        <w:r w:rsidR="00AF1DC3">
          <w:rPr>
            <w:noProof/>
            <w:webHidden/>
          </w:rPr>
          <w:instrText xml:space="preserve"> PAGEREF _Toc87593115 \h </w:instrText>
        </w:r>
        <w:r w:rsidR="00AF1DC3">
          <w:rPr>
            <w:noProof/>
            <w:webHidden/>
          </w:rPr>
        </w:r>
        <w:r w:rsidR="00AF1DC3">
          <w:rPr>
            <w:noProof/>
            <w:webHidden/>
          </w:rPr>
          <w:fldChar w:fldCharType="separate"/>
        </w:r>
        <w:r w:rsidR="00106596">
          <w:rPr>
            <w:noProof/>
            <w:webHidden/>
          </w:rPr>
          <w:t>57</w:t>
        </w:r>
        <w:r w:rsidR="00AF1DC3">
          <w:rPr>
            <w:noProof/>
            <w:webHidden/>
          </w:rPr>
          <w:fldChar w:fldCharType="end"/>
        </w:r>
      </w:hyperlink>
    </w:p>
    <w:p w14:paraId="60018C5B" w14:textId="7FEB6D5C"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16" w:history="1">
        <w:r w:rsidR="00AF1DC3" w:rsidRPr="00D4152B">
          <w:rPr>
            <w:rStyle w:val="Hipervnculo"/>
            <w:noProof/>
          </w:rPr>
          <w:t>Consultas solicitadas como consecuencia de la Libre Elección</w:t>
        </w:r>
        <w:r w:rsidR="00AF1DC3">
          <w:rPr>
            <w:noProof/>
            <w:webHidden/>
          </w:rPr>
          <w:tab/>
        </w:r>
        <w:r w:rsidR="00AF1DC3">
          <w:rPr>
            <w:noProof/>
            <w:webHidden/>
          </w:rPr>
          <w:fldChar w:fldCharType="begin"/>
        </w:r>
        <w:r w:rsidR="00AF1DC3">
          <w:rPr>
            <w:noProof/>
            <w:webHidden/>
          </w:rPr>
          <w:instrText xml:space="preserve"> PAGEREF _Toc87593116 \h </w:instrText>
        </w:r>
        <w:r w:rsidR="00AF1DC3">
          <w:rPr>
            <w:noProof/>
            <w:webHidden/>
          </w:rPr>
        </w:r>
        <w:r w:rsidR="00AF1DC3">
          <w:rPr>
            <w:noProof/>
            <w:webHidden/>
          </w:rPr>
          <w:fldChar w:fldCharType="separate"/>
        </w:r>
        <w:r w:rsidR="00106596">
          <w:rPr>
            <w:noProof/>
            <w:webHidden/>
          </w:rPr>
          <w:t>59</w:t>
        </w:r>
        <w:r w:rsidR="00AF1DC3">
          <w:rPr>
            <w:noProof/>
            <w:webHidden/>
          </w:rPr>
          <w:fldChar w:fldCharType="end"/>
        </w:r>
      </w:hyperlink>
    </w:p>
    <w:p w14:paraId="367262B7" w14:textId="4CFEEC24"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17" w:history="1">
        <w:r w:rsidR="00AF1DC3" w:rsidRPr="00D4152B">
          <w:rPr>
            <w:rStyle w:val="Hipervnculo"/>
            <w:noProof/>
          </w:rPr>
          <w:t>Casuística (CMBD)</w:t>
        </w:r>
        <w:r w:rsidR="00AF1DC3">
          <w:rPr>
            <w:noProof/>
            <w:webHidden/>
          </w:rPr>
          <w:tab/>
        </w:r>
        <w:r w:rsidR="00AF1DC3">
          <w:rPr>
            <w:noProof/>
            <w:webHidden/>
          </w:rPr>
          <w:fldChar w:fldCharType="begin"/>
        </w:r>
        <w:r w:rsidR="00AF1DC3">
          <w:rPr>
            <w:noProof/>
            <w:webHidden/>
          </w:rPr>
          <w:instrText xml:space="preserve"> PAGEREF _Toc87593117 \h </w:instrText>
        </w:r>
        <w:r w:rsidR="00AF1DC3">
          <w:rPr>
            <w:noProof/>
            <w:webHidden/>
          </w:rPr>
        </w:r>
        <w:r w:rsidR="00AF1DC3">
          <w:rPr>
            <w:noProof/>
            <w:webHidden/>
          </w:rPr>
          <w:fldChar w:fldCharType="separate"/>
        </w:r>
        <w:r w:rsidR="00106596">
          <w:rPr>
            <w:noProof/>
            <w:webHidden/>
          </w:rPr>
          <w:t>60</w:t>
        </w:r>
        <w:r w:rsidR="00AF1DC3">
          <w:rPr>
            <w:noProof/>
            <w:webHidden/>
          </w:rPr>
          <w:fldChar w:fldCharType="end"/>
        </w:r>
      </w:hyperlink>
    </w:p>
    <w:p w14:paraId="5D41D049" w14:textId="64B23843"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18" w:history="1">
        <w:r w:rsidR="00AF1DC3" w:rsidRPr="00D4152B">
          <w:rPr>
            <w:rStyle w:val="Hipervnculo"/>
            <w:noProof/>
          </w:rPr>
          <w:t>Continuidad Asistencial</w:t>
        </w:r>
        <w:r w:rsidR="00AF1DC3">
          <w:rPr>
            <w:noProof/>
            <w:webHidden/>
          </w:rPr>
          <w:tab/>
        </w:r>
        <w:r w:rsidR="00AF1DC3">
          <w:rPr>
            <w:noProof/>
            <w:webHidden/>
          </w:rPr>
          <w:fldChar w:fldCharType="begin"/>
        </w:r>
        <w:r w:rsidR="00AF1DC3">
          <w:rPr>
            <w:noProof/>
            <w:webHidden/>
          </w:rPr>
          <w:instrText xml:space="preserve"> PAGEREF _Toc87593118 \h </w:instrText>
        </w:r>
        <w:r w:rsidR="00AF1DC3">
          <w:rPr>
            <w:noProof/>
            <w:webHidden/>
          </w:rPr>
        </w:r>
        <w:r w:rsidR="00AF1DC3">
          <w:rPr>
            <w:noProof/>
            <w:webHidden/>
          </w:rPr>
          <w:fldChar w:fldCharType="separate"/>
        </w:r>
        <w:r w:rsidR="00106596">
          <w:rPr>
            <w:noProof/>
            <w:webHidden/>
          </w:rPr>
          <w:t>66</w:t>
        </w:r>
        <w:r w:rsidR="00AF1DC3">
          <w:rPr>
            <w:noProof/>
            <w:webHidden/>
          </w:rPr>
          <w:fldChar w:fldCharType="end"/>
        </w:r>
      </w:hyperlink>
    </w:p>
    <w:p w14:paraId="40E05723" w14:textId="59327753"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19" w:history="1">
        <w:r w:rsidR="00AF1DC3" w:rsidRPr="00D4152B">
          <w:rPr>
            <w:rStyle w:val="Hipervnculo"/>
            <w:noProof/>
          </w:rPr>
          <w:t>Cuidados</w:t>
        </w:r>
        <w:r w:rsidR="00AF1DC3">
          <w:rPr>
            <w:noProof/>
            <w:webHidden/>
          </w:rPr>
          <w:tab/>
        </w:r>
        <w:r w:rsidR="00AF1DC3">
          <w:rPr>
            <w:noProof/>
            <w:webHidden/>
          </w:rPr>
          <w:fldChar w:fldCharType="begin"/>
        </w:r>
        <w:r w:rsidR="00AF1DC3">
          <w:rPr>
            <w:noProof/>
            <w:webHidden/>
          </w:rPr>
          <w:instrText xml:space="preserve"> PAGEREF _Toc87593119 \h </w:instrText>
        </w:r>
        <w:r w:rsidR="00AF1DC3">
          <w:rPr>
            <w:noProof/>
            <w:webHidden/>
          </w:rPr>
        </w:r>
        <w:r w:rsidR="00AF1DC3">
          <w:rPr>
            <w:noProof/>
            <w:webHidden/>
          </w:rPr>
          <w:fldChar w:fldCharType="separate"/>
        </w:r>
        <w:r w:rsidR="00106596">
          <w:rPr>
            <w:noProof/>
            <w:webHidden/>
          </w:rPr>
          <w:t>68</w:t>
        </w:r>
        <w:r w:rsidR="00AF1DC3">
          <w:rPr>
            <w:noProof/>
            <w:webHidden/>
          </w:rPr>
          <w:fldChar w:fldCharType="end"/>
        </w:r>
      </w:hyperlink>
    </w:p>
    <w:p w14:paraId="797BB2A7" w14:textId="1B391EE6"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20" w:history="1">
        <w:r w:rsidR="00AF1DC3" w:rsidRPr="00D4152B">
          <w:rPr>
            <w:rStyle w:val="Hipervnculo"/>
            <w:noProof/>
          </w:rPr>
          <w:t>Áreas de Soporte y Actividad</w:t>
        </w:r>
        <w:r w:rsidR="00AF1DC3">
          <w:rPr>
            <w:noProof/>
            <w:webHidden/>
          </w:rPr>
          <w:tab/>
        </w:r>
        <w:r w:rsidR="00AF1DC3">
          <w:rPr>
            <w:noProof/>
            <w:webHidden/>
          </w:rPr>
          <w:fldChar w:fldCharType="begin"/>
        </w:r>
        <w:r w:rsidR="00AF1DC3">
          <w:rPr>
            <w:noProof/>
            <w:webHidden/>
          </w:rPr>
          <w:instrText xml:space="preserve"> PAGEREF _Toc87593120 \h </w:instrText>
        </w:r>
        <w:r w:rsidR="00AF1DC3">
          <w:rPr>
            <w:noProof/>
            <w:webHidden/>
          </w:rPr>
        </w:r>
        <w:r w:rsidR="00AF1DC3">
          <w:rPr>
            <w:noProof/>
            <w:webHidden/>
          </w:rPr>
          <w:fldChar w:fldCharType="separate"/>
        </w:r>
        <w:r w:rsidR="00106596">
          <w:rPr>
            <w:noProof/>
            <w:webHidden/>
          </w:rPr>
          <w:t>78</w:t>
        </w:r>
        <w:r w:rsidR="00AF1DC3">
          <w:rPr>
            <w:noProof/>
            <w:webHidden/>
          </w:rPr>
          <w:fldChar w:fldCharType="end"/>
        </w:r>
      </w:hyperlink>
    </w:p>
    <w:p w14:paraId="1981A1D0" w14:textId="5DA5EA42" w:rsidR="00AF1DC3" w:rsidRDefault="000E34EE">
      <w:pPr>
        <w:pStyle w:val="TDC1"/>
        <w:tabs>
          <w:tab w:val="right" w:pos="7927"/>
        </w:tabs>
        <w:rPr>
          <w:rFonts w:asciiTheme="minorHAnsi" w:eastAsiaTheme="minorEastAsia" w:hAnsiTheme="minorHAnsi" w:cstheme="minorBidi"/>
          <w:b w:val="0"/>
          <w:bCs w:val="0"/>
          <w:caps w:val="0"/>
          <w:noProof/>
          <w:color w:val="auto"/>
          <w:sz w:val="22"/>
        </w:rPr>
      </w:pPr>
      <w:hyperlink w:anchor="_Toc87593121" w:history="1">
        <w:r w:rsidR="00AF1DC3" w:rsidRPr="00D4152B">
          <w:rPr>
            <w:rStyle w:val="Hipervnculo"/>
            <w:noProof/>
          </w:rPr>
          <w:t>Calidad</w:t>
        </w:r>
        <w:r w:rsidR="00AF1DC3">
          <w:rPr>
            <w:noProof/>
            <w:webHidden/>
          </w:rPr>
          <w:tab/>
        </w:r>
        <w:r w:rsidR="00AF1DC3">
          <w:rPr>
            <w:noProof/>
            <w:webHidden/>
          </w:rPr>
          <w:fldChar w:fldCharType="begin"/>
        </w:r>
        <w:r w:rsidR="00AF1DC3">
          <w:rPr>
            <w:noProof/>
            <w:webHidden/>
          </w:rPr>
          <w:instrText xml:space="preserve"> PAGEREF _Toc87593121 \h </w:instrText>
        </w:r>
        <w:r w:rsidR="00AF1DC3">
          <w:rPr>
            <w:noProof/>
            <w:webHidden/>
          </w:rPr>
        </w:r>
        <w:r w:rsidR="00AF1DC3">
          <w:rPr>
            <w:noProof/>
            <w:webHidden/>
          </w:rPr>
          <w:fldChar w:fldCharType="separate"/>
        </w:r>
        <w:r w:rsidR="00106596">
          <w:rPr>
            <w:noProof/>
            <w:webHidden/>
          </w:rPr>
          <w:t>81</w:t>
        </w:r>
        <w:r w:rsidR="00AF1DC3">
          <w:rPr>
            <w:noProof/>
            <w:webHidden/>
          </w:rPr>
          <w:fldChar w:fldCharType="end"/>
        </w:r>
      </w:hyperlink>
    </w:p>
    <w:p w14:paraId="1D2966D5" w14:textId="17034FBA"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22" w:history="1">
        <w:r w:rsidR="00AF1DC3" w:rsidRPr="00D4152B">
          <w:rPr>
            <w:rStyle w:val="Hipervnculo"/>
            <w:noProof/>
          </w:rPr>
          <w:t>Objetivos institucionales de calidad</w:t>
        </w:r>
        <w:r w:rsidR="00AF1DC3">
          <w:rPr>
            <w:noProof/>
            <w:webHidden/>
          </w:rPr>
          <w:tab/>
        </w:r>
        <w:r w:rsidR="00AF1DC3">
          <w:rPr>
            <w:noProof/>
            <w:webHidden/>
          </w:rPr>
          <w:fldChar w:fldCharType="begin"/>
        </w:r>
        <w:r w:rsidR="00AF1DC3">
          <w:rPr>
            <w:noProof/>
            <w:webHidden/>
          </w:rPr>
          <w:instrText xml:space="preserve"> PAGEREF _Toc87593122 \h </w:instrText>
        </w:r>
        <w:r w:rsidR="00AF1DC3">
          <w:rPr>
            <w:noProof/>
            <w:webHidden/>
          </w:rPr>
        </w:r>
        <w:r w:rsidR="00AF1DC3">
          <w:rPr>
            <w:noProof/>
            <w:webHidden/>
          </w:rPr>
          <w:fldChar w:fldCharType="separate"/>
        </w:r>
        <w:r w:rsidR="00106596">
          <w:rPr>
            <w:noProof/>
            <w:webHidden/>
          </w:rPr>
          <w:t>81</w:t>
        </w:r>
        <w:r w:rsidR="00AF1DC3">
          <w:rPr>
            <w:noProof/>
            <w:webHidden/>
          </w:rPr>
          <w:fldChar w:fldCharType="end"/>
        </w:r>
      </w:hyperlink>
    </w:p>
    <w:p w14:paraId="585AAAAE" w14:textId="40A3FAE5"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23" w:history="1">
        <w:r w:rsidR="00AF1DC3" w:rsidRPr="00D4152B">
          <w:rPr>
            <w:rStyle w:val="Hipervnculo"/>
            <w:noProof/>
          </w:rPr>
          <w:t>Comisiones Hospitalarias</w:t>
        </w:r>
        <w:r w:rsidR="00AF1DC3">
          <w:rPr>
            <w:noProof/>
            <w:webHidden/>
          </w:rPr>
          <w:tab/>
        </w:r>
        <w:r w:rsidR="00AF1DC3">
          <w:rPr>
            <w:noProof/>
            <w:webHidden/>
          </w:rPr>
          <w:fldChar w:fldCharType="begin"/>
        </w:r>
        <w:r w:rsidR="00AF1DC3">
          <w:rPr>
            <w:noProof/>
            <w:webHidden/>
          </w:rPr>
          <w:instrText xml:space="preserve"> PAGEREF _Toc87593123 \h </w:instrText>
        </w:r>
        <w:r w:rsidR="00AF1DC3">
          <w:rPr>
            <w:noProof/>
            <w:webHidden/>
          </w:rPr>
        </w:r>
        <w:r w:rsidR="00AF1DC3">
          <w:rPr>
            <w:noProof/>
            <w:webHidden/>
          </w:rPr>
          <w:fldChar w:fldCharType="separate"/>
        </w:r>
        <w:r w:rsidR="00106596">
          <w:rPr>
            <w:noProof/>
            <w:webHidden/>
          </w:rPr>
          <w:t>86</w:t>
        </w:r>
        <w:r w:rsidR="00AF1DC3">
          <w:rPr>
            <w:noProof/>
            <w:webHidden/>
          </w:rPr>
          <w:fldChar w:fldCharType="end"/>
        </w:r>
      </w:hyperlink>
    </w:p>
    <w:p w14:paraId="2952C2FC" w14:textId="0734821D"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24" w:history="1">
        <w:r w:rsidR="00AF1DC3" w:rsidRPr="00D4152B">
          <w:rPr>
            <w:rStyle w:val="Hipervnculo"/>
            <w:noProof/>
          </w:rPr>
          <w:t>Grupos de Mejora</w:t>
        </w:r>
        <w:r w:rsidR="00AF1DC3">
          <w:rPr>
            <w:noProof/>
            <w:webHidden/>
          </w:rPr>
          <w:tab/>
        </w:r>
        <w:r w:rsidR="00AF1DC3">
          <w:rPr>
            <w:noProof/>
            <w:webHidden/>
          </w:rPr>
          <w:fldChar w:fldCharType="begin"/>
        </w:r>
        <w:r w:rsidR="00AF1DC3">
          <w:rPr>
            <w:noProof/>
            <w:webHidden/>
          </w:rPr>
          <w:instrText xml:space="preserve"> PAGEREF _Toc87593124 \h </w:instrText>
        </w:r>
        <w:r w:rsidR="00AF1DC3">
          <w:rPr>
            <w:noProof/>
            <w:webHidden/>
          </w:rPr>
        </w:r>
        <w:r w:rsidR="00AF1DC3">
          <w:rPr>
            <w:noProof/>
            <w:webHidden/>
          </w:rPr>
          <w:fldChar w:fldCharType="separate"/>
        </w:r>
        <w:r w:rsidR="00106596">
          <w:rPr>
            <w:noProof/>
            <w:webHidden/>
          </w:rPr>
          <w:t>87</w:t>
        </w:r>
        <w:r w:rsidR="00AF1DC3">
          <w:rPr>
            <w:noProof/>
            <w:webHidden/>
          </w:rPr>
          <w:fldChar w:fldCharType="end"/>
        </w:r>
      </w:hyperlink>
    </w:p>
    <w:p w14:paraId="670EF4FE" w14:textId="288707E6"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25" w:history="1">
        <w:r w:rsidR="00AF1DC3" w:rsidRPr="00D4152B">
          <w:rPr>
            <w:rStyle w:val="Hipervnculo"/>
            <w:noProof/>
          </w:rPr>
          <w:t>Certificaciones y acreditaciones</w:t>
        </w:r>
        <w:r w:rsidR="00AF1DC3">
          <w:rPr>
            <w:noProof/>
            <w:webHidden/>
          </w:rPr>
          <w:tab/>
        </w:r>
        <w:r w:rsidR="00AF1DC3">
          <w:rPr>
            <w:noProof/>
            <w:webHidden/>
          </w:rPr>
          <w:fldChar w:fldCharType="begin"/>
        </w:r>
        <w:r w:rsidR="00AF1DC3">
          <w:rPr>
            <w:noProof/>
            <w:webHidden/>
          </w:rPr>
          <w:instrText xml:space="preserve"> PAGEREF _Toc87593125 \h </w:instrText>
        </w:r>
        <w:r w:rsidR="00AF1DC3">
          <w:rPr>
            <w:noProof/>
            <w:webHidden/>
          </w:rPr>
        </w:r>
        <w:r w:rsidR="00AF1DC3">
          <w:rPr>
            <w:noProof/>
            <w:webHidden/>
          </w:rPr>
          <w:fldChar w:fldCharType="separate"/>
        </w:r>
        <w:r w:rsidR="00106596">
          <w:rPr>
            <w:noProof/>
            <w:webHidden/>
          </w:rPr>
          <w:t>88</w:t>
        </w:r>
        <w:r w:rsidR="00AF1DC3">
          <w:rPr>
            <w:noProof/>
            <w:webHidden/>
          </w:rPr>
          <w:fldChar w:fldCharType="end"/>
        </w:r>
      </w:hyperlink>
    </w:p>
    <w:p w14:paraId="43D99DFF" w14:textId="6BD24E79" w:rsidR="00AF1DC3" w:rsidRDefault="000E34EE">
      <w:pPr>
        <w:pStyle w:val="TDC1"/>
        <w:tabs>
          <w:tab w:val="right" w:pos="7927"/>
        </w:tabs>
        <w:rPr>
          <w:rFonts w:asciiTheme="minorHAnsi" w:eastAsiaTheme="minorEastAsia" w:hAnsiTheme="minorHAnsi" w:cstheme="minorBidi"/>
          <w:b w:val="0"/>
          <w:bCs w:val="0"/>
          <w:caps w:val="0"/>
          <w:noProof/>
          <w:color w:val="auto"/>
          <w:sz w:val="22"/>
        </w:rPr>
      </w:pPr>
      <w:hyperlink w:anchor="_Toc87593126" w:history="1">
        <w:r w:rsidR="00AF1DC3" w:rsidRPr="00D4152B">
          <w:rPr>
            <w:rStyle w:val="Hipervnculo"/>
            <w:noProof/>
          </w:rPr>
          <w:t>El Sistema al Servicio de las Personas</w:t>
        </w:r>
        <w:r w:rsidR="00AF1DC3">
          <w:rPr>
            <w:noProof/>
            <w:webHidden/>
          </w:rPr>
          <w:tab/>
        </w:r>
        <w:r w:rsidR="00AF1DC3">
          <w:rPr>
            <w:noProof/>
            <w:webHidden/>
          </w:rPr>
          <w:fldChar w:fldCharType="begin"/>
        </w:r>
        <w:r w:rsidR="00AF1DC3">
          <w:rPr>
            <w:noProof/>
            <w:webHidden/>
          </w:rPr>
          <w:instrText xml:space="preserve"> PAGEREF _Toc87593126 \h </w:instrText>
        </w:r>
        <w:r w:rsidR="00AF1DC3">
          <w:rPr>
            <w:noProof/>
            <w:webHidden/>
          </w:rPr>
        </w:r>
        <w:r w:rsidR="00AF1DC3">
          <w:rPr>
            <w:noProof/>
            <w:webHidden/>
          </w:rPr>
          <w:fldChar w:fldCharType="separate"/>
        </w:r>
        <w:r w:rsidR="00106596">
          <w:rPr>
            <w:noProof/>
            <w:webHidden/>
          </w:rPr>
          <w:t>97</w:t>
        </w:r>
        <w:r w:rsidR="00AF1DC3">
          <w:rPr>
            <w:noProof/>
            <w:webHidden/>
          </w:rPr>
          <w:fldChar w:fldCharType="end"/>
        </w:r>
      </w:hyperlink>
    </w:p>
    <w:p w14:paraId="0E8F24CB" w14:textId="42681FA8"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27" w:history="1">
        <w:r w:rsidR="00AF1DC3" w:rsidRPr="00D4152B">
          <w:rPr>
            <w:rStyle w:val="Hipervnculo"/>
            <w:noProof/>
          </w:rPr>
          <w:t>Experiencia del paciente y calidad percibida</w:t>
        </w:r>
        <w:r w:rsidR="00AF1DC3">
          <w:rPr>
            <w:noProof/>
            <w:webHidden/>
          </w:rPr>
          <w:tab/>
        </w:r>
        <w:r w:rsidR="00AF1DC3">
          <w:rPr>
            <w:noProof/>
            <w:webHidden/>
          </w:rPr>
          <w:fldChar w:fldCharType="begin"/>
        </w:r>
        <w:r w:rsidR="00AF1DC3">
          <w:rPr>
            <w:noProof/>
            <w:webHidden/>
          </w:rPr>
          <w:instrText xml:space="preserve"> PAGEREF _Toc87593127 \h </w:instrText>
        </w:r>
        <w:r w:rsidR="00AF1DC3">
          <w:rPr>
            <w:noProof/>
            <w:webHidden/>
          </w:rPr>
        </w:r>
        <w:r w:rsidR="00AF1DC3">
          <w:rPr>
            <w:noProof/>
            <w:webHidden/>
          </w:rPr>
          <w:fldChar w:fldCharType="separate"/>
        </w:r>
        <w:r w:rsidR="00106596">
          <w:rPr>
            <w:noProof/>
            <w:webHidden/>
          </w:rPr>
          <w:t>97</w:t>
        </w:r>
        <w:r w:rsidR="00AF1DC3">
          <w:rPr>
            <w:noProof/>
            <w:webHidden/>
          </w:rPr>
          <w:fldChar w:fldCharType="end"/>
        </w:r>
      </w:hyperlink>
    </w:p>
    <w:p w14:paraId="24833B77" w14:textId="7FB95653"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28" w:history="1">
        <w:r w:rsidR="00AF1DC3" w:rsidRPr="00D4152B">
          <w:rPr>
            <w:rStyle w:val="Hipervnculo"/>
            <w:noProof/>
          </w:rPr>
          <w:t>Información y atención a la ciudadanía</w:t>
        </w:r>
        <w:r w:rsidR="00AF1DC3">
          <w:rPr>
            <w:noProof/>
            <w:webHidden/>
          </w:rPr>
          <w:tab/>
        </w:r>
        <w:r w:rsidR="00AF1DC3">
          <w:rPr>
            <w:noProof/>
            <w:webHidden/>
          </w:rPr>
          <w:fldChar w:fldCharType="begin"/>
        </w:r>
        <w:r w:rsidR="00AF1DC3">
          <w:rPr>
            <w:noProof/>
            <w:webHidden/>
          </w:rPr>
          <w:instrText xml:space="preserve"> PAGEREF _Toc87593128 \h </w:instrText>
        </w:r>
        <w:r w:rsidR="00AF1DC3">
          <w:rPr>
            <w:noProof/>
            <w:webHidden/>
          </w:rPr>
        </w:r>
        <w:r w:rsidR="00AF1DC3">
          <w:rPr>
            <w:noProof/>
            <w:webHidden/>
          </w:rPr>
          <w:fldChar w:fldCharType="separate"/>
        </w:r>
        <w:r w:rsidR="00106596">
          <w:rPr>
            <w:noProof/>
            <w:webHidden/>
          </w:rPr>
          <w:t>97</w:t>
        </w:r>
        <w:r w:rsidR="00AF1DC3">
          <w:rPr>
            <w:noProof/>
            <w:webHidden/>
          </w:rPr>
          <w:fldChar w:fldCharType="end"/>
        </w:r>
      </w:hyperlink>
    </w:p>
    <w:p w14:paraId="598D1527" w14:textId="58AB5BF2"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29" w:history="1">
        <w:r w:rsidR="00AF1DC3" w:rsidRPr="00D4152B">
          <w:rPr>
            <w:rStyle w:val="Hipervnculo"/>
            <w:noProof/>
          </w:rPr>
          <w:t>Otras actividades de atención a las personas</w:t>
        </w:r>
        <w:r w:rsidR="00AF1DC3">
          <w:rPr>
            <w:noProof/>
            <w:webHidden/>
          </w:rPr>
          <w:tab/>
        </w:r>
        <w:r w:rsidR="00AF1DC3">
          <w:rPr>
            <w:noProof/>
            <w:webHidden/>
          </w:rPr>
          <w:fldChar w:fldCharType="begin"/>
        </w:r>
        <w:r w:rsidR="00AF1DC3">
          <w:rPr>
            <w:noProof/>
            <w:webHidden/>
          </w:rPr>
          <w:instrText xml:space="preserve"> PAGEREF _Toc87593129 \h </w:instrText>
        </w:r>
        <w:r w:rsidR="00AF1DC3">
          <w:rPr>
            <w:noProof/>
            <w:webHidden/>
          </w:rPr>
        </w:r>
        <w:r w:rsidR="00AF1DC3">
          <w:rPr>
            <w:noProof/>
            <w:webHidden/>
          </w:rPr>
          <w:fldChar w:fldCharType="separate"/>
        </w:r>
        <w:r w:rsidR="00106596">
          <w:rPr>
            <w:noProof/>
            <w:webHidden/>
          </w:rPr>
          <w:t>98</w:t>
        </w:r>
        <w:r w:rsidR="00AF1DC3">
          <w:rPr>
            <w:noProof/>
            <w:webHidden/>
          </w:rPr>
          <w:fldChar w:fldCharType="end"/>
        </w:r>
      </w:hyperlink>
    </w:p>
    <w:p w14:paraId="1471599B" w14:textId="73C46257"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30" w:history="1">
        <w:r w:rsidR="00AF1DC3" w:rsidRPr="00D4152B">
          <w:rPr>
            <w:rStyle w:val="Hipervnculo"/>
            <w:noProof/>
          </w:rPr>
          <w:t>Responsabilidad Social Corporativa</w:t>
        </w:r>
        <w:r w:rsidR="00AF1DC3">
          <w:rPr>
            <w:noProof/>
            <w:webHidden/>
          </w:rPr>
          <w:tab/>
        </w:r>
        <w:r w:rsidR="00AF1DC3">
          <w:rPr>
            <w:noProof/>
            <w:webHidden/>
          </w:rPr>
          <w:fldChar w:fldCharType="begin"/>
        </w:r>
        <w:r w:rsidR="00AF1DC3">
          <w:rPr>
            <w:noProof/>
            <w:webHidden/>
          </w:rPr>
          <w:instrText xml:space="preserve"> PAGEREF _Toc87593130 \h </w:instrText>
        </w:r>
        <w:r w:rsidR="00AF1DC3">
          <w:rPr>
            <w:noProof/>
            <w:webHidden/>
          </w:rPr>
        </w:r>
        <w:r w:rsidR="00AF1DC3">
          <w:rPr>
            <w:noProof/>
            <w:webHidden/>
          </w:rPr>
          <w:fldChar w:fldCharType="separate"/>
        </w:r>
        <w:r w:rsidR="00106596">
          <w:rPr>
            <w:noProof/>
            <w:webHidden/>
          </w:rPr>
          <w:t>98</w:t>
        </w:r>
        <w:r w:rsidR="00AF1DC3">
          <w:rPr>
            <w:noProof/>
            <w:webHidden/>
          </w:rPr>
          <w:fldChar w:fldCharType="end"/>
        </w:r>
      </w:hyperlink>
    </w:p>
    <w:p w14:paraId="5B873A04" w14:textId="71A78E33" w:rsidR="00AF1DC3" w:rsidRDefault="000E34EE">
      <w:pPr>
        <w:pStyle w:val="TDC1"/>
        <w:tabs>
          <w:tab w:val="right" w:pos="7927"/>
        </w:tabs>
        <w:rPr>
          <w:rFonts w:asciiTheme="minorHAnsi" w:eastAsiaTheme="minorEastAsia" w:hAnsiTheme="minorHAnsi" w:cstheme="minorBidi"/>
          <w:b w:val="0"/>
          <w:bCs w:val="0"/>
          <w:caps w:val="0"/>
          <w:noProof/>
          <w:color w:val="auto"/>
          <w:sz w:val="22"/>
        </w:rPr>
      </w:pPr>
      <w:hyperlink w:anchor="_Toc87593131" w:history="1">
        <w:r w:rsidR="00AF1DC3" w:rsidRPr="00D4152B">
          <w:rPr>
            <w:rStyle w:val="Hipervnculo"/>
            <w:noProof/>
          </w:rPr>
          <w:t>Los Profesionales del Hospital</w:t>
        </w:r>
        <w:r w:rsidR="00AF1DC3">
          <w:rPr>
            <w:noProof/>
            <w:webHidden/>
          </w:rPr>
          <w:tab/>
        </w:r>
        <w:r w:rsidR="00AF1DC3">
          <w:rPr>
            <w:noProof/>
            <w:webHidden/>
          </w:rPr>
          <w:fldChar w:fldCharType="begin"/>
        </w:r>
        <w:r w:rsidR="00AF1DC3">
          <w:rPr>
            <w:noProof/>
            <w:webHidden/>
          </w:rPr>
          <w:instrText xml:space="preserve"> PAGEREF _Toc87593131 \h </w:instrText>
        </w:r>
        <w:r w:rsidR="00AF1DC3">
          <w:rPr>
            <w:noProof/>
            <w:webHidden/>
          </w:rPr>
        </w:r>
        <w:r w:rsidR="00AF1DC3">
          <w:rPr>
            <w:noProof/>
            <w:webHidden/>
          </w:rPr>
          <w:fldChar w:fldCharType="separate"/>
        </w:r>
        <w:r w:rsidR="00106596">
          <w:rPr>
            <w:noProof/>
            <w:webHidden/>
          </w:rPr>
          <w:t>110</w:t>
        </w:r>
        <w:r w:rsidR="00AF1DC3">
          <w:rPr>
            <w:noProof/>
            <w:webHidden/>
          </w:rPr>
          <w:fldChar w:fldCharType="end"/>
        </w:r>
      </w:hyperlink>
    </w:p>
    <w:p w14:paraId="6DC999D2" w14:textId="20BAC037"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32" w:history="1">
        <w:r w:rsidR="00AF1DC3" w:rsidRPr="00D4152B">
          <w:rPr>
            <w:rStyle w:val="Hipervnculo"/>
            <w:noProof/>
          </w:rPr>
          <w:t>Recursos Humanos</w:t>
        </w:r>
        <w:r w:rsidR="00AF1DC3">
          <w:rPr>
            <w:noProof/>
            <w:webHidden/>
          </w:rPr>
          <w:tab/>
        </w:r>
        <w:r w:rsidR="00AF1DC3">
          <w:rPr>
            <w:noProof/>
            <w:webHidden/>
          </w:rPr>
          <w:fldChar w:fldCharType="begin"/>
        </w:r>
        <w:r w:rsidR="00AF1DC3">
          <w:rPr>
            <w:noProof/>
            <w:webHidden/>
          </w:rPr>
          <w:instrText xml:space="preserve"> PAGEREF _Toc87593132 \h </w:instrText>
        </w:r>
        <w:r w:rsidR="00AF1DC3">
          <w:rPr>
            <w:noProof/>
            <w:webHidden/>
          </w:rPr>
        </w:r>
        <w:r w:rsidR="00AF1DC3">
          <w:rPr>
            <w:noProof/>
            <w:webHidden/>
          </w:rPr>
          <w:fldChar w:fldCharType="separate"/>
        </w:r>
        <w:r w:rsidR="00106596">
          <w:rPr>
            <w:noProof/>
            <w:webHidden/>
          </w:rPr>
          <w:t>110</w:t>
        </w:r>
        <w:r w:rsidR="00AF1DC3">
          <w:rPr>
            <w:noProof/>
            <w:webHidden/>
          </w:rPr>
          <w:fldChar w:fldCharType="end"/>
        </w:r>
      </w:hyperlink>
    </w:p>
    <w:p w14:paraId="6A1EFC7B" w14:textId="61B04BFE"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33" w:history="1">
        <w:r w:rsidR="00AF1DC3" w:rsidRPr="00D4152B">
          <w:rPr>
            <w:rStyle w:val="Hipervnculo"/>
            <w:noProof/>
          </w:rPr>
          <w:t>Seguridad y Salud Laboral</w:t>
        </w:r>
        <w:r w:rsidR="00AF1DC3">
          <w:rPr>
            <w:noProof/>
            <w:webHidden/>
          </w:rPr>
          <w:tab/>
        </w:r>
        <w:r w:rsidR="00AF1DC3">
          <w:rPr>
            <w:noProof/>
            <w:webHidden/>
          </w:rPr>
          <w:fldChar w:fldCharType="begin"/>
        </w:r>
        <w:r w:rsidR="00AF1DC3">
          <w:rPr>
            <w:noProof/>
            <w:webHidden/>
          </w:rPr>
          <w:instrText xml:space="preserve"> PAGEREF _Toc87593133 \h </w:instrText>
        </w:r>
        <w:r w:rsidR="00AF1DC3">
          <w:rPr>
            <w:noProof/>
            <w:webHidden/>
          </w:rPr>
        </w:r>
        <w:r w:rsidR="00AF1DC3">
          <w:rPr>
            <w:noProof/>
            <w:webHidden/>
          </w:rPr>
          <w:fldChar w:fldCharType="separate"/>
        </w:r>
        <w:r w:rsidR="00106596">
          <w:rPr>
            <w:noProof/>
            <w:webHidden/>
          </w:rPr>
          <w:t>113</w:t>
        </w:r>
        <w:r w:rsidR="00AF1DC3">
          <w:rPr>
            <w:noProof/>
            <w:webHidden/>
          </w:rPr>
          <w:fldChar w:fldCharType="end"/>
        </w:r>
      </w:hyperlink>
    </w:p>
    <w:p w14:paraId="41C8E9CD" w14:textId="24EA86DD"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34" w:history="1">
        <w:r w:rsidR="00AF1DC3" w:rsidRPr="00D4152B">
          <w:rPr>
            <w:rStyle w:val="Hipervnculo"/>
            <w:noProof/>
          </w:rPr>
          <w:t>Premios y reconocimientos a nuestros profesionales</w:t>
        </w:r>
        <w:r w:rsidR="00AF1DC3">
          <w:rPr>
            <w:noProof/>
            <w:webHidden/>
          </w:rPr>
          <w:tab/>
        </w:r>
        <w:r w:rsidR="00AF1DC3">
          <w:rPr>
            <w:noProof/>
            <w:webHidden/>
          </w:rPr>
          <w:fldChar w:fldCharType="begin"/>
        </w:r>
        <w:r w:rsidR="00AF1DC3">
          <w:rPr>
            <w:noProof/>
            <w:webHidden/>
          </w:rPr>
          <w:instrText xml:space="preserve"> PAGEREF _Toc87593134 \h </w:instrText>
        </w:r>
        <w:r w:rsidR="00AF1DC3">
          <w:rPr>
            <w:noProof/>
            <w:webHidden/>
          </w:rPr>
        </w:r>
        <w:r w:rsidR="00AF1DC3">
          <w:rPr>
            <w:noProof/>
            <w:webHidden/>
          </w:rPr>
          <w:fldChar w:fldCharType="separate"/>
        </w:r>
        <w:r w:rsidR="00106596">
          <w:rPr>
            <w:noProof/>
            <w:webHidden/>
          </w:rPr>
          <w:t>118</w:t>
        </w:r>
        <w:r w:rsidR="00AF1DC3">
          <w:rPr>
            <w:noProof/>
            <w:webHidden/>
          </w:rPr>
          <w:fldChar w:fldCharType="end"/>
        </w:r>
      </w:hyperlink>
    </w:p>
    <w:p w14:paraId="53BE459F" w14:textId="2748CCF5" w:rsidR="00AF1DC3" w:rsidRDefault="000E34EE">
      <w:pPr>
        <w:pStyle w:val="TDC1"/>
        <w:tabs>
          <w:tab w:val="right" w:pos="7927"/>
        </w:tabs>
        <w:rPr>
          <w:rFonts w:asciiTheme="minorHAnsi" w:eastAsiaTheme="minorEastAsia" w:hAnsiTheme="minorHAnsi" w:cstheme="minorBidi"/>
          <w:b w:val="0"/>
          <w:bCs w:val="0"/>
          <w:caps w:val="0"/>
          <w:noProof/>
          <w:color w:val="auto"/>
          <w:sz w:val="22"/>
        </w:rPr>
      </w:pPr>
      <w:hyperlink w:anchor="_Toc87593135" w:history="1">
        <w:r w:rsidR="00AF1DC3" w:rsidRPr="00D4152B">
          <w:rPr>
            <w:rStyle w:val="Hipervnculo"/>
            <w:noProof/>
          </w:rPr>
          <w:t>Gestión del Conocimiento</w:t>
        </w:r>
        <w:r w:rsidR="00AF1DC3">
          <w:rPr>
            <w:noProof/>
            <w:webHidden/>
          </w:rPr>
          <w:tab/>
        </w:r>
        <w:r w:rsidR="00AF1DC3">
          <w:rPr>
            <w:noProof/>
            <w:webHidden/>
          </w:rPr>
          <w:fldChar w:fldCharType="begin"/>
        </w:r>
        <w:r w:rsidR="00AF1DC3">
          <w:rPr>
            <w:noProof/>
            <w:webHidden/>
          </w:rPr>
          <w:instrText xml:space="preserve"> PAGEREF _Toc87593135 \h </w:instrText>
        </w:r>
        <w:r w:rsidR="00AF1DC3">
          <w:rPr>
            <w:noProof/>
            <w:webHidden/>
          </w:rPr>
        </w:r>
        <w:r w:rsidR="00AF1DC3">
          <w:rPr>
            <w:noProof/>
            <w:webHidden/>
          </w:rPr>
          <w:fldChar w:fldCharType="separate"/>
        </w:r>
        <w:r w:rsidR="00106596">
          <w:rPr>
            <w:noProof/>
            <w:webHidden/>
          </w:rPr>
          <w:t>120</w:t>
        </w:r>
        <w:r w:rsidR="00AF1DC3">
          <w:rPr>
            <w:noProof/>
            <w:webHidden/>
          </w:rPr>
          <w:fldChar w:fldCharType="end"/>
        </w:r>
      </w:hyperlink>
    </w:p>
    <w:p w14:paraId="4581D108" w14:textId="3DA4EA41"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36" w:history="1">
        <w:r w:rsidR="00AF1DC3" w:rsidRPr="00D4152B">
          <w:rPr>
            <w:rStyle w:val="Hipervnculo"/>
            <w:noProof/>
          </w:rPr>
          <w:t>Docencia</w:t>
        </w:r>
        <w:r w:rsidR="00AF1DC3">
          <w:rPr>
            <w:noProof/>
            <w:webHidden/>
          </w:rPr>
          <w:tab/>
        </w:r>
        <w:r w:rsidR="00AF1DC3">
          <w:rPr>
            <w:noProof/>
            <w:webHidden/>
          </w:rPr>
          <w:fldChar w:fldCharType="begin"/>
        </w:r>
        <w:r w:rsidR="00AF1DC3">
          <w:rPr>
            <w:noProof/>
            <w:webHidden/>
          </w:rPr>
          <w:instrText xml:space="preserve"> PAGEREF _Toc87593136 \h </w:instrText>
        </w:r>
        <w:r w:rsidR="00AF1DC3">
          <w:rPr>
            <w:noProof/>
            <w:webHidden/>
          </w:rPr>
        </w:r>
        <w:r w:rsidR="00AF1DC3">
          <w:rPr>
            <w:noProof/>
            <w:webHidden/>
          </w:rPr>
          <w:fldChar w:fldCharType="separate"/>
        </w:r>
        <w:r w:rsidR="00106596">
          <w:rPr>
            <w:noProof/>
            <w:webHidden/>
          </w:rPr>
          <w:t>120</w:t>
        </w:r>
        <w:r w:rsidR="00AF1DC3">
          <w:rPr>
            <w:noProof/>
            <w:webHidden/>
          </w:rPr>
          <w:fldChar w:fldCharType="end"/>
        </w:r>
      </w:hyperlink>
    </w:p>
    <w:p w14:paraId="203D0BCE" w14:textId="4FDAD708"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37" w:history="1">
        <w:r w:rsidR="00AF1DC3" w:rsidRPr="00D4152B">
          <w:rPr>
            <w:rStyle w:val="Hipervnculo"/>
            <w:noProof/>
          </w:rPr>
          <w:t>Formación Continuada</w:t>
        </w:r>
        <w:r w:rsidR="00AF1DC3">
          <w:rPr>
            <w:noProof/>
            <w:webHidden/>
          </w:rPr>
          <w:tab/>
        </w:r>
        <w:r w:rsidR="00AF1DC3">
          <w:rPr>
            <w:noProof/>
            <w:webHidden/>
          </w:rPr>
          <w:fldChar w:fldCharType="begin"/>
        </w:r>
        <w:r w:rsidR="00AF1DC3">
          <w:rPr>
            <w:noProof/>
            <w:webHidden/>
          </w:rPr>
          <w:instrText xml:space="preserve"> PAGEREF _Toc87593137 \h </w:instrText>
        </w:r>
        <w:r w:rsidR="00AF1DC3">
          <w:rPr>
            <w:noProof/>
            <w:webHidden/>
          </w:rPr>
        </w:r>
        <w:r w:rsidR="00AF1DC3">
          <w:rPr>
            <w:noProof/>
            <w:webHidden/>
          </w:rPr>
          <w:fldChar w:fldCharType="separate"/>
        </w:r>
        <w:r w:rsidR="00106596">
          <w:rPr>
            <w:noProof/>
            <w:webHidden/>
          </w:rPr>
          <w:t>125</w:t>
        </w:r>
        <w:r w:rsidR="00AF1DC3">
          <w:rPr>
            <w:noProof/>
            <w:webHidden/>
          </w:rPr>
          <w:fldChar w:fldCharType="end"/>
        </w:r>
      </w:hyperlink>
    </w:p>
    <w:p w14:paraId="60FAA6E4" w14:textId="27A7F925" w:rsidR="00AF1DC3" w:rsidRDefault="000E34EE">
      <w:pPr>
        <w:pStyle w:val="TDC1"/>
        <w:tabs>
          <w:tab w:val="right" w:pos="7927"/>
        </w:tabs>
        <w:rPr>
          <w:rFonts w:asciiTheme="minorHAnsi" w:eastAsiaTheme="minorEastAsia" w:hAnsiTheme="minorHAnsi" w:cstheme="minorBidi"/>
          <w:b w:val="0"/>
          <w:bCs w:val="0"/>
          <w:caps w:val="0"/>
          <w:noProof/>
          <w:color w:val="auto"/>
          <w:sz w:val="22"/>
        </w:rPr>
      </w:pPr>
      <w:hyperlink w:anchor="_Toc87593138" w:history="1">
        <w:r w:rsidR="00AF1DC3" w:rsidRPr="00D4152B">
          <w:rPr>
            <w:rStyle w:val="Hipervnculo"/>
            <w:noProof/>
          </w:rPr>
          <w:t>Investigación: I+D+i</w:t>
        </w:r>
        <w:r w:rsidR="00AF1DC3">
          <w:rPr>
            <w:noProof/>
            <w:webHidden/>
          </w:rPr>
          <w:tab/>
        </w:r>
        <w:r w:rsidR="00AF1DC3">
          <w:rPr>
            <w:noProof/>
            <w:webHidden/>
          </w:rPr>
          <w:fldChar w:fldCharType="begin"/>
        </w:r>
        <w:r w:rsidR="00AF1DC3">
          <w:rPr>
            <w:noProof/>
            <w:webHidden/>
          </w:rPr>
          <w:instrText xml:space="preserve"> PAGEREF _Toc87593138 \h </w:instrText>
        </w:r>
        <w:r w:rsidR="00AF1DC3">
          <w:rPr>
            <w:noProof/>
            <w:webHidden/>
          </w:rPr>
        </w:r>
        <w:r w:rsidR="00AF1DC3">
          <w:rPr>
            <w:noProof/>
            <w:webHidden/>
          </w:rPr>
          <w:fldChar w:fldCharType="separate"/>
        </w:r>
        <w:r w:rsidR="00106596">
          <w:rPr>
            <w:noProof/>
            <w:webHidden/>
          </w:rPr>
          <w:t>135</w:t>
        </w:r>
        <w:r w:rsidR="00AF1DC3">
          <w:rPr>
            <w:noProof/>
            <w:webHidden/>
          </w:rPr>
          <w:fldChar w:fldCharType="end"/>
        </w:r>
      </w:hyperlink>
    </w:p>
    <w:p w14:paraId="0AE1567E" w14:textId="277A6FFE"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39" w:history="1">
        <w:r w:rsidR="00AF1DC3" w:rsidRPr="00D4152B">
          <w:rPr>
            <w:rStyle w:val="Hipervnculo"/>
            <w:noProof/>
          </w:rPr>
          <w:t>Proyectos de investigación</w:t>
        </w:r>
        <w:r w:rsidR="00AF1DC3">
          <w:rPr>
            <w:noProof/>
            <w:webHidden/>
          </w:rPr>
          <w:tab/>
        </w:r>
        <w:r w:rsidR="00AF1DC3">
          <w:rPr>
            <w:noProof/>
            <w:webHidden/>
          </w:rPr>
          <w:fldChar w:fldCharType="begin"/>
        </w:r>
        <w:r w:rsidR="00AF1DC3">
          <w:rPr>
            <w:noProof/>
            <w:webHidden/>
          </w:rPr>
          <w:instrText xml:space="preserve"> PAGEREF _Toc87593139 \h </w:instrText>
        </w:r>
        <w:r w:rsidR="00AF1DC3">
          <w:rPr>
            <w:noProof/>
            <w:webHidden/>
          </w:rPr>
        </w:r>
        <w:r w:rsidR="00AF1DC3">
          <w:rPr>
            <w:noProof/>
            <w:webHidden/>
          </w:rPr>
          <w:fldChar w:fldCharType="separate"/>
        </w:r>
        <w:r w:rsidR="00106596">
          <w:rPr>
            <w:noProof/>
            <w:webHidden/>
          </w:rPr>
          <w:t>135</w:t>
        </w:r>
        <w:r w:rsidR="00AF1DC3">
          <w:rPr>
            <w:noProof/>
            <w:webHidden/>
          </w:rPr>
          <w:fldChar w:fldCharType="end"/>
        </w:r>
      </w:hyperlink>
    </w:p>
    <w:p w14:paraId="01BFD534" w14:textId="2A6B7E71"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40" w:history="1">
        <w:r w:rsidR="00AF1DC3" w:rsidRPr="00D4152B">
          <w:rPr>
            <w:rStyle w:val="Hipervnculo"/>
            <w:noProof/>
          </w:rPr>
          <w:t>Grupos Investigadores</w:t>
        </w:r>
        <w:r w:rsidR="00AF1DC3">
          <w:rPr>
            <w:noProof/>
            <w:webHidden/>
          </w:rPr>
          <w:tab/>
        </w:r>
        <w:r w:rsidR="00AF1DC3">
          <w:rPr>
            <w:noProof/>
            <w:webHidden/>
          </w:rPr>
          <w:fldChar w:fldCharType="begin"/>
        </w:r>
        <w:r w:rsidR="00AF1DC3">
          <w:rPr>
            <w:noProof/>
            <w:webHidden/>
          </w:rPr>
          <w:instrText xml:space="preserve"> PAGEREF _Toc87593140 \h </w:instrText>
        </w:r>
        <w:r w:rsidR="00AF1DC3">
          <w:rPr>
            <w:noProof/>
            <w:webHidden/>
          </w:rPr>
        </w:r>
        <w:r w:rsidR="00AF1DC3">
          <w:rPr>
            <w:noProof/>
            <w:webHidden/>
          </w:rPr>
          <w:fldChar w:fldCharType="separate"/>
        </w:r>
        <w:r w:rsidR="00106596">
          <w:rPr>
            <w:noProof/>
            <w:webHidden/>
          </w:rPr>
          <w:t>145</w:t>
        </w:r>
        <w:r w:rsidR="00AF1DC3">
          <w:rPr>
            <w:noProof/>
            <w:webHidden/>
          </w:rPr>
          <w:fldChar w:fldCharType="end"/>
        </w:r>
      </w:hyperlink>
    </w:p>
    <w:p w14:paraId="3762CC8F" w14:textId="08ABB4FA"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41" w:history="1">
        <w:r w:rsidR="00AF1DC3" w:rsidRPr="00D4152B">
          <w:rPr>
            <w:rStyle w:val="Hipervnculo"/>
            <w:noProof/>
          </w:rPr>
          <w:t>Innovación</w:t>
        </w:r>
        <w:r w:rsidR="00AF1DC3">
          <w:rPr>
            <w:noProof/>
            <w:webHidden/>
          </w:rPr>
          <w:tab/>
        </w:r>
        <w:r w:rsidR="00AF1DC3">
          <w:rPr>
            <w:noProof/>
            <w:webHidden/>
          </w:rPr>
          <w:fldChar w:fldCharType="begin"/>
        </w:r>
        <w:r w:rsidR="00AF1DC3">
          <w:rPr>
            <w:noProof/>
            <w:webHidden/>
          </w:rPr>
          <w:instrText xml:space="preserve"> PAGEREF _Toc87593141 \h </w:instrText>
        </w:r>
        <w:r w:rsidR="00AF1DC3">
          <w:rPr>
            <w:noProof/>
            <w:webHidden/>
          </w:rPr>
        </w:r>
        <w:r w:rsidR="00AF1DC3">
          <w:rPr>
            <w:noProof/>
            <w:webHidden/>
          </w:rPr>
          <w:fldChar w:fldCharType="separate"/>
        </w:r>
        <w:r w:rsidR="00106596">
          <w:rPr>
            <w:noProof/>
            <w:webHidden/>
          </w:rPr>
          <w:t>148</w:t>
        </w:r>
        <w:r w:rsidR="00AF1DC3">
          <w:rPr>
            <w:noProof/>
            <w:webHidden/>
          </w:rPr>
          <w:fldChar w:fldCharType="end"/>
        </w:r>
      </w:hyperlink>
    </w:p>
    <w:p w14:paraId="644E6B48" w14:textId="75F42BD7"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42" w:history="1">
        <w:r w:rsidR="00AF1DC3" w:rsidRPr="00D4152B">
          <w:rPr>
            <w:rStyle w:val="Hipervnculo"/>
            <w:noProof/>
          </w:rPr>
          <w:t>Publicaciones científicas</w:t>
        </w:r>
        <w:r w:rsidR="00AF1DC3">
          <w:rPr>
            <w:noProof/>
            <w:webHidden/>
          </w:rPr>
          <w:tab/>
        </w:r>
        <w:r w:rsidR="00AF1DC3">
          <w:rPr>
            <w:noProof/>
            <w:webHidden/>
          </w:rPr>
          <w:fldChar w:fldCharType="begin"/>
        </w:r>
        <w:r w:rsidR="00AF1DC3">
          <w:rPr>
            <w:noProof/>
            <w:webHidden/>
          </w:rPr>
          <w:instrText xml:space="preserve"> PAGEREF _Toc87593142 \h </w:instrText>
        </w:r>
        <w:r w:rsidR="00AF1DC3">
          <w:rPr>
            <w:noProof/>
            <w:webHidden/>
          </w:rPr>
        </w:r>
        <w:r w:rsidR="00AF1DC3">
          <w:rPr>
            <w:noProof/>
            <w:webHidden/>
          </w:rPr>
          <w:fldChar w:fldCharType="separate"/>
        </w:r>
        <w:r w:rsidR="00106596">
          <w:rPr>
            <w:noProof/>
            <w:webHidden/>
          </w:rPr>
          <w:t>148</w:t>
        </w:r>
        <w:r w:rsidR="00AF1DC3">
          <w:rPr>
            <w:noProof/>
            <w:webHidden/>
          </w:rPr>
          <w:fldChar w:fldCharType="end"/>
        </w:r>
      </w:hyperlink>
    </w:p>
    <w:p w14:paraId="2F769820" w14:textId="75B99E35"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43" w:history="1">
        <w:r w:rsidR="00AF1DC3" w:rsidRPr="00D4152B">
          <w:rPr>
            <w:rStyle w:val="Hipervnculo"/>
            <w:noProof/>
          </w:rPr>
          <w:t>Actividades de divulgación científica</w:t>
        </w:r>
        <w:r w:rsidR="00AF1DC3">
          <w:rPr>
            <w:noProof/>
            <w:webHidden/>
          </w:rPr>
          <w:tab/>
        </w:r>
        <w:r w:rsidR="00AF1DC3">
          <w:rPr>
            <w:noProof/>
            <w:webHidden/>
          </w:rPr>
          <w:fldChar w:fldCharType="begin"/>
        </w:r>
        <w:r w:rsidR="00AF1DC3">
          <w:rPr>
            <w:noProof/>
            <w:webHidden/>
          </w:rPr>
          <w:instrText xml:space="preserve"> PAGEREF _Toc87593143 \h </w:instrText>
        </w:r>
        <w:r w:rsidR="00AF1DC3">
          <w:rPr>
            <w:noProof/>
            <w:webHidden/>
          </w:rPr>
        </w:r>
        <w:r w:rsidR="00AF1DC3">
          <w:rPr>
            <w:noProof/>
            <w:webHidden/>
          </w:rPr>
          <w:fldChar w:fldCharType="separate"/>
        </w:r>
        <w:r w:rsidR="00106596">
          <w:rPr>
            <w:noProof/>
            <w:webHidden/>
          </w:rPr>
          <w:t>167</w:t>
        </w:r>
        <w:r w:rsidR="00AF1DC3">
          <w:rPr>
            <w:noProof/>
            <w:webHidden/>
          </w:rPr>
          <w:fldChar w:fldCharType="end"/>
        </w:r>
      </w:hyperlink>
    </w:p>
    <w:p w14:paraId="73B6DDD6" w14:textId="4DA8B2D8" w:rsidR="00AF1DC3" w:rsidRDefault="000E34EE">
      <w:pPr>
        <w:pStyle w:val="TDC1"/>
        <w:tabs>
          <w:tab w:val="right" w:pos="7927"/>
        </w:tabs>
        <w:rPr>
          <w:rFonts w:asciiTheme="minorHAnsi" w:eastAsiaTheme="minorEastAsia" w:hAnsiTheme="minorHAnsi" w:cstheme="minorBidi"/>
          <w:b w:val="0"/>
          <w:bCs w:val="0"/>
          <w:caps w:val="0"/>
          <w:noProof/>
          <w:color w:val="auto"/>
          <w:sz w:val="22"/>
        </w:rPr>
      </w:pPr>
      <w:hyperlink w:anchor="_Toc87593144" w:history="1">
        <w:r w:rsidR="00AF1DC3" w:rsidRPr="00D4152B">
          <w:rPr>
            <w:rStyle w:val="Hipervnculo"/>
            <w:noProof/>
          </w:rPr>
          <w:t>Sostenibilidad y gestión económica</w:t>
        </w:r>
        <w:r w:rsidR="00AF1DC3">
          <w:rPr>
            <w:noProof/>
            <w:webHidden/>
          </w:rPr>
          <w:tab/>
        </w:r>
        <w:r w:rsidR="00AF1DC3">
          <w:rPr>
            <w:noProof/>
            <w:webHidden/>
          </w:rPr>
          <w:fldChar w:fldCharType="begin"/>
        </w:r>
        <w:r w:rsidR="00AF1DC3">
          <w:rPr>
            <w:noProof/>
            <w:webHidden/>
          </w:rPr>
          <w:instrText xml:space="preserve"> PAGEREF _Toc87593144 \h </w:instrText>
        </w:r>
        <w:r w:rsidR="00AF1DC3">
          <w:rPr>
            <w:noProof/>
            <w:webHidden/>
          </w:rPr>
        </w:r>
        <w:r w:rsidR="00AF1DC3">
          <w:rPr>
            <w:noProof/>
            <w:webHidden/>
          </w:rPr>
          <w:fldChar w:fldCharType="separate"/>
        </w:r>
        <w:r w:rsidR="00106596">
          <w:rPr>
            <w:noProof/>
            <w:webHidden/>
          </w:rPr>
          <w:t>171</w:t>
        </w:r>
        <w:r w:rsidR="00AF1DC3">
          <w:rPr>
            <w:noProof/>
            <w:webHidden/>
          </w:rPr>
          <w:fldChar w:fldCharType="end"/>
        </w:r>
      </w:hyperlink>
    </w:p>
    <w:p w14:paraId="49694F41" w14:textId="06F8857A"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45" w:history="1">
        <w:r w:rsidR="00AF1DC3" w:rsidRPr="00D4152B">
          <w:rPr>
            <w:rStyle w:val="Hipervnculo"/>
            <w:noProof/>
          </w:rPr>
          <w:t>Gestión económica</w:t>
        </w:r>
        <w:r w:rsidR="00AF1DC3">
          <w:rPr>
            <w:noProof/>
            <w:webHidden/>
          </w:rPr>
          <w:tab/>
        </w:r>
        <w:r w:rsidR="00AF1DC3">
          <w:rPr>
            <w:noProof/>
            <w:webHidden/>
          </w:rPr>
          <w:fldChar w:fldCharType="begin"/>
        </w:r>
        <w:r w:rsidR="00AF1DC3">
          <w:rPr>
            <w:noProof/>
            <w:webHidden/>
          </w:rPr>
          <w:instrText xml:space="preserve"> PAGEREF _Toc87593145 \h </w:instrText>
        </w:r>
        <w:r w:rsidR="00AF1DC3">
          <w:rPr>
            <w:noProof/>
            <w:webHidden/>
          </w:rPr>
        </w:r>
        <w:r w:rsidR="00AF1DC3">
          <w:rPr>
            <w:noProof/>
            <w:webHidden/>
          </w:rPr>
          <w:fldChar w:fldCharType="separate"/>
        </w:r>
        <w:r w:rsidR="00106596">
          <w:rPr>
            <w:noProof/>
            <w:webHidden/>
          </w:rPr>
          <w:t>171</w:t>
        </w:r>
        <w:r w:rsidR="00AF1DC3">
          <w:rPr>
            <w:noProof/>
            <w:webHidden/>
          </w:rPr>
          <w:fldChar w:fldCharType="end"/>
        </w:r>
      </w:hyperlink>
    </w:p>
    <w:p w14:paraId="68125BD5" w14:textId="144FD034"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46" w:history="1">
        <w:r w:rsidR="00AF1DC3" w:rsidRPr="00D4152B">
          <w:rPr>
            <w:rStyle w:val="Hipervnculo"/>
            <w:noProof/>
          </w:rPr>
          <w:t>Farmacia</w:t>
        </w:r>
        <w:r w:rsidR="00AF1DC3">
          <w:rPr>
            <w:noProof/>
            <w:webHidden/>
          </w:rPr>
          <w:tab/>
        </w:r>
        <w:r w:rsidR="00AF1DC3">
          <w:rPr>
            <w:noProof/>
            <w:webHidden/>
          </w:rPr>
          <w:fldChar w:fldCharType="begin"/>
        </w:r>
        <w:r w:rsidR="00AF1DC3">
          <w:rPr>
            <w:noProof/>
            <w:webHidden/>
          </w:rPr>
          <w:instrText xml:space="preserve"> PAGEREF _Toc87593146 \h </w:instrText>
        </w:r>
        <w:r w:rsidR="00AF1DC3">
          <w:rPr>
            <w:noProof/>
            <w:webHidden/>
          </w:rPr>
        </w:r>
        <w:r w:rsidR="00AF1DC3">
          <w:rPr>
            <w:noProof/>
            <w:webHidden/>
          </w:rPr>
          <w:fldChar w:fldCharType="separate"/>
        </w:r>
        <w:r w:rsidR="00106596">
          <w:rPr>
            <w:noProof/>
            <w:webHidden/>
          </w:rPr>
          <w:t>172</w:t>
        </w:r>
        <w:r w:rsidR="00AF1DC3">
          <w:rPr>
            <w:noProof/>
            <w:webHidden/>
          </w:rPr>
          <w:fldChar w:fldCharType="end"/>
        </w:r>
      </w:hyperlink>
    </w:p>
    <w:p w14:paraId="2359F7D0" w14:textId="23660AE5" w:rsidR="00AF1DC3" w:rsidRDefault="000E34EE">
      <w:pPr>
        <w:pStyle w:val="TDC1"/>
        <w:tabs>
          <w:tab w:val="right" w:pos="7927"/>
        </w:tabs>
        <w:rPr>
          <w:rFonts w:asciiTheme="minorHAnsi" w:eastAsiaTheme="minorEastAsia" w:hAnsiTheme="minorHAnsi" w:cstheme="minorBidi"/>
          <w:b w:val="0"/>
          <w:bCs w:val="0"/>
          <w:caps w:val="0"/>
          <w:noProof/>
          <w:color w:val="auto"/>
          <w:sz w:val="22"/>
        </w:rPr>
      </w:pPr>
      <w:hyperlink w:anchor="_Toc87593147" w:history="1">
        <w:r w:rsidR="00AF1DC3" w:rsidRPr="00D4152B">
          <w:rPr>
            <w:rStyle w:val="Hipervnculo"/>
            <w:noProof/>
          </w:rPr>
          <w:t>Otras actividades del Hospital</w:t>
        </w:r>
        <w:r w:rsidR="00AF1DC3">
          <w:rPr>
            <w:noProof/>
            <w:webHidden/>
          </w:rPr>
          <w:tab/>
        </w:r>
        <w:r w:rsidR="00AF1DC3">
          <w:rPr>
            <w:noProof/>
            <w:webHidden/>
          </w:rPr>
          <w:fldChar w:fldCharType="begin"/>
        </w:r>
        <w:r w:rsidR="00AF1DC3">
          <w:rPr>
            <w:noProof/>
            <w:webHidden/>
          </w:rPr>
          <w:instrText xml:space="preserve"> PAGEREF _Toc87593147 \h </w:instrText>
        </w:r>
        <w:r w:rsidR="00AF1DC3">
          <w:rPr>
            <w:noProof/>
            <w:webHidden/>
          </w:rPr>
        </w:r>
        <w:r w:rsidR="00AF1DC3">
          <w:rPr>
            <w:noProof/>
            <w:webHidden/>
          </w:rPr>
          <w:fldChar w:fldCharType="separate"/>
        </w:r>
        <w:r w:rsidR="00106596">
          <w:rPr>
            <w:noProof/>
            <w:webHidden/>
          </w:rPr>
          <w:t>174</w:t>
        </w:r>
        <w:r w:rsidR="00AF1DC3">
          <w:rPr>
            <w:noProof/>
            <w:webHidden/>
          </w:rPr>
          <w:fldChar w:fldCharType="end"/>
        </w:r>
      </w:hyperlink>
    </w:p>
    <w:p w14:paraId="4D849C96" w14:textId="06400C1F"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48" w:history="1">
        <w:r w:rsidR="00AF1DC3" w:rsidRPr="00D4152B">
          <w:rPr>
            <w:rStyle w:val="Hipervnculo"/>
            <w:noProof/>
          </w:rPr>
          <w:t>Destacados del Año</w:t>
        </w:r>
        <w:r w:rsidR="00AF1DC3">
          <w:rPr>
            <w:noProof/>
            <w:webHidden/>
          </w:rPr>
          <w:tab/>
        </w:r>
        <w:r w:rsidR="00AF1DC3">
          <w:rPr>
            <w:noProof/>
            <w:webHidden/>
          </w:rPr>
          <w:fldChar w:fldCharType="begin"/>
        </w:r>
        <w:r w:rsidR="00AF1DC3">
          <w:rPr>
            <w:noProof/>
            <w:webHidden/>
          </w:rPr>
          <w:instrText xml:space="preserve"> PAGEREF _Toc87593148 \h </w:instrText>
        </w:r>
        <w:r w:rsidR="00AF1DC3">
          <w:rPr>
            <w:noProof/>
            <w:webHidden/>
          </w:rPr>
        </w:r>
        <w:r w:rsidR="00AF1DC3">
          <w:rPr>
            <w:noProof/>
            <w:webHidden/>
          </w:rPr>
          <w:fldChar w:fldCharType="separate"/>
        </w:r>
        <w:r w:rsidR="00106596">
          <w:rPr>
            <w:noProof/>
            <w:webHidden/>
          </w:rPr>
          <w:t>175</w:t>
        </w:r>
        <w:r w:rsidR="00AF1DC3">
          <w:rPr>
            <w:noProof/>
            <w:webHidden/>
          </w:rPr>
          <w:fldChar w:fldCharType="end"/>
        </w:r>
      </w:hyperlink>
    </w:p>
    <w:p w14:paraId="7377FEE8" w14:textId="37D57D12" w:rsidR="00AF1DC3" w:rsidRDefault="000E34EE">
      <w:pPr>
        <w:pStyle w:val="TDC2"/>
        <w:tabs>
          <w:tab w:val="right" w:pos="7927"/>
        </w:tabs>
        <w:rPr>
          <w:rFonts w:asciiTheme="minorHAnsi" w:eastAsiaTheme="minorEastAsia" w:hAnsiTheme="minorHAnsi" w:cstheme="minorBidi"/>
          <w:bCs w:val="0"/>
          <w:noProof/>
          <w:color w:val="auto"/>
          <w:sz w:val="22"/>
        </w:rPr>
      </w:pPr>
      <w:hyperlink w:anchor="_Toc87593149" w:history="1">
        <w:r w:rsidR="00AF1DC3" w:rsidRPr="00D4152B">
          <w:rPr>
            <w:rStyle w:val="Hipervnculo"/>
            <w:noProof/>
          </w:rPr>
          <w:t>El hospital en los Medios</w:t>
        </w:r>
        <w:r w:rsidR="00AF1DC3">
          <w:rPr>
            <w:noProof/>
            <w:webHidden/>
          </w:rPr>
          <w:tab/>
        </w:r>
        <w:r w:rsidR="00AF1DC3">
          <w:rPr>
            <w:noProof/>
            <w:webHidden/>
          </w:rPr>
          <w:fldChar w:fldCharType="begin"/>
        </w:r>
        <w:r w:rsidR="00AF1DC3">
          <w:rPr>
            <w:noProof/>
            <w:webHidden/>
          </w:rPr>
          <w:instrText xml:space="preserve"> PAGEREF _Toc87593149 \h </w:instrText>
        </w:r>
        <w:r w:rsidR="00AF1DC3">
          <w:rPr>
            <w:noProof/>
            <w:webHidden/>
          </w:rPr>
        </w:r>
        <w:r w:rsidR="00AF1DC3">
          <w:rPr>
            <w:noProof/>
            <w:webHidden/>
          </w:rPr>
          <w:fldChar w:fldCharType="separate"/>
        </w:r>
        <w:r w:rsidR="00106596">
          <w:rPr>
            <w:noProof/>
            <w:webHidden/>
          </w:rPr>
          <w:t>178</w:t>
        </w:r>
        <w:r w:rsidR="00AF1DC3">
          <w:rPr>
            <w:noProof/>
            <w:webHidden/>
          </w:rPr>
          <w:fldChar w:fldCharType="end"/>
        </w:r>
      </w:hyperlink>
    </w:p>
    <w:p w14:paraId="56B09DD5" w14:textId="5B4637E0" w:rsidR="00C92EE4" w:rsidRPr="00E57279" w:rsidRDefault="00C92EE4" w:rsidP="00E57279">
      <w:r>
        <w:fldChar w:fldCharType="end"/>
      </w:r>
    </w:p>
    <w:p w14:paraId="50A3E9A4" w14:textId="77777777" w:rsidR="00E57279" w:rsidRPr="00E57279" w:rsidRDefault="00E57279" w:rsidP="00E57279"/>
    <w:p w14:paraId="3B471CAF" w14:textId="77777777" w:rsidR="00E57279" w:rsidRPr="00E57279" w:rsidRDefault="00E57279" w:rsidP="00E57279"/>
    <w:p w14:paraId="322432D4" w14:textId="77777777" w:rsidR="00C92EE4" w:rsidRDefault="00C92EE4">
      <w:pPr>
        <w:spacing w:before="0" w:line="240" w:lineRule="auto"/>
        <w:jc w:val="left"/>
        <w:rPr>
          <w:rFonts w:ascii="Montserrat ExtraBold" w:hAnsi="Montserrat ExtraBold"/>
          <w:caps/>
          <w:noProof/>
          <w:color w:val="3898B2"/>
          <w:spacing w:val="-6"/>
          <w:sz w:val="24"/>
        </w:rPr>
      </w:pPr>
      <w:r>
        <w:br w:type="page"/>
      </w:r>
    </w:p>
    <w:p w14:paraId="31BEACE8" w14:textId="06F4A94A" w:rsidR="004B6EF5" w:rsidRDefault="00A53024" w:rsidP="00E50347">
      <w:pPr>
        <w:spacing w:beforeLines="40" w:before="96" w:line="20" w:lineRule="atLeast"/>
      </w:pPr>
      <w:r>
        <w:rPr>
          <w:noProof/>
        </w:rPr>
        <w:lastRenderedPageBreak/>
        <w:drawing>
          <wp:anchor distT="0" distB="0" distL="114300" distR="114300" simplePos="0" relativeHeight="251679232" behindDoc="1" locked="0" layoutInCell="1" allowOverlap="1" wp14:anchorId="483C18C9" wp14:editId="0F63A120">
            <wp:simplePos x="0" y="0"/>
            <wp:positionH relativeFrom="page">
              <wp:posOffset>0</wp:posOffset>
            </wp:positionH>
            <wp:positionV relativeFrom="paragraph">
              <wp:posOffset>-1293495</wp:posOffset>
            </wp:positionV>
            <wp:extent cx="7848600" cy="11005738"/>
            <wp:effectExtent l="0" t="0" r="0" b="571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ccion0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848600" cy="11005738"/>
                    </a:xfrm>
                    <a:prstGeom prst="rect">
                      <a:avLst/>
                    </a:prstGeom>
                  </pic:spPr>
                </pic:pic>
              </a:graphicData>
            </a:graphic>
            <wp14:sizeRelH relativeFrom="page">
              <wp14:pctWidth>0</wp14:pctWidth>
            </wp14:sizeRelH>
            <wp14:sizeRelV relativeFrom="page">
              <wp14:pctHeight>0</wp14:pctHeight>
            </wp14:sizeRelV>
          </wp:anchor>
        </w:drawing>
      </w:r>
    </w:p>
    <w:p w14:paraId="7AFC1B77" w14:textId="505377E6" w:rsidR="004B6EF5" w:rsidRDefault="004B6EF5" w:rsidP="00E50347">
      <w:pPr>
        <w:spacing w:beforeLines="40" w:before="96" w:line="20" w:lineRule="atLeast"/>
      </w:pPr>
    </w:p>
    <w:p w14:paraId="34B6A69B" w14:textId="0FECB551" w:rsidR="004B6EF5" w:rsidRPr="00E50347" w:rsidRDefault="004B6EF5" w:rsidP="00E50347">
      <w:pPr>
        <w:spacing w:beforeLines="40" w:before="96" w:line="20" w:lineRule="atLeast"/>
      </w:pPr>
    </w:p>
    <w:p w14:paraId="5E22643E" w14:textId="77777777" w:rsidR="00F11710" w:rsidRDefault="00F11710" w:rsidP="0068118A"/>
    <w:p w14:paraId="686C99DA" w14:textId="77777777" w:rsidR="00F11710" w:rsidRPr="00F02931" w:rsidRDefault="00305FA4" w:rsidP="0068118A">
      <w:r>
        <w:rPr>
          <w:noProof/>
        </w:rPr>
        <mc:AlternateContent>
          <mc:Choice Requires="wps">
            <w:drawing>
              <wp:anchor distT="0" distB="0" distL="114300" distR="114300" simplePos="0" relativeHeight="251637248" behindDoc="0" locked="0" layoutInCell="1" allowOverlap="1" wp14:anchorId="05568648" wp14:editId="7C28FA4D">
                <wp:simplePos x="0" y="0"/>
                <wp:positionH relativeFrom="column">
                  <wp:posOffset>912216</wp:posOffset>
                </wp:positionH>
                <wp:positionV relativeFrom="paragraph">
                  <wp:posOffset>4481350</wp:posOffset>
                </wp:positionV>
                <wp:extent cx="3858895" cy="3724507"/>
                <wp:effectExtent l="0" t="0" r="0" b="0"/>
                <wp:wrapNone/>
                <wp:docPr id="480"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858895" cy="37245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60E57FF1" w14:textId="77777777" w:rsidR="000E34EE" w:rsidRPr="004B6EF5" w:rsidRDefault="000E34EE"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14:paraId="5F6A2720" w14:textId="77777777" w:rsidR="000E34EE" w:rsidRDefault="000E34EE"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14:paraId="066BEA05" w14:textId="77777777" w:rsidR="000E34EE" w:rsidRPr="004B6EF5" w:rsidRDefault="000E34EE"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14:paraId="74FD6ACD" w14:textId="77777777" w:rsidR="000E34EE" w:rsidRPr="004B6EF5" w:rsidRDefault="000E34EE"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14:paraId="38F72206" w14:textId="77777777" w:rsidR="000E34EE" w:rsidRDefault="000E34EE"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14:paraId="7BE11B37" w14:textId="77777777" w:rsidR="000E34EE" w:rsidRPr="004B6EF5" w:rsidRDefault="000E34EE"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14:paraId="05DE016C" w14:textId="77777777" w:rsidR="000E34EE" w:rsidRPr="004B6EF5" w:rsidRDefault="000E34EE"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14:paraId="30E94A34" w14:textId="77777777" w:rsidR="000E34EE" w:rsidRDefault="000E34EE"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14:paraId="00D068B0" w14:textId="77777777" w:rsidR="000E34EE" w:rsidRDefault="000E34EE"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14:paraId="564CD977" w14:textId="77777777" w:rsidR="000E34EE" w:rsidRPr="004B6EF5" w:rsidRDefault="000E34EE" w:rsidP="004B6EF5">
                            <w:pPr>
                              <w:spacing w:before="40"/>
                              <w:jc w:val="right"/>
                            </w:pPr>
                            <w:r>
                              <w:rPr>
                                <w:rFonts w:ascii="Montserrat SemiBold" w:hAnsi="Montserrat SemiBold"/>
                                <w:color w:val="31849B" w:themeColor="accent5" w:themeShade="BF"/>
                                <w:sz w:val="28"/>
                                <w:szCs w:val="32"/>
                              </w:rPr>
                              <w:t>Recursos Materiales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5568648" id="_x0000_s1030" type="#_x0000_t202" style="position:absolute;left:0;text-align:left;margin-left:71.85pt;margin-top:352.85pt;width:303.85pt;height:293.25pt;z-index:25163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" filled="f" stroked="f" strokeweight="2pt">
                <o:lock v:ext="edit" aspectratio="t"/>
                <v:textbox>
                  <w:txbxContent>
                    <w:p w14:paraId="60E57FF1" w14:textId="77777777" w:rsidR="000E34EE" w:rsidRPr="004B6EF5" w:rsidRDefault="000E34EE"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14:paraId="5F6A2720" w14:textId="77777777" w:rsidR="000E34EE" w:rsidRDefault="000E34EE"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14:paraId="066BEA05" w14:textId="77777777" w:rsidR="000E34EE" w:rsidRPr="004B6EF5" w:rsidRDefault="000E34EE"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14:paraId="74FD6ACD" w14:textId="77777777" w:rsidR="000E34EE" w:rsidRPr="004B6EF5" w:rsidRDefault="000E34EE"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14:paraId="38F72206" w14:textId="77777777" w:rsidR="000E34EE" w:rsidRDefault="000E34EE"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14:paraId="7BE11B37" w14:textId="77777777" w:rsidR="000E34EE" w:rsidRPr="004B6EF5" w:rsidRDefault="000E34EE"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14:paraId="05DE016C" w14:textId="77777777" w:rsidR="000E34EE" w:rsidRPr="004B6EF5" w:rsidRDefault="000E34EE"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14:paraId="30E94A34" w14:textId="77777777" w:rsidR="000E34EE" w:rsidRDefault="000E34EE"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14:paraId="00D068B0" w14:textId="77777777" w:rsidR="000E34EE" w:rsidRDefault="000E34EE"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14:paraId="564CD977" w14:textId="77777777" w:rsidR="000E34EE" w:rsidRPr="004B6EF5" w:rsidRDefault="000E34EE" w:rsidP="004B6EF5">
                      <w:pPr>
                        <w:spacing w:before="40"/>
                        <w:jc w:val="right"/>
                      </w:pPr>
                      <w:r>
                        <w:rPr>
                          <w:rFonts w:ascii="Montserrat SemiBold" w:hAnsi="Montserrat SemiBold"/>
                          <w:color w:val="31849B" w:themeColor="accent5" w:themeShade="BF"/>
                          <w:sz w:val="28"/>
                          <w:szCs w:val="32"/>
                        </w:rPr>
                        <w:t>Recursos Materiales</w:t>
                      </w:r>
                    </w:p>
                  </w:txbxContent>
                </v:textbox>
              </v:shape>
            </w:pict>
          </mc:Fallback>
        </mc:AlternateContent>
      </w:r>
      <w:r>
        <w:rPr>
          <w:noProof/>
        </w:rPr>
        <mc:AlternateContent>
          <mc:Choice Requires="wps">
            <w:drawing>
              <wp:anchor distT="0" distB="0" distL="114300" distR="114300" simplePos="0" relativeHeight="251638272" behindDoc="0" locked="0" layoutInCell="1" allowOverlap="1" wp14:anchorId="79414CBB" wp14:editId="4B174638">
                <wp:simplePos x="0" y="0"/>
                <wp:positionH relativeFrom="column">
                  <wp:posOffset>4773930</wp:posOffset>
                </wp:positionH>
                <wp:positionV relativeFrom="paragraph">
                  <wp:posOffset>4837430</wp:posOffset>
                </wp:positionV>
                <wp:extent cx="1212215" cy="1642745"/>
                <wp:effectExtent l="0" t="0" r="0" b="0"/>
                <wp:wrapNone/>
                <wp:docPr id="48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64274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69195F68" w14:textId="77777777" w:rsidR="000E34EE" w:rsidRPr="004B6EF5" w:rsidRDefault="000E34EE" w:rsidP="000C58B3">
                            <w:pPr>
                              <w:pStyle w:val="Capitulo"/>
                            </w:pPr>
                            <w:r w:rsidRPr="004B6EF5">
                              <w:t>1</w:t>
                            </w:r>
                          </w:p>
                        </w:txbxContent>
                      </wps:txbx>
                      <wps:bodyPr rot="0" vert="horz" wrap="square" lIns="91440" tIns="45720" rIns="91440" bIns="45720" anchor="t" anchorCtr="0">
                        <a:noAutofit/>
                      </wps:bodyPr>
                    </wps:wsp>
                  </a:graphicData>
                </a:graphic>
              </wp:anchor>
            </w:drawing>
          </mc:Choice>
          <mc:Fallback>
            <w:pict>
              <v:shape w14:anchorId="79414CBB" id="_x0000_s1031" type="#_x0000_t202" style="position:absolute;left:0;text-align:left;margin-left:375.9pt;margin-top:380.9pt;width:95.45pt;height:129.35pt;z-index:25163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" filled="f" stroked="f" strokeweight="2pt">
                <o:lock v:ext="edit" aspectratio="t"/>
                <v:textbox>
                  <w:txbxContent>
                    <w:p w14:paraId="69195F68" w14:textId="77777777" w:rsidR="000E34EE" w:rsidRPr="004B6EF5" w:rsidRDefault="000E34EE" w:rsidP="000C58B3">
                      <w:pPr>
                        <w:pStyle w:val="Capitulo"/>
                      </w:pPr>
                      <w:r w:rsidRPr="004B6EF5">
                        <w:t>1</w:t>
                      </w:r>
                    </w:p>
                  </w:txbxContent>
                </v:textbox>
              </v:shape>
            </w:pict>
          </mc:Fallback>
        </mc:AlternateContent>
      </w:r>
    </w:p>
    <w:p w14:paraId="29573FA6" w14:textId="77777777" w:rsidR="00AD1DA9" w:rsidRPr="009E7227" w:rsidRDefault="005B393F" w:rsidP="001A79AE">
      <w:pPr>
        <w:pStyle w:val="TITULO-Nivel1"/>
      </w:pPr>
      <w:bookmarkStart w:id="1" w:name="_Toc87593092"/>
      <w:r>
        <w:lastRenderedPageBreak/>
        <w:t>NUESTRO CENTRO</w:t>
      </w:r>
      <w:bookmarkEnd w:id="1"/>
    </w:p>
    <w:p w14:paraId="13319C06" w14:textId="77777777" w:rsidR="00F11710" w:rsidRPr="001B4175" w:rsidRDefault="005B393F" w:rsidP="005B393F">
      <w:pPr>
        <w:pStyle w:val="TITULO-Nivel2"/>
        <w:rPr>
          <w:sz w:val="20"/>
          <w:lang w:val="es"/>
        </w:rPr>
      </w:pPr>
      <w:bookmarkStart w:id="2" w:name="_Toc87593093"/>
      <w:r w:rsidRPr="001B4175">
        <w:rPr>
          <w:sz w:val="20"/>
          <w:lang w:val="es"/>
        </w:rPr>
        <w:t>Presentación</w:t>
      </w:r>
      <w:bookmarkEnd w:id="2"/>
    </w:p>
    <w:p w14:paraId="45CE99CF" w14:textId="18DB4494" w:rsidR="00F94D6E" w:rsidRPr="001B4175" w:rsidRDefault="00F94D6E" w:rsidP="001B4175">
      <w:pPr>
        <w:pStyle w:val="TITULO-Nivel3"/>
        <w:spacing w:after="240"/>
        <w:ind w:firstLine="708"/>
        <w:rPr>
          <w:rFonts w:ascii="Montserrat Medium" w:hAnsi="Montserrat Medium"/>
          <w:color w:val="auto"/>
          <w:sz w:val="20"/>
        </w:rPr>
      </w:pPr>
      <w:r w:rsidRPr="001B4175">
        <w:rPr>
          <w:rFonts w:ascii="Montserrat Medium" w:hAnsi="Montserrat Medium"/>
          <w:color w:val="auto"/>
          <w:sz w:val="20"/>
        </w:rPr>
        <w:drawing>
          <wp:anchor distT="0" distB="0" distL="114300" distR="114300" simplePos="0" relativeHeight="251676160" behindDoc="0" locked="0" layoutInCell="1" allowOverlap="1" wp14:anchorId="08EBF64B" wp14:editId="56EDC210">
            <wp:simplePos x="0" y="0"/>
            <wp:positionH relativeFrom="margin">
              <wp:posOffset>0</wp:posOffset>
            </wp:positionH>
            <wp:positionV relativeFrom="margin">
              <wp:posOffset>447675</wp:posOffset>
            </wp:positionV>
            <wp:extent cx="1438275" cy="2139315"/>
            <wp:effectExtent l="0" t="0" r="9525"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38275" cy="2139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4175">
        <w:rPr>
          <w:rFonts w:ascii="Montserrat Medium" w:hAnsi="Montserrat Medium"/>
          <w:color w:val="auto"/>
          <w:sz w:val="20"/>
        </w:rPr>
        <w:t>Es para mí un honor presentar la Memoria del Hospital Universitario Ramón y Cajal que resume las actividades asistenciales, investigadoras, docentes y de gestión que se han llevado a cabo durante el año 2020.</w:t>
      </w:r>
    </w:p>
    <w:p w14:paraId="77F90FAF" w14:textId="77337B8A" w:rsidR="00F94D6E" w:rsidRPr="001B4175" w:rsidRDefault="00F94D6E" w:rsidP="001B4175">
      <w:pPr>
        <w:pStyle w:val="TITULO-Nivel3"/>
        <w:spacing w:after="240"/>
        <w:ind w:firstLine="708"/>
        <w:rPr>
          <w:rFonts w:ascii="Montserrat Medium" w:hAnsi="Montserrat Medium"/>
          <w:color w:val="auto"/>
          <w:sz w:val="20"/>
        </w:rPr>
      </w:pPr>
      <w:r w:rsidRPr="001B4175">
        <w:rPr>
          <w:rFonts w:ascii="Montserrat Medium" w:hAnsi="Montserrat Medium"/>
          <w:color w:val="auto"/>
          <w:sz w:val="20"/>
        </w:rPr>
        <w:t xml:space="preserve">El Hospital Universitario Ramón y Cajal es centro de referencia </w:t>
      </w:r>
      <w:r w:rsidR="00A60958" w:rsidRPr="001B4175">
        <w:rPr>
          <w:rFonts w:ascii="Montserrat Medium" w:hAnsi="Montserrat Medium"/>
          <w:color w:val="auto"/>
          <w:sz w:val="20"/>
        </w:rPr>
        <w:t xml:space="preserve">a nivel asistencial e investigador </w:t>
      </w:r>
      <w:r w:rsidRPr="001B4175">
        <w:rPr>
          <w:rFonts w:ascii="Montserrat Medium" w:hAnsi="Montserrat Medium"/>
          <w:color w:val="auto"/>
          <w:sz w:val="20"/>
        </w:rPr>
        <w:t xml:space="preserve">en España. El éxito radica en las mejoras que </w:t>
      </w:r>
      <w:r w:rsidR="00A60958" w:rsidRPr="001B4175">
        <w:rPr>
          <w:rFonts w:ascii="Montserrat Medium" w:hAnsi="Montserrat Medium"/>
          <w:color w:val="auto"/>
          <w:sz w:val="20"/>
        </w:rPr>
        <w:t>impulsamos</w:t>
      </w:r>
      <w:r w:rsidRPr="001B4175">
        <w:rPr>
          <w:rFonts w:ascii="Montserrat Medium" w:hAnsi="Montserrat Medium"/>
          <w:color w:val="auto"/>
          <w:sz w:val="20"/>
        </w:rPr>
        <w:t xml:space="preserve"> cada día</w:t>
      </w:r>
      <w:r w:rsidR="00A60958" w:rsidRPr="001B4175">
        <w:rPr>
          <w:rFonts w:ascii="Montserrat Medium" w:hAnsi="Montserrat Medium"/>
          <w:color w:val="auto"/>
          <w:sz w:val="20"/>
        </w:rPr>
        <w:t xml:space="preserve"> para ofrecer una atención sanitaria de excelencia orientada al paciente y basada en la confianza, transparencia y calidad</w:t>
      </w:r>
      <w:r w:rsidRPr="001B4175">
        <w:rPr>
          <w:rFonts w:ascii="Montserrat Medium" w:hAnsi="Montserrat Medium"/>
          <w:color w:val="auto"/>
          <w:sz w:val="20"/>
        </w:rPr>
        <w:t>.</w:t>
      </w:r>
    </w:p>
    <w:p w14:paraId="0DF06682" w14:textId="6E3D4997" w:rsidR="00F94D6E" w:rsidRPr="001B4175" w:rsidRDefault="00F94D6E" w:rsidP="001B4175">
      <w:pPr>
        <w:pStyle w:val="TITULO-Nivel3"/>
        <w:spacing w:after="240"/>
        <w:ind w:firstLine="708"/>
        <w:rPr>
          <w:rFonts w:ascii="Montserrat Medium" w:hAnsi="Montserrat Medium"/>
          <w:color w:val="auto"/>
          <w:sz w:val="20"/>
        </w:rPr>
      </w:pPr>
      <w:r w:rsidRPr="001B4175">
        <w:rPr>
          <w:rFonts w:ascii="Montserrat Medium" w:hAnsi="Montserrat Medium"/>
          <w:color w:val="auto"/>
          <w:sz w:val="20"/>
        </w:rPr>
        <w:t>Nuestro objetivo es seguir mejorando nuestra organización,</w:t>
      </w:r>
      <w:r w:rsidR="00A60958" w:rsidRPr="001B4175">
        <w:rPr>
          <w:rFonts w:ascii="Montserrat Medium" w:hAnsi="Montserrat Medium"/>
          <w:color w:val="auto"/>
          <w:sz w:val="20"/>
        </w:rPr>
        <w:t xml:space="preserve"> siendo un hospital de referencia, dando a los profesionales la oportunidad de desarrollarse, aportando una docencia y formación de calidad, además, de avanzar en la gestión de la tecnología, la investigación y la innovación, como motores de crecimiento.</w:t>
      </w:r>
    </w:p>
    <w:p w14:paraId="46D6D33D" w14:textId="336E35AC" w:rsidR="00F94D6E" w:rsidRPr="001B4175" w:rsidRDefault="00F94D6E" w:rsidP="001B4175">
      <w:pPr>
        <w:pStyle w:val="TITULO-Nivel3"/>
        <w:spacing w:after="240"/>
        <w:ind w:firstLine="708"/>
        <w:rPr>
          <w:rFonts w:ascii="Montserrat Medium" w:hAnsi="Montserrat Medium"/>
          <w:color w:val="auto"/>
          <w:sz w:val="20"/>
        </w:rPr>
      </w:pPr>
      <w:r w:rsidRPr="001B4175">
        <w:rPr>
          <w:rFonts w:ascii="Montserrat Medium" w:hAnsi="Montserrat Medium"/>
          <w:color w:val="auto"/>
          <w:sz w:val="20"/>
        </w:rPr>
        <w:drawing>
          <wp:anchor distT="0" distB="0" distL="114300" distR="114300" simplePos="0" relativeHeight="251675136" behindDoc="0" locked="0" layoutInCell="1" allowOverlap="1" wp14:anchorId="5F545D55" wp14:editId="7A3AB2FB">
            <wp:simplePos x="0" y="0"/>
            <wp:positionH relativeFrom="margin">
              <wp:posOffset>0</wp:posOffset>
            </wp:positionH>
            <wp:positionV relativeFrom="margin">
              <wp:posOffset>447675</wp:posOffset>
            </wp:positionV>
            <wp:extent cx="1438275" cy="2139315"/>
            <wp:effectExtent l="0" t="0" r="9525"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38275" cy="2139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4175">
        <w:rPr>
          <w:rFonts w:ascii="Montserrat Medium" w:hAnsi="Montserrat Medium"/>
          <w:color w:val="auto"/>
          <w:sz w:val="20"/>
        </w:rPr>
        <w:t>En estos momentos tan extraordinarios que estamos viviendo por la pandemia por COVID-19, aprovecho este medio para transmitir mi agradecimiento a todo el personal del Hospital Universitario Ramón y Cajal. Afrontamos el reto más difícil al que un centro hospitalario puede enfrentarse y, desgraciadamente, hemos sufrido muchas pérdidas, sin que todavía podamos</w:t>
      </w:r>
      <w:r w:rsidR="00A60958" w:rsidRPr="001B4175">
        <w:rPr>
          <w:rFonts w:ascii="Montserrat Medium" w:hAnsi="Montserrat Medium"/>
          <w:color w:val="auto"/>
          <w:sz w:val="20"/>
        </w:rPr>
        <w:t xml:space="preserve"> desviar</w:t>
      </w:r>
      <w:r w:rsidRPr="001B4175">
        <w:rPr>
          <w:rFonts w:ascii="Montserrat Medium" w:hAnsi="Montserrat Medium"/>
          <w:color w:val="auto"/>
          <w:sz w:val="20"/>
        </w:rPr>
        <w:t xml:space="preserve"> la atención. </w:t>
      </w:r>
      <w:r w:rsidR="00A60958" w:rsidRPr="001B4175">
        <w:rPr>
          <w:rFonts w:ascii="Montserrat Medium" w:hAnsi="Montserrat Medium"/>
          <w:color w:val="auto"/>
          <w:sz w:val="20"/>
        </w:rPr>
        <w:t>E</w:t>
      </w:r>
      <w:r w:rsidRPr="001B4175">
        <w:rPr>
          <w:rFonts w:ascii="Montserrat Medium" w:hAnsi="Montserrat Medium"/>
          <w:color w:val="auto"/>
          <w:sz w:val="20"/>
        </w:rPr>
        <w:t>l Hospital está sabiendo reaccionar adecuadamente y</w:t>
      </w:r>
      <w:r w:rsidR="00A60958" w:rsidRPr="001B4175">
        <w:rPr>
          <w:rFonts w:ascii="Montserrat Medium" w:hAnsi="Montserrat Medium"/>
          <w:color w:val="auto"/>
          <w:sz w:val="20"/>
        </w:rPr>
        <w:t xml:space="preserve"> se prepara para el futuro</w:t>
      </w:r>
      <w:r w:rsidRPr="001B4175">
        <w:rPr>
          <w:rFonts w:ascii="Montserrat Medium" w:hAnsi="Montserrat Medium"/>
          <w:color w:val="auto"/>
          <w:sz w:val="20"/>
        </w:rPr>
        <w:t>.</w:t>
      </w:r>
    </w:p>
    <w:p w14:paraId="5C86D348" w14:textId="797955B8" w:rsidR="00F94D6E" w:rsidRPr="001B4175" w:rsidRDefault="00A60958" w:rsidP="001B4175">
      <w:pPr>
        <w:pStyle w:val="TITULO-Nivel3"/>
        <w:spacing w:after="240"/>
        <w:ind w:firstLine="708"/>
        <w:rPr>
          <w:rFonts w:ascii="Montserrat Medium" w:hAnsi="Montserrat Medium"/>
          <w:color w:val="auto"/>
          <w:sz w:val="20"/>
        </w:rPr>
      </w:pPr>
      <w:r w:rsidRPr="001B4175">
        <w:rPr>
          <w:rFonts w:ascii="Montserrat Medium" w:hAnsi="Montserrat Medium"/>
          <w:color w:val="auto"/>
          <w:sz w:val="20"/>
        </w:rPr>
        <w:t>A</w:t>
      </w:r>
      <w:r w:rsidR="00F94D6E" w:rsidRPr="001B4175">
        <w:rPr>
          <w:rFonts w:ascii="Montserrat Medium" w:hAnsi="Montserrat Medium"/>
          <w:color w:val="auto"/>
          <w:sz w:val="20"/>
        </w:rPr>
        <w:t>gradecer muy especialmente el comportamiento ejemplar de todos los pacientes, familiares y usuarios del Hospital, y de la Sociedad en general.</w:t>
      </w:r>
    </w:p>
    <w:p w14:paraId="3B6452DD" w14:textId="77777777" w:rsidR="00F94D6E" w:rsidRPr="001B4175" w:rsidRDefault="00F94D6E" w:rsidP="001B4175">
      <w:pPr>
        <w:pStyle w:val="TITULO-Nivel3"/>
        <w:spacing w:after="240"/>
        <w:ind w:firstLine="708"/>
        <w:rPr>
          <w:rFonts w:ascii="Montserrat Medium" w:hAnsi="Montserrat Medium"/>
          <w:color w:val="auto"/>
          <w:sz w:val="20"/>
        </w:rPr>
      </w:pPr>
      <w:r w:rsidRPr="001B4175">
        <w:rPr>
          <w:rFonts w:ascii="Montserrat Medium" w:hAnsi="Montserrat Medium"/>
          <w:color w:val="auto"/>
          <w:sz w:val="20"/>
        </w:rPr>
        <w:t>Esperando que esta Memoria sea de su agrado, les saluda atentamente,</w:t>
      </w:r>
    </w:p>
    <w:p w14:paraId="7833CFDE" w14:textId="77777777" w:rsidR="00F94D6E" w:rsidRPr="001B4175" w:rsidRDefault="00F94D6E" w:rsidP="001B4175">
      <w:pPr>
        <w:pStyle w:val="TITULO-Nivel3"/>
        <w:spacing w:after="240"/>
        <w:rPr>
          <w:rFonts w:ascii="Montserrat Medium" w:hAnsi="Montserrat Medium"/>
          <w:color w:val="auto"/>
          <w:sz w:val="20"/>
        </w:rPr>
      </w:pPr>
    </w:p>
    <w:p w14:paraId="76BA779F" w14:textId="77777777" w:rsidR="00F94D6E" w:rsidRPr="00572E64" w:rsidRDefault="00F94D6E" w:rsidP="001B4175">
      <w:pPr>
        <w:pStyle w:val="TITULO-Nivel3"/>
        <w:spacing w:after="240"/>
        <w:jc w:val="center"/>
        <w:rPr>
          <w:rFonts w:ascii="Montserrat Medium" w:hAnsi="Montserrat Medium"/>
          <w:b/>
          <w:color w:val="auto"/>
          <w:sz w:val="20"/>
        </w:rPr>
      </w:pPr>
      <w:r w:rsidRPr="00572E64">
        <w:rPr>
          <w:rFonts w:ascii="Montserrat Medium" w:hAnsi="Montserrat Medium"/>
          <w:b/>
          <w:color w:val="auto"/>
          <w:sz w:val="20"/>
        </w:rPr>
        <w:t>Juan José Equiza Escudero</w:t>
      </w:r>
    </w:p>
    <w:p w14:paraId="6A8C1841" w14:textId="77777777" w:rsidR="00F94D6E" w:rsidRPr="00572E64" w:rsidRDefault="00F94D6E" w:rsidP="001B4175">
      <w:pPr>
        <w:pStyle w:val="TITULO-Nivel3"/>
        <w:spacing w:after="240"/>
        <w:jc w:val="center"/>
        <w:rPr>
          <w:rFonts w:ascii="Montserrat Medium" w:hAnsi="Montserrat Medium"/>
          <w:b/>
          <w:color w:val="auto"/>
          <w:sz w:val="20"/>
        </w:rPr>
      </w:pPr>
      <w:r w:rsidRPr="00572E64">
        <w:rPr>
          <w:rFonts w:ascii="Montserrat Medium" w:hAnsi="Montserrat Medium"/>
          <w:b/>
          <w:color w:val="auto"/>
          <w:sz w:val="20"/>
        </w:rPr>
        <w:t>Director Gerente</w:t>
      </w:r>
    </w:p>
    <w:p w14:paraId="51459F05" w14:textId="3C5ADE0D" w:rsidR="00E470F1" w:rsidRPr="001B4175" w:rsidRDefault="00A60958" w:rsidP="001B4175">
      <w:pPr>
        <w:pStyle w:val="TITULO-Nivel3"/>
        <w:spacing w:after="240"/>
        <w:rPr>
          <w:rFonts w:ascii="Montserrat Medium" w:hAnsi="Montserrat Medium"/>
          <w:color w:val="auto"/>
          <w:sz w:val="20"/>
        </w:rPr>
      </w:pPr>
      <w:r w:rsidRPr="001B4175">
        <w:rPr>
          <w:rFonts w:ascii="Montserrat Medium" w:hAnsi="Montserrat Medium"/>
          <w:color w:val="auto"/>
          <w:sz w:val="20"/>
        </w:rPr>
        <w:br w:type="page"/>
      </w:r>
    </w:p>
    <w:p w14:paraId="64668471" w14:textId="77777777" w:rsidR="00E470F1" w:rsidRDefault="00E470F1" w:rsidP="006B7FE2">
      <w:pPr>
        <w:pStyle w:val="TITULO-Nivel2"/>
      </w:pPr>
      <w:bookmarkStart w:id="3" w:name="_Toc74228244"/>
      <w:bookmarkStart w:id="4" w:name="_Toc75343935"/>
      <w:bookmarkStart w:id="5" w:name="_Toc87593094"/>
      <w:r w:rsidRPr="003B72C5">
        <w:lastRenderedPageBreak/>
        <w:t>2020 en Cifras</w:t>
      </w:r>
      <w:bookmarkEnd w:id="3"/>
      <w:bookmarkEnd w:id="4"/>
      <w:bookmarkEnd w:id="5"/>
    </w:p>
    <w:p w14:paraId="4BF3CEF2" w14:textId="77777777" w:rsidR="007A64F2" w:rsidRPr="002D3E15" w:rsidRDefault="007A64F2" w:rsidP="0068118A"/>
    <w:p w14:paraId="212679F0" w14:textId="77777777" w:rsidR="00372570" w:rsidRPr="009E7227" w:rsidRDefault="00372570" w:rsidP="00372570">
      <w:pPr>
        <w:pStyle w:val="Nombredetabla"/>
      </w:pPr>
      <w:bookmarkStart w:id="6" w:name="_Toc77243987"/>
      <w:bookmarkStart w:id="7" w:name="_Toc74228245"/>
      <w:bookmarkStart w:id="8" w:name="_Toc75343936"/>
      <w:r>
        <w:t>A</w:t>
      </w:r>
      <w:r w:rsidRPr="006E09A0">
        <w:t>ctividad Asistencial</w:t>
      </w:r>
      <w:bookmarkEnd w:id="6"/>
      <w:r w:rsidRPr="009E7227">
        <w:t xml:space="preserve"> </w:t>
      </w:r>
      <w:r>
        <w:t xml:space="preserve"> Y quirúrgica</w:t>
      </w:r>
    </w:p>
    <w:tbl>
      <w:tblPr>
        <w:tblStyle w:val="TablaGeneral"/>
        <w:tblW w:w="5000" w:type="pct"/>
        <w:tblLook w:val="0000" w:firstRow="0" w:lastRow="0" w:firstColumn="0" w:lastColumn="0" w:noHBand="0" w:noVBand="0"/>
      </w:tblPr>
      <w:tblGrid>
        <w:gridCol w:w="6521"/>
        <w:gridCol w:w="1416"/>
      </w:tblGrid>
      <w:tr w:rsidR="00372570" w:rsidRPr="00E13490" w14:paraId="5E180AB7" w14:textId="77777777" w:rsidTr="00572E64">
        <w:trPr>
          <w:trHeight w:val="197"/>
        </w:trPr>
        <w:tc>
          <w:tcPr>
            <w:tcW w:w="4108" w:type="pct"/>
          </w:tcPr>
          <w:p w14:paraId="5C20AF2C" w14:textId="77777777" w:rsidR="00372570" w:rsidRPr="00E13490" w:rsidRDefault="00372570" w:rsidP="00572E64">
            <w:pPr>
              <w:rPr>
                <w:color w:val="31849B" w:themeColor="accent5" w:themeShade="BF"/>
                <w:sz w:val="18"/>
                <w:szCs w:val="18"/>
              </w:rPr>
            </w:pPr>
            <w:r w:rsidRPr="00E13490">
              <w:rPr>
                <w:color w:val="31849B" w:themeColor="accent5" w:themeShade="BF"/>
                <w:sz w:val="18"/>
                <w:szCs w:val="18"/>
              </w:rPr>
              <w:t>Altas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6CED13A8" w14:textId="77777777" w:rsidR="00372570" w:rsidRPr="00541F0E" w:rsidRDefault="00372570" w:rsidP="00572E64">
            <w:pPr>
              <w:jc w:val="right"/>
            </w:pPr>
            <w:r w:rsidRPr="00541F0E">
              <w:t>29.298</w:t>
            </w:r>
          </w:p>
        </w:tc>
      </w:tr>
      <w:tr w:rsidR="00372570" w:rsidRPr="00E13490" w14:paraId="570CB705" w14:textId="77777777" w:rsidTr="00572E64">
        <w:trPr>
          <w:trHeight w:val="197"/>
        </w:trPr>
        <w:tc>
          <w:tcPr>
            <w:tcW w:w="4108" w:type="pct"/>
          </w:tcPr>
          <w:p w14:paraId="5B6003E4" w14:textId="77777777" w:rsidR="00372570" w:rsidRPr="00E13490" w:rsidRDefault="00372570" w:rsidP="00572E64">
            <w:pPr>
              <w:rPr>
                <w:color w:val="31849B" w:themeColor="accent5" w:themeShade="BF"/>
                <w:sz w:val="18"/>
                <w:szCs w:val="18"/>
              </w:rPr>
            </w:pPr>
            <w:r w:rsidRPr="00E13490">
              <w:rPr>
                <w:color w:val="31849B" w:themeColor="accent5" w:themeShade="BF"/>
                <w:sz w:val="18"/>
                <w:szCs w:val="18"/>
              </w:rPr>
              <w:t>Estancia Media</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0D8233DF" w14:textId="77777777" w:rsidR="00372570" w:rsidRPr="00541F0E" w:rsidRDefault="00372570" w:rsidP="00572E64">
            <w:pPr>
              <w:jc w:val="right"/>
            </w:pPr>
            <w:r w:rsidRPr="00541F0E">
              <w:t>7,48</w:t>
            </w:r>
          </w:p>
        </w:tc>
      </w:tr>
      <w:tr w:rsidR="00372570" w:rsidRPr="00E13490" w14:paraId="307E6E7D" w14:textId="77777777" w:rsidTr="00572E64">
        <w:trPr>
          <w:trHeight w:val="197"/>
        </w:trPr>
        <w:tc>
          <w:tcPr>
            <w:tcW w:w="4108" w:type="pct"/>
          </w:tcPr>
          <w:p w14:paraId="1DD61FD2" w14:textId="77777777" w:rsidR="00372570" w:rsidRPr="00E13490" w:rsidRDefault="00372570" w:rsidP="00572E64">
            <w:pPr>
              <w:rPr>
                <w:color w:val="31849B" w:themeColor="accent5" w:themeShade="BF"/>
                <w:sz w:val="18"/>
                <w:szCs w:val="18"/>
              </w:rPr>
            </w:pPr>
            <w:r w:rsidRPr="00E13490">
              <w:rPr>
                <w:color w:val="31849B" w:themeColor="accent5" w:themeShade="BF"/>
                <w:sz w:val="18"/>
                <w:szCs w:val="18"/>
              </w:rPr>
              <w:t>Peso Medio</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3A8F8F6F" w14:textId="77777777" w:rsidR="00372570" w:rsidRPr="00541F0E" w:rsidRDefault="00372570" w:rsidP="00572E64">
            <w:pPr>
              <w:jc w:val="right"/>
            </w:pPr>
            <w:r w:rsidRPr="00541F0E">
              <w:t>0,9874</w:t>
            </w:r>
          </w:p>
        </w:tc>
      </w:tr>
      <w:tr w:rsidR="00372570" w:rsidRPr="00E13490" w14:paraId="096D6599" w14:textId="77777777" w:rsidTr="00572E64">
        <w:trPr>
          <w:trHeight w:val="197"/>
        </w:trPr>
        <w:tc>
          <w:tcPr>
            <w:tcW w:w="4108" w:type="pct"/>
          </w:tcPr>
          <w:p w14:paraId="7D619117" w14:textId="77777777" w:rsidR="00372570" w:rsidRPr="00E13490" w:rsidRDefault="00372570" w:rsidP="00572E64">
            <w:pPr>
              <w:rPr>
                <w:color w:val="31849B" w:themeColor="accent5" w:themeShade="BF"/>
                <w:sz w:val="18"/>
                <w:szCs w:val="18"/>
              </w:rPr>
            </w:pPr>
            <w:r w:rsidRPr="00E13490">
              <w:rPr>
                <w:color w:val="31849B" w:themeColor="accent5" w:themeShade="BF"/>
                <w:sz w:val="18"/>
                <w:szCs w:val="18"/>
              </w:rPr>
              <w:t>Ingresos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23081DD6" w14:textId="77777777" w:rsidR="00372570" w:rsidRPr="00541F0E" w:rsidRDefault="00372570" w:rsidP="00572E64">
            <w:pPr>
              <w:jc w:val="right"/>
            </w:pPr>
            <w:r w:rsidRPr="00541F0E">
              <w:t>29.284</w:t>
            </w:r>
          </w:p>
        </w:tc>
      </w:tr>
      <w:tr w:rsidR="00372570" w:rsidRPr="00E13490" w14:paraId="079541F6" w14:textId="77777777" w:rsidTr="00572E64">
        <w:trPr>
          <w:trHeight w:val="197"/>
        </w:trPr>
        <w:tc>
          <w:tcPr>
            <w:tcW w:w="4108" w:type="pct"/>
          </w:tcPr>
          <w:p w14:paraId="44DF63AA" w14:textId="77777777" w:rsidR="00372570" w:rsidRPr="00E13490" w:rsidRDefault="00372570" w:rsidP="00572E64">
            <w:pPr>
              <w:rPr>
                <w:color w:val="31849B" w:themeColor="accent5" w:themeShade="BF"/>
                <w:sz w:val="18"/>
                <w:szCs w:val="18"/>
              </w:rPr>
            </w:pPr>
            <w:r w:rsidRPr="00E13490">
              <w:rPr>
                <w:color w:val="31849B" w:themeColor="accent5" w:themeShade="BF"/>
                <w:sz w:val="18"/>
                <w:szCs w:val="18"/>
              </w:rPr>
              <w:t>Ingresos Urgentes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48FF5CBB" w14:textId="77777777" w:rsidR="00372570" w:rsidRPr="00541F0E" w:rsidRDefault="00372570" w:rsidP="00572E64">
            <w:pPr>
              <w:jc w:val="right"/>
            </w:pPr>
            <w:r w:rsidRPr="00541F0E">
              <w:t>20.798</w:t>
            </w:r>
          </w:p>
        </w:tc>
      </w:tr>
      <w:tr w:rsidR="00372570" w:rsidRPr="00E13490" w14:paraId="2B6F5BE8" w14:textId="77777777" w:rsidTr="00572E64">
        <w:trPr>
          <w:trHeight w:val="197"/>
        </w:trPr>
        <w:tc>
          <w:tcPr>
            <w:tcW w:w="4108" w:type="pct"/>
          </w:tcPr>
          <w:p w14:paraId="04102D8C" w14:textId="77777777" w:rsidR="00372570" w:rsidRPr="00E13490" w:rsidRDefault="00372570" w:rsidP="00572E64">
            <w:pPr>
              <w:rPr>
                <w:color w:val="31849B" w:themeColor="accent5" w:themeShade="BF"/>
                <w:sz w:val="18"/>
                <w:szCs w:val="18"/>
              </w:rPr>
            </w:pPr>
            <w:r w:rsidRPr="00E13490">
              <w:rPr>
                <w:color w:val="31849B" w:themeColor="accent5" w:themeShade="BF"/>
                <w:sz w:val="18"/>
                <w:szCs w:val="18"/>
              </w:rPr>
              <w:t>Urgencias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7BB009A8" w14:textId="77777777" w:rsidR="00372570" w:rsidRPr="00414ED6" w:rsidRDefault="00372570" w:rsidP="00572E64">
            <w:pPr>
              <w:jc w:val="right"/>
            </w:pPr>
            <w:r w:rsidRPr="00414ED6">
              <w:t>121.305</w:t>
            </w:r>
          </w:p>
        </w:tc>
      </w:tr>
      <w:tr w:rsidR="00372570" w:rsidRPr="00E13490" w14:paraId="4F7E643D" w14:textId="77777777" w:rsidTr="00572E64">
        <w:trPr>
          <w:trHeight w:val="197"/>
        </w:trPr>
        <w:tc>
          <w:tcPr>
            <w:tcW w:w="4108" w:type="pct"/>
          </w:tcPr>
          <w:p w14:paraId="6A25A015" w14:textId="77777777" w:rsidR="00372570" w:rsidRPr="00E13490" w:rsidRDefault="00372570" w:rsidP="00572E64">
            <w:pPr>
              <w:rPr>
                <w:color w:val="31849B" w:themeColor="accent5" w:themeShade="BF"/>
                <w:sz w:val="18"/>
                <w:szCs w:val="18"/>
              </w:rPr>
            </w:pPr>
            <w:r w:rsidRPr="00E13490">
              <w:rPr>
                <w:color w:val="31849B" w:themeColor="accent5" w:themeShade="BF"/>
                <w:sz w:val="18"/>
                <w:szCs w:val="18"/>
              </w:rPr>
              <w:t>% Urgencias ingresadas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407B2670" w14:textId="77777777" w:rsidR="00372570" w:rsidRDefault="00372570" w:rsidP="00572E64">
            <w:pPr>
              <w:jc w:val="right"/>
            </w:pPr>
            <w:r w:rsidRPr="00414ED6">
              <w:t>15,79</w:t>
            </w:r>
          </w:p>
        </w:tc>
      </w:tr>
      <w:tr w:rsidR="00372570" w:rsidRPr="00E13490" w14:paraId="21F084FC" w14:textId="77777777" w:rsidTr="00572E64">
        <w:trPr>
          <w:trHeight w:val="197"/>
        </w:trPr>
        <w:tc>
          <w:tcPr>
            <w:tcW w:w="4108" w:type="pct"/>
          </w:tcPr>
          <w:p w14:paraId="3ED851ED" w14:textId="77777777" w:rsidR="00372570" w:rsidRPr="00E13490" w:rsidRDefault="00372570" w:rsidP="00572E64">
            <w:pPr>
              <w:rPr>
                <w:color w:val="31849B" w:themeColor="accent5" w:themeShade="BF"/>
                <w:sz w:val="18"/>
                <w:szCs w:val="18"/>
              </w:rPr>
            </w:pPr>
            <w:r>
              <w:rPr>
                <w:color w:val="31849B" w:themeColor="accent5" w:themeShade="BF"/>
                <w:sz w:val="18"/>
                <w:szCs w:val="18"/>
              </w:rPr>
              <w:t>Sesiones Hospital de Día</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bottom"/>
          </w:tcPr>
          <w:p w14:paraId="0BCBBBCE" w14:textId="77777777" w:rsidR="00372570" w:rsidRPr="00E13490" w:rsidRDefault="00372570" w:rsidP="00572E64">
            <w:pPr>
              <w:jc w:val="right"/>
              <w:rPr>
                <w:rFonts w:cs="Arial"/>
                <w:sz w:val="18"/>
                <w:szCs w:val="18"/>
              </w:rPr>
            </w:pPr>
            <w:r w:rsidRPr="005D62FA">
              <w:rPr>
                <w:rFonts w:cs="Arial"/>
                <w:szCs w:val="18"/>
              </w:rPr>
              <w:t>47.315</w:t>
            </w:r>
          </w:p>
        </w:tc>
      </w:tr>
      <w:tr w:rsidR="00372570" w:rsidRPr="00E13490" w14:paraId="5B719C19" w14:textId="77777777" w:rsidTr="00572E64">
        <w:trPr>
          <w:trHeight w:val="197"/>
        </w:trPr>
        <w:tc>
          <w:tcPr>
            <w:tcW w:w="4108" w:type="pct"/>
          </w:tcPr>
          <w:p w14:paraId="232A8566" w14:textId="77777777" w:rsidR="00372570" w:rsidRPr="00E13490" w:rsidRDefault="00372570" w:rsidP="00572E64">
            <w:pPr>
              <w:rPr>
                <w:color w:val="31849B" w:themeColor="accent5" w:themeShade="BF"/>
                <w:sz w:val="18"/>
                <w:szCs w:val="18"/>
              </w:rPr>
            </w:pPr>
            <w:r w:rsidRPr="00E13490">
              <w:rPr>
                <w:color w:val="31849B" w:themeColor="accent5" w:themeShade="BF"/>
                <w:sz w:val="18"/>
                <w:szCs w:val="18"/>
              </w:rPr>
              <w:t>Intervenciones quirúrgicas programadas con hospitalización</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tcPr>
          <w:p w14:paraId="314C6954" w14:textId="77777777" w:rsidR="00372570" w:rsidRPr="0039112B" w:rsidRDefault="00372570" w:rsidP="00572E64">
            <w:pPr>
              <w:jc w:val="right"/>
            </w:pPr>
            <w:r w:rsidRPr="0039112B">
              <w:t>7.664</w:t>
            </w:r>
          </w:p>
        </w:tc>
      </w:tr>
      <w:tr w:rsidR="00372570" w:rsidRPr="00E13490" w14:paraId="62E970A0" w14:textId="77777777" w:rsidTr="00572E64">
        <w:trPr>
          <w:trHeight w:val="197"/>
        </w:trPr>
        <w:tc>
          <w:tcPr>
            <w:tcW w:w="4108" w:type="pct"/>
          </w:tcPr>
          <w:p w14:paraId="307E4A18" w14:textId="77777777" w:rsidR="00372570" w:rsidRPr="00E13490" w:rsidRDefault="00372570" w:rsidP="00572E64">
            <w:pPr>
              <w:rPr>
                <w:color w:val="31849B" w:themeColor="accent5" w:themeShade="BF"/>
                <w:sz w:val="18"/>
                <w:szCs w:val="18"/>
              </w:rPr>
            </w:pPr>
            <w:r w:rsidRPr="00E13490">
              <w:rPr>
                <w:color w:val="31849B" w:themeColor="accent5" w:themeShade="BF"/>
                <w:sz w:val="18"/>
                <w:szCs w:val="18"/>
              </w:rPr>
              <w:t>Intervenciones quirúrgicas urgentes con hospitalización</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tcPr>
          <w:p w14:paraId="77ED3A7B" w14:textId="77777777" w:rsidR="00372570" w:rsidRPr="0039112B" w:rsidRDefault="00372570" w:rsidP="00572E64">
            <w:pPr>
              <w:jc w:val="right"/>
            </w:pPr>
            <w:r w:rsidRPr="0039112B">
              <w:t>2.536</w:t>
            </w:r>
          </w:p>
        </w:tc>
      </w:tr>
    </w:tbl>
    <w:p w14:paraId="3092925A" w14:textId="77777777" w:rsidR="00372570" w:rsidRDefault="00372570" w:rsidP="00372570">
      <w:pPr>
        <w:pStyle w:val="Piedetabla"/>
      </w:pPr>
    </w:p>
    <w:p w14:paraId="02055393" w14:textId="77777777" w:rsidR="00372570" w:rsidRDefault="00372570" w:rsidP="00372570">
      <w:pPr>
        <w:pStyle w:val="Piedetabla"/>
      </w:pPr>
    </w:p>
    <w:p w14:paraId="2163EFD1" w14:textId="77777777" w:rsidR="00372570" w:rsidRDefault="00372570" w:rsidP="00372570">
      <w:pPr>
        <w:pStyle w:val="Nombredetabla"/>
      </w:pPr>
      <w:r w:rsidRPr="002C3E72">
        <w:t>Actividad Global de consultas no presenciales</w:t>
      </w:r>
      <w:r>
        <w:t xml:space="preserve"> </w:t>
      </w:r>
    </w:p>
    <w:tbl>
      <w:tblPr>
        <w:tblStyle w:val="Tablasimple0"/>
        <w:tblW w:w="0" w:type="auto"/>
        <w:tblLook w:val="0180" w:firstRow="0" w:lastRow="0" w:firstColumn="1" w:lastColumn="1" w:noHBand="0" w:noVBand="0"/>
      </w:tblPr>
      <w:tblGrid>
        <w:gridCol w:w="1453"/>
        <w:gridCol w:w="1454"/>
      </w:tblGrid>
      <w:tr w:rsidR="00372570" w14:paraId="26F02B02" w14:textId="77777777" w:rsidTr="00572E64">
        <w:trPr>
          <w:trHeight w:val="311"/>
        </w:trPr>
        <w:tc>
          <w:tcPr>
            <w:tcW w:w="1453" w:type="dxa"/>
          </w:tcPr>
          <w:p w14:paraId="11F3EE5C" w14:textId="77777777" w:rsidR="00372570" w:rsidRPr="00A00C68" w:rsidRDefault="00372570" w:rsidP="00572E64">
            <w:pPr>
              <w:rPr>
                <w:color w:val="31849B" w:themeColor="accent5" w:themeShade="BF"/>
              </w:rPr>
            </w:pPr>
            <w:r w:rsidRPr="00A00C68">
              <w:rPr>
                <w:color w:val="31849B" w:themeColor="accent5" w:themeShade="BF"/>
              </w:rPr>
              <w:t>eConsultas</w:t>
            </w:r>
          </w:p>
        </w:tc>
        <w:tc>
          <w:tcPr>
            <w:cnfStyle w:val="000001000000" w:firstRow="0" w:lastRow="0" w:firstColumn="0" w:lastColumn="0" w:oddVBand="0" w:evenVBand="1" w:oddHBand="0" w:evenHBand="0" w:firstRowFirstColumn="0" w:firstRowLastColumn="0" w:lastRowFirstColumn="0" w:lastRowLastColumn="0"/>
            <w:tcW w:w="1454" w:type="dxa"/>
          </w:tcPr>
          <w:p w14:paraId="560C0A33" w14:textId="77777777" w:rsidR="00372570" w:rsidRPr="00D81540" w:rsidRDefault="00372570" w:rsidP="00572E64">
            <w:pPr>
              <w:spacing w:before="0" w:line="240" w:lineRule="auto"/>
              <w:jc w:val="right"/>
              <w:rPr>
                <w:color w:val="7F7F7F" w:themeColor="text1" w:themeTint="80"/>
                <w:sz w:val="16"/>
              </w:rPr>
            </w:pPr>
            <w:r>
              <w:rPr>
                <w:color w:val="7F7F7F" w:themeColor="text1" w:themeTint="80"/>
                <w:sz w:val="16"/>
              </w:rPr>
              <w:t>12.752</w:t>
            </w:r>
          </w:p>
        </w:tc>
      </w:tr>
      <w:tr w:rsidR="00372570" w14:paraId="1BF5CA3B" w14:textId="77777777" w:rsidTr="00572E64">
        <w:trPr>
          <w:cnfStyle w:val="000000010000" w:firstRow="0" w:lastRow="0" w:firstColumn="0" w:lastColumn="0" w:oddVBand="0" w:evenVBand="0" w:oddHBand="0" w:evenHBand="1" w:firstRowFirstColumn="0" w:firstRowLastColumn="0" w:lastRowFirstColumn="0" w:lastRowLastColumn="0"/>
          <w:trHeight w:val="330"/>
        </w:trPr>
        <w:tc>
          <w:tcPr>
            <w:tcW w:w="1453" w:type="dxa"/>
          </w:tcPr>
          <w:p w14:paraId="66AEB574" w14:textId="77777777" w:rsidR="00372570" w:rsidRPr="00A00C68" w:rsidRDefault="00372570" w:rsidP="00572E64">
            <w:pPr>
              <w:rPr>
                <w:color w:val="31849B" w:themeColor="accent5" w:themeShade="BF"/>
              </w:rPr>
            </w:pPr>
            <w:r w:rsidRPr="00A00C68">
              <w:rPr>
                <w:color w:val="31849B" w:themeColor="accent5" w:themeShade="BF"/>
              </w:rPr>
              <w:t>Telefónicas</w:t>
            </w:r>
          </w:p>
        </w:tc>
        <w:tc>
          <w:tcPr>
            <w:cnfStyle w:val="000001000000" w:firstRow="0" w:lastRow="0" w:firstColumn="0" w:lastColumn="0" w:oddVBand="0" w:evenVBand="1" w:oddHBand="0" w:evenHBand="0" w:firstRowFirstColumn="0" w:firstRowLastColumn="0" w:lastRowFirstColumn="0" w:lastRowLastColumn="0"/>
            <w:tcW w:w="1454" w:type="dxa"/>
          </w:tcPr>
          <w:p w14:paraId="57741927" w14:textId="77777777" w:rsidR="00372570" w:rsidRPr="00D81540" w:rsidRDefault="00372570" w:rsidP="00572E64">
            <w:pPr>
              <w:spacing w:before="0" w:line="240" w:lineRule="auto"/>
              <w:jc w:val="right"/>
              <w:rPr>
                <w:color w:val="7F7F7F" w:themeColor="text1" w:themeTint="80"/>
                <w:sz w:val="16"/>
              </w:rPr>
            </w:pPr>
            <w:r>
              <w:rPr>
                <w:color w:val="7F7F7F" w:themeColor="text1" w:themeTint="80"/>
                <w:sz w:val="16"/>
              </w:rPr>
              <w:t>152.487</w:t>
            </w:r>
          </w:p>
        </w:tc>
      </w:tr>
      <w:tr w:rsidR="00372570" w14:paraId="11EB275C" w14:textId="77777777" w:rsidTr="00572E64">
        <w:trPr>
          <w:trHeight w:val="330"/>
        </w:trPr>
        <w:tc>
          <w:tcPr>
            <w:tcW w:w="1453" w:type="dxa"/>
          </w:tcPr>
          <w:p w14:paraId="3F5C03D6" w14:textId="77777777" w:rsidR="00372570" w:rsidRPr="00A00C68" w:rsidRDefault="00372570" w:rsidP="00572E64">
            <w:pPr>
              <w:rPr>
                <w:color w:val="31849B" w:themeColor="accent5" w:themeShade="BF"/>
              </w:rPr>
            </w:pPr>
            <w:r w:rsidRPr="00A00C68">
              <w:rPr>
                <w:color w:val="31849B" w:themeColor="accent5" w:themeShade="BF"/>
              </w:rPr>
              <w:t>Telemedicina</w:t>
            </w:r>
          </w:p>
        </w:tc>
        <w:tc>
          <w:tcPr>
            <w:cnfStyle w:val="000001000000" w:firstRow="0" w:lastRow="0" w:firstColumn="0" w:lastColumn="0" w:oddVBand="0" w:evenVBand="1" w:oddHBand="0" w:evenHBand="0" w:firstRowFirstColumn="0" w:firstRowLastColumn="0" w:lastRowFirstColumn="0" w:lastRowLastColumn="0"/>
            <w:tcW w:w="1454" w:type="dxa"/>
          </w:tcPr>
          <w:p w14:paraId="480C10BE" w14:textId="77777777" w:rsidR="00372570" w:rsidRPr="00D81540" w:rsidRDefault="00372570" w:rsidP="00572E64">
            <w:pPr>
              <w:spacing w:before="0" w:line="240" w:lineRule="auto"/>
              <w:jc w:val="right"/>
              <w:rPr>
                <w:color w:val="7F7F7F" w:themeColor="text1" w:themeTint="80"/>
                <w:sz w:val="16"/>
              </w:rPr>
            </w:pPr>
            <w:r>
              <w:rPr>
                <w:color w:val="7F7F7F" w:themeColor="text1" w:themeTint="80"/>
                <w:sz w:val="16"/>
              </w:rPr>
              <w:t>1.996</w:t>
            </w:r>
          </w:p>
        </w:tc>
      </w:tr>
    </w:tbl>
    <w:p w14:paraId="0551C234" w14:textId="77777777" w:rsidR="00372570" w:rsidRDefault="00372570" w:rsidP="00372570">
      <w:pPr>
        <w:pStyle w:val="Nombredetabla"/>
        <w:spacing w:before="0"/>
      </w:pPr>
      <w:bookmarkStart w:id="9" w:name="_Toc77243992"/>
    </w:p>
    <w:p w14:paraId="2C93E6D6" w14:textId="77777777" w:rsidR="00372570" w:rsidRDefault="00372570" w:rsidP="00372570">
      <w:pPr>
        <w:pStyle w:val="Nombredetabla"/>
      </w:pPr>
      <w:r w:rsidRPr="009E7227">
        <w:t>Consultas Externas</w:t>
      </w:r>
      <w:bookmarkEnd w:id="9"/>
    </w:p>
    <w:tbl>
      <w:tblPr>
        <w:tblStyle w:val="TablaGeneral"/>
        <w:tblW w:w="0" w:type="auto"/>
        <w:tblLook w:val="0480" w:firstRow="0" w:lastRow="0" w:firstColumn="1" w:lastColumn="0" w:noHBand="0" w:noVBand="1"/>
      </w:tblPr>
      <w:tblGrid>
        <w:gridCol w:w="3258"/>
        <w:gridCol w:w="1866"/>
      </w:tblGrid>
      <w:tr w:rsidR="00372570" w14:paraId="68D335FD" w14:textId="77777777" w:rsidTr="00572E64">
        <w:trPr>
          <w:trHeight w:val="275"/>
        </w:trPr>
        <w:tc>
          <w:tcPr>
            <w:cnfStyle w:val="001000000000" w:firstRow="0" w:lastRow="0" w:firstColumn="1" w:lastColumn="0" w:oddVBand="0" w:evenVBand="0" w:oddHBand="0" w:evenHBand="0" w:firstRowFirstColumn="0" w:firstRowLastColumn="0" w:lastRowFirstColumn="0" w:lastRowLastColumn="0"/>
            <w:tcW w:w="3258" w:type="dxa"/>
          </w:tcPr>
          <w:p w14:paraId="410B5E15" w14:textId="77777777" w:rsidR="00372570" w:rsidRDefault="00372570" w:rsidP="00572E64">
            <w:pPr>
              <w:pStyle w:val="Indice"/>
            </w:pPr>
            <w:r>
              <w:t>Primeras consultas</w:t>
            </w:r>
          </w:p>
        </w:tc>
        <w:tc>
          <w:tcPr>
            <w:tcW w:w="1866" w:type="dxa"/>
            <w:shd w:val="clear" w:color="auto" w:fill="F3FBFF"/>
          </w:tcPr>
          <w:p w14:paraId="6C252A43" w14:textId="77777777" w:rsidR="00372570" w:rsidRPr="00B015AF" w:rsidRDefault="00372570" w:rsidP="00572E64">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015AF">
              <w:rPr>
                <w:color w:val="7F7F7F" w:themeColor="text1" w:themeTint="80"/>
                <w:sz w:val="16"/>
              </w:rPr>
              <w:t>344.988</w:t>
            </w:r>
          </w:p>
        </w:tc>
      </w:tr>
      <w:tr w:rsidR="00372570" w14:paraId="0C7DD911" w14:textId="77777777" w:rsidTr="00572E64">
        <w:trPr>
          <w:trHeight w:val="288"/>
        </w:trPr>
        <w:tc>
          <w:tcPr>
            <w:cnfStyle w:val="001000000000" w:firstRow="0" w:lastRow="0" w:firstColumn="1" w:lastColumn="0" w:oddVBand="0" w:evenVBand="0" w:oddHBand="0" w:evenHBand="0" w:firstRowFirstColumn="0" w:firstRowLastColumn="0" w:lastRowFirstColumn="0" w:lastRowLastColumn="0"/>
            <w:tcW w:w="3258" w:type="dxa"/>
          </w:tcPr>
          <w:p w14:paraId="09CB0940" w14:textId="77777777" w:rsidR="00372570" w:rsidRDefault="00372570" w:rsidP="00572E64">
            <w:pPr>
              <w:pStyle w:val="Indice"/>
            </w:pPr>
            <w:r>
              <w:t>Consultas Sucesivas</w:t>
            </w:r>
          </w:p>
        </w:tc>
        <w:tc>
          <w:tcPr>
            <w:tcW w:w="1866" w:type="dxa"/>
            <w:shd w:val="clear" w:color="auto" w:fill="F3FBFF"/>
          </w:tcPr>
          <w:p w14:paraId="4D2E83A9" w14:textId="77777777" w:rsidR="00372570" w:rsidRPr="00B015AF" w:rsidRDefault="00372570" w:rsidP="00572E64">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015AF">
              <w:rPr>
                <w:color w:val="7F7F7F" w:themeColor="text1" w:themeTint="80"/>
                <w:sz w:val="16"/>
              </w:rPr>
              <w:t>643.884</w:t>
            </w:r>
          </w:p>
        </w:tc>
      </w:tr>
      <w:tr w:rsidR="00372570" w14:paraId="78440923" w14:textId="77777777" w:rsidTr="00572E64">
        <w:trPr>
          <w:trHeight w:val="275"/>
        </w:trPr>
        <w:tc>
          <w:tcPr>
            <w:cnfStyle w:val="001000000000" w:firstRow="0" w:lastRow="0" w:firstColumn="1" w:lastColumn="0" w:oddVBand="0" w:evenVBand="0" w:oddHBand="0" w:evenHBand="0" w:firstRowFirstColumn="0" w:firstRowLastColumn="0" w:lastRowFirstColumn="0" w:lastRowLastColumn="0"/>
            <w:tcW w:w="3258" w:type="dxa"/>
          </w:tcPr>
          <w:p w14:paraId="52FD1F84" w14:textId="77777777" w:rsidR="00372570" w:rsidRDefault="00372570" w:rsidP="00572E64">
            <w:pPr>
              <w:pStyle w:val="Indice"/>
            </w:pPr>
            <w:r>
              <w:t>Indice sucesivas/primeras</w:t>
            </w:r>
          </w:p>
        </w:tc>
        <w:tc>
          <w:tcPr>
            <w:tcW w:w="1866" w:type="dxa"/>
            <w:shd w:val="clear" w:color="auto" w:fill="F3FBFF"/>
          </w:tcPr>
          <w:p w14:paraId="53AEE996" w14:textId="77777777" w:rsidR="00372570" w:rsidRPr="00B015AF" w:rsidRDefault="00372570" w:rsidP="00572E64">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015AF">
              <w:rPr>
                <w:color w:val="7F7F7F" w:themeColor="text1" w:themeTint="80"/>
                <w:sz w:val="16"/>
              </w:rPr>
              <w:t>1,87</w:t>
            </w:r>
          </w:p>
        </w:tc>
      </w:tr>
      <w:tr w:rsidR="00372570" w14:paraId="7F437CE9" w14:textId="77777777" w:rsidTr="00572E64">
        <w:trPr>
          <w:trHeight w:val="288"/>
        </w:trPr>
        <w:tc>
          <w:tcPr>
            <w:cnfStyle w:val="001000000000" w:firstRow="0" w:lastRow="0" w:firstColumn="1" w:lastColumn="0" w:oddVBand="0" w:evenVBand="0" w:oddHBand="0" w:evenHBand="0" w:firstRowFirstColumn="0" w:firstRowLastColumn="0" w:lastRowFirstColumn="0" w:lastRowLastColumn="0"/>
            <w:tcW w:w="3258" w:type="dxa"/>
          </w:tcPr>
          <w:p w14:paraId="651F8843" w14:textId="77777777" w:rsidR="00372570" w:rsidRDefault="00372570" w:rsidP="00572E64">
            <w:pPr>
              <w:pStyle w:val="Indice"/>
            </w:pPr>
            <w:r>
              <w:t>TOTAL</w:t>
            </w:r>
          </w:p>
        </w:tc>
        <w:tc>
          <w:tcPr>
            <w:tcW w:w="1866" w:type="dxa"/>
            <w:shd w:val="clear" w:color="auto" w:fill="F3FBFF"/>
          </w:tcPr>
          <w:p w14:paraId="05BB589F" w14:textId="77777777" w:rsidR="00372570" w:rsidRPr="00B015AF" w:rsidRDefault="00372570" w:rsidP="00572E64">
            <w:pPr>
              <w:pStyle w:val="Indice"/>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olor w:val="7F7F7F" w:themeColor="text1" w:themeTint="80"/>
                <w:sz w:val="16"/>
              </w:rPr>
            </w:pPr>
            <w:r w:rsidRPr="00B015AF">
              <w:rPr>
                <w:rFonts w:ascii="Montserrat SemiBold" w:hAnsi="Montserrat SemiBold"/>
                <w:color w:val="7F7F7F" w:themeColor="text1" w:themeTint="80"/>
                <w:sz w:val="16"/>
              </w:rPr>
              <w:t>988.872</w:t>
            </w:r>
          </w:p>
        </w:tc>
      </w:tr>
    </w:tbl>
    <w:p w14:paraId="5B1BFCD7" w14:textId="77777777" w:rsidR="00372570" w:rsidRDefault="00372570" w:rsidP="00372570">
      <w:pPr>
        <w:pStyle w:val="Nombredetabla"/>
        <w:spacing w:before="0"/>
      </w:pPr>
      <w:bookmarkStart w:id="10" w:name="_Toc77243993"/>
    </w:p>
    <w:p w14:paraId="5BBFAA3B" w14:textId="77777777" w:rsidR="00372570" w:rsidRPr="005624BE" w:rsidRDefault="00372570" w:rsidP="00372570">
      <w:pPr>
        <w:pStyle w:val="Nombredetabla"/>
      </w:pPr>
      <w:r w:rsidRPr="005624BE">
        <w:t>Consultas solicitadas como co</w:t>
      </w:r>
      <w:r>
        <w:t>nsecuencia de la Libre Elección</w:t>
      </w:r>
      <w:bookmarkEnd w:id="10"/>
    </w:p>
    <w:tbl>
      <w:tblPr>
        <w:tblStyle w:val="Tablasimple0"/>
        <w:tblW w:w="5061" w:type="dxa"/>
        <w:tblLayout w:type="fixed"/>
        <w:tblLook w:val="0380" w:firstRow="0" w:lastRow="0" w:firstColumn="1" w:lastColumn="1" w:noHBand="1" w:noVBand="0"/>
      </w:tblPr>
      <w:tblGrid>
        <w:gridCol w:w="3234"/>
        <w:gridCol w:w="1827"/>
      </w:tblGrid>
      <w:tr w:rsidR="00372570" w:rsidRPr="009E7227" w14:paraId="77A9C294" w14:textId="77777777" w:rsidTr="00572E64">
        <w:trPr>
          <w:trHeight w:val="533"/>
        </w:trPr>
        <w:tc>
          <w:tcPr>
            <w:tcW w:w="3234" w:type="dxa"/>
          </w:tcPr>
          <w:p w14:paraId="62F28960" w14:textId="77777777" w:rsidR="00372570" w:rsidRPr="00A00C68" w:rsidRDefault="00372570" w:rsidP="00572E64">
            <w:pPr>
              <w:pStyle w:val="Indice"/>
            </w:pPr>
            <w:r w:rsidRPr="00A00C68">
              <w:t xml:space="preserve">Número citas entrantes </w:t>
            </w:r>
          </w:p>
        </w:tc>
        <w:tc>
          <w:tcPr>
            <w:cnfStyle w:val="000001000000" w:firstRow="0" w:lastRow="0" w:firstColumn="0" w:lastColumn="0" w:oddVBand="0" w:evenVBand="1" w:oddHBand="0" w:evenHBand="0" w:firstRowFirstColumn="0" w:firstRowLastColumn="0" w:lastRowFirstColumn="0" w:lastRowLastColumn="0"/>
            <w:tcW w:w="1827" w:type="dxa"/>
          </w:tcPr>
          <w:p w14:paraId="0D8D0FF4" w14:textId="77777777" w:rsidR="00372570" w:rsidRPr="00B015AF" w:rsidRDefault="00372570" w:rsidP="00572E64">
            <w:pPr>
              <w:pStyle w:val="Indice"/>
              <w:jc w:val="right"/>
              <w:rPr>
                <w:color w:val="7F7F7F" w:themeColor="text1" w:themeTint="80"/>
                <w:sz w:val="16"/>
              </w:rPr>
            </w:pPr>
            <w:r w:rsidRPr="00B015AF">
              <w:rPr>
                <w:color w:val="7F7F7F" w:themeColor="text1" w:themeTint="80"/>
                <w:sz w:val="16"/>
              </w:rPr>
              <w:t>3.525</w:t>
            </w:r>
          </w:p>
        </w:tc>
      </w:tr>
      <w:tr w:rsidR="00372570" w:rsidRPr="009E7227" w14:paraId="11E60E15" w14:textId="77777777" w:rsidTr="00572E64">
        <w:trPr>
          <w:trHeight w:val="531"/>
        </w:trPr>
        <w:tc>
          <w:tcPr>
            <w:tcW w:w="3234" w:type="dxa"/>
          </w:tcPr>
          <w:p w14:paraId="469A97C9" w14:textId="77777777" w:rsidR="00372570" w:rsidRPr="00A00C68" w:rsidRDefault="00372570" w:rsidP="00572E64">
            <w:pPr>
              <w:pStyle w:val="Indice"/>
            </w:pPr>
            <w:r w:rsidRPr="00A00C68">
              <w:t xml:space="preserve">Número citas salientes </w:t>
            </w:r>
          </w:p>
        </w:tc>
        <w:tc>
          <w:tcPr>
            <w:cnfStyle w:val="000001000000" w:firstRow="0" w:lastRow="0" w:firstColumn="0" w:lastColumn="0" w:oddVBand="0" w:evenVBand="1" w:oddHBand="0" w:evenHBand="0" w:firstRowFirstColumn="0" w:firstRowLastColumn="0" w:lastRowFirstColumn="0" w:lastRowLastColumn="0"/>
            <w:tcW w:w="1827" w:type="dxa"/>
          </w:tcPr>
          <w:p w14:paraId="33BDC2C7" w14:textId="77777777" w:rsidR="00372570" w:rsidRPr="00B015AF" w:rsidRDefault="00372570" w:rsidP="00572E64">
            <w:pPr>
              <w:pStyle w:val="Indice"/>
              <w:jc w:val="right"/>
              <w:rPr>
                <w:color w:val="7F7F7F" w:themeColor="text1" w:themeTint="80"/>
                <w:sz w:val="16"/>
              </w:rPr>
            </w:pPr>
            <w:r w:rsidRPr="00B015AF">
              <w:rPr>
                <w:color w:val="7F7F7F" w:themeColor="text1" w:themeTint="80"/>
                <w:sz w:val="16"/>
              </w:rPr>
              <w:t>19.426</w:t>
            </w:r>
          </w:p>
        </w:tc>
      </w:tr>
    </w:tbl>
    <w:p w14:paraId="24C2D0AB" w14:textId="77777777" w:rsidR="00372570" w:rsidRDefault="00372570" w:rsidP="00372570">
      <w:pPr>
        <w:spacing w:before="0" w:line="240" w:lineRule="auto"/>
        <w:jc w:val="left"/>
        <w:rPr>
          <w:rFonts w:ascii="Montserrat SemiBold" w:hAnsi="Montserrat SemiBold"/>
          <w:caps/>
          <w:noProof/>
          <w:color w:val="7F7F7F" w:themeColor="text1" w:themeTint="80"/>
        </w:rPr>
      </w:pPr>
      <w:r>
        <w:br w:type="page"/>
      </w:r>
    </w:p>
    <w:p w14:paraId="60CBF92D" w14:textId="77777777" w:rsidR="00372570" w:rsidRDefault="00372570" w:rsidP="00372570">
      <w:pPr>
        <w:pStyle w:val="Nombredetabla"/>
      </w:pPr>
      <w:r>
        <w:lastRenderedPageBreak/>
        <w:t>Casuística CMBD</w:t>
      </w:r>
    </w:p>
    <w:tbl>
      <w:tblPr>
        <w:tblStyle w:val="Tablasimple0"/>
        <w:tblW w:w="4831" w:type="pct"/>
        <w:tblLook w:val="00A0" w:firstRow="1" w:lastRow="0" w:firstColumn="1" w:lastColumn="0" w:noHBand="0" w:noVBand="0"/>
      </w:tblPr>
      <w:tblGrid>
        <w:gridCol w:w="3705"/>
        <w:gridCol w:w="1321"/>
        <w:gridCol w:w="1321"/>
        <w:gridCol w:w="1322"/>
      </w:tblGrid>
      <w:tr w:rsidR="00372570" w:rsidRPr="00EC5DC0" w14:paraId="334B4AC8" w14:textId="77777777" w:rsidTr="00572E64">
        <w:trPr>
          <w:cnfStyle w:val="100000000000" w:firstRow="1" w:lastRow="0" w:firstColumn="0" w:lastColumn="0" w:oddVBand="0" w:evenVBand="0" w:oddHBand="0" w:evenHBand="0" w:firstRowFirstColumn="0" w:firstRowLastColumn="0" w:lastRowFirstColumn="0" w:lastRowLastColumn="0"/>
          <w:trHeight w:val="388"/>
        </w:trPr>
        <w:tc>
          <w:tcPr>
            <w:tcW w:w="2416" w:type="pct"/>
          </w:tcPr>
          <w:p w14:paraId="0C231103" w14:textId="77777777" w:rsidR="00372570" w:rsidRPr="008F5010" w:rsidRDefault="00372570" w:rsidP="00572E64">
            <w:pPr>
              <w:rPr>
                <w:rFonts w:ascii="Montserrat SemiBold" w:hAnsi="Montserrat SemiBold"/>
                <w:caps/>
              </w:rPr>
            </w:pPr>
          </w:p>
        </w:tc>
        <w:tc>
          <w:tcPr>
            <w:cnfStyle w:val="000001000000" w:firstRow="0" w:lastRow="0" w:firstColumn="0" w:lastColumn="0" w:oddVBand="0" w:evenVBand="1" w:oddHBand="0" w:evenHBand="0" w:firstRowFirstColumn="0" w:firstRowLastColumn="0" w:lastRowFirstColumn="0" w:lastRowLastColumn="0"/>
            <w:tcW w:w="861" w:type="pct"/>
            <w:hideMark/>
          </w:tcPr>
          <w:p w14:paraId="38505584" w14:textId="77777777" w:rsidR="00372570" w:rsidRPr="00534427" w:rsidRDefault="00372570" w:rsidP="00572E64">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Episodios</w:t>
            </w:r>
          </w:p>
        </w:tc>
        <w:tc>
          <w:tcPr>
            <w:tcW w:w="861" w:type="pct"/>
            <w:hideMark/>
          </w:tcPr>
          <w:p w14:paraId="7CED6FFB" w14:textId="77777777" w:rsidR="00372570" w:rsidRPr="00534427" w:rsidRDefault="00372570" w:rsidP="00572E64">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color w:val="7F7F7F" w:themeColor="text1" w:themeTint="80"/>
              </w:rPr>
            </w:pPr>
            <w:r w:rsidRPr="00534427">
              <w:rPr>
                <w:rFonts w:ascii="Montserrat SemiBold" w:hAnsi="Montserrat SemiBold"/>
                <w:caps/>
                <w:color w:val="7F7F7F" w:themeColor="text1" w:themeTint="80"/>
              </w:rPr>
              <w:t>Estancia Media</w:t>
            </w:r>
          </w:p>
        </w:tc>
        <w:tc>
          <w:tcPr>
            <w:cnfStyle w:val="000001000000" w:firstRow="0" w:lastRow="0" w:firstColumn="0" w:lastColumn="0" w:oddVBand="0" w:evenVBand="1" w:oddHBand="0" w:evenHBand="0" w:firstRowFirstColumn="0" w:firstRowLastColumn="0" w:lastRowFirstColumn="0" w:lastRowLastColumn="0"/>
            <w:tcW w:w="862" w:type="pct"/>
            <w:hideMark/>
          </w:tcPr>
          <w:p w14:paraId="3BEDF7E1" w14:textId="77777777" w:rsidR="00372570" w:rsidRPr="00534427" w:rsidRDefault="00372570" w:rsidP="00572E64">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Peso Medio</w:t>
            </w:r>
          </w:p>
        </w:tc>
      </w:tr>
      <w:tr w:rsidR="00372570" w:rsidRPr="00EC5DC0" w14:paraId="7D504443" w14:textId="77777777" w:rsidTr="005D62FA">
        <w:trPr>
          <w:trHeight w:val="388"/>
        </w:trPr>
        <w:tc>
          <w:tcPr>
            <w:tcW w:w="2416" w:type="pct"/>
          </w:tcPr>
          <w:p w14:paraId="6A809E8A" w14:textId="77777777" w:rsidR="00372570" w:rsidRPr="00EC4C8F" w:rsidRDefault="00372570" w:rsidP="00572E64">
            <w:pPr>
              <w:ind w:left="114"/>
              <w:rPr>
                <w:color w:val="31849B" w:themeColor="accent5" w:themeShade="BF"/>
                <w:lang w:val="es-ES_tradnl"/>
              </w:rPr>
            </w:pPr>
            <w:r w:rsidRPr="00EC4C8F">
              <w:rPr>
                <w:color w:val="31849B" w:themeColor="accent5" w:themeShade="BF"/>
                <w:lang w:val="es-ES_tradnl"/>
              </w:rPr>
              <w:t>GRDs Médicos</w:t>
            </w:r>
          </w:p>
        </w:tc>
        <w:tc>
          <w:tcPr>
            <w:cnfStyle w:val="000001000000" w:firstRow="0" w:lastRow="0" w:firstColumn="0" w:lastColumn="0" w:oddVBand="0" w:evenVBand="1" w:oddHBand="0" w:evenHBand="0" w:firstRowFirstColumn="0" w:firstRowLastColumn="0" w:lastRowFirstColumn="0" w:lastRowLastColumn="0"/>
            <w:tcW w:w="861" w:type="pct"/>
          </w:tcPr>
          <w:p w14:paraId="634F03B3" w14:textId="77777777" w:rsidR="00372570" w:rsidRPr="00B015AF" w:rsidRDefault="00372570" w:rsidP="005D62FA">
            <w:pPr>
              <w:pStyle w:val="Indice"/>
              <w:jc w:val="right"/>
              <w:rPr>
                <w:color w:val="7F7F7F" w:themeColor="text1" w:themeTint="80"/>
                <w:sz w:val="16"/>
              </w:rPr>
            </w:pPr>
            <w:r w:rsidRPr="00B015AF">
              <w:rPr>
                <w:color w:val="7F7F7F" w:themeColor="text1" w:themeTint="80"/>
                <w:sz w:val="16"/>
              </w:rPr>
              <w:t>18.240</w:t>
            </w:r>
          </w:p>
        </w:tc>
        <w:tc>
          <w:tcPr>
            <w:tcW w:w="861" w:type="pct"/>
          </w:tcPr>
          <w:p w14:paraId="694DD59F" w14:textId="77777777" w:rsidR="00372570" w:rsidRPr="00B015AF" w:rsidRDefault="00372570" w:rsidP="005D62FA">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015AF">
              <w:rPr>
                <w:color w:val="7F7F7F" w:themeColor="text1" w:themeTint="80"/>
                <w:sz w:val="16"/>
              </w:rPr>
              <w:t>7,68</w:t>
            </w:r>
          </w:p>
        </w:tc>
        <w:tc>
          <w:tcPr>
            <w:cnfStyle w:val="000001000000" w:firstRow="0" w:lastRow="0" w:firstColumn="0" w:lastColumn="0" w:oddVBand="0" w:evenVBand="1" w:oddHBand="0" w:evenHBand="0" w:firstRowFirstColumn="0" w:firstRowLastColumn="0" w:lastRowFirstColumn="0" w:lastRowLastColumn="0"/>
            <w:tcW w:w="862" w:type="pct"/>
          </w:tcPr>
          <w:p w14:paraId="6A092EAB" w14:textId="77777777" w:rsidR="00372570" w:rsidRPr="00B015AF" w:rsidRDefault="00372570" w:rsidP="005D62FA">
            <w:pPr>
              <w:pStyle w:val="Indice"/>
              <w:jc w:val="right"/>
              <w:rPr>
                <w:color w:val="7F7F7F" w:themeColor="text1" w:themeTint="80"/>
                <w:sz w:val="16"/>
              </w:rPr>
            </w:pPr>
            <w:r w:rsidRPr="00B015AF">
              <w:rPr>
                <w:color w:val="7F7F7F" w:themeColor="text1" w:themeTint="80"/>
                <w:sz w:val="16"/>
              </w:rPr>
              <w:t>0,6874</w:t>
            </w:r>
          </w:p>
        </w:tc>
      </w:tr>
      <w:tr w:rsidR="00372570" w:rsidRPr="00EC5DC0" w14:paraId="7A9227AB" w14:textId="77777777" w:rsidTr="005D62FA">
        <w:trPr>
          <w:cnfStyle w:val="000000010000" w:firstRow="0" w:lastRow="0" w:firstColumn="0" w:lastColumn="0" w:oddVBand="0" w:evenVBand="0" w:oddHBand="0" w:evenHBand="1" w:firstRowFirstColumn="0" w:firstRowLastColumn="0" w:lastRowFirstColumn="0" w:lastRowLastColumn="0"/>
          <w:trHeight w:val="388"/>
        </w:trPr>
        <w:tc>
          <w:tcPr>
            <w:tcW w:w="2416" w:type="pct"/>
          </w:tcPr>
          <w:p w14:paraId="0B57BEFF" w14:textId="77777777" w:rsidR="00372570" w:rsidRPr="00EC4C8F" w:rsidRDefault="00372570" w:rsidP="00572E64">
            <w:pPr>
              <w:ind w:left="114"/>
              <w:rPr>
                <w:color w:val="31849B" w:themeColor="accent5" w:themeShade="BF"/>
                <w:lang w:val="es-ES_tradnl"/>
              </w:rPr>
            </w:pPr>
            <w:r w:rsidRPr="00EC4C8F">
              <w:rPr>
                <w:color w:val="31849B" w:themeColor="accent5" w:themeShade="BF"/>
                <w:lang w:val="es-ES_tradnl"/>
              </w:rPr>
              <w:t>GRDs  Quirúrgicos</w:t>
            </w:r>
          </w:p>
        </w:tc>
        <w:tc>
          <w:tcPr>
            <w:cnfStyle w:val="000001000000" w:firstRow="0" w:lastRow="0" w:firstColumn="0" w:lastColumn="0" w:oddVBand="0" w:evenVBand="1" w:oddHBand="0" w:evenHBand="0" w:firstRowFirstColumn="0" w:firstRowLastColumn="0" w:lastRowFirstColumn="0" w:lastRowLastColumn="0"/>
            <w:tcW w:w="861" w:type="pct"/>
          </w:tcPr>
          <w:p w14:paraId="4046EB78" w14:textId="77777777" w:rsidR="00372570" w:rsidRPr="00B015AF" w:rsidRDefault="00372570" w:rsidP="005D62FA">
            <w:pPr>
              <w:pStyle w:val="Indice"/>
              <w:jc w:val="right"/>
              <w:rPr>
                <w:color w:val="7F7F7F" w:themeColor="text1" w:themeTint="80"/>
                <w:sz w:val="16"/>
              </w:rPr>
            </w:pPr>
            <w:r w:rsidRPr="00B015AF">
              <w:rPr>
                <w:color w:val="7F7F7F" w:themeColor="text1" w:themeTint="80"/>
                <w:sz w:val="16"/>
              </w:rPr>
              <w:t>11.058</w:t>
            </w:r>
          </w:p>
        </w:tc>
        <w:tc>
          <w:tcPr>
            <w:tcW w:w="861" w:type="pct"/>
          </w:tcPr>
          <w:p w14:paraId="7BC42239" w14:textId="77777777" w:rsidR="00372570" w:rsidRPr="00B015AF" w:rsidRDefault="00372570" w:rsidP="005D62FA">
            <w:pPr>
              <w:pStyle w:val="Indice"/>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015AF">
              <w:rPr>
                <w:color w:val="7F7F7F" w:themeColor="text1" w:themeTint="80"/>
                <w:sz w:val="16"/>
              </w:rPr>
              <w:t>7,16</w:t>
            </w:r>
          </w:p>
        </w:tc>
        <w:tc>
          <w:tcPr>
            <w:cnfStyle w:val="000001000000" w:firstRow="0" w:lastRow="0" w:firstColumn="0" w:lastColumn="0" w:oddVBand="0" w:evenVBand="1" w:oddHBand="0" w:evenHBand="0" w:firstRowFirstColumn="0" w:firstRowLastColumn="0" w:lastRowFirstColumn="0" w:lastRowLastColumn="0"/>
            <w:tcW w:w="862" w:type="pct"/>
          </w:tcPr>
          <w:p w14:paraId="2E61D76C" w14:textId="77777777" w:rsidR="00372570" w:rsidRPr="00B015AF" w:rsidRDefault="00372570" w:rsidP="005D62FA">
            <w:pPr>
              <w:pStyle w:val="Indice"/>
              <w:jc w:val="right"/>
              <w:rPr>
                <w:color w:val="7F7F7F" w:themeColor="text1" w:themeTint="80"/>
                <w:sz w:val="16"/>
              </w:rPr>
            </w:pPr>
            <w:r w:rsidRPr="00B015AF">
              <w:rPr>
                <w:color w:val="7F7F7F" w:themeColor="text1" w:themeTint="80"/>
                <w:sz w:val="16"/>
              </w:rPr>
              <w:t>1,4823</w:t>
            </w:r>
          </w:p>
        </w:tc>
      </w:tr>
    </w:tbl>
    <w:p w14:paraId="40F9882F" w14:textId="2778E4BA" w:rsidR="00372570" w:rsidRDefault="00372570" w:rsidP="00372570">
      <w:pPr>
        <w:pStyle w:val="Nombredetabla"/>
        <w:spacing w:after="0"/>
      </w:pPr>
    </w:p>
    <w:p w14:paraId="63EB78A7" w14:textId="77777777" w:rsidR="00572E64" w:rsidRDefault="00572E64" w:rsidP="00372570">
      <w:pPr>
        <w:pStyle w:val="Nombredetabla"/>
        <w:spacing w:after="0"/>
      </w:pPr>
    </w:p>
    <w:p w14:paraId="3FEA523C" w14:textId="77777777" w:rsidR="00372570" w:rsidRDefault="00372570" w:rsidP="00372570">
      <w:pPr>
        <w:pStyle w:val="Nombredetabla"/>
        <w:spacing w:before="0"/>
      </w:pPr>
      <w:r>
        <w:t>Recursos Humanos</w:t>
      </w:r>
    </w:p>
    <w:tbl>
      <w:tblPr>
        <w:tblStyle w:val="TablaGeneral"/>
        <w:tblpPr w:leftFromText="141" w:rightFromText="141" w:vertAnchor="text"/>
        <w:tblW w:w="5245" w:type="dxa"/>
        <w:tblLayout w:type="fixed"/>
        <w:tblLook w:val="0380" w:firstRow="0" w:lastRow="0" w:firstColumn="1" w:lastColumn="1" w:noHBand="1" w:noVBand="0"/>
      </w:tblPr>
      <w:tblGrid>
        <w:gridCol w:w="3686"/>
        <w:gridCol w:w="1559"/>
      </w:tblGrid>
      <w:tr w:rsidR="00372570" w:rsidRPr="009E7227" w14:paraId="68DFCA91" w14:textId="77777777" w:rsidTr="00572E64">
        <w:trPr>
          <w:trHeight w:val="188"/>
        </w:trPr>
        <w:tc>
          <w:tcPr>
            <w:cnfStyle w:val="001000000000" w:firstRow="0" w:lastRow="0" w:firstColumn="1" w:lastColumn="0" w:oddVBand="0" w:evenVBand="0" w:oddHBand="0" w:evenHBand="0" w:firstRowFirstColumn="0" w:firstRowLastColumn="0" w:lastRowFirstColumn="0" w:lastRowLastColumn="0"/>
            <w:tcW w:w="3686" w:type="dxa"/>
            <w:hideMark/>
          </w:tcPr>
          <w:p w14:paraId="1B619580" w14:textId="77777777" w:rsidR="00372570" w:rsidRPr="00DF3267" w:rsidRDefault="00372570" w:rsidP="00572E64">
            <w:pPr>
              <w:ind w:left="114"/>
            </w:pPr>
            <w:r>
              <w:rPr>
                <w:lang w:val="es-ES_tradnl"/>
              </w:rPr>
              <w:t>Equipo Directivo</w:t>
            </w:r>
          </w:p>
        </w:tc>
        <w:tc>
          <w:tcPr>
            <w:tcW w:w="1559" w:type="dxa"/>
            <w:shd w:val="clear" w:color="auto" w:fill="F3FBFF"/>
          </w:tcPr>
          <w:p w14:paraId="09B110D7" w14:textId="77777777" w:rsidR="00372570" w:rsidRPr="00DF3267" w:rsidRDefault="00372570" w:rsidP="00572E64">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17</w:t>
            </w:r>
          </w:p>
        </w:tc>
      </w:tr>
      <w:tr w:rsidR="00372570" w:rsidRPr="009E7227" w14:paraId="5885F623" w14:textId="77777777" w:rsidTr="00572E64">
        <w:trPr>
          <w:trHeight w:val="188"/>
        </w:trPr>
        <w:tc>
          <w:tcPr>
            <w:cnfStyle w:val="001000000000" w:firstRow="0" w:lastRow="0" w:firstColumn="1" w:lastColumn="0" w:oddVBand="0" w:evenVBand="0" w:oddHBand="0" w:evenHBand="0" w:firstRowFirstColumn="0" w:firstRowLastColumn="0" w:lastRowFirstColumn="0" w:lastRowLastColumn="0"/>
            <w:tcW w:w="3686" w:type="dxa"/>
          </w:tcPr>
          <w:p w14:paraId="6C6AFAEF" w14:textId="77777777" w:rsidR="00372570" w:rsidRPr="00DF3267" w:rsidRDefault="00372570" w:rsidP="00572E64">
            <w:pPr>
              <w:ind w:left="114"/>
            </w:pPr>
            <w:r>
              <w:t>Área Médica- Facultativos</w:t>
            </w:r>
          </w:p>
        </w:tc>
        <w:tc>
          <w:tcPr>
            <w:tcW w:w="1559" w:type="dxa"/>
            <w:shd w:val="clear" w:color="auto" w:fill="F3FBFF"/>
          </w:tcPr>
          <w:p w14:paraId="5F298FFE" w14:textId="77777777" w:rsidR="00372570" w:rsidRPr="00DF3267" w:rsidRDefault="00372570" w:rsidP="00572E64">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1.018</w:t>
            </w:r>
          </w:p>
        </w:tc>
      </w:tr>
      <w:tr w:rsidR="00372570" w:rsidRPr="009E7227" w14:paraId="0E00D8E5" w14:textId="77777777" w:rsidTr="00572E64">
        <w:trPr>
          <w:trHeight w:val="188"/>
        </w:trPr>
        <w:tc>
          <w:tcPr>
            <w:cnfStyle w:val="001000000000" w:firstRow="0" w:lastRow="0" w:firstColumn="1" w:lastColumn="0" w:oddVBand="0" w:evenVBand="0" w:oddHBand="0" w:evenHBand="0" w:firstRowFirstColumn="0" w:firstRowLastColumn="0" w:lastRowFirstColumn="0" w:lastRowLastColumn="0"/>
            <w:tcW w:w="3686" w:type="dxa"/>
          </w:tcPr>
          <w:p w14:paraId="26408804" w14:textId="77777777" w:rsidR="00372570" w:rsidRPr="00DF3267" w:rsidRDefault="00372570" w:rsidP="00572E64">
            <w:pPr>
              <w:ind w:left="114"/>
              <w:rPr>
                <w:lang w:val="es-ES_tradnl"/>
              </w:rPr>
            </w:pPr>
            <w:r>
              <w:rPr>
                <w:lang w:val="es-ES_tradnl"/>
              </w:rPr>
              <w:t>Área Enfermería</w:t>
            </w:r>
          </w:p>
        </w:tc>
        <w:tc>
          <w:tcPr>
            <w:tcW w:w="1559" w:type="dxa"/>
            <w:shd w:val="clear" w:color="auto" w:fill="F3FBFF"/>
          </w:tcPr>
          <w:p w14:paraId="14AEB921" w14:textId="77777777" w:rsidR="00372570" w:rsidRPr="00DF3267" w:rsidRDefault="00372570" w:rsidP="00572E64">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3.336</w:t>
            </w:r>
          </w:p>
        </w:tc>
      </w:tr>
      <w:tr w:rsidR="00372570" w:rsidRPr="009E7227" w14:paraId="25B0E3AB" w14:textId="77777777" w:rsidTr="00572E64">
        <w:trPr>
          <w:trHeight w:val="199"/>
        </w:trPr>
        <w:tc>
          <w:tcPr>
            <w:cnfStyle w:val="001000000000" w:firstRow="0" w:lastRow="0" w:firstColumn="1" w:lastColumn="0" w:oddVBand="0" w:evenVBand="0" w:oddHBand="0" w:evenHBand="0" w:firstRowFirstColumn="0" w:firstRowLastColumn="0" w:lastRowFirstColumn="0" w:lastRowLastColumn="0"/>
            <w:tcW w:w="3686" w:type="dxa"/>
          </w:tcPr>
          <w:p w14:paraId="518D7B9E" w14:textId="77777777" w:rsidR="00372570" w:rsidRPr="00DF3267" w:rsidRDefault="00372570" w:rsidP="00572E64">
            <w:pPr>
              <w:ind w:left="114"/>
            </w:pPr>
            <w:r>
              <w:t>Personal No Sanitario</w:t>
            </w:r>
          </w:p>
        </w:tc>
        <w:tc>
          <w:tcPr>
            <w:tcW w:w="1559" w:type="dxa"/>
            <w:shd w:val="clear" w:color="auto" w:fill="F3FBFF"/>
          </w:tcPr>
          <w:p w14:paraId="3BCC3F9B" w14:textId="77777777" w:rsidR="00372570" w:rsidRPr="00DF3267" w:rsidRDefault="00372570" w:rsidP="00572E64">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1.461</w:t>
            </w:r>
          </w:p>
        </w:tc>
      </w:tr>
      <w:tr w:rsidR="00372570" w:rsidRPr="009E7227" w14:paraId="76884A9F" w14:textId="77777777" w:rsidTr="00572E64">
        <w:trPr>
          <w:trHeight w:val="188"/>
        </w:trPr>
        <w:tc>
          <w:tcPr>
            <w:cnfStyle w:val="001000000000" w:firstRow="0" w:lastRow="0" w:firstColumn="1" w:lastColumn="0" w:oddVBand="0" w:evenVBand="0" w:oddHBand="0" w:evenHBand="0" w:firstRowFirstColumn="0" w:firstRowLastColumn="0" w:lastRowFirstColumn="0" w:lastRowLastColumn="0"/>
            <w:tcW w:w="3686" w:type="dxa"/>
          </w:tcPr>
          <w:p w14:paraId="0E1AE01B" w14:textId="77777777" w:rsidR="00372570" w:rsidRPr="00DF3267" w:rsidRDefault="00372570" w:rsidP="00572E64">
            <w:pPr>
              <w:ind w:left="114"/>
            </w:pPr>
            <w:r>
              <w:t>Docencia</w:t>
            </w:r>
          </w:p>
        </w:tc>
        <w:tc>
          <w:tcPr>
            <w:tcW w:w="1559" w:type="dxa"/>
            <w:shd w:val="clear" w:color="auto" w:fill="F3FBFF"/>
          </w:tcPr>
          <w:p w14:paraId="38141C23" w14:textId="77777777" w:rsidR="00372570" w:rsidRPr="00DF3267" w:rsidRDefault="00372570" w:rsidP="00572E64">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453</w:t>
            </w:r>
          </w:p>
        </w:tc>
      </w:tr>
      <w:tr w:rsidR="00372570" w:rsidRPr="009E7227" w14:paraId="5097C2AB" w14:textId="77777777" w:rsidTr="00572E64">
        <w:trPr>
          <w:trHeight w:val="98"/>
        </w:trPr>
        <w:tc>
          <w:tcPr>
            <w:cnfStyle w:val="001000000000" w:firstRow="0" w:lastRow="0" w:firstColumn="1" w:lastColumn="0" w:oddVBand="0" w:evenVBand="0" w:oddHBand="0" w:evenHBand="0" w:firstRowFirstColumn="0" w:firstRowLastColumn="0" w:lastRowFirstColumn="0" w:lastRowLastColumn="0"/>
            <w:tcW w:w="3686" w:type="dxa"/>
            <w:hideMark/>
          </w:tcPr>
          <w:p w14:paraId="65A3A2C8" w14:textId="77777777" w:rsidR="00372570" w:rsidRPr="00493983" w:rsidRDefault="00372570" w:rsidP="00572E64">
            <w:pPr>
              <w:ind w:left="114"/>
              <w:rPr>
                <w:rFonts w:ascii="Montserrat SemiBold" w:hAnsi="Montserrat SemiBold"/>
              </w:rPr>
            </w:pPr>
            <w:r w:rsidRPr="00493983">
              <w:rPr>
                <w:rFonts w:ascii="Montserrat SemiBold" w:hAnsi="Montserrat SemiBold"/>
                <w:lang w:val="es-ES_tradnl"/>
              </w:rPr>
              <w:t>TOTAL</w:t>
            </w:r>
          </w:p>
        </w:tc>
        <w:tc>
          <w:tcPr>
            <w:tcW w:w="1559" w:type="dxa"/>
            <w:shd w:val="clear" w:color="auto" w:fill="F3FBFF"/>
          </w:tcPr>
          <w:p w14:paraId="51A8B795" w14:textId="427BD660" w:rsidR="00372570" w:rsidRPr="00B015AF" w:rsidRDefault="00372570" w:rsidP="00572E64">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20"/>
              </w:rPr>
            </w:pPr>
            <w:r w:rsidRPr="00B015AF">
              <w:rPr>
                <w:rFonts w:ascii="Montserrat SemiBold" w:hAnsi="Montserrat SemiBold"/>
                <w:lang w:val="es-ES_tradnl"/>
              </w:rPr>
              <w:t>6.28</w:t>
            </w:r>
            <w:r w:rsidR="005D62FA">
              <w:rPr>
                <w:rFonts w:ascii="Montserrat SemiBold" w:hAnsi="Montserrat SemiBold"/>
                <w:lang w:val="es-ES_tradnl"/>
              </w:rPr>
              <w:t>5</w:t>
            </w:r>
          </w:p>
        </w:tc>
      </w:tr>
    </w:tbl>
    <w:p w14:paraId="6913F768" w14:textId="77777777" w:rsidR="00372570" w:rsidRPr="00C2572E" w:rsidRDefault="00372570" w:rsidP="00372570"/>
    <w:p w14:paraId="3E073017" w14:textId="77777777" w:rsidR="00372570" w:rsidRPr="00C2572E" w:rsidRDefault="00372570" w:rsidP="00372570">
      <w:bookmarkStart w:id="11" w:name="_Toc77243979"/>
    </w:p>
    <w:p w14:paraId="34CCBDFE" w14:textId="77777777" w:rsidR="00372570" w:rsidRPr="00C2572E" w:rsidRDefault="00372570" w:rsidP="00372570"/>
    <w:p w14:paraId="2DA198BC" w14:textId="77777777" w:rsidR="00372570" w:rsidRPr="00C2572E" w:rsidRDefault="00372570" w:rsidP="00372570"/>
    <w:p w14:paraId="2B6D2782" w14:textId="77777777" w:rsidR="00372570" w:rsidRDefault="00372570" w:rsidP="00372570"/>
    <w:p w14:paraId="15917D72" w14:textId="77777777" w:rsidR="00372570" w:rsidRDefault="00372570" w:rsidP="00372570"/>
    <w:p w14:paraId="09864261" w14:textId="77777777" w:rsidR="00372570" w:rsidRPr="00C2572E" w:rsidRDefault="00372570" w:rsidP="00372570">
      <w:pPr>
        <w:pStyle w:val="Nombredetabla"/>
      </w:pPr>
      <w:r w:rsidRPr="00C2572E">
        <w:t>GESTIÓN DEL CONOCIMIENTO</w:t>
      </w:r>
    </w:p>
    <w:tbl>
      <w:tblPr>
        <w:tblStyle w:val="Tablasimple0"/>
        <w:tblW w:w="0" w:type="auto"/>
        <w:tblLook w:val="0180" w:firstRow="0" w:lastRow="0" w:firstColumn="1" w:lastColumn="1" w:noHBand="0" w:noVBand="0"/>
      </w:tblPr>
      <w:tblGrid>
        <w:gridCol w:w="3686"/>
        <w:gridCol w:w="3118"/>
      </w:tblGrid>
      <w:tr w:rsidR="00372570" w14:paraId="014741BE" w14:textId="77777777" w:rsidTr="00572E64">
        <w:trPr>
          <w:trHeight w:val="215"/>
        </w:trPr>
        <w:tc>
          <w:tcPr>
            <w:tcW w:w="3686" w:type="dxa"/>
          </w:tcPr>
          <w:p w14:paraId="7EAD2D0B" w14:textId="77777777" w:rsidR="00372570" w:rsidRPr="00C2572E" w:rsidRDefault="00372570" w:rsidP="00572E64">
            <w:pPr>
              <w:ind w:left="114"/>
              <w:rPr>
                <w:color w:val="31849B" w:themeColor="accent5" w:themeShade="BF"/>
                <w:lang w:val="es-ES_tradnl"/>
              </w:rPr>
            </w:pPr>
            <w:r w:rsidRPr="00C2572E">
              <w:rPr>
                <w:color w:val="31849B" w:themeColor="accent5" w:themeShade="BF"/>
                <w:lang w:val="es-ES_tradnl"/>
              </w:rPr>
              <w:t>Formación Pregrado</w:t>
            </w:r>
          </w:p>
        </w:tc>
        <w:tc>
          <w:tcPr>
            <w:cnfStyle w:val="000001000000" w:firstRow="0" w:lastRow="0" w:firstColumn="0" w:lastColumn="0" w:oddVBand="0" w:evenVBand="1" w:oddHBand="0" w:evenHBand="0" w:firstRowFirstColumn="0" w:firstRowLastColumn="0" w:lastRowFirstColumn="0" w:lastRowLastColumn="0"/>
            <w:tcW w:w="3118" w:type="dxa"/>
          </w:tcPr>
          <w:p w14:paraId="54A60CD6" w14:textId="77777777" w:rsidR="00372570" w:rsidRPr="00391571" w:rsidRDefault="00372570" w:rsidP="00572E64">
            <w:pPr>
              <w:jc w:val="right"/>
              <w:rPr>
                <w:color w:val="7F7F7F" w:themeColor="text1" w:themeTint="80"/>
                <w:sz w:val="16"/>
              </w:rPr>
            </w:pPr>
            <w:r>
              <w:rPr>
                <w:color w:val="7F7F7F" w:themeColor="text1" w:themeTint="80"/>
                <w:sz w:val="16"/>
              </w:rPr>
              <w:t>75 alumnos</w:t>
            </w:r>
          </w:p>
        </w:tc>
      </w:tr>
      <w:tr w:rsidR="00372570" w14:paraId="070CA533" w14:textId="77777777" w:rsidTr="00572E64">
        <w:trPr>
          <w:cnfStyle w:val="000000010000" w:firstRow="0" w:lastRow="0" w:firstColumn="0" w:lastColumn="0" w:oddVBand="0" w:evenVBand="0" w:oddHBand="0" w:evenHBand="1" w:firstRowFirstColumn="0" w:firstRowLastColumn="0" w:lastRowFirstColumn="0" w:lastRowLastColumn="0"/>
          <w:trHeight w:val="215"/>
        </w:trPr>
        <w:tc>
          <w:tcPr>
            <w:tcW w:w="3686" w:type="dxa"/>
          </w:tcPr>
          <w:p w14:paraId="25B1BAE4" w14:textId="77777777" w:rsidR="00372570" w:rsidRPr="00C2572E" w:rsidRDefault="00372570" w:rsidP="00572E64">
            <w:pPr>
              <w:ind w:left="114"/>
              <w:rPr>
                <w:color w:val="31849B" w:themeColor="accent5" w:themeShade="BF"/>
                <w:lang w:val="es-ES_tradnl"/>
              </w:rPr>
            </w:pPr>
            <w:r>
              <w:rPr>
                <w:color w:val="31849B" w:themeColor="accent5" w:themeShade="BF"/>
                <w:lang w:val="es-ES_tradnl"/>
              </w:rPr>
              <w:t>Formación de Grado</w:t>
            </w:r>
          </w:p>
        </w:tc>
        <w:tc>
          <w:tcPr>
            <w:cnfStyle w:val="000001000000" w:firstRow="0" w:lastRow="0" w:firstColumn="0" w:lastColumn="0" w:oddVBand="0" w:evenVBand="1" w:oddHBand="0" w:evenHBand="0" w:firstRowFirstColumn="0" w:firstRowLastColumn="0" w:lastRowFirstColumn="0" w:lastRowLastColumn="0"/>
            <w:tcW w:w="3118" w:type="dxa"/>
          </w:tcPr>
          <w:p w14:paraId="2E5B7E65" w14:textId="77777777" w:rsidR="00372570" w:rsidRPr="00391571" w:rsidRDefault="00372570" w:rsidP="00572E64">
            <w:pPr>
              <w:jc w:val="right"/>
              <w:rPr>
                <w:color w:val="7F7F7F" w:themeColor="text1" w:themeTint="80"/>
                <w:sz w:val="16"/>
              </w:rPr>
            </w:pPr>
            <w:r>
              <w:rPr>
                <w:color w:val="7F7F7F" w:themeColor="text1" w:themeTint="80"/>
                <w:sz w:val="16"/>
              </w:rPr>
              <w:t>632 a</w:t>
            </w:r>
            <w:r w:rsidRPr="00391571">
              <w:rPr>
                <w:color w:val="7F7F7F" w:themeColor="text1" w:themeTint="80"/>
                <w:sz w:val="16"/>
              </w:rPr>
              <w:t>lumnos</w:t>
            </w:r>
          </w:p>
        </w:tc>
      </w:tr>
      <w:tr w:rsidR="00372570" w14:paraId="5C4AA0DF" w14:textId="77777777" w:rsidTr="00572E64">
        <w:trPr>
          <w:trHeight w:val="215"/>
        </w:trPr>
        <w:tc>
          <w:tcPr>
            <w:tcW w:w="3686" w:type="dxa"/>
          </w:tcPr>
          <w:p w14:paraId="0B2A4FB6" w14:textId="77777777" w:rsidR="00372570" w:rsidRPr="00C2572E" w:rsidRDefault="00372570" w:rsidP="00572E64">
            <w:pPr>
              <w:ind w:left="114"/>
              <w:rPr>
                <w:color w:val="31849B" w:themeColor="accent5" w:themeShade="BF"/>
                <w:lang w:val="es-ES_tradnl"/>
              </w:rPr>
            </w:pPr>
            <w:r w:rsidRPr="00C2572E">
              <w:rPr>
                <w:color w:val="31849B" w:themeColor="accent5" w:themeShade="BF"/>
                <w:lang w:val="es-ES_tradnl"/>
              </w:rPr>
              <w:t>Formación Posgrado</w:t>
            </w:r>
            <w:r>
              <w:rPr>
                <w:color w:val="31849B" w:themeColor="accent5" w:themeShade="BF"/>
                <w:lang w:val="es-ES_tradnl"/>
              </w:rPr>
              <w:t>-Máster</w:t>
            </w:r>
          </w:p>
        </w:tc>
        <w:tc>
          <w:tcPr>
            <w:cnfStyle w:val="000001000000" w:firstRow="0" w:lastRow="0" w:firstColumn="0" w:lastColumn="0" w:oddVBand="0" w:evenVBand="1" w:oddHBand="0" w:evenHBand="0" w:firstRowFirstColumn="0" w:firstRowLastColumn="0" w:lastRowFirstColumn="0" w:lastRowLastColumn="0"/>
            <w:tcW w:w="3118" w:type="dxa"/>
          </w:tcPr>
          <w:p w14:paraId="7140C175" w14:textId="77777777" w:rsidR="00372570" w:rsidRPr="00391571" w:rsidRDefault="00372570" w:rsidP="00572E64">
            <w:pPr>
              <w:jc w:val="right"/>
              <w:rPr>
                <w:color w:val="7F7F7F" w:themeColor="text1" w:themeTint="80"/>
                <w:sz w:val="16"/>
              </w:rPr>
            </w:pPr>
            <w:r w:rsidRPr="00391571">
              <w:rPr>
                <w:color w:val="7F7F7F" w:themeColor="text1" w:themeTint="80"/>
                <w:sz w:val="16"/>
              </w:rPr>
              <w:t xml:space="preserve"> </w:t>
            </w:r>
            <w:r>
              <w:rPr>
                <w:color w:val="7F7F7F" w:themeColor="text1" w:themeTint="80"/>
                <w:sz w:val="16"/>
              </w:rPr>
              <w:t>45 alumnos</w:t>
            </w:r>
          </w:p>
        </w:tc>
      </w:tr>
      <w:tr w:rsidR="00372570" w14:paraId="15F649E5" w14:textId="77777777" w:rsidTr="00572E64">
        <w:trPr>
          <w:cnfStyle w:val="000000010000" w:firstRow="0" w:lastRow="0" w:firstColumn="0" w:lastColumn="0" w:oddVBand="0" w:evenVBand="0" w:oddHBand="0" w:evenHBand="1" w:firstRowFirstColumn="0" w:firstRowLastColumn="0" w:lastRowFirstColumn="0" w:lastRowLastColumn="0"/>
          <w:trHeight w:val="227"/>
        </w:trPr>
        <w:tc>
          <w:tcPr>
            <w:tcW w:w="3686" w:type="dxa"/>
          </w:tcPr>
          <w:p w14:paraId="360A7AE1" w14:textId="77777777" w:rsidR="00372570" w:rsidRPr="00C2572E" w:rsidRDefault="00372570" w:rsidP="00572E64">
            <w:pPr>
              <w:ind w:left="114"/>
              <w:rPr>
                <w:color w:val="31849B" w:themeColor="accent5" w:themeShade="BF"/>
                <w:lang w:val="es-ES_tradnl"/>
              </w:rPr>
            </w:pPr>
            <w:r>
              <w:rPr>
                <w:color w:val="31849B" w:themeColor="accent5" w:themeShade="BF"/>
                <w:lang w:val="es-ES_tradnl"/>
              </w:rPr>
              <w:t>Formación de Es</w:t>
            </w:r>
            <w:r w:rsidRPr="00C2572E">
              <w:rPr>
                <w:color w:val="31849B" w:themeColor="accent5" w:themeShade="BF"/>
                <w:lang w:val="es-ES_tradnl"/>
              </w:rPr>
              <w:t>pecialistas</w:t>
            </w:r>
          </w:p>
        </w:tc>
        <w:tc>
          <w:tcPr>
            <w:cnfStyle w:val="000001000000" w:firstRow="0" w:lastRow="0" w:firstColumn="0" w:lastColumn="0" w:oddVBand="0" w:evenVBand="1" w:oddHBand="0" w:evenHBand="0" w:firstRowFirstColumn="0" w:firstRowLastColumn="0" w:lastRowFirstColumn="0" w:lastRowLastColumn="0"/>
            <w:tcW w:w="3118" w:type="dxa"/>
          </w:tcPr>
          <w:p w14:paraId="4B18EAD8" w14:textId="77777777" w:rsidR="00372570" w:rsidRPr="00391571" w:rsidRDefault="00372570" w:rsidP="00572E64">
            <w:pPr>
              <w:jc w:val="right"/>
              <w:rPr>
                <w:color w:val="7F7F7F" w:themeColor="text1" w:themeTint="80"/>
                <w:sz w:val="16"/>
              </w:rPr>
            </w:pPr>
            <w:r>
              <w:rPr>
                <w:color w:val="7F7F7F" w:themeColor="text1" w:themeTint="80"/>
                <w:sz w:val="16"/>
              </w:rPr>
              <w:t>539 r</w:t>
            </w:r>
            <w:r w:rsidRPr="00391571">
              <w:rPr>
                <w:color w:val="7F7F7F" w:themeColor="text1" w:themeTint="80"/>
                <w:sz w:val="16"/>
              </w:rPr>
              <w:t>esidentes</w:t>
            </w:r>
          </w:p>
        </w:tc>
      </w:tr>
      <w:tr w:rsidR="00372570" w14:paraId="08EA67B0" w14:textId="77777777" w:rsidTr="00572E64">
        <w:trPr>
          <w:trHeight w:val="728"/>
        </w:trPr>
        <w:tc>
          <w:tcPr>
            <w:tcW w:w="3686" w:type="dxa"/>
          </w:tcPr>
          <w:p w14:paraId="247D9F79" w14:textId="77777777" w:rsidR="00372570" w:rsidRPr="00C2572E" w:rsidRDefault="00372570" w:rsidP="00572E64">
            <w:pPr>
              <w:ind w:left="114"/>
              <w:rPr>
                <w:color w:val="31849B" w:themeColor="accent5" w:themeShade="BF"/>
                <w:lang w:val="es-ES_tradnl"/>
              </w:rPr>
            </w:pPr>
            <w:r w:rsidRPr="00C2572E">
              <w:rPr>
                <w:color w:val="31849B" w:themeColor="accent5" w:themeShade="BF"/>
                <w:lang w:val="es-ES_tradnl"/>
              </w:rPr>
              <w:t>Formación Continuada</w:t>
            </w:r>
          </w:p>
        </w:tc>
        <w:tc>
          <w:tcPr>
            <w:cnfStyle w:val="000001000000" w:firstRow="0" w:lastRow="0" w:firstColumn="0" w:lastColumn="0" w:oddVBand="0" w:evenVBand="1" w:oddHBand="0" w:evenHBand="0" w:firstRowFirstColumn="0" w:firstRowLastColumn="0" w:lastRowFirstColumn="0" w:lastRowLastColumn="0"/>
            <w:tcW w:w="3118" w:type="dxa"/>
          </w:tcPr>
          <w:p w14:paraId="025BB12A" w14:textId="77777777" w:rsidR="00372570" w:rsidRDefault="00372570" w:rsidP="00572E64">
            <w:pPr>
              <w:jc w:val="right"/>
              <w:rPr>
                <w:color w:val="7F7F7F" w:themeColor="text1" w:themeTint="80"/>
                <w:sz w:val="16"/>
              </w:rPr>
            </w:pPr>
            <w:r>
              <w:rPr>
                <w:color w:val="7F7F7F" w:themeColor="text1" w:themeTint="80"/>
                <w:sz w:val="16"/>
              </w:rPr>
              <w:t>32</w:t>
            </w:r>
            <w:r w:rsidRPr="00391571">
              <w:rPr>
                <w:color w:val="7F7F7F" w:themeColor="text1" w:themeTint="80"/>
                <w:sz w:val="16"/>
              </w:rPr>
              <w:t xml:space="preserve"> actividades </w:t>
            </w:r>
          </w:p>
          <w:p w14:paraId="12A84152" w14:textId="77777777" w:rsidR="00372570" w:rsidRPr="00391571" w:rsidRDefault="00372570" w:rsidP="00572E64">
            <w:pPr>
              <w:jc w:val="right"/>
              <w:rPr>
                <w:color w:val="7F7F7F" w:themeColor="text1" w:themeTint="80"/>
                <w:sz w:val="16"/>
              </w:rPr>
            </w:pPr>
            <w:r>
              <w:rPr>
                <w:color w:val="7F7F7F" w:themeColor="text1" w:themeTint="80"/>
                <w:sz w:val="16"/>
              </w:rPr>
              <w:t>400</w:t>
            </w:r>
            <w:r w:rsidRPr="00391571">
              <w:rPr>
                <w:color w:val="7F7F7F" w:themeColor="text1" w:themeTint="80"/>
                <w:sz w:val="16"/>
              </w:rPr>
              <w:t xml:space="preserve"> horas</w:t>
            </w:r>
            <w:r>
              <w:rPr>
                <w:color w:val="7F7F7F" w:themeColor="text1" w:themeTint="80"/>
                <w:sz w:val="16"/>
              </w:rPr>
              <w:t xml:space="preserve"> de</w:t>
            </w:r>
            <w:r w:rsidRPr="00391571">
              <w:rPr>
                <w:color w:val="7F7F7F" w:themeColor="text1" w:themeTint="80"/>
                <w:sz w:val="16"/>
              </w:rPr>
              <w:t xml:space="preserve"> formación </w:t>
            </w:r>
          </w:p>
          <w:p w14:paraId="5BDEAEF2" w14:textId="77777777" w:rsidR="00372570" w:rsidRPr="00391571" w:rsidRDefault="00372570" w:rsidP="00572E64">
            <w:pPr>
              <w:jc w:val="right"/>
              <w:rPr>
                <w:color w:val="7F7F7F" w:themeColor="text1" w:themeTint="80"/>
                <w:sz w:val="16"/>
              </w:rPr>
            </w:pPr>
            <w:r>
              <w:rPr>
                <w:color w:val="7F7F7F" w:themeColor="text1" w:themeTint="80"/>
                <w:sz w:val="16"/>
              </w:rPr>
              <w:t>718</w:t>
            </w:r>
            <w:r w:rsidRPr="00391571">
              <w:rPr>
                <w:color w:val="7F7F7F" w:themeColor="text1" w:themeTint="80"/>
                <w:sz w:val="16"/>
              </w:rPr>
              <w:t xml:space="preserve"> profesionales participantes</w:t>
            </w:r>
          </w:p>
        </w:tc>
      </w:tr>
    </w:tbl>
    <w:p w14:paraId="23988263" w14:textId="77777777" w:rsidR="00372570" w:rsidRDefault="00372570" w:rsidP="00372570">
      <w:pPr>
        <w:pStyle w:val="Nombredetabla"/>
      </w:pPr>
      <w:bookmarkStart w:id="12" w:name="_Toc77244018"/>
      <w:bookmarkEnd w:id="11"/>
    </w:p>
    <w:p w14:paraId="2CCED354" w14:textId="77777777" w:rsidR="00372570" w:rsidRPr="009E7227" w:rsidRDefault="00372570" w:rsidP="00372570">
      <w:pPr>
        <w:pStyle w:val="Nombredetabla"/>
      </w:pPr>
      <w:r w:rsidRPr="009E7227">
        <w:t>investigación</w:t>
      </w:r>
      <w:bookmarkEnd w:id="12"/>
      <w:r>
        <w:t xml:space="preserve"> I+D+I</w:t>
      </w:r>
    </w:p>
    <w:tbl>
      <w:tblPr>
        <w:tblStyle w:val="TablaGeneral"/>
        <w:tblW w:w="6703" w:type="dxa"/>
        <w:tblLayout w:type="fixed"/>
        <w:tblLook w:val="0000" w:firstRow="0" w:lastRow="0" w:firstColumn="0" w:lastColumn="0" w:noHBand="0" w:noVBand="0"/>
      </w:tblPr>
      <w:tblGrid>
        <w:gridCol w:w="3686"/>
        <w:gridCol w:w="3017"/>
      </w:tblGrid>
      <w:tr w:rsidR="00372570" w:rsidRPr="003C5C76" w14:paraId="5C3CBFCB" w14:textId="77777777" w:rsidTr="00572E64">
        <w:trPr>
          <w:trHeight w:val="318"/>
        </w:trPr>
        <w:tc>
          <w:tcPr>
            <w:tcW w:w="3686" w:type="dxa"/>
          </w:tcPr>
          <w:p w14:paraId="158DFC4F" w14:textId="77777777" w:rsidR="00372570" w:rsidRPr="008F1E86" w:rsidRDefault="00372570" w:rsidP="00572E64">
            <w:pPr>
              <w:ind w:left="114"/>
              <w:rPr>
                <w:color w:val="31849B" w:themeColor="accent5" w:themeShade="BF"/>
                <w:sz w:val="18"/>
                <w:lang w:val="es-ES_tradnl"/>
              </w:rPr>
            </w:pPr>
            <w:r w:rsidRPr="008F1E86">
              <w:rPr>
                <w:color w:val="31849B" w:themeColor="accent5" w:themeShade="BF"/>
                <w:sz w:val="18"/>
                <w:lang w:val="es-ES_tradnl"/>
              </w:rPr>
              <w:t>Nº proyectos investigación</w:t>
            </w:r>
          </w:p>
        </w:tc>
        <w:tc>
          <w:tcPr>
            <w:cnfStyle w:val="000001000000" w:firstRow="0" w:lastRow="0" w:firstColumn="0" w:lastColumn="0" w:oddVBand="0" w:evenVBand="1" w:oddHBand="0" w:evenHBand="0" w:firstRowFirstColumn="0" w:firstRowLastColumn="0" w:lastRowFirstColumn="0" w:lastRowLastColumn="0"/>
            <w:tcW w:w="3017" w:type="dxa"/>
            <w:shd w:val="clear" w:color="auto" w:fill="F3FBFF"/>
          </w:tcPr>
          <w:p w14:paraId="03151E6C" w14:textId="77777777" w:rsidR="00372570" w:rsidRPr="003C5C76" w:rsidRDefault="00372570" w:rsidP="00572E64">
            <w:pPr>
              <w:jc w:val="right"/>
              <w:rPr>
                <w:rFonts w:eastAsiaTheme="minorHAnsi"/>
                <w:lang w:eastAsia="en-US"/>
              </w:rPr>
            </w:pPr>
            <w:r>
              <w:rPr>
                <w:rFonts w:eastAsiaTheme="minorHAnsi"/>
                <w:lang w:eastAsia="en-US"/>
              </w:rPr>
              <w:t>177</w:t>
            </w:r>
          </w:p>
        </w:tc>
      </w:tr>
      <w:tr w:rsidR="00372570" w:rsidRPr="003C5C76" w14:paraId="1BA175EC" w14:textId="77777777" w:rsidTr="00572E64">
        <w:trPr>
          <w:trHeight w:val="280"/>
        </w:trPr>
        <w:tc>
          <w:tcPr>
            <w:tcW w:w="3686" w:type="dxa"/>
          </w:tcPr>
          <w:p w14:paraId="2196AF2F" w14:textId="77777777" w:rsidR="00372570" w:rsidRPr="008F1E86" w:rsidRDefault="00372570" w:rsidP="00572E64">
            <w:pPr>
              <w:ind w:left="114"/>
              <w:rPr>
                <w:color w:val="31849B" w:themeColor="accent5" w:themeShade="BF"/>
                <w:sz w:val="18"/>
                <w:lang w:val="es-ES_tradnl"/>
              </w:rPr>
            </w:pPr>
            <w:r w:rsidRPr="008F1E86">
              <w:rPr>
                <w:color w:val="31849B" w:themeColor="accent5" w:themeShade="BF"/>
                <w:sz w:val="18"/>
                <w:lang w:val="es-ES_tradnl"/>
              </w:rPr>
              <w:t>Nº proyectos innovación en curso</w:t>
            </w:r>
          </w:p>
        </w:tc>
        <w:tc>
          <w:tcPr>
            <w:cnfStyle w:val="000001000000" w:firstRow="0" w:lastRow="0" w:firstColumn="0" w:lastColumn="0" w:oddVBand="0" w:evenVBand="1" w:oddHBand="0" w:evenHBand="0" w:firstRowFirstColumn="0" w:firstRowLastColumn="0" w:lastRowFirstColumn="0" w:lastRowLastColumn="0"/>
            <w:tcW w:w="3017" w:type="dxa"/>
            <w:shd w:val="clear" w:color="auto" w:fill="F3FBFF"/>
          </w:tcPr>
          <w:p w14:paraId="2CCB5FCA" w14:textId="77777777" w:rsidR="00372570" w:rsidRDefault="00372570" w:rsidP="00572E64">
            <w:pPr>
              <w:jc w:val="right"/>
              <w:rPr>
                <w:rFonts w:eastAsiaTheme="minorHAnsi"/>
                <w:lang w:eastAsia="en-US"/>
              </w:rPr>
            </w:pPr>
            <w:r>
              <w:rPr>
                <w:rFonts w:eastAsiaTheme="minorHAnsi"/>
                <w:lang w:eastAsia="en-US"/>
              </w:rPr>
              <w:t>98 proyectos</w:t>
            </w:r>
          </w:p>
          <w:p w14:paraId="11268753" w14:textId="77777777" w:rsidR="00372570" w:rsidRDefault="00372570" w:rsidP="00572E64">
            <w:pPr>
              <w:jc w:val="right"/>
              <w:rPr>
                <w:rFonts w:ascii="Montserrat SemiBold" w:hAnsi="Montserrat SemiBold"/>
              </w:rPr>
            </w:pPr>
            <w:r w:rsidRPr="007C1DE0">
              <w:rPr>
                <w:rFonts w:ascii="Montserrat SemiBold" w:hAnsi="Montserrat SemiBold"/>
              </w:rPr>
              <w:t xml:space="preserve">22 Familias de patentes activas </w:t>
            </w:r>
          </w:p>
          <w:p w14:paraId="0E2244CF" w14:textId="77777777" w:rsidR="00372570" w:rsidRDefault="00372570" w:rsidP="00572E64">
            <w:pPr>
              <w:jc w:val="right"/>
              <w:rPr>
                <w:rFonts w:ascii="Montserrat SemiBold" w:hAnsi="Montserrat SemiBold"/>
              </w:rPr>
            </w:pPr>
            <w:r w:rsidRPr="007C1DE0">
              <w:rPr>
                <w:rFonts w:ascii="Montserrat SemiBold" w:hAnsi="Montserrat SemiBold"/>
              </w:rPr>
              <w:t>5 PCT nuevas solicitadas</w:t>
            </w:r>
            <w:r>
              <w:rPr>
                <w:rFonts w:ascii="Montserrat SemiBold" w:hAnsi="Montserrat SemiBold"/>
              </w:rPr>
              <w:t xml:space="preserve"> </w:t>
            </w:r>
          </w:p>
          <w:p w14:paraId="53B681E1" w14:textId="77777777" w:rsidR="00372570" w:rsidRPr="003C5C76" w:rsidRDefault="00372570" w:rsidP="00572E64">
            <w:pPr>
              <w:jc w:val="right"/>
              <w:rPr>
                <w:rFonts w:eastAsiaTheme="minorHAnsi"/>
                <w:lang w:eastAsia="en-US"/>
              </w:rPr>
            </w:pPr>
            <w:r w:rsidRPr="00F847DE">
              <w:rPr>
                <w:lang w:val="en-US"/>
              </w:rPr>
              <w:t>(Patent Cooperation Treaty) </w:t>
            </w:r>
          </w:p>
        </w:tc>
      </w:tr>
      <w:tr w:rsidR="00372570" w:rsidRPr="003C5C76" w14:paraId="55EAB85C" w14:textId="77777777" w:rsidTr="00572E64">
        <w:trPr>
          <w:trHeight w:val="65"/>
        </w:trPr>
        <w:tc>
          <w:tcPr>
            <w:tcW w:w="3686" w:type="dxa"/>
          </w:tcPr>
          <w:p w14:paraId="1C35A8C4" w14:textId="77777777" w:rsidR="00372570" w:rsidRPr="008F1E86" w:rsidRDefault="00372570" w:rsidP="00572E64">
            <w:pPr>
              <w:ind w:left="114"/>
              <w:rPr>
                <w:color w:val="31849B" w:themeColor="accent5" w:themeShade="BF"/>
                <w:sz w:val="18"/>
                <w:lang w:val="es-ES_tradnl"/>
              </w:rPr>
            </w:pPr>
            <w:r w:rsidRPr="008F1E86">
              <w:rPr>
                <w:color w:val="31849B" w:themeColor="accent5" w:themeShade="BF"/>
                <w:sz w:val="18"/>
                <w:lang w:val="es-ES_tradnl"/>
              </w:rPr>
              <w:t>Nº publicaciones científicas</w:t>
            </w:r>
          </w:p>
        </w:tc>
        <w:tc>
          <w:tcPr>
            <w:cnfStyle w:val="000001000000" w:firstRow="0" w:lastRow="0" w:firstColumn="0" w:lastColumn="0" w:oddVBand="0" w:evenVBand="1" w:oddHBand="0" w:evenHBand="0" w:firstRowFirstColumn="0" w:firstRowLastColumn="0" w:lastRowFirstColumn="0" w:lastRowLastColumn="0"/>
            <w:tcW w:w="3017" w:type="dxa"/>
            <w:shd w:val="clear" w:color="auto" w:fill="F3FBFF"/>
          </w:tcPr>
          <w:p w14:paraId="51982C5C" w14:textId="77777777" w:rsidR="00372570" w:rsidRPr="003C5C76" w:rsidRDefault="00372570" w:rsidP="00572E64">
            <w:pPr>
              <w:jc w:val="right"/>
              <w:rPr>
                <w:rFonts w:eastAsiaTheme="minorHAnsi"/>
                <w:lang w:eastAsia="en-US"/>
              </w:rPr>
            </w:pPr>
            <w:r>
              <w:rPr>
                <w:rFonts w:eastAsiaTheme="minorHAnsi"/>
                <w:lang w:eastAsia="en-US"/>
              </w:rPr>
              <w:t>1.401</w:t>
            </w:r>
          </w:p>
        </w:tc>
      </w:tr>
    </w:tbl>
    <w:p w14:paraId="38458CEC" w14:textId="4561F055" w:rsidR="00E470F1" w:rsidRDefault="00572E64" w:rsidP="006B7FE2">
      <w:pPr>
        <w:pStyle w:val="TITULO-Nivel2"/>
      </w:pPr>
      <w:bookmarkStart w:id="13" w:name="_Toc87593095"/>
      <w:r>
        <w:lastRenderedPageBreak/>
        <w:br/>
      </w:r>
      <w:r w:rsidR="00E470F1">
        <w:t>Misión, Visión y Valores</w:t>
      </w:r>
      <w:bookmarkEnd w:id="7"/>
      <w:bookmarkEnd w:id="8"/>
      <w:bookmarkEnd w:id="13"/>
    </w:p>
    <w:p w14:paraId="6BFAD293" w14:textId="3518F2AB" w:rsidR="008C2A21" w:rsidRDefault="008C2A21" w:rsidP="0068118A"/>
    <w:p w14:paraId="106D4518" w14:textId="77777777" w:rsidR="008C2A21" w:rsidRDefault="006B7FE2" w:rsidP="006B7FE2">
      <w:pPr>
        <w:pStyle w:val="TITULO-Nivel3"/>
      </w:pPr>
      <w:r>
        <w:t>Misión</w:t>
      </w:r>
    </w:p>
    <w:p w14:paraId="6A9EFAD4" w14:textId="52A557FE" w:rsidR="006B7FE2" w:rsidRDefault="00013463" w:rsidP="00372570">
      <w:r w:rsidRPr="00013463">
        <w:t>El Hospital Universitario Ramón y Cajal es un centro hospitalario público de la Comunidad de Madrid que, en el marco de la libre elección, proporciona a los ciudadanos, una atención sanitaria de excelencia, y especializada en procesos complejos, asegurando la continuidad asistencial, en un entorno accesible, seguro, respetuoso y amable. Los profesionales del Hospital Universitario Ramón y Cajal, a través de su conocimiento y dedicación, confieren a su práctica clínica un carácter innovador, dinámico y de mejora continua, teniendo en cuenta como eje fundamental de atención la seguridad, en sus vertientes asistencial, docente e investigadora.</w:t>
      </w:r>
    </w:p>
    <w:p w14:paraId="700999C3" w14:textId="77777777" w:rsidR="006B7FE2" w:rsidRDefault="006B7FE2" w:rsidP="0068118A"/>
    <w:p w14:paraId="3B5CCC9E" w14:textId="77777777" w:rsidR="008C2A21" w:rsidRDefault="006B7FE2" w:rsidP="006B7FE2">
      <w:pPr>
        <w:pStyle w:val="TITULO-Nivel3"/>
      </w:pPr>
      <w:r>
        <w:t>Visión</w:t>
      </w:r>
    </w:p>
    <w:p w14:paraId="37CB9697" w14:textId="7256FF56" w:rsidR="006B7FE2" w:rsidRDefault="00013463" w:rsidP="0068118A">
      <w:r w:rsidRPr="00013463">
        <w:t>El Hospital Universitario Ramón y Cajal busca alcanzar el liderazgo y la excelencia en la atención sanitaria, apoyado en la confianza de los ciudadanos y el compromiso y la ilusión de los profesionales del centro.</w:t>
      </w:r>
    </w:p>
    <w:p w14:paraId="185CE61D" w14:textId="77777777" w:rsidR="006B7FE2" w:rsidRDefault="006B7FE2" w:rsidP="0068118A"/>
    <w:p w14:paraId="4D06A5BF" w14:textId="1DE7E2B2" w:rsidR="008C2A21" w:rsidRDefault="006B7FE2" w:rsidP="00CC12EF">
      <w:pPr>
        <w:pStyle w:val="TITULO-Nivel3"/>
      </w:pPr>
      <w:r>
        <w:t>Valores</w:t>
      </w:r>
    </w:p>
    <w:p w14:paraId="0FA24831" w14:textId="3772A7D4" w:rsidR="00CC12EF" w:rsidRDefault="00CC12EF" w:rsidP="00CC12EF">
      <w:r>
        <w:t>Para poder ver cumplida su misión, los valores que inspiran el trabajo de los profesionales son:</w:t>
      </w:r>
    </w:p>
    <w:p w14:paraId="5FB82F01" w14:textId="65E242FE" w:rsidR="00CC12EF" w:rsidRDefault="00CC12EF" w:rsidP="005D611F">
      <w:pPr>
        <w:pStyle w:val="Normallistas"/>
      </w:pPr>
      <w:r>
        <w:t>Compromiso, Trabajo en equipo, Respeto.</w:t>
      </w:r>
    </w:p>
    <w:p w14:paraId="37F023D6" w14:textId="45B5741B" w:rsidR="00CC12EF" w:rsidRDefault="00CC12EF" w:rsidP="005D611F">
      <w:pPr>
        <w:pStyle w:val="Normallistas"/>
      </w:pPr>
      <w:r>
        <w:t>Búsqueda de la excelencia, Confianza, Orientación al paciente.</w:t>
      </w:r>
    </w:p>
    <w:p w14:paraId="129BA6DB" w14:textId="5555877C" w:rsidR="00CC12EF" w:rsidRDefault="00CC12EF" w:rsidP="005D611F">
      <w:pPr>
        <w:pStyle w:val="Normallistas"/>
      </w:pPr>
      <w:r>
        <w:t>Eficacia, Equidad, Responsabilidad social.</w:t>
      </w:r>
    </w:p>
    <w:p w14:paraId="1FBA5282" w14:textId="40754DB8" w:rsidR="008C2A21" w:rsidRDefault="00CC12EF" w:rsidP="005D611F">
      <w:pPr>
        <w:pStyle w:val="Normallistas"/>
      </w:pPr>
      <w:r>
        <w:t>Creatividad.</w:t>
      </w:r>
    </w:p>
    <w:p w14:paraId="49FC18FF" w14:textId="77777777" w:rsidR="008C2A21" w:rsidRDefault="008C2A21" w:rsidP="0068118A"/>
    <w:p w14:paraId="6757CB52" w14:textId="77777777" w:rsidR="008C2A21" w:rsidRDefault="008C2A21" w:rsidP="0068118A"/>
    <w:p w14:paraId="2E1FFD14" w14:textId="77777777" w:rsidR="008C2A21" w:rsidRDefault="008C2A21" w:rsidP="0068118A"/>
    <w:p w14:paraId="1C3CBE83" w14:textId="77777777" w:rsidR="00E470F1" w:rsidRDefault="00E470F1" w:rsidP="0068118A">
      <w:pPr>
        <w:rPr>
          <w:lang w:val="es"/>
        </w:rPr>
      </w:pPr>
    </w:p>
    <w:p w14:paraId="61655DB0" w14:textId="77777777" w:rsidR="00E470F1" w:rsidRDefault="00E470F1" w:rsidP="0068118A">
      <w:pPr>
        <w:rPr>
          <w:lang w:val="es"/>
        </w:rPr>
      </w:pPr>
    </w:p>
    <w:p w14:paraId="08C80853" w14:textId="77777777" w:rsidR="00E470F1" w:rsidRDefault="00E470F1" w:rsidP="0068118A">
      <w:pPr>
        <w:rPr>
          <w:lang w:val="es"/>
        </w:rPr>
      </w:pPr>
    </w:p>
    <w:p w14:paraId="7CF41464" w14:textId="77777777" w:rsidR="005A7C6A" w:rsidRDefault="005A7C6A" w:rsidP="0068118A">
      <w:pPr>
        <w:rPr>
          <w:lang w:val="es"/>
        </w:rPr>
      </w:pPr>
    </w:p>
    <w:p w14:paraId="139DC558" w14:textId="7375186B" w:rsidR="006C31B6" w:rsidRDefault="006C31B6">
      <w:pPr>
        <w:spacing w:before="0" w:line="240" w:lineRule="auto"/>
        <w:jc w:val="left"/>
        <w:rPr>
          <w:rFonts w:ascii="Montserrat SemiBold" w:hAnsi="Montserrat SemiBold"/>
          <w:caps/>
          <w:noProof/>
          <w:color w:val="3898B2"/>
          <w:spacing w:val="-6"/>
          <w:sz w:val="24"/>
        </w:rPr>
      </w:pPr>
      <w:bookmarkStart w:id="14" w:name="_Toc318202523"/>
      <w:bookmarkStart w:id="15" w:name="_Toc415220110"/>
      <w:bookmarkStart w:id="16" w:name="_Toc75343937"/>
      <w:bookmarkStart w:id="17" w:name="area"/>
    </w:p>
    <w:p w14:paraId="26A86C34" w14:textId="77777777" w:rsidR="00DE07B5" w:rsidRPr="00E03F17" w:rsidRDefault="00EB498F" w:rsidP="005A7C6A">
      <w:pPr>
        <w:pStyle w:val="TITULO-Nivel2"/>
      </w:pPr>
      <w:bookmarkStart w:id="18" w:name="_Toc87593096"/>
      <w:r>
        <w:lastRenderedPageBreak/>
        <w:t>Á</w:t>
      </w:r>
      <w:r w:rsidR="005A7C6A">
        <w:t>rea</w:t>
      </w:r>
      <w:r w:rsidR="00540727" w:rsidRPr="00E03F17">
        <w:t xml:space="preserve"> de Influencia</w:t>
      </w:r>
      <w:bookmarkEnd w:id="14"/>
      <w:bookmarkEnd w:id="15"/>
      <w:bookmarkEnd w:id="16"/>
      <w:bookmarkEnd w:id="18"/>
    </w:p>
    <w:bookmarkEnd w:id="17"/>
    <w:p w14:paraId="3D80C60C" w14:textId="77777777" w:rsidR="00D601ED" w:rsidRDefault="00E470F1" w:rsidP="00D601ED">
      <w:pPr>
        <w:pStyle w:val="TITULO-Nivel3"/>
      </w:pPr>
      <w:r w:rsidRPr="00E03F17">
        <w:t xml:space="preserve">El entorno </w:t>
      </w:r>
    </w:p>
    <w:p w14:paraId="46151C58" w14:textId="1B719336" w:rsidR="008341B1" w:rsidRDefault="00D601ED" w:rsidP="00B17C13">
      <w:pPr>
        <w:pStyle w:val="TITULO-Nivel3"/>
        <w:spacing w:after="240"/>
        <w:rPr>
          <w:rFonts w:ascii="Montserrat Medium" w:hAnsi="Montserrat Medium"/>
          <w:color w:val="auto"/>
          <w:sz w:val="20"/>
        </w:rPr>
      </w:pPr>
      <w:r w:rsidRPr="00D601ED">
        <w:rPr>
          <w:rFonts w:ascii="Montserrat Medium" w:hAnsi="Montserrat Medium"/>
          <w:color w:val="auto"/>
          <w:sz w:val="20"/>
        </w:rPr>
        <w:t xml:space="preserve">El Hospital Universitario Ramón y Cajal es un centro hospitalario público, dependiente de la Comunidad de Madrid, situado en la zona norte de Madrid. </w:t>
      </w:r>
      <w:r w:rsidR="00C97A29">
        <w:rPr>
          <w:rFonts w:ascii="Montserrat Medium" w:hAnsi="Montserrat Medium"/>
          <w:color w:val="auto"/>
          <w:sz w:val="20"/>
        </w:rPr>
        <w:t>Se trata del hospital de referencia de la antigua Área Sanitaria 4 de la Comunidad de Madrid, que, tras integrarse con la antigua Área Sanitaria 3, pasaron a constituir la actual Dirección Asistencial Este.</w:t>
      </w:r>
    </w:p>
    <w:p w14:paraId="30C87263" w14:textId="77777777" w:rsidR="00C97A29" w:rsidRDefault="00D601ED" w:rsidP="008341B1">
      <w:pPr>
        <w:pStyle w:val="TITULO-Nivel3"/>
        <w:spacing w:after="240"/>
        <w:rPr>
          <w:rFonts w:ascii="Montserrat Medium" w:hAnsi="Montserrat Medium"/>
          <w:color w:val="auto"/>
          <w:sz w:val="20"/>
        </w:rPr>
      </w:pPr>
      <w:r w:rsidRPr="00D601ED">
        <w:rPr>
          <w:rFonts w:ascii="Montserrat Medium" w:hAnsi="Montserrat Medium"/>
          <w:color w:val="auto"/>
          <w:sz w:val="20"/>
        </w:rPr>
        <w:t>Este centro sanitario cultiva las tres vertientes de un hospital de su categoría: la asistencial, la docente y la investigadora.</w:t>
      </w:r>
      <w:r w:rsidR="008341B1">
        <w:rPr>
          <w:rFonts w:ascii="Montserrat Medium" w:hAnsi="Montserrat Medium"/>
          <w:color w:val="auto"/>
          <w:sz w:val="20"/>
        </w:rPr>
        <w:t xml:space="preserve"> </w:t>
      </w:r>
    </w:p>
    <w:p w14:paraId="199C1B86" w14:textId="097035B1" w:rsidR="0088437C" w:rsidRPr="008341B1" w:rsidRDefault="008341B1" w:rsidP="008341B1">
      <w:pPr>
        <w:pStyle w:val="TITULO-Nivel3"/>
        <w:spacing w:after="240"/>
        <w:rPr>
          <w:rFonts w:ascii="Montserrat Medium" w:hAnsi="Montserrat Medium"/>
          <w:color w:val="auto"/>
          <w:sz w:val="20"/>
        </w:rPr>
      </w:pPr>
      <w:r>
        <w:rPr>
          <w:rFonts w:ascii="Montserrat Medium" w:hAnsi="Montserrat Medium"/>
          <w:color w:val="auto"/>
          <w:sz w:val="20"/>
        </w:rPr>
        <w:t>L</w:t>
      </w:r>
      <w:r w:rsidR="00D601ED" w:rsidRPr="008341B1">
        <w:rPr>
          <w:rFonts w:ascii="Montserrat Medium" w:hAnsi="Montserrat Medium"/>
          <w:color w:val="auto"/>
          <w:sz w:val="20"/>
        </w:rPr>
        <w:t>os dos grandes ejes que rigen la actividad diaria del Hospital Universitario Ramón y Cajal son la calidad, que representa el presente</w:t>
      </w:r>
      <w:r w:rsidR="00ED1C16" w:rsidRPr="008341B1">
        <w:rPr>
          <w:rFonts w:ascii="Montserrat Medium" w:hAnsi="Montserrat Medium"/>
          <w:color w:val="auto"/>
          <w:sz w:val="20"/>
        </w:rPr>
        <w:t xml:space="preserve"> y en lo que se fundamenta toda la actividad del Hospital</w:t>
      </w:r>
      <w:r w:rsidR="00D601ED" w:rsidRPr="008341B1">
        <w:rPr>
          <w:rFonts w:ascii="Montserrat Medium" w:hAnsi="Montserrat Medium"/>
          <w:color w:val="auto"/>
          <w:sz w:val="20"/>
        </w:rPr>
        <w:t>, y la investigación, cuyos frutos son fundamentales para el</w:t>
      </w:r>
      <w:r w:rsidR="00ED1C16" w:rsidRPr="008341B1">
        <w:rPr>
          <w:rFonts w:ascii="Montserrat Medium" w:hAnsi="Montserrat Medium"/>
          <w:color w:val="auto"/>
          <w:sz w:val="20"/>
        </w:rPr>
        <w:t xml:space="preserve"> futuro de la ciencia biomédica y para la transferencia del conocimiento a las actuaciones con los pacientes.</w:t>
      </w:r>
    </w:p>
    <w:p w14:paraId="585EBAD6" w14:textId="77777777" w:rsidR="00644A28" w:rsidRPr="008341B1" w:rsidRDefault="00644A28" w:rsidP="008341B1">
      <w:pPr>
        <w:spacing w:before="0"/>
        <w:jc w:val="left"/>
        <w:rPr>
          <w:noProof/>
        </w:rPr>
      </w:pPr>
      <w:r>
        <w:rPr>
          <w:noProof/>
        </w:rPr>
        <w:br w:type="page"/>
      </w:r>
    </w:p>
    <w:p w14:paraId="45327663" w14:textId="77777777" w:rsidR="00E470F1" w:rsidRDefault="00D4482C" w:rsidP="00E926F1">
      <w:pPr>
        <w:pStyle w:val="TITULO-Nivel3"/>
      </w:pPr>
      <w:r w:rsidRPr="007A2B8C">
        <w:lastRenderedPageBreak/>
        <w:t>P</w:t>
      </w:r>
      <w:r w:rsidR="00D106E5">
        <w:t>oblación de referencia</w:t>
      </w:r>
    </w:p>
    <w:p w14:paraId="3BF49B37" w14:textId="77777777" w:rsidR="00D106E5" w:rsidRPr="00D106E5" w:rsidRDefault="00D106E5" w:rsidP="00D106E5">
      <w:pPr>
        <w:pStyle w:val="Textosinformato"/>
      </w:pPr>
    </w:p>
    <w:tbl>
      <w:tblPr>
        <w:tblStyle w:val="Tablasimple0"/>
        <w:tblW w:w="5472" w:type="pct"/>
        <w:tblLayout w:type="fixed"/>
        <w:tblLook w:val="0060" w:firstRow="1" w:lastRow="1" w:firstColumn="0" w:lastColumn="0" w:noHBand="0" w:noVBand="0"/>
      </w:tblPr>
      <w:tblGrid>
        <w:gridCol w:w="1915"/>
        <w:gridCol w:w="1230"/>
        <w:gridCol w:w="820"/>
        <w:gridCol w:w="822"/>
        <w:gridCol w:w="943"/>
        <w:gridCol w:w="884"/>
        <w:gridCol w:w="884"/>
        <w:gridCol w:w="1188"/>
      </w:tblGrid>
      <w:tr w:rsidR="00FA5998" w:rsidRPr="00FA5998" w14:paraId="0B408CEE" w14:textId="77777777" w:rsidTr="001E028F">
        <w:trPr>
          <w:cnfStyle w:val="100000000000" w:firstRow="1" w:lastRow="0" w:firstColumn="0" w:lastColumn="0" w:oddVBand="0" w:evenVBand="0" w:oddHBand="0" w:evenHBand="0" w:firstRowFirstColumn="0" w:firstRowLastColumn="0" w:lastRowFirstColumn="0" w:lastRowLastColumn="0"/>
          <w:trHeight w:val="235"/>
        </w:trPr>
        <w:tc>
          <w:tcPr>
            <w:tcW w:w="1102" w:type="pct"/>
          </w:tcPr>
          <w:p w14:paraId="31F3725C" w14:textId="77777777" w:rsidR="00E470F1" w:rsidRPr="00E07D2D" w:rsidRDefault="00E470F1" w:rsidP="0068118A">
            <w:pPr>
              <w:rPr>
                <w:rFonts w:ascii="Montserrat ExtraBold" w:hAnsi="Montserrat ExtraBold" w:cs="Arial"/>
                <w:sz w:val="20"/>
              </w:rPr>
            </w:pPr>
          </w:p>
        </w:tc>
        <w:tc>
          <w:tcPr>
            <w:cnfStyle w:val="000001000000" w:firstRow="0" w:lastRow="0" w:firstColumn="0" w:lastColumn="0" w:oddVBand="0" w:evenVBand="1" w:oddHBand="0" w:evenHBand="0" w:firstRowFirstColumn="0" w:firstRowLastColumn="0" w:lastRowFirstColumn="0" w:lastRowLastColumn="0"/>
            <w:tcW w:w="708" w:type="pct"/>
          </w:tcPr>
          <w:p w14:paraId="6377040B" w14:textId="77777777" w:rsidR="00E470F1" w:rsidRPr="00E07D2D" w:rsidRDefault="00E470F1" w:rsidP="0068118A">
            <w:pPr>
              <w:rPr>
                <w:rFonts w:ascii="Montserrat ExtraBold" w:hAnsi="Montserrat ExtraBold" w:cs="Arial"/>
                <w:sz w:val="20"/>
              </w:rPr>
            </w:pPr>
          </w:p>
        </w:tc>
        <w:tc>
          <w:tcPr>
            <w:tcW w:w="3190" w:type="pct"/>
            <w:gridSpan w:val="6"/>
          </w:tcPr>
          <w:p w14:paraId="67E304EB" w14:textId="77777777" w:rsidR="00E470F1" w:rsidRPr="00E07D2D" w:rsidRDefault="00AC0F35" w:rsidP="008C2A21">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cs="Arial"/>
                <w:sz w:val="20"/>
              </w:rPr>
            </w:pPr>
            <w:r w:rsidRPr="00E07D2D">
              <w:rPr>
                <w:rFonts w:ascii="Montserrat ExtraBold" w:hAnsi="Montserrat ExtraBold" w:cs="Arial"/>
                <w:sz w:val="20"/>
              </w:rPr>
              <w:t>GRUPOS DE EDAD (AÑOS)</w:t>
            </w:r>
          </w:p>
        </w:tc>
      </w:tr>
      <w:tr w:rsidR="00FA5998" w:rsidRPr="00FA5998" w14:paraId="10FB94E2" w14:textId="77777777" w:rsidTr="001E028F">
        <w:trPr>
          <w:trHeight w:val="235"/>
        </w:trPr>
        <w:tc>
          <w:tcPr>
            <w:tcW w:w="1102" w:type="pct"/>
          </w:tcPr>
          <w:p w14:paraId="466B4CF8" w14:textId="77777777" w:rsidR="00F77043" w:rsidRPr="00E07D2D" w:rsidRDefault="00F77043" w:rsidP="00FA5998">
            <w:pPr>
              <w:jc w:val="left"/>
              <w:rPr>
                <w:rFonts w:ascii="Montserrat SemiBold" w:hAnsi="Montserrat SemiBold"/>
                <w:color w:val="31849B" w:themeColor="accent5" w:themeShade="BF"/>
                <w:sz w:val="16"/>
              </w:rPr>
            </w:pPr>
            <w:r w:rsidRPr="00E07D2D">
              <w:rPr>
                <w:rFonts w:ascii="Montserrat SemiBold" w:hAnsi="Montserrat SemiBold"/>
                <w:color w:val="31849B" w:themeColor="accent5" w:themeShade="BF"/>
                <w:sz w:val="16"/>
              </w:rPr>
              <w:t>NOMBRE CENTRO</w:t>
            </w:r>
          </w:p>
        </w:tc>
        <w:tc>
          <w:tcPr>
            <w:cnfStyle w:val="000001000000" w:firstRow="0" w:lastRow="0" w:firstColumn="0" w:lastColumn="0" w:oddVBand="0" w:evenVBand="1" w:oddHBand="0" w:evenHBand="0" w:firstRowFirstColumn="0" w:firstRowLastColumn="0" w:lastRowFirstColumn="0" w:lastRowLastColumn="0"/>
            <w:tcW w:w="708" w:type="pct"/>
          </w:tcPr>
          <w:p w14:paraId="1D749D03" w14:textId="77777777" w:rsidR="00F77043" w:rsidRPr="00E07D2D" w:rsidRDefault="00F77043" w:rsidP="00FA5998">
            <w:pPr>
              <w:jc w:val="center"/>
              <w:rPr>
                <w:rFonts w:ascii="Montserrat SemiBold" w:hAnsi="Montserrat SemiBold"/>
                <w:color w:val="31849B" w:themeColor="accent5" w:themeShade="BF"/>
                <w:sz w:val="16"/>
              </w:rPr>
            </w:pPr>
            <w:r w:rsidRPr="00E07D2D">
              <w:rPr>
                <w:rFonts w:ascii="Montserrat SemiBold" w:hAnsi="Montserrat SemiBold"/>
                <w:color w:val="31849B" w:themeColor="accent5" w:themeShade="BF"/>
                <w:sz w:val="16"/>
              </w:rPr>
              <w:t>LOCALIDAD</w:t>
            </w:r>
          </w:p>
        </w:tc>
        <w:tc>
          <w:tcPr>
            <w:tcW w:w="472" w:type="pct"/>
          </w:tcPr>
          <w:p w14:paraId="1DB84A8B" w14:textId="77777777" w:rsidR="00F77043" w:rsidRPr="00E07D2D" w:rsidRDefault="00F77043" w:rsidP="00FA599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olor w:val="31849B" w:themeColor="accent5" w:themeShade="BF"/>
                <w:sz w:val="16"/>
              </w:rPr>
            </w:pPr>
            <w:r w:rsidRPr="00E07D2D">
              <w:rPr>
                <w:rFonts w:ascii="Montserrat SemiBold" w:hAnsi="Montserrat SemiBold"/>
                <w:color w:val="31849B" w:themeColor="accent5" w:themeShade="BF"/>
                <w:sz w:val="16"/>
              </w:rPr>
              <w:t>0-2</w:t>
            </w:r>
          </w:p>
        </w:tc>
        <w:tc>
          <w:tcPr>
            <w:cnfStyle w:val="000001000000" w:firstRow="0" w:lastRow="0" w:firstColumn="0" w:lastColumn="0" w:oddVBand="0" w:evenVBand="1" w:oddHBand="0" w:evenHBand="0" w:firstRowFirstColumn="0" w:firstRowLastColumn="0" w:lastRowFirstColumn="0" w:lastRowLastColumn="0"/>
            <w:tcW w:w="473" w:type="pct"/>
          </w:tcPr>
          <w:p w14:paraId="421070CA" w14:textId="77777777" w:rsidR="00F77043" w:rsidRPr="00E07D2D" w:rsidRDefault="00F77043" w:rsidP="00FA5998">
            <w:pPr>
              <w:jc w:val="center"/>
              <w:rPr>
                <w:rFonts w:ascii="Montserrat SemiBold" w:hAnsi="Montserrat SemiBold"/>
                <w:color w:val="31849B" w:themeColor="accent5" w:themeShade="BF"/>
                <w:sz w:val="16"/>
              </w:rPr>
            </w:pPr>
            <w:r w:rsidRPr="00E07D2D">
              <w:rPr>
                <w:rFonts w:ascii="Montserrat SemiBold" w:hAnsi="Montserrat SemiBold"/>
                <w:color w:val="31849B" w:themeColor="accent5" w:themeShade="BF"/>
                <w:sz w:val="16"/>
              </w:rPr>
              <w:t>3-15</w:t>
            </w:r>
          </w:p>
        </w:tc>
        <w:tc>
          <w:tcPr>
            <w:tcW w:w="543" w:type="pct"/>
          </w:tcPr>
          <w:p w14:paraId="0BC3DB5D" w14:textId="77777777" w:rsidR="00F77043" w:rsidRPr="00E07D2D" w:rsidRDefault="00F77043" w:rsidP="00FA599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olor w:val="31849B" w:themeColor="accent5" w:themeShade="BF"/>
                <w:sz w:val="16"/>
              </w:rPr>
            </w:pPr>
            <w:r w:rsidRPr="00E07D2D">
              <w:rPr>
                <w:rFonts w:ascii="Montserrat SemiBold" w:hAnsi="Montserrat SemiBold"/>
                <w:color w:val="31849B" w:themeColor="accent5" w:themeShade="BF"/>
                <w:sz w:val="16"/>
              </w:rPr>
              <w:t>16-64</w:t>
            </w:r>
          </w:p>
        </w:tc>
        <w:tc>
          <w:tcPr>
            <w:cnfStyle w:val="000001000000" w:firstRow="0" w:lastRow="0" w:firstColumn="0" w:lastColumn="0" w:oddVBand="0" w:evenVBand="1" w:oddHBand="0" w:evenHBand="0" w:firstRowFirstColumn="0" w:firstRowLastColumn="0" w:lastRowFirstColumn="0" w:lastRowLastColumn="0"/>
            <w:tcW w:w="509" w:type="pct"/>
          </w:tcPr>
          <w:p w14:paraId="73C33A6D" w14:textId="77777777" w:rsidR="00F77043" w:rsidRPr="00E07D2D" w:rsidRDefault="00F77043" w:rsidP="00FA5998">
            <w:pPr>
              <w:jc w:val="center"/>
              <w:rPr>
                <w:rFonts w:ascii="Montserrat SemiBold" w:hAnsi="Montserrat SemiBold"/>
                <w:color w:val="31849B" w:themeColor="accent5" w:themeShade="BF"/>
                <w:sz w:val="16"/>
              </w:rPr>
            </w:pPr>
            <w:r w:rsidRPr="00E07D2D">
              <w:rPr>
                <w:rFonts w:ascii="Montserrat SemiBold" w:hAnsi="Montserrat SemiBold"/>
                <w:color w:val="31849B" w:themeColor="accent5" w:themeShade="BF"/>
                <w:sz w:val="16"/>
              </w:rPr>
              <w:t>65-79</w:t>
            </w:r>
          </w:p>
        </w:tc>
        <w:tc>
          <w:tcPr>
            <w:tcW w:w="509" w:type="pct"/>
          </w:tcPr>
          <w:p w14:paraId="23A557EB" w14:textId="77777777" w:rsidR="00F77043" w:rsidRPr="00E07D2D" w:rsidRDefault="00F77043" w:rsidP="00FA599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olor w:val="31849B" w:themeColor="accent5" w:themeShade="BF"/>
                <w:sz w:val="16"/>
              </w:rPr>
            </w:pPr>
            <w:r w:rsidRPr="00E07D2D">
              <w:rPr>
                <w:rFonts w:ascii="Montserrat SemiBold" w:hAnsi="Montserrat SemiBold"/>
                <w:color w:val="31849B" w:themeColor="accent5" w:themeShade="BF"/>
                <w:sz w:val="16"/>
              </w:rPr>
              <w:t>&gt;=80</w:t>
            </w:r>
          </w:p>
        </w:tc>
        <w:tc>
          <w:tcPr>
            <w:cnfStyle w:val="000001000000" w:firstRow="0" w:lastRow="0" w:firstColumn="0" w:lastColumn="0" w:oddVBand="0" w:evenVBand="1" w:oddHBand="0" w:evenHBand="0" w:firstRowFirstColumn="0" w:firstRowLastColumn="0" w:lastRowFirstColumn="0" w:lastRowLastColumn="0"/>
            <w:tcW w:w="681" w:type="pct"/>
          </w:tcPr>
          <w:p w14:paraId="192A90A4" w14:textId="77777777" w:rsidR="00F77043" w:rsidRPr="00E07D2D" w:rsidRDefault="00F77043" w:rsidP="00FA5998">
            <w:pPr>
              <w:jc w:val="center"/>
              <w:rPr>
                <w:rFonts w:ascii="Montserrat SemiBold" w:hAnsi="Montserrat SemiBold"/>
                <w:color w:val="31849B" w:themeColor="accent5" w:themeShade="BF"/>
                <w:sz w:val="16"/>
              </w:rPr>
            </w:pPr>
            <w:r w:rsidRPr="00E07D2D">
              <w:rPr>
                <w:rFonts w:ascii="Montserrat SemiBold" w:hAnsi="Montserrat SemiBold"/>
                <w:color w:val="31849B" w:themeColor="accent5" w:themeShade="BF"/>
                <w:sz w:val="16"/>
              </w:rPr>
              <w:t>TOTAL</w:t>
            </w:r>
          </w:p>
        </w:tc>
      </w:tr>
      <w:tr w:rsidR="00004491" w:rsidRPr="00AC0F35" w14:paraId="25652AB8" w14:textId="77777777" w:rsidTr="001E028F">
        <w:trPr>
          <w:cnfStyle w:val="000000010000" w:firstRow="0" w:lastRow="0" w:firstColumn="0" w:lastColumn="0" w:oddVBand="0" w:evenVBand="0" w:oddHBand="0" w:evenHBand="1" w:firstRowFirstColumn="0" w:firstRowLastColumn="0" w:lastRowFirstColumn="0" w:lastRowLastColumn="0"/>
          <w:trHeight w:val="306"/>
        </w:trPr>
        <w:tc>
          <w:tcPr>
            <w:tcW w:w="1102" w:type="pct"/>
            <w:vAlign w:val="top"/>
          </w:tcPr>
          <w:p w14:paraId="1E8B6983" w14:textId="77777777" w:rsidR="00004491" w:rsidRPr="00E07D2D" w:rsidRDefault="00004491" w:rsidP="00004491">
            <w:pPr>
              <w:rPr>
                <w:color w:val="7F7F7F" w:themeColor="text1" w:themeTint="80"/>
                <w:sz w:val="16"/>
                <w:szCs w:val="16"/>
              </w:rPr>
            </w:pPr>
            <w:r w:rsidRPr="00E07D2D">
              <w:rPr>
                <w:color w:val="7F7F7F" w:themeColor="text1" w:themeTint="80"/>
                <w:sz w:val="16"/>
                <w:szCs w:val="16"/>
              </w:rPr>
              <w:t>C.S. ALAMEDA de OSUNA</w:t>
            </w:r>
          </w:p>
        </w:tc>
        <w:tc>
          <w:tcPr>
            <w:cnfStyle w:val="000001000000" w:firstRow="0" w:lastRow="0" w:firstColumn="0" w:lastColumn="0" w:oddVBand="0" w:evenVBand="1" w:oddHBand="0" w:evenHBand="0" w:firstRowFirstColumn="0" w:firstRowLastColumn="0" w:lastRowFirstColumn="0" w:lastRowLastColumn="0"/>
            <w:tcW w:w="708" w:type="pct"/>
            <w:vAlign w:val="top"/>
          </w:tcPr>
          <w:p w14:paraId="655B7E09" w14:textId="77777777" w:rsidR="00004491" w:rsidRPr="00E07D2D" w:rsidRDefault="00004491" w:rsidP="00742FDC">
            <w:pPr>
              <w:jc w:val="center"/>
              <w:rPr>
                <w:color w:val="7F7F7F" w:themeColor="text1" w:themeTint="80"/>
                <w:sz w:val="16"/>
                <w:szCs w:val="16"/>
              </w:rPr>
            </w:pPr>
            <w:r w:rsidRPr="00E07D2D">
              <w:rPr>
                <w:color w:val="7F7F7F" w:themeColor="text1" w:themeTint="80"/>
                <w:sz w:val="16"/>
                <w:szCs w:val="16"/>
              </w:rPr>
              <w:t>MADRID</w:t>
            </w:r>
          </w:p>
        </w:tc>
        <w:tc>
          <w:tcPr>
            <w:tcW w:w="472" w:type="pct"/>
            <w:vAlign w:val="top"/>
          </w:tcPr>
          <w:p w14:paraId="01FF08FF"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658</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3008DD6E"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4.875</w:t>
            </w:r>
          </w:p>
        </w:tc>
        <w:tc>
          <w:tcPr>
            <w:tcW w:w="543" w:type="pct"/>
            <w:vAlign w:val="top"/>
          </w:tcPr>
          <w:p w14:paraId="5F2380AE"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18.926</w:t>
            </w:r>
          </w:p>
        </w:tc>
        <w:tc>
          <w:tcPr>
            <w:cnfStyle w:val="000001000000" w:firstRow="0" w:lastRow="0" w:firstColumn="0" w:lastColumn="0" w:oddVBand="0" w:evenVBand="1" w:oddHBand="0" w:evenHBand="0" w:firstRowFirstColumn="0" w:firstRowLastColumn="0" w:lastRowFirstColumn="0" w:lastRowLastColumn="0"/>
            <w:tcW w:w="509" w:type="pct"/>
            <w:vAlign w:val="top"/>
          </w:tcPr>
          <w:p w14:paraId="700C7B22"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4.640</w:t>
            </w:r>
          </w:p>
        </w:tc>
        <w:tc>
          <w:tcPr>
            <w:tcW w:w="509" w:type="pct"/>
            <w:vAlign w:val="top"/>
          </w:tcPr>
          <w:p w14:paraId="29DCC515"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1.368</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158188AE"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30.467</w:t>
            </w:r>
          </w:p>
        </w:tc>
      </w:tr>
      <w:tr w:rsidR="00004491" w:rsidRPr="00AC0F35" w14:paraId="4D4D4B6B" w14:textId="77777777" w:rsidTr="001E028F">
        <w:trPr>
          <w:trHeight w:val="306"/>
        </w:trPr>
        <w:tc>
          <w:tcPr>
            <w:tcW w:w="1102" w:type="pct"/>
            <w:vAlign w:val="top"/>
          </w:tcPr>
          <w:p w14:paraId="35248E77" w14:textId="77777777" w:rsidR="00004491" w:rsidRPr="00E07D2D" w:rsidRDefault="00004491" w:rsidP="00004491">
            <w:pPr>
              <w:rPr>
                <w:color w:val="7F7F7F" w:themeColor="text1" w:themeTint="80"/>
                <w:sz w:val="16"/>
                <w:szCs w:val="16"/>
              </w:rPr>
            </w:pPr>
            <w:r w:rsidRPr="00E07D2D">
              <w:rPr>
                <w:color w:val="7F7F7F" w:themeColor="text1" w:themeTint="80"/>
                <w:sz w:val="16"/>
                <w:szCs w:val="16"/>
              </w:rPr>
              <w:t>C.S. AQUITANIA</w:t>
            </w:r>
          </w:p>
        </w:tc>
        <w:tc>
          <w:tcPr>
            <w:cnfStyle w:val="000001000000" w:firstRow="0" w:lastRow="0" w:firstColumn="0" w:lastColumn="0" w:oddVBand="0" w:evenVBand="1" w:oddHBand="0" w:evenHBand="0" w:firstRowFirstColumn="0" w:firstRowLastColumn="0" w:lastRowFirstColumn="0" w:lastRowLastColumn="0"/>
            <w:tcW w:w="708" w:type="pct"/>
            <w:vAlign w:val="top"/>
          </w:tcPr>
          <w:p w14:paraId="567A38DB" w14:textId="77777777" w:rsidR="00004491" w:rsidRPr="00E07D2D" w:rsidRDefault="00004491" w:rsidP="00742FDC">
            <w:pPr>
              <w:jc w:val="center"/>
              <w:rPr>
                <w:color w:val="7F7F7F" w:themeColor="text1" w:themeTint="80"/>
                <w:sz w:val="16"/>
                <w:szCs w:val="16"/>
              </w:rPr>
            </w:pPr>
            <w:r w:rsidRPr="00E07D2D">
              <w:rPr>
                <w:color w:val="7F7F7F" w:themeColor="text1" w:themeTint="80"/>
                <w:sz w:val="16"/>
                <w:szCs w:val="16"/>
              </w:rPr>
              <w:t>MADRID</w:t>
            </w:r>
          </w:p>
        </w:tc>
        <w:tc>
          <w:tcPr>
            <w:tcW w:w="472" w:type="pct"/>
            <w:vAlign w:val="top"/>
          </w:tcPr>
          <w:p w14:paraId="29E40A4B"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492</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2C6BA5D4"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2.940</w:t>
            </w:r>
          </w:p>
        </w:tc>
        <w:tc>
          <w:tcPr>
            <w:tcW w:w="543" w:type="pct"/>
            <w:vAlign w:val="top"/>
          </w:tcPr>
          <w:p w14:paraId="38C593E7"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16.050</w:t>
            </w:r>
          </w:p>
        </w:tc>
        <w:tc>
          <w:tcPr>
            <w:cnfStyle w:val="000001000000" w:firstRow="0" w:lastRow="0" w:firstColumn="0" w:lastColumn="0" w:oddVBand="0" w:evenVBand="1" w:oddHBand="0" w:evenHBand="0" w:firstRowFirstColumn="0" w:firstRowLastColumn="0" w:lastRowFirstColumn="0" w:lastRowLastColumn="0"/>
            <w:tcW w:w="509" w:type="pct"/>
            <w:vAlign w:val="top"/>
          </w:tcPr>
          <w:p w14:paraId="0EC7CF40"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2.220</w:t>
            </w:r>
          </w:p>
        </w:tc>
        <w:tc>
          <w:tcPr>
            <w:tcW w:w="509" w:type="pct"/>
            <w:vAlign w:val="top"/>
          </w:tcPr>
          <w:p w14:paraId="226684EC"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1.666</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52060DD3"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23.368</w:t>
            </w:r>
          </w:p>
        </w:tc>
      </w:tr>
      <w:tr w:rsidR="00004491" w:rsidRPr="00AC0F35" w14:paraId="1D93D1E9" w14:textId="77777777" w:rsidTr="001E028F">
        <w:trPr>
          <w:cnfStyle w:val="000000010000" w:firstRow="0" w:lastRow="0" w:firstColumn="0" w:lastColumn="0" w:oddVBand="0" w:evenVBand="0" w:oddHBand="0" w:evenHBand="1" w:firstRowFirstColumn="0" w:firstRowLastColumn="0" w:lastRowFirstColumn="0" w:lastRowLastColumn="0"/>
          <w:trHeight w:val="306"/>
        </w:trPr>
        <w:tc>
          <w:tcPr>
            <w:tcW w:w="1102" w:type="pct"/>
            <w:vAlign w:val="top"/>
          </w:tcPr>
          <w:p w14:paraId="295313B3" w14:textId="77777777" w:rsidR="00004491" w:rsidRPr="00E07D2D" w:rsidRDefault="00004491" w:rsidP="00004491">
            <w:pPr>
              <w:rPr>
                <w:color w:val="7F7F7F" w:themeColor="text1" w:themeTint="80"/>
                <w:sz w:val="16"/>
                <w:szCs w:val="16"/>
              </w:rPr>
            </w:pPr>
            <w:r w:rsidRPr="00E07D2D">
              <w:rPr>
                <w:color w:val="7F7F7F" w:themeColor="text1" w:themeTint="80"/>
                <w:sz w:val="16"/>
                <w:szCs w:val="16"/>
              </w:rPr>
              <w:t>C.S. AVDA ARAGÓN</w:t>
            </w:r>
          </w:p>
        </w:tc>
        <w:tc>
          <w:tcPr>
            <w:cnfStyle w:val="000001000000" w:firstRow="0" w:lastRow="0" w:firstColumn="0" w:lastColumn="0" w:oddVBand="0" w:evenVBand="1" w:oddHBand="0" w:evenHBand="0" w:firstRowFirstColumn="0" w:firstRowLastColumn="0" w:lastRowFirstColumn="0" w:lastRowLastColumn="0"/>
            <w:tcW w:w="708" w:type="pct"/>
            <w:vAlign w:val="top"/>
          </w:tcPr>
          <w:p w14:paraId="73278CF8" w14:textId="77777777" w:rsidR="00004491" w:rsidRPr="00E07D2D" w:rsidRDefault="00004491" w:rsidP="00742FDC">
            <w:pPr>
              <w:jc w:val="center"/>
              <w:rPr>
                <w:color w:val="7F7F7F" w:themeColor="text1" w:themeTint="80"/>
                <w:sz w:val="16"/>
                <w:szCs w:val="16"/>
              </w:rPr>
            </w:pPr>
            <w:r w:rsidRPr="00E07D2D">
              <w:rPr>
                <w:color w:val="7F7F7F" w:themeColor="text1" w:themeTint="80"/>
                <w:sz w:val="16"/>
                <w:szCs w:val="16"/>
              </w:rPr>
              <w:t>MADRID</w:t>
            </w:r>
          </w:p>
        </w:tc>
        <w:tc>
          <w:tcPr>
            <w:tcW w:w="472" w:type="pct"/>
            <w:vAlign w:val="top"/>
          </w:tcPr>
          <w:p w14:paraId="4F580938"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337</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7F667E62"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2.055</w:t>
            </w:r>
          </w:p>
        </w:tc>
        <w:tc>
          <w:tcPr>
            <w:tcW w:w="543" w:type="pct"/>
            <w:vAlign w:val="top"/>
          </w:tcPr>
          <w:p w14:paraId="1A0B7C07"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13.895</w:t>
            </w:r>
          </w:p>
        </w:tc>
        <w:tc>
          <w:tcPr>
            <w:cnfStyle w:val="000001000000" w:firstRow="0" w:lastRow="0" w:firstColumn="0" w:lastColumn="0" w:oddVBand="0" w:evenVBand="1" w:oddHBand="0" w:evenHBand="0" w:firstRowFirstColumn="0" w:firstRowLastColumn="0" w:lastRowFirstColumn="0" w:lastRowLastColumn="0"/>
            <w:tcW w:w="509" w:type="pct"/>
            <w:vAlign w:val="top"/>
          </w:tcPr>
          <w:p w14:paraId="45A1C6EC"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2.430</w:t>
            </w:r>
          </w:p>
        </w:tc>
        <w:tc>
          <w:tcPr>
            <w:tcW w:w="509" w:type="pct"/>
            <w:vAlign w:val="top"/>
          </w:tcPr>
          <w:p w14:paraId="6A593648"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1.234</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7B844D3B"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19.951</w:t>
            </w:r>
          </w:p>
        </w:tc>
      </w:tr>
      <w:tr w:rsidR="00004491" w:rsidRPr="00AC0F35" w14:paraId="0105905A" w14:textId="77777777" w:rsidTr="001E028F">
        <w:trPr>
          <w:trHeight w:val="306"/>
        </w:trPr>
        <w:tc>
          <w:tcPr>
            <w:tcW w:w="1102" w:type="pct"/>
            <w:vAlign w:val="top"/>
          </w:tcPr>
          <w:p w14:paraId="4AE8ACB0" w14:textId="77777777" w:rsidR="00004491" w:rsidRPr="00E07D2D" w:rsidRDefault="00004491" w:rsidP="00004491">
            <w:pPr>
              <w:rPr>
                <w:color w:val="7F7F7F" w:themeColor="text1" w:themeTint="80"/>
                <w:sz w:val="16"/>
                <w:szCs w:val="16"/>
              </w:rPr>
            </w:pPr>
            <w:r w:rsidRPr="00E07D2D">
              <w:rPr>
                <w:color w:val="7F7F7F" w:themeColor="text1" w:themeTint="80"/>
                <w:sz w:val="16"/>
                <w:szCs w:val="16"/>
              </w:rPr>
              <w:t>C.S. BARAJAS</w:t>
            </w:r>
          </w:p>
        </w:tc>
        <w:tc>
          <w:tcPr>
            <w:cnfStyle w:val="000001000000" w:firstRow="0" w:lastRow="0" w:firstColumn="0" w:lastColumn="0" w:oddVBand="0" w:evenVBand="1" w:oddHBand="0" w:evenHBand="0" w:firstRowFirstColumn="0" w:firstRowLastColumn="0" w:lastRowFirstColumn="0" w:lastRowLastColumn="0"/>
            <w:tcW w:w="708" w:type="pct"/>
            <w:vAlign w:val="top"/>
          </w:tcPr>
          <w:p w14:paraId="5B35BBFF" w14:textId="77777777" w:rsidR="00004491" w:rsidRPr="00E07D2D" w:rsidRDefault="00004491" w:rsidP="00742FDC">
            <w:pPr>
              <w:jc w:val="center"/>
              <w:rPr>
                <w:color w:val="7F7F7F" w:themeColor="text1" w:themeTint="80"/>
                <w:sz w:val="16"/>
                <w:szCs w:val="16"/>
              </w:rPr>
            </w:pPr>
            <w:r w:rsidRPr="00E07D2D">
              <w:rPr>
                <w:color w:val="7F7F7F" w:themeColor="text1" w:themeTint="80"/>
                <w:sz w:val="16"/>
                <w:szCs w:val="16"/>
              </w:rPr>
              <w:t>MADRID</w:t>
            </w:r>
          </w:p>
        </w:tc>
        <w:tc>
          <w:tcPr>
            <w:tcW w:w="472" w:type="pct"/>
            <w:vAlign w:val="top"/>
          </w:tcPr>
          <w:p w14:paraId="3779FA3B"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637</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5D81860B"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3.047</w:t>
            </w:r>
          </w:p>
        </w:tc>
        <w:tc>
          <w:tcPr>
            <w:tcW w:w="543" w:type="pct"/>
            <w:vAlign w:val="top"/>
          </w:tcPr>
          <w:p w14:paraId="4D004151"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14.941</w:t>
            </w:r>
          </w:p>
        </w:tc>
        <w:tc>
          <w:tcPr>
            <w:cnfStyle w:val="000001000000" w:firstRow="0" w:lastRow="0" w:firstColumn="0" w:lastColumn="0" w:oddVBand="0" w:evenVBand="1" w:oddHBand="0" w:evenHBand="0" w:firstRowFirstColumn="0" w:firstRowLastColumn="0" w:lastRowFirstColumn="0" w:lastRowLastColumn="0"/>
            <w:tcW w:w="509" w:type="pct"/>
            <w:vAlign w:val="top"/>
          </w:tcPr>
          <w:p w14:paraId="1DD69ACB"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1.945</w:t>
            </w:r>
          </w:p>
        </w:tc>
        <w:tc>
          <w:tcPr>
            <w:tcW w:w="509" w:type="pct"/>
            <w:vAlign w:val="top"/>
          </w:tcPr>
          <w:p w14:paraId="4CFD1378"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902</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23E0C580"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21.472</w:t>
            </w:r>
          </w:p>
        </w:tc>
      </w:tr>
      <w:tr w:rsidR="00004491" w:rsidRPr="00AC0F35" w14:paraId="3841DABD" w14:textId="77777777" w:rsidTr="001E028F">
        <w:trPr>
          <w:cnfStyle w:val="000000010000" w:firstRow="0" w:lastRow="0" w:firstColumn="0" w:lastColumn="0" w:oddVBand="0" w:evenVBand="0" w:oddHBand="0" w:evenHBand="1" w:firstRowFirstColumn="0" w:firstRowLastColumn="0" w:lastRowFirstColumn="0" w:lastRowLastColumn="0"/>
          <w:trHeight w:val="306"/>
        </w:trPr>
        <w:tc>
          <w:tcPr>
            <w:tcW w:w="1102" w:type="pct"/>
            <w:vAlign w:val="top"/>
          </w:tcPr>
          <w:p w14:paraId="4D7F7FCC" w14:textId="77777777" w:rsidR="00004491" w:rsidRPr="00E07D2D" w:rsidRDefault="00004491" w:rsidP="00004491">
            <w:pPr>
              <w:rPr>
                <w:color w:val="7F7F7F" w:themeColor="text1" w:themeTint="80"/>
                <w:sz w:val="16"/>
                <w:szCs w:val="16"/>
              </w:rPr>
            </w:pPr>
            <w:r w:rsidRPr="00E07D2D">
              <w:rPr>
                <w:color w:val="7F7F7F" w:themeColor="text1" w:themeTint="80"/>
                <w:sz w:val="16"/>
                <w:szCs w:val="16"/>
              </w:rPr>
              <w:t>C.S. BENITA de ÁVILA</w:t>
            </w:r>
          </w:p>
        </w:tc>
        <w:tc>
          <w:tcPr>
            <w:cnfStyle w:val="000001000000" w:firstRow="0" w:lastRow="0" w:firstColumn="0" w:lastColumn="0" w:oddVBand="0" w:evenVBand="1" w:oddHBand="0" w:evenHBand="0" w:firstRowFirstColumn="0" w:firstRowLastColumn="0" w:lastRowFirstColumn="0" w:lastRowLastColumn="0"/>
            <w:tcW w:w="708" w:type="pct"/>
            <w:vAlign w:val="top"/>
          </w:tcPr>
          <w:p w14:paraId="2F568A4E" w14:textId="77777777" w:rsidR="00004491" w:rsidRPr="00E07D2D" w:rsidRDefault="00004491" w:rsidP="00742FDC">
            <w:pPr>
              <w:jc w:val="center"/>
              <w:rPr>
                <w:color w:val="7F7F7F" w:themeColor="text1" w:themeTint="80"/>
                <w:sz w:val="16"/>
                <w:szCs w:val="16"/>
              </w:rPr>
            </w:pPr>
            <w:r w:rsidRPr="00E07D2D">
              <w:rPr>
                <w:color w:val="7F7F7F" w:themeColor="text1" w:themeTint="80"/>
                <w:sz w:val="16"/>
                <w:szCs w:val="16"/>
              </w:rPr>
              <w:t>MADRID</w:t>
            </w:r>
          </w:p>
        </w:tc>
        <w:tc>
          <w:tcPr>
            <w:tcW w:w="472" w:type="pct"/>
            <w:vAlign w:val="top"/>
          </w:tcPr>
          <w:p w14:paraId="2604A56F"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370</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1B4B57A9"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2.388</w:t>
            </w:r>
          </w:p>
        </w:tc>
        <w:tc>
          <w:tcPr>
            <w:tcW w:w="543" w:type="pct"/>
            <w:vAlign w:val="top"/>
          </w:tcPr>
          <w:p w14:paraId="346EBB0C"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12.806</w:t>
            </w:r>
          </w:p>
        </w:tc>
        <w:tc>
          <w:tcPr>
            <w:cnfStyle w:val="000001000000" w:firstRow="0" w:lastRow="0" w:firstColumn="0" w:lastColumn="0" w:oddVBand="0" w:evenVBand="1" w:oddHBand="0" w:evenHBand="0" w:firstRowFirstColumn="0" w:firstRowLastColumn="0" w:lastRowFirstColumn="0" w:lastRowLastColumn="0"/>
            <w:tcW w:w="509" w:type="pct"/>
            <w:vAlign w:val="top"/>
          </w:tcPr>
          <w:p w14:paraId="170A8E3C"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3.239</w:t>
            </w:r>
          </w:p>
        </w:tc>
        <w:tc>
          <w:tcPr>
            <w:tcW w:w="509" w:type="pct"/>
            <w:vAlign w:val="top"/>
          </w:tcPr>
          <w:p w14:paraId="0AFF433B"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1.857</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7DC2E115"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20.660</w:t>
            </w:r>
          </w:p>
        </w:tc>
      </w:tr>
      <w:tr w:rsidR="00004491" w:rsidRPr="00AC0F35" w14:paraId="08823123" w14:textId="77777777" w:rsidTr="001E028F">
        <w:trPr>
          <w:trHeight w:val="306"/>
        </w:trPr>
        <w:tc>
          <w:tcPr>
            <w:tcW w:w="1102" w:type="pct"/>
            <w:vAlign w:val="top"/>
          </w:tcPr>
          <w:p w14:paraId="51716518" w14:textId="77777777" w:rsidR="00004491" w:rsidRPr="00E07D2D" w:rsidRDefault="00004491" w:rsidP="00004491">
            <w:pPr>
              <w:rPr>
                <w:color w:val="7F7F7F" w:themeColor="text1" w:themeTint="80"/>
                <w:sz w:val="16"/>
                <w:szCs w:val="16"/>
              </w:rPr>
            </w:pPr>
            <w:r w:rsidRPr="00E07D2D">
              <w:rPr>
                <w:color w:val="7F7F7F" w:themeColor="text1" w:themeTint="80"/>
                <w:sz w:val="16"/>
                <w:szCs w:val="16"/>
              </w:rPr>
              <w:t>C.S. CANAL de PANAMÁ</w:t>
            </w:r>
          </w:p>
        </w:tc>
        <w:tc>
          <w:tcPr>
            <w:cnfStyle w:val="000001000000" w:firstRow="0" w:lastRow="0" w:firstColumn="0" w:lastColumn="0" w:oddVBand="0" w:evenVBand="1" w:oddHBand="0" w:evenHBand="0" w:firstRowFirstColumn="0" w:firstRowLastColumn="0" w:lastRowFirstColumn="0" w:lastRowLastColumn="0"/>
            <w:tcW w:w="708" w:type="pct"/>
            <w:vAlign w:val="top"/>
          </w:tcPr>
          <w:p w14:paraId="06401ACC" w14:textId="77777777" w:rsidR="00004491" w:rsidRPr="00E07D2D" w:rsidRDefault="00004491" w:rsidP="00742FDC">
            <w:pPr>
              <w:jc w:val="center"/>
              <w:rPr>
                <w:color w:val="7F7F7F" w:themeColor="text1" w:themeTint="80"/>
                <w:sz w:val="16"/>
                <w:szCs w:val="16"/>
              </w:rPr>
            </w:pPr>
            <w:r w:rsidRPr="00E07D2D">
              <w:rPr>
                <w:color w:val="7F7F7F" w:themeColor="text1" w:themeTint="80"/>
                <w:sz w:val="16"/>
                <w:szCs w:val="16"/>
              </w:rPr>
              <w:t>MADRID</w:t>
            </w:r>
          </w:p>
        </w:tc>
        <w:tc>
          <w:tcPr>
            <w:tcW w:w="472" w:type="pct"/>
            <w:vAlign w:val="top"/>
          </w:tcPr>
          <w:p w14:paraId="6450A5C0"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591</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04F3A5F3"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3.235</w:t>
            </w:r>
          </w:p>
        </w:tc>
        <w:tc>
          <w:tcPr>
            <w:tcW w:w="543" w:type="pct"/>
            <w:vAlign w:val="top"/>
          </w:tcPr>
          <w:p w14:paraId="1231FDAC"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18.806</w:t>
            </w:r>
          </w:p>
        </w:tc>
        <w:tc>
          <w:tcPr>
            <w:cnfStyle w:val="000001000000" w:firstRow="0" w:lastRow="0" w:firstColumn="0" w:lastColumn="0" w:oddVBand="0" w:evenVBand="1" w:oddHBand="0" w:evenHBand="0" w:firstRowFirstColumn="0" w:firstRowLastColumn="0" w:lastRowFirstColumn="0" w:lastRowLastColumn="0"/>
            <w:tcW w:w="509" w:type="pct"/>
            <w:vAlign w:val="top"/>
          </w:tcPr>
          <w:p w14:paraId="22DD7146"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4.340</w:t>
            </w:r>
          </w:p>
        </w:tc>
        <w:tc>
          <w:tcPr>
            <w:tcW w:w="509" w:type="pct"/>
            <w:vAlign w:val="top"/>
          </w:tcPr>
          <w:p w14:paraId="244F5057"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2.512</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11C9DF24"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29.484</w:t>
            </w:r>
          </w:p>
        </w:tc>
      </w:tr>
      <w:tr w:rsidR="00004491" w:rsidRPr="00AC0F35" w14:paraId="64E221EE" w14:textId="77777777" w:rsidTr="001E028F">
        <w:trPr>
          <w:cnfStyle w:val="000000010000" w:firstRow="0" w:lastRow="0" w:firstColumn="0" w:lastColumn="0" w:oddVBand="0" w:evenVBand="0" w:oddHBand="0" w:evenHBand="1" w:firstRowFirstColumn="0" w:firstRowLastColumn="0" w:lastRowFirstColumn="0" w:lastRowLastColumn="0"/>
          <w:trHeight w:val="306"/>
        </w:trPr>
        <w:tc>
          <w:tcPr>
            <w:tcW w:w="1102" w:type="pct"/>
            <w:vAlign w:val="top"/>
          </w:tcPr>
          <w:p w14:paraId="05A3C304" w14:textId="77777777" w:rsidR="00004491" w:rsidRPr="00E07D2D" w:rsidRDefault="00004491" w:rsidP="00004491">
            <w:pPr>
              <w:rPr>
                <w:color w:val="7F7F7F" w:themeColor="text1" w:themeTint="80"/>
                <w:sz w:val="16"/>
                <w:szCs w:val="16"/>
              </w:rPr>
            </w:pPr>
            <w:r w:rsidRPr="00E07D2D">
              <w:rPr>
                <w:color w:val="7F7F7F" w:themeColor="text1" w:themeTint="80"/>
                <w:sz w:val="16"/>
                <w:szCs w:val="16"/>
              </w:rPr>
              <w:t>C.S. CANILLEJAS</w:t>
            </w:r>
          </w:p>
        </w:tc>
        <w:tc>
          <w:tcPr>
            <w:cnfStyle w:val="000001000000" w:firstRow="0" w:lastRow="0" w:firstColumn="0" w:lastColumn="0" w:oddVBand="0" w:evenVBand="1" w:oddHBand="0" w:evenHBand="0" w:firstRowFirstColumn="0" w:firstRowLastColumn="0" w:lastRowFirstColumn="0" w:lastRowLastColumn="0"/>
            <w:tcW w:w="708" w:type="pct"/>
            <w:vAlign w:val="top"/>
          </w:tcPr>
          <w:p w14:paraId="767D25E0" w14:textId="77777777" w:rsidR="00004491" w:rsidRPr="00E07D2D" w:rsidRDefault="00004491" w:rsidP="00742FDC">
            <w:pPr>
              <w:jc w:val="center"/>
              <w:rPr>
                <w:color w:val="7F7F7F" w:themeColor="text1" w:themeTint="80"/>
                <w:sz w:val="16"/>
                <w:szCs w:val="16"/>
              </w:rPr>
            </w:pPr>
            <w:r w:rsidRPr="00E07D2D">
              <w:rPr>
                <w:color w:val="7F7F7F" w:themeColor="text1" w:themeTint="80"/>
                <w:sz w:val="16"/>
                <w:szCs w:val="16"/>
              </w:rPr>
              <w:t>MADRID</w:t>
            </w:r>
          </w:p>
        </w:tc>
        <w:tc>
          <w:tcPr>
            <w:tcW w:w="472" w:type="pct"/>
            <w:vAlign w:val="top"/>
          </w:tcPr>
          <w:p w14:paraId="3A22EFC5"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778</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695539E5"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4.868</w:t>
            </w:r>
          </w:p>
        </w:tc>
        <w:tc>
          <w:tcPr>
            <w:tcW w:w="543" w:type="pct"/>
            <w:vAlign w:val="top"/>
          </w:tcPr>
          <w:p w14:paraId="059B0486"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25.261</w:t>
            </w:r>
          </w:p>
        </w:tc>
        <w:tc>
          <w:tcPr>
            <w:cnfStyle w:val="000001000000" w:firstRow="0" w:lastRow="0" w:firstColumn="0" w:lastColumn="0" w:oddVBand="0" w:evenVBand="1" w:oddHBand="0" w:evenHBand="0" w:firstRowFirstColumn="0" w:firstRowLastColumn="0" w:lastRowFirstColumn="0" w:lastRowLastColumn="0"/>
            <w:tcW w:w="509" w:type="pct"/>
            <w:vAlign w:val="top"/>
          </w:tcPr>
          <w:p w14:paraId="27094599"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5.304</w:t>
            </w:r>
          </w:p>
        </w:tc>
        <w:tc>
          <w:tcPr>
            <w:tcW w:w="509" w:type="pct"/>
            <w:vAlign w:val="top"/>
          </w:tcPr>
          <w:p w14:paraId="29BFCBE9"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2.369</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3DFE6E81"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38.580</w:t>
            </w:r>
          </w:p>
        </w:tc>
      </w:tr>
      <w:tr w:rsidR="00004491" w:rsidRPr="00AC0F35" w14:paraId="7EB2D5E1" w14:textId="77777777" w:rsidTr="001E028F">
        <w:trPr>
          <w:trHeight w:val="306"/>
        </w:trPr>
        <w:tc>
          <w:tcPr>
            <w:tcW w:w="1102" w:type="pct"/>
            <w:vAlign w:val="top"/>
          </w:tcPr>
          <w:p w14:paraId="523C83D9" w14:textId="77777777" w:rsidR="00004491" w:rsidRPr="00E07D2D" w:rsidRDefault="00004491" w:rsidP="00004491">
            <w:pPr>
              <w:rPr>
                <w:color w:val="7F7F7F" w:themeColor="text1" w:themeTint="80"/>
                <w:sz w:val="16"/>
                <w:szCs w:val="16"/>
              </w:rPr>
            </w:pPr>
            <w:r w:rsidRPr="00E07D2D">
              <w:rPr>
                <w:color w:val="7F7F7F" w:themeColor="text1" w:themeTint="80"/>
                <w:sz w:val="16"/>
                <w:szCs w:val="16"/>
              </w:rPr>
              <w:t>C.S. DOCTOR CIRAJAS</w:t>
            </w:r>
          </w:p>
        </w:tc>
        <w:tc>
          <w:tcPr>
            <w:cnfStyle w:val="000001000000" w:firstRow="0" w:lastRow="0" w:firstColumn="0" w:lastColumn="0" w:oddVBand="0" w:evenVBand="1" w:oddHBand="0" w:evenHBand="0" w:firstRowFirstColumn="0" w:firstRowLastColumn="0" w:lastRowFirstColumn="0" w:lastRowLastColumn="0"/>
            <w:tcW w:w="708" w:type="pct"/>
            <w:vAlign w:val="top"/>
          </w:tcPr>
          <w:p w14:paraId="769AF43F" w14:textId="77777777" w:rsidR="00004491" w:rsidRPr="00E07D2D" w:rsidRDefault="00004491" w:rsidP="00742FDC">
            <w:pPr>
              <w:jc w:val="center"/>
              <w:rPr>
                <w:color w:val="7F7F7F" w:themeColor="text1" w:themeTint="80"/>
                <w:sz w:val="16"/>
                <w:szCs w:val="16"/>
              </w:rPr>
            </w:pPr>
            <w:r w:rsidRPr="00E07D2D">
              <w:rPr>
                <w:color w:val="7F7F7F" w:themeColor="text1" w:themeTint="80"/>
                <w:sz w:val="16"/>
                <w:szCs w:val="16"/>
              </w:rPr>
              <w:t>MADRID</w:t>
            </w:r>
          </w:p>
        </w:tc>
        <w:tc>
          <w:tcPr>
            <w:tcW w:w="472" w:type="pct"/>
            <w:vAlign w:val="top"/>
          </w:tcPr>
          <w:p w14:paraId="3198FB9D"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662</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54F99112"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3.937</w:t>
            </w:r>
          </w:p>
        </w:tc>
        <w:tc>
          <w:tcPr>
            <w:tcW w:w="543" w:type="pct"/>
            <w:vAlign w:val="top"/>
          </w:tcPr>
          <w:p w14:paraId="053F53FB"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25.503</w:t>
            </w:r>
          </w:p>
        </w:tc>
        <w:tc>
          <w:tcPr>
            <w:cnfStyle w:val="000001000000" w:firstRow="0" w:lastRow="0" w:firstColumn="0" w:lastColumn="0" w:oddVBand="0" w:evenVBand="1" w:oddHBand="0" w:evenHBand="0" w:firstRowFirstColumn="0" w:firstRowLastColumn="0" w:lastRowFirstColumn="0" w:lastRowLastColumn="0"/>
            <w:tcW w:w="509" w:type="pct"/>
            <w:vAlign w:val="top"/>
          </w:tcPr>
          <w:p w14:paraId="698581FF"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4.729</w:t>
            </w:r>
          </w:p>
        </w:tc>
        <w:tc>
          <w:tcPr>
            <w:tcW w:w="509" w:type="pct"/>
            <w:vAlign w:val="top"/>
          </w:tcPr>
          <w:p w14:paraId="41D90E38"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2.824</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3F035A7A"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37.655</w:t>
            </w:r>
          </w:p>
        </w:tc>
      </w:tr>
      <w:tr w:rsidR="00004491" w:rsidRPr="00AC0F35" w14:paraId="2152F0F6" w14:textId="77777777" w:rsidTr="001E028F">
        <w:trPr>
          <w:cnfStyle w:val="000000010000" w:firstRow="0" w:lastRow="0" w:firstColumn="0" w:lastColumn="0" w:oddVBand="0" w:evenVBand="0" w:oddHBand="0" w:evenHBand="1" w:firstRowFirstColumn="0" w:firstRowLastColumn="0" w:lastRowFirstColumn="0" w:lastRowLastColumn="0"/>
          <w:trHeight w:val="306"/>
        </w:trPr>
        <w:tc>
          <w:tcPr>
            <w:tcW w:w="1102" w:type="pct"/>
            <w:vAlign w:val="top"/>
          </w:tcPr>
          <w:p w14:paraId="2DC41798" w14:textId="77777777" w:rsidR="00004491" w:rsidRPr="00E07D2D" w:rsidRDefault="00004491" w:rsidP="00004491">
            <w:pPr>
              <w:rPr>
                <w:color w:val="7F7F7F" w:themeColor="text1" w:themeTint="80"/>
                <w:sz w:val="16"/>
                <w:szCs w:val="16"/>
              </w:rPr>
            </w:pPr>
            <w:r w:rsidRPr="00E07D2D">
              <w:rPr>
                <w:color w:val="7F7F7F" w:themeColor="text1" w:themeTint="80"/>
                <w:sz w:val="16"/>
                <w:szCs w:val="16"/>
              </w:rPr>
              <w:t>C.S. ESTRECHO de COREA</w:t>
            </w:r>
          </w:p>
        </w:tc>
        <w:tc>
          <w:tcPr>
            <w:cnfStyle w:val="000001000000" w:firstRow="0" w:lastRow="0" w:firstColumn="0" w:lastColumn="0" w:oddVBand="0" w:evenVBand="1" w:oddHBand="0" w:evenHBand="0" w:firstRowFirstColumn="0" w:firstRowLastColumn="0" w:lastRowFirstColumn="0" w:lastRowLastColumn="0"/>
            <w:tcW w:w="708" w:type="pct"/>
            <w:vAlign w:val="top"/>
          </w:tcPr>
          <w:p w14:paraId="56C9E9A0" w14:textId="77777777" w:rsidR="00004491" w:rsidRPr="00E07D2D" w:rsidRDefault="00004491" w:rsidP="00742FDC">
            <w:pPr>
              <w:jc w:val="center"/>
              <w:rPr>
                <w:color w:val="7F7F7F" w:themeColor="text1" w:themeTint="80"/>
                <w:sz w:val="16"/>
                <w:szCs w:val="16"/>
              </w:rPr>
            </w:pPr>
            <w:r w:rsidRPr="00E07D2D">
              <w:rPr>
                <w:color w:val="7F7F7F" w:themeColor="text1" w:themeTint="80"/>
                <w:sz w:val="16"/>
                <w:szCs w:val="16"/>
              </w:rPr>
              <w:t>MADRID</w:t>
            </w:r>
          </w:p>
        </w:tc>
        <w:tc>
          <w:tcPr>
            <w:tcW w:w="472" w:type="pct"/>
            <w:vAlign w:val="top"/>
          </w:tcPr>
          <w:p w14:paraId="1B147CF0"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524</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7C09C68B"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3.172</w:t>
            </w:r>
          </w:p>
        </w:tc>
        <w:tc>
          <w:tcPr>
            <w:tcW w:w="543" w:type="pct"/>
            <w:vAlign w:val="top"/>
          </w:tcPr>
          <w:p w14:paraId="1E12CE04"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21.276</w:t>
            </w:r>
          </w:p>
        </w:tc>
        <w:tc>
          <w:tcPr>
            <w:cnfStyle w:val="000001000000" w:firstRow="0" w:lastRow="0" w:firstColumn="0" w:lastColumn="0" w:oddVBand="0" w:evenVBand="1" w:oddHBand="0" w:evenHBand="0" w:firstRowFirstColumn="0" w:firstRowLastColumn="0" w:lastRowFirstColumn="0" w:lastRowLastColumn="0"/>
            <w:tcW w:w="509" w:type="pct"/>
            <w:vAlign w:val="top"/>
          </w:tcPr>
          <w:p w14:paraId="52762B52"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3.629</w:t>
            </w:r>
          </w:p>
        </w:tc>
        <w:tc>
          <w:tcPr>
            <w:tcW w:w="509" w:type="pct"/>
            <w:vAlign w:val="top"/>
          </w:tcPr>
          <w:p w14:paraId="1A68C7A7"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2.484</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40C0037F"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31.085</w:t>
            </w:r>
          </w:p>
        </w:tc>
      </w:tr>
      <w:tr w:rsidR="00004491" w:rsidRPr="00AC0F35" w14:paraId="5627EFD2" w14:textId="77777777" w:rsidTr="001E028F">
        <w:trPr>
          <w:trHeight w:val="306"/>
        </w:trPr>
        <w:tc>
          <w:tcPr>
            <w:tcW w:w="1102" w:type="pct"/>
            <w:vAlign w:val="top"/>
          </w:tcPr>
          <w:p w14:paraId="05F2CE55" w14:textId="77777777" w:rsidR="00004491" w:rsidRPr="00E07D2D" w:rsidRDefault="00004491" w:rsidP="00004491">
            <w:pPr>
              <w:rPr>
                <w:color w:val="7F7F7F" w:themeColor="text1" w:themeTint="80"/>
                <w:sz w:val="16"/>
                <w:szCs w:val="16"/>
              </w:rPr>
            </w:pPr>
            <w:r w:rsidRPr="00E07D2D">
              <w:rPr>
                <w:color w:val="7F7F7F" w:themeColor="text1" w:themeTint="80"/>
                <w:sz w:val="16"/>
                <w:szCs w:val="16"/>
              </w:rPr>
              <w:t>C.S. GANDHI</w:t>
            </w:r>
          </w:p>
        </w:tc>
        <w:tc>
          <w:tcPr>
            <w:cnfStyle w:val="000001000000" w:firstRow="0" w:lastRow="0" w:firstColumn="0" w:lastColumn="0" w:oddVBand="0" w:evenVBand="1" w:oddHBand="0" w:evenHBand="0" w:firstRowFirstColumn="0" w:firstRowLastColumn="0" w:lastRowFirstColumn="0" w:lastRowLastColumn="0"/>
            <w:tcW w:w="708" w:type="pct"/>
            <w:vAlign w:val="top"/>
          </w:tcPr>
          <w:p w14:paraId="4EE258DD" w14:textId="77777777" w:rsidR="00004491" w:rsidRPr="00E07D2D" w:rsidRDefault="00004491" w:rsidP="00742FDC">
            <w:pPr>
              <w:jc w:val="center"/>
              <w:rPr>
                <w:color w:val="7F7F7F" w:themeColor="text1" w:themeTint="80"/>
                <w:sz w:val="16"/>
                <w:szCs w:val="16"/>
              </w:rPr>
            </w:pPr>
            <w:r w:rsidRPr="00E07D2D">
              <w:rPr>
                <w:color w:val="7F7F7F" w:themeColor="text1" w:themeTint="80"/>
                <w:sz w:val="16"/>
                <w:szCs w:val="16"/>
              </w:rPr>
              <w:t>MADRID</w:t>
            </w:r>
          </w:p>
        </w:tc>
        <w:tc>
          <w:tcPr>
            <w:tcW w:w="472" w:type="pct"/>
            <w:vAlign w:val="top"/>
          </w:tcPr>
          <w:p w14:paraId="5C77E2C9"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762</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7E442450"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4.194</w:t>
            </w:r>
          </w:p>
        </w:tc>
        <w:tc>
          <w:tcPr>
            <w:tcW w:w="543" w:type="pct"/>
            <w:vAlign w:val="top"/>
          </w:tcPr>
          <w:p w14:paraId="17321577"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24.140</w:t>
            </w:r>
          </w:p>
        </w:tc>
        <w:tc>
          <w:tcPr>
            <w:cnfStyle w:val="000001000000" w:firstRow="0" w:lastRow="0" w:firstColumn="0" w:lastColumn="0" w:oddVBand="0" w:evenVBand="1" w:oddHBand="0" w:evenHBand="0" w:firstRowFirstColumn="0" w:firstRowLastColumn="0" w:lastRowFirstColumn="0" w:lastRowLastColumn="0"/>
            <w:tcW w:w="509" w:type="pct"/>
            <w:vAlign w:val="top"/>
          </w:tcPr>
          <w:p w14:paraId="776E2834"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3.944</w:t>
            </w:r>
          </w:p>
        </w:tc>
        <w:tc>
          <w:tcPr>
            <w:tcW w:w="509" w:type="pct"/>
            <w:vAlign w:val="top"/>
          </w:tcPr>
          <w:p w14:paraId="58095903"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2.889</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79A8A752"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35.929</w:t>
            </w:r>
          </w:p>
        </w:tc>
      </w:tr>
      <w:tr w:rsidR="00004491" w:rsidRPr="00AC0F35" w14:paraId="0E14BEBD" w14:textId="77777777" w:rsidTr="001E028F">
        <w:trPr>
          <w:cnfStyle w:val="000000010000" w:firstRow="0" w:lastRow="0" w:firstColumn="0" w:lastColumn="0" w:oddVBand="0" w:evenVBand="0" w:oddHBand="0" w:evenHBand="1" w:firstRowFirstColumn="0" w:firstRowLastColumn="0" w:lastRowFirstColumn="0" w:lastRowLastColumn="0"/>
          <w:trHeight w:val="306"/>
        </w:trPr>
        <w:tc>
          <w:tcPr>
            <w:tcW w:w="1102" w:type="pct"/>
            <w:vAlign w:val="top"/>
          </w:tcPr>
          <w:p w14:paraId="55282F05" w14:textId="77777777" w:rsidR="00004491" w:rsidRPr="00E07D2D" w:rsidRDefault="00004491" w:rsidP="00004491">
            <w:pPr>
              <w:rPr>
                <w:color w:val="7F7F7F" w:themeColor="text1" w:themeTint="80"/>
                <w:sz w:val="16"/>
                <w:szCs w:val="16"/>
              </w:rPr>
            </w:pPr>
            <w:r w:rsidRPr="00E07D2D">
              <w:rPr>
                <w:color w:val="7F7F7F" w:themeColor="text1" w:themeTint="80"/>
                <w:sz w:val="16"/>
                <w:szCs w:val="16"/>
              </w:rPr>
              <w:t>C.S. GARCÍA NOBLEJAS</w:t>
            </w:r>
          </w:p>
        </w:tc>
        <w:tc>
          <w:tcPr>
            <w:cnfStyle w:val="000001000000" w:firstRow="0" w:lastRow="0" w:firstColumn="0" w:lastColumn="0" w:oddVBand="0" w:evenVBand="1" w:oddHBand="0" w:evenHBand="0" w:firstRowFirstColumn="0" w:firstRowLastColumn="0" w:lastRowFirstColumn="0" w:lastRowLastColumn="0"/>
            <w:tcW w:w="708" w:type="pct"/>
            <w:vAlign w:val="top"/>
          </w:tcPr>
          <w:p w14:paraId="01A0A398" w14:textId="77777777" w:rsidR="00004491" w:rsidRPr="00E07D2D" w:rsidRDefault="00004491" w:rsidP="00742FDC">
            <w:pPr>
              <w:jc w:val="center"/>
              <w:rPr>
                <w:color w:val="7F7F7F" w:themeColor="text1" w:themeTint="80"/>
                <w:sz w:val="16"/>
                <w:szCs w:val="16"/>
              </w:rPr>
            </w:pPr>
            <w:r w:rsidRPr="00E07D2D">
              <w:rPr>
                <w:color w:val="7F7F7F" w:themeColor="text1" w:themeTint="80"/>
                <w:sz w:val="16"/>
                <w:szCs w:val="16"/>
              </w:rPr>
              <w:t>MADRID</w:t>
            </w:r>
          </w:p>
        </w:tc>
        <w:tc>
          <w:tcPr>
            <w:tcW w:w="472" w:type="pct"/>
            <w:vAlign w:val="top"/>
          </w:tcPr>
          <w:p w14:paraId="0AB0AA5B"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440</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36841803"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2.583</w:t>
            </w:r>
          </w:p>
        </w:tc>
        <w:tc>
          <w:tcPr>
            <w:tcW w:w="543" w:type="pct"/>
            <w:vAlign w:val="top"/>
          </w:tcPr>
          <w:p w14:paraId="0499FDDA"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15.298</w:t>
            </w:r>
          </w:p>
        </w:tc>
        <w:tc>
          <w:tcPr>
            <w:cnfStyle w:val="000001000000" w:firstRow="0" w:lastRow="0" w:firstColumn="0" w:lastColumn="0" w:oddVBand="0" w:evenVBand="1" w:oddHBand="0" w:evenHBand="0" w:firstRowFirstColumn="0" w:firstRowLastColumn="0" w:lastRowFirstColumn="0" w:lastRowLastColumn="0"/>
            <w:tcW w:w="509" w:type="pct"/>
            <w:vAlign w:val="top"/>
          </w:tcPr>
          <w:p w14:paraId="22AC4C65"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2.740</w:t>
            </w:r>
          </w:p>
        </w:tc>
        <w:tc>
          <w:tcPr>
            <w:tcW w:w="509" w:type="pct"/>
            <w:vAlign w:val="top"/>
          </w:tcPr>
          <w:p w14:paraId="46FB7B02"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2.112</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38AADE09"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23.173</w:t>
            </w:r>
          </w:p>
        </w:tc>
      </w:tr>
      <w:tr w:rsidR="00004491" w:rsidRPr="00AC0F35" w14:paraId="062FD002" w14:textId="77777777" w:rsidTr="001E028F">
        <w:trPr>
          <w:trHeight w:val="306"/>
        </w:trPr>
        <w:tc>
          <w:tcPr>
            <w:tcW w:w="1102" w:type="pct"/>
            <w:vAlign w:val="top"/>
          </w:tcPr>
          <w:p w14:paraId="4CE6065E" w14:textId="77777777" w:rsidR="00004491" w:rsidRPr="00E07D2D" w:rsidRDefault="00004491" w:rsidP="00004491">
            <w:pPr>
              <w:rPr>
                <w:color w:val="7F7F7F" w:themeColor="text1" w:themeTint="80"/>
                <w:sz w:val="16"/>
                <w:szCs w:val="16"/>
              </w:rPr>
            </w:pPr>
            <w:r w:rsidRPr="00E07D2D">
              <w:rPr>
                <w:color w:val="7F7F7F" w:themeColor="text1" w:themeTint="80"/>
                <w:sz w:val="16"/>
                <w:szCs w:val="16"/>
              </w:rPr>
              <w:t>C.S. JAZMÍN</w:t>
            </w:r>
          </w:p>
        </w:tc>
        <w:tc>
          <w:tcPr>
            <w:cnfStyle w:val="000001000000" w:firstRow="0" w:lastRow="0" w:firstColumn="0" w:lastColumn="0" w:oddVBand="0" w:evenVBand="1" w:oddHBand="0" w:evenHBand="0" w:firstRowFirstColumn="0" w:firstRowLastColumn="0" w:lastRowFirstColumn="0" w:lastRowLastColumn="0"/>
            <w:tcW w:w="708" w:type="pct"/>
            <w:vAlign w:val="top"/>
          </w:tcPr>
          <w:p w14:paraId="2F8F1659" w14:textId="77777777" w:rsidR="00004491" w:rsidRPr="00E07D2D" w:rsidRDefault="00004491" w:rsidP="00742FDC">
            <w:pPr>
              <w:jc w:val="center"/>
              <w:rPr>
                <w:color w:val="7F7F7F" w:themeColor="text1" w:themeTint="80"/>
                <w:sz w:val="16"/>
                <w:szCs w:val="16"/>
              </w:rPr>
            </w:pPr>
            <w:r w:rsidRPr="00E07D2D">
              <w:rPr>
                <w:color w:val="7F7F7F" w:themeColor="text1" w:themeTint="80"/>
                <w:sz w:val="16"/>
                <w:szCs w:val="16"/>
              </w:rPr>
              <w:t>MADRID</w:t>
            </w:r>
          </w:p>
        </w:tc>
        <w:tc>
          <w:tcPr>
            <w:tcW w:w="472" w:type="pct"/>
            <w:vAlign w:val="top"/>
          </w:tcPr>
          <w:p w14:paraId="1F5911C7"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589</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370BB0AC"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3.967</w:t>
            </w:r>
          </w:p>
        </w:tc>
        <w:tc>
          <w:tcPr>
            <w:tcW w:w="543" w:type="pct"/>
            <w:vAlign w:val="top"/>
          </w:tcPr>
          <w:p w14:paraId="568584DC"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17.205</w:t>
            </w:r>
          </w:p>
        </w:tc>
        <w:tc>
          <w:tcPr>
            <w:cnfStyle w:val="000001000000" w:firstRow="0" w:lastRow="0" w:firstColumn="0" w:lastColumn="0" w:oddVBand="0" w:evenVBand="1" w:oddHBand="0" w:evenHBand="0" w:firstRowFirstColumn="0" w:firstRowLastColumn="0" w:lastRowFirstColumn="0" w:lastRowLastColumn="0"/>
            <w:tcW w:w="509" w:type="pct"/>
            <w:vAlign w:val="top"/>
          </w:tcPr>
          <w:p w14:paraId="5B46C59C"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3.704</w:t>
            </w:r>
          </w:p>
        </w:tc>
        <w:tc>
          <w:tcPr>
            <w:tcW w:w="509" w:type="pct"/>
            <w:vAlign w:val="top"/>
          </w:tcPr>
          <w:p w14:paraId="4517DBC5"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1.516</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3F56F633"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26.981</w:t>
            </w:r>
          </w:p>
        </w:tc>
      </w:tr>
      <w:tr w:rsidR="00004491" w:rsidRPr="00AC0F35" w14:paraId="2E33F448" w14:textId="77777777" w:rsidTr="001E028F">
        <w:trPr>
          <w:cnfStyle w:val="000000010000" w:firstRow="0" w:lastRow="0" w:firstColumn="0" w:lastColumn="0" w:oddVBand="0" w:evenVBand="0" w:oddHBand="0" w:evenHBand="1" w:firstRowFirstColumn="0" w:firstRowLastColumn="0" w:lastRowFirstColumn="0" w:lastRowLastColumn="0"/>
          <w:trHeight w:val="306"/>
        </w:trPr>
        <w:tc>
          <w:tcPr>
            <w:tcW w:w="1102" w:type="pct"/>
            <w:vAlign w:val="top"/>
          </w:tcPr>
          <w:p w14:paraId="734B8928" w14:textId="77777777" w:rsidR="00004491" w:rsidRPr="00E07D2D" w:rsidRDefault="00004491" w:rsidP="00004491">
            <w:pPr>
              <w:rPr>
                <w:color w:val="7F7F7F" w:themeColor="text1" w:themeTint="80"/>
                <w:sz w:val="16"/>
                <w:szCs w:val="16"/>
              </w:rPr>
            </w:pPr>
            <w:r w:rsidRPr="00E07D2D">
              <w:rPr>
                <w:color w:val="7F7F7F" w:themeColor="text1" w:themeTint="80"/>
                <w:sz w:val="16"/>
                <w:szCs w:val="16"/>
              </w:rPr>
              <w:t>C.S. LOS ALPES</w:t>
            </w:r>
          </w:p>
        </w:tc>
        <w:tc>
          <w:tcPr>
            <w:cnfStyle w:val="000001000000" w:firstRow="0" w:lastRow="0" w:firstColumn="0" w:lastColumn="0" w:oddVBand="0" w:evenVBand="1" w:oddHBand="0" w:evenHBand="0" w:firstRowFirstColumn="0" w:firstRowLastColumn="0" w:lastRowFirstColumn="0" w:lastRowLastColumn="0"/>
            <w:tcW w:w="708" w:type="pct"/>
            <w:vAlign w:val="top"/>
          </w:tcPr>
          <w:p w14:paraId="33D9B8B8" w14:textId="77777777" w:rsidR="00004491" w:rsidRPr="00E07D2D" w:rsidRDefault="00004491" w:rsidP="00742FDC">
            <w:pPr>
              <w:jc w:val="center"/>
              <w:rPr>
                <w:color w:val="7F7F7F" w:themeColor="text1" w:themeTint="80"/>
                <w:sz w:val="16"/>
                <w:szCs w:val="16"/>
              </w:rPr>
            </w:pPr>
            <w:r w:rsidRPr="00E07D2D">
              <w:rPr>
                <w:color w:val="7F7F7F" w:themeColor="text1" w:themeTint="80"/>
                <w:sz w:val="16"/>
                <w:szCs w:val="16"/>
              </w:rPr>
              <w:t>MADRID</w:t>
            </w:r>
          </w:p>
        </w:tc>
        <w:tc>
          <w:tcPr>
            <w:tcW w:w="472" w:type="pct"/>
            <w:vAlign w:val="top"/>
          </w:tcPr>
          <w:p w14:paraId="429047FB"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685</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3426398F"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5.677</w:t>
            </w:r>
          </w:p>
        </w:tc>
        <w:tc>
          <w:tcPr>
            <w:tcW w:w="543" w:type="pct"/>
            <w:vAlign w:val="top"/>
          </w:tcPr>
          <w:p w14:paraId="397AE077"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26.392</w:t>
            </w:r>
          </w:p>
        </w:tc>
        <w:tc>
          <w:tcPr>
            <w:cnfStyle w:val="000001000000" w:firstRow="0" w:lastRow="0" w:firstColumn="0" w:lastColumn="0" w:oddVBand="0" w:evenVBand="1" w:oddHBand="0" w:evenHBand="0" w:firstRowFirstColumn="0" w:firstRowLastColumn="0" w:lastRowFirstColumn="0" w:lastRowLastColumn="0"/>
            <w:tcW w:w="509" w:type="pct"/>
            <w:vAlign w:val="top"/>
          </w:tcPr>
          <w:p w14:paraId="3A0213F1"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3.766</w:t>
            </w:r>
          </w:p>
        </w:tc>
        <w:tc>
          <w:tcPr>
            <w:tcW w:w="509" w:type="pct"/>
            <w:vAlign w:val="top"/>
          </w:tcPr>
          <w:p w14:paraId="7CC3CECD"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1.987</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7EE18EE5"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38.507</w:t>
            </w:r>
          </w:p>
        </w:tc>
      </w:tr>
      <w:tr w:rsidR="00004491" w:rsidRPr="00AC0F35" w14:paraId="38FB9090" w14:textId="77777777" w:rsidTr="001E028F">
        <w:trPr>
          <w:trHeight w:val="306"/>
        </w:trPr>
        <w:tc>
          <w:tcPr>
            <w:tcW w:w="1102" w:type="pct"/>
            <w:vAlign w:val="top"/>
          </w:tcPr>
          <w:p w14:paraId="1A2F4932" w14:textId="77777777" w:rsidR="00004491" w:rsidRPr="00E07D2D" w:rsidRDefault="00004491" w:rsidP="00004491">
            <w:pPr>
              <w:rPr>
                <w:color w:val="7F7F7F" w:themeColor="text1" w:themeTint="80"/>
                <w:sz w:val="16"/>
                <w:szCs w:val="16"/>
              </w:rPr>
            </w:pPr>
            <w:r w:rsidRPr="00E07D2D">
              <w:rPr>
                <w:color w:val="7F7F7F" w:themeColor="text1" w:themeTint="80"/>
                <w:sz w:val="16"/>
                <w:szCs w:val="16"/>
              </w:rPr>
              <w:t>C.S. MAR BÁLTICO</w:t>
            </w:r>
          </w:p>
        </w:tc>
        <w:tc>
          <w:tcPr>
            <w:cnfStyle w:val="000001000000" w:firstRow="0" w:lastRow="0" w:firstColumn="0" w:lastColumn="0" w:oddVBand="0" w:evenVBand="1" w:oddHBand="0" w:evenHBand="0" w:firstRowFirstColumn="0" w:firstRowLastColumn="0" w:lastRowFirstColumn="0" w:lastRowLastColumn="0"/>
            <w:tcW w:w="708" w:type="pct"/>
            <w:vAlign w:val="top"/>
          </w:tcPr>
          <w:p w14:paraId="2317D13E" w14:textId="77777777" w:rsidR="00004491" w:rsidRPr="00E07D2D" w:rsidRDefault="00004491" w:rsidP="00742FDC">
            <w:pPr>
              <w:jc w:val="center"/>
              <w:rPr>
                <w:color w:val="7F7F7F" w:themeColor="text1" w:themeTint="80"/>
                <w:sz w:val="16"/>
                <w:szCs w:val="16"/>
              </w:rPr>
            </w:pPr>
            <w:r w:rsidRPr="00E07D2D">
              <w:rPr>
                <w:color w:val="7F7F7F" w:themeColor="text1" w:themeTint="80"/>
                <w:sz w:val="16"/>
                <w:szCs w:val="16"/>
              </w:rPr>
              <w:t>MADRID</w:t>
            </w:r>
          </w:p>
        </w:tc>
        <w:tc>
          <w:tcPr>
            <w:tcW w:w="472" w:type="pct"/>
            <w:vAlign w:val="top"/>
          </w:tcPr>
          <w:p w14:paraId="63C2F556"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1.673</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494ADED3"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6.383</w:t>
            </w:r>
          </w:p>
        </w:tc>
        <w:tc>
          <w:tcPr>
            <w:tcW w:w="543" w:type="pct"/>
            <w:vAlign w:val="top"/>
          </w:tcPr>
          <w:p w14:paraId="585324C9"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36.674</w:t>
            </w:r>
          </w:p>
        </w:tc>
        <w:tc>
          <w:tcPr>
            <w:cnfStyle w:val="000001000000" w:firstRow="0" w:lastRow="0" w:firstColumn="0" w:lastColumn="0" w:oddVBand="0" w:evenVBand="1" w:oddHBand="0" w:evenHBand="0" w:firstRowFirstColumn="0" w:firstRowLastColumn="0" w:lastRowFirstColumn="0" w:lastRowLastColumn="0"/>
            <w:tcW w:w="509" w:type="pct"/>
            <w:vAlign w:val="top"/>
          </w:tcPr>
          <w:p w14:paraId="08B70E96"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8.971</w:t>
            </w:r>
          </w:p>
        </w:tc>
        <w:tc>
          <w:tcPr>
            <w:tcW w:w="509" w:type="pct"/>
            <w:vAlign w:val="top"/>
          </w:tcPr>
          <w:p w14:paraId="71B7429E"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4.533</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1E839519"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58.234</w:t>
            </w:r>
          </w:p>
        </w:tc>
      </w:tr>
      <w:tr w:rsidR="00004491" w:rsidRPr="00AC0F35" w14:paraId="2637F6E4" w14:textId="77777777" w:rsidTr="001E028F">
        <w:trPr>
          <w:cnfStyle w:val="000000010000" w:firstRow="0" w:lastRow="0" w:firstColumn="0" w:lastColumn="0" w:oddVBand="0" w:evenVBand="0" w:oddHBand="0" w:evenHBand="1" w:firstRowFirstColumn="0" w:firstRowLastColumn="0" w:lastRowFirstColumn="0" w:lastRowLastColumn="0"/>
          <w:trHeight w:val="306"/>
        </w:trPr>
        <w:tc>
          <w:tcPr>
            <w:tcW w:w="1102" w:type="pct"/>
            <w:vAlign w:val="top"/>
          </w:tcPr>
          <w:p w14:paraId="25E5ABCC" w14:textId="77777777" w:rsidR="00004491" w:rsidRPr="00E07D2D" w:rsidRDefault="00004491" w:rsidP="00004491">
            <w:pPr>
              <w:rPr>
                <w:color w:val="7F7F7F" w:themeColor="text1" w:themeTint="80"/>
                <w:sz w:val="16"/>
                <w:szCs w:val="16"/>
              </w:rPr>
            </w:pPr>
            <w:r w:rsidRPr="00E07D2D">
              <w:rPr>
                <w:color w:val="7F7F7F" w:themeColor="text1" w:themeTint="80"/>
                <w:sz w:val="16"/>
                <w:szCs w:val="16"/>
              </w:rPr>
              <w:t>C.S. MONÓVAR</w:t>
            </w:r>
          </w:p>
        </w:tc>
        <w:tc>
          <w:tcPr>
            <w:cnfStyle w:val="000001000000" w:firstRow="0" w:lastRow="0" w:firstColumn="0" w:lastColumn="0" w:oddVBand="0" w:evenVBand="1" w:oddHBand="0" w:evenHBand="0" w:firstRowFirstColumn="0" w:firstRowLastColumn="0" w:lastRowFirstColumn="0" w:lastRowLastColumn="0"/>
            <w:tcW w:w="708" w:type="pct"/>
            <w:vAlign w:val="top"/>
          </w:tcPr>
          <w:p w14:paraId="76FC6F86" w14:textId="77777777" w:rsidR="00004491" w:rsidRPr="00E07D2D" w:rsidRDefault="00004491" w:rsidP="00742FDC">
            <w:pPr>
              <w:jc w:val="center"/>
              <w:rPr>
                <w:color w:val="7F7F7F" w:themeColor="text1" w:themeTint="80"/>
                <w:sz w:val="16"/>
                <w:szCs w:val="16"/>
              </w:rPr>
            </w:pPr>
            <w:r w:rsidRPr="00E07D2D">
              <w:rPr>
                <w:color w:val="7F7F7F" w:themeColor="text1" w:themeTint="80"/>
                <w:sz w:val="16"/>
                <w:szCs w:val="16"/>
              </w:rPr>
              <w:t>MADRID</w:t>
            </w:r>
          </w:p>
        </w:tc>
        <w:tc>
          <w:tcPr>
            <w:tcW w:w="472" w:type="pct"/>
            <w:vAlign w:val="top"/>
          </w:tcPr>
          <w:p w14:paraId="4D4F4D48"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377</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7654A8AE"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2.338</w:t>
            </w:r>
          </w:p>
        </w:tc>
        <w:tc>
          <w:tcPr>
            <w:tcW w:w="543" w:type="pct"/>
            <w:vAlign w:val="top"/>
          </w:tcPr>
          <w:p w14:paraId="28D82023"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12.368</w:t>
            </w:r>
          </w:p>
        </w:tc>
        <w:tc>
          <w:tcPr>
            <w:cnfStyle w:val="000001000000" w:firstRow="0" w:lastRow="0" w:firstColumn="0" w:lastColumn="0" w:oddVBand="0" w:evenVBand="1" w:oddHBand="0" w:evenHBand="0" w:firstRowFirstColumn="0" w:firstRowLastColumn="0" w:lastRowFirstColumn="0" w:lastRowLastColumn="0"/>
            <w:tcW w:w="509" w:type="pct"/>
            <w:vAlign w:val="top"/>
          </w:tcPr>
          <w:p w14:paraId="06559B30"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2.132</w:t>
            </w:r>
          </w:p>
        </w:tc>
        <w:tc>
          <w:tcPr>
            <w:tcW w:w="509" w:type="pct"/>
            <w:vAlign w:val="top"/>
          </w:tcPr>
          <w:p w14:paraId="1D2F23F5"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1.339</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3483253A"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18.554</w:t>
            </w:r>
          </w:p>
        </w:tc>
      </w:tr>
      <w:tr w:rsidR="00004491" w:rsidRPr="00AC0F35" w14:paraId="49C757D8" w14:textId="77777777" w:rsidTr="001E028F">
        <w:trPr>
          <w:trHeight w:val="306"/>
        </w:trPr>
        <w:tc>
          <w:tcPr>
            <w:tcW w:w="1102" w:type="pct"/>
            <w:vAlign w:val="top"/>
          </w:tcPr>
          <w:p w14:paraId="4C0753FB" w14:textId="77777777" w:rsidR="00004491" w:rsidRPr="00E07D2D" w:rsidRDefault="00004491" w:rsidP="00004491">
            <w:pPr>
              <w:rPr>
                <w:color w:val="7F7F7F" w:themeColor="text1" w:themeTint="80"/>
                <w:sz w:val="16"/>
                <w:szCs w:val="16"/>
              </w:rPr>
            </w:pPr>
            <w:r w:rsidRPr="00E07D2D">
              <w:rPr>
                <w:color w:val="7F7F7F" w:themeColor="text1" w:themeTint="80"/>
                <w:sz w:val="16"/>
                <w:szCs w:val="16"/>
              </w:rPr>
              <w:t>C.S. REJAS</w:t>
            </w:r>
          </w:p>
        </w:tc>
        <w:tc>
          <w:tcPr>
            <w:cnfStyle w:val="000001000000" w:firstRow="0" w:lastRow="0" w:firstColumn="0" w:lastColumn="0" w:oddVBand="0" w:evenVBand="1" w:oddHBand="0" w:evenHBand="0" w:firstRowFirstColumn="0" w:firstRowLastColumn="0" w:lastRowFirstColumn="0" w:lastRowLastColumn="0"/>
            <w:tcW w:w="708" w:type="pct"/>
            <w:vAlign w:val="top"/>
          </w:tcPr>
          <w:p w14:paraId="502DA524" w14:textId="77777777" w:rsidR="00004491" w:rsidRPr="00E07D2D" w:rsidRDefault="00004491" w:rsidP="00742FDC">
            <w:pPr>
              <w:jc w:val="center"/>
              <w:rPr>
                <w:color w:val="7F7F7F" w:themeColor="text1" w:themeTint="80"/>
                <w:sz w:val="16"/>
                <w:szCs w:val="16"/>
              </w:rPr>
            </w:pPr>
            <w:r w:rsidRPr="00E07D2D">
              <w:rPr>
                <w:color w:val="7F7F7F" w:themeColor="text1" w:themeTint="80"/>
                <w:sz w:val="16"/>
                <w:szCs w:val="16"/>
              </w:rPr>
              <w:t>MADRID</w:t>
            </w:r>
          </w:p>
        </w:tc>
        <w:tc>
          <w:tcPr>
            <w:tcW w:w="472" w:type="pct"/>
            <w:vAlign w:val="top"/>
          </w:tcPr>
          <w:p w14:paraId="02253192"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525</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67EB5932"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3.068</w:t>
            </w:r>
          </w:p>
        </w:tc>
        <w:tc>
          <w:tcPr>
            <w:tcW w:w="543" w:type="pct"/>
            <w:vAlign w:val="top"/>
          </w:tcPr>
          <w:p w14:paraId="4AC9C4FB"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11.471</w:t>
            </w:r>
          </w:p>
        </w:tc>
        <w:tc>
          <w:tcPr>
            <w:cnfStyle w:val="000001000000" w:firstRow="0" w:lastRow="0" w:firstColumn="0" w:lastColumn="0" w:oddVBand="0" w:evenVBand="1" w:oddHBand="0" w:evenHBand="0" w:firstRowFirstColumn="0" w:firstRowLastColumn="0" w:lastRowFirstColumn="0" w:lastRowLastColumn="0"/>
            <w:tcW w:w="509" w:type="pct"/>
            <w:vAlign w:val="top"/>
          </w:tcPr>
          <w:p w14:paraId="3996BEA8"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1.030</w:t>
            </w:r>
          </w:p>
        </w:tc>
        <w:tc>
          <w:tcPr>
            <w:tcW w:w="509" w:type="pct"/>
            <w:vAlign w:val="top"/>
          </w:tcPr>
          <w:p w14:paraId="671CF4F7"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688</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5CEEA1F0"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16.782</w:t>
            </w:r>
          </w:p>
        </w:tc>
      </w:tr>
      <w:tr w:rsidR="00004491" w:rsidRPr="00AC0F35" w14:paraId="52CA3886" w14:textId="77777777" w:rsidTr="001E028F">
        <w:trPr>
          <w:cnfStyle w:val="000000010000" w:firstRow="0" w:lastRow="0" w:firstColumn="0" w:lastColumn="0" w:oddVBand="0" w:evenVBand="0" w:oddHBand="0" w:evenHBand="1" w:firstRowFirstColumn="0" w:firstRowLastColumn="0" w:lastRowFirstColumn="0" w:lastRowLastColumn="0"/>
          <w:trHeight w:val="306"/>
        </w:trPr>
        <w:tc>
          <w:tcPr>
            <w:tcW w:w="1102" w:type="pct"/>
            <w:vAlign w:val="top"/>
          </w:tcPr>
          <w:p w14:paraId="7F81C345" w14:textId="77777777" w:rsidR="00004491" w:rsidRPr="00E07D2D" w:rsidRDefault="00004491" w:rsidP="00004491">
            <w:pPr>
              <w:rPr>
                <w:color w:val="7F7F7F" w:themeColor="text1" w:themeTint="80"/>
                <w:sz w:val="16"/>
                <w:szCs w:val="16"/>
              </w:rPr>
            </w:pPr>
            <w:r w:rsidRPr="00E07D2D">
              <w:rPr>
                <w:color w:val="7F7F7F" w:themeColor="text1" w:themeTint="80"/>
                <w:sz w:val="16"/>
                <w:szCs w:val="16"/>
              </w:rPr>
              <w:t>C.S. SANCHINARRO</w:t>
            </w:r>
          </w:p>
        </w:tc>
        <w:tc>
          <w:tcPr>
            <w:cnfStyle w:val="000001000000" w:firstRow="0" w:lastRow="0" w:firstColumn="0" w:lastColumn="0" w:oddVBand="0" w:evenVBand="1" w:oddHBand="0" w:evenHBand="0" w:firstRowFirstColumn="0" w:firstRowLastColumn="0" w:lastRowFirstColumn="0" w:lastRowLastColumn="0"/>
            <w:tcW w:w="708" w:type="pct"/>
            <w:vAlign w:val="top"/>
          </w:tcPr>
          <w:p w14:paraId="302D2B0C" w14:textId="77777777" w:rsidR="00004491" w:rsidRPr="00E07D2D" w:rsidRDefault="00004491" w:rsidP="00742FDC">
            <w:pPr>
              <w:jc w:val="center"/>
              <w:rPr>
                <w:color w:val="7F7F7F" w:themeColor="text1" w:themeTint="80"/>
                <w:sz w:val="16"/>
                <w:szCs w:val="16"/>
              </w:rPr>
            </w:pPr>
            <w:r w:rsidRPr="00E07D2D">
              <w:rPr>
                <w:color w:val="7F7F7F" w:themeColor="text1" w:themeTint="80"/>
                <w:sz w:val="16"/>
                <w:szCs w:val="16"/>
              </w:rPr>
              <w:t>MADRID</w:t>
            </w:r>
          </w:p>
        </w:tc>
        <w:tc>
          <w:tcPr>
            <w:tcW w:w="472" w:type="pct"/>
            <w:vAlign w:val="top"/>
          </w:tcPr>
          <w:p w14:paraId="4FD9444C"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2.855</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5D1E08C0"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16.416</w:t>
            </w:r>
          </w:p>
        </w:tc>
        <w:tc>
          <w:tcPr>
            <w:tcW w:w="543" w:type="pct"/>
            <w:vAlign w:val="top"/>
          </w:tcPr>
          <w:p w14:paraId="6442923A"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37.655</w:t>
            </w:r>
          </w:p>
        </w:tc>
        <w:tc>
          <w:tcPr>
            <w:cnfStyle w:val="000001000000" w:firstRow="0" w:lastRow="0" w:firstColumn="0" w:lastColumn="0" w:oddVBand="0" w:evenVBand="1" w:oddHBand="0" w:evenHBand="0" w:firstRowFirstColumn="0" w:firstRowLastColumn="0" w:lastRowFirstColumn="0" w:lastRowLastColumn="0"/>
            <w:tcW w:w="509" w:type="pct"/>
            <w:vAlign w:val="top"/>
          </w:tcPr>
          <w:p w14:paraId="68F0AB29"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2.050</w:t>
            </w:r>
          </w:p>
        </w:tc>
        <w:tc>
          <w:tcPr>
            <w:tcW w:w="509" w:type="pct"/>
            <w:vAlign w:val="top"/>
          </w:tcPr>
          <w:p w14:paraId="73E339E7"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611</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6F315657"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59.587</w:t>
            </w:r>
          </w:p>
        </w:tc>
      </w:tr>
      <w:tr w:rsidR="00004491" w:rsidRPr="00AC0F35" w14:paraId="0B478FF0" w14:textId="77777777" w:rsidTr="001E028F">
        <w:trPr>
          <w:trHeight w:val="306"/>
        </w:trPr>
        <w:tc>
          <w:tcPr>
            <w:tcW w:w="1102" w:type="pct"/>
            <w:vAlign w:val="top"/>
          </w:tcPr>
          <w:p w14:paraId="32E73C54" w14:textId="77777777" w:rsidR="00004491" w:rsidRPr="00E07D2D" w:rsidRDefault="00004491" w:rsidP="00004491">
            <w:pPr>
              <w:rPr>
                <w:color w:val="7F7F7F" w:themeColor="text1" w:themeTint="80"/>
                <w:sz w:val="16"/>
                <w:szCs w:val="16"/>
              </w:rPr>
            </w:pPr>
            <w:r w:rsidRPr="00E07D2D">
              <w:rPr>
                <w:color w:val="7F7F7F" w:themeColor="text1" w:themeTint="80"/>
                <w:sz w:val="16"/>
                <w:szCs w:val="16"/>
              </w:rPr>
              <w:t>C.S. SILVANO</w:t>
            </w:r>
          </w:p>
        </w:tc>
        <w:tc>
          <w:tcPr>
            <w:cnfStyle w:val="000001000000" w:firstRow="0" w:lastRow="0" w:firstColumn="0" w:lastColumn="0" w:oddVBand="0" w:evenVBand="1" w:oddHBand="0" w:evenHBand="0" w:firstRowFirstColumn="0" w:firstRowLastColumn="0" w:lastRowFirstColumn="0" w:lastRowLastColumn="0"/>
            <w:tcW w:w="708" w:type="pct"/>
            <w:vAlign w:val="top"/>
          </w:tcPr>
          <w:p w14:paraId="6C023F93" w14:textId="77777777" w:rsidR="00004491" w:rsidRPr="00E07D2D" w:rsidRDefault="00004491" w:rsidP="00742FDC">
            <w:pPr>
              <w:jc w:val="center"/>
              <w:rPr>
                <w:color w:val="7F7F7F" w:themeColor="text1" w:themeTint="80"/>
                <w:sz w:val="16"/>
                <w:szCs w:val="16"/>
              </w:rPr>
            </w:pPr>
            <w:r w:rsidRPr="00E07D2D">
              <w:rPr>
                <w:color w:val="7F7F7F" w:themeColor="text1" w:themeTint="80"/>
                <w:sz w:val="16"/>
                <w:szCs w:val="16"/>
              </w:rPr>
              <w:t>MADRID</w:t>
            </w:r>
          </w:p>
        </w:tc>
        <w:tc>
          <w:tcPr>
            <w:tcW w:w="472" w:type="pct"/>
            <w:vAlign w:val="top"/>
          </w:tcPr>
          <w:p w14:paraId="2D4DDB2C"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739</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1EDDE8B3"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4.755</w:t>
            </w:r>
          </w:p>
        </w:tc>
        <w:tc>
          <w:tcPr>
            <w:tcW w:w="543" w:type="pct"/>
            <w:vAlign w:val="top"/>
          </w:tcPr>
          <w:p w14:paraId="4234D9F8"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24.986</w:t>
            </w:r>
          </w:p>
        </w:tc>
        <w:tc>
          <w:tcPr>
            <w:cnfStyle w:val="000001000000" w:firstRow="0" w:lastRow="0" w:firstColumn="0" w:lastColumn="0" w:oddVBand="0" w:evenVBand="1" w:oddHBand="0" w:evenHBand="0" w:firstRowFirstColumn="0" w:firstRowLastColumn="0" w:lastRowFirstColumn="0" w:lastRowLastColumn="0"/>
            <w:tcW w:w="509" w:type="pct"/>
            <w:vAlign w:val="top"/>
          </w:tcPr>
          <w:p w14:paraId="009AC8C1"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5.474</w:t>
            </w:r>
          </w:p>
        </w:tc>
        <w:tc>
          <w:tcPr>
            <w:tcW w:w="509" w:type="pct"/>
            <w:vAlign w:val="top"/>
          </w:tcPr>
          <w:p w14:paraId="4D14366E"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1.762</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1B78FB26"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37.716</w:t>
            </w:r>
          </w:p>
        </w:tc>
      </w:tr>
      <w:tr w:rsidR="00004491" w:rsidRPr="00AC0F35" w14:paraId="2D6DE800" w14:textId="77777777" w:rsidTr="001E028F">
        <w:trPr>
          <w:cnfStyle w:val="000000010000" w:firstRow="0" w:lastRow="0" w:firstColumn="0" w:lastColumn="0" w:oddVBand="0" w:evenVBand="0" w:oddHBand="0" w:evenHBand="1" w:firstRowFirstColumn="0" w:firstRowLastColumn="0" w:lastRowFirstColumn="0" w:lastRowLastColumn="0"/>
          <w:trHeight w:val="306"/>
        </w:trPr>
        <w:tc>
          <w:tcPr>
            <w:tcW w:w="1102" w:type="pct"/>
            <w:vAlign w:val="top"/>
          </w:tcPr>
          <w:p w14:paraId="5369A754" w14:textId="77777777" w:rsidR="00004491" w:rsidRPr="00E07D2D" w:rsidRDefault="00004491" w:rsidP="00004491">
            <w:pPr>
              <w:rPr>
                <w:color w:val="7F7F7F" w:themeColor="text1" w:themeTint="80"/>
                <w:sz w:val="16"/>
                <w:szCs w:val="16"/>
              </w:rPr>
            </w:pPr>
            <w:r w:rsidRPr="00E07D2D">
              <w:rPr>
                <w:color w:val="7F7F7F" w:themeColor="text1" w:themeTint="80"/>
                <w:sz w:val="16"/>
                <w:szCs w:val="16"/>
              </w:rPr>
              <w:t>C.S. VICENTE MUZAS</w:t>
            </w:r>
          </w:p>
        </w:tc>
        <w:tc>
          <w:tcPr>
            <w:cnfStyle w:val="000001000000" w:firstRow="0" w:lastRow="0" w:firstColumn="0" w:lastColumn="0" w:oddVBand="0" w:evenVBand="1" w:oddHBand="0" w:evenHBand="0" w:firstRowFirstColumn="0" w:firstRowLastColumn="0" w:lastRowFirstColumn="0" w:lastRowLastColumn="0"/>
            <w:tcW w:w="708" w:type="pct"/>
            <w:vAlign w:val="top"/>
          </w:tcPr>
          <w:p w14:paraId="174523C0" w14:textId="77777777" w:rsidR="00004491" w:rsidRPr="00E07D2D" w:rsidRDefault="00004491" w:rsidP="00742FDC">
            <w:pPr>
              <w:jc w:val="center"/>
              <w:rPr>
                <w:color w:val="7F7F7F" w:themeColor="text1" w:themeTint="80"/>
                <w:sz w:val="16"/>
                <w:szCs w:val="16"/>
              </w:rPr>
            </w:pPr>
            <w:r w:rsidRPr="00E07D2D">
              <w:rPr>
                <w:color w:val="7F7F7F" w:themeColor="text1" w:themeTint="80"/>
                <w:sz w:val="16"/>
                <w:szCs w:val="16"/>
              </w:rPr>
              <w:t>MADRID</w:t>
            </w:r>
          </w:p>
        </w:tc>
        <w:tc>
          <w:tcPr>
            <w:tcW w:w="472" w:type="pct"/>
            <w:vAlign w:val="top"/>
          </w:tcPr>
          <w:p w14:paraId="5279353F"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442</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0EFC8A15"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2.647</w:t>
            </w:r>
          </w:p>
        </w:tc>
        <w:tc>
          <w:tcPr>
            <w:tcW w:w="543" w:type="pct"/>
            <w:vAlign w:val="top"/>
          </w:tcPr>
          <w:p w14:paraId="0949F317"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13.965</w:t>
            </w:r>
          </w:p>
        </w:tc>
        <w:tc>
          <w:tcPr>
            <w:cnfStyle w:val="000001000000" w:firstRow="0" w:lastRow="0" w:firstColumn="0" w:lastColumn="0" w:oddVBand="0" w:evenVBand="1" w:oddHBand="0" w:evenHBand="0" w:firstRowFirstColumn="0" w:firstRowLastColumn="0" w:lastRowFirstColumn="0" w:lastRowLastColumn="0"/>
            <w:tcW w:w="509" w:type="pct"/>
            <w:vAlign w:val="top"/>
          </w:tcPr>
          <w:p w14:paraId="74FF7A51"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3.128</w:t>
            </w:r>
          </w:p>
        </w:tc>
        <w:tc>
          <w:tcPr>
            <w:tcW w:w="509" w:type="pct"/>
            <w:vAlign w:val="top"/>
          </w:tcPr>
          <w:p w14:paraId="080461C7" w14:textId="77777777" w:rsidR="00004491" w:rsidRPr="00E07D2D" w:rsidRDefault="00004491" w:rsidP="0000449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7D2D">
              <w:rPr>
                <w:color w:val="7F7F7F" w:themeColor="text1" w:themeTint="80"/>
                <w:sz w:val="16"/>
                <w:szCs w:val="16"/>
              </w:rPr>
              <w:t>1.562</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2B27B595"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21.744</w:t>
            </w:r>
          </w:p>
        </w:tc>
      </w:tr>
      <w:tr w:rsidR="00004491" w:rsidRPr="00AC0F35" w14:paraId="5FC28A2A" w14:textId="77777777" w:rsidTr="001E028F">
        <w:trPr>
          <w:trHeight w:val="306"/>
        </w:trPr>
        <w:tc>
          <w:tcPr>
            <w:tcW w:w="1102" w:type="pct"/>
            <w:vAlign w:val="top"/>
          </w:tcPr>
          <w:p w14:paraId="6C6A1DCA" w14:textId="77777777" w:rsidR="00004491" w:rsidRPr="00E07D2D" w:rsidRDefault="00004491" w:rsidP="00004491">
            <w:pPr>
              <w:rPr>
                <w:color w:val="7F7F7F" w:themeColor="text1" w:themeTint="80"/>
                <w:sz w:val="16"/>
                <w:szCs w:val="16"/>
              </w:rPr>
            </w:pPr>
            <w:r w:rsidRPr="00E07D2D">
              <w:rPr>
                <w:color w:val="7F7F7F" w:themeColor="text1" w:themeTint="80"/>
                <w:sz w:val="16"/>
                <w:szCs w:val="16"/>
              </w:rPr>
              <w:t>C.S. VIRGEN del CORTIJO</w:t>
            </w:r>
          </w:p>
        </w:tc>
        <w:tc>
          <w:tcPr>
            <w:cnfStyle w:val="000001000000" w:firstRow="0" w:lastRow="0" w:firstColumn="0" w:lastColumn="0" w:oddVBand="0" w:evenVBand="1" w:oddHBand="0" w:evenHBand="0" w:firstRowFirstColumn="0" w:firstRowLastColumn="0" w:lastRowFirstColumn="0" w:lastRowLastColumn="0"/>
            <w:tcW w:w="708" w:type="pct"/>
            <w:vAlign w:val="top"/>
          </w:tcPr>
          <w:p w14:paraId="3E05CDC3" w14:textId="77777777" w:rsidR="00004491" w:rsidRPr="00E07D2D" w:rsidRDefault="00004491" w:rsidP="00742FDC">
            <w:pPr>
              <w:jc w:val="center"/>
              <w:rPr>
                <w:color w:val="7F7F7F" w:themeColor="text1" w:themeTint="80"/>
                <w:sz w:val="16"/>
                <w:szCs w:val="16"/>
              </w:rPr>
            </w:pPr>
            <w:r w:rsidRPr="00E07D2D">
              <w:rPr>
                <w:color w:val="7F7F7F" w:themeColor="text1" w:themeTint="80"/>
                <w:sz w:val="16"/>
                <w:szCs w:val="16"/>
              </w:rPr>
              <w:t>MADRID</w:t>
            </w:r>
          </w:p>
        </w:tc>
        <w:tc>
          <w:tcPr>
            <w:tcW w:w="472" w:type="pct"/>
            <w:vAlign w:val="top"/>
          </w:tcPr>
          <w:p w14:paraId="7FB38395"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450</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24CBF1DA"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2.526</w:t>
            </w:r>
          </w:p>
        </w:tc>
        <w:tc>
          <w:tcPr>
            <w:tcW w:w="543" w:type="pct"/>
            <w:vAlign w:val="top"/>
          </w:tcPr>
          <w:p w14:paraId="3F0A0273"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9.213</w:t>
            </w:r>
          </w:p>
        </w:tc>
        <w:tc>
          <w:tcPr>
            <w:cnfStyle w:val="000001000000" w:firstRow="0" w:lastRow="0" w:firstColumn="0" w:lastColumn="0" w:oddVBand="0" w:evenVBand="1" w:oddHBand="0" w:evenHBand="0" w:firstRowFirstColumn="0" w:firstRowLastColumn="0" w:lastRowFirstColumn="0" w:lastRowLastColumn="0"/>
            <w:tcW w:w="509" w:type="pct"/>
            <w:vAlign w:val="top"/>
          </w:tcPr>
          <w:p w14:paraId="7E0CCFD6"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1.411</w:t>
            </w:r>
          </w:p>
        </w:tc>
        <w:tc>
          <w:tcPr>
            <w:tcW w:w="509" w:type="pct"/>
            <w:vAlign w:val="top"/>
          </w:tcPr>
          <w:p w14:paraId="4C8E51AF" w14:textId="77777777" w:rsidR="00004491" w:rsidRPr="00E07D2D" w:rsidRDefault="00004491" w:rsidP="0000449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7D2D">
              <w:rPr>
                <w:color w:val="7F7F7F" w:themeColor="text1" w:themeTint="80"/>
                <w:sz w:val="16"/>
                <w:szCs w:val="16"/>
              </w:rPr>
              <w:t>493</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0AE073AE" w14:textId="77777777" w:rsidR="00004491" w:rsidRPr="00E07D2D" w:rsidRDefault="00004491" w:rsidP="00004491">
            <w:pPr>
              <w:jc w:val="right"/>
              <w:rPr>
                <w:color w:val="7F7F7F" w:themeColor="text1" w:themeTint="80"/>
                <w:sz w:val="16"/>
                <w:szCs w:val="16"/>
              </w:rPr>
            </w:pPr>
            <w:r w:rsidRPr="00E07D2D">
              <w:rPr>
                <w:color w:val="7F7F7F" w:themeColor="text1" w:themeTint="80"/>
                <w:sz w:val="16"/>
                <w:szCs w:val="16"/>
              </w:rPr>
              <w:t>14.093</w:t>
            </w:r>
          </w:p>
        </w:tc>
      </w:tr>
      <w:tr w:rsidR="00004491" w:rsidRPr="00D106E5" w14:paraId="6CBFC98B" w14:textId="77777777" w:rsidTr="001E028F">
        <w:trPr>
          <w:cnfStyle w:val="010000000000" w:firstRow="0" w:lastRow="1" w:firstColumn="0" w:lastColumn="0" w:oddVBand="0" w:evenVBand="0" w:oddHBand="0" w:evenHBand="0" w:firstRowFirstColumn="0" w:firstRowLastColumn="0" w:lastRowFirstColumn="0" w:lastRowLastColumn="0"/>
          <w:trHeight w:val="483"/>
        </w:trPr>
        <w:tc>
          <w:tcPr>
            <w:tcW w:w="1102" w:type="pct"/>
          </w:tcPr>
          <w:p w14:paraId="453B50B0" w14:textId="77777777" w:rsidR="00004491" w:rsidRPr="00E07D2D" w:rsidRDefault="00004491" w:rsidP="00004491">
            <w:pPr>
              <w:jc w:val="left"/>
              <w:rPr>
                <w:color w:val="7F7F7F" w:themeColor="text1" w:themeTint="80"/>
                <w:sz w:val="16"/>
              </w:rPr>
            </w:pPr>
          </w:p>
        </w:tc>
        <w:tc>
          <w:tcPr>
            <w:cnfStyle w:val="000001000000" w:firstRow="0" w:lastRow="0" w:firstColumn="0" w:lastColumn="0" w:oddVBand="0" w:evenVBand="1" w:oddHBand="0" w:evenHBand="0" w:firstRowFirstColumn="0" w:firstRowLastColumn="0" w:lastRowFirstColumn="0" w:lastRowLastColumn="0"/>
            <w:tcW w:w="708" w:type="pct"/>
          </w:tcPr>
          <w:p w14:paraId="0F934B34" w14:textId="77777777" w:rsidR="00004491" w:rsidRPr="00E07D2D" w:rsidRDefault="00004491" w:rsidP="00004491">
            <w:pPr>
              <w:rPr>
                <w:color w:val="7F7F7F" w:themeColor="text1" w:themeTint="80"/>
                <w:sz w:val="16"/>
              </w:rPr>
            </w:pPr>
            <w:r w:rsidRPr="00E07D2D">
              <w:rPr>
                <w:color w:val="7F7F7F" w:themeColor="text1" w:themeTint="80"/>
                <w:sz w:val="16"/>
              </w:rPr>
              <w:t>TOTAL</w:t>
            </w:r>
          </w:p>
        </w:tc>
        <w:tc>
          <w:tcPr>
            <w:tcW w:w="472" w:type="pct"/>
            <w:vAlign w:val="top"/>
          </w:tcPr>
          <w:p w14:paraId="20B8C683" w14:textId="77777777" w:rsidR="00004491" w:rsidRPr="00E07D2D" w:rsidRDefault="00004491" w:rsidP="00004491">
            <w:pPr>
              <w:jc w:val="right"/>
              <w:cnfStyle w:val="010000000000" w:firstRow="0" w:lastRow="1" w:firstColumn="0" w:lastColumn="0" w:oddVBand="0" w:evenVBand="0" w:oddHBand="0" w:evenHBand="0" w:firstRowFirstColumn="0" w:firstRowLastColumn="0" w:lastRowFirstColumn="0" w:lastRowLastColumn="0"/>
              <w:rPr>
                <w:color w:val="7F7F7F" w:themeColor="text1" w:themeTint="80"/>
              </w:rPr>
            </w:pPr>
            <w:r w:rsidRPr="00E07D2D">
              <w:rPr>
                <w:color w:val="7F7F7F" w:themeColor="text1" w:themeTint="80"/>
              </w:rPr>
              <w:t>14.586</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6BA4410A" w14:textId="77777777" w:rsidR="00004491" w:rsidRPr="00E07D2D" w:rsidRDefault="00004491" w:rsidP="00004491">
            <w:pPr>
              <w:jc w:val="right"/>
              <w:rPr>
                <w:color w:val="7F7F7F" w:themeColor="text1" w:themeTint="80"/>
              </w:rPr>
            </w:pPr>
            <w:r w:rsidRPr="00E07D2D">
              <w:rPr>
                <w:color w:val="7F7F7F" w:themeColor="text1" w:themeTint="80"/>
              </w:rPr>
              <w:t>85.071</w:t>
            </w:r>
          </w:p>
        </w:tc>
        <w:tc>
          <w:tcPr>
            <w:tcW w:w="543" w:type="pct"/>
            <w:vAlign w:val="top"/>
          </w:tcPr>
          <w:p w14:paraId="17601858" w14:textId="77777777" w:rsidR="00004491" w:rsidRPr="00E07D2D" w:rsidRDefault="00004491" w:rsidP="00004491">
            <w:pPr>
              <w:jc w:val="right"/>
              <w:cnfStyle w:val="010000000000" w:firstRow="0" w:lastRow="1" w:firstColumn="0" w:lastColumn="0" w:oddVBand="0" w:evenVBand="0" w:oddHBand="0" w:evenHBand="0" w:firstRowFirstColumn="0" w:firstRowLastColumn="0" w:lastRowFirstColumn="0" w:lastRowLastColumn="0"/>
              <w:rPr>
                <w:color w:val="7F7F7F" w:themeColor="text1" w:themeTint="80"/>
              </w:rPr>
            </w:pPr>
            <w:r w:rsidRPr="00E07D2D">
              <w:rPr>
                <w:color w:val="7F7F7F" w:themeColor="text1" w:themeTint="80"/>
              </w:rPr>
              <w:t>396.831</w:t>
            </w:r>
          </w:p>
        </w:tc>
        <w:tc>
          <w:tcPr>
            <w:cnfStyle w:val="000001000000" w:firstRow="0" w:lastRow="0" w:firstColumn="0" w:lastColumn="0" w:oddVBand="0" w:evenVBand="1" w:oddHBand="0" w:evenHBand="0" w:firstRowFirstColumn="0" w:firstRowLastColumn="0" w:lastRowFirstColumn="0" w:lastRowLastColumn="0"/>
            <w:tcW w:w="509" w:type="pct"/>
            <w:vAlign w:val="top"/>
          </w:tcPr>
          <w:p w14:paraId="5C92973F" w14:textId="77777777" w:rsidR="00004491" w:rsidRPr="00E07D2D" w:rsidRDefault="00004491" w:rsidP="00004491">
            <w:pPr>
              <w:jc w:val="right"/>
              <w:rPr>
                <w:color w:val="7F7F7F" w:themeColor="text1" w:themeTint="80"/>
              </w:rPr>
            </w:pPr>
            <w:r w:rsidRPr="00E07D2D">
              <w:rPr>
                <w:color w:val="7F7F7F" w:themeColor="text1" w:themeTint="80"/>
              </w:rPr>
              <w:t>70.826</w:t>
            </w:r>
          </w:p>
        </w:tc>
        <w:tc>
          <w:tcPr>
            <w:tcW w:w="509" w:type="pct"/>
            <w:vAlign w:val="top"/>
          </w:tcPr>
          <w:p w14:paraId="7EC13D53" w14:textId="77777777" w:rsidR="00004491" w:rsidRPr="00E07D2D" w:rsidRDefault="00004491" w:rsidP="00004491">
            <w:pPr>
              <w:jc w:val="right"/>
              <w:cnfStyle w:val="010000000000" w:firstRow="0" w:lastRow="1" w:firstColumn="0" w:lastColumn="0" w:oddVBand="0" w:evenVBand="0" w:oddHBand="0" w:evenHBand="0" w:firstRowFirstColumn="0" w:firstRowLastColumn="0" w:lastRowFirstColumn="0" w:lastRowLastColumn="0"/>
              <w:rPr>
                <w:color w:val="7F7F7F" w:themeColor="text1" w:themeTint="80"/>
              </w:rPr>
            </w:pPr>
            <w:r w:rsidRPr="00E07D2D">
              <w:rPr>
                <w:color w:val="7F7F7F" w:themeColor="text1" w:themeTint="80"/>
              </w:rPr>
              <w:t>36.708</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565A9981" w14:textId="77777777" w:rsidR="00004491" w:rsidRPr="00E07D2D" w:rsidRDefault="00004491" w:rsidP="00004491">
            <w:pPr>
              <w:jc w:val="right"/>
              <w:rPr>
                <w:color w:val="7F7F7F" w:themeColor="text1" w:themeTint="80"/>
              </w:rPr>
            </w:pPr>
            <w:r w:rsidRPr="00E07D2D">
              <w:rPr>
                <w:color w:val="7F7F7F" w:themeColor="text1" w:themeTint="80"/>
              </w:rPr>
              <w:t>604.022</w:t>
            </w:r>
          </w:p>
        </w:tc>
      </w:tr>
    </w:tbl>
    <w:p w14:paraId="34262186" w14:textId="77777777" w:rsidR="00742FDC" w:rsidRDefault="00742FDC" w:rsidP="00D106E5">
      <w:pPr>
        <w:pStyle w:val="Piedetabla"/>
      </w:pPr>
    </w:p>
    <w:p w14:paraId="6CA15CAC" w14:textId="2E34FAC2" w:rsidR="0088437C" w:rsidRDefault="00E470F1" w:rsidP="00742FDC">
      <w:pPr>
        <w:pStyle w:val="Piedetabla"/>
      </w:pPr>
      <w:r w:rsidRPr="00216CAE">
        <w:t>Fuente: SIP-CIBELES</w:t>
      </w:r>
      <w:r>
        <w:t xml:space="preserve">. </w:t>
      </w:r>
      <w:r w:rsidR="00646BB5">
        <w:t>Población a 01/01/2020</w:t>
      </w:r>
    </w:p>
    <w:p w14:paraId="0C486D13" w14:textId="77777777" w:rsidR="00742FDC" w:rsidRDefault="00742FDC" w:rsidP="0088437C">
      <w:pPr>
        <w:pStyle w:val="Piedetabla"/>
        <w:jc w:val="center"/>
      </w:pPr>
    </w:p>
    <w:p w14:paraId="46221F95" w14:textId="77777777" w:rsidR="00004491" w:rsidRDefault="00004491" w:rsidP="00806060">
      <w:pPr>
        <w:pStyle w:val="TITULO-Nivel3"/>
      </w:pPr>
    </w:p>
    <w:p w14:paraId="26227517" w14:textId="77777777" w:rsidR="00004491" w:rsidRDefault="00004491" w:rsidP="00806060">
      <w:pPr>
        <w:pStyle w:val="TITULO-Nivel3"/>
      </w:pPr>
    </w:p>
    <w:p w14:paraId="12F2C4A8" w14:textId="77777777" w:rsidR="00004491" w:rsidRDefault="00004491" w:rsidP="00806060">
      <w:pPr>
        <w:pStyle w:val="TITULO-Nivel3"/>
      </w:pPr>
    </w:p>
    <w:p w14:paraId="0BC2F023" w14:textId="7304DEA3" w:rsidR="00742FDC" w:rsidRDefault="00742FDC">
      <w:pPr>
        <w:spacing w:before="0" w:line="240" w:lineRule="auto"/>
        <w:jc w:val="left"/>
        <w:rPr>
          <w:rFonts w:ascii="Montserrat SemiBold" w:hAnsi="Montserrat SemiBold"/>
          <w:noProof/>
          <w:color w:val="48ACC6"/>
          <w:sz w:val="24"/>
        </w:rPr>
      </w:pPr>
    </w:p>
    <w:p w14:paraId="44BD0A9A" w14:textId="647230B1" w:rsidR="00F77043" w:rsidRDefault="00644A28" w:rsidP="00806060">
      <w:pPr>
        <w:pStyle w:val="TITULO-Nivel3"/>
      </w:pPr>
      <w:r>
        <w:t>Pirámide de Población</w:t>
      </w:r>
    </w:p>
    <w:p w14:paraId="234C98B4" w14:textId="77777777" w:rsidR="0088437C" w:rsidRDefault="0088437C" w:rsidP="005A7C6A">
      <w:pPr>
        <w:pStyle w:val="Piedetabla"/>
      </w:pPr>
    </w:p>
    <w:p w14:paraId="4C8AF44D" w14:textId="77777777" w:rsidR="0088437C" w:rsidRDefault="0088437C" w:rsidP="005A7C6A">
      <w:pPr>
        <w:pStyle w:val="Piedetabla"/>
      </w:pPr>
    </w:p>
    <w:p w14:paraId="09CB0FAF" w14:textId="77777777" w:rsidR="00004491" w:rsidRDefault="00004491" w:rsidP="00E07D2D">
      <w:pPr>
        <w:spacing w:before="0" w:line="240" w:lineRule="auto"/>
        <w:jc w:val="center"/>
      </w:pPr>
      <w:r w:rsidRPr="00B632FF">
        <w:rPr>
          <w:rFonts w:ascii="Helvetica Neue" w:hAnsi="Helvetica Neue"/>
          <w:noProof/>
        </w:rPr>
        <w:drawing>
          <wp:inline distT="0" distB="0" distL="0" distR="0" wp14:anchorId="2AF94496" wp14:editId="38F138DA">
            <wp:extent cx="4585063" cy="2939143"/>
            <wp:effectExtent l="0" t="0" r="6350" b="0"/>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E255AA8" w14:textId="77777777" w:rsidR="00644A28" w:rsidRDefault="00004491" w:rsidP="00004491">
      <w:pPr>
        <w:pStyle w:val="Piedetabla"/>
        <w:rPr>
          <w:rFonts w:ascii="Montserrat SemiBold" w:hAnsi="Montserrat SemiBold"/>
          <w:noProof/>
          <w:color w:val="3898B2"/>
          <w:sz w:val="24"/>
        </w:rPr>
      </w:pPr>
      <w:r w:rsidRPr="00004491">
        <w:t>Fuente: SIP-CIBELES.</w:t>
      </w:r>
      <w:r w:rsidR="00644A28">
        <w:br w:type="page"/>
      </w:r>
    </w:p>
    <w:p w14:paraId="0A13ADB6" w14:textId="77777777" w:rsidR="005A7C6A" w:rsidRDefault="005A7C6A" w:rsidP="006B7FE2">
      <w:pPr>
        <w:pStyle w:val="TITULO-Nivel2"/>
      </w:pPr>
      <w:bookmarkStart w:id="19" w:name="_Toc87593097"/>
      <w:r>
        <w:lastRenderedPageBreak/>
        <w:t>El Hospital</w:t>
      </w:r>
      <w:bookmarkEnd w:id="19"/>
    </w:p>
    <w:p w14:paraId="596061BE" w14:textId="77777777" w:rsidR="00004491" w:rsidRPr="00592B74" w:rsidRDefault="00004491" w:rsidP="00E07D2D">
      <w:pPr>
        <w:rPr>
          <w:lang w:val="es-ES_tradnl"/>
        </w:rPr>
      </w:pPr>
      <w:r w:rsidRPr="00592B74">
        <w:rPr>
          <w:lang w:val="es-ES_tradnl"/>
        </w:rPr>
        <w:t>El edificio del hospital consta de 17 plantas: 11 plantas en altura, la planta baja y 5 plantas subterráneas. Está formado por tres zonas (derecha, centro e izquierda), comunicadas entre sí por su parte anterior. En la parte posterior existe comunicación desde el sótano 5º hasta la planta segunda.</w:t>
      </w:r>
    </w:p>
    <w:p w14:paraId="61929BC6" w14:textId="77777777" w:rsidR="00004491" w:rsidRPr="00592B74" w:rsidRDefault="00004491" w:rsidP="00E07D2D">
      <w:pPr>
        <w:rPr>
          <w:lang w:val="es-ES_tradnl"/>
        </w:rPr>
      </w:pPr>
    </w:p>
    <w:p w14:paraId="506EEE65" w14:textId="467CE348" w:rsidR="00004491" w:rsidRPr="00592B74" w:rsidRDefault="00004491" w:rsidP="00E07D2D">
      <w:pPr>
        <w:rPr>
          <w:lang w:val="es-ES_tradnl"/>
        </w:rPr>
      </w:pPr>
      <w:r w:rsidRPr="00592B74">
        <w:rPr>
          <w:lang w:val="es-ES_tradnl"/>
        </w:rPr>
        <w:t>Cada zona se denomina según su ubicación desde la entrada principal, como Derecha, Centro e Izquierda. En cada una de ellas existen tres: A, B y C</w:t>
      </w:r>
      <w:r w:rsidR="00E86287">
        <w:rPr>
          <w:lang w:val="es-ES_tradnl"/>
        </w:rPr>
        <w:t>, que pueden estar ocupadas por controles de enfermería en diferentes plantas. Los laboratorios CORE del hospital se encuentran en la planta Sótano 1. El Hospital de Día Médico se encuentra en la planta Sótano 2 Centro. Los q</w:t>
      </w:r>
      <w:r w:rsidRPr="00592B74">
        <w:rPr>
          <w:lang w:val="es-ES_tradnl"/>
        </w:rPr>
        <w:t xml:space="preserve">uirófanos </w:t>
      </w:r>
      <w:r w:rsidR="00E86287">
        <w:rPr>
          <w:lang w:val="es-ES_tradnl"/>
        </w:rPr>
        <w:t xml:space="preserve">del Bloque Quirúrgico están situados en la planta 1ª C. </w:t>
      </w:r>
    </w:p>
    <w:p w14:paraId="4ABC6F02" w14:textId="77777777" w:rsidR="00004491" w:rsidRPr="00592B74" w:rsidRDefault="00004491" w:rsidP="00E07D2D">
      <w:pPr>
        <w:rPr>
          <w:lang w:val="es-ES_tradnl"/>
        </w:rPr>
      </w:pPr>
    </w:p>
    <w:p w14:paraId="39FB8328" w14:textId="77777777" w:rsidR="00004491" w:rsidRPr="00592B74" w:rsidRDefault="00004491" w:rsidP="00E07D2D">
      <w:pPr>
        <w:rPr>
          <w:lang w:val="es-ES_tradnl"/>
        </w:rPr>
      </w:pPr>
      <w:r w:rsidRPr="00592B74">
        <w:rPr>
          <w:lang w:val="es-ES_tradnl"/>
        </w:rPr>
        <w:t>Existen una serie de edificios anexos al hospital que se comunican con él por medio de túneles subterráneos:</w:t>
      </w:r>
    </w:p>
    <w:p w14:paraId="306AFEBA" w14:textId="75759DC9" w:rsidR="00004491" w:rsidRPr="00592B74" w:rsidRDefault="00004491" w:rsidP="00E07D2D">
      <w:pPr>
        <w:pStyle w:val="Normallistas"/>
        <w:rPr>
          <w:lang w:val="es-ES_tradnl"/>
        </w:rPr>
      </w:pPr>
      <w:r w:rsidRPr="00592B74">
        <w:rPr>
          <w:lang w:val="es-ES_tradnl"/>
        </w:rPr>
        <w:t>Resonancia magnética: parte posterior del hospital.</w:t>
      </w:r>
    </w:p>
    <w:p w14:paraId="07979FD0" w14:textId="5D4736A8" w:rsidR="00004491" w:rsidRPr="00592B74" w:rsidRDefault="00004491" w:rsidP="00E07D2D">
      <w:pPr>
        <w:pStyle w:val="Normallistas"/>
        <w:rPr>
          <w:lang w:val="es-ES_tradnl"/>
        </w:rPr>
      </w:pPr>
      <w:r w:rsidRPr="00592B74">
        <w:rPr>
          <w:lang w:val="es-ES_tradnl"/>
        </w:rPr>
        <w:t>Consultas externas y pabellón docente: a la derecha de la fachada principal.</w:t>
      </w:r>
    </w:p>
    <w:p w14:paraId="06154966" w14:textId="284E73FC" w:rsidR="00004491" w:rsidRPr="00592B74" w:rsidRDefault="00E07D2D" w:rsidP="00E07D2D">
      <w:pPr>
        <w:pStyle w:val="Normallistas"/>
        <w:rPr>
          <w:lang w:val="es-ES_tradnl"/>
        </w:rPr>
      </w:pPr>
      <w:r>
        <w:rPr>
          <w:lang w:val="es-ES_tradnl"/>
        </w:rPr>
        <w:t>E</w:t>
      </w:r>
      <w:r w:rsidR="00004491" w:rsidRPr="00592B74">
        <w:rPr>
          <w:lang w:val="es-ES_tradnl"/>
        </w:rPr>
        <w:t>stación de Renfe: enfrente de la parte anterior del edificio.</w:t>
      </w:r>
    </w:p>
    <w:p w14:paraId="0E1309D1" w14:textId="3DD9DDDA" w:rsidR="00004491" w:rsidRPr="00592B74" w:rsidRDefault="00004491" w:rsidP="00E07D2D">
      <w:pPr>
        <w:pStyle w:val="Normallistas"/>
        <w:rPr>
          <w:lang w:val="es-ES_tradnl"/>
        </w:rPr>
      </w:pPr>
      <w:r w:rsidRPr="00592B74">
        <w:rPr>
          <w:lang w:val="es-ES_tradnl"/>
        </w:rPr>
        <w:t>Central telefónica y sala de máquinas: situados a la izquierda del edificio principal.</w:t>
      </w:r>
    </w:p>
    <w:p w14:paraId="568B8AC7" w14:textId="65336B1C" w:rsidR="00004491" w:rsidRPr="00592B74" w:rsidRDefault="00004491" w:rsidP="00E07D2D">
      <w:pPr>
        <w:pStyle w:val="Normallistas"/>
        <w:rPr>
          <w:lang w:val="es-ES_tradnl"/>
        </w:rPr>
      </w:pPr>
      <w:r w:rsidRPr="00592B74">
        <w:rPr>
          <w:lang w:val="es-ES_tradnl"/>
        </w:rPr>
        <w:t>Urgencias</w:t>
      </w:r>
    </w:p>
    <w:p w14:paraId="4257C631" w14:textId="77777777" w:rsidR="00004491" w:rsidRPr="00592B74" w:rsidRDefault="00004491" w:rsidP="00004491">
      <w:pPr>
        <w:spacing w:before="0"/>
        <w:ind w:left="360"/>
        <w:rPr>
          <w:rFonts w:cs="Arial"/>
          <w:szCs w:val="24"/>
          <w:lang w:val="es-ES_tradnl"/>
        </w:rPr>
      </w:pPr>
    </w:p>
    <w:p w14:paraId="3C5B0DBC" w14:textId="77777777" w:rsidR="00004491" w:rsidRPr="00592B74" w:rsidRDefault="00004491" w:rsidP="00E07D2D">
      <w:pPr>
        <w:pStyle w:val="TITULO-Nivel3"/>
        <w:rPr>
          <w:lang w:val="es-ES_tradnl"/>
        </w:rPr>
      </w:pPr>
      <w:r w:rsidRPr="00592B74">
        <w:rPr>
          <w:lang w:val="es-ES_tradnl"/>
        </w:rPr>
        <w:t>Ubicación del Hospital</w:t>
      </w:r>
    </w:p>
    <w:p w14:paraId="0C2AA72A" w14:textId="77777777" w:rsidR="00004491" w:rsidRPr="00592B74" w:rsidRDefault="00004491" w:rsidP="00E07D2D">
      <w:pPr>
        <w:rPr>
          <w:lang w:val="es-ES_tradnl"/>
        </w:rPr>
      </w:pPr>
      <w:r w:rsidRPr="00592B74">
        <w:rPr>
          <w:lang w:val="es-ES_tradnl"/>
        </w:rPr>
        <w:t>El Hospital "Ramón y Cajal" está situado en la carretera de Colmenar Viejo Km 9,100; es decir, en la zona norte de Madrid y constituye uno de los Hospitales de referencia de la Dirección Asistencial Este de la Comunidad de Madrid.</w:t>
      </w:r>
    </w:p>
    <w:p w14:paraId="5B5B9CC5" w14:textId="77777777" w:rsidR="00004491" w:rsidRPr="00592B74" w:rsidRDefault="00004491" w:rsidP="00004491">
      <w:pPr>
        <w:spacing w:before="0"/>
        <w:ind w:left="360"/>
        <w:rPr>
          <w:rFonts w:cs="Arial"/>
          <w:szCs w:val="24"/>
          <w:lang w:val="es-ES_tradnl"/>
        </w:rPr>
      </w:pPr>
    </w:p>
    <w:p w14:paraId="649A1957" w14:textId="77777777" w:rsidR="00004491" w:rsidRPr="00592B74" w:rsidRDefault="00004491" w:rsidP="00E07D2D">
      <w:pPr>
        <w:pStyle w:val="TITULO-Nivel3"/>
        <w:rPr>
          <w:lang w:val="es-ES_tradnl"/>
        </w:rPr>
      </w:pPr>
      <w:r w:rsidRPr="00592B74">
        <w:rPr>
          <w:lang w:val="es-ES_tradnl"/>
        </w:rPr>
        <w:t>Accesos</w:t>
      </w:r>
    </w:p>
    <w:p w14:paraId="06CB0E67" w14:textId="77777777" w:rsidR="00004491" w:rsidRPr="00592B74" w:rsidRDefault="00004491" w:rsidP="00E07D2D">
      <w:pPr>
        <w:rPr>
          <w:lang w:val="es-ES_tradnl"/>
        </w:rPr>
      </w:pPr>
      <w:r w:rsidRPr="00592B74">
        <w:rPr>
          <w:lang w:val="es-ES_tradnl"/>
        </w:rPr>
        <w:t>El acceso al Hospital puede hacerse por la carretera de Colmenar Viejo y por la Avenida del Cardenal Herrera Oria.</w:t>
      </w:r>
    </w:p>
    <w:p w14:paraId="5242FA58" w14:textId="77777777" w:rsidR="00004491" w:rsidRPr="00592B74" w:rsidRDefault="00004491" w:rsidP="00E07D2D">
      <w:pPr>
        <w:rPr>
          <w:lang w:val="es-ES_tradnl"/>
        </w:rPr>
      </w:pPr>
      <w:r w:rsidRPr="00592B74">
        <w:rPr>
          <w:lang w:val="es-ES_tradnl"/>
        </w:rPr>
        <w:t>A su vez, la proximidad a la M-30 y a la Carretera de Burgos, así como a la M-40 que permite conectar con el aeropuerto de Barajas en pocos minutos, le conceden una situación privilegiada en sus accesos por carretera.</w:t>
      </w:r>
    </w:p>
    <w:p w14:paraId="0EBA55C6" w14:textId="53DAA366" w:rsidR="00E07D2D" w:rsidRDefault="00E07D2D" w:rsidP="00E07D2D">
      <w:pPr>
        <w:rPr>
          <w:lang w:val="es-ES_tradnl"/>
        </w:rPr>
      </w:pPr>
    </w:p>
    <w:p w14:paraId="4F83E468" w14:textId="77777777" w:rsidR="00E07D2D" w:rsidRDefault="00E07D2D">
      <w:pPr>
        <w:spacing w:before="0" w:line="240" w:lineRule="auto"/>
        <w:jc w:val="left"/>
        <w:rPr>
          <w:b/>
          <w:color w:val="7F7F7F" w:themeColor="text1" w:themeTint="80"/>
          <w:lang w:val="es-ES_tradnl"/>
        </w:rPr>
      </w:pPr>
      <w:r>
        <w:rPr>
          <w:lang w:val="es-ES_tradnl"/>
        </w:rPr>
        <w:br w:type="page"/>
      </w:r>
    </w:p>
    <w:p w14:paraId="635580E2" w14:textId="3C1F101F" w:rsidR="00004491" w:rsidRPr="00592B74" w:rsidRDefault="00004491" w:rsidP="00E07D2D">
      <w:pPr>
        <w:rPr>
          <w:lang w:val="es-ES_tradnl"/>
        </w:rPr>
      </w:pPr>
      <w:r w:rsidRPr="00592B74">
        <w:rPr>
          <w:lang w:val="es-ES_tradnl"/>
        </w:rPr>
        <w:lastRenderedPageBreak/>
        <w:t>Los trenes de la línea ferroviaria de Cercanías tienen su parada en el apeadero permitiendo la conexión con poblaciones de la zona Sur de Madrid (Fuenlabrada, Getafe, Parla, etc.); zona Norte (Villalba, Segovia, etc.); zona Este (Alcalá de Henares, Guadalajara, etc.) y zona Oeste (Majadahonda, Pozuelo, Las Rozas, etc.). La conexión de la línea cercanías con las estaciones de Atocha, Chamartín, Príncipe Pío completan la comunicación del Hospital con un sin fin de poblaciones.</w:t>
      </w:r>
    </w:p>
    <w:p w14:paraId="45B17795" w14:textId="77777777" w:rsidR="00E07D2D" w:rsidRPr="00E07D2D" w:rsidRDefault="00E07D2D" w:rsidP="00E07D2D">
      <w:pPr>
        <w:pStyle w:val="Normallistas"/>
        <w:rPr>
          <w:lang w:val="es-ES_tradnl"/>
        </w:rPr>
      </w:pPr>
      <w:r w:rsidRPr="00E07D2D">
        <w:rPr>
          <w:lang w:val="es-ES_tradnl"/>
        </w:rPr>
        <w:t>Cercanías Renfe: Líneas C-7 y C-8, estación "Ramón y Cajal"</w:t>
      </w:r>
    </w:p>
    <w:p w14:paraId="551A6B75" w14:textId="4ED75C39" w:rsidR="00E07D2D" w:rsidRDefault="00E07D2D" w:rsidP="00E07D2D">
      <w:pPr>
        <w:spacing w:before="0"/>
        <w:rPr>
          <w:rFonts w:cs="Arial"/>
          <w:szCs w:val="24"/>
          <w:lang w:val="es-ES_tradnl"/>
        </w:rPr>
      </w:pPr>
    </w:p>
    <w:p w14:paraId="6F32A739" w14:textId="77777777" w:rsidR="00004491" w:rsidRPr="00592B74" w:rsidRDefault="00004491" w:rsidP="00E07D2D">
      <w:pPr>
        <w:spacing w:before="0"/>
        <w:rPr>
          <w:rFonts w:cs="Arial"/>
          <w:szCs w:val="24"/>
          <w:lang w:val="es-ES_tradnl"/>
        </w:rPr>
      </w:pPr>
      <w:r w:rsidRPr="00592B74">
        <w:rPr>
          <w:rFonts w:cs="Arial"/>
          <w:szCs w:val="24"/>
          <w:lang w:val="es-ES_tradnl"/>
        </w:rPr>
        <w:t>En los alrededores del Hospital tienen su parada varias líneas de autobuses metropolitanos que enlazan partiendo desde la puerta principal del Hospital (planta 0 centro) con la Plaza de Castilla donde se encuentra el intercambiador.</w:t>
      </w:r>
    </w:p>
    <w:p w14:paraId="054636E3" w14:textId="77777777" w:rsidR="00004491" w:rsidRPr="00592B74" w:rsidRDefault="00004491" w:rsidP="00004491">
      <w:pPr>
        <w:spacing w:before="0"/>
        <w:ind w:left="360"/>
        <w:rPr>
          <w:rFonts w:cs="Arial"/>
          <w:szCs w:val="24"/>
          <w:lang w:val="es-ES_tradnl"/>
        </w:rPr>
      </w:pPr>
    </w:p>
    <w:p w14:paraId="71B45BA2" w14:textId="7361467E" w:rsidR="00004491" w:rsidRPr="00592B74" w:rsidRDefault="00004491" w:rsidP="00E07D2D">
      <w:pPr>
        <w:pStyle w:val="Normallistas"/>
        <w:rPr>
          <w:lang w:val="es-ES_tradnl"/>
        </w:rPr>
      </w:pPr>
      <w:r w:rsidRPr="00592B74">
        <w:rPr>
          <w:lang w:val="es-ES_tradnl"/>
        </w:rPr>
        <w:t>Autobús: Línea 135 "Plaza de Castilla - Ramón y Cajal"</w:t>
      </w:r>
    </w:p>
    <w:p w14:paraId="2F2C4665" w14:textId="77777777" w:rsidR="00004491" w:rsidRPr="00592B74" w:rsidRDefault="00004491" w:rsidP="00E07D2D">
      <w:pPr>
        <w:pStyle w:val="Normallistas"/>
        <w:rPr>
          <w:lang w:val="es-ES_tradnl"/>
        </w:rPr>
      </w:pPr>
      <w:r w:rsidRPr="00592B74">
        <w:rPr>
          <w:lang w:val="es-ES_tradnl"/>
        </w:rPr>
        <w:t>Autobús: Línea 125 "Mar de Cristal - Ramón y Cajal". Línea de Servicio Especial: Barajas- Ramón y Cajal. Línea de Servicio Especial: San Blas – Ciudad Lineal – Ramón y Cajal.</w:t>
      </w:r>
    </w:p>
    <w:p w14:paraId="509563F0" w14:textId="77777777" w:rsidR="00004491" w:rsidRPr="00592B74" w:rsidRDefault="00004491" w:rsidP="00004491">
      <w:pPr>
        <w:spacing w:before="0"/>
        <w:ind w:left="360"/>
        <w:rPr>
          <w:rFonts w:cs="Arial"/>
          <w:szCs w:val="24"/>
          <w:lang w:val="es-ES_tradnl"/>
        </w:rPr>
      </w:pPr>
    </w:p>
    <w:p w14:paraId="0E27C076" w14:textId="77777777" w:rsidR="00004491" w:rsidRPr="00592B74" w:rsidRDefault="00004491" w:rsidP="00E07D2D">
      <w:pPr>
        <w:rPr>
          <w:lang w:val="es-ES_tradnl"/>
        </w:rPr>
      </w:pPr>
      <w:r w:rsidRPr="00592B74">
        <w:rPr>
          <w:lang w:val="es-ES_tradnl"/>
        </w:rPr>
        <w:t>Existen, además, plazas de aparcamiento libre rodeado de edificios. A unos 300 metros se encuentra la estación de metro “Begoña” y a 1.500 metros, la estación de Cardenal Herrera Oria.</w:t>
      </w:r>
    </w:p>
    <w:p w14:paraId="260F3347" w14:textId="77777777" w:rsidR="00004491" w:rsidRPr="00592B74" w:rsidRDefault="00004491" w:rsidP="00004491">
      <w:pPr>
        <w:spacing w:before="0"/>
        <w:ind w:left="360"/>
        <w:rPr>
          <w:rFonts w:cs="Arial"/>
          <w:szCs w:val="24"/>
          <w:lang w:val="es-ES_tradnl"/>
        </w:rPr>
      </w:pPr>
    </w:p>
    <w:p w14:paraId="302EFE6A" w14:textId="216FB380" w:rsidR="00004491" w:rsidRPr="00592B74" w:rsidRDefault="00004491" w:rsidP="00E07D2D">
      <w:pPr>
        <w:pStyle w:val="Normallistas"/>
        <w:rPr>
          <w:lang w:val="es-ES_tradnl"/>
        </w:rPr>
      </w:pPr>
      <w:r w:rsidRPr="00592B74">
        <w:rPr>
          <w:lang w:val="es-ES_tradnl"/>
        </w:rPr>
        <w:t>Metro: Línea 10, estación "Begoña"</w:t>
      </w:r>
    </w:p>
    <w:p w14:paraId="3F347525" w14:textId="721C09CC" w:rsidR="00004491" w:rsidRPr="00592B74" w:rsidRDefault="00E07D2D" w:rsidP="00E07D2D">
      <w:pPr>
        <w:pStyle w:val="TITULO-Nivel3"/>
        <w:rPr>
          <w:lang w:val="es-ES_tradnl"/>
        </w:rPr>
      </w:pPr>
      <w:r>
        <w:rPr>
          <w:lang w:val="es-ES_tradnl"/>
        </w:rPr>
        <w:t>Mapa de la zona de asignada</w:t>
      </w:r>
    </w:p>
    <w:p w14:paraId="5A7EE1EF" w14:textId="77777777" w:rsidR="00004491" w:rsidRPr="0068118A" w:rsidRDefault="00004491" w:rsidP="00004491">
      <w:pPr>
        <w:jc w:val="center"/>
        <w:rPr>
          <w:rFonts w:ascii="Montserrat SemiBold" w:hAnsi="Montserrat SemiBold"/>
          <w:b/>
        </w:rPr>
      </w:pPr>
      <w:r w:rsidRPr="00592B74">
        <w:rPr>
          <w:rFonts w:ascii="Helvetica Neue" w:hAnsi="Helvetica Neue" w:cs="Times New Roman"/>
          <w:noProof/>
        </w:rPr>
        <w:drawing>
          <wp:inline distT="0" distB="0" distL="0" distR="0" wp14:anchorId="3590DF37" wp14:editId="191ECBCE">
            <wp:extent cx="5039995" cy="3437111"/>
            <wp:effectExtent l="0" t="0" r="8255" b="0"/>
            <wp:docPr id="1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39995" cy="3437111"/>
                    </a:xfrm>
                    <a:prstGeom prst="rect">
                      <a:avLst/>
                    </a:prstGeom>
                    <a:noFill/>
                    <a:ln>
                      <a:noFill/>
                    </a:ln>
                  </pic:spPr>
                </pic:pic>
              </a:graphicData>
            </a:graphic>
          </wp:inline>
        </w:drawing>
      </w:r>
    </w:p>
    <w:p w14:paraId="50AE7154" w14:textId="77777777" w:rsidR="00004491" w:rsidRPr="0068118A" w:rsidRDefault="00004491" w:rsidP="00004491">
      <w:pPr>
        <w:rPr>
          <w:rFonts w:ascii="Montserrat SemiBold" w:hAnsi="Montserrat SemiBold"/>
          <w:b/>
        </w:rPr>
      </w:pPr>
    </w:p>
    <w:p w14:paraId="2C9DCF3F" w14:textId="77777777" w:rsidR="005A7C6A" w:rsidRDefault="005A7C6A" w:rsidP="005A7C6A">
      <w:pPr>
        <w:pStyle w:val="TITULO-Nivel3"/>
      </w:pPr>
      <w:r w:rsidRPr="005A7C6A">
        <w:t xml:space="preserve">Centros de Especialidades </w:t>
      </w:r>
    </w:p>
    <w:p w14:paraId="3D247C14" w14:textId="77777777" w:rsidR="006D399D" w:rsidRPr="004C61EC" w:rsidRDefault="006D399D" w:rsidP="004A0B78">
      <w:pPr>
        <w:shd w:val="clear" w:color="auto" w:fill="FFFFFF"/>
        <w:spacing w:before="0"/>
        <w:textAlignment w:val="center"/>
        <w:rPr>
          <w:rFonts w:cs="Arial"/>
          <w:szCs w:val="24"/>
          <w:lang w:val="es-ES_tradnl"/>
        </w:rPr>
      </w:pPr>
      <w:r w:rsidRPr="004C61EC">
        <w:rPr>
          <w:rFonts w:cs="Arial"/>
          <w:szCs w:val="24"/>
          <w:lang w:val="es-ES_tradnl"/>
        </w:rPr>
        <w:t>El Hospital Ramón y Cajal extiende su accesibilidad a sus 20 Centros de Salud de referencia con la atención en dos Centros de Especialidades: CEP Pedro González Bueno, situado en el distrito de San Blas, con una superficie de 6.582 m</w:t>
      </w:r>
      <w:r w:rsidRPr="00E07D2D">
        <w:rPr>
          <w:rFonts w:cs="Arial"/>
          <w:szCs w:val="24"/>
          <w:vertAlign w:val="superscript"/>
          <w:lang w:val="es-ES_tradnl"/>
        </w:rPr>
        <w:t>2</w:t>
      </w:r>
      <w:r w:rsidRPr="004C61EC">
        <w:rPr>
          <w:rFonts w:cs="Arial"/>
          <w:szCs w:val="24"/>
          <w:lang w:val="es-ES_tradnl"/>
        </w:rPr>
        <w:t xml:space="preserve"> y CEP Emigrantes, en el distrito de Hortaleza, con una superficie de 4.361 m</w:t>
      </w:r>
      <w:r w:rsidRPr="00E07D2D">
        <w:rPr>
          <w:rFonts w:cs="Arial"/>
          <w:szCs w:val="24"/>
          <w:vertAlign w:val="superscript"/>
          <w:lang w:val="es-ES_tradnl"/>
        </w:rPr>
        <w:t>2</w:t>
      </w:r>
      <w:r w:rsidRPr="004C61EC">
        <w:rPr>
          <w:rFonts w:cs="Arial"/>
          <w:szCs w:val="24"/>
          <w:lang w:val="es-ES_tradnl"/>
        </w:rPr>
        <w:t>.</w:t>
      </w:r>
    </w:p>
    <w:p w14:paraId="3BB8DD17" w14:textId="29073D89" w:rsidR="006D399D" w:rsidRPr="004C61EC" w:rsidRDefault="006D399D" w:rsidP="004A0B78">
      <w:pPr>
        <w:shd w:val="clear" w:color="auto" w:fill="FFFFFF"/>
        <w:spacing w:before="0"/>
        <w:textAlignment w:val="center"/>
        <w:rPr>
          <w:rFonts w:cs="Arial"/>
          <w:szCs w:val="24"/>
          <w:lang w:val="es-ES_tradnl"/>
        </w:rPr>
      </w:pPr>
      <w:r w:rsidRPr="004C61EC">
        <w:rPr>
          <w:rFonts w:cs="Arial"/>
          <w:szCs w:val="24"/>
          <w:lang w:val="es-ES_tradnl"/>
        </w:rPr>
        <w:t>En ellos se presta atención en consultas externas de la mayoría de especialidades méd</w:t>
      </w:r>
      <w:r w:rsidR="004C61EC" w:rsidRPr="004C61EC">
        <w:rPr>
          <w:rFonts w:cs="Arial"/>
          <w:szCs w:val="24"/>
          <w:lang w:val="es-ES_tradnl"/>
        </w:rPr>
        <w:t xml:space="preserve">icas y quirúrgicas, disponiendo </w:t>
      </w:r>
      <w:r w:rsidRPr="004C61EC">
        <w:rPr>
          <w:rFonts w:cs="Arial"/>
          <w:szCs w:val="24"/>
          <w:lang w:val="es-ES_tradnl"/>
        </w:rPr>
        <w:t>asimismo ambos CEP de Servicio de Extracciones y de Radiodiagnóstico.</w:t>
      </w:r>
    </w:p>
    <w:p w14:paraId="3E067C52" w14:textId="77777777" w:rsidR="00246906" w:rsidRPr="00A44117" w:rsidRDefault="00246906" w:rsidP="004A0B78">
      <w:pPr>
        <w:pStyle w:val="TITULO-Nivel3"/>
        <w:spacing w:before="0"/>
        <w:rPr>
          <w:sz w:val="20"/>
          <w:lang w:val="es-ES_tradnl"/>
        </w:rPr>
      </w:pPr>
    </w:p>
    <w:p w14:paraId="19DC1BC6" w14:textId="77777777" w:rsidR="00540727" w:rsidRDefault="00540727" w:rsidP="00F847DE">
      <w:pPr>
        <w:pStyle w:val="TITULO-Nivel3"/>
      </w:pPr>
      <w:r w:rsidRPr="00F847DE">
        <w:t>Centros de Salud Mental</w:t>
      </w:r>
    </w:p>
    <w:p w14:paraId="2C22476F" w14:textId="77777777" w:rsidR="006D399D" w:rsidRPr="004C61EC" w:rsidRDefault="006D399D" w:rsidP="004A0B78">
      <w:pPr>
        <w:shd w:val="clear" w:color="auto" w:fill="FFFFFF"/>
        <w:spacing w:before="0"/>
        <w:textAlignment w:val="center"/>
        <w:rPr>
          <w:rFonts w:cs="Arial"/>
          <w:szCs w:val="24"/>
          <w:lang w:val="es-ES_tradnl"/>
        </w:rPr>
      </w:pPr>
      <w:r w:rsidRPr="004C61EC">
        <w:rPr>
          <w:rFonts w:cs="Arial"/>
          <w:szCs w:val="24"/>
          <w:lang w:val="es-ES_tradnl"/>
        </w:rPr>
        <w:t xml:space="preserve">El Hospital organiza su atención a la Salud Mental comunitaria en cuatro Centros, Barajas, Ciudad Lineal, Hortaleza y San Blas, integrados en el Hospital desde 2010. Esta integración garantiza la Continuidad Asistencial en Salud Mental desarrollada en consultas de Psiquiatría, Psicología Clínica, Enfermería, Trabajo Social y Terapia Ocupacional, en coordinación con los 20 Centros de Salud y con todos los recursos de la red de Salud Mental. </w:t>
      </w:r>
    </w:p>
    <w:p w14:paraId="3A1B3242" w14:textId="77777777" w:rsidR="00F847DE" w:rsidRPr="00F847DE" w:rsidRDefault="00F847DE" w:rsidP="004A0B78">
      <w:pPr>
        <w:pStyle w:val="TITULO-Nivel3"/>
      </w:pPr>
    </w:p>
    <w:p w14:paraId="46F2DC43" w14:textId="77777777" w:rsidR="008C15AA" w:rsidRDefault="008C15AA">
      <w:pPr>
        <w:spacing w:before="0" w:line="240" w:lineRule="auto"/>
        <w:jc w:val="left"/>
        <w:rPr>
          <w:rFonts w:ascii="Montserrat SemiBold" w:hAnsi="Montserrat SemiBold"/>
          <w:caps/>
          <w:noProof/>
          <w:color w:val="48ACC6"/>
          <w:spacing w:val="-6"/>
          <w:sz w:val="24"/>
        </w:rPr>
      </w:pPr>
      <w:bookmarkStart w:id="20" w:name="_Toc74228247"/>
      <w:bookmarkStart w:id="21" w:name="_Toc75343938"/>
      <w:bookmarkStart w:id="22" w:name="_Toc318202526"/>
      <w:r>
        <w:br w:type="page"/>
      </w:r>
    </w:p>
    <w:p w14:paraId="4063EC03" w14:textId="35563317" w:rsidR="00E470F1" w:rsidRPr="00201122" w:rsidRDefault="00E470F1" w:rsidP="001A79AE">
      <w:pPr>
        <w:pStyle w:val="TITULO-Nivel2"/>
      </w:pPr>
      <w:bookmarkStart w:id="23" w:name="_Toc87593098"/>
      <w:r w:rsidRPr="00201122">
        <w:lastRenderedPageBreak/>
        <w:t>Organigrama</w:t>
      </w:r>
      <w:bookmarkEnd w:id="20"/>
      <w:bookmarkEnd w:id="21"/>
      <w:bookmarkEnd w:id="23"/>
    </w:p>
    <w:p w14:paraId="4FC106D9" w14:textId="0FF5270E" w:rsidR="00F901C1" w:rsidRDefault="004C61EC" w:rsidP="005A7C6A">
      <w:r>
        <w:rPr>
          <w:noProof/>
        </w:rPr>
        <w:drawing>
          <wp:inline distT="0" distB="0" distL="0" distR="0" wp14:anchorId="4AE80F04" wp14:editId="4D7D51B0">
            <wp:extent cx="5257800" cy="38481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6286" t="32251" r="28752" b="24748"/>
                    <a:stretch/>
                  </pic:blipFill>
                  <pic:spPr bwMode="auto">
                    <a:xfrm>
                      <a:off x="0" y="0"/>
                      <a:ext cx="5257800" cy="3848100"/>
                    </a:xfrm>
                    <a:prstGeom prst="rect">
                      <a:avLst/>
                    </a:prstGeom>
                    <a:ln>
                      <a:noFill/>
                    </a:ln>
                    <a:extLst>
                      <a:ext uri="{53640926-AAD7-44D8-BBD7-CCE9431645EC}">
                        <a14:shadowObscured xmlns:a14="http://schemas.microsoft.com/office/drawing/2010/main"/>
                      </a:ext>
                    </a:extLst>
                  </pic:spPr>
                </pic:pic>
              </a:graphicData>
            </a:graphic>
          </wp:inline>
        </w:drawing>
      </w:r>
    </w:p>
    <w:p w14:paraId="31C31112" w14:textId="77777777" w:rsidR="00E07D2D" w:rsidRDefault="00E07D2D" w:rsidP="00F901C1">
      <w:pPr>
        <w:pStyle w:val="TITULO-Nivel3"/>
        <w:rPr>
          <w:rFonts w:ascii="Montserrat Medium" w:hAnsi="Montserrat Medium" w:cs="Arial"/>
          <w:noProof w:val="0"/>
          <w:color w:val="auto"/>
          <w:sz w:val="16"/>
          <w:szCs w:val="24"/>
          <w:lang w:val="es-ES_tradnl"/>
        </w:rPr>
      </w:pPr>
    </w:p>
    <w:p w14:paraId="63A6587E" w14:textId="3C4787BC" w:rsidR="00C23B19" w:rsidRPr="00572E64" w:rsidRDefault="004C61EC" w:rsidP="00F901C1">
      <w:pPr>
        <w:pStyle w:val="TITULO-Nivel3"/>
        <w:rPr>
          <w:rFonts w:ascii="Montserrat Medium" w:hAnsi="Montserrat Medium" w:cs="Arial"/>
          <w:noProof w:val="0"/>
          <w:color w:val="7F7F7F" w:themeColor="text1" w:themeTint="80"/>
          <w:sz w:val="16"/>
          <w:szCs w:val="24"/>
          <w:lang w:val="es-ES_tradnl"/>
        </w:rPr>
      </w:pPr>
      <w:r w:rsidRPr="00572E64">
        <w:rPr>
          <w:rFonts w:ascii="Montserrat Medium" w:hAnsi="Montserrat Medium" w:cs="Arial"/>
          <w:noProof w:val="0"/>
          <w:color w:val="7F7F7F" w:themeColor="text1" w:themeTint="80"/>
          <w:sz w:val="16"/>
          <w:szCs w:val="24"/>
          <w:lang w:val="es-ES_tradnl"/>
        </w:rPr>
        <w:t>*</w:t>
      </w:r>
      <w:r w:rsidR="00C23B19" w:rsidRPr="00572E64">
        <w:rPr>
          <w:rFonts w:ascii="Montserrat Medium" w:hAnsi="Montserrat Medium" w:cs="Arial"/>
          <w:noProof w:val="0"/>
          <w:color w:val="7F7F7F" w:themeColor="text1" w:themeTint="80"/>
          <w:sz w:val="16"/>
          <w:szCs w:val="24"/>
          <w:lang w:val="es-ES_tradnl"/>
        </w:rPr>
        <w:t>Directora de Enfermería: Cristina Martín.</w:t>
      </w:r>
    </w:p>
    <w:p w14:paraId="5F62816C" w14:textId="3EA714FB" w:rsidR="00C23B19" w:rsidRPr="00572E64" w:rsidRDefault="00C23B19" w:rsidP="00F901C1">
      <w:pPr>
        <w:pStyle w:val="TITULO-Nivel3"/>
        <w:rPr>
          <w:rFonts w:ascii="Montserrat Medium" w:hAnsi="Montserrat Medium" w:cs="Arial"/>
          <w:noProof w:val="0"/>
          <w:color w:val="7F7F7F" w:themeColor="text1" w:themeTint="80"/>
          <w:sz w:val="16"/>
          <w:szCs w:val="24"/>
          <w:lang w:val="es-ES_tradnl"/>
        </w:rPr>
      </w:pPr>
      <w:r w:rsidRPr="00572E64">
        <w:rPr>
          <w:rFonts w:ascii="Montserrat Medium" w:hAnsi="Montserrat Medium" w:cs="Arial"/>
          <w:noProof w:val="0"/>
          <w:color w:val="7F7F7F" w:themeColor="text1" w:themeTint="80"/>
          <w:sz w:val="16"/>
          <w:szCs w:val="24"/>
          <w:lang w:val="es-ES_tradnl"/>
        </w:rPr>
        <w:t>**Subdirectora de Enfermería: Diana Martín Prieto.</w:t>
      </w:r>
    </w:p>
    <w:p w14:paraId="65E054D4" w14:textId="4FF72F0B" w:rsidR="004C61EC" w:rsidRPr="00572E64" w:rsidRDefault="00C23B19" w:rsidP="00F901C1">
      <w:pPr>
        <w:pStyle w:val="TITULO-Nivel3"/>
        <w:rPr>
          <w:rFonts w:ascii="Montserrat Medium" w:hAnsi="Montserrat Medium" w:cs="Arial"/>
          <w:noProof w:val="0"/>
          <w:color w:val="7F7F7F" w:themeColor="text1" w:themeTint="80"/>
          <w:sz w:val="16"/>
          <w:szCs w:val="24"/>
          <w:lang w:val="es-ES_tradnl"/>
        </w:rPr>
      </w:pPr>
      <w:r w:rsidRPr="00572E64">
        <w:rPr>
          <w:rFonts w:ascii="Montserrat Medium" w:hAnsi="Montserrat Medium" w:cs="Arial"/>
          <w:noProof w:val="0"/>
          <w:color w:val="7F7F7F" w:themeColor="text1" w:themeTint="80"/>
          <w:sz w:val="16"/>
          <w:szCs w:val="24"/>
          <w:lang w:val="es-ES_tradnl"/>
        </w:rPr>
        <w:t>***</w:t>
      </w:r>
      <w:r w:rsidR="004C61EC" w:rsidRPr="00572E64">
        <w:rPr>
          <w:rFonts w:ascii="Montserrat Medium" w:hAnsi="Montserrat Medium" w:cs="Arial"/>
          <w:noProof w:val="0"/>
          <w:color w:val="7F7F7F" w:themeColor="text1" w:themeTint="80"/>
          <w:sz w:val="16"/>
          <w:szCs w:val="24"/>
          <w:lang w:val="es-ES_tradnl"/>
        </w:rPr>
        <w:t>Subdirectora de RRHH: Concepción Belén Omañas Gómez</w:t>
      </w:r>
      <w:r w:rsidRPr="00572E64">
        <w:rPr>
          <w:rFonts w:ascii="Montserrat Medium" w:hAnsi="Montserrat Medium" w:cs="Arial"/>
          <w:noProof w:val="0"/>
          <w:color w:val="7F7F7F" w:themeColor="text1" w:themeTint="80"/>
          <w:sz w:val="16"/>
          <w:szCs w:val="24"/>
          <w:lang w:val="es-ES_tradnl"/>
        </w:rPr>
        <w:t>.</w:t>
      </w:r>
    </w:p>
    <w:p w14:paraId="45AEA078" w14:textId="4A210877" w:rsidR="00C23B19" w:rsidRPr="00572E64" w:rsidRDefault="00C23B19" w:rsidP="00F901C1">
      <w:pPr>
        <w:pStyle w:val="TITULO-Nivel3"/>
        <w:rPr>
          <w:rFonts w:ascii="Montserrat Medium" w:hAnsi="Montserrat Medium" w:cs="Arial"/>
          <w:noProof w:val="0"/>
          <w:color w:val="7F7F7F" w:themeColor="text1" w:themeTint="80"/>
          <w:sz w:val="16"/>
          <w:szCs w:val="24"/>
          <w:lang w:val="es-ES_tradnl"/>
        </w:rPr>
      </w:pPr>
      <w:r w:rsidRPr="00572E64">
        <w:rPr>
          <w:rFonts w:ascii="Montserrat Medium" w:hAnsi="Montserrat Medium" w:cs="Arial"/>
          <w:noProof w:val="0"/>
          <w:color w:val="7F7F7F" w:themeColor="text1" w:themeTint="80"/>
          <w:sz w:val="16"/>
          <w:szCs w:val="24"/>
          <w:lang w:val="es-ES_tradnl"/>
        </w:rPr>
        <w:t>****Atención al Paciente: Luis Carlos Martínez Aguado.</w:t>
      </w:r>
    </w:p>
    <w:p w14:paraId="704EA7B3" w14:textId="33E6246B" w:rsidR="00C23B19" w:rsidRPr="00572E64" w:rsidRDefault="00C23B19" w:rsidP="00F901C1">
      <w:pPr>
        <w:pStyle w:val="TITULO-Nivel3"/>
        <w:rPr>
          <w:rFonts w:ascii="Montserrat Medium" w:hAnsi="Montserrat Medium" w:cs="Arial"/>
          <w:noProof w:val="0"/>
          <w:color w:val="7F7F7F" w:themeColor="text1" w:themeTint="80"/>
          <w:sz w:val="16"/>
          <w:szCs w:val="24"/>
          <w:lang w:val="es-ES_tradnl"/>
        </w:rPr>
      </w:pPr>
      <w:r w:rsidRPr="00572E64">
        <w:rPr>
          <w:rFonts w:ascii="Montserrat Medium" w:hAnsi="Montserrat Medium" w:cs="Arial"/>
          <w:noProof w:val="0"/>
          <w:color w:val="7F7F7F" w:themeColor="text1" w:themeTint="80"/>
          <w:sz w:val="16"/>
          <w:szCs w:val="24"/>
          <w:lang w:val="es-ES_tradnl"/>
        </w:rPr>
        <w:t>*****Relaciones Institucionales: Lola Herrera Caro.</w:t>
      </w:r>
    </w:p>
    <w:p w14:paraId="1710BB64" w14:textId="77777777" w:rsidR="008C15AA" w:rsidRDefault="008C15AA" w:rsidP="00F901C1">
      <w:pPr>
        <w:pStyle w:val="TITULO-Nivel3"/>
      </w:pPr>
    </w:p>
    <w:p w14:paraId="3E613F5A" w14:textId="77777777" w:rsidR="008C15AA" w:rsidRDefault="008C15AA">
      <w:pPr>
        <w:spacing w:before="0" w:line="240" w:lineRule="auto"/>
        <w:jc w:val="left"/>
        <w:rPr>
          <w:rFonts w:ascii="Montserrat SemiBold" w:hAnsi="Montserrat SemiBold"/>
          <w:noProof/>
          <w:color w:val="48ACC6"/>
          <w:sz w:val="24"/>
        </w:rPr>
      </w:pPr>
      <w:r>
        <w:br w:type="page"/>
      </w:r>
    </w:p>
    <w:p w14:paraId="3B30960A" w14:textId="1CFD598D" w:rsidR="00AE186B" w:rsidRPr="007A2B8C" w:rsidRDefault="00742FDC" w:rsidP="00F901C1">
      <w:pPr>
        <w:pStyle w:val="TITULO-Nivel3"/>
      </w:pPr>
      <w:r>
        <w:lastRenderedPageBreak/>
        <w:t>Dirección G</w:t>
      </w:r>
      <w:r w:rsidR="00D0764F" w:rsidRPr="007A2B8C">
        <w:t>erencia</w:t>
      </w:r>
    </w:p>
    <w:p w14:paraId="51F8C3FD" w14:textId="647F8B18" w:rsidR="007A2B8C" w:rsidRDefault="00C23B19" w:rsidP="008C15AA">
      <w:pPr>
        <w:pStyle w:val="NormalListas2"/>
      </w:pPr>
      <w:r>
        <w:t>Director Gerente: Juan José Equiza Escudero.</w:t>
      </w:r>
    </w:p>
    <w:p w14:paraId="0C07F2FC" w14:textId="35525410" w:rsidR="00C23B19" w:rsidRDefault="00C23B19" w:rsidP="008C15AA">
      <w:pPr>
        <w:pStyle w:val="NormalListas2"/>
      </w:pPr>
      <w:r>
        <w:t>Coordinación de Admisión y Sistemas de Información Asistencial: Carmen Garrote Liarte.</w:t>
      </w:r>
    </w:p>
    <w:p w14:paraId="326FC59A" w14:textId="0D241336" w:rsidR="00C23B19" w:rsidRDefault="00C23B19" w:rsidP="008C15AA">
      <w:pPr>
        <w:pStyle w:val="NormalListas2"/>
      </w:pPr>
      <w:r>
        <w:t>Adjunta a Gerencia en Gestión del Conocimiento: Carmen Guillén Ponce</w:t>
      </w:r>
      <w:r w:rsidR="00AF0ACC">
        <w:t>.</w:t>
      </w:r>
    </w:p>
    <w:p w14:paraId="3C01C786" w14:textId="71A82CCB" w:rsidR="00AF0ACC" w:rsidRDefault="00AF0ACC" w:rsidP="008C15AA">
      <w:pPr>
        <w:pStyle w:val="NormalListas2"/>
      </w:pPr>
      <w:r>
        <w:t>Informática: Ángel Gil Santiago.</w:t>
      </w:r>
    </w:p>
    <w:p w14:paraId="001F31C4" w14:textId="49AE9213" w:rsidR="00C23B19" w:rsidRDefault="00C23B19" w:rsidP="008C15AA">
      <w:pPr>
        <w:pStyle w:val="NormalListas2"/>
      </w:pPr>
      <w:r>
        <w:t xml:space="preserve">Gabinete de Comunicación: Soraya </w:t>
      </w:r>
      <w:r w:rsidR="00AF0ACC">
        <w:t>Pérez Estébañez.</w:t>
      </w:r>
    </w:p>
    <w:p w14:paraId="4926D132" w14:textId="6F4BF084" w:rsidR="00AF0ACC" w:rsidRDefault="00AF0ACC" w:rsidP="008C15AA">
      <w:pPr>
        <w:pStyle w:val="NormalListas2"/>
      </w:pPr>
      <w:r>
        <w:t>Relaciones Institucionales: Lola Herrera Caro.</w:t>
      </w:r>
    </w:p>
    <w:p w14:paraId="4F56E340" w14:textId="3F3DA411" w:rsidR="00AF0ACC" w:rsidRDefault="00AF0ACC" w:rsidP="008C15AA">
      <w:pPr>
        <w:pStyle w:val="NormalListas2"/>
      </w:pPr>
      <w:r>
        <w:t>Atención al Paciente: Luis Carlos Martínez Aguado.</w:t>
      </w:r>
    </w:p>
    <w:p w14:paraId="345FDB77" w14:textId="69C5887D" w:rsidR="00F901C1" w:rsidRDefault="00AF0ACC" w:rsidP="008C15AA">
      <w:pPr>
        <w:pStyle w:val="NormalListas2"/>
      </w:pPr>
      <w:r>
        <w:t>Unidad Técnico Jurídica: Vicente Manzano Gómez.</w:t>
      </w:r>
    </w:p>
    <w:p w14:paraId="5A121560" w14:textId="77777777" w:rsidR="00AF0ACC" w:rsidRPr="00AF0ACC" w:rsidRDefault="00AF0ACC" w:rsidP="00AF0ACC">
      <w:pPr>
        <w:pStyle w:val="TITULO-Nivel3"/>
        <w:rPr>
          <w:rFonts w:ascii="Montserrat Medium" w:hAnsi="Montserrat Medium" w:cs="Arial"/>
          <w:noProof w:val="0"/>
          <w:color w:val="auto"/>
          <w:sz w:val="20"/>
          <w:szCs w:val="24"/>
          <w:lang w:val="es-ES_tradnl"/>
        </w:rPr>
      </w:pPr>
    </w:p>
    <w:p w14:paraId="5C7345A3" w14:textId="77777777" w:rsidR="0068118A" w:rsidRDefault="00AE186B" w:rsidP="00F901C1">
      <w:pPr>
        <w:pStyle w:val="TITULO-Nivel3"/>
      </w:pPr>
      <w:r w:rsidRPr="009E7227">
        <w:t>Dirección Médica</w:t>
      </w:r>
    </w:p>
    <w:p w14:paraId="4D435D26" w14:textId="4297A18F" w:rsidR="0068118A" w:rsidRDefault="00637866" w:rsidP="008C15AA">
      <w:pPr>
        <w:pStyle w:val="NormalListas2"/>
      </w:pPr>
      <w:r w:rsidRPr="00637866">
        <w:t xml:space="preserve">Director Médico: </w:t>
      </w:r>
      <w:r>
        <w:t>Agustín Utrilla López.</w:t>
      </w:r>
    </w:p>
    <w:p w14:paraId="4E1DC084" w14:textId="267A9203" w:rsidR="00637866" w:rsidRDefault="00637866" w:rsidP="008C15AA">
      <w:pPr>
        <w:pStyle w:val="NormalListas2"/>
      </w:pPr>
      <w:r>
        <w:t>Subdirector Médico: Fernando Roldán Moll.</w:t>
      </w:r>
    </w:p>
    <w:p w14:paraId="474034D6" w14:textId="244F209F" w:rsidR="00637866" w:rsidRDefault="00637866" w:rsidP="008C15AA">
      <w:pPr>
        <w:pStyle w:val="NormalListas2"/>
      </w:pPr>
      <w:r>
        <w:t>Subdirector del Área Quirúrgica: Rafael Martínez Fernández.</w:t>
      </w:r>
    </w:p>
    <w:p w14:paraId="0AA3382D" w14:textId="70F52A82" w:rsidR="00637866" w:rsidRDefault="00637866" w:rsidP="008C15AA">
      <w:pPr>
        <w:pStyle w:val="NormalListas2"/>
      </w:pPr>
      <w:r>
        <w:t>Subdirectora de Servicios Centrales: Montserrat Ferré Masferrer.</w:t>
      </w:r>
    </w:p>
    <w:p w14:paraId="086C9FB0" w14:textId="2CC1AECB" w:rsidR="00637866" w:rsidRPr="00637866" w:rsidRDefault="00637866" w:rsidP="008C15AA">
      <w:pPr>
        <w:pStyle w:val="NormalListas2"/>
      </w:pPr>
      <w:r>
        <w:t>Directora de Continuidad Asistencial: Mª Luisa Palacios Romero.</w:t>
      </w:r>
    </w:p>
    <w:p w14:paraId="3493693A" w14:textId="77777777" w:rsidR="00637866" w:rsidRDefault="00637866" w:rsidP="00F901C1">
      <w:pPr>
        <w:pStyle w:val="TITULO-Nivel3"/>
        <w:rPr>
          <w:rFonts w:ascii="Montserrat Medium" w:hAnsi="Montserrat Medium" w:cs="Arial"/>
          <w:noProof w:val="0"/>
          <w:color w:val="auto"/>
          <w:sz w:val="20"/>
          <w:szCs w:val="24"/>
          <w:lang w:val="es-ES_tradnl"/>
        </w:rPr>
      </w:pPr>
    </w:p>
    <w:p w14:paraId="3117A733" w14:textId="48A672EA" w:rsidR="00E470F1" w:rsidRPr="009E7227" w:rsidRDefault="00E470F1" w:rsidP="00F901C1">
      <w:pPr>
        <w:pStyle w:val="TITULO-Nivel3"/>
      </w:pPr>
      <w:r w:rsidRPr="009E7227">
        <w:t>Dirección de Enfermería</w:t>
      </w:r>
    </w:p>
    <w:p w14:paraId="16F58EA2" w14:textId="1F46F187" w:rsidR="00E57D3A" w:rsidRPr="00637866" w:rsidRDefault="00E57D3A" w:rsidP="008C15AA">
      <w:pPr>
        <w:pStyle w:val="NormalListas2"/>
      </w:pPr>
      <w:r w:rsidRPr="00637866">
        <w:t>Directora de Enfermería</w:t>
      </w:r>
      <w:r w:rsidR="00C23B19" w:rsidRPr="00637866">
        <w:t>:</w:t>
      </w:r>
      <w:r w:rsidRPr="00637866">
        <w:t xml:space="preserve"> Cristina Martín</w:t>
      </w:r>
      <w:r w:rsidR="00C23B19" w:rsidRPr="00637866">
        <w:t>.</w:t>
      </w:r>
    </w:p>
    <w:p w14:paraId="656DA335" w14:textId="3A9A49DD" w:rsidR="00E57D3A" w:rsidRPr="00637866" w:rsidRDefault="00C23B19" w:rsidP="008C15AA">
      <w:pPr>
        <w:pStyle w:val="NormalListas2"/>
      </w:pPr>
      <w:r w:rsidRPr="00637866">
        <w:t>Subdirectora de Enfermería:</w:t>
      </w:r>
      <w:r w:rsidR="00637866">
        <w:t xml:space="preserve"> </w:t>
      </w:r>
      <w:r w:rsidR="00E57D3A" w:rsidRPr="00637866">
        <w:t>Diana Martín Prieto</w:t>
      </w:r>
    </w:p>
    <w:p w14:paraId="7CE528FD" w14:textId="62FEFB88" w:rsidR="00F901C1" w:rsidRDefault="00C23B19" w:rsidP="008C15AA">
      <w:pPr>
        <w:pStyle w:val="NormalListas2"/>
      </w:pPr>
      <w:r w:rsidRPr="00637866">
        <w:t>Subdirectora de Enfermería:</w:t>
      </w:r>
      <w:r w:rsidR="00637866">
        <w:t xml:space="preserve"> </w:t>
      </w:r>
      <w:r w:rsidR="00E57D3A" w:rsidRPr="00637866">
        <w:t>Berta Ruiz Morales</w:t>
      </w:r>
    </w:p>
    <w:p w14:paraId="10BB3261" w14:textId="77777777" w:rsidR="00637866" w:rsidRPr="00637866" w:rsidRDefault="00637866" w:rsidP="00637866">
      <w:pPr>
        <w:pStyle w:val="TITULO-Nivel3"/>
        <w:rPr>
          <w:rFonts w:ascii="Montserrat Medium" w:hAnsi="Montserrat Medium" w:cs="Arial"/>
          <w:noProof w:val="0"/>
          <w:color w:val="auto"/>
          <w:sz w:val="20"/>
          <w:szCs w:val="24"/>
          <w:lang w:val="es-ES_tradnl"/>
        </w:rPr>
      </w:pPr>
    </w:p>
    <w:p w14:paraId="7E627E2C" w14:textId="77777777" w:rsidR="00AE186B" w:rsidRPr="009E7227" w:rsidRDefault="00AE186B" w:rsidP="00F901C1">
      <w:pPr>
        <w:pStyle w:val="TITULO-Nivel3"/>
      </w:pPr>
      <w:r w:rsidRPr="009E7227">
        <w:t>Dirección de Gestión y SSGG</w:t>
      </w:r>
    </w:p>
    <w:p w14:paraId="238F5F63" w14:textId="20ECAC90" w:rsidR="00AE186B" w:rsidRDefault="00637866" w:rsidP="008C15AA">
      <w:pPr>
        <w:pStyle w:val="NormalListas2"/>
        <w:rPr>
          <w:noProof/>
        </w:rPr>
      </w:pPr>
      <w:r>
        <w:rPr>
          <w:noProof/>
        </w:rPr>
        <w:t>Director de Gestión y Servicios Generales: Pablo Torres Arrojo.</w:t>
      </w:r>
    </w:p>
    <w:p w14:paraId="32A4E55B" w14:textId="417C1819" w:rsidR="00637866" w:rsidRDefault="00637866" w:rsidP="008C15AA">
      <w:pPr>
        <w:pStyle w:val="NormalListas2"/>
        <w:rPr>
          <w:noProof/>
        </w:rPr>
      </w:pPr>
      <w:r>
        <w:rPr>
          <w:noProof/>
        </w:rPr>
        <w:t>Subdirectora de Gestión Económica y Suministros: Prado Vera Ruiz.</w:t>
      </w:r>
    </w:p>
    <w:p w14:paraId="50B55F88" w14:textId="157BE985" w:rsidR="00637866" w:rsidRDefault="00637866" w:rsidP="008C15AA">
      <w:pPr>
        <w:pStyle w:val="NormalListas2"/>
        <w:rPr>
          <w:noProof/>
        </w:rPr>
      </w:pPr>
      <w:r>
        <w:rPr>
          <w:noProof/>
        </w:rPr>
        <w:t>Subdirector de Obras y Mantenimiento: Antonio Romero-Toro Soria.</w:t>
      </w:r>
    </w:p>
    <w:p w14:paraId="4DBA4F55" w14:textId="37C97344" w:rsidR="00637866" w:rsidRDefault="00637866" w:rsidP="008C15AA">
      <w:pPr>
        <w:pStyle w:val="NormalListas2"/>
        <w:rPr>
          <w:noProof/>
        </w:rPr>
      </w:pPr>
      <w:r>
        <w:rPr>
          <w:noProof/>
        </w:rPr>
        <w:t>Subdirector de Servicios Generales: Manuel Cuerva G. del Castillo.</w:t>
      </w:r>
    </w:p>
    <w:p w14:paraId="4E4B271D" w14:textId="77777777" w:rsidR="0093719F" w:rsidRPr="009E7227" w:rsidRDefault="0093719F" w:rsidP="0068118A"/>
    <w:p w14:paraId="229F49FE" w14:textId="1C7A6A5B" w:rsidR="0093719F" w:rsidRPr="00572E64" w:rsidRDefault="00AE186B" w:rsidP="00572E64">
      <w:r w:rsidRPr="009E7227">
        <w:t xml:space="preserve">                  </w:t>
      </w:r>
      <w:bookmarkStart w:id="24" w:name="_Toc74228248"/>
      <w:bookmarkStart w:id="25" w:name="_Toc75343939"/>
      <w:bookmarkStart w:id="26" w:name="_Toc318202528"/>
      <w:bookmarkEnd w:id="22"/>
    </w:p>
    <w:p w14:paraId="53E66D50" w14:textId="77777777" w:rsidR="003E57F9" w:rsidRPr="006263BA" w:rsidRDefault="006C779E" w:rsidP="006263BA">
      <w:pPr>
        <w:pStyle w:val="TITULO-Nivel2"/>
      </w:pPr>
      <w:bookmarkStart w:id="27" w:name="_Toc87593099"/>
      <w:r w:rsidRPr="006263BA">
        <w:lastRenderedPageBreak/>
        <w:t>Cartera de Servicios</w:t>
      </w:r>
      <w:bookmarkEnd w:id="24"/>
      <w:bookmarkEnd w:id="25"/>
      <w:bookmarkEnd w:id="27"/>
    </w:p>
    <w:p w14:paraId="76D34644" w14:textId="77777777" w:rsidR="006C779E" w:rsidRPr="00646BB5" w:rsidRDefault="006C779E" w:rsidP="00E44602">
      <w:pPr>
        <w:pStyle w:val="Nivel03confilete"/>
      </w:pPr>
      <w:r w:rsidRPr="00646BB5">
        <w:t>Servicios Médicos</w:t>
      </w:r>
    </w:p>
    <w:p w14:paraId="223B8A4D" w14:textId="77777777" w:rsidR="006C779E" w:rsidRDefault="006C779E" w:rsidP="00E44602">
      <w:pPr>
        <w:pStyle w:val="Nivel03confilete"/>
        <w:sectPr w:rsidR="006C779E" w:rsidSect="00BE5500">
          <w:headerReference w:type="first" r:id="rId22"/>
          <w:footerReference w:type="first" r:id="rId23"/>
          <w:type w:val="continuous"/>
          <w:pgSz w:w="11906" w:h="16838"/>
          <w:pgMar w:top="1418" w:right="2268" w:bottom="1276" w:left="1701" w:header="720" w:footer="260" w:gutter="0"/>
          <w:cols w:space="720"/>
          <w:titlePg/>
        </w:sectPr>
      </w:pPr>
    </w:p>
    <w:p w14:paraId="61357F84" w14:textId="77777777" w:rsidR="006C779E" w:rsidRPr="003A208C" w:rsidRDefault="006C779E" w:rsidP="00192F55">
      <w:pPr>
        <w:pStyle w:val="Columnas"/>
      </w:pPr>
      <w:r w:rsidRPr="003A208C">
        <w:t>Alergología</w:t>
      </w:r>
    </w:p>
    <w:p w14:paraId="5C69D919" w14:textId="77777777" w:rsidR="006C779E" w:rsidRPr="003A208C" w:rsidRDefault="006C779E" w:rsidP="00192F55">
      <w:pPr>
        <w:pStyle w:val="Columnas"/>
      </w:pPr>
      <w:r w:rsidRPr="003A208C">
        <w:t>Aparato digestivo</w:t>
      </w:r>
    </w:p>
    <w:p w14:paraId="63BA6E5E" w14:textId="716DEBA2" w:rsidR="006C779E" w:rsidRPr="003A208C" w:rsidRDefault="006C779E" w:rsidP="00192F55">
      <w:pPr>
        <w:pStyle w:val="Columnas"/>
      </w:pPr>
      <w:r w:rsidRPr="003A208C">
        <w:t>Cardiología</w:t>
      </w:r>
    </w:p>
    <w:p w14:paraId="022907A2" w14:textId="7AF67AD2" w:rsidR="006C779E" w:rsidRPr="003A208C" w:rsidRDefault="006C779E" w:rsidP="00192F55">
      <w:pPr>
        <w:pStyle w:val="Columnas"/>
      </w:pPr>
      <w:r w:rsidRPr="003A208C">
        <w:t>Endocrinología</w:t>
      </w:r>
    </w:p>
    <w:p w14:paraId="7B169283" w14:textId="5949B872" w:rsidR="006C779E" w:rsidRPr="003A208C" w:rsidRDefault="006C779E" w:rsidP="00192F55">
      <w:pPr>
        <w:pStyle w:val="Columnas"/>
      </w:pPr>
      <w:r w:rsidRPr="003A208C">
        <w:t>Geriatría</w:t>
      </w:r>
    </w:p>
    <w:p w14:paraId="2BFFA26E" w14:textId="7C040070" w:rsidR="006C779E" w:rsidRPr="003A208C" w:rsidRDefault="006C779E" w:rsidP="00192F55">
      <w:pPr>
        <w:pStyle w:val="Columnas"/>
      </w:pPr>
      <w:r w:rsidRPr="003A208C">
        <w:t>Medicina Interna</w:t>
      </w:r>
    </w:p>
    <w:p w14:paraId="090723AA" w14:textId="6D9CD578" w:rsidR="006C779E" w:rsidRPr="003A208C" w:rsidRDefault="006C779E" w:rsidP="00192F55">
      <w:pPr>
        <w:pStyle w:val="Columnas"/>
      </w:pPr>
      <w:r w:rsidRPr="003A208C">
        <w:t>Nefrología</w:t>
      </w:r>
    </w:p>
    <w:p w14:paraId="71EFF218" w14:textId="5CC52474" w:rsidR="006C779E" w:rsidRPr="003A208C" w:rsidRDefault="006C779E" w:rsidP="00192F55">
      <w:pPr>
        <w:pStyle w:val="Columnas"/>
      </w:pPr>
      <w:r w:rsidRPr="003A208C">
        <w:t>Neumología</w:t>
      </w:r>
    </w:p>
    <w:p w14:paraId="1D276B8C" w14:textId="71674A3C" w:rsidR="006C779E" w:rsidRPr="003A208C" w:rsidRDefault="006C779E" w:rsidP="00192F55">
      <w:pPr>
        <w:pStyle w:val="Columnas"/>
      </w:pPr>
      <w:r w:rsidRPr="003A208C">
        <w:t>Neurología</w:t>
      </w:r>
    </w:p>
    <w:p w14:paraId="0C5591D6" w14:textId="3BA0EB18" w:rsidR="006C779E" w:rsidRPr="003A208C" w:rsidRDefault="006C779E" w:rsidP="00192F55">
      <w:pPr>
        <w:pStyle w:val="Columnas"/>
      </w:pPr>
      <w:r w:rsidRPr="003A208C">
        <w:t>Oncología Médica</w:t>
      </w:r>
    </w:p>
    <w:p w14:paraId="49C86627" w14:textId="70583A29" w:rsidR="006C779E" w:rsidRPr="003A208C" w:rsidRDefault="006C779E" w:rsidP="00192F55">
      <w:pPr>
        <w:pStyle w:val="Columnas"/>
      </w:pPr>
      <w:r w:rsidRPr="003A208C">
        <w:t>Oncología Radioterapia</w:t>
      </w:r>
    </w:p>
    <w:p w14:paraId="2803D4D7" w14:textId="73CBAF8A" w:rsidR="006C779E" w:rsidRPr="003A208C" w:rsidRDefault="006C779E" w:rsidP="00192F55">
      <w:pPr>
        <w:pStyle w:val="Columnas"/>
      </w:pPr>
      <w:r w:rsidRPr="003A208C">
        <w:t> Pediatría</w:t>
      </w:r>
    </w:p>
    <w:p w14:paraId="3608FA72" w14:textId="04C90C12" w:rsidR="006C779E" w:rsidRPr="003A208C" w:rsidRDefault="006C779E" w:rsidP="00192F55">
      <w:pPr>
        <w:pStyle w:val="Columnas"/>
      </w:pPr>
      <w:r w:rsidRPr="003A208C">
        <w:t> Psiquiatría</w:t>
      </w:r>
    </w:p>
    <w:p w14:paraId="117CC60D" w14:textId="4FA641CA" w:rsidR="006C779E" w:rsidRPr="003A208C" w:rsidRDefault="006C779E" w:rsidP="00192F55">
      <w:pPr>
        <w:pStyle w:val="Columnas"/>
      </w:pPr>
      <w:r w:rsidRPr="003A208C">
        <w:t> Reumatología</w:t>
      </w:r>
    </w:p>
    <w:p w14:paraId="7AC6A401" w14:textId="77777777" w:rsidR="006C779E" w:rsidRPr="003A208C" w:rsidRDefault="006C779E" w:rsidP="0068118A">
      <w:pPr>
        <w:rPr>
          <w:color w:val="595959" w:themeColor="text1" w:themeTint="A6"/>
        </w:rPr>
      </w:pPr>
      <w:r w:rsidRPr="003A208C">
        <w:rPr>
          <w:color w:val="595959" w:themeColor="text1" w:themeTint="A6"/>
        </w:rPr>
        <w:t> </w:t>
      </w:r>
    </w:p>
    <w:p w14:paraId="318EBEEA" w14:textId="77777777" w:rsidR="006C779E" w:rsidRPr="003A208C" w:rsidRDefault="006C779E" w:rsidP="0068118A">
      <w:pPr>
        <w:pStyle w:val="Titulo2Memoria"/>
        <w:rPr>
          <w:color w:val="595959" w:themeColor="text1" w:themeTint="A6"/>
        </w:rPr>
        <w:sectPr w:rsidR="006C779E" w:rsidRPr="003A208C" w:rsidSect="00BE5500">
          <w:type w:val="continuous"/>
          <w:pgSz w:w="11906" w:h="16838"/>
          <w:pgMar w:top="1418" w:right="2268" w:bottom="1276" w:left="1701" w:header="720" w:footer="260" w:gutter="0"/>
          <w:cols w:num="3" w:space="497"/>
          <w:titlePg/>
        </w:sectPr>
      </w:pPr>
    </w:p>
    <w:p w14:paraId="4C3ED6EC" w14:textId="77777777" w:rsidR="008C2A21" w:rsidRDefault="008C2A21" w:rsidP="00E44602">
      <w:pPr>
        <w:pStyle w:val="Nivel03confilete"/>
      </w:pPr>
    </w:p>
    <w:p w14:paraId="21C7F341" w14:textId="77777777" w:rsidR="006C779E" w:rsidRPr="00646BB5" w:rsidRDefault="006C779E" w:rsidP="00E44602">
      <w:pPr>
        <w:pStyle w:val="Nivel03confilete"/>
      </w:pPr>
      <w:r w:rsidRPr="00646BB5">
        <w:t xml:space="preserve">Servicios Quirúrgicos </w:t>
      </w:r>
    </w:p>
    <w:p w14:paraId="0ECBBE16" w14:textId="77777777"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14:paraId="394811AF" w14:textId="2DD7FA42" w:rsidR="006C779E" w:rsidRPr="00192F55" w:rsidRDefault="006C779E" w:rsidP="00192F55">
      <w:pPr>
        <w:pStyle w:val="Columnas"/>
      </w:pPr>
      <w:r w:rsidRPr="00557382">
        <w:t>Angiología y Cirugía Vascular</w:t>
      </w:r>
    </w:p>
    <w:p w14:paraId="1CDB2930" w14:textId="584EF165" w:rsidR="006C779E" w:rsidRPr="00192F55" w:rsidRDefault="006C779E" w:rsidP="00192F55">
      <w:pPr>
        <w:pStyle w:val="Columnas"/>
      </w:pPr>
      <w:r w:rsidRPr="00557382">
        <w:t>Cirugía Car</w:t>
      </w:r>
      <w:r w:rsidR="0093719F" w:rsidRPr="00557382">
        <w:t>diovascular</w:t>
      </w:r>
    </w:p>
    <w:p w14:paraId="1EC7DC46" w14:textId="4672596D" w:rsidR="006C779E" w:rsidRPr="00192F55" w:rsidRDefault="006C779E" w:rsidP="00192F55">
      <w:pPr>
        <w:pStyle w:val="Columnas"/>
      </w:pPr>
      <w:r w:rsidRPr="00557382">
        <w:t>Cirugía General y de Aparato Digestivo</w:t>
      </w:r>
    </w:p>
    <w:p w14:paraId="745A27FE" w14:textId="1FF28B31" w:rsidR="006C779E" w:rsidRPr="00192F55" w:rsidRDefault="006C779E" w:rsidP="00192F55">
      <w:pPr>
        <w:pStyle w:val="Columnas"/>
      </w:pPr>
      <w:r w:rsidRPr="00557382">
        <w:t>Cirugía Oral y Maxilofacial</w:t>
      </w:r>
    </w:p>
    <w:p w14:paraId="41BD2ED0" w14:textId="5552C96A" w:rsidR="006C779E" w:rsidRPr="00192F55" w:rsidRDefault="006C779E" w:rsidP="00192F55">
      <w:pPr>
        <w:pStyle w:val="Columnas"/>
      </w:pPr>
      <w:r w:rsidRPr="00557382">
        <w:t>Cirugía Pediátrica</w:t>
      </w:r>
    </w:p>
    <w:p w14:paraId="11B9BF00" w14:textId="53F1A1C5" w:rsidR="006C779E" w:rsidRPr="00192F55" w:rsidRDefault="006C779E" w:rsidP="00192F55">
      <w:pPr>
        <w:pStyle w:val="Columnas"/>
      </w:pPr>
      <w:r w:rsidRPr="00557382">
        <w:t>Cirugía Plástica</w:t>
      </w:r>
    </w:p>
    <w:p w14:paraId="1DE129E2" w14:textId="30E8B72E" w:rsidR="006C779E" w:rsidRPr="00192F55" w:rsidRDefault="006C779E" w:rsidP="00192F55">
      <w:pPr>
        <w:pStyle w:val="Columnas"/>
      </w:pPr>
      <w:r w:rsidRPr="00557382">
        <w:t>Cirugía Torácica</w:t>
      </w:r>
    </w:p>
    <w:p w14:paraId="6210967F" w14:textId="37807AA6" w:rsidR="006C779E" w:rsidRPr="00192F55" w:rsidRDefault="006C779E" w:rsidP="00192F55">
      <w:pPr>
        <w:pStyle w:val="Columnas"/>
      </w:pPr>
      <w:r w:rsidRPr="00557382">
        <w:t>Dermatología</w:t>
      </w:r>
    </w:p>
    <w:p w14:paraId="316A6659" w14:textId="31466DE2" w:rsidR="00192F55" w:rsidRDefault="006C779E" w:rsidP="00192F55">
      <w:pPr>
        <w:pStyle w:val="Columnas"/>
        <w:spacing w:before="40"/>
      </w:pPr>
      <w:r w:rsidRPr="00557382">
        <w:t>Neurocirugía</w:t>
      </w:r>
    </w:p>
    <w:p w14:paraId="59E52080" w14:textId="69176B36" w:rsidR="006C779E" w:rsidRPr="00192F55" w:rsidRDefault="006C779E" w:rsidP="00192F55">
      <w:pPr>
        <w:pStyle w:val="Columnas"/>
      </w:pPr>
      <w:r w:rsidRPr="00557382">
        <w:t xml:space="preserve">Obstetricia y </w:t>
      </w:r>
      <w:r w:rsidR="00A44117" w:rsidRPr="00557382">
        <w:t>G</w:t>
      </w:r>
      <w:r w:rsidRPr="00557382">
        <w:t>inecología</w:t>
      </w:r>
    </w:p>
    <w:p w14:paraId="461CA2DF" w14:textId="2F97228B" w:rsidR="006C779E" w:rsidRPr="00192F55" w:rsidRDefault="006C779E" w:rsidP="00192F55">
      <w:pPr>
        <w:pStyle w:val="Columnas"/>
      </w:pPr>
      <w:r w:rsidRPr="00557382">
        <w:t>Oftalmología</w:t>
      </w:r>
    </w:p>
    <w:p w14:paraId="53A10CB8" w14:textId="365B2CE0" w:rsidR="006C779E" w:rsidRPr="00192F55" w:rsidRDefault="006C779E" w:rsidP="00192F55">
      <w:pPr>
        <w:pStyle w:val="Columnas"/>
      </w:pPr>
      <w:r w:rsidRPr="00557382">
        <w:t>Otorrinolaringología</w:t>
      </w:r>
    </w:p>
    <w:p w14:paraId="6471C22A" w14:textId="18F3C5E9" w:rsidR="006C779E" w:rsidRPr="00192F55" w:rsidRDefault="006C779E" w:rsidP="00192F55">
      <w:pPr>
        <w:pStyle w:val="Columnas"/>
      </w:pPr>
      <w:r w:rsidRPr="00557382">
        <w:t>Traumatología y Cirugía Ortopédica</w:t>
      </w:r>
    </w:p>
    <w:p w14:paraId="7B329E7E" w14:textId="5A284005" w:rsidR="00192F55" w:rsidRDefault="006C779E" w:rsidP="00192F55">
      <w:pPr>
        <w:pStyle w:val="Columnas"/>
        <w:sectPr w:rsidR="00192F55" w:rsidSect="00BE5500">
          <w:type w:val="continuous"/>
          <w:pgSz w:w="11906" w:h="16838"/>
          <w:pgMar w:top="1418" w:right="2268" w:bottom="1276" w:left="1701" w:header="720" w:footer="260" w:gutter="0"/>
          <w:cols w:num="3" w:space="284"/>
          <w:titlePg/>
        </w:sectPr>
      </w:pPr>
      <w:r w:rsidRPr="00557382">
        <w:t>Urología</w:t>
      </w:r>
    </w:p>
    <w:p w14:paraId="5FF754C9" w14:textId="77777777" w:rsidR="008C2A21" w:rsidRDefault="008C2A21" w:rsidP="00E44602">
      <w:pPr>
        <w:pStyle w:val="Nivel03confilete"/>
      </w:pPr>
    </w:p>
    <w:p w14:paraId="2E7C9D87" w14:textId="77777777" w:rsidR="006C779E" w:rsidRPr="00201122" w:rsidRDefault="006C779E" w:rsidP="00E44602">
      <w:pPr>
        <w:pStyle w:val="Nivel03confilete"/>
      </w:pPr>
      <w:r w:rsidRPr="005A7C6A">
        <w:t>Servicios</w:t>
      </w:r>
      <w:r w:rsidRPr="00201122">
        <w:t xml:space="preserve"> Centrales</w:t>
      </w:r>
    </w:p>
    <w:p w14:paraId="7DB41D34" w14:textId="77777777"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14:paraId="01D159F1" w14:textId="77777777" w:rsidR="006C779E" w:rsidRPr="003A208C" w:rsidRDefault="006C779E" w:rsidP="00192F55">
      <w:pPr>
        <w:pStyle w:val="Columnas"/>
      </w:pPr>
      <w:r w:rsidRPr="003A208C">
        <w:t>Admisión y Documentación Clínica</w:t>
      </w:r>
    </w:p>
    <w:p w14:paraId="57742461" w14:textId="77777777" w:rsidR="008521DE" w:rsidRDefault="008521DE" w:rsidP="00192F55">
      <w:pPr>
        <w:pStyle w:val="Columnas"/>
      </w:pPr>
      <w:r>
        <w:t>Análisis Clínicos</w:t>
      </w:r>
    </w:p>
    <w:p w14:paraId="1DA46F11" w14:textId="77777777" w:rsidR="006C779E" w:rsidRPr="003A208C" w:rsidRDefault="000E34EE" w:rsidP="00192F55">
      <w:pPr>
        <w:pStyle w:val="Columnas"/>
      </w:pPr>
      <w:hyperlink r:id="rId24" w:history="1">
        <w:r w:rsidR="006C779E" w:rsidRPr="003A208C">
          <w:t>Anatomía Patológica</w:t>
        </w:r>
      </w:hyperlink>
    </w:p>
    <w:p w14:paraId="484590C7" w14:textId="77777777" w:rsidR="006C779E" w:rsidRPr="003A208C" w:rsidRDefault="000E34EE" w:rsidP="00192F55">
      <w:pPr>
        <w:pStyle w:val="Columnas"/>
      </w:pPr>
      <w:hyperlink r:id="rId25" w:history="1">
        <w:r w:rsidR="006C779E" w:rsidRPr="003A208C">
          <w:t>Anestesiología y Reanimación</w:t>
        </w:r>
      </w:hyperlink>
    </w:p>
    <w:p w14:paraId="2FD00593" w14:textId="77777777" w:rsidR="0093719F" w:rsidRPr="003A208C" w:rsidRDefault="0093719F" w:rsidP="0093719F">
      <w:pPr>
        <w:pStyle w:val="Columnas"/>
      </w:pPr>
      <w:r w:rsidRPr="003A208C">
        <w:t>Bioquímica</w:t>
      </w:r>
    </w:p>
    <w:p w14:paraId="5A72A5BA" w14:textId="77777777" w:rsidR="003E7819" w:rsidRDefault="003E7819" w:rsidP="00192F55">
      <w:pPr>
        <w:pStyle w:val="Columnas"/>
      </w:pPr>
      <w:r>
        <w:t>Farmacología Clínica</w:t>
      </w:r>
    </w:p>
    <w:p w14:paraId="7B4CBBCA" w14:textId="0354FF6E" w:rsidR="006C779E" w:rsidRPr="003A208C" w:rsidRDefault="006C779E" w:rsidP="00192F55">
      <w:pPr>
        <w:pStyle w:val="Columnas"/>
      </w:pPr>
      <w:r w:rsidRPr="003A208C">
        <w:t>Farmacia Hospitalaria</w:t>
      </w:r>
    </w:p>
    <w:p w14:paraId="49CD31D0" w14:textId="77777777" w:rsidR="006C779E" w:rsidRPr="003A208C" w:rsidRDefault="006C779E" w:rsidP="00192F55">
      <w:pPr>
        <w:pStyle w:val="Columnas"/>
      </w:pPr>
      <w:r w:rsidRPr="003A208C">
        <w:t>Hematología y Hemoterapia</w:t>
      </w:r>
    </w:p>
    <w:p w14:paraId="5FFCD519" w14:textId="77777777" w:rsidR="006C779E" w:rsidRPr="003A208C" w:rsidRDefault="006C779E" w:rsidP="00192F55">
      <w:pPr>
        <w:pStyle w:val="Columnas"/>
      </w:pPr>
      <w:r w:rsidRPr="003A208C">
        <w:t>Inmunología</w:t>
      </w:r>
    </w:p>
    <w:p w14:paraId="01880670" w14:textId="2D9A80CC" w:rsidR="006C779E" w:rsidRPr="003A208C" w:rsidRDefault="003E7819" w:rsidP="00192F55">
      <w:pPr>
        <w:pStyle w:val="Columnas"/>
      </w:pPr>
      <w:r>
        <w:t>Medicina I</w:t>
      </w:r>
      <w:r w:rsidR="006C779E" w:rsidRPr="003A208C">
        <w:t>ntensiva</w:t>
      </w:r>
    </w:p>
    <w:p w14:paraId="5A6BAECF" w14:textId="52492596" w:rsidR="006C779E" w:rsidRPr="003A208C" w:rsidRDefault="006C779E" w:rsidP="00192F55">
      <w:pPr>
        <w:pStyle w:val="Columnas"/>
      </w:pPr>
      <w:r w:rsidRPr="003A208C">
        <w:t>Medicina Nuclear</w:t>
      </w:r>
    </w:p>
    <w:p w14:paraId="701E16E9" w14:textId="0E9253C5" w:rsidR="006C779E" w:rsidRPr="003A208C" w:rsidRDefault="006C779E" w:rsidP="00192F55">
      <w:pPr>
        <w:pStyle w:val="Columnas"/>
      </w:pPr>
      <w:r w:rsidRPr="003A208C">
        <w:t>Medicina Preventiva</w:t>
      </w:r>
    </w:p>
    <w:p w14:paraId="4D61DA89" w14:textId="77777777" w:rsidR="0093719F" w:rsidRDefault="0093719F" w:rsidP="00192F55">
      <w:pPr>
        <w:pStyle w:val="Columnas"/>
      </w:pPr>
      <w:r>
        <w:t>Medicina del Trabajo</w:t>
      </w:r>
    </w:p>
    <w:p w14:paraId="3E099735" w14:textId="77777777" w:rsidR="006C779E" w:rsidRPr="003A208C" w:rsidRDefault="006C779E" w:rsidP="00192F55">
      <w:pPr>
        <w:pStyle w:val="Columnas"/>
      </w:pPr>
      <w:r w:rsidRPr="003A208C">
        <w:t>Microbiología y Parasitología</w:t>
      </w:r>
    </w:p>
    <w:p w14:paraId="10FA9324" w14:textId="77777777" w:rsidR="006C779E" w:rsidRPr="003A208C" w:rsidRDefault="000E34EE" w:rsidP="00192F55">
      <w:pPr>
        <w:pStyle w:val="Columnas"/>
      </w:pPr>
      <w:hyperlink r:id="rId26" w:history="1">
        <w:r w:rsidR="006C779E" w:rsidRPr="003A208C">
          <w:t>Neurofisiología Clínica</w:t>
        </w:r>
      </w:hyperlink>
    </w:p>
    <w:p w14:paraId="77EB791B" w14:textId="77777777" w:rsidR="0093719F" w:rsidRDefault="0093719F" w:rsidP="00192F55">
      <w:pPr>
        <w:pStyle w:val="Columnas"/>
      </w:pPr>
      <w:r>
        <w:t>Psicología Clínica</w:t>
      </w:r>
    </w:p>
    <w:p w14:paraId="1F920762" w14:textId="084B9E89" w:rsidR="006C779E" w:rsidRPr="003A208C" w:rsidRDefault="006C779E" w:rsidP="00192F55">
      <w:pPr>
        <w:pStyle w:val="Columnas"/>
      </w:pPr>
      <w:r w:rsidRPr="003A208C">
        <w:t>Radiodiagnóstico</w:t>
      </w:r>
    </w:p>
    <w:p w14:paraId="4031F6C5" w14:textId="77777777" w:rsidR="0093719F" w:rsidRDefault="0093719F" w:rsidP="00192F55">
      <w:pPr>
        <w:pStyle w:val="Columnas"/>
      </w:pPr>
      <w:r>
        <w:t>Radiofísica Hospitalaria</w:t>
      </w:r>
    </w:p>
    <w:p w14:paraId="57D4B7EF" w14:textId="09AB7A01" w:rsidR="006C779E" w:rsidRPr="003A208C" w:rsidRDefault="006C779E" w:rsidP="00192F55">
      <w:pPr>
        <w:pStyle w:val="Columnas"/>
      </w:pPr>
      <w:r w:rsidRPr="003A208C">
        <w:t>Rehabilitación</w:t>
      </w:r>
    </w:p>
    <w:p w14:paraId="16A139E6" w14:textId="32459AA6" w:rsidR="006C779E" w:rsidRPr="003A208C" w:rsidRDefault="006C779E" w:rsidP="00192F55">
      <w:pPr>
        <w:pStyle w:val="Columnas"/>
      </w:pPr>
      <w:r w:rsidRPr="003A208C">
        <w:t>Urgencias</w:t>
      </w:r>
    </w:p>
    <w:p w14:paraId="4236D983" w14:textId="77777777" w:rsidR="006C779E" w:rsidRPr="003A208C" w:rsidRDefault="006C779E" w:rsidP="00192F55">
      <w:pPr>
        <w:pStyle w:val="Columnas"/>
      </w:pPr>
    </w:p>
    <w:p w14:paraId="4D434FD4" w14:textId="77777777" w:rsidR="006C779E" w:rsidRPr="003A208C" w:rsidRDefault="006C779E" w:rsidP="00192F55">
      <w:pPr>
        <w:pStyle w:val="Columnas"/>
        <w:sectPr w:rsidR="006C779E" w:rsidRPr="003A208C" w:rsidSect="00BE5500">
          <w:type w:val="continuous"/>
          <w:pgSz w:w="11906" w:h="16838"/>
          <w:pgMar w:top="1418" w:right="2268" w:bottom="1276" w:left="1701" w:header="720" w:footer="260" w:gutter="0"/>
          <w:cols w:num="3" w:space="500"/>
          <w:titlePg/>
        </w:sectPr>
      </w:pPr>
    </w:p>
    <w:p w14:paraId="2A5A5EAB" w14:textId="77777777" w:rsidR="006C779E" w:rsidRPr="00201122" w:rsidRDefault="006C779E" w:rsidP="00192F55">
      <w:pPr>
        <w:pStyle w:val="Columnas"/>
        <w:sectPr w:rsidR="006C779E" w:rsidRPr="00201122" w:rsidSect="00BE5500">
          <w:type w:val="continuous"/>
          <w:pgSz w:w="11906" w:h="16838"/>
          <w:pgMar w:top="1418" w:right="2268" w:bottom="1276" w:left="1701" w:header="720" w:footer="260" w:gutter="0"/>
          <w:cols w:num="3" w:space="720"/>
          <w:titlePg/>
        </w:sectPr>
      </w:pPr>
    </w:p>
    <w:p w14:paraId="0ADB8F6D" w14:textId="4B7EC79C" w:rsidR="0010419A" w:rsidRDefault="0010419A" w:rsidP="008C15AA">
      <w:pPr>
        <w:pStyle w:val="TITULO-Nivel3"/>
      </w:pPr>
      <w:r>
        <w:lastRenderedPageBreak/>
        <w:t>Áreas de Enfermería</w:t>
      </w:r>
    </w:p>
    <w:p w14:paraId="59BC9791" w14:textId="77777777" w:rsidR="0010419A" w:rsidRDefault="0010419A" w:rsidP="008C15AA">
      <w:pPr>
        <w:pStyle w:val="TITULO-Nivel3"/>
      </w:pPr>
    </w:p>
    <w:p w14:paraId="479B3C20" w14:textId="2AB8B3EF" w:rsidR="003E57F9" w:rsidRPr="006B0E89" w:rsidRDefault="003E57F9" w:rsidP="008C15AA">
      <w:pPr>
        <w:pStyle w:val="TITULO-Nivel3"/>
      </w:pPr>
      <w:r>
        <w:t>Área de Hospitalización</w:t>
      </w:r>
    </w:p>
    <w:p w14:paraId="295E7F8D" w14:textId="77777777" w:rsidR="003E57F9" w:rsidRDefault="003E57F9" w:rsidP="008C15AA">
      <w:pPr>
        <w:pStyle w:val="TITULO-Nivel3"/>
        <w:sectPr w:rsidR="003E57F9" w:rsidSect="003E57F9">
          <w:headerReference w:type="first" r:id="rId27"/>
          <w:footerReference w:type="first" r:id="rId28"/>
          <w:pgSz w:w="11906" w:h="16838"/>
          <w:pgMar w:top="1418" w:right="2268" w:bottom="1276" w:left="1701" w:header="720" w:footer="260" w:gutter="0"/>
          <w:cols w:space="720"/>
          <w:titlePg/>
        </w:sectPr>
      </w:pPr>
    </w:p>
    <w:p w14:paraId="29501B97" w14:textId="77777777" w:rsidR="003E57F9" w:rsidRPr="0010419A" w:rsidRDefault="003E57F9" w:rsidP="003E57F9">
      <w:pPr>
        <w:pStyle w:val="Columnas"/>
        <w:rPr>
          <w:b/>
          <w:color w:val="7F7F7F" w:themeColor="text1" w:themeTint="80"/>
        </w:rPr>
      </w:pPr>
      <w:r w:rsidRPr="0010419A">
        <w:rPr>
          <w:b/>
          <w:color w:val="7F7F7F" w:themeColor="text1" w:themeTint="80"/>
        </w:rPr>
        <w:t>Hospitaliz. Quirúrgica</w:t>
      </w:r>
    </w:p>
    <w:p w14:paraId="013F41C2" w14:textId="77777777" w:rsidR="003E57F9" w:rsidRDefault="003E57F9" w:rsidP="003E57F9">
      <w:pPr>
        <w:pStyle w:val="Columnas"/>
      </w:pPr>
      <w:r>
        <w:t>Cardiología Adultos</w:t>
      </w:r>
    </w:p>
    <w:p w14:paraId="72CA510B" w14:textId="77777777" w:rsidR="003E57F9" w:rsidRDefault="003E57F9" w:rsidP="003E57F9">
      <w:pPr>
        <w:pStyle w:val="Columnas"/>
      </w:pPr>
      <w:r>
        <w:t>Cirugía Cardíaca Adultos</w:t>
      </w:r>
    </w:p>
    <w:p w14:paraId="5693FB39" w14:textId="77777777" w:rsidR="003E57F9" w:rsidRDefault="003E57F9" w:rsidP="003E57F9">
      <w:pPr>
        <w:pStyle w:val="Columnas"/>
      </w:pPr>
      <w:r>
        <w:t>Cirugía General y Digestivo</w:t>
      </w:r>
    </w:p>
    <w:p w14:paraId="06199234" w14:textId="77777777" w:rsidR="003E57F9" w:rsidRDefault="003E57F9" w:rsidP="003E57F9">
      <w:pPr>
        <w:pStyle w:val="Columnas"/>
      </w:pPr>
      <w:r>
        <w:t>Cirugía Vascular</w:t>
      </w:r>
    </w:p>
    <w:p w14:paraId="1E0A75DD" w14:textId="77777777" w:rsidR="003E57F9" w:rsidRDefault="003E57F9" w:rsidP="003E57F9">
      <w:pPr>
        <w:pStyle w:val="Columnas"/>
      </w:pPr>
      <w:r>
        <w:t>Ginecología</w:t>
      </w:r>
    </w:p>
    <w:p w14:paraId="12584FC4" w14:textId="77777777" w:rsidR="003E57F9" w:rsidRDefault="003E57F9" w:rsidP="003E57F9">
      <w:pPr>
        <w:pStyle w:val="Columnas"/>
      </w:pPr>
      <w:r>
        <w:t>Neurocirugía</w:t>
      </w:r>
    </w:p>
    <w:p w14:paraId="60F8D9AF" w14:textId="77777777" w:rsidR="003E57F9" w:rsidRDefault="003E57F9" w:rsidP="003E57F9">
      <w:pPr>
        <w:pStyle w:val="Columnas"/>
      </w:pPr>
      <w:r>
        <w:t>Otorrinolaringología</w:t>
      </w:r>
    </w:p>
    <w:p w14:paraId="45C3F35A" w14:textId="77777777" w:rsidR="003E57F9" w:rsidRDefault="003E57F9" w:rsidP="003E57F9">
      <w:pPr>
        <w:pStyle w:val="Columnas"/>
      </w:pPr>
      <w:r>
        <w:t>Psiquiatría-UTCA</w:t>
      </w:r>
    </w:p>
    <w:p w14:paraId="095BA94D" w14:textId="77777777" w:rsidR="003E57F9" w:rsidRDefault="003E57F9" w:rsidP="003E57F9">
      <w:pPr>
        <w:pStyle w:val="Columnas"/>
      </w:pPr>
      <w:r>
        <w:t>Traumatología</w:t>
      </w:r>
    </w:p>
    <w:p w14:paraId="1C7AAE24" w14:textId="77777777" w:rsidR="003E57F9" w:rsidRDefault="003E57F9" w:rsidP="003E57F9">
      <w:pPr>
        <w:pStyle w:val="Columnas"/>
      </w:pPr>
      <w:r>
        <w:t>Ortogeriatría</w:t>
      </w:r>
    </w:p>
    <w:p w14:paraId="29775347" w14:textId="77777777" w:rsidR="003E57F9" w:rsidRDefault="003E57F9" w:rsidP="003E57F9">
      <w:pPr>
        <w:pStyle w:val="Columnas"/>
      </w:pPr>
      <w:r>
        <w:t>Unidad Polivalente Quirúrgica</w:t>
      </w:r>
    </w:p>
    <w:p w14:paraId="61C2871C" w14:textId="77777777" w:rsidR="003E57F9" w:rsidRDefault="003E57F9" w:rsidP="003E57F9">
      <w:pPr>
        <w:pStyle w:val="Columnas"/>
      </w:pPr>
      <w:r>
        <w:t>Urología-Andrología</w:t>
      </w:r>
    </w:p>
    <w:p w14:paraId="7EC61F79" w14:textId="77777777" w:rsidR="003E57F9" w:rsidRDefault="003E57F9" w:rsidP="003E57F9">
      <w:pPr>
        <w:pStyle w:val="Columnas"/>
        <w:rPr>
          <w:b/>
        </w:rPr>
      </w:pPr>
    </w:p>
    <w:p w14:paraId="11B27127" w14:textId="77777777" w:rsidR="003E57F9" w:rsidRPr="0010419A" w:rsidRDefault="003E57F9" w:rsidP="003E57F9">
      <w:pPr>
        <w:pStyle w:val="Columnas"/>
        <w:rPr>
          <w:b/>
          <w:color w:val="7F7F7F" w:themeColor="text1" w:themeTint="80"/>
        </w:rPr>
      </w:pPr>
      <w:r w:rsidRPr="0010419A">
        <w:rPr>
          <w:b/>
          <w:color w:val="7F7F7F" w:themeColor="text1" w:themeTint="80"/>
        </w:rPr>
        <w:t>Hospitalización Médica</w:t>
      </w:r>
    </w:p>
    <w:p w14:paraId="05AB92F4" w14:textId="77777777" w:rsidR="003E57F9" w:rsidRDefault="003E57F9" w:rsidP="003E57F9">
      <w:pPr>
        <w:pStyle w:val="Columnas"/>
      </w:pPr>
      <w:r>
        <w:t>Enfermedades Infecciosas-Aislamiento Respiratorio</w:t>
      </w:r>
    </w:p>
    <w:p w14:paraId="22314D72" w14:textId="77777777" w:rsidR="003E57F9" w:rsidRDefault="003E57F9" w:rsidP="003E57F9">
      <w:pPr>
        <w:pStyle w:val="Columnas"/>
      </w:pPr>
      <w:r>
        <w:t>Gastroenterología</w:t>
      </w:r>
    </w:p>
    <w:p w14:paraId="5874C7BC" w14:textId="77777777" w:rsidR="003E57F9" w:rsidRDefault="003E57F9" w:rsidP="003E57F9">
      <w:pPr>
        <w:pStyle w:val="Columnas"/>
      </w:pPr>
      <w:r>
        <w:t>Geriatría</w:t>
      </w:r>
    </w:p>
    <w:p w14:paraId="131F4F6A" w14:textId="77777777" w:rsidR="003E57F9" w:rsidRDefault="003E57F9" w:rsidP="003E57F9">
      <w:pPr>
        <w:pStyle w:val="Columnas"/>
      </w:pPr>
      <w:r>
        <w:t>Hematología</w:t>
      </w:r>
    </w:p>
    <w:p w14:paraId="3336605D" w14:textId="77777777" w:rsidR="003E57F9" w:rsidRDefault="003E57F9" w:rsidP="003E57F9">
      <w:pPr>
        <w:pStyle w:val="Columnas"/>
      </w:pPr>
      <w:r>
        <w:t>Medicina Interna</w:t>
      </w:r>
    </w:p>
    <w:p w14:paraId="481B94DE" w14:textId="77777777" w:rsidR="003E57F9" w:rsidRDefault="003E57F9" w:rsidP="003E57F9">
      <w:pPr>
        <w:pStyle w:val="Columnas"/>
      </w:pPr>
      <w:r>
        <w:t>Nefrología</w:t>
      </w:r>
    </w:p>
    <w:p w14:paraId="652AF49E" w14:textId="77777777" w:rsidR="003E57F9" w:rsidRDefault="003E57F9" w:rsidP="003E57F9">
      <w:pPr>
        <w:pStyle w:val="Columnas"/>
      </w:pPr>
      <w:r>
        <w:t>Neumología</w:t>
      </w:r>
    </w:p>
    <w:p w14:paraId="3BF747C9" w14:textId="77777777" w:rsidR="003E57F9" w:rsidRDefault="003E57F9" w:rsidP="003E57F9">
      <w:pPr>
        <w:pStyle w:val="Columnas"/>
      </w:pPr>
      <w:r>
        <w:t>Neurología-Unidad de ICTUS</w:t>
      </w:r>
    </w:p>
    <w:p w14:paraId="1889C390" w14:textId="77777777" w:rsidR="003E57F9" w:rsidRDefault="003E57F9" w:rsidP="003E57F9">
      <w:pPr>
        <w:pStyle w:val="Columnas"/>
      </w:pPr>
      <w:r>
        <w:t>Oncología</w:t>
      </w:r>
    </w:p>
    <w:p w14:paraId="7820211C" w14:textId="77777777" w:rsidR="003E57F9" w:rsidRDefault="003E57F9" w:rsidP="003E57F9">
      <w:pPr>
        <w:pStyle w:val="Columnas"/>
      </w:pPr>
      <w:r>
        <w:t>Pediatría</w:t>
      </w:r>
    </w:p>
    <w:p w14:paraId="03A3190D" w14:textId="77777777" w:rsidR="003E57F9" w:rsidRDefault="003E57F9" w:rsidP="003E57F9">
      <w:pPr>
        <w:pStyle w:val="Columnas"/>
      </w:pPr>
      <w:r>
        <w:t>Unidad Polivalente Médica-Oncología</w:t>
      </w:r>
    </w:p>
    <w:p w14:paraId="2304AE2A" w14:textId="77777777" w:rsidR="003E57F9" w:rsidRDefault="003E57F9" w:rsidP="003E57F9">
      <w:pPr>
        <w:pStyle w:val="Columnas"/>
      </w:pPr>
      <w:r>
        <w:t>Radioterápica</w:t>
      </w:r>
    </w:p>
    <w:p w14:paraId="059A3BB5" w14:textId="77777777" w:rsidR="003E57F9" w:rsidRDefault="003E57F9" w:rsidP="003E57F9">
      <w:pPr>
        <w:pStyle w:val="Columnas"/>
      </w:pPr>
    </w:p>
    <w:p w14:paraId="08F135F2" w14:textId="77777777" w:rsidR="003E57F9" w:rsidRDefault="003E57F9" w:rsidP="003E57F9">
      <w:pPr>
        <w:pStyle w:val="Columnas"/>
      </w:pPr>
      <w:r>
        <w:t>Unidad Trasplante Progenitores Hematopoyéticos</w:t>
      </w:r>
    </w:p>
    <w:p w14:paraId="28AF3851" w14:textId="77777777" w:rsidR="003E57F9" w:rsidRDefault="003E57F9" w:rsidP="003E57F9">
      <w:pPr>
        <w:pStyle w:val="Columnas"/>
        <w:rPr>
          <w:rStyle w:val="Hipervnculo"/>
          <w:color w:val="000000" w:themeColor="text1"/>
          <w:u w:val="none"/>
        </w:rPr>
      </w:pPr>
    </w:p>
    <w:p w14:paraId="65104621" w14:textId="77777777" w:rsidR="003E57F9" w:rsidRDefault="003E57F9" w:rsidP="003E57F9">
      <w:pPr>
        <w:pStyle w:val="Columnas"/>
        <w:rPr>
          <w:rStyle w:val="Hipervnculo"/>
          <w:color w:val="000000" w:themeColor="text1"/>
          <w:u w:val="none"/>
        </w:rPr>
      </w:pPr>
    </w:p>
    <w:p w14:paraId="3C5F3D80" w14:textId="77777777" w:rsidR="003E57F9" w:rsidRDefault="003E57F9" w:rsidP="003E57F9">
      <w:pPr>
        <w:pStyle w:val="Columnas"/>
        <w:rPr>
          <w:rStyle w:val="Hipervnculo"/>
          <w:color w:val="000000" w:themeColor="text1"/>
          <w:u w:val="none"/>
        </w:rPr>
      </w:pPr>
    </w:p>
    <w:p w14:paraId="2CC7255A" w14:textId="77777777" w:rsidR="003E57F9" w:rsidRDefault="003E57F9" w:rsidP="003E57F9">
      <w:pPr>
        <w:pStyle w:val="Columnas"/>
        <w:rPr>
          <w:rStyle w:val="Hipervnculo"/>
          <w:color w:val="000000" w:themeColor="text1"/>
          <w:u w:val="none"/>
        </w:rPr>
      </w:pPr>
    </w:p>
    <w:p w14:paraId="6EF0BCF8" w14:textId="77777777" w:rsidR="003E57F9" w:rsidRDefault="003E57F9" w:rsidP="003E57F9">
      <w:pPr>
        <w:pStyle w:val="Columnas"/>
        <w:rPr>
          <w:rStyle w:val="Hipervnculo"/>
          <w:color w:val="000000" w:themeColor="text1"/>
          <w:u w:val="none"/>
        </w:rPr>
      </w:pPr>
    </w:p>
    <w:p w14:paraId="248E56AE" w14:textId="77777777" w:rsidR="003E57F9" w:rsidRDefault="003E57F9" w:rsidP="003E57F9">
      <w:pPr>
        <w:pStyle w:val="Columnas"/>
        <w:rPr>
          <w:rStyle w:val="Hipervnculo"/>
          <w:color w:val="000000" w:themeColor="text1"/>
          <w:u w:val="none"/>
        </w:rPr>
      </w:pPr>
    </w:p>
    <w:p w14:paraId="03A009F0" w14:textId="77777777" w:rsidR="003E57F9" w:rsidRDefault="003E57F9" w:rsidP="003E57F9">
      <w:pPr>
        <w:pStyle w:val="Columnas"/>
        <w:rPr>
          <w:rStyle w:val="Hipervnculo"/>
          <w:color w:val="000000" w:themeColor="text1"/>
          <w:u w:val="none"/>
        </w:rPr>
      </w:pPr>
    </w:p>
    <w:p w14:paraId="2DA9DC8F" w14:textId="77777777" w:rsidR="003E57F9" w:rsidRDefault="003E57F9" w:rsidP="003E57F9">
      <w:pPr>
        <w:pStyle w:val="Columnas"/>
        <w:rPr>
          <w:rStyle w:val="Hipervnculo"/>
          <w:color w:val="000000" w:themeColor="text1"/>
          <w:u w:val="none"/>
        </w:rPr>
      </w:pPr>
    </w:p>
    <w:p w14:paraId="687F1F68" w14:textId="77777777" w:rsidR="003E57F9" w:rsidRDefault="003E57F9" w:rsidP="003E57F9">
      <w:pPr>
        <w:pStyle w:val="Columnas"/>
        <w:rPr>
          <w:rStyle w:val="Hipervnculo"/>
          <w:color w:val="000000" w:themeColor="text1"/>
          <w:u w:val="none"/>
        </w:rPr>
      </w:pPr>
    </w:p>
    <w:p w14:paraId="6FE4C13B" w14:textId="77777777" w:rsidR="003E57F9" w:rsidRDefault="003E57F9" w:rsidP="003E57F9">
      <w:pPr>
        <w:pStyle w:val="Columnas"/>
        <w:rPr>
          <w:rStyle w:val="Hipervnculo"/>
          <w:color w:val="000000" w:themeColor="text1"/>
          <w:u w:val="none"/>
        </w:rPr>
      </w:pPr>
    </w:p>
    <w:p w14:paraId="35D5D637" w14:textId="77777777" w:rsidR="003E57F9" w:rsidRDefault="003E57F9" w:rsidP="003E57F9">
      <w:pPr>
        <w:pStyle w:val="Columnas"/>
        <w:rPr>
          <w:rStyle w:val="Hipervnculo"/>
          <w:color w:val="000000" w:themeColor="text1"/>
          <w:u w:val="none"/>
        </w:rPr>
      </w:pPr>
    </w:p>
    <w:p w14:paraId="6787D777" w14:textId="77777777" w:rsidR="003E57F9" w:rsidRDefault="003E57F9" w:rsidP="003E57F9">
      <w:pPr>
        <w:pStyle w:val="Columnas"/>
        <w:sectPr w:rsidR="003E57F9" w:rsidSect="00BE5500">
          <w:type w:val="continuous"/>
          <w:pgSz w:w="11906" w:h="16838"/>
          <w:pgMar w:top="1418" w:right="2268" w:bottom="1276" w:left="1701" w:header="720" w:footer="260" w:gutter="0"/>
          <w:cols w:num="3" w:space="284"/>
          <w:titlePg/>
        </w:sectPr>
      </w:pPr>
    </w:p>
    <w:p w14:paraId="6161E81D" w14:textId="77777777" w:rsidR="003E57F9" w:rsidRPr="006B0E89" w:rsidRDefault="003E57F9" w:rsidP="008C15AA">
      <w:pPr>
        <w:pStyle w:val="TITULO-Nivel3"/>
      </w:pPr>
      <w:r>
        <w:t>Área Quirúrgica</w:t>
      </w:r>
    </w:p>
    <w:p w14:paraId="0412925B" w14:textId="77777777" w:rsidR="003E57F9" w:rsidRDefault="003E57F9" w:rsidP="008C15AA">
      <w:pPr>
        <w:pStyle w:val="TITULO-Nivel3"/>
        <w:sectPr w:rsidR="003E57F9" w:rsidSect="00886B68">
          <w:type w:val="continuous"/>
          <w:pgSz w:w="11906" w:h="16838"/>
          <w:pgMar w:top="1418" w:right="2268" w:bottom="1276" w:left="1701" w:header="720" w:footer="260" w:gutter="0"/>
          <w:cols w:space="720"/>
          <w:titlePg/>
        </w:sectPr>
      </w:pPr>
    </w:p>
    <w:p w14:paraId="57855D29" w14:textId="77777777" w:rsidR="003E57F9" w:rsidRDefault="003E57F9" w:rsidP="003E57F9">
      <w:pPr>
        <w:pStyle w:val="Columnas"/>
      </w:pPr>
      <w:r>
        <w:t>Esterilización</w:t>
      </w:r>
    </w:p>
    <w:p w14:paraId="3253DF43" w14:textId="77777777" w:rsidR="003E57F9" w:rsidRDefault="003E57F9" w:rsidP="003E57F9">
      <w:pPr>
        <w:pStyle w:val="Columnas"/>
      </w:pPr>
      <w:r>
        <w:t>Cardiovascular</w:t>
      </w:r>
    </w:p>
    <w:p w14:paraId="56A8E05C" w14:textId="77777777" w:rsidR="003E57F9" w:rsidRDefault="003E57F9" w:rsidP="003E57F9">
      <w:pPr>
        <w:pStyle w:val="Columnas"/>
      </w:pPr>
      <w:r>
        <w:t>Cirugía General y Digestivo</w:t>
      </w:r>
    </w:p>
    <w:p w14:paraId="27B40D27" w14:textId="77777777" w:rsidR="003E57F9" w:rsidRDefault="003E57F9" w:rsidP="003E57F9">
      <w:pPr>
        <w:pStyle w:val="Columnas"/>
      </w:pPr>
      <w:r>
        <w:t>Cirugía Maxilofacial</w:t>
      </w:r>
    </w:p>
    <w:p w14:paraId="416961F1" w14:textId="77777777" w:rsidR="003E57F9" w:rsidRDefault="003E57F9" w:rsidP="003E57F9">
      <w:pPr>
        <w:pStyle w:val="Columnas"/>
      </w:pPr>
      <w:r>
        <w:t>Cirugía Plástica</w:t>
      </w:r>
    </w:p>
    <w:p w14:paraId="02DF2D0D" w14:textId="77777777" w:rsidR="003E57F9" w:rsidRDefault="003E57F9" w:rsidP="003E57F9">
      <w:pPr>
        <w:pStyle w:val="Columnas"/>
      </w:pPr>
    </w:p>
    <w:p w14:paraId="46CFFEAC" w14:textId="77777777" w:rsidR="003E57F9" w:rsidRDefault="003E57F9" w:rsidP="003E57F9">
      <w:pPr>
        <w:pStyle w:val="Columnas"/>
      </w:pPr>
      <w:r>
        <w:t>Cirugía Torácica</w:t>
      </w:r>
    </w:p>
    <w:p w14:paraId="3469FA1C" w14:textId="77777777" w:rsidR="003E57F9" w:rsidRDefault="003E57F9" w:rsidP="003E57F9">
      <w:pPr>
        <w:pStyle w:val="Columnas"/>
      </w:pPr>
      <w:r>
        <w:t>Ginecología</w:t>
      </w:r>
    </w:p>
    <w:p w14:paraId="60ACC4AF" w14:textId="77777777" w:rsidR="003E57F9" w:rsidRDefault="003E57F9" w:rsidP="003E57F9">
      <w:pPr>
        <w:pStyle w:val="Columnas"/>
      </w:pPr>
      <w:r>
        <w:t>Medicina Preventiva</w:t>
      </w:r>
    </w:p>
    <w:p w14:paraId="5F025679" w14:textId="77777777" w:rsidR="003E57F9" w:rsidRDefault="003E57F9" w:rsidP="003E57F9">
      <w:pPr>
        <w:pStyle w:val="Columnas"/>
      </w:pPr>
      <w:r>
        <w:t>Neurocirugía</w:t>
      </w:r>
    </w:p>
    <w:p w14:paraId="77BC452F" w14:textId="77777777" w:rsidR="003E57F9" w:rsidRDefault="003E57F9" w:rsidP="003E57F9">
      <w:pPr>
        <w:pStyle w:val="Columnas"/>
      </w:pPr>
      <w:r>
        <w:t>Oftalmología</w:t>
      </w:r>
    </w:p>
    <w:p w14:paraId="0CB70521" w14:textId="77777777" w:rsidR="003E57F9" w:rsidRDefault="003E57F9" w:rsidP="003E57F9">
      <w:pPr>
        <w:pStyle w:val="Columnas"/>
      </w:pPr>
      <w:r>
        <w:t>Otorrinolaringología</w:t>
      </w:r>
    </w:p>
    <w:p w14:paraId="644C6993" w14:textId="77777777" w:rsidR="003E57F9" w:rsidRDefault="003E57F9" w:rsidP="003E57F9">
      <w:pPr>
        <w:pStyle w:val="Columnas"/>
      </w:pPr>
      <w:r>
        <w:t>Trasplante</w:t>
      </w:r>
    </w:p>
    <w:p w14:paraId="627B1B25" w14:textId="77777777" w:rsidR="003E57F9" w:rsidRDefault="003E57F9" w:rsidP="003E57F9">
      <w:pPr>
        <w:pStyle w:val="Columnas"/>
      </w:pPr>
      <w:r>
        <w:t>Traumatología</w:t>
      </w:r>
    </w:p>
    <w:p w14:paraId="27CD461D" w14:textId="77777777" w:rsidR="003E57F9" w:rsidRDefault="003E57F9" w:rsidP="003E57F9">
      <w:pPr>
        <w:pStyle w:val="Columnas"/>
      </w:pPr>
      <w:r>
        <w:t>Quirófano Urgencias</w:t>
      </w:r>
    </w:p>
    <w:p w14:paraId="0907A10D" w14:textId="77777777" w:rsidR="003E57F9" w:rsidRDefault="003E57F9" w:rsidP="003E57F9">
      <w:pPr>
        <w:pStyle w:val="Columnas"/>
      </w:pPr>
      <w:r>
        <w:t>Unidad de Cirugía Mayor Ambulatoria</w:t>
      </w:r>
    </w:p>
    <w:p w14:paraId="04BA3363" w14:textId="77777777" w:rsidR="003E57F9" w:rsidRDefault="000E34EE" w:rsidP="003E57F9">
      <w:pPr>
        <w:pStyle w:val="Columnas"/>
        <w:rPr>
          <w:rStyle w:val="Hipervnculo"/>
          <w:color w:val="000000" w:themeColor="text1"/>
          <w:u w:val="none"/>
        </w:rPr>
      </w:pPr>
      <w:hyperlink r:id="rId29" w:history="1">
        <w:r w:rsidR="003E57F9" w:rsidRPr="00192F55">
          <w:rPr>
            <w:rStyle w:val="Hipervnculo"/>
            <w:color w:val="000000" w:themeColor="text1"/>
            <w:u w:val="none"/>
          </w:rPr>
          <w:t>Urología</w:t>
        </w:r>
      </w:hyperlink>
    </w:p>
    <w:p w14:paraId="76521143" w14:textId="77777777" w:rsidR="003E57F9" w:rsidRPr="00FA2733" w:rsidRDefault="003E57F9" w:rsidP="003E57F9">
      <w:pPr>
        <w:pStyle w:val="Columnas"/>
        <w:rPr>
          <w:color w:val="000000" w:themeColor="text1"/>
        </w:rPr>
        <w:sectPr w:rsidR="003E57F9" w:rsidRPr="00FA2733" w:rsidSect="00BE5500">
          <w:type w:val="continuous"/>
          <w:pgSz w:w="11906" w:h="16838"/>
          <w:pgMar w:top="1418" w:right="2268" w:bottom="1276" w:left="1701" w:header="720" w:footer="260" w:gutter="0"/>
          <w:cols w:num="3" w:space="284"/>
          <w:titlePg/>
        </w:sectPr>
      </w:pPr>
    </w:p>
    <w:p w14:paraId="456D2F4D" w14:textId="77777777" w:rsidR="003E57F9" w:rsidRPr="006B0E89" w:rsidRDefault="003E57F9" w:rsidP="008C15AA">
      <w:pPr>
        <w:pStyle w:val="TITULO-Nivel3"/>
      </w:pPr>
      <w:r>
        <w:t>Hospitales de Día</w:t>
      </w:r>
    </w:p>
    <w:p w14:paraId="08BC6F79" w14:textId="77777777" w:rsidR="003E57F9" w:rsidRDefault="003E57F9" w:rsidP="008C15AA">
      <w:pPr>
        <w:pStyle w:val="TITULO-Nivel3"/>
        <w:sectPr w:rsidR="003E57F9" w:rsidSect="00886B68">
          <w:type w:val="continuous"/>
          <w:pgSz w:w="11906" w:h="16838"/>
          <w:pgMar w:top="1418" w:right="2268" w:bottom="1276" w:left="1701" w:header="720" w:footer="260" w:gutter="0"/>
          <w:cols w:space="720"/>
          <w:titlePg/>
        </w:sectPr>
      </w:pPr>
    </w:p>
    <w:p w14:paraId="400D27E9" w14:textId="77777777" w:rsidR="003E57F9" w:rsidRDefault="003E57F9" w:rsidP="003E57F9">
      <w:pPr>
        <w:pStyle w:val="Columnas"/>
      </w:pPr>
      <w:r>
        <w:t>Cardiovascular</w:t>
      </w:r>
    </w:p>
    <w:p w14:paraId="53C0DCE7" w14:textId="77777777" w:rsidR="003E57F9" w:rsidRDefault="003E57F9" w:rsidP="003E57F9">
      <w:pPr>
        <w:pStyle w:val="Columnas"/>
      </w:pPr>
      <w:r>
        <w:t>Dermatológico</w:t>
      </w:r>
    </w:p>
    <w:p w14:paraId="28E759CB" w14:textId="77777777" w:rsidR="003E57F9" w:rsidRDefault="003E57F9" w:rsidP="003E57F9">
      <w:pPr>
        <w:pStyle w:val="Columnas"/>
      </w:pPr>
      <w:r>
        <w:t>Psiquiátrico</w:t>
      </w:r>
    </w:p>
    <w:p w14:paraId="4E6C8C59" w14:textId="77777777" w:rsidR="003E57F9" w:rsidRDefault="003E57F9" w:rsidP="003E57F9">
      <w:pPr>
        <w:pStyle w:val="Columnas"/>
      </w:pPr>
      <w:r>
        <w:t>Médico</w:t>
      </w:r>
    </w:p>
    <w:p w14:paraId="355116BD" w14:textId="77777777" w:rsidR="003E57F9" w:rsidRDefault="003E57F9" w:rsidP="003E57F9">
      <w:pPr>
        <w:pStyle w:val="Columnas"/>
      </w:pPr>
      <w:r>
        <w:t>Médico Pediátrico</w:t>
      </w:r>
    </w:p>
    <w:p w14:paraId="02E2136D" w14:textId="77777777" w:rsidR="003E57F9" w:rsidRDefault="003E57F9" w:rsidP="003E57F9">
      <w:pPr>
        <w:pStyle w:val="Columnas"/>
      </w:pPr>
    </w:p>
    <w:p w14:paraId="360FEA01" w14:textId="77777777" w:rsidR="003E57F9" w:rsidRDefault="003E57F9" w:rsidP="003E57F9">
      <w:pPr>
        <w:pStyle w:val="Columnas"/>
      </w:pPr>
      <w:r>
        <w:t>Quirúrgico</w:t>
      </w:r>
    </w:p>
    <w:p w14:paraId="1B91050E" w14:textId="77777777" w:rsidR="003E57F9" w:rsidRDefault="003E57F9" w:rsidP="003E57F9">
      <w:pPr>
        <w:pStyle w:val="Columnas"/>
      </w:pPr>
      <w:r>
        <w:t>Quirúrgico Pediátrico</w:t>
      </w:r>
    </w:p>
    <w:p w14:paraId="257BA8A7" w14:textId="77777777" w:rsidR="003E57F9" w:rsidRDefault="003E57F9" w:rsidP="003E57F9">
      <w:pPr>
        <w:pStyle w:val="Columnas"/>
      </w:pPr>
    </w:p>
    <w:p w14:paraId="1401DBD9" w14:textId="77777777" w:rsidR="003E57F9" w:rsidRDefault="003E57F9" w:rsidP="003E57F9">
      <w:pPr>
        <w:pStyle w:val="Columnas"/>
        <w:sectPr w:rsidR="003E57F9" w:rsidSect="00BE5500">
          <w:type w:val="continuous"/>
          <w:pgSz w:w="11906" w:h="16838"/>
          <w:pgMar w:top="1418" w:right="2268" w:bottom="1276" w:left="1701" w:header="720" w:footer="260" w:gutter="0"/>
          <w:cols w:num="3" w:space="284"/>
          <w:titlePg/>
        </w:sectPr>
      </w:pPr>
    </w:p>
    <w:p w14:paraId="1A34C259" w14:textId="77777777" w:rsidR="008C15AA" w:rsidRDefault="008C15AA" w:rsidP="008C15AA">
      <w:pPr>
        <w:pStyle w:val="TITULO-Nivel3"/>
        <w:spacing w:before="0"/>
      </w:pPr>
    </w:p>
    <w:p w14:paraId="1482DD37" w14:textId="77777777" w:rsidR="00572E64" w:rsidRDefault="00572E64">
      <w:pPr>
        <w:spacing w:before="0" w:line="240" w:lineRule="auto"/>
        <w:jc w:val="left"/>
        <w:rPr>
          <w:rFonts w:ascii="Montserrat SemiBold" w:hAnsi="Montserrat SemiBold"/>
          <w:noProof/>
          <w:color w:val="48ACC6"/>
          <w:sz w:val="24"/>
        </w:rPr>
      </w:pPr>
      <w:r>
        <w:br w:type="page"/>
      </w:r>
    </w:p>
    <w:p w14:paraId="265BCAC2" w14:textId="4768A4B0" w:rsidR="003E57F9" w:rsidRPr="006B0E89" w:rsidRDefault="003E57F9" w:rsidP="008C15AA">
      <w:pPr>
        <w:pStyle w:val="TITULO-Nivel3"/>
      </w:pPr>
      <w:r>
        <w:lastRenderedPageBreak/>
        <w:t>Área de UCIS - Hemodiálisis</w:t>
      </w:r>
    </w:p>
    <w:p w14:paraId="2A7E2D6C" w14:textId="77777777" w:rsidR="003E57F9" w:rsidRDefault="003E57F9" w:rsidP="008C15AA">
      <w:pPr>
        <w:pStyle w:val="TITULO-Nivel3"/>
        <w:sectPr w:rsidR="003E57F9" w:rsidSect="00886B68">
          <w:type w:val="continuous"/>
          <w:pgSz w:w="11906" w:h="16838"/>
          <w:pgMar w:top="1418" w:right="2268" w:bottom="1276" w:left="1701" w:header="720" w:footer="260" w:gutter="0"/>
          <w:cols w:space="720"/>
          <w:titlePg/>
        </w:sectPr>
      </w:pPr>
    </w:p>
    <w:p w14:paraId="45A163DF" w14:textId="77777777" w:rsidR="003E57F9" w:rsidRDefault="003E57F9" w:rsidP="003E57F9">
      <w:pPr>
        <w:pStyle w:val="Columnas"/>
      </w:pPr>
      <w:r>
        <w:t>Unidad Coronaria</w:t>
      </w:r>
    </w:p>
    <w:p w14:paraId="5B814178" w14:textId="77777777" w:rsidR="003E57F9" w:rsidRDefault="003E57F9" w:rsidP="003E57F9">
      <w:pPr>
        <w:pStyle w:val="Columnas"/>
      </w:pPr>
      <w:r>
        <w:t>UCI Médica</w:t>
      </w:r>
    </w:p>
    <w:p w14:paraId="08B9822C" w14:textId="77777777" w:rsidR="003E57F9" w:rsidRDefault="003E57F9" w:rsidP="003E57F9">
      <w:pPr>
        <w:pStyle w:val="Columnas"/>
      </w:pPr>
      <w:r>
        <w:t>UCI Pediátrica</w:t>
      </w:r>
    </w:p>
    <w:p w14:paraId="4FC382D6" w14:textId="77777777" w:rsidR="003E57F9" w:rsidRDefault="003E57F9" w:rsidP="003E57F9">
      <w:pPr>
        <w:pStyle w:val="Columnas"/>
      </w:pPr>
      <w:r>
        <w:t>Unidad de Críticos Quirúrgicos</w:t>
      </w:r>
    </w:p>
    <w:p w14:paraId="1A7F3611" w14:textId="77777777" w:rsidR="003E57F9" w:rsidRDefault="003E57F9" w:rsidP="003E57F9">
      <w:pPr>
        <w:pStyle w:val="Columnas"/>
      </w:pPr>
      <w:r>
        <w:t>URPA</w:t>
      </w:r>
    </w:p>
    <w:p w14:paraId="1D49FA5A" w14:textId="77777777" w:rsidR="003E57F9" w:rsidRDefault="003E57F9" w:rsidP="003E57F9">
      <w:pPr>
        <w:pStyle w:val="Columnas"/>
      </w:pPr>
      <w:r>
        <w:t>Diálisis</w:t>
      </w:r>
    </w:p>
    <w:p w14:paraId="3A160FCF" w14:textId="77777777" w:rsidR="003E57F9" w:rsidRDefault="003E57F9" w:rsidP="003E57F9">
      <w:pPr>
        <w:pStyle w:val="Columnas"/>
      </w:pPr>
      <w:r>
        <w:t>Unidad de Semicríticos</w:t>
      </w:r>
    </w:p>
    <w:p w14:paraId="7B694C1E" w14:textId="77777777" w:rsidR="003E57F9" w:rsidRDefault="003E57F9" w:rsidP="003E57F9">
      <w:pPr>
        <w:pStyle w:val="Columnas"/>
        <w:sectPr w:rsidR="003E57F9" w:rsidSect="00BE5500">
          <w:type w:val="continuous"/>
          <w:pgSz w:w="11906" w:h="16838"/>
          <w:pgMar w:top="1418" w:right="2268" w:bottom="1276" w:left="1701" w:header="720" w:footer="260" w:gutter="0"/>
          <w:cols w:num="3" w:space="284"/>
          <w:titlePg/>
        </w:sectPr>
      </w:pPr>
    </w:p>
    <w:p w14:paraId="193368FF" w14:textId="77777777" w:rsidR="008C15AA" w:rsidRDefault="008C15AA" w:rsidP="008C15AA">
      <w:pPr>
        <w:pStyle w:val="TITULO-Nivel3"/>
      </w:pPr>
    </w:p>
    <w:p w14:paraId="119A0586" w14:textId="7AAB5045" w:rsidR="003E57F9" w:rsidRDefault="003E57F9" w:rsidP="008C15AA">
      <w:pPr>
        <w:pStyle w:val="TITULO-Nivel3"/>
      </w:pPr>
      <w:r>
        <w:t>Urgencias</w:t>
      </w:r>
    </w:p>
    <w:p w14:paraId="081C0FD3" w14:textId="77777777" w:rsidR="0010419A" w:rsidRDefault="0010419A" w:rsidP="008C15AA">
      <w:pPr>
        <w:pStyle w:val="TITULO-Nivel3"/>
      </w:pPr>
    </w:p>
    <w:p w14:paraId="5CD2AB70" w14:textId="5690B27B" w:rsidR="003E57F9" w:rsidRPr="006B0E89" w:rsidRDefault="003E57F9" w:rsidP="008C15AA">
      <w:pPr>
        <w:pStyle w:val="TITULO-Nivel3"/>
      </w:pPr>
      <w:r>
        <w:t>Área de Laboratorios</w:t>
      </w:r>
    </w:p>
    <w:p w14:paraId="1907C5A6" w14:textId="77777777" w:rsidR="003E57F9" w:rsidRDefault="003E57F9" w:rsidP="008C15AA">
      <w:pPr>
        <w:pStyle w:val="TITULO-Nivel3"/>
        <w:sectPr w:rsidR="003E57F9" w:rsidSect="00886B68">
          <w:type w:val="continuous"/>
          <w:pgSz w:w="11906" w:h="16838"/>
          <w:pgMar w:top="1418" w:right="2268" w:bottom="1276" w:left="1701" w:header="720" w:footer="260" w:gutter="0"/>
          <w:cols w:space="720"/>
          <w:titlePg/>
        </w:sectPr>
      </w:pPr>
    </w:p>
    <w:p w14:paraId="5A36429A" w14:textId="77777777" w:rsidR="003E57F9" w:rsidRDefault="003E57F9" w:rsidP="003E57F9">
      <w:pPr>
        <w:pStyle w:val="Columnas"/>
      </w:pPr>
      <w:r>
        <w:t>Anatomía Patológica</w:t>
      </w:r>
    </w:p>
    <w:p w14:paraId="6EA5EADB" w14:textId="77777777" w:rsidR="003E57F9" w:rsidRDefault="003E57F9" w:rsidP="003E57F9">
      <w:pPr>
        <w:pStyle w:val="Columnas"/>
      </w:pPr>
      <w:r>
        <w:t>Banco de Sangre</w:t>
      </w:r>
    </w:p>
    <w:p w14:paraId="6E2FB663" w14:textId="77777777" w:rsidR="003E57F9" w:rsidRDefault="003E57F9" w:rsidP="003E57F9">
      <w:pPr>
        <w:pStyle w:val="Columnas"/>
      </w:pPr>
      <w:r>
        <w:t>Laboratorio de Alergia</w:t>
      </w:r>
    </w:p>
    <w:p w14:paraId="3774E449" w14:textId="77777777" w:rsidR="003E57F9" w:rsidRDefault="003E57F9" w:rsidP="003E57F9">
      <w:pPr>
        <w:pStyle w:val="Columnas"/>
      </w:pPr>
      <w:r>
        <w:t>LDIV</w:t>
      </w:r>
    </w:p>
    <w:p w14:paraId="1A6682CA" w14:textId="77777777" w:rsidR="003E57F9" w:rsidRDefault="003E57F9" w:rsidP="003E57F9">
      <w:pPr>
        <w:pStyle w:val="Columnas"/>
        <w:sectPr w:rsidR="003E57F9" w:rsidSect="00BE5500">
          <w:type w:val="continuous"/>
          <w:pgSz w:w="11906" w:h="16838"/>
          <w:pgMar w:top="1418" w:right="2268" w:bottom="1276" w:left="1701" w:header="720" w:footer="260" w:gutter="0"/>
          <w:cols w:num="3" w:space="284"/>
          <w:titlePg/>
        </w:sectPr>
      </w:pPr>
      <w:r>
        <w:t>Extracciones Centrales</w:t>
      </w:r>
    </w:p>
    <w:p w14:paraId="0CCC346C" w14:textId="77777777" w:rsidR="0010419A" w:rsidRDefault="0010419A" w:rsidP="008C15AA">
      <w:pPr>
        <w:pStyle w:val="TITULO-Nivel3"/>
      </w:pPr>
    </w:p>
    <w:p w14:paraId="69B430AF" w14:textId="72C864B4" w:rsidR="003E57F9" w:rsidRPr="006B0E89" w:rsidRDefault="003E57F9" w:rsidP="008C15AA">
      <w:pPr>
        <w:pStyle w:val="TITULO-Nivel3"/>
      </w:pPr>
      <w:r>
        <w:t>Área de Radiodiagnóstico</w:t>
      </w:r>
    </w:p>
    <w:p w14:paraId="40BC9758" w14:textId="77777777" w:rsidR="003E57F9" w:rsidRDefault="003E57F9" w:rsidP="008C15AA">
      <w:pPr>
        <w:pStyle w:val="TITULO-Nivel3"/>
        <w:sectPr w:rsidR="003E57F9" w:rsidSect="00886B68">
          <w:type w:val="continuous"/>
          <w:pgSz w:w="11906" w:h="16838"/>
          <w:pgMar w:top="1418" w:right="2268" w:bottom="1276" w:left="1701" w:header="720" w:footer="260" w:gutter="0"/>
          <w:cols w:space="720"/>
          <w:titlePg/>
        </w:sectPr>
      </w:pPr>
    </w:p>
    <w:p w14:paraId="1E06E8C8" w14:textId="77777777" w:rsidR="003E57F9" w:rsidRDefault="003E57F9" w:rsidP="003E57F9">
      <w:pPr>
        <w:pStyle w:val="Columnas"/>
      </w:pPr>
      <w:r>
        <w:t>Farmacia</w:t>
      </w:r>
    </w:p>
    <w:p w14:paraId="0A1D0405" w14:textId="77777777" w:rsidR="003E57F9" w:rsidRDefault="003E57F9" w:rsidP="003E57F9">
      <w:pPr>
        <w:pStyle w:val="Columnas"/>
      </w:pPr>
      <w:r>
        <w:t>Hemodinámica</w:t>
      </w:r>
    </w:p>
    <w:p w14:paraId="162FF29C" w14:textId="77777777" w:rsidR="003E57F9" w:rsidRDefault="003E57F9" w:rsidP="003E57F9">
      <w:pPr>
        <w:pStyle w:val="Columnas"/>
      </w:pPr>
      <w:r>
        <w:t>Medicina Nuclear</w:t>
      </w:r>
    </w:p>
    <w:p w14:paraId="487B0664" w14:textId="77777777" w:rsidR="003E57F9" w:rsidRDefault="003E57F9" w:rsidP="003E57F9">
      <w:pPr>
        <w:pStyle w:val="Columnas"/>
      </w:pPr>
      <w:r>
        <w:t>Oncología Radioterápica</w:t>
      </w:r>
    </w:p>
    <w:p w14:paraId="32B0FB40" w14:textId="77777777" w:rsidR="003E57F9" w:rsidRDefault="003E57F9" w:rsidP="003E57F9">
      <w:pPr>
        <w:pStyle w:val="Columnas"/>
      </w:pPr>
      <w:r>
        <w:t>Radiodiagnóstico</w:t>
      </w:r>
    </w:p>
    <w:p w14:paraId="4AA3A6AF" w14:textId="77777777" w:rsidR="003E57F9" w:rsidRDefault="003E57F9" w:rsidP="003E57F9">
      <w:pPr>
        <w:pStyle w:val="Columnas"/>
        <w:rPr>
          <w:rStyle w:val="Hipervnculo"/>
          <w:color w:val="000000" w:themeColor="text1"/>
          <w:u w:val="none"/>
        </w:rPr>
      </w:pPr>
      <w:r>
        <w:rPr>
          <w:rStyle w:val="Hipervnculo"/>
          <w:color w:val="000000" w:themeColor="text1"/>
          <w:u w:val="none"/>
        </w:rPr>
        <w:t>Radiología Vascular</w:t>
      </w:r>
    </w:p>
    <w:p w14:paraId="033E58A7" w14:textId="77777777" w:rsidR="003E57F9" w:rsidRDefault="003E57F9" w:rsidP="003E57F9">
      <w:pPr>
        <w:pStyle w:val="Columnas"/>
        <w:rPr>
          <w:rStyle w:val="Hipervnculo"/>
          <w:color w:val="000000" w:themeColor="text1"/>
          <w:u w:val="none"/>
        </w:rPr>
      </w:pPr>
    </w:p>
    <w:p w14:paraId="09DBA050" w14:textId="77777777" w:rsidR="003E57F9" w:rsidRDefault="003E57F9" w:rsidP="003E57F9">
      <w:pPr>
        <w:pStyle w:val="Columnas"/>
        <w:sectPr w:rsidR="003E57F9" w:rsidSect="00BE5500">
          <w:type w:val="continuous"/>
          <w:pgSz w:w="11906" w:h="16838"/>
          <w:pgMar w:top="1418" w:right="2268" w:bottom="1276" w:left="1701" w:header="720" w:footer="260" w:gutter="0"/>
          <w:cols w:num="3" w:space="284"/>
          <w:titlePg/>
        </w:sectPr>
      </w:pPr>
    </w:p>
    <w:p w14:paraId="09AC3715" w14:textId="77777777" w:rsidR="0010419A" w:rsidRDefault="0010419A" w:rsidP="008C15AA">
      <w:pPr>
        <w:pStyle w:val="TITULO-Nivel3"/>
      </w:pPr>
    </w:p>
    <w:p w14:paraId="49A1E5E5" w14:textId="00243FB2" w:rsidR="003E57F9" w:rsidRPr="006B0E89" w:rsidRDefault="003E57F9" w:rsidP="008C15AA">
      <w:pPr>
        <w:pStyle w:val="TITULO-Nivel3"/>
      </w:pPr>
      <w:r>
        <w:t>Área de Consultas Externas</w:t>
      </w:r>
    </w:p>
    <w:p w14:paraId="62FD61F0" w14:textId="77777777" w:rsidR="003E57F9" w:rsidRDefault="003E57F9" w:rsidP="008C15AA">
      <w:pPr>
        <w:pStyle w:val="TITULO-Nivel3"/>
        <w:sectPr w:rsidR="003E57F9" w:rsidSect="00886B68">
          <w:type w:val="continuous"/>
          <w:pgSz w:w="11906" w:h="16838"/>
          <w:pgMar w:top="1418" w:right="2268" w:bottom="1276" w:left="1701" w:header="720" w:footer="260" w:gutter="0"/>
          <w:cols w:space="720"/>
          <w:titlePg/>
        </w:sectPr>
      </w:pPr>
    </w:p>
    <w:p w14:paraId="2DA32A5A" w14:textId="77777777" w:rsidR="003E57F9" w:rsidRDefault="003E57F9" w:rsidP="003E57F9">
      <w:pPr>
        <w:pStyle w:val="Columnas"/>
      </w:pPr>
      <w:r>
        <w:t>Anestesia</w:t>
      </w:r>
    </w:p>
    <w:p w14:paraId="679C8354" w14:textId="77777777" w:rsidR="003E57F9" w:rsidRDefault="003E57F9" w:rsidP="003E57F9">
      <w:pPr>
        <w:pStyle w:val="Columnas"/>
      </w:pPr>
      <w:r>
        <w:t>Cardiología</w:t>
      </w:r>
    </w:p>
    <w:p w14:paraId="7A67160A" w14:textId="77777777" w:rsidR="003E57F9" w:rsidRDefault="003E57F9" w:rsidP="003E57F9">
      <w:pPr>
        <w:pStyle w:val="Columnas"/>
      </w:pPr>
      <w:r>
        <w:t>Cirugía General y Digestivo</w:t>
      </w:r>
    </w:p>
    <w:p w14:paraId="5FC56662" w14:textId="77777777" w:rsidR="003E57F9" w:rsidRDefault="003E57F9" w:rsidP="003E57F9">
      <w:pPr>
        <w:pStyle w:val="Columnas"/>
      </w:pPr>
      <w:r>
        <w:t>Cirugía-Maxilofacial</w:t>
      </w:r>
    </w:p>
    <w:p w14:paraId="32F5950B" w14:textId="77777777" w:rsidR="003E57F9" w:rsidRDefault="003E57F9" w:rsidP="003E57F9">
      <w:pPr>
        <w:pStyle w:val="Columnas"/>
      </w:pPr>
      <w:r>
        <w:t>Cirugía Plástica</w:t>
      </w:r>
    </w:p>
    <w:p w14:paraId="12639FDD" w14:textId="77777777" w:rsidR="003E57F9" w:rsidRDefault="003E57F9" w:rsidP="003E57F9">
      <w:pPr>
        <w:pStyle w:val="Columnas"/>
      </w:pPr>
      <w:r>
        <w:t>Cirugía Torácica</w:t>
      </w:r>
    </w:p>
    <w:p w14:paraId="12F8A519" w14:textId="77777777" w:rsidR="003E57F9" w:rsidRDefault="003E57F9" w:rsidP="003E57F9">
      <w:pPr>
        <w:pStyle w:val="Columnas"/>
      </w:pPr>
      <w:r>
        <w:t>Cirugía Vascular</w:t>
      </w:r>
    </w:p>
    <w:p w14:paraId="67E27251" w14:textId="77777777" w:rsidR="003E57F9" w:rsidRDefault="003E57F9" w:rsidP="003E57F9">
      <w:pPr>
        <w:pStyle w:val="Columnas"/>
      </w:pPr>
      <w:r>
        <w:t>Dermatología</w:t>
      </w:r>
    </w:p>
    <w:p w14:paraId="75487D24" w14:textId="77777777" w:rsidR="003E57F9" w:rsidRDefault="003E57F9" w:rsidP="003E57F9">
      <w:pPr>
        <w:pStyle w:val="Columnas"/>
      </w:pPr>
      <w:r>
        <w:t>Dietética y Nutrición</w:t>
      </w:r>
    </w:p>
    <w:p w14:paraId="78F5C79C" w14:textId="77777777" w:rsidR="003E57F9" w:rsidRDefault="003E57F9" w:rsidP="003E57F9">
      <w:pPr>
        <w:pStyle w:val="Columnas"/>
      </w:pPr>
      <w:r>
        <w:t>Endocrino</w:t>
      </w:r>
    </w:p>
    <w:p w14:paraId="07F79D7E" w14:textId="77777777" w:rsidR="003E57F9" w:rsidRDefault="003E57F9" w:rsidP="003E57F9">
      <w:pPr>
        <w:pStyle w:val="Columnas"/>
      </w:pPr>
      <w:r>
        <w:t>Enfermedades Infecciosas</w:t>
      </w:r>
    </w:p>
    <w:p w14:paraId="41619AF4" w14:textId="77777777" w:rsidR="003E57F9" w:rsidRDefault="003E57F9" w:rsidP="003E57F9">
      <w:pPr>
        <w:pStyle w:val="Columnas"/>
      </w:pPr>
      <w:r>
        <w:t>Gastroenterología</w:t>
      </w:r>
    </w:p>
    <w:p w14:paraId="5882549C" w14:textId="77777777" w:rsidR="003E57F9" w:rsidRDefault="003E57F9" w:rsidP="003E57F9">
      <w:pPr>
        <w:pStyle w:val="Columnas"/>
      </w:pPr>
      <w:r>
        <w:t>Endoscopias/</w:t>
      </w:r>
    </w:p>
    <w:p w14:paraId="1AF4D9F0" w14:textId="77777777" w:rsidR="003E57F9" w:rsidRDefault="003E57F9" w:rsidP="003E57F9">
      <w:pPr>
        <w:pStyle w:val="Columnas"/>
      </w:pPr>
      <w:r>
        <w:t>Broncoscopias</w:t>
      </w:r>
    </w:p>
    <w:p w14:paraId="3E5989EE" w14:textId="77777777" w:rsidR="003E57F9" w:rsidRDefault="003E57F9" w:rsidP="003E57F9">
      <w:pPr>
        <w:pStyle w:val="Columnas"/>
      </w:pPr>
      <w:r>
        <w:t>Geriatría</w:t>
      </w:r>
    </w:p>
    <w:p w14:paraId="0C0D3CB7" w14:textId="77777777" w:rsidR="003E57F9" w:rsidRDefault="003E57F9" w:rsidP="003E57F9">
      <w:pPr>
        <w:pStyle w:val="Columnas"/>
      </w:pPr>
      <w:r>
        <w:t>Ginecología</w:t>
      </w:r>
    </w:p>
    <w:p w14:paraId="72DEF65E" w14:textId="77777777" w:rsidR="003E57F9" w:rsidRDefault="003E57F9" w:rsidP="003E57F9">
      <w:pPr>
        <w:pStyle w:val="Columnas"/>
      </w:pPr>
      <w:r>
        <w:t>Hematología</w:t>
      </w:r>
    </w:p>
    <w:p w14:paraId="6E9E75B2" w14:textId="77777777" w:rsidR="003E57F9" w:rsidRDefault="003E57F9" w:rsidP="003E57F9">
      <w:pPr>
        <w:pStyle w:val="Columnas"/>
      </w:pPr>
      <w:r>
        <w:t>Medicina Interna</w:t>
      </w:r>
    </w:p>
    <w:p w14:paraId="5016301D" w14:textId="77777777" w:rsidR="003E57F9" w:rsidRDefault="003E57F9" w:rsidP="003E57F9">
      <w:pPr>
        <w:pStyle w:val="Columnas"/>
      </w:pPr>
      <w:r>
        <w:t>Nefrología</w:t>
      </w:r>
    </w:p>
    <w:p w14:paraId="7E40AB83" w14:textId="77777777" w:rsidR="003E57F9" w:rsidRDefault="003E57F9" w:rsidP="003E57F9">
      <w:pPr>
        <w:pStyle w:val="Columnas"/>
      </w:pPr>
      <w:r>
        <w:t>Neumología</w:t>
      </w:r>
    </w:p>
    <w:p w14:paraId="1200BEC6" w14:textId="77777777" w:rsidR="003E57F9" w:rsidRDefault="003E57F9" w:rsidP="003E57F9">
      <w:pPr>
        <w:pStyle w:val="Columnas"/>
      </w:pPr>
      <w:r>
        <w:t>Neurocirugía</w:t>
      </w:r>
    </w:p>
    <w:p w14:paraId="41A360E9" w14:textId="77777777" w:rsidR="003E57F9" w:rsidRDefault="003E57F9" w:rsidP="003E57F9">
      <w:pPr>
        <w:pStyle w:val="Columnas"/>
      </w:pPr>
      <w:r>
        <w:t>Neurofisiología</w:t>
      </w:r>
    </w:p>
    <w:p w14:paraId="33C9A037" w14:textId="77777777" w:rsidR="003E57F9" w:rsidRDefault="003E57F9" w:rsidP="003E57F9">
      <w:pPr>
        <w:pStyle w:val="Columnas"/>
      </w:pPr>
      <w:r>
        <w:t>Neurología</w:t>
      </w:r>
    </w:p>
    <w:p w14:paraId="59142217" w14:textId="77777777" w:rsidR="003E57F9" w:rsidRDefault="003E57F9" w:rsidP="003E57F9">
      <w:pPr>
        <w:pStyle w:val="Columnas"/>
      </w:pPr>
      <w:r>
        <w:t>Oftalmología</w:t>
      </w:r>
    </w:p>
    <w:p w14:paraId="746CAA76" w14:textId="77777777" w:rsidR="003E57F9" w:rsidRDefault="003E57F9" w:rsidP="003E57F9">
      <w:pPr>
        <w:pStyle w:val="Columnas"/>
        <w:rPr>
          <w:rStyle w:val="Hipervnculo"/>
          <w:color w:val="000000" w:themeColor="text1"/>
          <w:u w:val="none"/>
        </w:rPr>
      </w:pPr>
      <w:r>
        <w:rPr>
          <w:rStyle w:val="Hipervnculo"/>
          <w:color w:val="000000" w:themeColor="text1"/>
          <w:u w:val="none"/>
        </w:rPr>
        <w:t>Oncología</w:t>
      </w:r>
    </w:p>
    <w:p w14:paraId="07D47678" w14:textId="77777777" w:rsidR="003E57F9" w:rsidRDefault="003E57F9" w:rsidP="003E57F9">
      <w:pPr>
        <w:pStyle w:val="Columnas"/>
        <w:rPr>
          <w:rStyle w:val="Hipervnculo"/>
          <w:color w:val="000000" w:themeColor="text1"/>
          <w:u w:val="none"/>
        </w:rPr>
      </w:pPr>
    </w:p>
    <w:p w14:paraId="7CD187F9" w14:textId="77777777" w:rsidR="003E57F9" w:rsidRDefault="003E57F9" w:rsidP="003E57F9">
      <w:pPr>
        <w:pStyle w:val="Columnas"/>
        <w:rPr>
          <w:rStyle w:val="Hipervnculo"/>
          <w:color w:val="000000" w:themeColor="text1"/>
          <w:u w:val="none"/>
        </w:rPr>
      </w:pPr>
      <w:r>
        <w:rPr>
          <w:rStyle w:val="Hipervnculo"/>
          <w:color w:val="000000" w:themeColor="text1"/>
          <w:u w:val="none"/>
        </w:rPr>
        <w:t>Otorrinolaringología</w:t>
      </w:r>
    </w:p>
    <w:p w14:paraId="0D5A4602" w14:textId="77777777" w:rsidR="003E57F9" w:rsidRDefault="003E57F9" w:rsidP="003E57F9">
      <w:pPr>
        <w:pStyle w:val="Columnas"/>
        <w:rPr>
          <w:rStyle w:val="Hipervnculo"/>
          <w:color w:val="000000" w:themeColor="text1"/>
          <w:u w:val="none"/>
        </w:rPr>
      </w:pPr>
      <w:r>
        <w:rPr>
          <w:rStyle w:val="Hipervnculo"/>
          <w:color w:val="000000" w:themeColor="text1"/>
          <w:u w:val="none"/>
        </w:rPr>
        <w:t>Pediatría</w:t>
      </w:r>
    </w:p>
    <w:p w14:paraId="5B3C7997" w14:textId="77777777" w:rsidR="003E57F9" w:rsidRDefault="003E57F9" w:rsidP="003E57F9">
      <w:pPr>
        <w:pStyle w:val="Columnas"/>
        <w:rPr>
          <w:rStyle w:val="Hipervnculo"/>
          <w:color w:val="000000" w:themeColor="text1"/>
          <w:u w:val="none"/>
        </w:rPr>
      </w:pPr>
      <w:r>
        <w:rPr>
          <w:rStyle w:val="Hipervnculo"/>
          <w:color w:val="000000" w:themeColor="text1"/>
          <w:u w:val="none"/>
        </w:rPr>
        <w:t>Psiquiatría adultos</w:t>
      </w:r>
    </w:p>
    <w:p w14:paraId="3A117EE8" w14:textId="77777777" w:rsidR="003E57F9" w:rsidRDefault="003E57F9" w:rsidP="003E57F9">
      <w:pPr>
        <w:pStyle w:val="Columnas"/>
        <w:rPr>
          <w:rStyle w:val="Hipervnculo"/>
          <w:color w:val="000000" w:themeColor="text1"/>
          <w:u w:val="none"/>
        </w:rPr>
      </w:pPr>
      <w:r>
        <w:rPr>
          <w:rStyle w:val="Hipervnculo"/>
          <w:color w:val="000000" w:themeColor="text1"/>
          <w:u w:val="none"/>
        </w:rPr>
        <w:t>Psiquiatría infantil</w:t>
      </w:r>
    </w:p>
    <w:p w14:paraId="4C3E5715" w14:textId="77777777" w:rsidR="003E57F9" w:rsidRDefault="003E57F9" w:rsidP="003E57F9">
      <w:pPr>
        <w:pStyle w:val="Columnas"/>
        <w:rPr>
          <w:rStyle w:val="Hipervnculo"/>
          <w:color w:val="000000" w:themeColor="text1"/>
          <w:u w:val="none"/>
        </w:rPr>
      </w:pPr>
      <w:r>
        <w:rPr>
          <w:rStyle w:val="Hipervnculo"/>
          <w:color w:val="000000" w:themeColor="text1"/>
          <w:u w:val="none"/>
        </w:rPr>
        <w:t>Rehabilitación</w:t>
      </w:r>
    </w:p>
    <w:p w14:paraId="0E9FA171" w14:textId="77777777" w:rsidR="003E57F9" w:rsidRDefault="003E57F9" w:rsidP="003E57F9">
      <w:pPr>
        <w:pStyle w:val="Columnas"/>
        <w:rPr>
          <w:rStyle w:val="Hipervnculo"/>
          <w:color w:val="000000" w:themeColor="text1"/>
          <w:u w:val="none"/>
        </w:rPr>
      </w:pPr>
      <w:r>
        <w:rPr>
          <w:rStyle w:val="Hipervnculo"/>
          <w:color w:val="000000" w:themeColor="text1"/>
          <w:u w:val="none"/>
        </w:rPr>
        <w:t>Reumatología</w:t>
      </w:r>
    </w:p>
    <w:p w14:paraId="1D01133E" w14:textId="77777777" w:rsidR="003E57F9" w:rsidRDefault="003E57F9" w:rsidP="003E57F9">
      <w:pPr>
        <w:pStyle w:val="Columnas"/>
        <w:rPr>
          <w:rStyle w:val="Hipervnculo"/>
          <w:color w:val="000000" w:themeColor="text1"/>
          <w:u w:val="none"/>
        </w:rPr>
      </w:pPr>
      <w:r>
        <w:rPr>
          <w:rStyle w:val="Hipervnculo"/>
          <w:color w:val="000000" w:themeColor="text1"/>
          <w:u w:val="none"/>
        </w:rPr>
        <w:t>Trasplante Hepático</w:t>
      </w:r>
    </w:p>
    <w:p w14:paraId="4D4BE4EC" w14:textId="77777777" w:rsidR="003E57F9" w:rsidRDefault="003E57F9" w:rsidP="003E57F9">
      <w:pPr>
        <w:pStyle w:val="Columnas"/>
        <w:rPr>
          <w:rStyle w:val="Hipervnculo"/>
          <w:color w:val="000000" w:themeColor="text1"/>
          <w:u w:val="none"/>
        </w:rPr>
      </w:pPr>
      <w:r>
        <w:rPr>
          <w:rStyle w:val="Hipervnculo"/>
          <w:color w:val="000000" w:themeColor="text1"/>
          <w:u w:val="none"/>
        </w:rPr>
        <w:t>Traumatología</w:t>
      </w:r>
    </w:p>
    <w:p w14:paraId="739A22CC" w14:textId="77777777" w:rsidR="003E57F9" w:rsidRDefault="003E57F9" w:rsidP="003E57F9">
      <w:pPr>
        <w:pStyle w:val="Columnas"/>
        <w:rPr>
          <w:rStyle w:val="Hipervnculo"/>
          <w:color w:val="000000" w:themeColor="text1"/>
          <w:u w:val="none"/>
        </w:rPr>
      </w:pPr>
      <w:r>
        <w:rPr>
          <w:rStyle w:val="Hipervnculo"/>
          <w:color w:val="000000" w:themeColor="text1"/>
          <w:u w:val="none"/>
        </w:rPr>
        <w:t>UICARV</w:t>
      </w:r>
    </w:p>
    <w:p w14:paraId="7B35EFFB" w14:textId="77777777" w:rsidR="003E57F9" w:rsidRDefault="003E57F9" w:rsidP="003E57F9">
      <w:pPr>
        <w:pStyle w:val="Columnas"/>
        <w:rPr>
          <w:rStyle w:val="Hipervnculo"/>
          <w:color w:val="000000" w:themeColor="text1"/>
          <w:u w:val="none"/>
        </w:rPr>
      </w:pPr>
      <w:r>
        <w:rPr>
          <w:rStyle w:val="Hipervnculo"/>
          <w:color w:val="000000" w:themeColor="text1"/>
          <w:u w:val="none"/>
        </w:rPr>
        <w:t>Unidad del dolor</w:t>
      </w:r>
    </w:p>
    <w:p w14:paraId="5F446465" w14:textId="77777777" w:rsidR="003E57F9" w:rsidRDefault="003E57F9" w:rsidP="003E57F9">
      <w:pPr>
        <w:pStyle w:val="Columnas"/>
        <w:rPr>
          <w:rStyle w:val="Hipervnculo"/>
          <w:color w:val="000000" w:themeColor="text1"/>
          <w:u w:val="none"/>
        </w:rPr>
      </w:pPr>
      <w:r>
        <w:rPr>
          <w:rStyle w:val="Hipervnculo"/>
          <w:color w:val="000000" w:themeColor="text1"/>
          <w:u w:val="none"/>
        </w:rPr>
        <w:t>Unidad Patología mamaria</w:t>
      </w:r>
    </w:p>
    <w:p w14:paraId="5DCC6C67" w14:textId="77777777" w:rsidR="003E57F9" w:rsidRDefault="003E57F9" w:rsidP="003E57F9">
      <w:pPr>
        <w:pStyle w:val="Columnas"/>
        <w:rPr>
          <w:rStyle w:val="Hipervnculo"/>
          <w:color w:val="000000" w:themeColor="text1"/>
          <w:u w:val="none"/>
        </w:rPr>
      </w:pPr>
      <w:r>
        <w:rPr>
          <w:rStyle w:val="Hipervnculo"/>
          <w:color w:val="000000" w:themeColor="text1"/>
          <w:u w:val="none"/>
        </w:rPr>
        <w:t>Urología</w:t>
      </w:r>
    </w:p>
    <w:p w14:paraId="066792F9" w14:textId="77777777" w:rsidR="003E57F9" w:rsidRDefault="003E57F9" w:rsidP="003E57F9">
      <w:pPr>
        <w:pStyle w:val="Columnas"/>
        <w:rPr>
          <w:rStyle w:val="Hipervnculo"/>
          <w:color w:val="000000" w:themeColor="text1"/>
          <w:u w:val="none"/>
        </w:rPr>
      </w:pPr>
    </w:p>
    <w:p w14:paraId="4E7E0EFB" w14:textId="77777777" w:rsidR="003E57F9" w:rsidRDefault="003E57F9" w:rsidP="003E57F9">
      <w:pPr>
        <w:pStyle w:val="Columnas"/>
        <w:sectPr w:rsidR="003E57F9" w:rsidSect="00BE5500">
          <w:type w:val="continuous"/>
          <w:pgSz w:w="11906" w:h="16838"/>
          <w:pgMar w:top="1418" w:right="2268" w:bottom="1276" w:left="1701" w:header="720" w:footer="260" w:gutter="0"/>
          <w:cols w:num="3" w:space="284"/>
          <w:titlePg/>
        </w:sectPr>
      </w:pPr>
    </w:p>
    <w:p w14:paraId="1371E177" w14:textId="77777777" w:rsidR="0010419A" w:rsidRDefault="0010419A" w:rsidP="008C15AA">
      <w:pPr>
        <w:pStyle w:val="TITULO-Nivel3"/>
      </w:pPr>
    </w:p>
    <w:p w14:paraId="4B0CDD6D" w14:textId="77777777" w:rsidR="00572E64" w:rsidRDefault="00572E64">
      <w:pPr>
        <w:spacing w:before="0" w:line="240" w:lineRule="auto"/>
        <w:jc w:val="left"/>
        <w:rPr>
          <w:rFonts w:ascii="Montserrat SemiBold" w:hAnsi="Montserrat SemiBold"/>
          <w:noProof/>
          <w:color w:val="48ACC6"/>
          <w:sz w:val="24"/>
        </w:rPr>
      </w:pPr>
      <w:r>
        <w:br w:type="page"/>
      </w:r>
    </w:p>
    <w:p w14:paraId="551199AF" w14:textId="0AADDD3B" w:rsidR="003E57F9" w:rsidRPr="006B0E89" w:rsidRDefault="0010419A" w:rsidP="008C15AA">
      <w:pPr>
        <w:pStyle w:val="TITULO-Nivel3"/>
      </w:pPr>
      <w:r>
        <w:lastRenderedPageBreak/>
        <w:t>C</w:t>
      </w:r>
      <w:r w:rsidR="003E57F9">
        <w:t>entros de Especialidades Periféricas</w:t>
      </w:r>
    </w:p>
    <w:p w14:paraId="1F41BAFF" w14:textId="77777777" w:rsidR="003E57F9" w:rsidRDefault="003E57F9" w:rsidP="008C15AA">
      <w:pPr>
        <w:pStyle w:val="TITULO-Nivel3"/>
        <w:sectPr w:rsidR="003E57F9" w:rsidSect="00886B68">
          <w:type w:val="continuous"/>
          <w:pgSz w:w="11906" w:h="16838"/>
          <w:pgMar w:top="1418" w:right="2268" w:bottom="1276" w:left="1701" w:header="720" w:footer="260" w:gutter="0"/>
          <w:cols w:space="720"/>
          <w:titlePg/>
        </w:sectPr>
      </w:pPr>
    </w:p>
    <w:p w14:paraId="37AF9C1C" w14:textId="77777777" w:rsidR="003E57F9" w:rsidRDefault="003E57F9" w:rsidP="003E57F9">
      <w:pPr>
        <w:pStyle w:val="Columnas"/>
      </w:pPr>
      <w:r>
        <w:t>CEP Emigrantes</w:t>
      </w:r>
    </w:p>
    <w:p w14:paraId="67049EFC" w14:textId="77777777" w:rsidR="003E57F9" w:rsidRDefault="003E57F9" w:rsidP="003E57F9">
      <w:pPr>
        <w:pStyle w:val="Columnas"/>
      </w:pPr>
      <w:r>
        <w:t>CEP Pedro González Bueno-San Blas</w:t>
      </w:r>
    </w:p>
    <w:p w14:paraId="375407F5" w14:textId="77777777" w:rsidR="003E57F9" w:rsidRDefault="003E57F9" w:rsidP="003E57F9">
      <w:pPr>
        <w:pStyle w:val="Columnas"/>
        <w:sectPr w:rsidR="003E57F9" w:rsidSect="00BE5500">
          <w:type w:val="continuous"/>
          <w:pgSz w:w="11906" w:h="16838"/>
          <w:pgMar w:top="1418" w:right="2268" w:bottom="1276" w:left="1701" w:header="720" w:footer="260" w:gutter="0"/>
          <w:cols w:num="3" w:space="284"/>
          <w:titlePg/>
        </w:sectPr>
      </w:pPr>
    </w:p>
    <w:p w14:paraId="2DC216C0" w14:textId="77777777" w:rsidR="003E57F9" w:rsidRPr="006B0E89" w:rsidRDefault="003E57F9" w:rsidP="008C15AA">
      <w:pPr>
        <w:pStyle w:val="TITULO-Nivel3"/>
      </w:pPr>
      <w:r>
        <w:t>Área de Continuidad Asistencial</w:t>
      </w:r>
    </w:p>
    <w:p w14:paraId="09EF87F0" w14:textId="77777777" w:rsidR="003E57F9" w:rsidRPr="000B1509" w:rsidRDefault="003E57F9" w:rsidP="008C15AA">
      <w:pPr>
        <w:pStyle w:val="TITULO-Nivel4"/>
        <w:sectPr w:rsidR="003E57F9" w:rsidRPr="000B1509" w:rsidSect="00886B68">
          <w:type w:val="continuous"/>
          <w:pgSz w:w="11906" w:h="16838"/>
          <w:pgMar w:top="1418" w:right="2268" w:bottom="1276" w:left="1701" w:header="720" w:footer="260" w:gutter="0"/>
          <w:cols w:space="720"/>
          <w:titlePg/>
        </w:sectPr>
      </w:pPr>
      <w:r w:rsidRPr="000B1509">
        <w:t>Centros de Salud de los distritos</w:t>
      </w:r>
      <w:r>
        <w:t xml:space="preserve"> de:</w:t>
      </w:r>
    </w:p>
    <w:p w14:paraId="453EC0E7" w14:textId="77777777" w:rsidR="003E57F9" w:rsidRPr="00024694" w:rsidRDefault="003E57F9" w:rsidP="003E57F9">
      <w:pPr>
        <w:pStyle w:val="Columnas"/>
      </w:pPr>
      <w:r w:rsidRPr="00024694">
        <w:t>Ciudad Lineal</w:t>
      </w:r>
    </w:p>
    <w:p w14:paraId="137B3909" w14:textId="77777777" w:rsidR="003E57F9" w:rsidRPr="00024694" w:rsidRDefault="003E57F9" w:rsidP="003E57F9">
      <w:pPr>
        <w:pStyle w:val="Columnas"/>
      </w:pPr>
    </w:p>
    <w:p w14:paraId="7947BCF2" w14:textId="77777777" w:rsidR="003E57F9" w:rsidRPr="00024694" w:rsidRDefault="003E57F9" w:rsidP="003E57F9">
      <w:pPr>
        <w:pStyle w:val="Columnas"/>
      </w:pPr>
      <w:r w:rsidRPr="00024694">
        <w:t>San Blas</w:t>
      </w:r>
    </w:p>
    <w:p w14:paraId="50289656" w14:textId="77777777" w:rsidR="003E57F9" w:rsidRPr="00024694" w:rsidRDefault="003E57F9" w:rsidP="003E57F9">
      <w:pPr>
        <w:pStyle w:val="Columnas"/>
      </w:pPr>
    </w:p>
    <w:p w14:paraId="401C35FD" w14:textId="77777777" w:rsidR="003E57F9" w:rsidRDefault="003E57F9" w:rsidP="003E57F9">
      <w:pPr>
        <w:pStyle w:val="Columnas"/>
        <w:sectPr w:rsidR="003E57F9" w:rsidSect="00BE5500">
          <w:type w:val="continuous"/>
          <w:pgSz w:w="11906" w:h="16838"/>
          <w:pgMar w:top="1418" w:right="2268" w:bottom="1276" w:left="1701" w:header="720" w:footer="260" w:gutter="0"/>
          <w:cols w:num="3" w:space="284"/>
          <w:titlePg/>
        </w:sectPr>
      </w:pPr>
      <w:r w:rsidRPr="00024694">
        <w:t>Hortaleza</w:t>
      </w:r>
    </w:p>
    <w:p w14:paraId="154FEF19" w14:textId="77777777" w:rsidR="003E57F9" w:rsidRPr="006B0E89" w:rsidRDefault="003E57F9" w:rsidP="008C15AA">
      <w:pPr>
        <w:pStyle w:val="TITULO-Nivel3"/>
      </w:pPr>
      <w:r>
        <w:t>Centros de Salud Mental</w:t>
      </w:r>
    </w:p>
    <w:p w14:paraId="369450CC" w14:textId="77777777" w:rsidR="003E57F9" w:rsidRDefault="003E57F9" w:rsidP="008C15AA">
      <w:pPr>
        <w:pStyle w:val="TITULO-Nivel3"/>
        <w:sectPr w:rsidR="003E57F9" w:rsidSect="00886B68">
          <w:type w:val="continuous"/>
          <w:pgSz w:w="11906" w:h="16838"/>
          <w:pgMar w:top="1418" w:right="2268" w:bottom="1276" w:left="1701" w:header="720" w:footer="260" w:gutter="0"/>
          <w:cols w:space="720"/>
          <w:titlePg/>
        </w:sectPr>
      </w:pPr>
    </w:p>
    <w:p w14:paraId="72EC7D38" w14:textId="77777777" w:rsidR="003E57F9" w:rsidRDefault="003E57F9" w:rsidP="003E57F9">
      <w:pPr>
        <w:pStyle w:val="Columnas"/>
      </w:pPr>
      <w:r>
        <w:t>CSM Hortaleza</w:t>
      </w:r>
    </w:p>
    <w:p w14:paraId="758CC8BF" w14:textId="77777777" w:rsidR="003E57F9" w:rsidRDefault="003E57F9" w:rsidP="003E57F9">
      <w:pPr>
        <w:pStyle w:val="Columnas"/>
      </w:pPr>
      <w:r>
        <w:t>CSM Barajas</w:t>
      </w:r>
    </w:p>
    <w:p w14:paraId="34FE4DE2" w14:textId="77777777" w:rsidR="003E57F9" w:rsidRDefault="003E57F9" w:rsidP="003E57F9">
      <w:pPr>
        <w:pStyle w:val="Columnas"/>
      </w:pPr>
      <w:r>
        <w:t>CSM San Blas</w:t>
      </w:r>
    </w:p>
    <w:p w14:paraId="2FDDBECA" w14:textId="1ED0C97B" w:rsidR="00572E64" w:rsidRDefault="00572E64" w:rsidP="003E57F9">
      <w:pPr>
        <w:pStyle w:val="Columnas"/>
        <w:sectPr w:rsidR="00572E64" w:rsidSect="00572E64">
          <w:type w:val="continuous"/>
          <w:pgSz w:w="11906" w:h="16838"/>
          <w:pgMar w:top="1418" w:right="2268" w:bottom="1276" w:left="1701" w:header="720" w:footer="260" w:gutter="0"/>
          <w:cols w:space="284"/>
          <w:titlePg/>
        </w:sectPr>
      </w:pPr>
      <w:r>
        <w:t>CSM Ciudad Lineal</w:t>
      </w:r>
    </w:p>
    <w:p w14:paraId="446D0612" w14:textId="12792910" w:rsidR="006C779E" w:rsidRPr="00E44602" w:rsidRDefault="006C779E" w:rsidP="00E44602">
      <w:pPr>
        <w:pStyle w:val="TITULO-Nivel3"/>
      </w:pPr>
      <w:r w:rsidRPr="00E44602">
        <w:lastRenderedPageBreak/>
        <w:t>Institutos</w:t>
      </w:r>
    </w:p>
    <w:p w14:paraId="70D89E2A" w14:textId="23BCF140" w:rsidR="006C779E" w:rsidRDefault="00914786" w:rsidP="0068118A">
      <w:r>
        <w:t>Instituto Ramón y Cajal de Investigación Sanitaria (IRYCIS).</w:t>
      </w:r>
    </w:p>
    <w:p w14:paraId="227FF88C" w14:textId="77777777" w:rsidR="00914786" w:rsidRDefault="00914786" w:rsidP="008C15AA">
      <w:pPr>
        <w:spacing w:before="0"/>
      </w:pPr>
    </w:p>
    <w:p w14:paraId="4138A792" w14:textId="77777777" w:rsidR="006C779E" w:rsidRPr="00E44602" w:rsidRDefault="006C779E" w:rsidP="00E44602">
      <w:pPr>
        <w:pStyle w:val="TITULO-Nivel3"/>
      </w:pPr>
      <w:r w:rsidRPr="00E44602">
        <w:t>Alianzas Estratégicas</w:t>
      </w:r>
    </w:p>
    <w:p w14:paraId="35815EB0" w14:textId="2E4DA474" w:rsidR="00904785" w:rsidRPr="00F65633" w:rsidRDefault="00904785" w:rsidP="008C15AA">
      <w:pPr>
        <w:pStyle w:val="Normallistas"/>
        <w:jc w:val="left"/>
      </w:pPr>
      <w:r w:rsidRPr="00914786">
        <w:rPr>
          <w:rFonts w:ascii="Calibri" w:hAnsi="Calibri" w:cs="Segoe UI"/>
          <w:bCs/>
          <w:color w:val="000000"/>
          <w:sz w:val="24"/>
          <w:szCs w:val="24"/>
          <w:shd w:val="clear" w:color="auto" w:fill="FFFFFF"/>
        </w:rPr>
        <w:t xml:space="preserve">H. </w:t>
      </w:r>
      <w:r w:rsidR="00914786">
        <w:rPr>
          <w:rFonts w:ascii="Calibri" w:hAnsi="Calibri" w:cs="Segoe UI"/>
          <w:bCs/>
          <w:color w:val="000000"/>
          <w:sz w:val="24"/>
          <w:szCs w:val="24"/>
          <w:shd w:val="clear" w:color="auto" w:fill="FFFFFF"/>
        </w:rPr>
        <w:t xml:space="preserve">Universitario </w:t>
      </w:r>
      <w:r w:rsidR="00914786">
        <w:rPr>
          <w:noProof/>
        </w:rPr>
        <w:t>P</w:t>
      </w:r>
      <w:r w:rsidRPr="00914786">
        <w:rPr>
          <w:noProof/>
        </w:rPr>
        <w:t>ríncipe de Asturias:</w:t>
      </w:r>
      <w:r w:rsidR="00E30DA8" w:rsidRPr="00F65633">
        <w:rPr>
          <w:noProof/>
        </w:rPr>
        <w:br/>
      </w:r>
      <w:r w:rsidR="00E30DA8" w:rsidRPr="00F65633">
        <w:t>   Servicio implicado</w:t>
      </w:r>
      <w:r w:rsidRPr="00F65633">
        <w:t>: C. PLÁSTICA</w:t>
      </w:r>
    </w:p>
    <w:p w14:paraId="1DC3D622" w14:textId="51F50748" w:rsidR="00914786" w:rsidRPr="00914786" w:rsidRDefault="00904785" w:rsidP="008C15AA">
      <w:pPr>
        <w:pStyle w:val="Normallistas"/>
        <w:jc w:val="left"/>
      </w:pPr>
      <w:r w:rsidRPr="00914786">
        <w:rPr>
          <w:noProof/>
        </w:rPr>
        <w:t xml:space="preserve">H. </w:t>
      </w:r>
      <w:r w:rsidR="00914786">
        <w:rPr>
          <w:noProof/>
        </w:rPr>
        <w:t xml:space="preserve">Universitario </w:t>
      </w:r>
      <w:r w:rsidRPr="00914786">
        <w:rPr>
          <w:noProof/>
        </w:rPr>
        <w:t>Clínico San Carlos:</w:t>
      </w:r>
      <w:r w:rsidRPr="00914786">
        <w:rPr>
          <w:rFonts w:ascii="Calibri" w:hAnsi="Calibri" w:cs="Segoe UI"/>
          <w:color w:val="000000"/>
          <w:sz w:val="24"/>
          <w:szCs w:val="24"/>
          <w:shd w:val="clear" w:color="auto" w:fill="FFFFFF"/>
        </w:rPr>
        <w:br/>
        <w:t>   </w:t>
      </w:r>
      <w:r w:rsidRPr="00914786">
        <w:t>Servicio</w:t>
      </w:r>
      <w:r w:rsidR="00914786" w:rsidRPr="00914786">
        <w:t xml:space="preserve"> implicado CARDIOLOGÍA INFANTIL</w:t>
      </w:r>
      <w:r w:rsidRPr="00914786">
        <w:t xml:space="preserve"> Y PEDIATRÍA</w:t>
      </w:r>
      <w:r w:rsidRPr="00914786">
        <w:br/>
        <w:t xml:space="preserve">   (También implicado </w:t>
      </w:r>
      <w:r w:rsidR="00914786" w:rsidRPr="00914786">
        <w:t xml:space="preserve">el Hospital Universitario </w:t>
      </w:r>
      <w:r w:rsidRPr="00914786">
        <w:t>La Paz)</w:t>
      </w:r>
    </w:p>
    <w:p w14:paraId="762AE933" w14:textId="1E27FCB3" w:rsidR="00914786" w:rsidRPr="00914786" w:rsidRDefault="00904785" w:rsidP="008C15AA">
      <w:pPr>
        <w:pStyle w:val="Normallistas"/>
        <w:jc w:val="left"/>
      </w:pPr>
      <w:r w:rsidRPr="00914786">
        <w:rPr>
          <w:rFonts w:ascii="Calibri" w:hAnsi="Calibri" w:cs="Segoe UI"/>
          <w:bCs/>
          <w:color w:val="000000"/>
          <w:sz w:val="24"/>
          <w:szCs w:val="24"/>
          <w:shd w:val="clear" w:color="auto" w:fill="FFFFFF"/>
        </w:rPr>
        <w:t>H. Universitario La Paz</w:t>
      </w:r>
      <w:r w:rsidR="00914786">
        <w:rPr>
          <w:rFonts w:ascii="Calibri" w:hAnsi="Calibri" w:cs="Segoe UI"/>
          <w:bCs/>
          <w:color w:val="000000"/>
          <w:sz w:val="24"/>
          <w:szCs w:val="24"/>
          <w:shd w:val="clear" w:color="auto" w:fill="FFFFFF"/>
        </w:rPr>
        <w:t>:</w:t>
      </w:r>
      <w:r w:rsidR="00914786">
        <w:rPr>
          <w:rFonts w:ascii="Calibri" w:hAnsi="Calibri" w:cs="Segoe UI"/>
          <w:color w:val="000000"/>
          <w:sz w:val="24"/>
          <w:szCs w:val="24"/>
          <w:shd w:val="clear" w:color="auto" w:fill="FFFFFF"/>
        </w:rPr>
        <w:br/>
        <w:t>    </w:t>
      </w:r>
      <w:r w:rsidRPr="00914786">
        <w:t xml:space="preserve">Servicio implicado C. CARDIACA INFANTIL </w:t>
      </w:r>
    </w:p>
    <w:p w14:paraId="66A8CE9C" w14:textId="7055BD15" w:rsidR="00914786" w:rsidRPr="00914786" w:rsidRDefault="00904785" w:rsidP="008C15AA">
      <w:pPr>
        <w:pStyle w:val="Normallistas"/>
        <w:jc w:val="left"/>
      </w:pPr>
      <w:r w:rsidRPr="00914786">
        <w:rPr>
          <w:rFonts w:ascii="Calibri" w:hAnsi="Calibri" w:cs="Segoe UI"/>
          <w:bCs/>
          <w:color w:val="000000"/>
          <w:sz w:val="24"/>
          <w:szCs w:val="24"/>
          <w:shd w:val="clear" w:color="auto" w:fill="FFFFFF"/>
        </w:rPr>
        <w:t xml:space="preserve">Hospital Universitario Puerta de Hierro - Majadahonda </w:t>
      </w:r>
      <w:r w:rsidRPr="00914786">
        <w:rPr>
          <w:rFonts w:ascii="Calibri" w:hAnsi="Calibri" w:cs="Segoe UI"/>
          <w:color w:val="000000"/>
          <w:sz w:val="24"/>
          <w:szCs w:val="24"/>
          <w:shd w:val="clear" w:color="auto" w:fill="FFFFFF"/>
        </w:rPr>
        <w:br/>
        <w:t>    </w:t>
      </w:r>
      <w:r w:rsidRPr="00914786">
        <w:t>Servicio implicado C. MAXILOFACIAL</w:t>
      </w:r>
    </w:p>
    <w:p w14:paraId="4E3BE58D" w14:textId="7716FA55" w:rsidR="00A13CA8" w:rsidRDefault="00914786" w:rsidP="008C15AA">
      <w:pPr>
        <w:pStyle w:val="Normallistas"/>
        <w:jc w:val="left"/>
      </w:pPr>
      <w:r>
        <w:rPr>
          <w:rFonts w:ascii="Calibri" w:hAnsi="Calibri" w:cs="Segoe UI"/>
          <w:bCs/>
          <w:color w:val="000000"/>
          <w:sz w:val="24"/>
          <w:szCs w:val="24"/>
          <w:shd w:val="clear" w:color="auto" w:fill="FFFFFF"/>
        </w:rPr>
        <w:t>H. Central de la D</w:t>
      </w:r>
      <w:r w:rsidR="00904785" w:rsidRPr="00914786">
        <w:rPr>
          <w:rFonts w:ascii="Calibri" w:hAnsi="Calibri" w:cs="Segoe UI"/>
          <w:bCs/>
          <w:color w:val="000000"/>
          <w:sz w:val="24"/>
          <w:szCs w:val="24"/>
          <w:shd w:val="clear" w:color="auto" w:fill="FFFFFF"/>
        </w:rPr>
        <w:t xml:space="preserve">efensa </w:t>
      </w:r>
      <w:r w:rsidR="00904785" w:rsidRPr="00914786">
        <w:rPr>
          <w:rFonts w:ascii="Calibri" w:hAnsi="Calibri" w:cs="Segoe UI"/>
          <w:color w:val="000000"/>
          <w:sz w:val="24"/>
          <w:szCs w:val="24"/>
          <w:shd w:val="clear" w:color="auto" w:fill="FFFFFF"/>
        </w:rPr>
        <w:br/>
      </w:r>
      <w:r>
        <w:t xml:space="preserve">    </w:t>
      </w:r>
      <w:r w:rsidR="00E30DA8" w:rsidRPr="00914786">
        <w:t>Servicio implicado CARDIOLOGIA</w:t>
      </w:r>
      <w:r>
        <w:t xml:space="preserve"> y C.</w:t>
      </w:r>
      <w:r w:rsidRPr="00914786">
        <w:t xml:space="preserve"> CARD</w:t>
      </w:r>
      <w:r>
        <w:t>I</w:t>
      </w:r>
      <w:r w:rsidR="00904785" w:rsidRPr="00914786">
        <w:t xml:space="preserve">ACA </w:t>
      </w:r>
      <w:r w:rsidRPr="00914786">
        <w:t xml:space="preserve">DE </w:t>
      </w:r>
      <w:r w:rsidR="00904785" w:rsidRPr="00914786">
        <w:t>ADULTOS</w:t>
      </w:r>
    </w:p>
    <w:p w14:paraId="7D9911CC" w14:textId="77777777" w:rsidR="00A13CA8" w:rsidRPr="00A13CA8" w:rsidRDefault="00A13CA8" w:rsidP="008C15AA">
      <w:pPr>
        <w:pStyle w:val="Normallistas"/>
        <w:jc w:val="left"/>
      </w:pPr>
      <w:r w:rsidRPr="00A13CA8">
        <w:t>ITEMAS (Plataforma de Innovación del ISCIII): Innovación y transferencia de conocimiento.</w:t>
      </w:r>
    </w:p>
    <w:p w14:paraId="744CBA70" w14:textId="77777777" w:rsidR="00A13CA8" w:rsidRPr="00A13CA8" w:rsidRDefault="00A13CA8" w:rsidP="008C15AA">
      <w:pPr>
        <w:pStyle w:val="Normallistas"/>
        <w:jc w:val="left"/>
      </w:pPr>
      <w:r w:rsidRPr="00A13CA8">
        <w:t>ASEBIO: Innovación y colaboración con el sector biotecnológico.</w:t>
      </w:r>
    </w:p>
    <w:p w14:paraId="3E995A4A" w14:textId="77777777" w:rsidR="00A13CA8" w:rsidRPr="00A13CA8" w:rsidRDefault="00A13CA8" w:rsidP="008C15AA">
      <w:pPr>
        <w:pStyle w:val="Normallistas"/>
        <w:jc w:val="left"/>
      </w:pPr>
      <w:r w:rsidRPr="00A13CA8">
        <w:t>Madri+d: Innovación, internacionalización y formación.</w:t>
      </w:r>
    </w:p>
    <w:p w14:paraId="1C29AF9D" w14:textId="77777777" w:rsidR="00A13CA8" w:rsidRPr="00A13CA8" w:rsidRDefault="00A13CA8" w:rsidP="008C15AA">
      <w:pPr>
        <w:pStyle w:val="Normallistas"/>
        <w:jc w:val="left"/>
      </w:pPr>
      <w:r w:rsidRPr="00A13CA8">
        <w:t>Universidad Politécnica de Madrid: Innovación en procesos, desarrollo tecnológico y formación.</w:t>
      </w:r>
    </w:p>
    <w:p w14:paraId="0642CEA3" w14:textId="77777777" w:rsidR="00A13CA8" w:rsidRPr="00A13CA8" w:rsidRDefault="00A13CA8" w:rsidP="008C15AA">
      <w:pPr>
        <w:pStyle w:val="Normallistas"/>
        <w:jc w:val="left"/>
      </w:pPr>
      <w:r w:rsidRPr="00A13CA8">
        <w:t>EATRIS: Investigación traslacional en el contexto internacional.</w:t>
      </w:r>
    </w:p>
    <w:p w14:paraId="4BFE0A52" w14:textId="11F30165" w:rsidR="00A13CA8" w:rsidRPr="00A13CA8" w:rsidRDefault="00A13CA8" w:rsidP="008C15AA">
      <w:pPr>
        <w:pStyle w:val="Normallistas"/>
        <w:jc w:val="left"/>
      </w:pPr>
      <w:r w:rsidRPr="00F24D8A">
        <w:t>OMS:</w:t>
      </w:r>
      <w:r w:rsidR="00196CE1">
        <w:t xml:space="preserve"> el Hospital Universitario Ramón y Cajal fue</w:t>
      </w:r>
      <w:r w:rsidRPr="00A13CA8">
        <w:t xml:space="preserve"> designado como centro colaborador para el mane</w:t>
      </w:r>
      <w:r w:rsidR="00196CE1">
        <w:t xml:space="preserve">jo clínico de la leishmaniasis. </w:t>
      </w:r>
      <w:r w:rsidRPr="00A13CA8">
        <w:t>Investigación clínica e internacionalización</w:t>
      </w:r>
    </w:p>
    <w:p w14:paraId="478E7F0C" w14:textId="47B96392" w:rsidR="00A13CA8" w:rsidRPr="00A13CA8" w:rsidRDefault="00A13CA8" w:rsidP="008C15AA">
      <w:pPr>
        <w:pStyle w:val="Normallistas"/>
        <w:jc w:val="left"/>
      </w:pPr>
      <w:r w:rsidRPr="00F24D8A">
        <w:t>Cochrane Iberoamericana:</w:t>
      </w:r>
      <w:r w:rsidRPr="00A13CA8">
        <w:t xml:space="preserve"> </w:t>
      </w:r>
      <w:r w:rsidR="00196CE1">
        <w:t xml:space="preserve">sede de </w:t>
      </w:r>
      <w:r w:rsidRPr="00A13CA8">
        <w:t>Cochrane Madrid para el apoyo en</w:t>
      </w:r>
      <w:r w:rsidR="00196CE1">
        <w:t xml:space="preserve"> toma de decisiones clínicas e i</w:t>
      </w:r>
      <w:r w:rsidRPr="00A13CA8">
        <w:t>nternacionalización.</w:t>
      </w:r>
    </w:p>
    <w:p w14:paraId="1A59BC65" w14:textId="11235CA0" w:rsidR="006C779E" w:rsidRDefault="006C779E" w:rsidP="008C15AA">
      <w:pPr>
        <w:pStyle w:val="Ttulo3Memoria"/>
        <w:spacing w:before="0" w:line="240" w:lineRule="auto"/>
      </w:pPr>
    </w:p>
    <w:p w14:paraId="609192DC" w14:textId="77777777" w:rsidR="0010419A" w:rsidRDefault="0010419A">
      <w:pPr>
        <w:spacing w:before="0" w:line="240" w:lineRule="auto"/>
        <w:jc w:val="left"/>
        <w:rPr>
          <w:rFonts w:ascii="Montserrat SemiBold" w:hAnsi="Montserrat SemiBold"/>
          <w:noProof/>
          <w:color w:val="48ACC6"/>
          <w:sz w:val="24"/>
        </w:rPr>
      </w:pPr>
      <w:r>
        <w:br w:type="page"/>
      </w:r>
    </w:p>
    <w:p w14:paraId="7F9D1F3E" w14:textId="3329AAFE" w:rsidR="006C779E" w:rsidRDefault="006C779E" w:rsidP="00BC067E">
      <w:pPr>
        <w:pStyle w:val="TITULO-Nivel3"/>
      </w:pPr>
      <w:r>
        <w:lastRenderedPageBreak/>
        <w:t>Redes Europeas</w:t>
      </w:r>
    </w:p>
    <w:p w14:paraId="536EAE36" w14:textId="77777777" w:rsidR="00F65633" w:rsidRPr="00B24BF8" w:rsidRDefault="00F65633" w:rsidP="00B24BF8">
      <w:pPr>
        <w:pStyle w:val="Normallistas"/>
      </w:pPr>
      <w:r w:rsidRPr="00B24BF8">
        <w:t>ECRIN - European Clinical Research Infrastructure Network</w:t>
      </w:r>
    </w:p>
    <w:p w14:paraId="581E3C96" w14:textId="77777777" w:rsidR="00F65633" w:rsidRPr="00B24BF8" w:rsidRDefault="00F65633" w:rsidP="00B24BF8">
      <w:pPr>
        <w:pStyle w:val="Normallistas"/>
      </w:pPr>
      <w:r w:rsidRPr="00B24BF8">
        <w:t>EATRIS - European Infrastructure for Translational Medicine</w:t>
      </w:r>
    </w:p>
    <w:p w14:paraId="1B0720B5" w14:textId="77777777" w:rsidR="00F65633" w:rsidRPr="00B24BF8" w:rsidRDefault="00F65633" w:rsidP="00B24BF8">
      <w:pPr>
        <w:pStyle w:val="Normallistas"/>
      </w:pPr>
      <w:r w:rsidRPr="00B24BF8">
        <w:t>EIT-HEALTH - European Institute of Innovation &amp; Technology</w:t>
      </w:r>
    </w:p>
    <w:p w14:paraId="7B7E8DE7" w14:textId="77777777" w:rsidR="00F65633" w:rsidRPr="00B24BF8" w:rsidRDefault="00F65633" w:rsidP="00B24BF8">
      <w:pPr>
        <w:pStyle w:val="Normallistas"/>
      </w:pPr>
      <w:r w:rsidRPr="00B24BF8">
        <w:t>JPIAMR - Joint Programming Initiative on Antimicrobial Resistance</w:t>
      </w:r>
    </w:p>
    <w:p w14:paraId="4116C211" w14:textId="77777777" w:rsidR="00F65633" w:rsidRPr="00B24BF8" w:rsidRDefault="00F65633" w:rsidP="00B24BF8">
      <w:pPr>
        <w:pStyle w:val="Normallistas"/>
      </w:pPr>
      <w:r w:rsidRPr="00B24BF8">
        <w:t>EUCAST - European Committee on Antimicrobial Susceptibility Testing</w:t>
      </w:r>
    </w:p>
    <w:p w14:paraId="211FD66D" w14:textId="77777777" w:rsidR="00F65633" w:rsidRPr="00B24BF8" w:rsidRDefault="00F65633" w:rsidP="00B24BF8">
      <w:pPr>
        <w:pStyle w:val="Normallistas"/>
      </w:pPr>
      <w:r w:rsidRPr="00B24BF8">
        <w:t>EuroSIDA - Clinical and Virological Outcome of European Patients Infected With HIV</w:t>
      </w:r>
    </w:p>
    <w:p w14:paraId="5D71DBAD" w14:textId="77777777" w:rsidR="00F65633" w:rsidRPr="00B24BF8" w:rsidRDefault="00F65633" w:rsidP="00B24BF8">
      <w:pPr>
        <w:pStyle w:val="Normallistas"/>
      </w:pPr>
      <w:r w:rsidRPr="00B24BF8">
        <w:t xml:space="preserve">EUOG - European Uro-Oncology Group </w:t>
      </w:r>
    </w:p>
    <w:p w14:paraId="74057202" w14:textId="77777777" w:rsidR="00F65633" w:rsidRPr="00B24BF8" w:rsidRDefault="00F65633" w:rsidP="00B24BF8">
      <w:pPr>
        <w:pStyle w:val="Normallistas"/>
      </w:pPr>
      <w:r w:rsidRPr="00B24BF8">
        <w:t>ECDC - European Centre for Disease Prevention and Control</w:t>
      </w:r>
    </w:p>
    <w:p w14:paraId="0FF3A1BA" w14:textId="1B97748F" w:rsidR="00F65633" w:rsidRPr="00B24BF8" w:rsidRDefault="00F65633" w:rsidP="00B24BF8">
      <w:pPr>
        <w:pStyle w:val="Normallistas"/>
      </w:pPr>
      <w:r w:rsidRPr="00B24BF8">
        <w:t>ENIUS</w:t>
      </w:r>
      <w:r w:rsidR="00196CE1" w:rsidRPr="00B24BF8">
        <w:t xml:space="preserve"> (Cost Action CA16217) - European Network of Multidisciplinary Research to Improve the Urinary S</w:t>
      </w:r>
      <w:r w:rsidRPr="00B24BF8">
        <w:t>tents</w:t>
      </w:r>
    </w:p>
    <w:p w14:paraId="10901EBC" w14:textId="004AFF12" w:rsidR="00F65633" w:rsidRPr="00B24BF8" w:rsidRDefault="000313E2" w:rsidP="00B24BF8">
      <w:pPr>
        <w:pStyle w:val="Normallistas"/>
      </w:pPr>
      <w:r w:rsidRPr="00B24BF8">
        <w:t xml:space="preserve">TRANSAUTOPHAGY (Cost Action </w:t>
      </w:r>
      <w:r w:rsidR="00F65633" w:rsidRPr="00B24BF8">
        <w:t>CA15138) -  European Network of Multidisciplinary Researc</w:t>
      </w:r>
      <w:r w:rsidR="00196CE1" w:rsidRPr="00B24BF8">
        <w:t>h and Translation of Autophagy K</w:t>
      </w:r>
      <w:r w:rsidR="00F65633" w:rsidRPr="00B24BF8">
        <w:t>nowledge</w:t>
      </w:r>
    </w:p>
    <w:p w14:paraId="03F7D4B0" w14:textId="46BA8893" w:rsidR="00F65633" w:rsidRPr="00B24BF8" w:rsidRDefault="00F65633" w:rsidP="00B24BF8">
      <w:pPr>
        <w:pStyle w:val="Normallistas"/>
      </w:pPr>
      <w:r w:rsidRPr="00B24BF8">
        <w:t>Clinical Biomarkers (Cost Actio</w:t>
      </w:r>
      <w:r w:rsidR="000313E2" w:rsidRPr="00B24BF8">
        <w:t xml:space="preserve">n </w:t>
      </w:r>
      <w:r w:rsidRPr="00B24BF8">
        <w:t xml:space="preserve">CA16113) </w:t>
      </w:r>
    </w:p>
    <w:p w14:paraId="55A714DD" w14:textId="77777777" w:rsidR="00F65633" w:rsidRPr="00B24BF8" w:rsidRDefault="00F65633" w:rsidP="00B24BF8">
      <w:pPr>
        <w:pStyle w:val="Normallistas"/>
      </w:pPr>
      <w:r w:rsidRPr="00B24BF8">
        <w:t>Red Cochrane Iberoamericana</w:t>
      </w:r>
    </w:p>
    <w:p w14:paraId="12C8FDFA" w14:textId="05D85395" w:rsidR="006C779E" w:rsidRPr="00B24BF8" w:rsidRDefault="00F65633" w:rsidP="00B24BF8">
      <w:pPr>
        <w:pStyle w:val="Normallistas"/>
      </w:pPr>
      <w:r w:rsidRPr="00B24BF8">
        <w:t>EPENET - European Pulmonary Embolism Network.</w:t>
      </w:r>
    </w:p>
    <w:p w14:paraId="51A1D0A8" w14:textId="77777777" w:rsidR="00B24BF8" w:rsidRDefault="00B24BF8" w:rsidP="0068118A">
      <w:pPr>
        <w:pStyle w:val="TITULO-Nivel3"/>
      </w:pPr>
    </w:p>
    <w:p w14:paraId="43C42667" w14:textId="0920FD4B" w:rsidR="006C779E" w:rsidRDefault="006C779E" w:rsidP="0068118A">
      <w:pPr>
        <w:pStyle w:val="TITULO-Nivel3"/>
      </w:pPr>
      <w:r>
        <w:t>Centros vinculados</w:t>
      </w:r>
    </w:p>
    <w:p w14:paraId="0DF7AA87" w14:textId="77777777" w:rsidR="00B96344" w:rsidRPr="00B96344" w:rsidRDefault="00B96344" w:rsidP="00B24BF8">
      <w:pPr>
        <w:pStyle w:val="Normallistas"/>
      </w:pPr>
      <w:r w:rsidRPr="00B96344">
        <w:t>Universidad de Alcalá</w:t>
      </w:r>
    </w:p>
    <w:p w14:paraId="7155AF04" w14:textId="77777777" w:rsidR="00B96344" w:rsidRPr="00B96344" w:rsidRDefault="00B96344" w:rsidP="00B24BF8">
      <w:pPr>
        <w:pStyle w:val="Normallistas"/>
      </w:pPr>
      <w:r w:rsidRPr="00B96344">
        <w:t>Universidad Autónoma de Madrid</w:t>
      </w:r>
    </w:p>
    <w:p w14:paraId="7F283292" w14:textId="77777777" w:rsidR="00B96344" w:rsidRPr="00B96344" w:rsidRDefault="00B96344" w:rsidP="00B24BF8">
      <w:pPr>
        <w:pStyle w:val="Normallistas"/>
      </w:pPr>
      <w:r w:rsidRPr="00B96344">
        <w:t>Universidad Complutense</w:t>
      </w:r>
    </w:p>
    <w:p w14:paraId="06DE49AB" w14:textId="442910A3" w:rsidR="006C779E" w:rsidRPr="00B96344" w:rsidRDefault="00B96344" w:rsidP="00B24BF8">
      <w:pPr>
        <w:pStyle w:val="Normallistas"/>
      </w:pPr>
      <w:r w:rsidRPr="00B96344">
        <w:t>Universidad Francisco de Vitoria</w:t>
      </w:r>
    </w:p>
    <w:p w14:paraId="20E22AD7" w14:textId="222C9452" w:rsidR="006C779E" w:rsidRDefault="006C779E" w:rsidP="00B96344">
      <w:pPr>
        <w:pStyle w:val="TITULO-Nivel3"/>
        <w:pageBreakBefore/>
      </w:pPr>
      <w:r w:rsidRPr="0068118A">
        <w:lastRenderedPageBreak/>
        <w:t xml:space="preserve">Unidades de </w:t>
      </w:r>
      <w:r w:rsidR="00276700" w:rsidRPr="0068118A">
        <w:t>R</w:t>
      </w:r>
      <w:r w:rsidRPr="0068118A">
        <w:t>eferencia del Sistema Nacional de Salud</w:t>
      </w:r>
    </w:p>
    <w:tbl>
      <w:tblPr>
        <w:tblStyle w:val="TablaGeneral"/>
        <w:tblW w:w="7937" w:type="dxa"/>
        <w:tblLook w:val="04A0" w:firstRow="1" w:lastRow="0" w:firstColumn="1" w:lastColumn="0" w:noHBand="0" w:noVBand="1"/>
      </w:tblPr>
      <w:tblGrid>
        <w:gridCol w:w="1843"/>
        <w:gridCol w:w="2997"/>
        <w:gridCol w:w="1711"/>
        <w:gridCol w:w="1386"/>
      </w:tblGrid>
      <w:tr w:rsidR="00004491" w:rsidRPr="00337E1B" w14:paraId="21858E05" w14:textId="77777777" w:rsidTr="001E028F">
        <w:trPr>
          <w:cnfStyle w:val="100000000000" w:firstRow="1" w:lastRow="0" w:firstColumn="0" w:lastColumn="0" w:oddVBand="0" w:evenVBand="0" w:oddHBand="0" w:evenHBand="0" w:firstRowFirstColumn="0" w:firstRowLastColumn="0" w:lastRowFirstColumn="0" w:lastRowLastColumn="0"/>
          <w:cantSplit/>
          <w:trHeight w:val="789"/>
          <w:tblHeader/>
        </w:trPr>
        <w:tc>
          <w:tcPr>
            <w:cnfStyle w:val="001000000000" w:firstRow="0" w:lastRow="0" w:firstColumn="1" w:lastColumn="0" w:oddVBand="0" w:evenVBand="0" w:oddHBand="0" w:evenHBand="0" w:firstRowFirstColumn="0" w:firstRowLastColumn="0" w:lastRowFirstColumn="0" w:lastRowLastColumn="0"/>
            <w:tcW w:w="1843" w:type="dxa"/>
          </w:tcPr>
          <w:p w14:paraId="1F924782" w14:textId="77777777" w:rsidR="00004491" w:rsidRPr="00337E1B" w:rsidRDefault="00004491" w:rsidP="00004491">
            <w:pPr>
              <w:pStyle w:val="Tabla01"/>
              <w:jc w:val="left"/>
              <w:rPr>
                <w:rFonts w:ascii="Montserrat SemiBold" w:hAnsi="Montserrat SemiBold"/>
                <w:color w:val="595959" w:themeColor="text1" w:themeTint="A6"/>
                <w:szCs w:val="20"/>
              </w:rPr>
            </w:pPr>
            <w:r w:rsidRPr="00337E1B">
              <w:rPr>
                <w:rFonts w:ascii="Montserrat SemiBold" w:hAnsi="Montserrat SemiBold"/>
                <w:color w:val="595959" w:themeColor="text1" w:themeTint="A6"/>
                <w:szCs w:val="20"/>
              </w:rPr>
              <w:t>CSUR</w:t>
            </w:r>
          </w:p>
        </w:tc>
        <w:tc>
          <w:tcPr>
            <w:tcW w:w="2997" w:type="dxa"/>
          </w:tcPr>
          <w:p w14:paraId="49CE120E" w14:textId="77777777" w:rsidR="00004491" w:rsidRPr="00337E1B" w:rsidRDefault="00004491" w:rsidP="00572E64">
            <w:pPr>
              <w:pStyle w:val="Tabla01"/>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color w:val="595959" w:themeColor="text1" w:themeTint="A6"/>
                <w:szCs w:val="20"/>
              </w:rPr>
            </w:pPr>
            <w:r>
              <w:rPr>
                <w:rFonts w:ascii="Montserrat SemiBold" w:hAnsi="Montserrat SemiBold"/>
                <w:color w:val="595959" w:themeColor="text1" w:themeTint="A6"/>
                <w:szCs w:val="20"/>
              </w:rPr>
              <w:t>SERVICIOS IMPLICADOS</w:t>
            </w:r>
          </w:p>
        </w:tc>
        <w:tc>
          <w:tcPr>
            <w:tcW w:w="1711" w:type="dxa"/>
          </w:tcPr>
          <w:p w14:paraId="01977609" w14:textId="77777777" w:rsidR="00004491" w:rsidRPr="00337E1B" w:rsidRDefault="00004491" w:rsidP="00B24BF8">
            <w:pPr>
              <w:pStyle w:val="Tabla01"/>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olor w:val="595959" w:themeColor="text1" w:themeTint="A6"/>
                <w:szCs w:val="20"/>
              </w:rPr>
            </w:pPr>
            <w:r w:rsidRPr="00337E1B">
              <w:rPr>
                <w:rFonts w:ascii="Montserrat SemiBold" w:hAnsi="Montserrat SemiBold"/>
                <w:color w:val="595959" w:themeColor="text1" w:themeTint="A6"/>
                <w:szCs w:val="20"/>
              </w:rPr>
              <w:t>Fecha de designación</w:t>
            </w:r>
          </w:p>
        </w:tc>
        <w:tc>
          <w:tcPr>
            <w:tcW w:w="1386" w:type="dxa"/>
          </w:tcPr>
          <w:p w14:paraId="2A97EDAB" w14:textId="77777777" w:rsidR="00004491" w:rsidRPr="00337E1B" w:rsidRDefault="00004491" w:rsidP="00B24BF8">
            <w:pPr>
              <w:pStyle w:val="Tabla01"/>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olor w:val="595959" w:themeColor="text1" w:themeTint="A6"/>
                <w:szCs w:val="20"/>
              </w:rPr>
            </w:pPr>
            <w:r>
              <w:rPr>
                <w:rFonts w:ascii="Montserrat SemiBold" w:hAnsi="Montserrat SemiBold"/>
                <w:color w:val="595959" w:themeColor="text1" w:themeTint="A6"/>
                <w:szCs w:val="20"/>
              </w:rPr>
              <w:t>Nº EPISODIOS 2020</w:t>
            </w:r>
          </w:p>
        </w:tc>
      </w:tr>
      <w:tr w:rsidR="00004491" w:rsidRPr="00E62CBA" w14:paraId="26381E21" w14:textId="77777777" w:rsidTr="001E028F">
        <w:trPr>
          <w:cantSplit/>
          <w:trHeight w:val="799"/>
        </w:trPr>
        <w:tc>
          <w:tcPr>
            <w:cnfStyle w:val="001000000000" w:firstRow="0" w:lastRow="0" w:firstColumn="1" w:lastColumn="0" w:oddVBand="0" w:evenVBand="0" w:oddHBand="0" w:evenHBand="0" w:firstRowFirstColumn="0" w:firstRowLastColumn="0" w:lastRowFirstColumn="0" w:lastRowLastColumn="0"/>
            <w:tcW w:w="1843" w:type="dxa"/>
          </w:tcPr>
          <w:p w14:paraId="1BA60D14" w14:textId="77777777" w:rsidR="00004491" w:rsidRPr="001E028F" w:rsidRDefault="00004491" w:rsidP="00004491">
            <w:pPr>
              <w:jc w:val="left"/>
              <w:rPr>
                <w:szCs w:val="18"/>
              </w:rPr>
            </w:pPr>
            <w:r w:rsidRPr="001E028F">
              <w:rPr>
                <w:szCs w:val="18"/>
              </w:rPr>
              <w:t>Descompresión orbitaria en oftalmopatía tiroidea</w:t>
            </w:r>
          </w:p>
        </w:tc>
        <w:tc>
          <w:tcPr>
            <w:tcW w:w="2997" w:type="dxa"/>
          </w:tcPr>
          <w:p w14:paraId="4C507D63" w14:textId="77777777" w:rsidR="00004491" w:rsidRPr="001E028F" w:rsidRDefault="00004491" w:rsidP="00572E64">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Oftalmología, Otorrinolaringología, Endocrinología y Nutrición, Cirugía Maxilofacial, Oncología Médica, Oncología Radioterápica, Cirugía Plástica, Anestesiología, UCI, Neurología, Hematología, Radiodiagnóstico, Anatomía Patológica, Enfermería</w:t>
            </w:r>
          </w:p>
        </w:tc>
        <w:tc>
          <w:tcPr>
            <w:tcW w:w="1711" w:type="dxa"/>
          </w:tcPr>
          <w:p w14:paraId="46E71B3D" w14:textId="77777777" w:rsidR="00004491" w:rsidRPr="001E028F" w:rsidRDefault="00004491" w:rsidP="00004491">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21 de diciembre de 2012</w:t>
            </w:r>
          </w:p>
        </w:tc>
        <w:tc>
          <w:tcPr>
            <w:tcW w:w="1386" w:type="dxa"/>
          </w:tcPr>
          <w:p w14:paraId="2B0CD445" w14:textId="77777777" w:rsidR="00004491" w:rsidRPr="001E028F" w:rsidRDefault="00FB662A" w:rsidP="0096099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57</w:t>
            </w:r>
          </w:p>
        </w:tc>
      </w:tr>
      <w:tr w:rsidR="00004491" w:rsidRPr="00E62CBA" w14:paraId="6A7FDC3A" w14:textId="77777777" w:rsidTr="001E028F">
        <w:trPr>
          <w:cantSplit/>
          <w:trHeight w:val="887"/>
        </w:trPr>
        <w:tc>
          <w:tcPr>
            <w:cnfStyle w:val="001000000000" w:firstRow="0" w:lastRow="0" w:firstColumn="1" w:lastColumn="0" w:oddVBand="0" w:evenVBand="0" w:oddHBand="0" w:evenHBand="0" w:firstRowFirstColumn="0" w:firstRowLastColumn="0" w:lastRowFirstColumn="0" w:lastRowLastColumn="0"/>
            <w:tcW w:w="1843" w:type="dxa"/>
          </w:tcPr>
          <w:p w14:paraId="51E8A144" w14:textId="77777777" w:rsidR="00004491" w:rsidRPr="001E028F" w:rsidRDefault="00004491" w:rsidP="00004491">
            <w:pPr>
              <w:jc w:val="left"/>
              <w:rPr>
                <w:szCs w:val="18"/>
              </w:rPr>
            </w:pPr>
            <w:r w:rsidRPr="001E028F">
              <w:rPr>
                <w:szCs w:val="18"/>
              </w:rPr>
              <w:t>Tumores Orbitarios</w:t>
            </w:r>
          </w:p>
        </w:tc>
        <w:tc>
          <w:tcPr>
            <w:tcW w:w="2997" w:type="dxa"/>
          </w:tcPr>
          <w:p w14:paraId="647FA044" w14:textId="77777777" w:rsidR="00004491" w:rsidRPr="001E028F" w:rsidRDefault="00004491" w:rsidP="00572E64">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Oftalmología, Otorrinolaringología, Endocrinología y Nutrición, Cirugía Maxilofacial, Oncología Médica, Oncología Radioterápica, Cirugía Plástica, Anestesiología, UCI, Neurología, Hematología, Radiodiagnóstico, Anatomía Patológica, Enfermería</w:t>
            </w:r>
          </w:p>
        </w:tc>
        <w:tc>
          <w:tcPr>
            <w:tcW w:w="1711" w:type="dxa"/>
          </w:tcPr>
          <w:p w14:paraId="0F34467E" w14:textId="77777777" w:rsidR="00004491" w:rsidRPr="001E028F" w:rsidRDefault="00004491" w:rsidP="00004491">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26 de diciembre de 2008</w:t>
            </w:r>
          </w:p>
        </w:tc>
        <w:tc>
          <w:tcPr>
            <w:tcW w:w="1386" w:type="dxa"/>
          </w:tcPr>
          <w:p w14:paraId="638117ED" w14:textId="77777777" w:rsidR="00004491" w:rsidRPr="001E028F" w:rsidRDefault="00FB662A" w:rsidP="0096099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28</w:t>
            </w:r>
          </w:p>
        </w:tc>
      </w:tr>
      <w:tr w:rsidR="00004491" w:rsidRPr="00E62CBA" w14:paraId="18AF8447" w14:textId="77777777" w:rsidTr="001E028F">
        <w:trPr>
          <w:cantSplit/>
          <w:trHeight w:val="799"/>
        </w:trPr>
        <w:tc>
          <w:tcPr>
            <w:cnfStyle w:val="001000000000" w:firstRow="0" w:lastRow="0" w:firstColumn="1" w:lastColumn="0" w:oddVBand="0" w:evenVBand="0" w:oddHBand="0" w:evenHBand="0" w:firstRowFirstColumn="0" w:firstRowLastColumn="0" w:lastRowFirstColumn="0" w:lastRowLastColumn="0"/>
            <w:tcW w:w="1843" w:type="dxa"/>
          </w:tcPr>
          <w:p w14:paraId="463083F2" w14:textId="77777777" w:rsidR="00004491" w:rsidRPr="001E028F" w:rsidRDefault="00004491" w:rsidP="00004491">
            <w:pPr>
              <w:jc w:val="left"/>
              <w:rPr>
                <w:szCs w:val="18"/>
              </w:rPr>
            </w:pPr>
            <w:r w:rsidRPr="001E028F">
              <w:rPr>
                <w:szCs w:val="18"/>
              </w:rPr>
              <w:t>Asistencia integral del adulto con Cardiopatía Congénita</w:t>
            </w:r>
          </w:p>
        </w:tc>
        <w:tc>
          <w:tcPr>
            <w:tcW w:w="2997" w:type="dxa"/>
          </w:tcPr>
          <w:p w14:paraId="4E42C3D0" w14:textId="77777777" w:rsidR="00004491" w:rsidRPr="001E028F" w:rsidRDefault="00004491" w:rsidP="00572E64">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Cardiología Pediátrica, Cardiología de adultos, Cirugía Cardiaca de adultos, Cirugía Cardiaca Infantil, Radiodiagnóstico, Anestesiología, Infecciosas, Cirugía Vascular, UCI Pediátricos, Genética, Rehabilitación y Fisioterapia, Anatomía Patológica, Ginecología y Obstetricia, Nefrología, Neumología, Inmunología, Endocrinología y Nutrición. Cirugía General, Nefrología, Endocrinología y Nutrición. Gastroenterología Enfermería</w:t>
            </w:r>
          </w:p>
        </w:tc>
        <w:tc>
          <w:tcPr>
            <w:tcW w:w="1711" w:type="dxa"/>
          </w:tcPr>
          <w:p w14:paraId="725EE7CA" w14:textId="77777777" w:rsidR="00004491" w:rsidRPr="001E028F" w:rsidRDefault="00004491" w:rsidP="00004491">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3 de abril de 2013</w:t>
            </w:r>
          </w:p>
        </w:tc>
        <w:tc>
          <w:tcPr>
            <w:tcW w:w="1386" w:type="dxa"/>
          </w:tcPr>
          <w:p w14:paraId="3DEF196F" w14:textId="77777777" w:rsidR="00004491" w:rsidRPr="001E028F" w:rsidRDefault="00FB662A" w:rsidP="0096099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276</w:t>
            </w:r>
          </w:p>
        </w:tc>
      </w:tr>
      <w:tr w:rsidR="00004491" w:rsidRPr="00E62CBA" w14:paraId="56573CFB" w14:textId="77777777" w:rsidTr="001E028F">
        <w:trPr>
          <w:cantSplit/>
          <w:trHeight w:val="652"/>
        </w:trPr>
        <w:tc>
          <w:tcPr>
            <w:cnfStyle w:val="001000000000" w:firstRow="0" w:lastRow="0" w:firstColumn="1" w:lastColumn="0" w:oddVBand="0" w:evenVBand="0" w:oddHBand="0" w:evenHBand="0" w:firstRowFirstColumn="0" w:firstRowLastColumn="0" w:lastRowFirstColumn="0" w:lastRowLastColumn="0"/>
            <w:tcW w:w="1843" w:type="dxa"/>
          </w:tcPr>
          <w:p w14:paraId="2072602D" w14:textId="77777777" w:rsidR="00004491" w:rsidRPr="001E028F" w:rsidRDefault="00004491" w:rsidP="00004491">
            <w:pPr>
              <w:jc w:val="left"/>
              <w:rPr>
                <w:szCs w:val="18"/>
              </w:rPr>
            </w:pPr>
            <w:r w:rsidRPr="001E028F">
              <w:rPr>
                <w:szCs w:val="18"/>
              </w:rPr>
              <w:lastRenderedPageBreak/>
              <w:t>Cirugía de los trastornos del movimiento</w:t>
            </w:r>
          </w:p>
        </w:tc>
        <w:tc>
          <w:tcPr>
            <w:tcW w:w="2997" w:type="dxa"/>
          </w:tcPr>
          <w:p w14:paraId="5EE063A8" w14:textId="77777777" w:rsidR="00004491" w:rsidRPr="001E028F" w:rsidRDefault="00004491" w:rsidP="00572E64">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Servicio de Neurocirugía, Neurofisiología, Anestesiología, Neurología, Radiodiagnóstico, UCI, Psiquiatría, Psicología, Enfermería</w:t>
            </w:r>
          </w:p>
        </w:tc>
        <w:tc>
          <w:tcPr>
            <w:tcW w:w="1711" w:type="dxa"/>
          </w:tcPr>
          <w:p w14:paraId="615BFE8B" w14:textId="77777777" w:rsidR="00004491" w:rsidRPr="001E028F" w:rsidRDefault="00004491" w:rsidP="00004491">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21 de diciembre de 2012</w:t>
            </w:r>
          </w:p>
        </w:tc>
        <w:tc>
          <w:tcPr>
            <w:tcW w:w="1386" w:type="dxa"/>
          </w:tcPr>
          <w:p w14:paraId="21410486" w14:textId="77777777" w:rsidR="00004491" w:rsidRPr="001E028F" w:rsidRDefault="00FB662A" w:rsidP="0096099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52</w:t>
            </w:r>
          </w:p>
        </w:tc>
      </w:tr>
      <w:tr w:rsidR="00004491" w:rsidRPr="00E62CBA" w14:paraId="03E3C5E2" w14:textId="77777777" w:rsidTr="001E028F">
        <w:trPr>
          <w:cantSplit/>
          <w:trHeight w:val="974"/>
        </w:trPr>
        <w:tc>
          <w:tcPr>
            <w:cnfStyle w:val="001000000000" w:firstRow="0" w:lastRow="0" w:firstColumn="1" w:lastColumn="0" w:oddVBand="0" w:evenVBand="0" w:oddHBand="0" w:evenHBand="0" w:firstRowFirstColumn="0" w:firstRowLastColumn="0" w:lastRowFirstColumn="0" w:lastRowLastColumn="0"/>
            <w:tcW w:w="1843" w:type="dxa"/>
          </w:tcPr>
          <w:p w14:paraId="6BCB3AC7" w14:textId="77777777" w:rsidR="00004491" w:rsidRPr="001E028F" w:rsidRDefault="00004491" w:rsidP="00004491">
            <w:pPr>
              <w:jc w:val="left"/>
              <w:rPr>
                <w:szCs w:val="18"/>
              </w:rPr>
            </w:pPr>
            <w:r w:rsidRPr="001E028F">
              <w:rPr>
                <w:szCs w:val="18"/>
              </w:rPr>
              <w:t>Ataxias y Paraplejias Hereditarias</w:t>
            </w:r>
          </w:p>
        </w:tc>
        <w:tc>
          <w:tcPr>
            <w:tcW w:w="2997" w:type="dxa"/>
          </w:tcPr>
          <w:p w14:paraId="6E9ADD13" w14:textId="77777777" w:rsidR="00004491" w:rsidRPr="001E028F" w:rsidRDefault="00004491" w:rsidP="00572E64">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Neurología, Neurofisiología, Neumología, Gastroenterología, Bioquímica, Rehabilitación, Genética, Radiodiagnóstico, Traumatología, Pediatría, Psiquiatría, Microbiología, Oftalmología, Cardiología, Medicina Nuclear, Inmunología, Medicina Interna, Trabajo Social</w:t>
            </w:r>
          </w:p>
        </w:tc>
        <w:tc>
          <w:tcPr>
            <w:tcW w:w="1711" w:type="dxa"/>
          </w:tcPr>
          <w:p w14:paraId="46201A9D" w14:textId="77777777" w:rsidR="00004491" w:rsidRPr="001E028F" w:rsidRDefault="00004491" w:rsidP="00004491">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1 de septiembre de 2015</w:t>
            </w:r>
          </w:p>
        </w:tc>
        <w:tc>
          <w:tcPr>
            <w:tcW w:w="1386" w:type="dxa"/>
          </w:tcPr>
          <w:p w14:paraId="58A9C47D" w14:textId="77777777" w:rsidR="00004491" w:rsidRPr="001E028F" w:rsidRDefault="00FB662A" w:rsidP="0096099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2</w:t>
            </w:r>
          </w:p>
        </w:tc>
      </w:tr>
      <w:tr w:rsidR="00004491" w:rsidRPr="00E62CBA" w14:paraId="0E8E8278" w14:textId="77777777" w:rsidTr="001E028F">
        <w:trPr>
          <w:cantSplit/>
          <w:trHeight w:val="799"/>
        </w:trPr>
        <w:tc>
          <w:tcPr>
            <w:cnfStyle w:val="001000000000" w:firstRow="0" w:lastRow="0" w:firstColumn="1" w:lastColumn="0" w:oddVBand="0" w:evenVBand="0" w:oddHBand="0" w:evenHBand="0" w:firstRowFirstColumn="0" w:firstRowLastColumn="0" w:lastRowFirstColumn="0" w:lastRowLastColumn="0"/>
            <w:tcW w:w="1843" w:type="dxa"/>
          </w:tcPr>
          <w:p w14:paraId="542B13BE" w14:textId="77777777" w:rsidR="00004491" w:rsidRPr="001E028F" w:rsidRDefault="00004491" w:rsidP="00004491">
            <w:pPr>
              <w:jc w:val="left"/>
              <w:rPr>
                <w:szCs w:val="18"/>
              </w:rPr>
            </w:pPr>
            <w:r w:rsidRPr="001E028F">
              <w:rPr>
                <w:szCs w:val="18"/>
              </w:rPr>
              <w:t>Esclerosis Múltiple</w:t>
            </w:r>
          </w:p>
        </w:tc>
        <w:tc>
          <w:tcPr>
            <w:tcW w:w="2997" w:type="dxa"/>
          </w:tcPr>
          <w:p w14:paraId="13A1330C" w14:textId="77777777" w:rsidR="00004491" w:rsidRPr="001E028F" w:rsidRDefault="00004491" w:rsidP="00572E64">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Neurología con la colaboración de los Servicios de Inmunología, Psiquiatría, Rehabilitación y Radiodiagnóstico</w:t>
            </w:r>
          </w:p>
        </w:tc>
        <w:tc>
          <w:tcPr>
            <w:tcW w:w="1711" w:type="dxa"/>
          </w:tcPr>
          <w:p w14:paraId="2A3010BA" w14:textId="77777777" w:rsidR="00004491" w:rsidRPr="001E028F" w:rsidRDefault="00004491" w:rsidP="00004491">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21 de diciembre de 2012</w:t>
            </w:r>
          </w:p>
        </w:tc>
        <w:tc>
          <w:tcPr>
            <w:tcW w:w="1386" w:type="dxa"/>
          </w:tcPr>
          <w:p w14:paraId="10FE8059" w14:textId="77777777" w:rsidR="00004491" w:rsidRPr="001E028F" w:rsidRDefault="00FB662A" w:rsidP="0096099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8</w:t>
            </w:r>
          </w:p>
        </w:tc>
      </w:tr>
      <w:tr w:rsidR="00004491" w:rsidRPr="00E62CBA" w14:paraId="0711F0D1" w14:textId="77777777" w:rsidTr="001E028F">
        <w:trPr>
          <w:cantSplit/>
          <w:trHeight w:val="799"/>
        </w:trPr>
        <w:tc>
          <w:tcPr>
            <w:cnfStyle w:val="001000000000" w:firstRow="0" w:lastRow="0" w:firstColumn="1" w:lastColumn="0" w:oddVBand="0" w:evenVBand="0" w:oddHBand="0" w:evenHBand="0" w:firstRowFirstColumn="0" w:firstRowLastColumn="0" w:lastRowFirstColumn="0" w:lastRowLastColumn="0"/>
            <w:tcW w:w="1843" w:type="dxa"/>
          </w:tcPr>
          <w:p w14:paraId="0C2FE88C" w14:textId="77777777" w:rsidR="00004491" w:rsidRPr="001E028F" w:rsidRDefault="00004491" w:rsidP="00004491">
            <w:pPr>
              <w:jc w:val="left"/>
              <w:rPr>
                <w:szCs w:val="18"/>
              </w:rPr>
            </w:pPr>
            <w:r w:rsidRPr="001E028F">
              <w:rPr>
                <w:szCs w:val="18"/>
              </w:rPr>
              <w:t>Trasplante Renal Cruzado</w:t>
            </w:r>
          </w:p>
        </w:tc>
        <w:tc>
          <w:tcPr>
            <w:tcW w:w="2997" w:type="dxa"/>
          </w:tcPr>
          <w:p w14:paraId="24F90A1E" w14:textId="77777777" w:rsidR="00004491" w:rsidRPr="001E028F" w:rsidRDefault="00004491" w:rsidP="00572E64">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Urología, Nefrología, Anatomía Patológica, Anestesiología, Coordinación de Trasplantes, Radiodiagnóstico, Inmunología, Medicina Nuclear, Microbiología, Psiquiatría, Hematología, Bioquímica, Farmacología Clínica, Enfermería específica de Quirófano y específica de Hospital de Día de Agudos</w:t>
            </w:r>
          </w:p>
        </w:tc>
        <w:tc>
          <w:tcPr>
            <w:tcW w:w="1711" w:type="dxa"/>
          </w:tcPr>
          <w:p w14:paraId="0105F0C7" w14:textId="77777777" w:rsidR="00004491" w:rsidRPr="001E028F" w:rsidRDefault="00004491" w:rsidP="00004491">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1 de septiembre de 2015</w:t>
            </w:r>
          </w:p>
        </w:tc>
        <w:tc>
          <w:tcPr>
            <w:tcW w:w="1386" w:type="dxa"/>
          </w:tcPr>
          <w:p w14:paraId="5BF2A788" w14:textId="200F8B24" w:rsidR="00004491" w:rsidRPr="001E028F" w:rsidRDefault="0096099B" w:rsidP="0096099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9</w:t>
            </w:r>
          </w:p>
        </w:tc>
      </w:tr>
      <w:tr w:rsidR="00004491" w:rsidRPr="00E62CBA" w14:paraId="6249F297" w14:textId="77777777" w:rsidTr="001E028F">
        <w:trPr>
          <w:cantSplit/>
          <w:trHeight w:val="799"/>
        </w:trPr>
        <w:tc>
          <w:tcPr>
            <w:cnfStyle w:val="001000000000" w:firstRow="0" w:lastRow="0" w:firstColumn="1" w:lastColumn="0" w:oddVBand="0" w:evenVBand="0" w:oddHBand="0" w:evenHBand="0" w:firstRowFirstColumn="0" w:firstRowLastColumn="0" w:lastRowFirstColumn="0" w:lastRowLastColumn="0"/>
            <w:tcW w:w="1843" w:type="dxa"/>
          </w:tcPr>
          <w:p w14:paraId="565029C9" w14:textId="77777777" w:rsidR="00004491" w:rsidRPr="001E028F" w:rsidRDefault="00004491" w:rsidP="00004491">
            <w:pPr>
              <w:jc w:val="left"/>
              <w:rPr>
                <w:szCs w:val="18"/>
              </w:rPr>
            </w:pPr>
            <w:r w:rsidRPr="001E028F">
              <w:rPr>
                <w:szCs w:val="18"/>
              </w:rPr>
              <w:lastRenderedPageBreak/>
              <w:t>Enfermedades Tropicales Importadas</w:t>
            </w:r>
          </w:p>
        </w:tc>
        <w:tc>
          <w:tcPr>
            <w:tcW w:w="2997" w:type="dxa"/>
          </w:tcPr>
          <w:p w14:paraId="5C5FF622" w14:textId="77777777" w:rsidR="00004491" w:rsidRPr="001E028F" w:rsidRDefault="00004491" w:rsidP="00572E64">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Enfermedades Infecciosas, Microbiología, Pediatría, Cardiología, Oftalmología, Urología, Anestesiología, Gastroenterología, Neumología, Psiquiatría, Bioquímica, Medicina Preventiva, Hematología, UCI, Medicina Interna, Neurología, Cirugía General, Neurocirugía, Urología, Nefrología, Dermatología, Oftalmología, Radiodiagnóstico, Farmacia y Enfermería Oftalmología</w:t>
            </w:r>
          </w:p>
        </w:tc>
        <w:tc>
          <w:tcPr>
            <w:tcW w:w="1711" w:type="dxa"/>
          </w:tcPr>
          <w:p w14:paraId="687268B1" w14:textId="77777777" w:rsidR="00004491" w:rsidRPr="001E028F" w:rsidRDefault="00004491" w:rsidP="00004491">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9 de enero de 2015</w:t>
            </w:r>
          </w:p>
        </w:tc>
        <w:tc>
          <w:tcPr>
            <w:tcW w:w="1386" w:type="dxa"/>
          </w:tcPr>
          <w:p w14:paraId="08272F30" w14:textId="77777777" w:rsidR="00004491" w:rsidRPr="001E028F" w:rsidRDefault="00FB662A" w:rsidP="0096099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4</w:t>
            </w:r>
          </w:p>
        </w:tc>
      </w:tr>
      <w:tr w:rsidR="00004491" w:rsidRPr="00E62CBA" w14:paraId="0495C249" w14:textId="77777777" w:rsidTr="001E028F">
        <w:trPr>
          <w:cantSplit/>
          <w:trHeight w:val="799"/>
        </w:trPr>
        <w:tc>
          <w:tcPr>
            <w:cnfStyle w:val="001000000000" w:firstRow="0" w:lastRow="0" w:firstColumn="1" w:lastColumn="0" w:oddVBand="0" w:evenVBand="0" w:oddHBand="0" w:evenHBand="0" w:firstRowFirstColumn="0" w:firstRowLastColumn="0" w:lastRowFirstColumn="0" w:lastRowLastColumn="0"/>
            <w:tcW w:w="1843" w:type="dxa"/>
          </w:tcPr>
          <w:p w14:paraId="49EC86DD" w14:textId="77777777" w:rsidR="00004491" w:rsidRPr="001E028F" w:rsidRDefault="00004491" w:rsidP="00004491">
            <w:pPr>
              <w:jc w:val="left"/>
              <w:rPr>
                <w:szCs w:val="18"/>
              </w:rPr>
            </w:pPr>
            <w:r w:rsidRPr="001E028F">
              <w:rPr>
                <w:szCs w:val="18"/>
              </w:rPr>
              <w:t>Atención a la patología vascular raquimedular</w:t>
            </w:r>
          </w:p>
        </w:tc>
        <w:tc>
          <w:tcPr>
            <w:tcW w:w="2997" w:type="dxa"/>
          </w:tcPr>
          <w:p w14:paraId="11FE975E" w14:textId="77777777" w:rsidR="00004491" w:rsidRPr="001E028F" w:rsidRDefault="00004491" w:rsidP="00572E64">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Neurocirugía, Neurología, Neurofisiología, Radiología Intervencionista, Oncología Radioterápica, Radiofísica, Anestesiología, Radiodiagnóstico, UCI, Rehabilitación y Enfermería</w:t>
            </w:r>
          </w:p>
        </w:tc>
        <w:tc>
          <w:tcPr>
            <w:tcW w:w="1711" w:type="dxa"/>
          </w:tcPr>
          <w:p w14:paraId="6F01A4C6" w14:textId="77777777" w:rsidR="00004491" w:rsidRPr="001E028F" w:rsidRDefault="00004491" w:rsidP="00004491">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15 de enero de 2014</w:t>
            </w:r>
          </w:p>
        </w:tc>
        <w:tc>
          <w:tcPr>
            <w:tcW w:w="1386" w:type="dxa"/>
          </w:tcPr>
          <w:p w14:paraId="2D1B1F8A" w14:textId="77777777" w:rsidR="00004491" w:rsidRPr="001E028F" w:rsidRDefault="00FB662A" w:rsidP="0096099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2</w:t>
            </w:r>
          </w:p>
        </w:tc>
      </w:tr>
      <w:tr w:rsidR="00004491" w:rsidRPr="00E62CBA" w14:paraId="7F274F9E" w14:textId="77777777" w:rsidTr="001E028F">
        <w:trPr>
          <w:cantSplit/>
          <w:trHeight w:val="799"/>
        </w:trPr>
        <w:tc>
          <w:tcPr>
            <w:cnfStyle w:val="001000000000" w:firstRow="0" w:lastRow="0" w:firstColumn="1" w:lastColumn="0" w:oddVBand="0" w:evenVBand="0" w:oddHBand="0" w:evenHBand="0" w:firstRowFirstColumn="0" w:firstRowLastColumn="0" w:lastRowFirstColumn="0" w:lastRowLastColumn="0"/>
            <w:tcW w:w="1843" w:type="dxa"/>
          </w:tcPr>
          <w:p w14:paraId="004B1323" w14:textId="77777777" w:rsidR="00004491" w:rsidRPr="001E028F" w:rsidRDefault="00004491" w:rsidP="00004491">
            <w:pPr>
              <w:jc w:val="left"/>
              <w:rPr>
                <w:szCs w:val="18"/>
              </w:rPr>
            </w:pPr>
            <w:r w:rsidRPr="001E028F">
              <w:rPr>
                <w:szCs w:val="18"/>
              </w:rPr>
              <w:t>Enfermedades Metabólicas Congénitas</w:t>
            </w:r>
          </w:p>
        </w:tc>
        <w:tc>
          <w:tcPr>
            <w:tcW w:w="2997" w:type="dxa"/>
          </w:tcPr>
          <w:p w14:paraId="5B29C40F" w14:textId="77777777" w:rsidR="00004491" w:rsidRPr="001E028F" w:rsidRDefault="00004491" w:rsidP="00572E64">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Pediatría, Endocrinología y Nutrición, Hematología, Gastroenterología, Bioquímica, UCI, Traumatología, UCI Pediátricos, Anestesiología, Neurología, Psiquiatría, Rehabilitación, Cardiología, Cirugía General, Cirugía Pediátrica, Genética, Nefrología, Oftalmología, Otorrinolaringología, Farmacología, Trabajo Social, Enfermería</w:t>
            </w:r>
          </w:p>
        </w:tc>
        <w:tc>
          <w:tcPr>
            <w:tcW w:w="1711" w:type="dxa"/>
          </w:tcPr>
          <w:p w14:paraId="6C5362F1" w14:textId="77777777" w:rsidR="00004491" w:rsidRPr="001E028F" w:rsidRDefault="00004491" w:rsidP="00004491">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9 de enero de 2015</w:t>
            </w:r>
          </w:p>
        </w:tc>
        <w:tc>
          <w:tcPr>
            <w:tcW w:w="1386" w:type="dxa"/>
          </w:tcPr>
          <w:p w14:paraId="5607AA91" w14:textId="77777777" w:rsidR="00004491" w:rsidRPr="001E028F" w:rsidRDefault="00FB662A" w:rsidP="0096099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40</w:t>
            </w:r>
          </w:p>
        </w:tc>
      </w:tr>
      <w:tr w:rsidR="00004491" w:rsidRPr="00E62CBA" w14:paraId="4BE09238" w14:textId="77777777" w:rsidTr="001E028F">
        <w:trPr>
          <w:cantSplit/>
          <w:trHeight w:val="799"/>
        </w:trPr>
        <w:tc>
          <w:tcPr>
            <w:cnfStyle w:val="001000000000" w:firstRow="0" w:lastRow="0" w:firstColumn="1" w:lastColumn="0" w:oddVBand="0" w:evenVBand="0" w:oddHBand="0" w:evenHBand="0" w:firstRowFirstColumn="0" w:firstRowLastColumn="0" w:lastRowFirstColumn="0" w:lastRowLastColumn="0"/>
            <w:tcW w:w="1843" w:type="dxa"/>
          </w:tcPr>
          <w:p w14:paraId="22266386" w14:textId="77777777" w:rsidR="00004491" w:rsidRPr="001E028F" w:rsidRDefault="00004491" w:rsidP="00004491">
            <w:pPr>
              <w:jc w:val="left"/>
              <w:rPr>
                <w:szCs w:val="18"/>
              </w:rPr>
            </w:pPr>
            <w:r w:rsidRPr="001E028F">
              <w:rPr>
                <w:szCs w:val="18"/>
              </w:rPr>
              <w:lastRenderedPageBreak/>
              <w:t>Enfermedades raras que cursan con Trastornos del movimiento</w:t>
            </w:r>
          </w:p>
        </w:tc>
        <w:tc>
          <w:tcPr>
            <w:tcW w:w="2997" w:type="dxa"/>
          </w:tcPr>
          <w:p w14:paraId="35C4E0B9" w14:textId="77777777" w:rsidR="00004491" w:rsidRPr="001E028F" w:rsidRDefault="00004491" w:rsidP="00572E64">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Neurología, Pediatría, Genética, Neurofisiología, Neurocirugía, Rehabilitación, Endocrinología y Nutrición, Traumatología, Anatomía Patológica, Bioquímica, Radiodiagnóstico, Anestesiología, Unidad del Dolor, Medicina Nuclear, Oftalmología, ORL, Psiquiatría, Neumología, Psicología, Genética, Rehabilitación y Fisioterapia, Trabajo Social, Enfermería</w:t>
            </w:r>
          </w:p>
        </w:tc>
        <w:tc>
          <w:tcPr>
            <w:tcW w:w="1711" w:type="dxa"/>
          </w:tcPr>
          <w:p w14:paraId="5CEDF943" w14:textId="77777777" w:rsidR="00004491" w:rsidRPr="001E028F" w:rsidRDefault="00004491" w:rsidP="00004491">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23 de enero de 2015</w:t>
            </w:r>
          </w:p>
        </w:tc>
        <w:tc>
          <w:tcPr>
            <w:tcW w:w="1386" w:type="dxa"/>
          </w:tcPr>
          <w:p w14:paraId="30807A4C" w14:textId="77777777" w:rsidR="00004491" w:rsidRPr="001E028F" w:rsidRDefault="00FB662A" w:rsidP="0096099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21</w:t>
            </w:r>
          </w:p>
        </w:tc>
      </w:tr>
      <w:tr w:rsidR="00004491" w:rsidRPr="00E62CBA" w14:paraId="3142AE39" w14:textId="77777777" w:rsidTr="001E028F">
        <w:trPr>
          <w:cantSplit/>
          <w:trHeight w:val="799"/>
        </w:trPr>
        <w:tc>
          <w:tcPr>
            <w:cnfStyle w:val="001000000000" w:firstRow="0" w:lastRow="0" w:firstColumn="1" w:lastColumn="0" w:oddVBand="0" w:evenVBand="0" w:oddHBand="0" w:evenHBand="0" w:firstRowFirstColumn="0" w:firstRowLastColumn="0" w:lastRowFirstColumn="0" w:lastRowLastColumn="0"/>
            <w:tcW w:w="1843" w:type="dxa"/>
          </w:tcPr>
          <w:p w14:paraId="01565BAB" w14:textId="77777777" w:rsidR="00004491" w:rsidRPr="001E028F" w:rsidRDefault="00004491" w:rsidP="00004491">
            <w:pPr>
              <w:jc w:val="left"/>
              <w:rPr>
                <w:szCs w:val="18"/>
              </w:rPr>
            </w:pPr>
            <w:r w:rsidRPr="001E028F">
              <w:rPr>
                <w:szCs w:val="18"/>
              </w:rPr>
              <w:t>Tumores germinales de riesgo alto e intermedio y resistentes a quimioterapia de primera línea en adultos</w:t>
            </w:r>
          </w:p>
        </w:tc>
        <w:tc>
          <w:tcPr>
            <w:tcW w:w="2997" w:type="dxa"/>
          </w:tcPr>
          <w:p w14:paraId="6907631F" w14:textId="77777777" w:rsidR="00004491" w:rsidRPr="001E028F" w:rsidRDefault="00004491" w:rsidP="00572E64">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Oncología Médica, Oncología Radioterápica, Urología, Hematología y Hemoterapia, Anatomía Patológica, Enfermería.</w:t>
            </w:r>
          </w:p>
        </w:tc>
        <w:tc>
          <w:tcPr>
            <w:tcW w:w="1711" w:type="dxa"/>
          </w:tcPr>
          <w:p w14:paraId="5B727859" w14:textId="77777777" w:rsidR="00004491" w:rsidRPr="001E028F" w:rsidRDefault="00004491" w:rsidP="00004491">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25 de julio de 2017</w:t>
            </w:r>
          </w:p>
        </w:tc>
        <w:tc>
          <w:tcPr>
            <w:tcW w:w="1386" w:type="dxa"/>
          </w:tcPr>
          <w:p w14:paraId="517FDCB3" w14:textId="3AEDC402" w:rsidR="00004491" w:rsidRPr="001E028F" w:rsidRDefault="0096099B" w:rsidP="0096099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7</w:t>
            </w:r>
          </w:p>
        </w:tc>
      </w:tr>
      <w:tr w:rsidR="00004491" w:rsidRPr="00E62CBA" w14:paraId="3F02FEDD" w14:textId="77777777" w:rsidTr="001E028F">
        <w:trPr>
          <w:cantSplit/>
          <w:trHeight w:val="2432"/>
        </w:trPr>
        <w:tc>
          <w:tcPr>
            <w:cnfStyle w:val="001000000000" w:firstRow="0" w:lastRow="0" w:firstColumn="1" w:lastColumn="0" w:oddVBand="0" w:evenVBand="0" w:oddHBand="0" w:evenHBand="0" w:firstRowFirstColumn="0" w:firstRowLastColumn="0" w:lastRowFirstColumn="0" w:lastRowLastColumn="0"/>
            <w:tcW w:w="1843" w:type="dxa"/>
          </w:tcPr>
          <w:p w14:paraId="66228976" w14:textId="77777777" w:rsidR="00004491" w:rsidRPr="001E028F" w:rsidRDefault="00004491" w:rsidP="00004491">
            <w:pPr>
              <w:jc w:val="left"/>
              <w:rPr>
                <w:szCs w:val="18"/>
              </w:rPr>
            </w:pPr>
            <w:r w:rsidRPr="001E028F">
              <w:rPr>
                <w:szCs w:val="18"/>
              </w:rPr>
              <w:t>Tumores renales con afectación vascular</w:t>
            </w:r>
          </w:p>
        </w:tc>
        <w:tc>
          <w:tcPr>
            <w:tcW w:w="2997" w:type="dxa"/>
          </w:tcPr>
          <w:p w14:paraId="56005C04" w14:textId="77777777" w:rsidR="00004491" w:rsidRPr="001E028F" w:rsidRDefault="00004491" w:rsidP="00572E64">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Urología, Nefrología, Oncología Médica, Cirugía General y Digestivo, Cirugía Cardiaca, Cirugía Vascular, Radiodiagnóstico, Anatomía Patológica, Anestesiología y Reanimación, Enfermería.</w:t>
            </w:r>
          </w:p>
        </w:tc>
        <w:tc>
          <w:tcPr>
            <w:tcW w:w="1711" w:type="dxa"/>
          </w:tcPr>
          <w:p w14:paraId="66D6F1B9" w14:textId="77777777" w:rsidR="00004491" w:rsidRPr="001E028F" w:rsidRDefault="00004491" w:rsidP="00004491">
            <w:pPr>
              <w:jc w:val="left"/>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25 de julio de 2017</w:t>
            </w:r>
          </w:p>
        </w:tc>
        <w:tc>
          <w:tcPr>
            <w:tcW w:w="1386" w:type="dxa"/>
          </w:tcPr>
          <w:p w14:paraId="5F04321A" w14:textId="54A1BF5A" w:rsidR="00004491" w:rsidRPr="001E028F" w:rsidRDefault="00FB662A" w:rsidP="0096099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E028F">
              <w:rPr>
                <w:sz w:val="18"/>
                <w:szCs w:val="18"/>
              </w:rPr>
              <w:t>1</w:t>
            </w:r>
          </w:p>
        </w:tc>
      </w:tr>
    </w:tbl>
    <w:p w14:paraId="56BE914B" w14:textId="77777777" w:rsidR="00B24BF8" w:rsidRDefault="00B24BF8" w:rsidP="00644A28">
      <w:pPr>
        <w:pStyle w:val="Piedetabla"/>
      </w:pPr>
    </w:p>
    <w:p w14:paraId="7F06BCB3" w14:textId="63DE004E" w:rsidR="006C779E" w:rsidRPr="009E7227" w:rsidRDefault="006C779E" w:rsidP="00644A28">
      <w:pPr>
        <w:pStyle w:val="Piedetabla"/>
      </w:pPr>
      <w:r w:rsidRPr="00E44602">
        <w:t>Fuente: Sistema de Información del Fondo de Cohesión (SIFCO)</w:t>
      </w:r>
    </w:p>
    <w:p w14:paraId="58264C83" w14:textId="2B28E9C9" w:rsidR="00276700" w:rsidRPr="00004A08" w:rsidRDefault="00692E5F" w:rsidP="00621787">
      <w:pPr>
        <w:pStyle w:val="TITULO-Nivel2"/>
        <w:pageBreakBefore/>
      </w:pPr>
      <w:bookmarkStart w:id="28" w:name="_Toc75343940"/>
      <w:bookmarkStart w:id="29" w:name="_Toc87593100"/>
      <w:r w:rsidRPr="009E7227">
        <w:lastRenderedPageBreak/>
        <w:t>Recursos Humanos</w:t>
      </w:r>
      <w:bookmarkEnd w:id="28"/>
      <w:bookmarkEnd w:id="29"/>
    </w:p>
    <w:tbl>
      <w:tblPr>
        <w:tblStyle w:val="TablaGeneral"/>
        <w:tblpPr w:leftFromText="141" w:rightFromText="141" w:vertAnchor="text"/>
        <w:tblW w:w="7938" w:type="dxa"/>
        <w:tblLayout w:type="fixed"/>
        <w:tblLook w:val="06E0" w:firstRow="1" w:lastRow="1" w:firstColumn="1" w:lastColumn="0" w:noHBand="1" w:noVBand="1"/>
      </w:tblPr>
      <w:tblGrid>
        <w:gridCol w:w="5529"/>
        <w:gridCol w:w="1204"/>
        <w:gridCol w:w="1205"/>
      </w:tblGrid>
      <w:tr w:rsidR="005E078F" w:rsidRPr="005E078F" w14:paraId="2C9FB389" w14:textId="77777777" w:rsidTr="00736C14">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5529" w:type="dxa"/>
          </w:tcPr>
          <w:p w14:paraId="50521867" w14:textId="77777777" w:rsidR="00621118" w:rsidRPr="001F13ED" w:rsidRDefault="00621118" w:rsidP="00736C14">
            <w:pPr>
              <w:ind w:left="114"/>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CATEGOR</w:t>
            </w:r>
            <w:r w:rsidR="00EF255C" w:rsidRPr="001F13ED">
              <w:rPr>
                <w:rFonts w:ascii="Montserrat SemiBold" w:hAnsi="Montserrat SemiBold"/>
                <w:b w:val="0"/>
                <w:color w:val="000000" w:themeColor="text1"/>
                <w:lang w:val="es-ES_tradnl"/>
              </w:rPr>
              <w:t>Í</w:t>
            </w:r>
            <w:r w:rsidRPr="001F13ED">
              <w:rPr>
                <w:rFonts w:ascii="Montserrat SemiBold" w:hAnsi="Montserrat SemiBold"/>
                <w:b w:val="0"/>
                <w:color w:val="000000" w:themeColor="text1"/>
                <w:lang w:val="es-ES_tradnl"/>
              </w:rPr>
              <w:t>A PROFESIONAL</w:t>
            </w:r>
          </w:p>
        </w:tc>
        <w:tc>
          <w:tcPr>
            <w:tcW w:w="1204" w:type="dxa"/>
          </w:tcPr>
          <w:p w14:paraId="787F06F3" w14:textId="77777777" w:rsidR="00621118" w:rsidRPr="001F13ED" w:rsidRDefault="00621118" w:rsidP="00736C14">
            <w:pPr>
              <w:ind w:right="246"/>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2019</w:t>
            </w:r>
          </w:p>
        </w:tc>
        <w:tc>
          <w:tcPr>
            <w:tcW w:w="1205" w:type="dxa"/>
          </w:tcPr>
          <w:p w14:paraId="3C3A88D2" w14:textId="77777777" w:rsidR="00621118" w:rsidRPr="001F13ED" w:rsidRDefault="00621118" w:rsidP="00736C14">
            <w:pPr>
              <w:ind w:right="183"/>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2020</w:t>
            </w:r>
          </w:p>
        </w:tc>
      </w:tr>
      <w:tr w:rsidR="000B73FB" w:rsidRPr="009E7227" w14:paraId="77F4822A" w14:textId="77777777" w:rsidTr="0000449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05B7610B" w14:textId="77777777" w:rsidR="000B73FB" w:rsidRPr="00DF3267" w:rsidRDefault="000B73FB" w:rsidP="000B73FB">
            <w:pPr>
              <w:ind w:left="114"/>
            </w:pPr>
            <w:r w:rsidRPr="00DF3267">
              <w:rPr>
                <w:lang w:val="es-ES_tradnl"/>
              </w:rPr>
              <w:t>Director Gerente</w:t>
            </w:r>
          </w:p>
        </w:tc>
        <w:tc>
          <w:tcPr>
            <w:tcW w:w="1204" w:type="dxa"/>
            <w:vAlign w:val="top"/>
          </w:tcPr>
          <w:p w14:paraId="6712A767" w14:textId="77777777" w:rsidR="000B73FB" w:rsidRPr="00DE1D72" w:rsidRDefault="000B73FB" w:rsidP="000B73FB">
            <w:pPr>
              <w:jc w:val="right"/>
              <w:cnfStyle w:val="000000000000" w:firstRow="0" w:lastRow="0" w:firstColumn="0" w:lastColumn="0" w:oddVBand="0" w:evenVBand="0" w:oddHBand="0" w:evenHBand="0" w:firstRowFirstColumn="0" w:firstRowLastColumn="0" w:lastRowFirstColumn="0" w:lastRowLastColumn="0"/>
            </w:pPr>
            <w:r w:rsidRPr="00DE1D72">
              <w:t>1</w:t>
            </w:r>
          </w:p>
        </w:tc>
        <w:tc>
          <w:tcPr>
            <w:tcW w:w="1205" w:type="dxa"/>
          </w:tcPr>
          <w:p w14:paraId="51AD1467" w14:textId="1C9750D2" w:rsidR="000B73FB" w:rsidRPr="00DF3267" w:rsidRDefault="000B73FB" w:rsidP="000B73FB">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0B73FB" w:rsidRPr="009E7227" w14:paraId="74A460B1" w14:textId="77777777" w:rsidTr="0000449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7A3281C9" w14:textId="77777777" w:rsidR="000B73FB" w:rsidRPr="00DF3267" w:rsidRDefault="000B73FB" w:rsidP="000B73FB">
            <w:pPr>
              <w:ind w:left="114"/>
            </w:pPr>
            <w:r w:rsidRPr="00DF3267">
              <w:rPr>
                <w:lang w:val="es-ES_tradnl"/>
              </w:rPr>
              <w:t>Director Médico</w:t>
            </w:r>
          </w:p>
        </w:tc>
        <w:tc>
          <w:tcPr>
            <w:tcW w:w="1204" w:type="dxa"/>
            <w:vAlign w:val="top"/>
          </w:tcPr>
          <w:p w14:paraId="7EA9F806" w14:textId="77777777" w:rsidR="000B73FB" w:rsidRPr="00DE1D72" w:rsidRDefault="000B73FB" w:rsidP="000B73FB">
            <w:pPr>
              <w:jc w:val="right"/>
              <w:cnfStyle w:val="000000000000" w:firstRow="0" w:lastRow="0" w:firstColumn="0" w:lastColumn="0" w:oddVBand="0" w:evenVBand="0" w:oddHBand="0" w:evenHBand="0" w:firstRowFirstColumn="0" w:firstRowLastColumn="0" w:lastRowFirstColumn="0" w:lastRowLastColumn="0"/>
            </w:pPr>
            <w:r w:rsidRPr="00DE1D72">
              <w:t>1</w:t>
            </w:r>
          </w:p>
        </w:tc>
        <w:tc>
          <w:tcPr>
            <w:tcW w:w="1205" w:type="dxa"/>
          </w:tcPr>
          <w:p w14:paraId="599CEFB2" w14:textId="74043B8A" w:rsidR="000B73FB" w:rsidRPr="00DF3267" w:rsidRDefault="000B73FB" w:rsidP="000B73FB">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0B73FB" w:rsidRPr="009E7227" w14:paraId="4AC49374" w14:textId="77777777" w:rsidTr="00004491">
        <w:trPr>
          <w:trHeight w:val="294"/>
        </w:trPr>
        <w:tc>
          <w:tcPr>
            <w:cnfStyle w:val="001000000000" w:firstRow="0" w:lastRow="0" w:firstColumn="1" w:lastColumn="0" w:oddVBand="0" w:evenVBand="0" w:oddHBand="0" w:evenHBand="0" w:firstRowFirstColumn="0" w:firstRowLastColumn="0" w:lastRowFirstColumn="0" w:lastRowLastColumn="0"/>
            <w:tcW w:w="5529" w:type="dxa"/>
            <w:hideMark/>
          </w:tcPr>
          <w:p w14:paraId="4EDD44DB" w14:textId="77777777" w:rsidR="000B73FB" w:rsidRPr="00DF3267" w:rsidRDefault="000B73FB" w:rsidP="000B73FB">
            <w:pPr>
              <w:ind w:left="114"/>
            </w:pPr>
            <w:r w:rsidRPr="00DF3267">
              <w:rPr>
                <w:lang w:val="es-ES_tradnl"/>
              </w:rPr>
              <w:t>Subdirector Médico</w:t>
            </w:r>
          </w:p>
        </w:tc>
        <w:tc>
          <w:tcPr>
            <w:tcW w:w="1204" w:type="dxa"/>
            <w:vAlign w:val="top"/>
          </w:tcPr>
          <w:p w14:paraId="19A75369" w14:textId="77777777" w:rsidR="000B73FB" w:rsidRPr="00DE1D72" w:rsidRDefault="000B73FB" w:rsidP="000B73FB">
            <w:pPr>
              <w:jc w:val="right"/>
              <w:cnfStyle w:val="000000000000" w:firstRow="0" w:lastRow="0" w:firstColumn="0" w:lastColumn="0" w:oddVBand="0" w:evenVBand="0" w:oddHBand="0" w:evenHBand="0" w:firstRowFirstColumn="0" w:firstRowLastColumn="0" w:lastRowFirstColumn="0" w:lastRowLastColumn="0"/>
            </w:pPr>
            <w:r w:rsidRPr="00DE1D72">
              <w:t>4</w:t>
            </w:r>
          </w:p>
        </w:tc>
        <w:tc>
          <w:tcPr>
            <w:tcW w:w="1205" w:type="dxa"/>
          </w:tcPr>
          <w:p w14:paraId="4337B26B" w14:textId="20B8D980" w:rsidR="000B73FB" w:rsidRPr="00DF3267" w:rsidRDefault="000B73FB" w:rsidP="000B73FB">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4</w:t>
            </w:r>
          </w:p>
        </w:tc>
      </w:tr>
      <w:tr w:rsidR="000B73FB" w:rsidRPr="009E7227" w14:paraId="15B70071" w14:textId="77777777" w:rsidTr="0000449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7259A826" w14:textId="77777777" w:rsidR="000B73FB" w:rsidRPr="00DF3267" w:rsidRDefault="000B73FB" w:rsidP="000B73FB">
            <w:pPr>
              <w:ind w:left="114"/>
            </w:pPr>
            <w:r w:rsidRPr="00DF3267">
              <w:rPr>
                <w:lang w:val="es-ES_tradnl"/>
              </w:rPr>
              <w:t>Director de Gestión</w:t>
            </w:r>
          </w:p>
        </w:tc>
        <w:tc>
          <w:tcPr>
            <w:tcW w:w="1204" w:type="dxa"/>
            <w:vAlign w:val="top"/>
          </w:tcPr>
          <w:p w14:paraId="74949FEE" w14:textId="77777777" w:rsidR="000B73FB" w:rsidRPr="00DE1D72" w:rsidRDefault="000B73FB" w:rsidP="000B73FB">
            <w:pPr>
              <w:jc w:val="right"/>
              <w:cnfStyle w:val="000000000000" w:firstRow="0" w:lastRow="0" w:firstColumn="0" w:lastColumn="0" w:oddVBand="0" w:evenVBand="0" w:oddHBand="0" w:evenHBand="0" w:firstRowFirstColumn="0" w:firstRowLastColumn="0" w:lastRowFirstColumn="0" w:lastRowLastColumn="0"/>
            </w:pPr>
            <w:r w:rsidRPr="00DE1D72">
              <w:t>2</w:t>
            </w:r>
          </w:p>
        </w:tc>
        <w:tc>
          <w:tcPr>
            <w:tcW w:w="1205" w:type="dxa"/>
          </w:tcPr>
          <w:p w14:paraId="04C85D7C" w14:textId="6E7CC0F0" w:rsidR="000B73FB" w:rsidRPr="00DF3267" w:rsidRDefault="000B73FB" w:rsidP="000B73FB">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w:t>
            </w:r>
          </w:p>
        </w:tc>
      </w:tr>
      <w:tr w:rsidR="000B73FB" w:rsidRPr="009E7227" w14:paraId="1F56B6F8" w14:textId="77777777" w:rsidTr="0000449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2898B0D7" w14:textId="77777777" w:rsidR="000B73FB" w:rsidRPr="00DF3267" w:rsidRDefault="000B73FB" w:rsidP="000B73FB">
            <w:pPr>
              <w:ind w:left="114"/>
            </w:pPr>
            <w:r w:rsidRPr="00DF3267">
              <w:rPr>
                <w:lang w:val="es-ES_tradnl"/>
              </w:rPr>
              <w:t>Subdirector de Gestión</w:t>
            </w:r>
          </w:p>
        </w:tc>
        <w:tc>
          <w:tcPr>
            <w:tcW w:w="1204" w:type="dxa"/>
            <w:vAlign w:val="top"/>
          </w:tcPr>
          <w:p w14:paraId="04C4EE04" w14:textId="77777777" w:rsidR="000B73FB" w:rsidRPr="00DE1D72" w:rsidRDefault="000B73FB" w:rsidP="000B73FB">
            <w:pPr>
              <w:jc w:val="right"/>
              <w:cnfStyle w:val="000000000000" w:firstRow="0" w:lastRow="0" w:firstColumn="0" w:lastColumn="0" w:oddVBand="0" w:evenVBand="0" w:oddHBand="0" w:evenHBand="0" w:firstRowFirstColumn="0" w:firstRowLastColumn="0" w:lastRowFirstColumn="0" w:lastRowLastColumn="0"/>
            </w:pPr>
            <w:r w:rsidRPr="00DE1D72">
              <w:t>5</w:t>
            </w:r>
          </w:p>
        </w:tc>
        <w:tc>
          <w:tcPr>
            <w:tcW w:w="1205" w:type="dxa"/>
          </w:tcPr>
          <w:p w14:paraId="11EBD4FD" w14:textId="4302B54B" w:rsidR="000B73FB" w:rsidRPr="00DF3267" w:rsidRDefault="000B73FB" w:rsidP="000B73FB">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5</w:t>
            </w:r>
          </w:p>
        </w:tc>
      </w:tr>
      <w:tr w:rsidR="000B73FB" w:rsidRPr="009E7227" w14:paraId="2BCF2FCB" w14:textId="77777777" w:rsidTr="0000449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5CB5FF64" w14:textId="77777777" w:rsidR="000B73FB" w:rsidRPr="00DF3267" w:rsidRDefault="000B73FB" w:rsidP="000B73FB">
            <w:pPr>
              <w:ind w:left="114"/>
            </w:pPr>
            <w:r w:rsidRPr="00DF3267">
              <w:rPr>
                <w:lang w:val="es-ES_tradnl"/>
              </w:rPr>
              <w:t>Director de Enfermería</w:t>
            </w:r>
          </w:p>
        </w:tc>
        <w:tc>
          <w:tcPr>
            <w:tcW w:w="1204" w:type="dxa"/>
            <w:vAlign w:val="top"/>
          </w:tcPr>
          <w:p w14:paraId="4D137B1D" w14:textId="77777777" w:rsidR="000B73FB" w:rsidRPr="00DE1D72" w:rsidRDefault="000B73FB" w:rsidP="000B73FB">
            <w:pPr>
              <w:jc w:val="right"/>
              <w:cnfStyle w:val="000000000000" w:firstRow="0" w:lastRow="0" w:firstColumn="0" w:lastColumn="0" w:oddVBand="0" w:evenVBand="0" w:oddHBand="0" w:evenHBand="0" w:firstRowFirstColumn="0" w:firstRowLastColumn="0" w:lastRowFirstColumn="0" w:lastRowLastColumn="0"/>
            </w:pPr>
            <w:r w:rsidRPr="00DE1D72">
              <w:t>1</w:t>
            </w:r>
          </w:p>
        </w:tc>
        <w:tc>
          <w:tcPr>
            <w:tcW w:w="1205" w:type="dxa"/>
          </w:tcPr>
          <w:p w14:paraId="7F66F4ED" w14:textId="59F1CCB2" w:rsidR="000B73FB" w:rsidRPr="00DF3267" w:rsidRDefault="000B73FB" w:rsidP="000B73FB">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0B73FB" w:rsidRPr="009E7227" w14:paraId="3FEBA1AA" w14:textId="77777777" w:rsidTr="0000449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466956C9" w14:textId="77777777" w:rsidR="000B73FB" w:rsidRPr="00DF3267" w:rsidRDefault="000B73FB" w:rsidP="000B73FB">
            <w:pPr>
              <w:ind w:left="114"/>
            </w:pPr>
            <w:r w:rsidRPr="00DF3267">
              <w:rPr>
                <w:lang w:val="es-ES_tradnl"/>
              </w:rPr>
              <w:t>Subdirector de Enfermería</w:t>
            </w:r>
          </w:p>
        </w:tc>
        <w:tc>
          <w:tcPr>
            <w:tcW w:w="1204" w:type="dxa"/>
            <w:vAlign w:val="top"/>
          </w:tcPr>
          <w:p w14:paraId="52334744" w14:textId="77777777" w:rsidR="000B73FB" w:rsidRDefault="000B73FB" w:rsidP="000B73FB">
            <w:pPr>
              <w:jc w:val="right"/>
              <w:cnfStyle w:val="000000000000" w:firstRow="0" w:lastRow="0" w:firstColumn="0" w:lastColumn="0" w:oddVBand="0" w:evenVBand="0" w:oddHBand="0" w:evenHBand="0" w:firstRowFirstColumn="0" w:firstRowLastColumn="0" w:lastRowFirstColumn="0" w:lastRowLastColumn="0"/>
            </w:pPr>
            <w:r w:rsidRPr="00DE1D72">
              <w:t>3</w:t>
            </w:r>
          </w:p>
        </w:tc>
        <w:tc>
          <w:tcPr>
            <w:tcW w:w="1205" w:type="dxa"/>
          </w:tcPr>
          <w:p w14:paraId="1441EB46" w14:textId="2C46A953" w:rsidR="000B73FB" w:rsidRPr="00DF3267" w:rsidRDefault="000B73FB" w:rsidP="000B73FB">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3</w:t>
            </w:r>
          </w:p>
        </w:tc>
      </w:tr>
      <w:tr w:rsidR="000B73FB" w:rsidRPr="005E078F" w14:paraId="6C4EDA1D" w14:textId="77777777" w:rsidTr="00736C14">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14:paraId="4DA5CA4D" w14:textId="77777777" w:rsidR="000B73FB" w:rsidRPr="00B24BF8" w:rsidRDefault="000B73FB" w:rsidP="000B73FB">
            <w:pPr>
              <w:spacing w:before="0"/>
              <w:ind w:left="114" w:right="183"/>
              <w:jc w:val="left"/>
              <w:rPr>
                <w:rFonts w:ascii="Montserrat SemiBold" w:hAnsi="Montserrat SemiBold"/>
                <w:color w:val="7F7F7F" w:themeColor="text1" w:themeTint="80"/>
              </w:rPr>
            </w:pPr>
            <w:r w:rsidRPr="00B24BF8">
              <w:rPr>
                <w:rFonts w:ascii="Montserrat SemiBold" w:hAnsi="Montserrat SemiBold"/>
                <w:color w:val="7F7F7F" w:themeColor="text1" w:themeTint="80"/>
                <w:lang w:val="es-ES_tradnl"/>
              </w:rPr>
              <w:t>ÁREA MÉDICA</w:t>
            </w:r>
          </w:p>
        </w:tc>
      </w:tr>
      <w:tr w:rsidR="000B73FB" w:rsidRPr="009E7227" w14:paraId="52C4E466" w14:textId="77777777" w:rsidTr="000B73FB">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28128B30" w14:textId="77777777" w:rsidR="000B73FB" w:rsidRPr="009E7227" w:rsidRDefault="000B73FB" w:rsidP="000B73FB">
            <w:pPr>
              <w:ind w:left="114"/>
            </w:pPr>
            <w:r w:rsidRPr="009E7227">
              <w:rPr>
                <w:lang w:val="es-ES_tradnl"/>
              </w:rPr>
              <w:t>Facultativos</w:t>
            </w:r>
          </w:p>
        </w:tc>
        <w:tc>
          <w:tcPr>
            <w:tcW w:w="1204" w:type="dxa"/>
          </w:tcPr>
          <w:p w14:paraId="6A7285A1" w14:textId="77777777" w:rsidR="000B73FB" w:rsidRPr="009E7227" w:rsidRDefault="000B73FB" w:rsidP="000B73FB">
            <w:pPr>
              <w:ind w:left="114"/>
              <w:jc w:val="right"/>
              <w:cnfStyle w:val="000000000000" w:firstRow="0" w:lastRow="0" w:firstColumn="0" w:lastColumn="0" w:oddVBand="0" w:evenVBand="0" w:oddHBand="0" w:evenHBand="0" w:firstRowFirstColumn="0" w:firstRowLastColumn="0" w:lastRowFirstColumn="0" w:lastRowLastColumn="0"/>
            </w:pPr>
            <w:r>
              <w:t>898</w:t>
            </w:r>
          </w:p>
        </w:tc>
        <w:tc>
          <w:tcPr>
            <w:tcW w:w="1205" w:type="dxa"/>
            <w:vAlign w:val="bottom"/>
          </w:tcPr>
          <w:p w14:paraId="467D5F7C" w14:textId="407F3534" w:rsidR="000B73FB" w:rsidRPr="009E7227" w:rsidRDefault="000B73FB" w:rsidP="000B73FB">
            <w:pPr>
              <w:ind w:left="114" w:right="183"/>
              <w:jc w:val="right"/>
              <w:cnfStyle w:val="000000000000" w:firstRow="0" w:lastRow="0" w:firstColumn="0" w:lastColumn="0" w:oddVBand="0" w:evenVBand="0" w:oddHBand="0" w:evenHBand="0" w:firstRowFirstColumn="0" w:firstRowLastColumn="0" w:lastRowFirstColumn="0" w:lastRowLastColumn="0"/>
            </w:pPr>
            <w:r>
              <w:t>1</w:t>
            </w:r>
            <w:r w:rsidR="005D62FA">
              <w:t>.</w:t>
            </w:r>
            <w:r>
              <w:t>018</w:t>
            </w:r>
          </w:p>
        </w:tc>
      </w:tr>
      <w:tr w:rsidR="000B73FB" w:rsidRPr="009E7227" w14:paraId="16E59ACA" w14:textId="77777777" w:rsidTr="000B73FB">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vAlign w:val="bottom"/>
          </w:tcPr>
          <w:p w14:paraId="667AFA6A" w14:textId="77777777" w:rsidR="000B73FB" w:rsidRPr="005E078F" w:rsidRDefault="000B73FB" w:rsidP="00B24BF8">
            <w:pPr>
              <w:spacing w:before="0"/>
              <w:ind w:left="114" w:right="183"/>
              <w:jc w:val="left"/>
              <w:rPr>
                <w:rFonts w:ascii="Montserrat SemiBold" w:hAnsi="Montserrat SemiBold"/>
                <w:color w:val="000000" w:themeColor="text1"/>
              </w:rPr>
            </w:pPr>
            <w:r w:rsidRPr="00B24BF8">
              <w:rPr>
                <w:rFonts w:ascii="Montserrat SemiBold" w:hAnsi="Montserrat SemiBold"/>
                <w:color w:val="7F7F7F" w:themeColor="text1" w:themeTint="80"/>
              </w:rPr>
              <w:t>ÁREA ENFERMERÍA</w:t>
            </w:r>
          </w:p>
        </w:tc>
      </w:tr>
      <w:tr w:rsidR="000B73FB" w:rsidRPr="009E7227" w14:paraId="49EF0713" w14:textId="77777777" w:rsidTr="000B73FB">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016FE88A" w14:textId="77777777" w:rsidR="000B73FB" w:rsidRPr="009E7227" w:rsidRDefault="000B73FB" w:rsidP="000B73FB">
            <w:pPr>
              <w:ind w:left="114"/>
            </w:pPr>
            <w:r w:rsidRPr="009E7227">
              <w:rPr>
                <w:lang w:val="es-ES_tradnl"/>
              </w:rPr>
              <w:t>Enfermeras/os</w:t>
            </w:r>
          </w:p>
        </w:tc>
        <w:tc>
          <w:tcPr>
            <w:tcW w:w="1204" w:type="dxa"/>
            <w:vAlign w:val="top"/>
          </w:tcPr>
          <w:p w14:paraId="3D38AF9A" w14:textId="77777777" w:rsidR="000B73FB" w:rsidRPr="004907DB" w:rsidRDefault="000B73FB" w:rsidP="000B73FB">
            <w:pPr>
              <w:jc w:val="right"/>
              <w:cnfStyle w:val="000000000000" w:firstRow="0" w:lastRow="0" w:firstColumn="0" w:lastColumn="0" w:oddVBand="0" w:evenVBand="0" w:oddHBand="0" w:evenHBand="0" w:firstRowFirstColumn="0" w:firstRowLastColumn="0" w:lastRowFirstColumn="0" w:lastRowLastColumn="0"/>
            </w:pPr>
            <w:r w:rsidRPr="004907DB">
              <w:t>1.349</w:t>
            </w:r>
          </w:p>
        </w:tc>
        <w:tc>
          <w:tcPr>
            <w:tcW w:w="1205" w:type="dxa"/>
            <w:vAlign w:val="bottom"/>
          </w:tcPr>
          <w:p w14:paraId="42B58D00" w14:textId="64F1EA21" w:rsidR="000B73FB" w:rsidRPr="009E7227" w:rsidRDefault="000B73FB" w:rsidP="000B73FB">
            <w:pPr>
              <w:ind w:left="114" w:right="183"/>
              <w:jc w:val="right"/>
              <w:cnfStyle w:val="000000000000" w:firstRow="0" w:lastRow="0" w:firstColumn="0" w:lastColumn="0" w:oddVBand="0" w:evenVBand="0" w:oddHBand="0" w:evenHBand="0" w:firstRowFirstColumn="0" w:firstRowLastColumn="0" w:lastRowFirstColumn="0" w:lastRowLastColumn="0"/>
            </w:pPr>
            <w:r>
              <w:t>1</w:t>
            </w:r>
            <w:r w:rsidR="00782E0C">
              <w:t>.</w:t>
            </w:r>
            <w:r>
              <w:t>764</w:t>
            </w:r>
          </w:p>
        </w:tc>
      </w:tr>
      <w:tr w:rsidR="000B73FB" w:rsidRPr="009E7227" w14:paraId="0AD31C4C" w14:textId="77777777" w:rsidTr="000B73FB">
        <w:trPr>
          <w:trHeight w:val="294"/>
        </w:trPr>
        <w:tc>
          <w:tcPr>
            <w:cnfStyle w:val="001000000000" w:firstRow="0" w:lastRow="0" w:firstColumn="1" w:lastColumn="0" w:oddVBand="0" w:evenVBand="0" w:oddHBand="0" w:evenHBand="0" w:firstRowFirstColumn="0" w:firstRowLastColumn="0" w:lastRowFirstColumn="0" w:lastRowLastColumn="0"/>
            <w:tcW w:w="5529" w:type="dxa"/>
            <w:hideMark/>
          </w:tcPr>
          <w:p w14:paraId="71EF4814" w14:textId="77777777" w:rsidR="000B73FB" w:rsidRPr="009E7227" w:rsidRDefault="000B73FB" w:rsidP="000B73FB">
            <w:pPr>
              <w:ind w:left="114"/>
            </w:pPr>
            <w:r w:rsidRPr="009E7227">
              <w:rPr>
                <w:lang w:val="es-ES_tradnl"/>
              </w:rPr>
              <w:t>Matronas</w:t>
            </w:r>
          </w:p>
        </w:tc>
        <w:tc>
          <w:tcPr>
            <w:tcW w:w="1204" w:type="dxa"/>
            <w:vAlign w:val="top"/>
          </w:tcPr>
          <w:p w14:paraId="03AD21DA" w14:textId="77777777" w:rsidR="000B73FB" w:rsidRPr="004907DB" w:rsidRDefault="000B73FB" w:rsidP="000B73FB">
            <w:pPr>
              <w:jc w:val="right"/>
              <w:cnfStyle w:val="000000000000" w:firstRow="0" w:lastRow="0" w:firstColumn="0" w:lastColumn="0" w:oddVBand="0" w:evenVBand="0" w:oddHBand="0" w:evenHBand="0" w:firstRowFirstColumn="0" w:firstRowLastColumn="0" w:lastRowFirstColumn="0" w:lastRowLastColumn="0"/>
            </w:pPr>
            <w:r w:rsidRPr="004907DB">
              <w:t>5</w:t>
            </w:r>
          </w:p>
        </w:tc>
        <w:tc>
          <w:tcPr>
            <w:tcW w:w="1205" w:type="dxa"/>
            <w:vAlign w:val="bottom"/>
          </w:tcPr>
          <w:p w14:paraId="23F861F8" w14:textId="0AF6B293" w:rsidR="000B73FB" w:rsidRPr="009E7227" w:rsidRDefault="000B73FB" w:rsidP="000B73FB">
            <w:pPr>
              <w:ind w:left="114" w:right="183"/>
              <w:jc w:val="right"/>
              <w:cnfStyle w:val="000000000000" w:firstRow="0" w:lastRow="0" w:firstColumn="0" w:lastColumn="0" w:oddVBand="0" w:evenVBand="0" w:oddHBand="0" w:evenHBand="0" w:firstRowFirstColumn="0" w:firstRowLastColumn="0" w:lastRowFirstColumn="0" w:lastRowLastColumn="0"/>
            </w:pPr>
            <w:r>
              <w:t>4</w:t>
            </w:r>
          </w:p>
        </w:tc>
      </w:tr>
      <w:tr w:rsidR="000B73FB" w:rsidRPr="009E7227" w14:paraId="4A111761" w14:textId="77777777" w:rsidTr="000B73FB">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5FF141BC" w14:textId="77777777" w:rsidR="000B73FB" w:rsidRPr="009E7227" w:rsidRDefault="000B73FB" w:rsidP="000B73FB">
            <w:pPr>
              <w:ind w:left="114"/>
            </w:pPr>
            <w:r w:rsidRPr="009E7227">
              <w:rPr>
                <w:lang w:val="es-ES_tradnl"/>
              </w:rPr>
              <w:t>Fisioterapeutas/logopedas</w:t>
            </w:r>
          </w:p>
        </w:tc>
        <w:tc>
          <w:tcPr>
            <w:tcW w:w="1204" w:type="dxa"/>
            <w:vAlign w:val="top"/>
          </w:tcPr>
          <w:p w14:paraId="4573B6FE" w14:textId="77777777" w:rsidR="000B73FB" w:rsidRPr="004907DB" w:rsidRDefault="000B73FB" w:rsidP="000B73FB">
            <w:pPr>
              <w:jc w:val="right"/>
              <w:cnfStyle w:val="000000000000" w:firstRow="0" w:lastRow="0" w:firstColumn="0" w:lastColumn="0" w:oddVBand="0" w:evenVBand="0" w:oddHBand="0" w:evenHBand="0" w:firstRowFirstColumn="0" w:firstRowLastColumn="0" w:lastRowFirstColumn="0" w:lastRowLastColumn="0"/>
            </w:pPr>
            <w:r w:rsidRPr="004907DB">
              <w:t>31</w:t>
            </w:r>
          </w:p>
        </w:tc>
        <w:tc>
          <w:tcPr>
            <w:tcW w:w="1205" w:type="dxa"/>
            <w:vAlign w:val="bottom"/>
          </w:tcPr>
          <w:p w14:paraId="0340051F" w14:textId="352D6F98" w:rsidR="000B73FB" w:rsidRPr="009E7227" w:rsidRDefault="000B73FB" w:rsidP="000B73FB">
            <w:pPr>
              <w:ind w:left="114" w:right="183"/>
              <w:jc w:val="right"/>
              <w:cnfStyle w:val="000000000000" w:firstRow="0" w:lastRow="0" w:firstColumn="0" w:lastColumn="0" w:oddVBand="0" w:evenVBand="0" w:oddHBand="0" w:evenHBand="0" w:firstRowFirstColumn="0" w:firstRowLastColumn="0" w:lastRowFirstColumn="0" w:lastRowLastColumn="0"/>
            </w:pPr>
            <w:r>
              <w:t>32</w:t>
            </w:r>
          </w:p>
        </w:tc>
      </w:tr>
      <w:tr w:rsidR="000B73FB" w:rsidRPr="009E7227" w14:paraId="34C54C2E" w14:textId="77777777" w:rsidTr="000B73FB">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0CBAC906" w14:textId="77777777" w:rsidR="000B73FB" w:rsidRPr="00782E0C" w:rsidRDefault="000B73FB" w:rsidP="000B73FB">
            <w:pPr>
              <w:ind w:left="114"/>
            </w:pPr>
            <w:r w:rsidRPr="00782E0C">
              <w:rPr>
                <w:lang w:val="es-ES_tradnl"/>
              </w:rPr>
              <w:t>Terapeutas ocupacionales</w:t>
            </w:r>
          </w:p>
        </w:tc>
        <w:tc>
          <w:tcPr>
            <w:tcW w:w="1204" w:type="dxa"/>
            <w:vAlign w:val="top"/>
          </w:tcPr>
          <w:p w14:paraId="74BE9B0E" w14:textId="77777777" w:rsidR="000B73FB" w:rsidRPr="004907DB" w:rsidRDefault="000B73FB" w:rsidP="000B73FB">
            <w:pPr>
              <w:jc w:val="right"/>
              <w:cnfStyle w:val="000000000000" w:firstRow="0" w:lastRow="0" w:firstColumn="0" w:lastColumn="0" w:oddVBand="0" w:evenVBand="0" w:oddHBand="0" w:evenHBand="0" w:firstRowFirstColumn="0" w:firstRowLastColumn="0" w:lastRowFirstColumn="0" w:lastRowLastColumn="0"/>
            </w:pPr>
            <w:r w:rsidRPr="004907DB">
              <w:t>11</w:t>
            </w:r>
          </w:p>
        </w:tc>
        <w:tc>
          <w:tcPr>
            <w:tcW w:w="1205" w:type="dxa"/>
            <w:vAlign w:val="bottom"/>
          </w:tcPr>
          <w:p w14:paraId="4F4F6AE9" w14:textId="2B1EEAEB" w:rsidR="000B73FB" w:rsidRPr="009E7227" w:rsidRDefault="000B73FB" w:rsidP="000B73FB">
            <w:pPr>
              <w:ind w:left="114" w:right="183"/>
              <w:jc w:val="right"/>
              <w:cnfStyle w:val="000000000000" w:firstRow="0" w:lastRow="0" w:firstColumn="0" w:lastColumn="0" w:oddVBand="0" w:evenVBand="0" w:oddHBand="0" w:evenHBand="0" w:firstRowFirstColumn="0" w:firstRowLastColumn="0" w:lastRowFirstColumn="0" w:lastRowLastColumn="0"/>
            </w:pPr>
            <w:r>
              <w:t>11</w:t>
            </w:r>
          </w:p>
        </w:tc>
      </w:tr>
      <w:tr w:rsidR="000B73FB" w:rsidRPr="009E7227" w14:paraId="39FEADFA" w14:textId="77777777" w:rsidTr="000B73FB">
        <w:trPr>
          <w:trHeight w:val="279"/>
        </w:trPr>
        <w:tc>
          <w:tcPr>
            <w:cnfStyle w:val="001000000000" w:firstRow="0" w:lastRow="0" w:firstColumn="1" w:lastColumn="0" w:oddVBand="0" w:evenVBand="0" w:oddHBand="0" w:evenHBand="0" w:firstRowFirstColumn="0" w:firstRowLastColumn="0" w:lastRowFirstColumn="0" w:lastRowLastColumn="0"/>
            <w:tcW w:w="5529" w:type="dxa"/>
          </w:tcPr>
          <w:p w14:paraId="10084AE5" w14:textId="77777777" w:rsidR="000B73FB" w:rsidRPr="00782E0C" w:rsidRDefault="000B73FB" w:rsidP="000B73FB">
            <w:pPr>
              <w:ind w:left="114"/>
              <w:rPr>
                <w:lang w:val="es-ES_tradnl"/>
              </w:rPr>
            </w:pPr>
            <w:r w:rsidRPr="00782E0C">
              <w:rPr>
                <w:lang w:val="es-ES_tradnl"/>
              </w:rPr>
              <w:t>Óptico Optometrista</w:t>
            </w:r>
          </w:p>
        </w:tc>
        <w:tc>
          <w:tcPr>
            <w:tcW w:w="1204" w:type="dxa"/>
            <w:vAlign w:val="top"/>
          </w:tcPr>
          <w:p w14:paraId="292DDFED" w14:textId="43556BE2" w:rsidR="000B73FB" w:rsidRPr="004907DB" w:rsidRDefault="00782E0C" w:rsidP="00782E0C">
            <w:pPr>
              <w:jc w:val="right"/>
              <w:cnfStyle w:val="000000000000" w:firstRow="0" w:lastRow="0" w:firstColumn="0" w:lastColumn="0" w:oddVBand="0" w:evenVBand="0" w:oddHBand="0" w:evenHBand="0" w:firstRowFirstColumn="0" w:firstRowLastColumn="0" w:lastRowFirstColumn="0" w:lastRowLastColumn="0"/>
            </w:pPr>
            <w:r>
              <w:t>0</w:t>
            </w:r>
          </w:p>
        </w:tc>
        <w:tc>
          <w:tcPr>
            <w:tcW w:w="1205" w:type="dxa"/>
            <w:vAlign w:val="bottom"/>
          </w:tcPr>
          <w:p w14:paraId="5FF44B6E" w14:textId="5C2704E6" w:rsidR="000B73FB" w:rsidRPr="009E7227" w:rsidRDefault="000B73FB" w:rsidP="000B73FB">
            <w:pPr>
              <w:ind w:left="114"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4</w:t>
            </w:r>
          </w:p>
        </w:tc>
      </w:tr>
      <w:tr w:rsidR="000B73FB" w:rsidRPr="009E7227" w14:paraId="5247D0EA" w14:textId="77777777" w:rsidTr="000B73FB">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7A6522B0" w14:textId="77777777" w:rsidR="000B73FB" w:rsidRPr="00782E0C" w:rsidRDefault="000B73FB" w:rsidP="000B73FB">
            <w:pPr>
              <w:ind w:left="114"/>
            </w:pPr>
            <w:r w:rsidRPr="00782E0C">
              <w:rPr>
                <w:lang w:val="es-ES_tradnl"/>
              </w:rPr>
              <w:t>Técnicos superiores especialistas</w:t>
            </w:r>
          </w:p>
        </w:tc>
        <w:tc>
          <w:tcPr>
            <w:tcW w:w="1204" w:type="dxa"/>
            <w:vAlign w:val="top"/>
          </w:tcPr>
          <w:p w14:paraId="14F0B619" w14:textId="33AC4BE8" w:rsidR="000B73FB" w:rsidRPr="004907DB" w:rsidRDefault="00782E0C" w:rsidP="00782E0C">
            <w:pPr>
              <w:jc w:val="right"/>
              <w:cnfStyle w:val="000000000000" w:firstRow="0" w:lastRow="0" w:firstColumn="0" w:lastColumn="0" w:oddVBand="0" w:evenVBand="0" w:oddHBand="0" w:evenHBand="0" w:firstRowFirstColumn="0" w:firstRowLastColumn="0" w:lastRowFirstColumn="0" w:lastRowLastColumn="0"/>
            </w:pPr>
            <w:r>
              <w:t>279</w:t>
            </w:r>
          </w:p>
        </w:tc>
        <w:tc>
          <w:tcPr>
            <w:tcW w:w="1205" w:type="dxa"/>
            <w:vAlign w:val="bottom"/>
          </w:tcPr>
          <w:p w14:paraId="71868FCE" w14:textId="5FF3C8FD" w:rsidR="000B73FB" w:rsidRPr="009E7227" w:rsidRDefault="000B73FB" w:rsidP="000B73FB">
            <w:pPr>
              <w:ind w:left="114" w:right="183"/>
              <w:jc w:val="right"/>
              <w:cnfStyle w:val="000000000000" w:firstRow="0" w:lastRow="0" w:firstColumn="0" w:lastColumn="0" w:oddVBand="0" w:evenVBand="0" w:oddHBand="0" w:evenHBand="0" w:firstRowFirstColumn="0" w:firstRowLastColumn="0" w:lastRowFirstColumn="0" w:lastRowLastColumn="0"/>
            </w:pPr>
            <w:r>
              <w:t>321</w:t>
            </w:r>
          </w:p>
        </w:tc>
      </w:tr>
      <w:tr w:rsidR="000B73FB" w:rsidRPr="009E7227" w14:paraId="054C3055" w14:textId="77777777" w:rsidTr="000B73FB">
        <w:trPr>
          <w:trHeight w:val="279"/>
        </w:trPr>
        <w:tc>
          <w:tcPr>
            <w:cnfStyle w:val="001000000000" w:firstRow="0" w:lastRow="0" w:firstColumn="1" w:lastColumn="0" w:oddVBand="0" w:evenVBand="0" w:oddHBand="0" w:evenHBand="0" w:firstRowFirstColumn="0" w:firstRowLastColumn="0" w:lastRowFirstColumn="0" w:lastRowLastColumn="0"/>
            <w:tcW w:w="5529" w:type="dxa"/>
          </w:tcPr>
          <w:p w14:paraId="28267D3F" w14:textId="77777777" w:rsidR="000B73FB" w:rsidRPr="00782E0C" w:rsidRDefault="000B73FB" w:rsidP="000B73FB">
            <w:pPr>
              <w:ind w:left="114"/>
              <w:rPr>
                <w:lang w:val="es-ES_tradnl"/>
              </w:rPr>
            </w:pPr>
            <w:r w:rsidRPr="00782E0C">
              <w:rPr>
                <w:lang w:val="es-ES_tradnl"/>
              </w:rPr>
              <w:t xml:space="preserve">Técnicos en Farmacia </w:t>
            </w:r>
          </w:p>
        </w:tc>
        <w:tc>
          <w:tcPr>
            <w:tcW w:w="1204" w:type="dxa"/>
            <w:vAlign w:val="top"/>
          </w:tcPr>
          <w:p w14:paraId="679FA45D" w14:textId="3A4CDD2C" w:rsidR="000B73FB" w:rsidRPr="004907DB" w:rsidRDefault="00782E0C" w:rsidP="00782E0C">
            <w:pPr>
              <w:jc w:val="right"/>
              <w:cnfStyle w:val="000000000000" w:firstRow="0" w:lastRow="0" w:firstColumn="0" w:lastColumn="0" w:oddVBand="0" w:evenVBand="0" w:oddHBand="0" w:evenHBand="0" w:firstRowFirstColumn="0" w:firstRowLastColumn="0" w:lastRowFirstColumn="0" w:lastRowLastColumn="0"/>
            </w:pPr>
            <w:r>
              <w:t>23</w:t>
            </w:r>
          </w:p>
        </w:tc>
        <w:tc>
          <w:tcPr>
            <w:tcW w:w="1205" w:type="dxa"/>
            <w:vAlign w:val="bottom"/>
          </w:tcPr>
          <w:p w14:paraId="727172C0" w14:textId="26727F28" w:rsidR="000B73FB" w:rsidRPr="009E7227" w:rsidRDefault="000B73FB" w:rsidP="000B73FB">
            <w:pPr>
              <w:ind w:left="114"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41</w:t>
            </w:r>
          </w:p>
        </w:tc>
      </w:tr>
      <w:tr w:rsidR="000B73FB" w:rsidRPr="009E7227" w14:paraId="1476D5D3" w14:textId="77777777" w:rsidTr="000B73FB">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56E6D4AA" w14:textId="77777777" w:rsidR="000B73FB" w:rsidRPr="009E7227" w:rsidRDefault="000B73FB" w:rsidP="000B73FB">
            <w:pPr>
              <w:ind w:left="114"/>
            </w:pPr>
            <w:r w:rsidRPr="009E7227">
              <w:rPr>
                <w:lang w:val="es-ES_tradnl"/>
              </w:rPr>
              <w:t>Técnico en Cuidados Auxiliares Enfermería</w:t>
            </w:r>
          </w:p>
        </w:tc>
        <w:tc>
          <w:tcPr>
            <w:tcW w:w="1204" w:type="dxa"/>
            <w:vAlign w:val="top"/>
          </w:tcPr>
          <w:p w14:paraId="707968E7" w14:textId="57BDF601" w:rsidR="000B73FB" w:rsidRDefault="00782E0C" w:rsidP="000B73FB">
            <w:pPr>
              <w:jc w:val="right"/>
              <w:cnfStyle w:val="000000000000" w:firstRow="0" w:lastRow="0" w:firstColumn="0" w:lastColumn="0" w:oddVBand="0" w:evenVBand="0" w:oddHBand="0" w:evenHBand="0" w:firstRowFirstColumn="0" w:firstRowLastColumn="0" w:lastRowFirstColumn="0" w:lastRowLastColumn="0"/>
            </w:pPr>
            <w:r>
              <w:t>911</w:t>
            </w:r>
          </w:p>
        </w:tc>
        <w:tc>
          <w:tcPr>
            <w:tcW w:w="1205" w:type="dxa"/>
            <w:vAlign w:val="bottom"/>
          </w:tcPr>
          <w:p w14:paraId="7CBA5C60" w14:textId="3267C487" w:rsidR="000B73FB" w:rsidRPr="009E7227" w:rsidRDefault="000B73FB" w:rsidP="000B73FB">
            <w:pPr>
              <w:ind w:left="114" w:right="183"/>
              <w:jc w:val="right"/>
              <w:cnfStyle w:val="000000000000" w:firstRow="0" w:lastRow="0" w:firstColumn="0" w:lastColumn="0" w:oddVBand="0" w:evenVBand="0" w:oddHBand="0" w:evenHBand="0" w:firstRowFirstColumn="0" w:firstRowLastColumn="0" w:lastRowFirstColumn="0" w:lastRowLastColumn="0"/>
            </w:pPr>
            <w:r>
              <w:t>1</w:t>
            </w:r>
            <w:r w:rsidR="00782E0C">
              <w:t>.</w:t>
            </w:r>
            <w:r>
              <w:t>159</w:t>
            </w:r>
          </w:p>
        </w:tc>
      </w:tr>
      <w:tr w:rsidR="000B73FB" w:rsidRPr="009E7227" w14:paraId="46AF019B" w14:textId="77777777" w:rsidTr="000B73FB">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vAlign w:val="bottom"/>
            <w:hideMark/>
          </w:tcPr>
          <w:p w14:paraId="2DF5B860" w14:textId="77777777" w:rsidR="000B73FB" w:rsidRPr="005E078F" w:rsidRDefault="000B73FB" w:rsidP="00B24BF8">
            <w:pPr>
              <w:spacing w:before="0"/>
              <w:ind w:left="114" w:right="181"/>
              <w:jc w:val="left"/>
              <w:rPr>
                <w:rFonts w:ascii="Montserrat SemiBold" w:hAnsi="Montserrat SemiBold"/>
                <w:color w:val="000000" w:themeColor="text1"/>
              </w:rPr>
            </w:pPr>
            <w:r w:rsidRPr="00B24BF8">
              <w:rPr>
                <w:rFonts w:ascii="Montserrat SemiBold" w:hAnsi="Montserrat SemiBold"/>
                <w:color w:val="7F7F7F" w:themeColor="text1" w:themeTint="80"/>
                <w:lang w:val="es-ES_tradnl"/>
              </w:rPr>
              <w:t>PERSONAL NO SANITARIO</w:t>
            </w:r>
          </w:p>
        </w:tc>
      </w:tr>
      <w:tr w:rsidR="000B73FB" w:rsidRPr="009E7227" w14:paraId="46C35202" w14:textId="77777777" w:rsidTr="000B73FB">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42DD8321" w14:textId="77777777" w:rsidR="000B73FB" w:rsidRPr="00DE4F5C" w:rsidRDefault="000B73FB" w:rsidP="000B73FB">
            <w:pPr>
              <w:ind w:left="114"/>
            </w:pPr>
            <w:r w:rsidRPr="00DE4F5C">
              <w:t>Grupo Técnico Función Administrativa</w:t>
            </w:r>
          </w:p>
        </w:tc>
        <w:tc>
          <w:tcPr>
            <w:tcW w:w="1204" w:type="dxa"/>
            <w:vAlign w:val="top"/>
          </w:tcPr>
          <w:p w14:paraId="46FC7170" w14:textId="77777777" w:rsidR="000B73FB" w:rsidRPr="00333FBE" w:rsidRDefault="000B73FB" w:rsidP="000B73FB">
            <w:pPr>
              <w:jc w:val="right"/>
              <w:cnfStyle w:val="000000000000" w:firstRow="0" w:lastRow="0" w:firstColumn="0" w:lastColumn="0" w:oddVBand="0" w:evenVBand="0" w:oddHBand="0" w:evenHBand="0" w:firstRowFirstColumn="0" w:firstRowLastColumn="0" w:lastRowFirstColumn="0" w:lastRowLastColumn="0"/>
            </w:pPr>
            <w:r w:rsidRPr="00333FBE">
              <w:t>51</w:t>
            </w:r>
          </w:p>
        </w:tc>
        <w:tc>
          <w:tcPr>
            <w:tcW w:w="1205" w:type="dxa"/>
            <w:vAlign w:val="bottom"/>
          </w:tcPr>
          <w:p w14:paraId="5D98B778" w14:textId="34B5084E" w:rsidR="000B73FB" w:rsidRPr="009E7227" w:rsidRDefault="000B73FB" w:rsidP="000B73FB">
            <w:pPr>
              <w:ind w:right="183"/>
              <w:jc w:val="right"/>
              <w:cnfStyle w:val="000000000000" w:firstRow="0" w:lastRow="0" w:firstColumn="0" w:lastColumn="0" w:oddVBand="0" w:evenVBand="0" w:oddHBand="0" w:evenHBand="0" w:firstRowFirstColumn="0" w:firstRowLastColumn="0" w:lastRowFirstColumn="0" w:lastRowLastColumn="0"/>
            </w:pPr>
            <w:r>
              <w:t>51</w:t>
            </w:r>
          </w:p>
        </w:tc>
      </w:tr>
      <w:tr w:rsidR="000B73FB" w:rsidRPr="009E7227" w14:paraId="33B74D12" w14:textId="77777777" w:rsidTr="000B73FB">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4E2DE148" w14:textId="77777777" w:rsidR="000B73FB" w:rsidRPr="00DE4F5C" w:rsidRDefault="000B73FB" w:rsidP="000B73FB">
            <w:pPr>
              <w:ind w:left="114"/>
            </w:pPr>
            <w:r w:rsidRPr="00DE4F5C">
              <w:t>Grupo Gestión Función Administrativa</w:t>
            </w:r>
          </w:p>
        </w:tc>
        <w:tc>
          <w:tcPr>
            <w:tcW w:w="1204" w:type="dxa"/>
            <w:vAlign w:val="top"/>
          </w:tcPr>
          <w:p w14:paraId="512856BB" w14:textId="77777777" w:rsidR="000B73FB" w:rsidRPr="00333FBE" w:rsidRDefault="000B73FB" w:rsidP="000B73FB">
            <w:pPr>
              <w:jc w:val="right"/>
              <w:cnfStyle w:val="000000000000" w:firstRow="0" w:lastRow="0" w:firstColumn="0" w:lastColumn="0" w:oddVBand="0" w:evenVBand="0" w:oddHBand="0" w:evenHBand="0" w:firstRowFirstColumn="0" w:firstRowLastColumn="0" w:lastRowFirstColumn="0" w:lastRowLastColumn="0"/>
            </w:pPr>
            <w:r w:rsidRPr="00333FBE">
              <w:t>54</w:t>
            </w:r>
          </w:p>
        </w:tc>
        <w:tc>
          <w:tcPr>
            <w:tcW w:w="1205" w:type="dxa"/>
            <w:vAlign w:val="bottom"/>
          </w:tcPr>
          <w:p w14:paraId="13941A07" w14:textId="200C7ADE" w:rsidR="000B73FB" w:rsidRPr="009E7227" w:rsidRDefault="000B73FB" w:rsidP="000B73FB">
            <w:pPr>
              <w:ind w:right="183"/>
              <w:jc w:val="right"/>
              <w:cnfStyle w:val="000000000000" w:firstRow="0" w:lastRow="0" w:firstColumn="0" w:lastColumn="0" w:oddVBand="0" w:evenVBand="0" w:oddHBand="0" w:evenHBand="0" w:firstRowFirstColumn="0" w:firstRowLastColumn="0" w:lastRowFirstColumn="0" w:lastRowLastColumn="0"/>
            </w:pPr>
            <w:r>
              <w:t>54</w:t>
            </w:r>
          </w:p>
        </w:tc>
      </w:tr>
      <w:tr w:rsidR="000B73FB" w:rsidRPr="009E7227" w14:paraId="21F3DBFD" w14:textId="77777777" w:rsidTr="000B73FB">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1A146CCE" w14:textId="77777777" w:rsidR="000B73FB" w:rsidRPr="00DE4F5C" w:rsidRDefault="000B73FB" w:rsidP="000B73FB">
            <w:pPr>
              <w:ind w:left="114"/>
            </w:pPr>
            <w:r w:rsidRPr="00DE4F5C">
              <w:t>Grupo Administrativo y resto</w:t>
            </w:r>
            <w:r>
              <w:t xml:space="preserve"> de la categoría</w:t>
            </w:r>
            <w:r w:rsidRPr="00DE4F5C">
              <w:t xml:space="preserve"> C</w:t>
            </w:r>
          </w:p>
        </w:tc>
        <w:tc>
          <w:tcPr>
            <w:tcW w:w="1204" w:type="dxa"/>
            <w:vAlign w:val="top"/>
          </w:tcPr>
          <w:p w14:paraId="1C9ED655" w14:textId="77777777" w:rsidR="000B73FB" w:rsidRPr="00333FBE" w:rsidRDefault="000B73FB" w:rsidP="000B73FB">
            <w:pPr>
              <w:jc w:val="right"/>
              <w:cnfStyle w:val="000000000000" w:firstRow="0" w:lastRow="0" w:firstColumn="0" w:lastColumn="0" w:oddVBand="0" w:evenVBand="0" w:oddHBand="0" w:evenHBand="0" w:firstRowFirstColumn="0" w:firstRowLastColumn="0" w:lastRowFirstColumn="0" w:lastRowLastColumn="0"/>
            </w:pPr>
            <w:r w:rsidRPr="00333FBE">
              <w:t>65</w:t>
            </w:r>
          </w:p>
        </w:tc>
        <w:tc>
          <w:tcPr>
            <w:tcW w:w="1205" w:type="dxa"/>
            <w:vAlign w:val="bottom"/>
          </w:tcPr>
          <w:p w14:paraId="149136E6" w14:textId="19D26B05" w:rsidR="000B73FB" w:rsidRPr="009E7227" w:rsidRDefault="000B73FB" w:rsidP="000B73FB">
            <w:pPr>
              <w:ind w:right="183"/>
              <w:jc w:val="right"/>
              <w:cnfStyle w:val="000000000000" w:firstRow="0" w:lastRow="0" w:firstColumn="0" w:lastColumn="0" w:oddVBand="0" w:evenVBand="0" w:oddHBand="0" w:evenHBand="0" w:firstRowFirstColumn="0" w:firstRowLastColumn="0" w:lastRowFirstColumn="0" w:lastRowLastColumn="0"/>
            </w:pPr>
            <w:r>
              <w:t>69</w:t>
            </w:r>
          </w:p>
        </w:tc>
      </w:tr>
      <w:tr w:rsidR="000B73FB" w:rsidRPr="009E7227" w14:paraId="60327E95" w14:textId="77777777" w:rsidTr="000B73FB">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234B48DC" w14:textId="77777777" w:rsidR="000B73FB" w:rsidRPr="00DE4F5C" w:rsidRDefault="000B73FB" w:rsidP="000B73FB">
            <w:pPr>
              <w:ind w:left="114"/>
            </w:pPr>
            <w:r w:rsidRPr="00DE4F5C">
              <w:t>Aux</w:t>
            </w:r>
            <w:r>
              <w:t>iliares</w:t>
            </w:r>
            <w:r w:rsidRPr="00DE4F5C">
              <w:t xml:space="preserve"> Administrativo</w:t>
            </w:r>
            <w:r>
              <w:t>s</w:t>
            </w:r>
            <w:r w:rsidRPr="00DE4F5C">
              <w:t xml:space="preserve"> y  resto</w:t>
            </w:r>
            <w:r>
              <w:t xml:space="preserve"> de la categoría</w:t>
            </w:r>
            <w:r w:rsidRPr="00DE4F5C">
              <w:t xml:space="preserve">  D</w:t>
            </w:r>
          </w:p>
        </w:tc>
        <w:tc>
          <w:tcPr>
            <w:tcW w:w="1204" w:type="dxa"/>
            <w:vAlign w:val="top"/>
          </w:tcPr>
          <w:p w14:paraId="1A36F27F" w14:textId="77777777" w:rsidR="000B73FB" w:rsidRPr="00333FBE" w:rsidRDefault="000B73FB" w:rsidP="000B73FB">
            <w:pPr>
              <w:jc w:val="right"/>
              <w:cnfStyle w:val="000000000000" w:firstRow="0" w:lastRow="0" w:firstColumn="0" w:lastColumn="0" w:oddVBand="0" w:evenVBand="0" w:oddHBand="0" w:evenHBand="0" w:firstRowFirstColumn="0" w:firstRowLastColumn="0" w:lastRowFirstColumn="0" w:lastRowLastColumn="0"/>
            </w:pPr>
            <w:r w:rsidRPr="00333FBE">
              <w:t>625</w:t>
            </w:r>
          </w:p>
        </w:tc>
        <w:tc>
          <w:tcPr>
            <w:tcW w:w="1205" w:type="dxa"/>
            <w:vAlign w:val="bottom"/>
          </w:tcPr>
          <w:p w14:paraId="4901AC0E" w14:textId="38606686" w:rsidR="000B73FB" w:rsidRPr="009E7227" w:rsidRDefault="000B73FB" w:rsidP="000B73FB">
            <w:pPr>
              <w:ind w:right="183"/>
              <w:jc w:val="right"/>
              <w:cnfStyle w:val="000000000000" w:firstRow="0" w:lastRow="0" w:firstColumn="0" w:lastColumn="0" w:oddVBand="0" w:evenVBand="0" w:oddHBand="0" w:evenHBand="0" w:firstRowFirstColumn="0" w:firstRowLastColumn="0" w:lastRowFirstColumn="0" w:lastRowLastColumn="0"/>
            </w:pPr>
            <w:r>
              <w:t>637</w:t>
            </w:r>
          </w:p>
        </w:tc>
      </w:tr>
      <w:tr w:rsidR="000B73FB" w:rsidRPr="009E7227" w14:paraId="69920D4E" w14:textId="77777777" w:rsidTr="000B73FB">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0C2F10BE" w14:textId="77777777" w:rsidR="000B73FB" w:rsidRPr="00DE4F5C" w:rsidRDefault="000B73FB" w:rsidP="000B73FB">
            <w:pPr>
              <w:ind w:left="114"/>
            </w:pPr>
            <w:r>
              <w:t>C</w:t>
            </w:r>
            <w:r w:rsidRPr="00DE4F5C">
              <w:t xml:space="preserve">eladores y resto </w:t>
            </w:r>
          </w:p>
        </w:tc>
        <w:tc>
          <w:tcPr>
            <w:tcW w:w="1204" w:type="dxa"/>
            <w:vAlign w:val="top"/>
          </w:tcPr>
          <w:p w14:paraId="04A2111C" w14:textId="77777777" w:rsidR="000B73FB" w:rsidRDefault="000B73FB" w:rsidP="000B73FB">
            <w:pPr>
              <w:jc w:val="right"/>
              <w:cnfStyle w:val="000000000000" w:firstRow="0" w:lastRow="0" w:firstColumn="0" w:lastColumn="0" w:oddVBand="0" w:evenVBand="0" w:oddHBand="0" w:evenHBand="0" w:firstRowFirstColumn="0" w:firstRowLastColumn="0" w:lastRowFirstColumn="0" w:lastRowLastColumn="0"/>
            </w:pPr>
            <w:r w:rsidRPr="00333FBE">
              <w:t>566</w:t>
            </w:r>
          </w:p>
        </w:tc>
        <w:tc>
          <w:tcPr>
            <w:tcW w:w="1205" w:type="dxa"/>
            <w:vAlign w:val="bottom"/>
          </w:tcPr>
          <w:p w14:paraId="5877089B" w14:textId="6549F5FF" w:rsidR="000B73FB" w:rsidRPr="009E7227" w:rsidRDefault="000B73FB" w:rsidP="000B73FB">
            <w:pPr>
              <w:ind w:right="183"/>
              <w:jc w:val="right"/>
              <w:cnfStyle w:val="000000000000" w:firstRow="0" w:lastRow="0" w:firstColumn="0" w:lastColumn="0" w:oddVBand="0" w:evenVBand="0" w:oddHBand="0" w:evenHBand="0" w:firstRowFirstColumn="0" w:firstRowLastColumn="0" w:lastRowFirstColumn="0" w:lastRowLastColumn="0"/>
            </w:pPr>
            <w:r>
              <w:t>650</w:t>
            </w:r>
          </w:p>
        </w:tc>
      </w:tr>
      <w:tr w:rsidR="000B73FB" w:rsidRPr="00004A08" w14:paraId="03F24DAD" w14:textId="77777777" w:rsidTr="000B73FB">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vAlign w:val="bottom"/>
            <w:hideMark/>
          </w:tcPr>
          <w:p w14:paraId="231551DD" w14:textId="77777777" w:rsidR="000B73FB" w:rsidRPr="00004A08" w:rsidRDefault="000B73FB" w:rsidP="00B24BF8">
            <w:pPr>
              <w:spacing w:before="0"/>
              <w:ind w:left="114" w:right="181"/>
              <w:jc w:val="left"/>
              <w:rPr>
                <w:rFonts w:ascii="Montserrat SemiBold" w:hAnsi="Montserrat SemiBold"/>
                <w:color w:val="FFFFFF" w:themeColor="background1"/>
              </w:rPr>
            </w:pPr>
            <w:r w:rsidRPr="00B24BF8">
              <w:rPr>
                <w:rFonts w:ascii="Montserrat SemiBold" w:hAnsi="Montserrat SemiBold"/>
                <w:color w:val="7F7F7F" w:themeColor="text1" w:themeTint="80"/>
                <w:lang w:val="es-ES_tradnl"/>
              </w:rPr>
              <w:t>DO</w:t>
            </w:r>
            <w:r w:rsidRPr="00B24BF8">
              <w:rPr>
                <w:rFonts w:ascii="Montserrat SemiBold" w:hAnsi="Montserrat SemiBold"/>
                <w:color w:val="7F7F7F" w:themeColor="text1" w:themeTint="80"/>
                <w:shd w:val="clear" w:color="auto" w:fill="DAEEF3" w:themeFill="accent5" w:themeFillTint="33"/>
                <w:lang w:val="es-ES_tradnl"/>
              </w:rPr>
              <w:t>CENCIA</w:t>
            </w:r>
          </w:p>
        </w:tc>
      </w:tr>
      <w:tr w:rsidR="000B73FB" w:rsidRPr="009E7227" w14:paraId="794176D3" w14:textId="77777777" w:rsidTr="000B73FB">
        <w:trPr>
          <w:trHeight w:val="279"/>
        </w:trPr>
        <w:tc>
          <w:tcPr>
            <w:cnfStyle w:val="001000000000" w:firstRow="0" w:lastRow="0" w:firstColumn="1" w:lastColumn="0" w:oddVBand="0" w:evenVBand="0" w:oddHBand="0" w:evenHBand="0" w:firstRowFirstColumn="0" w:firstRowLastColumn="0" w:lastRowFirstColumn="0" w:lastRowLastColumn="0"/>
            <w:tcW w:w="5529" w:type="dxa"/>
          </w:tcPr>
          <w:p w14:paraId="019A96C8" w14:textId="77777777" w:rsidR="000B73FB" w:rsidRPr="00DE4F5C" w:rsidRDefault="000B73FB" w:rsidP="000B73FB">
            <w:pPr>
              <w:ind w:left="114"/>
              <w:rPr>
                <w:lang w:val="es-ES_tradnl"/>
              </w:rPr>
            </w:pPr>
            <w:r w:rsidRPr="00DE4F5C">
              <w:rPr>
                <w:lang w:val="es-ES_tradnl"/>
              </w:rPr>
              <w:t>Residentes Medicina (MIR)</w:t>
            </w:r>
          </w:p>
        </w:tc>
        <w:tc>
          <w:tcPr>
            <w:tcW w:w="1204" w:type="dxa"/>
            <w:vAlign w:val="top"/>
          </w:tcPr>
          <w:p w14:paraId="22971B39" w14:textId="19836229" w:rsidR="000B73FB" w:rsidRPr="00134088" w:rsidRDefault="00782E0C" w:rsidP="00782E0C">
            <w:pPr>
              <w:jc w:val="right"/>
              <w:cnfStyle w:val="000000000000" w:firstRow="0" w:lastRow="0" w:firstColumn="0" w:lastColumn="0" w:oddVBand="0" w:evenVBand="0" w:oddHBand="0" w:evenHBand="0" w:firstRowFirstColumn="0" w:firstRowLastColumn="0" w:lastRowFirstColumn="0" w:lastRowLastColumn="0"/>
            </w:pPr>
            <w:r>
              <w:t>410</w:t>
            </w:r>
          </w:p>
        </w:tc>
        <w:tc>
          <w:tcPr>
            <w:tcW w:w="1205" w:type="dxa"/>
            <w:vAlign w:val="bottom"/>
          </w:tcPr>
          <w:p w14:paraId="19FC25C3" w14:textId="616F373D" w:rsidR="000B73FB" w:rsidRPr="009E7227" w:rsidRDefault="000B73FB" w:rsidP="000B73FB">
            <w:pPr>
              <w:ind w:right="183"/>
              <w:jc w:val="right"/>
              <w:cnfStyle w:val="000000000000" w:firstRow="0" w:lastRow="0" w:firstColumn="0" w:lastColumn="0" w:oddVBand="0" w:evenVBand="0" w:oddHBand="0" w:evenHBand="0" w:firstRowFirstColumn="0" w:firstRowLastColumn="0" w:lastRowFirstColumn="0" w:lastRowLastColumn="0"/>
            </w:pPr>
            <w:r>
              <w:t>409</w:t>
            </w:r>
          </w:p>
        </w:tc>
      </w:tr>
      <w:tr w:rsidR="000B73FB" w:rsidRPr="009E7227" w14:paraId="4C3528CE" w14:textId="77777777" w:rsidTr="000B73FB">
        <w:trPr>
          <w:trHeight w:val="279"/>
        </w:trPr>
        <w:tc>
          <w:tcPr>
            <w:cnfStyle w:val="001000000000" w:firstRow="0" w:lastRow="0" w:firstColumn="1" w:lastColumn="0" w:oddVBand="0" w:evenVBand="0" w:oddHBand="0" w:evenHBand="0" w:firstRowFirstColumn="0" w:firstRowLastColumn="0" w:lastRowFirstColumn="0" w:lastRowLastColumn="0"/>
            <w:tcW w:w="5529" w:type="dxa"/>
          </w:tcPr>
          <w:p w14:paraId="5F788210" w14:textId="77777777" w:rsidR="000B73FB" w:rsidRPr="00B424C4" w:rsidRDefault="000B73FB" w:rsidP="000B73FB">
            <w:pPr>
              <w:ind w:left="114"/>
              <w:rPr>
                <w:highlight w:val="yellow"/>
                <w:lang w:val="es-ES_tradnl"/>
              </w:rPr>
            </w:pPr>
            <w:r w:rsidRPr="00F325B1">
              <w:rPr>
                <w:lang w:val="es-ES_tradnl"/>
              </w:rPr>
              <w:t>Residentes Otras Titulaciones (FIR, BIR, QIR, PIR, …)</w:t>
            </w:r>
          </w:p>
        </w:tc>
        <w:tc>
          <w:tcPr>
            <w:tcW w:w="1204" w:type="dxa"/>
            <w:vAlign w:val="top"/>
          </w:tcPr>
          <w:p w14:paraId="2D22765B" w14:textId="4E87D23E" w:rsidR="000B73FB" w:rsidRPr="00134088" w:rsidRDefault="00782E0C" w:rsidP="000B73FB">
            <w:pPr>
              <w:jc w:val="right"/>
              <w:cnfStyle w:val="000000000000" w:firstRow="0" w:lastRow="0" w:firstColumn="0" w:lastColumn="0" w:oddVBand="0" w:evenVBand="0" w:oddHBand="0" w:evenHBand="0" w:firstRowFirstColumn="0" w:firstRowLastColumn="0" w:lastRowFirstColumn="0" w:lastRowLastColumn="0"/>
            </w:pPr>
            <w:r>
              <w:t>33</w:t>
            </w:r>
          </w:p>
        </w:tc>
        <w:tc>
          <w:tcPr>
            <w:tcW w:w="1205" w:type="dxa"/>
            <w:vAlign w:val="bottom"/>
          </w:tcPr>
          <w:p w14:paraId="1E235308" w14:textId="02A705D1" w:rsidR="000B73FB" w:rsidRPr="009E7227" w:rsidRDefault="000B73FB" w:rsidP="000B73FB">
            <w:pPr>
              <w:ind w:right="183"/>
              <w:jc w:val="right"/>
              <w:cnfStyle w:val="000000000000" w:firstRow="0" w:lastRow="0" w:firstColumn="0" w:lastColumn="0" w:oddVBand="0" w:evenVBand="0" w:oddHBand="0" w:evenHBand="0" w:firstRowFirstColumn="0" w:firstRowLastColumn="0" w:lastRowFirstColumn="0" w:lastRowLastColumn="0"/>
            </w:pPr>
            <w:r>
              <w:t>32</w:t>
            </w:r>
          </w:p>
        </w:tc>
      </w:tr>
      <w:tr w:rsidR="000B73FB" w:rsidRPr="009E7227" w14:paraId="373A92C2" w14:textId="77777777" w:rsidTr="000B73FB">
        <w:trPr>
          <w:trHeight w:val="279"/>
        </w:trPr>
        <w:tc>
          <w:tcPr>
            <w:cnfStyle w:val="001000000000" w:firstRow="0" w:lastRow="0" w:firstColumn="1" w:lastColumn="0" w:oddVBand="0" w:evenVBand="0" w:oddHBand="0" w:evenHBand="0" w:firstRowFirstColumn="0" w:firstRowLastColumn="0" w:lastRowFirstColumn="0" w:lastRowLastColumn="0"/>
            <w:tcW w:w="5529" w:type="dxa"/>
          </w:tcPr>
          <w:p w14:paraId="2E6B4AF1" w14:textId="77777777" w:rsidR="000B73FB" w:rsidRPr="00DE4F5C" w:rsidRDefault="000B73FB" w:rsidP="000B73FB">
            <w:pPr>
              <w:ind w:left="114"/>
              <w:rPr>
                <w:lang w:val="es-ES_tradnl"/>
              </w:rPr>
            </w:pPr>
            <w:r w:rsidRPr="00DE4F5C">
              <w:rPr>
                <w:lang w:val="es-ES_tradnl"/>
              </w:rPr>
              <w:t xml:space="preserve">Residentes </w:t>
            </w:r>
            <w:r>
              <w:rPr>
                <w:lang w:val="es-ES_tradnl"/>
              </w:rPr>
              <w:t>Enfermería (EIR)</w:t>
            </w:r>
          </w:p>
        </w:tc>
        <w:tc>
          <w:tcPr>
            <w:tcW w:w="1204" w:type="dxa"/>
            <w:vAlign w:val="top"/>
          </w:tcPr>
          <w:p w14:paraId="6526CCCD" w14:textId="77777777" w:rsidR="000B73FB" w:rsidRPr="00134088" w:rsidRDefault="000B73FB" w:rsidP="000B73FB">
            <w:pPr>
              <w:jc w:val="right"/>
              <w:cnfStyle w:val="000000000000" w:firstRow="0" w:lastRow="0" w:firstColumn="0" w:lastColumn="0" w:oddVBand="0" w:evenVBand="0" w:oddHBand="0" w:evenHBand="0" w:firstRowFirstColumn="0" w:firstRowLastColumn="0" w:lastRowFirstColumn="0" w:lastRowLastColumn="0"/>
            </w:pPr>
            <w:r w:rsidRPr="00134088">
              <w:t>11</w:t>
            </w:r>
          </w:p>
        </w:tc>
        <w:tc>
          <w:tcPr>
            <w:tcW w:w="1205" w:type="dxa"/>
            <w:vAlign w:val="bottom"/>
          </w:tcPr>
          <w:p w14:paraId="1C8BB8BB" w14:textId="5C96D08E" w:rsidR="000B73FB" w:rsidRPr="009E7227" w:rsidRDefault="000B73FB" w:rsidP="000B73FB">
            <w:pPr>
              <w:ind w:right="183"/>
              <w:jc w:val="right"/>
              <w:cnfStyle w:val="000000000000" w:firstRow="0" w:lastRow="0" w:firstColumn="0" w:lastColumn="0" w:oddVBand="0" w:evenVBand="0" w:oddHBand="0" w:evenHBand="0" w:firstRowFirstColumn="0" w:firstRowLastColumn="0" w:lastRowFirstColumn="0" w:lastRowLastColumn="0"/>
            </w:pPr>
            <w:r>
              <w:t>12</w:t>
            </w:r>
          </w:p>
        </w:tc>
      </w:tr>
      <w:tr w:rsidR="000B73FB" w:rsidRPr="009E7227" w14:paraId="7895690F" w14:textId="77777777" w:rsidTr="000B73FB">
        <w:trPr>
          <w:cnfStyle w:val="010000000000" w:firstRow="0" w:lastRow="1" w:firstColumn="0" w:lastColumn="0" w:oddVBand="0" w:evenVBand="0" w:oddHBand="0"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5529" w:type="dxa"/>
            <w:hideMark/>
          </w:tcPr>
          <w:p w14:paraId="5D1CF87D" w14:textId="77777777" w:rsidR="000B73FB" w:rsidRPr="00493983" w:rsidRDefault="000B73FB" w:rsidP="000B73FB">
            <w:pPr>
              <w:ind w:left="114"/>
              <w:rPr>
                <w:rFonts w:ascii="Montserrat SemiBold" w:hAnsi="Montserrat SemiBold"/>
              </w:rPr>
            </w:pPr>
            <w:r w:rsidRPr="00493983">
              <w:rPr>
                <w:rFonts w:ascii="Montserrat SemiBold" w:hAnsi="Montserrat SemiBold"/>
                <w:lang w:val="es-ES_tradnl"/>
              </w:rPr>
              <w:t>TOTAL</w:t>
            </w:r>
          </w:p>
        </w:tc>
        <w:tc>
          <w:tcPr>
            <w:tcW w:w="1204" w:type="dxa"/>
          </w:tcPr>
          <w:p w14:paraId="3B75AF59" w14:textId="77777777" w:rsidR="000B73FB" w:rsidRPr="000B73FB" w:rsidRDefault="000B73FB" w:rsidP="000B73FB">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sidRPr="000B73FB">
              <w:rPr>
                <w:rFonts w:ascii="Montserrat SemiBold" w:hAnsi="Montserrat SemiBold"/>
                <w:sz w:val="20"/>
              </w:rPr>
              <w:t>5.339</w:t>
            </w:r>
          </w:p>
        </w:tc>
        <w:tc>
          <w:tcPr>
            <w:tcW w:w="1205" w:type="dxa"/>
          </w:tcPr>
          <w:p w14:paraId="2CD4BE4D" w14:textId="4CA649AE" w:rsidR="000B73FB" w:rsidRPr="00493983" w:rsidRDefault="000B73FB" w:rsidP="005D62FA">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Pr>
                <w:rFonts w:ascii="Montserrat SemiBold" w:hAnsi="Montserrat SemiBold"/>
                <w:sz w:val="20"/>
              </w:rPr>
              <w:t>6.28</w:t>
            </w:r>
            <w:r w:rsidR="005D62FA">
              <w:rPr>
                <w:rFonts w:ascii="Montserrat SemiBold" w:hAnsi="Montserrat SemiBold"/>
                <w:sz w:val="20"/>
              </w:rPr>
              <w:t>5</w:t>
            </w:r>
          </w:p>
        </w:tc>
      </w:tr>
    </w:tbl>
    <w:p w14:paraId="16EC6388" w14:textId="77777777" w:rsidR="00286308" w:rsidRPr="009E7227" w:rsidRDefault="00FB7C93" w:rsidP="00DF3267">
      <w:pPr>
        <w:pStyle w:val="Piedetabla"/>
      </w:pPr>
      <w:r>
        <w:t xml:space="preserve">A </w:t>
      </w:r>
      <w:r w:rsidRPr="00FB7C93">
        <w:t xml:space="preserve"> 31 de diciembre de 2020</w:t>
      </w:r>
      <w:r w:rsidR="00286308" w:rsidRPr="009E7227">
        <w:br w:type="page"/>
      </w:r>
    </w:p>
    <w:p w14:paraId="05B30E49" w14:textId="77777777" w:rsidR="007B400F" w:rsidRDefault="00EA59AD" w:rsidP="00E44602">
      <w:pPr>
        <w:pStyle w:val="TITULO-Nivel2"/>
      </w:pPr>
      <w:bookmarkStart w:id="30" w:name="_Toc75343941"/>
      <w:bookmarkStart w:id="31" w:name="_Toc87593101"/>
      <w:r w:rsidRPr="009E7227">
        <w:lastRenderedPageBreak/>
        <w:t>Recursos Materiales</w:t>
      </w:r>
      <w:bookmarkEnd w:id="26"/>
      <w:bookmarkEnd w:id="30"/>
      <w:bookmarkEnd w:id="31"/>
    </w:p>
    <w:p w14:paraId="4137AAA3" w14:textId="77777777" w:rsidR="004F499A" w:rsidRPr="009E7227" w:rsidRDefault="004F499A" w:rsidP="00773D2F">
      <w:pPr>
        <w:pStyle w:val="Indice"/>
      </w:pPr>
    </w:p>
    <w:tbl>
      <w:tblPr>
        <w:tblStyle w:val="TablaGeneral"/>
        <w:tblW w:w="4968" w:type="pct"/>
        <w:tblLook w:val="0220" w:firstRow="1" w:lastRow="0" w:firstColumn="0" w:lastColumn="0" w:noHBand="1" w:noVBand="0"/>
      </w:tblPr>
      <w:tblGrid>
        <w:gridCol w:w="5344"/>
        <w:gridCol w:w="1271"/>
        <w:gridCol w:w="1271"/>
      </w:tblGrid>
      <w:tr w:rsidR="004F499A" w:rsidRPr="004F499A" w14:paraId="233C4A3D" w14:textId="77777777" w:rsidTr="00D77135">
        <w:trPr>
          <w:cnfStyle w:val="100000000000" w:firstRow="1" w:lastRow="0" w:firstColumn="0" w:lastColumn="0" w:oddVBand="0" w:evenVBand="0" w:oddHBand="0" w:evenHBand="0" w:firstRowFirstColumn="0" w:firstRowLastColumn="0" w:lastRowFirstColumn="0" w:lastRowLastColumn="0"/>
          <w:trHeight w:val="340"/>
        </w:trPr>
        <w:tc>
          <w:tcPr>
            <w:tcW w:w="3388" w:type="pct"/>
          </w:tcPr>
          <w:p w14:paraId="0F99F7D3" w14:textId="77777777" w:rsidR="00CA0B81" w:rsidRPr="004F499A" w:rsidRDefault="00CA0B81" w:rsidP="004F499A">
            <w:pPr>
              <w:rPr>
                <w:rFonts w:ascii="Montserrat SemiBold" w:hAnsi="Montserrat SemiBold"/>
              </w:rPr>
            </w:pPr>
            <w:r w:rsidRPr="004F499A">
              <w:rPr>
                <w:rFonts w:ascii="Montserrat SemiBold" w:hAnsi="Montserrat SemiBold"/>
              </w:rPr>
              <w:t>CAMAS</w:t>
            </w:r>
          </w:p>
        </w:tc>
        <w:tc>
          <w:tcPr>
            <w:cnfStyle w:val="000001000000" w:firstRow="0" w:lastRow="0" w:firstColumn="0" w:lastColumn="0" w:oddVBand="0" w:evenVBand="1" w:oddHBand="0" w:evenHBand="0" w:firstRowFirstColumn="0" w:firstRowLastColumn="0" w:lastRowFirstColumn="0" w:lastRowLastColumn="0"/>
            <w:tcW w:w="806" w:type="pct"/>
          </w:tcPr>
          <w:p w14:paraId="20C50D81" w14:textId="77777777" w:rsidR="00CA0B81" w:rsidRPr="004F499A" w:rsidRDefault="00CA0B81" w:rsidP="004B2722">
            <w:pPr>
              <w:jc w:val="center"/>
              <w:rPr>
                <w:rFonts w:ascii="Montserrat SemiBold" w:hAnsi="Montserrat SemiBold"/>
              </w:rPr>
            </w:pPr>
            <w:r w:rsidRPr="004F499A">
              <w:rPr>
                <w:rFonts w:ascii="Montserrat SemiBold" w:hAnsi="Montserrat SemiBold"/>
              </w:rPr>
              <w:t>2019</w:t>
            </w:r>
          </w:p>
        </w:tc>
        <w:tc>
          <w:tcPr>
            <w:tcW w:w="806" w:type="pct"/>
          </w:tcPr>
          <w:p w14:paraId="42A3DC03" w14:textId="77777777" w:rsidR="00CA0B81" w:rsidRPr="004F499A" w:rsidRDefault="00CA0B81" w:rsidP="004B2722">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4F499A">
              <w:rPr>
                <w:rFonts w:ascii="Montserrat SemiBold" w:hAnsi="Montserrat SemiBold"/>
              </w:rPr>
              <w:t>2020</w:t>
            </w:r>
          </w:p>
        </w:tc>
      </w:tr>
      <w:tr w:rsidR="00004491" w:rsidRPr="00FF53C5" w14:paraId="7F48E13D" w14:textId="77777777" w:rsidTr="00004491">
        <w:trPr>
          <w:trHeight w:val="340"/>
        </w:trPr>
        <w:tc>
          <w:tcPr>
            <w:tcW w:w="3388" w:type="pct"/>
          </w:tcPr>
          <w:p w14:paraId="5AF8D642" w14:textId="77777777" w:rsidR="00004491" w:rsidRPr="00FF53C5" w:rsidRDefault="00004491" w:rsidP="00004491">
            <w:r w:rsidRPr="00FF53C5">
              <w:t>Camas Instaladas</w:t>
            </w:r>
            <w:r w:rsidRPr="00FF53C5">
              <w:rPr>
                <w:vertAlign w:val="superscript"/>
              </w:rPr>
              <w:t>1</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1740827D" w14:textId="77777777" w:rsidR="00004491" w:rsidRPr="007D579D" w:rsidRDefault="00004491" w:rsidP="00004491">
            <w:pPr>
              <w:jc w:val="right"/>
            </w:pPr>
            <w:r w:rsidRPr="007D579D">
              <w:t>901</w:t>
            </w:r>
          </w:p>
        </w:tc>
        <w:tc>
          <w:tcPr>
            <w:tcW w:w="806" w:type="pct"/>
            <w:vAlign w:val="top"/>
          </w:tcPr>
          <w:p w14:paraId="20DAA717" w14:textId="77777777" w:rsidR="00004491" w:rsidRPr="007D579D"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7D579D">
              <w:t>875</w:t>
            </w:r>
          </w:p>
        </w:tc>
      </w:tr>
      <w:tr w:rsidR="00004491" w:rsidRPr="00FF53C5" w14:paraId="6DCB274A" w14:textId="77777777" w:rsidTr="00004491">
        <w:trPr>
          <w:trHeight w:val="340"/>
        </w:trPr>
        <w:tc>
          <w:tcPr>
            <w:tcW w:w="3388" w:type="pct"/>
          </w:tcPr>
          <w:p w14:paraId="29F5D0BB" w14:textId="77777777" w:rsidR="00004491" w:rsidRPr="00FF53C5" w:rsidRDefault="00004491" w:rsidP="00004491">
            <w:pPr>
              <w:rPr>
                <w:highlight w:val="yellow"/>
              </w:rPr>
            </w:pPr>
            <w:r w:rsidRPr="00FF53C5">
              <w:t>Camas funcionantes</w:t>
            </w:r>
            <w:r w:rsidRPr="00FF53C5">
              <w:rPr>
                <w:vertAlign w:val="superscript"/>
              </w:rPr>
              <w:t>2</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56555B3E" w14:textId="77777777" w:rsidR="00004491" w:rsidRPr="007D579D" w:rsidRDefault="00004491" w:rsidP="00004491">
            <w:pPr>
              <w:jc w:val="right"/>
            </w:pPr>
            <w:r w:rsidRPr="007D579D">
              <w:t>795</w:t>
            </w:r>
          </w:p>
        </w:tc>
        <w:tc>
          <w:tcPr>
            <w:tcW w:w="806" w:type="pct"/>
            <w:vAlign w:val="top"/>
          </w:tcPr>
          <w:p w14:paraId="239A340A" w14:textId="77777777" w:rsidR="00004491"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7D579D">
              <w:t>812</w:t>
            </w:r>
          </w:p>
        </w:tc>
      </w:tr>
      <w:tr w:rsidR="00004491" w:rsidRPr="00D77135" w14:paraId="7F30FC0A" w14:textId="77777777" w:rsidTr="008B2106">
        <w:trPr>
          <w:trHeight w:val="340"/>
        </w:trPr>
        <w:tc>
          <w:tcPr>
            <w:tcW w:w="3388" w:type="pct"/>
            <w:shd w:val="clear" w:color="auto" w:fill="DAEEF3" w:themeFill="accent5" w:themeFillTint="33"/>
          </w:tcPr>
          <w:p w14:paraId="25AF42E9" w14:textId="77777777" w:rsidR="00004491" w:rsidRPr="008E728D" w:rsidRDefault="00004491" w:rsidP="00004491">
            <w:pPr>
              <w:rPr>
                <w:rFonts w:ascii="Montserrat SemiBold" w:hAnsi="Montserrat SemiBold"/>
                <w:b/>
              </w:rPr>
            </w:pPr>
            <w:r w:rsidRPr="008E728D">
              <w:rPr>
                <w:rFonts w:ascii="Montserrat SemiBold" w:hAnsi="Montserrat SemiBold"/>
                <w:b/>
              </w:rPr>
              <w:t>QUIRÓFANOS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14:paraId="4FA6B664" w14:textId="77777777" w:rsidR="00004491" w:rsidRPr="008E728D" w:rsidRDefault="00004491" w:rsidP="00004491">
            <w:pPr>
              <w:jc w:val="right"/>
              <w:rPr>
                <w:rFonts w:ascii="Montserrat SemiBold" w:hAnsi="Montserrat SemiBold"/>
                <w:b/>
              </w:rPr>
            </w:pPr>
          </w:p>
        </w:tc>
        <w:tc>
          <w:tcPr>
            <w:tcW w:w="806" w:type="pct"/>
            <w:shd w:val="clear" w:color="auto" w:fill="DAEEF3" w:themeFill="accent5" w:themeFillTint="33"/>
          </w:tcPr>
          <w:p w14:paraId="49AFFAB0" w14:textId="77777777" w:rsidR="00004491" w:rsidRPr="008E728D" w:rsidRDefault="00004491" w:rsidP="00004491">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004491" w:rsidRPr="00FF53C5" w14:paraId="478B51AC" w14:textId="77777777" w:rsidTr="00004491">
        <w:trPr>
          <w:trHeight w:val="340"/>
        </w:trPr>
        <w:tc>
          <w:tcPr>
            <w:tcW w:w="3388" w:type="pct"/>
          </w:tcPr>
          <w:p w14:paraId="1541FE20" w14:textId="77777777" w:rsidR="00004491" w:rsidRPr="00FF53C5" w:rsidRDefault="00004491" w:rsidP="00004491">
            <w:r w:rsidRPr="00FF53C5">
              <w:t>Quirófanos Instalados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1FBEDA15" w14:textId="77777777" w:rsidR="00004491" w:rsidRPr="0090335B" w:rsidRDefault="00004491" w:rsidP="00004491">
            <w:pPr>
              <w:jc w:val="right"/>
            </w:pPr>
            <w:r w:rsidRPr="0090335B">
              <w:t>45</w:t>
            </w:r>
          </w:p>
        </w:tc>
        <w:tc>
          <w:tcPr>
            <w:tcW w:w="806" w:type="pct"/>
            <w:vAlign w:val="top"/>
          </w:tcPr>
          <w:p w14:paraId="77C123E7" w14:textId="77777777" w:rsidR="00004491"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90335B">
              <w:t>45</w:t>
            </w:r>
          </w:p>
        </w:tc>
      </w:tr>
      <w:tr w:rsidR="00004491" w:rsidRPr="00D77135" w14:paraId="0619E33D" w14:textId="77777777" w:rsidTr="00D77135">
        <w:trPr>
          <w:trHeight w:val="340"/>
        </w:trPr>
        <w:tc>
          <w:tcPr>
            <w:tcW w:w="3388" w:type="pct"/>
            <w:shd w:val="clear" w:color="auto" w:fill="DAEEF3" w:themeFill="accent5" w:themeFillTint="33"/>
          </w:tcPr>
          <w:p w14:paraId="46C91DF5" w14:textId="77777777" w:rsidR="00004491" w:rsidRPr="00061C45" w:rsidRDefault="00004491" w:rsidP="00004491">
            <w:pPr>
              <w:rPr>
                <w:rFonts w:ascii="Montserrat SemiBold" w:hAnsi="Montserrat SemiBold"/>
                <w:b/>
              </w:rPr>
            </w:pPr>
            <w:r w:rsidRPr="00061C45">
              <w:rPr>
                <w:rFonts w:ascii="Montserrat SemiBold" w:hAnsi="Montserrat SemiBold"/>
                <w:b/>
              </w:rPr>
              <w:t>OTRAS INSTALACIONES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14:paraId="2C8F1E1E" w14:textId="77777777" w:rsidR="00004491" w:rsidRPr="00061C45" w:rsidRDefault="00004491" w:rsidP="00004491">
            <w:pPr>
              <w:jc w:val="right"/>
              <w:rPr>
                <w:rFonts w:ascii="Montserrat SemiBold" w:hAnsi="Montserrat SemiBold"/>
                <w:b/>
              </w:rPr>
            </w:pPr>
          </w:p>
        </w:tc>
        <w:tc>
          <w:tcPr>
            <w:tcW w:w="806" w:type="pct"/>
            <w:shd w:val="clear" w:color="auto" w:fill="DAEEF3" w:themeFill="accent5" w:themeFillTint="33"/>
          </w:tcPr>
          <w:p w14:paraId="09831DC6" w14:textId="77777777" w:rsidR="00004491" w:rsidRPr="00061C45" w:rsidRDefault="00004491" w:rsidP="00004491">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004491" w:rsidRPr="00FF53C5" w14:paraId="7A2C9525" w14:textId="77777777" w:rsidTr="00004491">
        <w:trPr>
          <w:trHeight w:val="340"/>
        </w:trPr>
        <w:tc>
          <w:tcPr>
            <w:tcW w:w="3388" w:type="pct"/>
          </w:tcPr>
          <w:p w14:paraId="6527549C" w14:textId="77777777" w:rsidR="00004491" w:rsidRPr="00FF53C5" w:rsidRDefault="00004491" w:rsidP="00004491">
            <w:r w:rsidRPr="00FF53C5">
              <w:t>Consultas en el hospital</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30E5D9A3" w14:textId="77777777" w:rsidR="00004491" w:rsidRPr="00401597" w:rsidRDefault="00004491" w:rsidP="00004491">
            <w:pPr>
              <w:jc w:val="right"/>
            </w:pPr>
            <w:r w:rsidRPr="00401597">
              <w:t>225</w:t>
            </w:r>
          </w:p>
        </w:tc>
        <w:tc>
          <w:tcPr>
            <w:tcW w:w="806" w:type="pct"/>
            <w:vAlign w:val="top"/>
          </w:tcPr>
          <w:p w14:paraId="7CDB0A71" w14:textId="77777777" w:rsidR="00004491" w:rsidRPr="00401597"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401597">
              <w:t>225</w:t>
            </w:r>
          </w:p>
        </w:tc>
      </w:tr>
      <w:tr w:rsidR="00004491" w:rsidRPr="00FF53C5" w14:paraId="7806850B" w14:textId="77777777" w:rsidTr="00004491">
        <w:trPr>
          <w:trHeight w:val="340"/>
        </w:trPr>
        <w:tc>
          <w:tcPr>
            <w:tcW w:w="3388" w:type="pct"/>
          </w:tcPr>
          <w:p w14:paraId="1B62B5A3" w14:textId="77777777" w:rsidR="00004491" w:rsidRPr="00FF53C5" w:rsidRDefault="00004491" w:rsidP="00004491">
            <w:r w:rsidRPr="00FF53C5">
              <w:t>Consultas en Centros de especialidades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34DEF82C" w14:textId="77777777" w:rsidR="00004491" w:rsidRPr="00401597" w:rsidRDefault="00004491" w:rsidP="00004491">
            <w:pPr>
              <w:jc w:val="right"/>
            </w:pPr>
            <w:r w:rsidRPr="00401597">
              <w:t>65</w:t>
            </w:r>
          </w:p>
        </w:tc>
        <w:tc>
          <w:tcPr>
            <w:tcW w:w="806" w:type="pct"/>
            <w:vAlign w:val="top"/>
          </w:tcPr>
          <w:p w14:paraId="68E36E2C" w14:textId="77777777" w:rsidR="00004491"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401597">
              <w:t>65</w:t>
            </w:r>
          </w:p>
        </w:tc>
      </w:tr>
      <w:tr w:rsidR="00004491" w:rsidRPr="00D77135" w14:paraId="763D10DD" w14:textId="77777777" w:rsidTr="00D77135">
        <w:trPr>
          <w:trHeight w:val="340"/>
        </w:trPr>
        <w:tc>
          <w:tcPr>
            <w:tcW w:w="3388" w:type="pct"/>
            <w:shd w:val="clear" w:color="auto" w:fill="DAEEF3" w:themeFill="accent5" w:themeFillTint="33"/>
          </w:tcPr>
          <w:p w14:paraId="2D2AE8E3" w14:textId="77777777" w:rsidR="00004491" w:rsidRPr="00061C45" w:rsidRDefault="00004491" w:rsidP="00004491">
            <w:pPr>
              <w:rPr>
                <w:rFonts w:ascii="Montserrat SemiBold" w:hAnsi="Montserrat SemiBold"/>
                <w:b/>
              </w:rPr>
            </w:pPr>
            <w:r w:rsidRPr="00061C45">
              <w:rPr>
                <w:rFonts w:ascii="Montserrat SemiBold" w:hAnsi="Montserrat SemiBold"/>
                <w:b/>
              </w:rPr>
              <w:t>PUESTOS HOSPITAL DE DÍA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14:paraId="623529E6" w14:textId="77777777" w:rsidR="00004491" w:rsidRPr="00061C45" w:rsidRDefault="00004491" w:rsidP="00004491">
            <w:pPr>
              <w:jc w:val="right"/>
              <w:rPr>
                <w:rFonts w:ascii="Montserrat SemiBold" w:hAnsi="Montserrat SemiBold"/>
                <w:b/>
              </w:rPr>
            </w:pPr>
          </w:p>
        </w:tc>
        <w:tc>
          <w:tcPr>
            <w:tcW w:w="806" w:type="pct"/>
            <w:shd w:val="clear" w:color="auto" w:fill="DAEEF3" w:themeFill="accent5" w:themeFillTint="33"/>
          </w:tcPr>
          <w:p w14:paraId="2C9549CD" w14:textId="77777777" w:rsidR="00004491" w:rsidRPr="00061C45" w:rsidRDefault="00004491" w:rsidP="00004491">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004491" w:rsidRPr="00FF53C5" w14:paraId="148D2D48" w14:textId="77777777" w:rsidTr="00004491">
        <w:trPr>
          <w:trHeight w:val="340"/>
        </w:trPr>
        <w:tc>
          <w:tcPr>
            <w:tcW w:w="3388" w:type="pct"/>
          </w:tcPr>
          <w:p w14:paraId="1FBCF4DC" w14:textId="77777777" w:rsidR="00004491" w:rsidRPr="00FF53C5" w:rsidRDefault="00004491" w:rsidP="00004491">
            <w:r w:rsidRPr="00FF53C5">
              <w:t>Oncológico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2F0A5817" w14:textId="77777777" w:rsidR="00004491" w:rsidRPr="00490CE0" w:rsidRDefault="00004491" w:rsidP="00004491">
            <w:pPr>
              <w:jc w:val="right"/>
            </w:pPr>
            <w:r w:rsidRPr="00490CE0">
              <w:t>31</w:t>
            </w:r>
          </w:p>
        </w:tc>
        <w:tc>
          <w:tcPr>
            <w:tcW w:w="806" w:type="pct"/>
            <w:vAlign w:val="top"/>
          </w:tcPr>
          <w:p w14:paraId="3AE23EBA" w14:textId="77777777" w:rsidR="00004491" w:rsidRPr="00490CE0"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490CE0">
              <w:t>31</w:t>
            </w:r>
          </w:p>
        </w:tc>
      </w:tr>
      <w:tr w:rsidR="00004491" w:rsidRPr="00FF53C5" w14:paraId="32E19F12" w14:textId="77777777" w:rsidTr="00004491">
        <w:trPr>
          <w:trHeight w:val="340"/>
        </w:trPr>
        <w:tc>
          <w:tcPr>
            <w:tcW w:w="3388" w:type="pct"/>
          </w:tcPr>
          <w:p w14:paraId="467EC1C9" w14:textId="77777777" w:rsidR="00004491" w:rsidRPr="00FF53C5" w:rsidRDefault="00004491" w:rsidP="00004491">
            <w:r w:rsidRPr="00FF53C5">
              <w:t>Psiquiátrico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07DD24A0" w14:textId="77777777" w:rsidR="00004491" w:rsidRPr="00490CE0" w:rsidRDefault="00004491" w:rsidP="00004491">
            <w:pPr>
              <w:jc w:val="right"/>
            </w:pPr>
            <w:r w:rsidRPr="00490CE0">
              <w:t>21</w:t>
            </w:r>
          </w:p>
        </w:tc>
        <w:tc>
          <w:tcPr>
            <w:tcW w:w="806" w:type="pct"/>
            <w:vAlign w:val="top"/>
          </w:tcPr>
          <w:p w14:paraId="49D2B11E" w14:textId="77777777" w:rsidR="00004491" w:rsidRPr="00490CE0"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490CE0">
              <w:t>21</w:t>
            </w:r>
          </w:p>
        </w:tc>
      </w:tr>
      <w:tr w:rsidR="00004491" w:rsidRPr="00FF53C5" w14:paraId="7470C928" w14:textId="77777777" w:rsidTr="00004491">
        <w:trPr>
          <w:trHeight w:val="340"/>
        </w:trPr>
        <w:tc>
          <w:tcPr>
            <w:tcW w:w="3388" w:type="pct"/>
          </w:tcPr>
          <w:p w14:paraId="14A040D8" w14:textId="77777777" w:rsidR="00004491" w:rsidRPr="00FF53C5" w:rsidRDefault="00004491" w:rsidP="00004491">
            <w:r w:rsidRPr="00FF53C5">
              <w:t>Otros Médicos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62E466FF" w14:textId="77777777" w:rsidR="00004491" w:rsidRPr="00490CE0" w:rsidRDefault="00004491" w:rsidP="00004491">
            <w:pPr>
              <w:jc w:val="right"/>
            </w:pPr>
            <w:r w:rsidRPr="00490CE0">
              <w:t>48</w:t>
            </w:r>
          </w:p>
        </w:tc>
        <w:tc>
          <w:tcPr>
            <w:tcW w:w="806" w:type="pct"/>
            <w:vAlign w:val="top"/>
          </w:tcPr>
          <w:p w14:paraId="6F503E3E" w14:textId="77777777" w:rsidR="00004491" w:rsidRPr="00490CE0"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490CE0">
              <w:t>48</w:t>
            </w:r>
          </w:p>
        </w:tc>
      </w:tr>
      <w:tr w:rsidR="00004491" w:rsidRPr="00FF53C5" w14:paraId="50139E94" w14:textId="77777777" w:rsidTr="00004491">
        <w:trPr>
          <w:trHeight w:val="340"/>
        </w:trPr>
        <w:tc>
          <w:tcPr>
            <w:tcW w:w="3388" w:type="pct"/>
          </w:tcPr>
          <w:p w14:paraId="25E1EE75" w14:textId="77777777" w:rsidR="00004491" w:rsidRPr="00FF53C5" w:rsidRDefault="00004491" w:rsidP="00004491">
            <w:r w:rsidRPr="00FF53C5">
              <w:t>Quirúrgico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6785B9C5" w14:textId="77777777" w:rsidR="00004491" w:rsidRPr="00490CE0" w:rsidRDefault="00004491" w:rsidP="00004491">
            <w:pPr>
              <w:jc w:val="right"/>
            </w:pPr>
            <w:r w:rsidRPr="00490CE0">
              <w:t>45</w:t>
            </w:r>
          </w:p>
        </w:tc>
        <w:tc>
          <w:tcPr>
            <w:tcW w:w="806" w:type="pct"/>
            <w:vAlign w:val="top"/>
          </w:tcPr>
          <w:p w14:paraId="1034AE69" w14:textId="77777777" w:rsidR="00004491"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490CE0">
              <w:t>45</w:t>
            </w:r>
          </w:p>
        </w:tc>
      </w:tr>
      <w:tr w:rsidR="00004491" w:rsidRPr="00D77135" w14:paraId="645269D2" w14:textId="77777777" w:rsidTr="00D77135">
        <w:trPr>
          <w:trHeight w:val="340"/>
        </w:trPr>
        <w:tc>
          <w:tcPr>
            <w:tcW w:w="3388" w:type="pct"/>
            <w:shd w:val="clear" w:color="auto" w:fill="DAEEF3" w:themeFill="accent5" w:themeFillTint="33"/>
          </w:tcPr>
          <w:p w14:paraId="1BB76298" w14:textId="77777777" w:rsidR="00004491" w:rsidRPr="00061C45" w:rsidRDefault="00004491" w:rsidP="00004491">
            <w:pPr>
              <w:rPr>
                <w:rFonts w:ascii="Montserrat SemiBold" w:hAnsi="Montserrat SemiBold"/>
                <w:b/>
              </w:rPr>
            </w:pPr>
            <w:r w:rsidRPr="00061C45">
              <w:rPr>
                <w:rFonts w:ascii="Montserrat SemiBold" w:hAnsi="Montserrat SemiBold"/>
                <w:b/>
              </w:rPr>
              <w:t>HEMODIÁLISIS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14:paraId="654E17FD" w14:textId="77777777" w:rsidR="00004491" w:rsidRPr="00061C45" w:rsidRDefault="00004491" w:rsidP="00004491">
            <w:pPr>
              <w:spacing w:before="240"/>
              <w:jc w:val="right"/>
              <w:rPr>
                <w:rFonts w:ascii="Montserrat SemiBold" w:hAnsi="Montserrat SemiBold"/>
                <w:b/>
              </w:rPr>
            </w:pPr>
          </w:p>
        </w:tc>
        <w:tc>
          <w:tcPr>
            <w:tcW w:w="806" w:type="pct"/>
            <w:shd w:val="clear" w:color="auto" w:fill="DAEEF3" w:themeFill="accent5" w:themeFillTint="33"/>
          </w:tcPr>
          <w:p w14:paraId="7FFB3CA4" w14:textId="77777777" w:rsidR="00004491" w:rsidRPr="00061C45" w:rsidRDefault="00004491" w:rsidP="00004491">
            <w:pPr>
              <w:spacing w:before="240"/>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004491" w:rsidRPr="00FF53C5" w14:paraId="449B04A1" w14:textId="77777777" w:rsidTr="00004491">
        <w:trPr>
          <w:trHeight w:val="340"/>
        </w:trPr>
        <w:tc>
          <w:tcPr>
            <w:tcW w:w="3388" w:type="pct"/>
          </w:tcPr>
          <w:p w14:paraId="48B27C13" w14:textId="77777777" w:rsidR="00004491" w:rsidRPr="00FF53C5" w:rsidRDefault="00004491" w:rsidP="00004491">
            <w:r w:rsidRPr="00FF53C5">
              <w:t>Número de puestos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024EB621" w14:textId="77777777" w:rsidR="00004491" w:rsidRPr="00CF7A38" w:rsidRDefault="00004491" w:rsidP="00004491">
            <w:pPr>
              <w:jc w:val="right"/>
            </w:pPr>
            <w:r w:rsidRPr="00CF7A38">
              <w:t>24</w:t>
            </w:r>
          </w:p>
        </w:tc>
        <w:tc>
          <w:tcPr>
            <w:tcW w:w="806" w:type="pct"/>
            <w:vAlign w:val="top"/>
          </w:tcPr>
          <w:p w14:paraId="20ADBF92" w14:textId="77777777" w:rsidR="00004491"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CF7A38">
              <w:t>24</w:t>
            </w:r>
          </w:p>
        </w:tc>
      </w:tr>
      <w:tr w:rsidR="00004491" w:rsidRPr="00D77135" w14:paraId="0B65E54A" w14:textId="77777777" w:rsidTr="00D77135">
        <w:trPr>
          <w:trHeight w:val="340"/>
        </w:trPr>
        <w:tc>
          <w:tcPr>
            <w:tcW w:w="3388" w:type="pct"/>
            <w:shd w:val="clear" w:color="auto" w:fill="DAEEF3" w:themeFill="accent5" w:themeFillTint="33"/>
          </w:tcPr>
          <w:p w14:paraId="0A0D7500" w14:textId="77777777" w:rsidR="00004491" w:rsidRPr="00061C45" w:rsidRDefault="00004491" w:rsidP="00004491">
            <w:pPr>
              <w:spacing w:before="240"/>
              <w:rPr>
                <w:rFonts w:ascii="Montserrat SemiBold" w:hAnsi="Montserrat SemiBold"/>
                <w:b/>
              </w:rPr>
            </w:pPr>
            <w:r w:rsidRPr="00061C45">
              <w:rPr>
                <w:rFonts w:ascii="Montserrat SemiBold" w:hAnsi="Montserrat SemiBold"/>
                <w:b/>
              </w:rPr>
              <w:t>DIAGNÓSTICO POR IMAGEN</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14:paraId="414E32AD" w14:textId="77777777" w:rsidR="00004491" w:rsidRPr="00061C45" w:rsidRDefault="00004491" w:rsidP="00004491">
            <w:pPr>
              <w:spacing w:before="240"/>
              <w:jc w:val="right"/>
              <w:rPr>
                <w:rFonts w:ascii="Montserrat SemiBold" w:hAnsi="Montserrat SemiBold"/>
                <w:b/>
              </w:rPr>
            </w:pPr>
          </w:p>
        </w:tc>
        <w:tc>
          <w:tcPr>
            <w:tcW w:w="806" w:type="pct"/>
            <w:shd w:val="clear" w:color="auto" w:fill="DAEEF3" w:themeFill="accent5" w:themeFillTint="33"/>
          </w:tcPr>
          <w:p w14:paraId="6FFB0118" w14:textId="77777777" w:rsidR="00004491" w:rsidRPr="00061C45" w:rsidRDefault="00004491" w:rsidP="00004491">
            <w:pPr>
              <w:spacing w:before="240"/>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004491" w:rsidRPr="00FF53C5" w14:paraId="0BD594A9" w14:textId="77777777" w:rsidTr="00004491">
        <w:trPr>
          <w:trHeight w:val="340"/>
        </w:trPr>
        <w:tc>
          <w:tcPr>
            <w:tcW w:w="3388" w:type="pct"/>
          </w:tcPr>
          <w:p w14:paraId="5F1A0D31" w14:textId="77777777" w:rsidR="00004491" w:rsidRPr="00FF53C5" w:rsidRDefault="00004491" w:rsidP="00004491">
            <w:r w:rsidRPr="00FF53C5">
              <w:t>Mamógrafos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0578EB51" w14:textId="77777777" w:rsidR="00004491" w:rsidRPr="00556B89" w:rsidRDefault="00004491" w:rsidP="00004491">
            <w:pPr>
              <w:jc w:val="right"/>
            </w:pPr>
            <w:r w:rsidRPr="00556B89">
              <w:t>3</w:t>
            </w:r>
          </w:p>
        </w:tc>
        <w:tc>
          <w:tcPr>
            <w:tcW w:w="806" w:type="pct"/>
            <w:vAlign w:val="top"/>
          </w:tcPr>
          <w:p w14:paraId="0AE84617" w14:textId="77777777" w:rsidR="00004491" w:rsidRPr="00556B89"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556B89">
              <w:t>3</w:t>
            </w:r>
          </w:p>
        </w:tc>
      </w:tr>
      <w:tr w:rsidR="00004491" w:rsidRPr="00FF53C5" w14:paraId="5E35F3A7" w14:textId="77777777" w:rsidTr="00004491">
        <w:trPr>
          <w:trHeight w:val="340"/>
        </w:trPr>
        <w:tc>
          <w:tcPr>
            <w:tcW w:w="3388" w:type="pct"/>
          </w:tcPr>
          <w:p w14:paraId="1BB4C2A1" w14:textId="77777777" w:rsidR="00004491" w:rsidRPr="00FF53C5" w:rsidRDefault="00004491" w:rsidP="00004491">
            <w:r w:rsidRPr="00FF53C5">
              <w:t>TC</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009B6CEA" w14:textId="77777777" w:rsidR="00004491" w:rsidRPr="00556B89" w:rsidRDefault="00004491" w:rsidP="00004491">
            <w:pPr>
              <w:jc w:val="right"/>
            </w:pPr>
            <w:r w:rsidRPr="00556B89">
              <w:t>4</w:t>
            </w:r>
          </w:p>
        </w:tc>
        <w:tc>
          <w:tcPr>
            <w:tcW w:w="806" w:type="pct"/>
            <w:vAlign w:val="top"/>
          </w:tcPr>
          <w:p w14:paraId="65ADF8FD" w14:textId="77777777" w:rsidR="00004491" w:rsidRPr="00556B89"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556B89">
              <w:t>5</w:t>
            </w:r>
          </w:p>
        </w:tc>
      </w:tr>
      <w:tr w:rsidR="00004491" w:rsidRPr="00FF53C5" w14:paraId="48BF442E" w14:textId="77777777" w:rsidTr="00004491">
        <w:trPr>
          <w:trHeight w:val="340"/>
        </w:trPr>
        <w:tc>
          <w:tcPr>
            <w:tcW w:w="3388" w:type="pct"/>
          </w:tcPr>
          <w:p w14:paraId="56D128A1" w14:textId="77777777" w:rsidR="00004491" w:rsidRPr="00FF53C5" w:rsidRDefault="00004491" w:rsidP="00004491">
            <w:r w:rsidRPr="00FF53C5">
              <w:t>RM</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311095F6" w14:textId="77777777" w:rsidR="00004491" w:rsidRPr="00556B89" w:rsidRDefault="00004491" w:rsidP="00004491">
            <w:pPr>
              <w:jc w:val="right"/>
            </w:pPr>
            <w:r w:rsidRPr="00556B89">
              <w:t>3</w:t>
            </w:r>
          </w:p>
        </w:tc>
        <w:tc>
          <w:tcPr>
            <w:tcW w:w="806" w:type="pct"/>
            <w:vAlign w:val="top"/>
          </w:tcPr>
          <w:p w14:paraId="6455C04D" w14:textId="77777777" w:rsidR="00004491" w:rsidRPr="00556B89"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556B89">
              <w:t>3</w:t>
            </w:r>
          </w:p>
        </w:tc>
      </w:tr>
      <w:tr w:rsidR="00004491" w:rsidRPr="00FF53C5" w14:paraId="7D378ADC" w14:textId="77777777" w:rsidTr="00004491">
        <w:trPr>
          <w:trHeight w:val="340"/>
        </w:trPr>
        <w:tc>
          <w:tcPr>
            <w:tcW w:w="3388" w:type="pct"/>
          </w:tcPr>
          <w:p w14:paraId="6CA77C5D" w14:textId="77777777" w:rsidR="00004491" w:rsidRPr="00FF53C5" w:rsidRDefault="00004491" w:rsidP="00004491">
            <w:r w:rsidRPr="00FF53C5">
              <w:t>Ecógrafos. Servicio Radiodiagnóstico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705AEBF3" w14:textId="77777777" w:rsidR="00004491" w:rsidRPr="00556B89" w:rsidRDefault="00004491" w:rsidP="00004491">
            <w:pPr>
              <w:jc w:val="right"/>
            </w:pPr>
            <w:r w:rsidRPr="00556B89">
              <w:t>6</w:t>
            </w:r>
          </w:p>
        </w:tc>
        <w:tc>
          <w:tcPr>
            <w:tcW w:w="806" w:type="pct"/>
            <w:vAlign w:val="top"/>
          </w:tcPr>
          <w:p w14:paraId="6B1AC655" w14:textId="77777777" w:rsidR="00004491" w:rsidRPr="00556B89"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556B89">
              <w:t>6</w:t>
            </w:r>
          </w:p>
        </w:tc>
      </w:tr>
      <w:tr w:rsidR="00004491" w:rsidRPr="00FF53C5" w14:paraId="75256744" w14:textId="77777777" w:rsidTr="00004491">
        <w:trPr>
          <w:trHeight w:val="340"/>
        </w:trPr>
        <w:tc>
          <w:tcPr>
            <w:tcW w:w="3388" w:type="pct"/>
          </w:tcPr>
          <w:p w14:paraId="56D70DFC" w14:textId="77777777" w:rsidR="00004491" w:rsidRPr="00FF53C5" w:rsidRDefault="00004491" w:rsidP="00004491">
            <w:r>
              <w:t>Ecógrafos. Servicio Cardiología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13406453" w14:textId="77777777" w:rsidR="00004491" w:rsidRPr="00556B89" w:rsidRDefault="00004491" w:rsidP="00004491">
            <w:pPr>
              <w:jc w:val="right"/>
            </w:pPr>
            <w:r w:rsidRPr="00556B89">
              <w:t>2</w:t>
            </w:r>
          </w:p>
        </w:tc>
        <w:tc>
          <w:tcPr>
            <w:tcW w:w="806" w:type="pct"/>
            <w:vAlign w:val="top"/>
          </w:tcPr>
          <w:p w14:paraId="28558D95" w14:textId="77777777" w:rsidR="00004491" w:rsidRPr="00556B89"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556B89">
              <w:t>2</w:t>
            </w:r>
          </w:p>
        </w:tc>
      </w:tr>
      <w:tr w:rsidR="00004491" w:rsidRPr="00FF53C5" w14:paraId="625B586C" w14:textId="77777777" w:rsidTr="00004491">
        <w:trPr>
          <w:trHeight w:val="340"/>
        </w:trPr>
        <w:tc>
          <w:tcPr>
            <w:tcW w:w="3388" w:type="pct"/>
          </w:tcPr>
          <w:p w14:paraId="36F78940" w14:textId="77777777" w:rsidR="00004491" w:rsidRPr="00FF53C5" w:rsidRDefault="00004491" w:rsidP="00004491">
            <w:r w:rsidRPr="00FF53C5">
              <w:t>Ecógrafos. Otros Servicios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5159254E" w14:textId="77777777" w:rsidR="00004491" w:rsidRPr="00556B89" w:rsidRDefault="00004491" w:rsidP="00004491">
            <w:pPr>
              <w:jc w:val="right"/>
            </w:pPr>
            <w:r w:rsidRPr="00556B89">
              <w:t>29</w:t>
            </w:r>
          </w:p>
        </w:tc>
        <w:tc>
          <w:tcPr>
            <w:tcW w:w="806" w:type="pct"/>
            <w:vAlign w:val="top"/>
          </w:tcPr>
          <w:p w14:paraId="63F8FEFF" w14:textId="77777777" w:rsidR="00004491" w:rsidRPr="00556B89"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556B89">
              <w:t>29</w:t>
            </w:r>
          </w:p>
        </w:tc>
      </w:tr>
      <w:tr w:rsidR="00004491" w:rsidRPr="00FF53C5" w14:paraId="5546DDE4" w14:textId="77777777" w:rsidTr="00004491">
        <w:trPr>
          <w:trHeight w:val="340"/>
        </w:trPr>
        <w:tc>
          <w:tcPr>
            <w:tcW w:w="3388" w:type="pct"/>
          </w:tcPr>
          <w:p w14:paraId="655C14A1" w14:textId="77777777" w:rsidR="00004491" w:rsidRPr="00FF53C5" w:rsidRDefault="00004491" w:rsidP="00004491">
            <w:r w:rsidRPr="00FF53C5">
              <w:t>Sala convencional de Rayos X</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189045D3" w14:textId="77777777" w:rsidR="00004491" w:rsidRPr="00556B89" w:rsidRDefault="00004491" w:rsidP="00004491">
            <w:pPr>
              <w:jc w:val="right"/>
            </w:pPr>
            <w:r w:rsidRPr="00556B89">
              <w:t>13</w:t>
            </w:r>
          </w:p>
        </w:tc>
        <w:tc>
          <w:tcPr>
            <w:tcW w:w="806" w:type="pct"/>
            <w:vAlign w:val="top"/>
          </w:tcPr>
          <w:p w14:paraId="71D36141" w14:textId="77777777" w:rsidR="00004491" w:rsidRPr="00556B89"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556B89">
              <w:t>13</w:t>
            </w:r>
          </w:p>
        </w:tc>
      </w:tr>
      <w:tr w:rsidR="00004491" w:rsidRPr="00FF53C5" w14:paraId="2D98BE19" w14:textId="77777777" w:rsidTr="00004491">
        <w:trPr>
          <w:trHeight w:val="340"/>
        </w:trPr>
        <w:tc>
          <w:tcPr>
            <w:tcW w:w="3388" w:type="pct"/>
          </w:tcPr>
          <w:p w14:paraId="1ABB6798" w14:textId="77777777" w:rsidR="00004491" w:rsidRPr="00FF53C5" w:rsidRDefault="00004491" w:rsidP="00004491">
            <w:r w:rsidRPr="00FF53C5">
              <w:t xml:space="preserve">Telemando </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2281FE0C" w14:textId="77777777" w:rsidR="00004491" w:rsidRPr="00556B89" w:rsidRDefault="00004491" w:rsidP="00004491">
            <w:pPr>
              <w:jc w:val="right"/>
            </w:pPr>
            <w:r w:rsidRPr="00556B89">
              <w:t>7</w:t>
            </w:r>
          </w:p>
        </w:tc>
        <w:tc>
          <w:tcPr>
            <w:tcW w:w="806" w:type="pct"/>
            <w:vAlign w:val="top"/>
          </w:tcPr>
          <w:p w14:paraId="6FFBE54D" w14:textId="77777777" w:rsidR="00004491"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556B89">
              <w:t>7</w:t>
            </w:r>
          </w:p>
        </w:tc>
      </w:tr>
    </w:tbl>
    <w:p w14:paraId="57C19A20" w14:textId="77777777" w:rsidR="004F499A" w:rsidRPr="00736C14" w:rsidRDefault="004F499A" w:rsidP="0068118A">
      <w:pPr>
        <w:rPr>
          <w:sz w:val="4"/>
          <w:szCs w:val="18"/>
          <w:vertAlign w:val="superscript"/>
          <w:lang w:val="es-ES_tradnl"/>
        </w:rPr>
      </w:pPr>
    </w:p>
    <w:p w14:paraId="39429DAF" w14:textId="77777777" w:rsidR="00FB7C93" w:rsidRPr="00152381" w:rsidRDefault="00FB7C93" w:rsidP="00BF20F1">
      <w:pPr>
        <w:pStyle w:val="Piedetabla"/>
      </w:pPr>
      <w:r w:rsidRPr="00152381">
        <w:rPr>
          <w:vertAlign w:val="superscript"/>
        </w:rPr>
        <w:t>(1)</w:t>
      </w:r>
      <w:r w:rsidRPr="00152381">
        <w:t xml:space="preserve"> </w:t>
      </w:r>
      <w:r w:rsidRPr="00152381">
        <w:rPr>
          <w:b/>
        </w:rPr>
        <w:t>Camas instaladas:</w:t>
      </w:r>
      <w:r w:rsidRPr="00152381">
        <w:t xml:space="preserve"> Número de camas hospitalarias que constituyen la </w:t>
      </w:r>
      <w:r w:rsidRPr="00152381">
        <w:rPr>
          <w:b/>
        </w:rPr>
        <w:t>dotación</w:t>
      </w:r>
      <w:r w:rsidRPr="00152381">
        <w:t xml:space="preserve"> </w:t>
      </w:r>
      <w:r w:rsidRPr="00152381">
        <w:rPr>
          <w:b/>
        </w:rPr>
        <w:t>fija</w:t>
      </w:r>
      <w:r w:rsidRPr="00152381">
        <w:t xml:space="preserve"> del centro, aunque no estén en servicio. No se contabilizarán en esta cifra:</w:t>
      </w:r>
    </w:p>
    <w:p w14:paraId="4BA8172B" w14:textId="77777777" w:rsidR="00FB7C93" w:rsidRPr="00152381" w:rsidRDefault="00FB7C93" w:rsidP="00BF20F1">
      <w:pPr>
        <w:pStyle w:val="Piedetabla"/>
      </w:pPr>
      <w:r w:rsidRPr="00152381">
        <w:t>Camas habilitadas o supletorias: Las que se utilizan además de las que están en funcionamiento (en espacios no asistenciales, consultas, salas de exploración o habitaciones de hospitalización) y que no estén contempladas en la dotación fija del centro.</w:t>
      </w:r>
    </w:p>
    <w:p w14:paraId="0A8DA93C" w14:textId="77777777" w:rsidR="00FB7C93" w:rsidRPr="00152381" w:rsidRDefault="00FB7C93" w:rsidP="00BF20F1">
      <w:pPr>
        <w:pStyle w:val="Piedetabla"/>
      </w:pPr>
      <w:r w:rsidRPr="00152381">
        <w:t>Camas convertidas en áreas de apoyo u otros servicios (salas de exploración, consultas, etc.).</w:t>
      </w:r>
    </w:p>
    <w:p w14:paraId="77A229C0" w14:textId="77777777" w:rsidR="00FB7C93" w:rsidRPr="00152381" w:rsidRDefault="00FB7C93" w:rsidP="00BF20F1">
      <w:pPr>
        <w:pStyle w:val="Piedetabla"/>
      </w:pPr>
      <w:r w:rsidRPr="00152381">
        <w:rPr>
          <w:vertAlign w:val="superscript"/>
        </w:rPr>
        <w:t>(2)</w:t>
      </w:r>
      <w:r w:rsidRPr="00152381">
        <w:t xml:space="preserve"> </w:t>
      </w:r>
      <w:r w:rsidRPr="00152381">
        <w:rPr>
          <w:b/>
        </w:rPr>
        <w:t>Camas funcionantes:</w:t>
      </w:r>
      <w:r w:rsidRPr="00152381">
        <w:t xml:space="preserve"> Promedio de camas hospitalarias realmente en servicio, hayan estado o no ocupadas durante el periodo. No se contabilizan entre ellas las camas habilitadas o supletorias, independientemente de que sí se impute al área correspondiente la actividad que se genera en dichas camas.</w:t>
      </w:r>
    </w:p>
    <w:p w14:paraId="2328AB7B" w14:textId="77777777" w:rsidR="00826A5F" w:rsidRDefault="00826A5F" w:rsidP="0068118A">
      <w:pPr>
        <w:rPr>
          <w:noProof/>
        </w:rPr>
      </w:pPr>
    </w:p>
    <w:p w14:paraId="6A47438E" w14:textId="6CE3AB3F" w:rsidR="00736C14" w:rsidRDefault="00736C14" w:rsidP="0068118A">
      <w:pPr>
        <w:rPr>
          <w:noProof/>
        </w:rPr>
      </w:pPr>
    </w:p>
    <w:p w14:paraId="752D927C" w14:textId="47F4A149" w:rsidR="009221CD" w:rsidRDefault="009221CD" w:rsidP="0068118A">
      <w:pPr>
        <w:rPr>
          <w:noProof/>
        </w:rPr>
      </w:pPr>
    </w:p>
    <w:p w14:paraId="0EDC3B4C" w14:textId="150310D0" w:rsidR="009221CD" w:rsidRDefault="009221CD" w:rsidP="0068118A">
      <w:pPr>
        <w:rPr>
          <w:noProof/>
        </w:rPr>
      </w:pPr>
    </w:p>
    <w:p w14:paraId="31A8BFFA" w14:textId="77777777" w:rsidR="009221CD" w:rsidRDefault="009221CD" w:rsidP="0068118A">
      <w:pPr>
        <w:rPr>
          <w:noProof/>
        </w:rPr>
      </w:pPr>
    </w:p>
    <w:p w14:paraId="4AF78F6D" w14:textId="77777777" w:rsidR="00004491" w:rsidRPr="009E7227" w:rsidRDefault="00004491" w:rsidP="0068118A">
      <w:pPr>
        <w:rPr>
          <w:noProof/>
        </w:rPr>
      </w:pPr>
    </w:p>
    <w:tbl>
      <w:tblPr>
        <w:tblStyle w:val="TablaGeneral"/>
        <w:tblW w:w="7964" w:type="dxa"/>
        <w:tblLayout w:type="fixed"/>
        <w:tblLook w:val="0020" w:firstRow="1" w:lastRow="0" w:firstColumn="0" w:lastColumn="0" w:noHBand="0" w:noVBand="0"/>
      </w:tblPr>
      <w:tblGrid>
        <w:gridCol w:w="5199"/>
        <w:gridCol w:w="1382"/>
        <w:gridCol w:w="1383"/>
      </w:tblGrid>
      <w:tr w:rsidR="006929AA" w:rsidRPr="00736C14" w14:paraId="54D3C0F8" w14:textId="77777777" w:rsidTr="008E728D">
        <w:trPr>
          <w:cnfStyle w:val="100000000000" w:firstRow="1" w:lastRow="0" w:firstColumn="0" w:lastColumn="0" w:oddVBand="0" w:evenVBand="0" w:oddHBand="0" w:evenHBand="0" w:firstRowFirstColumn="0" w:firstRowLastColumn="0" w:lastRowFirstColumn="0" w:lastRowLastColumn="0"/>
          <w:trHeight w:val="269"/>
        </w:trPr>
        <w:tc>
          <w:tcPr>
            <w:tcW w:w="5199" w:type="dxa"/>
          </w:tcPr>
          <w:p w14:paraId="16463792" w14:textId="77777777" w:rsidR="00CA0B81" w:rsidRPr="00736C14" w:rsidRDefault="00CA0B81" w:rsidP="00E62CBA">
            <w:pPr>
              <w:jc w:val="left"/>
              <w:rPr>
                <w:rFonts w:ascii="Montserrat SemiBold" w:hAnsi="Montserrat SemiBold"/>
                <w:b w:val="0"/>
              </w:rPr>
            </w:pPr>
            <w:r w:rsidRPr="00736C14">
              <w:rPr>
                <w:rFonts w:ascii="Montserrat SemiBold" w:hAnsi="Montserrat SemiBold"/>
                <w:b w:val="0"/>
              </w:rPr>
              <w:t>ALTA TECNOLOGÍA</w:t>
            </w:r>
          </w:p>
        </w:tc>
        <w:tc>
          <w:tcPr>
            <w:cnfStyle w:val="000001000000" w:firstRow="0" w:lastRow="0" w:firstColumn="0" w:lastColumn="0" w:oddVBand="0" w:evenVBand="1" w:oddHBand="0" w:evenHBand="0" w:firstRowFirstColumn="0" w:firstRowLastColumn="0" w:lastRowFirstColumn="0" w:lastRowLastColumn="0"/>
            <w:tcW w:w="1382" w:type="dxa"/>
          </w:tcPr>
          <w:p w14:paraId="1ECE8FE4" w14:textId="77777777" w:rsidR="00CA0B81" w:rsidRPr="00736C14" w:rsidRDefault="00CA0B81" w:rsidP="00A20D7A">
            <w:pPr>
              <w:jc w:val="right"/>
              <w:rPr>
                <w:rFonts w:ascii="Montserrat SemiBold" w:hAnsi="Montserrat SemiBold"/>
                <w:b w:val="0"/>
              </w:rPr>
            </w:pPr>
            <w:r w:rsidRPr="00736C14">
              <w:rPr>
                <w:rFonts w:ascii="Montserrat SemiBold" w:hAnsi="Montserrat SemiBold"/>
                <w:b w:val="0"/>
              </w:rPr>
              <w:t>2019</w:t>
            </w:r>
          </w:p>
        </w:tc>
        <w:tc>
          <w:tcPr>
            <w:tcW w:w="1383" w:type="dxa"/>
          </w:tcPr>
          <w:p w14:paraId="7572EBFA" w14:textId="77777777" w:rsidR="00CA0B81" w:rsidRPr="00736C14" w:rsidRDefault="00CA0B81" w:rsidP="00A20D7A">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736C14">
              <w:rPr>
                <w:rFonts w:ascii="Montserrat SemiBold" w:hAnsi="Montserrat SemiBold"/>
                <w:b w:val="0"/>
              </w:rPr>
              <w:t>2020</w:t>
            </w:r>
          </w:p>
        </w:tc>
      </w:tr>
      <w:tr w:rsidR="00004491" w:rsidRPr="007A265B" w14:paraId="302EAD51" w14:textId="77777777" w:rsidTr="00004491">
        <w:trPr>
          <w:trHeight w:val="396"/>
        </w:trPr>
        <w:tc>
          <w:tcPr>
            <w:tcW w:w="5199" w:type="dxa"/>
          </w:tcPr>
          <w:p w14:paraId="5A9EBA57" w14:textId="77777777" w:rsidR="00004491" w:rsidRPr="007A265B" w:rsidRDefault="00004491" w:rsidP="00004491">
            <w:r w:rsidRPr="007A265B">
              <w:t>Tomografía por emisión de positrones</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165F8A0D" w14:textId="77777777" w:rsidR="00004491" w:rsidRPr="00431202" w:rsidRDefault="00004491" w:rsidP="00004491">
            <w:pPr>
              <w:jc w:val="right"/>
            </w:pPr>
            <w:r w:rsidRPr="00431202">
              <w:t>1</w:t>
            </w:r>
          </w:p>
        </w:tc>
        <w:tc>
          <w:tcPr>
            <w:tcW w:w="1383" w:type="dxa"/>
            <w:vAlign w:val="top"/>
          </w:tcPr>
          <w:p w14:paraId="6A3FE485" w14:textId="77777777" w:rsidR="00004491" w:rsidRPr="00431202"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431202">
              <w:t>1</w:t>
            </w:r>
          </w:p>
        </w:tc>
      </w:tr>
      <w:tr w:rsidR="00004491" w:rsidRPr="007A265B" w14:paraId="7E168ADA" w14:textId="77777777" w:rsidTr="00004491">
        <w:trPr>
          <w:trHeight w:val="254"/>
        </w:trPr>
        <w:tc>
          <w:tcPr>
            <w:tcW w:w="5199" w:type="dxa"/>
          </w:tcPr>
          <w:p w14:paraId="09BBBE97" w14:textId="77777777" w:rsidR="00004491" w:rsidRPr="007A265B" w:rsidRDefault="00004491" w:rsidP="00004491">
            <w:r w:rsidRPr="007A265B">
              <w:t>Acelerador lineal</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028B693F" w14:textId="77777777" w:rsidR="00004491" w:rsidRPr="00431202" w:rsidRDefault="00004491" w:rsidP="00004491">
            <w:pPr>
              <w:jc w:val="right"/>
            </w:pPr>
            <w:r w:rsidRPr="00431202">
              <w:t>4</w:t>
            </w:r>
          </w:p>
        </w:tc>
        <w:tc>
          <w:tcPr>
            <w:tcW w:w="1383" w:type="dxa"/>
            <w:vAlign w:val="top"/>
          </w:tcPr>
          <w:p w14:paraId="395146D1" w14:textId="77777777" w:rsidR="00004491" w:rsidRPr="00431202"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431202">
              <w:t>4</w:t>
            </w:r>
          </w:p>
        </w:tc>
      </w:tr>
      <w:tr w:rsidR="00004491" w:rsidRPr="007A265B" w14:paraId="06E216A1" w14:textId="77777777" w:rsidTr="00004491">
        <w:trPr>
          <w:trHeight w:val="415"/>
        </w:trPr>
        <w:tc>
          <w:tcPr>
            <w:tcW w:w="5199" w:type="dxa"/>
          </w:tcPr>
          <w:p w14:paraId="2A6923C4" w14:textId="77777777" w:rsidR="00004491" w:rsidRPr="007A265B" w:rsidRDefault="00004491" w:rsidP="00004491">
            <w:r w:rsidRPr="007A265B">
              <w:t>Planificador</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1E8DD8AB" w14:textId="77777777" w:rsidR="00004491" w:rsidRPr="00431202" w:rsidRDefault="00004491" w:rsidP="00004491">
            <w:pPr>
              <w:jc w:val="right"/>
            </w:pPr>
            <w:r w:rsidRPr="00431202">
              <w:t>1</w:t>
            </w:r>
          </w:p>
        </w:tc>
        <w:tc>
          <w:tcPr>
            <w:tcW w:w="1383" w:type="dxa"/>
            <w:vAlign w:val="top"/>
          </w:tcPr>
          <w:p w14:paraId="42BDD005" w14:textId="77777777" w:rsidR="00004491" w:rsidRPr="00431202"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431202">
              <w:t>1</w:t>
            </w:r>
          </w:p>
        </w:tc>
      </w:tr>
      <w:tr w:rsidR="00004491" w:rsidRPr="007A265B" w14:paraId="73253920" w14:textId="77777777" w:rsidTr="00004491">
        <w:trPr>
          <w:trHeight w:val="391"/>
        </w:trPr>
        <w:tc>
          <w:tcPr>
            <w:tcW w:w="5199" w:type="dxa"/>
          </w:tcPr>
          <w:p w14:paraId="2A8AC48E" w14:textId="77777777" w:rsidR="00004491" w:rsidRPr="007A265B" w:rsidRDefault="00004491" w:rsidP="00004491">
            <w:r w:rsidRPr="007A265B">
              <w:t>Simulador</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28A3398E" w14:textId="77777777" w:rsidR="00004491" w:rsidRPr="00431202" w:rsidRDefault="00004491" w:rsidP="00004491">
            <w:pPr>
              <w:jc w:val="right"/>
            </w:pPr>
            <w:r w:rsidRPr="00431202">
              <w:t>1</w:t>
            </w:r>
          </w:p>
        </w:tc>
        <w:tc>
          <w:tcPr>
            <w:tcW w:w="1383" w:type="dxa"/>
            <w:vAlign w:val="top"/>
          </w:tcPr>
          <w:p w14:paraId="18E3B862" w14:textId="77777777" w:rsidR="00004491" w:rsidRPr="00431202"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431202">
              <w:t>1</w:t>
            </w:r>
          </w:p>
        </w:tc>
      </w:tr>
      <w:tr w:rsidR="00004491" w:rsidRPr="007A265B" w14:paraId="3CAB9661" w14:textId="77777777" w:rsidTr="00004491">
        <w:trPr>
          <w:trHeight w:val="381"/>
        </w:trPr>
        <w:tc>
          <w:tcPr>
            <w:tcW w:w="5199" w:type="dxa"/>
          </w:tcPr>
          <w:p w14:paraId="760D834C" w14:textId="77777777" w:rsidR="00004491" w:rsidRPr="007A265B" w:rsidRDefault="00004491" w:rsidP="00004491">
            <w:r w:rsidRPr="007A265B">
              <w:t>Gammacámara</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7F72F26B" w14:textId="77777777" w:rsidR="00004491" w:rsidRPr="00431202" w:rsidRDefault="00004491" w:rsidP="00004491">
            <w:pPr>
              <w:jc w:val="right"/>
            </w:pPr>
            <w:r w:rsidRPr="00431202">
              <w:t>1</w:t>
            </w:r>
          </w:p>
        </w:tc>
        <w:tc>
          <w:tcPr>
            <w:tcW w:w="1383" w:type="dxa"/>
            <w:vAlign w:val="top"/>
          </w:tcPr>
          <w:p w14:paraId="77CADDCA" w14:textId="77777777" w:rsidR="00004491" w:rsidRPr="00431202"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431202">
              <w:t>1</w:t>
            </w:r>
          </w:p>
        </w:tc>
      </w:tr>
      <w:tr w:rsidR="00004491" w:rsidRPr="007A265B" w14:paraId="1125DFBE" w14:textId="77777777" w:rsidTr="00004491">
        <w:trPr>
          <w:trHeight w:val="381"/>
        </w:trPr>
        <w:tc>
          <w:tcPr>
            <w:tcW w:w="5199" w:type="dxa"/>
          </w:tcPr>
          <w:p w14:paraId="1DB4D4CB" w14:textId="77777777" w:rsidR="00004491" w:rsidRPr="007A265B" w:rsidRDefault="00004491" w:rsidP="00004491">
            <w:r>
              <w:t>Litotriptor</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3D542326" w14:textId="77777777" w:rsidR="00004491" w:rsidRPr="00431202" w:rsidRDefault="00004491" w:rsidP="00004491">
            <w:pPr>
              <w:jc w:val="right"/>
            </w:pPr>
            <w:r w:rsidRPr="00431202">
              <w:t>1</w:t>
            </w:r>
          </w:p>
        </w:tc>
        <w:tc>
          <w:tcPr>
            <w:tcW w:w="1383" w:type="dxa"/>
            <w:vAlign w:val="top"/>
          </w:tcPr>
          <w:p w14:paraId="5FD53382" w14:textId="77777777" w:rsidR="00004491" w:rsidRPr="00431202"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431202">
              <w:t>1</w:t>
            </w:r>
          </w:p>
        </w:tc>
      </w:tr>
      <w:tr w:rsidR="00004491" w:rsidRPr="007A265B" w14:paraId="4336C866" w14:textId="77777777" w:rsidTr="00004491">
        <w:trPr>
          <w:trHeight w:val="371"/>
        </w:trPr>
        <w:tc>
          <w:tcPr>
            <w:tcW w:w="5199" w:type="dxa"/>
          </w:tcPr>
          <w:p w14:paraId="75052382" w14:textId="77777777" w:rsidR="00004491" w:rsidRPr="007A265B" w:rsidRDefault="00004491" w:rsidP="00004491">
            <w:r w:rsidRPr="007A265B">
              <w:t>Angiógrafo digital</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613027DD" w14:textId="77777777" w:rsidR="00004491" w:rsidRPr="00431202" w:rsidRDefault="00004491" w:rsidP="00004491">
            <w:pPr>
              <w:jc w:val="right"/>
            </w:pPr>
            <w:r w:rsidRPr="00431202">
              <w:t>2</w:t>
            </w:r>
          </w:p>
        </w:tc>
        <w:tc>
          <w:tcPr>
            <w:tcW w:w="1383" w:type="dxa"/>
            <w:vAlign w:val="top"/>
          </w:tcPr>
          <w:p w14:paraId="0F762A05" w14:textId="77777777" w:rsidR="00004491" w:rsidRPr="00431202"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431202">
              <w:t>2</w:t>
            </w:r>
          </w:p>
        </w:tc>
      </w:tr>
      <w:tr w:rsidR="00004491" w:rsidRPr="007A265B" w14:paraId="74060505" w14:textId="77777777" w:rsidTr="00004491">
        <w:trPr>
          <w:trHeight w:val="361"/>
        </w:trPr>
        <w:tc>
          <w:tcPr>
            <w:tcW w:w="5199" w:type="dxa"/>
          </w:tcPr>
          <w:p w14:paraId="27B2CEF1" w14:textId="77777777" w:rsidR="00004491" w:rsidRPr="007A265B" w:rsidRDefault="00004491" w:rsidP="00004491">
            <w:r w:rsidRPr="007A265B">
              <w:t>Sala de hemodinámica</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11B9BDE2" w14:textId="77777777" w:rsidR="00004491" w:rsidRPr="00431202" w:rsidRDefault="00004491" w:rsidP="00004491">
            <w:pPr>
              <w:jc w:val="right"/>
            </w:pPr>
            <w:r w:rsidRPr="00431202">
              <w:t>3</w:t>
            </w:r>
          </w:p>
        </w:tc>
        <w:tc>
          <w:tcPr>
            <w:tcW w:w="1383" w:type="dxa"/>
            <w:vAlign w:val="top"/>
          </w:tcPr>
          <w:p w14:paraId="1DB641C6" w14:textId="77777777" w:rsidR="00004491" w:rsidRPr="00431202"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431202">
              <w:t>3</w:t>
            </w:r>
          </w:p>
        </w:tc>
      </w:tr>
      <w:tr w:rsidR="00004491" w:rsidRPr="007A265B" w14:paraId="2B4C60EE" w14:textId="77777777" w:rsidTr="00004491">
        <w:trPr>
          <w:trHeight w:val="350"/>
        </w:trPr>
        <w:tc>
          <w:tcPr>
            <w:tcW w:w="5199" w:type="dxa"/>
          </w:tcPr>
          <w:p w14:paraId="25FB8495" w14:textId="77777777" w:rsidR="00004491" w:rsidRPr="007A265B" w:rsidRDefault="00004491" w:rsidP="00004491">
            <w:r w:rsidRPr="007A265B">
              <w:t>Radiología Intervencionista</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3D1A1408" w14:textId="77777777" w:rsidR="00004491" w:rsidRPr="00431202" w:rsidRDefault="00004491" w:rsidP="00004491">
            <w:pPr>
              <w:jc w:val="right"/>
            </w:pPr>
            <w:r w:rsidRPr="00431202">
              <w:t>2</w:t>
            </w:r>
          </w:p>
        </w:tc>
        <w:tc>
          <w:tcPr>
            <w:tcW w:w="1383" w:type="dxa"/>
            <w:vAlign w:val="top"/>
          </w:tcPr>
          <w:p w14:paraId="2C7F50D2" w14:textId="77777777" w:rsidR="00004491" w:rsidRDefault="00004491" w:rsidP="00004491">
            <w:pPr>
              <w:jc w:val="right"/>
              <w:cnfStyle w:val="000000000000" w:firstRow="0" w:lastRow="0" w:firstColumn="0" w:lastColumn="0" w:oddVBand="0" w:evenVBand="0" w:oddHBand="0" w:evenHBand="0" w:firstRowFirstColumn="0" w:firstRowLastColumn="0" w:lastRowFirstColumn="0" w:lastRowLastColumn="0"/>
            </w:pPr>
            <w:r w:rsidRPr="00431202">
              <w:t>2</w:t>
            </w:r>
          </w:p>
        </w:tc>
      </w:tr>
    </w:tbl>
    <w:p w14:paraId="1DD14D71" w14:textId="77777777" w:rsidR="009221CD" w:rsidRDefault="009221CD" w:rsidP="00E62CBA">
      <w:pPr>
        <w:pStyle w:val="Piedetabla"/>
      </w:pPr>
    </w:p>
    <w:p w14:paraId="2C2F5FBB" w14:textId="042BC280" w:rsidR="00FB7C93" w:rsidRPr="00B203A6" w:rsidRDefault="00FB7C93" w:rsidP="00E62CBA">
      <w:pPr>
        <w:pStyle w:val="Piedetabla"/>
      </w:pPr>
      <w:r w:rsidRPr="00B203A6">
        <w:t>Fuente: SIAE</w:t>
      </w:r>
    </w:p>
    <w:p w14:paraId="30785789" w14:textId="77777777" w:rsidR="00B86746" w:rsidRPr="00E62CBA" w:rsidRDefault="00B86746" w:rsidP="0068118A">
      <w:pPr>
        <w:rPr>
          <w:sz w:val="16"/>
        </w:rPr>
      </w:pPr>
    </w:p>
    <w:tbl>
      <w:tblPr>
        <w:tblStyle w:val="TablaGeneral"/>
        <w:tblW w:w="5000" w:type="pct"/>
        <w:tblLook w:val="0020" w:firstRow="1" w:lastRow="0" w:firstColumn="0" w:lastColumn="0" w:noHBand="0" w:noVBand="0"/>
      </w:tblPr>
      <w:tblGrid>
        <w:gridCol w:w="5243"/>
        <w:gridCol w:w="1348"/>
        <w:gridCol w:w="1346"/>
      </w:tblGrid>
      <w:tr w:rsidR="006929AA" w:rsidRPr="00736C14" w14:paraId="0BDC6B00" w14:textId="77777777" w:rsidTr="0098383D">
        <w:trPr>
          <w:cnfStyle w:val="100000000000" w:firstRow="1" w:lastRow="0" w:firstColumn="0" w:lastColumn="0" w:oddVBand="0" w:evenVBand="0" w:oddHBand="0" w:evenHBand="0" w:firstRowFirstColumn="0" w:firstRowLastColumn="0" w:lastRowFirstColumn="0" w:lastRowLastColumn="0"/>
          <w:trHeight w:val="269"/>
        </w:trPr>
        <w:tc>
          <w:tcPr>
            <w:tcW w:w="3303" w:type="pct"/>
          </w:tcPr>
          <w:p w14:paraId="13C2EB01" w14:textId="77777777" w:rsidR="00CA0B81" w:rsidRPr="00736C14" w:rsidRDefault="00CA0B81" w:rsidP="00E62CBA">
            <w:pPr>
              <w:jc w:val="left"/>
              <w:rPr>
                <w:rFonts w:ascii="Montserrat SemiBold" w:hAnsi="Montserrat SemiBold"/>
                <w:b w:val="0"/>
              </w:rPr>
            </w:pPr>
            <w:r w:rsidRPr="00736C14">
              <w:rPr>
                <w:rFonts w:ascii="Montserrat SemiBold" w:hAnsi="Montserrat SemiBold"/>
                <w:b w:val="0"/>
              </w:rPr>
              <w:t>OTROS EQUIPOS</w:t>
            </w:r>
          </w:p>
        </w:tc>
        <w:tc>
          <w:tcPr>
            <w:cnfStyle w:val="000001000000" w:firstRow="0" w:lastRow="0" w:firstColumn="0" w:lastColumn="0" w:oddVBand="0" w:evenVBand="1" w:oddHBand="0" w:evenHBand="0" w:firstRowFirstColumn="0" w:firstRowLastColumn="0" w:lastRowFirstColumn="0" w:lastRowLastColumn="0"/>
            <w:tcW w:w="849" w:type="pct"/>
          </w:tcPr>
          <w:p w14:paraId="37BE3CBC" w14:textId="77777777" w:rsidR="00CA0B81" w:rsidRPr="00736C14" w:rsidRDefault="00CA0B81" w:rsidP="006929AA">
            <w:pPr>
              <w:jc w:val="right"/>
              <w:rPr>
                <w:rFonts w:ascii="Montserrat SemiBold" w:hAnsi="Montserrat SemiBold"/>
                <w:b w:val="0"/>
              </w:rPr>
            </w:pPr>
            <w:r w:rsidRPr="00736C14">
              <w:rPr>
                <w:rFonts w:ascii="Montserrat SemiBold" w:hAnsi="Montserrat SemiBold"/>
                <w:b w:val="0"/>
              </w:rPr>
              <w:t>2019</w:t>
            </w:r>
          </w:p>
        </w:tc>
        <w:tc>
          <w:tcPr>
            <w:tcW w:w="848" w:type="pct"/>
          </w:tcPr>
          <w:p w14:paraId="182CDB0E" w14:textId="77777777" w:rsidR="00CA0B81" w:rsidRPr="00736C14" w:rsidRDefault="00CA0B81" w:rsidP="006929AA">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736C14">
              <w:rPr>
                <w:rFonts w:ascii="Montserrat SemiBold" w:hAnsi="Montserrat SemiBold"/>
                <w:b w:val="0"/>
              </w:rPr>
              <w:t>2020</w:t>
            </w:r>
          </w:p>
        </w:tc>
      </w:tr>
      <w:tr w:rsidR="001A4AF7" w:rsidRPr="009E7227" w14:paraId="30B2C457" w14:textId="77777777" w:rsidTr="00457991">
        <w:trPr>
          <w:trHeight w:val="374"/>
        </w:trPr>
        <w:tc>
          <w:tcPr>
            <w:tcW w:w="3303" w:type="pct"/>
          </w:tcPr>
          <w:p w14:paraId="39C4500B" w14:textId="77777777" w:rsidR="001A4AF7" w:rsidRPr="007A265B" w:rsidRDefault="001A4AF7" w:rsidP="001A4AF7">
            <w:r w:rsidRPr="007A265B">
              <w:t>Equipo Radioquirúrgico</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3B3F9920" w14:textId="77777777" w:rsidR="001A4AF7" w:rsidRPr="00D3795E" w:rsidRDefault="001A4AF7" w:rsidP="001A4AF7">
            <w:pPr>
              <w:jc w:val="right"/>
            </w:pPr>
            <w:r w:rsidRPr="00D3795E">
              <w:t>15</w:t>
            </w:r>
          </w:p>
        </w:tc>
        <w:tc>
          <w:tcPr>
            <w:tcW w:w="848" w:type="pct"/>
            <w:vAlign w:val="top"/>
          </w:tcPr>
          <w:p w14:paraId="11E24661" w14:textId="77777777" w:rsidR="001A4AF7" w:rsidRPr="00D3795E"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D3795E">
              <w:t>15</w:t>
            </w:r>
          </w:p>
        </w:tc>
      </w:tr>
      <w:tr w:rsidR="001A4AF7" w:rsidRPr="009E7227" w14:paraId="7A21074B" w14:textId="77777777" w:rsidTr="00457991">
        <w:trPr>
          <w:trHeight w:val="422"/>
        </w:trPr>
        <w:tc>
          <w:tcPr>
            <w:tcW w:w="3303" w:type="pct"/>
          </w:tcPr>
          <w:p w14:paraId="552313EC" w14:textId="77777777" w:rsidR="001A4AF7" w:rsidRPr="007A265B" w:rsidRDefault="001A4AF7" w:rsidP="001A4AF7">
            <w:r w:rsidRPr="007A265B">
              <w:t>Ecocardiógrafos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3DC0282A" w14:textId="77777777" w:rsidR="001A4AF7" w:rsidRPr="00D3795E" w:rsidRDefault="001A4AF7" w:rsidP="001A4AF7">
            <w:pPr>
              <w:jc w:val="right"/>
            </w:pPr>
            <w:r w:rsidRPr="00D3795E">
              <w:t>8</w:t>
            </w:r>
          </w:p>
        </w:tc>
        <w:tc>
          <w:tcPr>
            <w:tcW w:w="848" w:type="pct"/>
            <w:vAlign w:val="top"/>
          </w:tcPr>
          <w:p w14:paraId="0FD1AE86" w14:textId="77777777" w:rsidR="001A4AF7" w:rsidRPr="00D3795E"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D3795E">
              <w:t>8</w:t>
            </w:r>
          </w:p>
        </w:tc>
      </w:tr>
      <w:tr w:rsidR="001A4AF7" w:rsidRPr="009E7227" w14:paraId="5D2C885F" w14:textId="77777777" w:rsidTr="00457991">
        <w:trPr>
          <w:trHeight w:val="428"/>
        </w:trPr>
        <w:tc>
          <w:tcPr>
            <w:tcW w:w="3303" w:type="pct"/>
          </w:tcPr>
          <w:p w14:paraId="6021C66C" w14:textId="77777777" w:rsidR="001A4AF7" w:rsidRPr="007A265B" w:rsidRDefault="001A4AF7" w:rsidP="001A4AF7">
            <w:r w:rsidRPr="007A265B">
              <w:t>Equipos Ergometría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0AC618F2" w14:textId="77777777" w:rsidR="001A4AF7" w:rsidRPr="00D3795E" w:rsidRDefault="001A4AF7" w:rsidP="001A4AF7">
            <w:pPr>
              <w:jc w:val="right"/>
            </w:pPr>
            <w:r w:rsidRPr="00D3795E">
              <w:t>5</w:t>
            </w:r>
          </w:p>
        </w:tc>
        <w:tc>
          <w:tcPr>
            <w:tcW w:w="848" w:type="pct"/>
            <w:vAlign w:val="top"/>
          </w:tcPr>
          <w:p w14:paraId="6CB7AB1E" w14:textId="77777777" w:rsidR="001A4AF7" w:rsidRPr="00D3795E"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D3795E">
              <w:t>5</w:t>
            </w:r>
          </w:p>
        </w:tc>
      </w:tr>
      <w:tr w:rsidR="001A4AF7" w:rsidRPr="009E7227" w14:paraId="66B62F31" w14:textId="77777777" w:rsidTr="00457991">
        <w:trPr>
          <w:trHeight w:val="420"/>
        </w:trPr>
        <w:tc>
          <w:tcPr>
            <w:tcW w:w="3303" w:type="pct"/>
          </w:tcPr>
          <w:p w14:paraId="107882B3" w14:textId="77777777" w:rsidR="001A4AF7" w:rsidRPr="007A265B" w:rsidRDefault="001A4AF7" w:rsidP="001A4AF7">
            <w:r w:rsidRPr="007A265B">
              <w:t>Holter Electrocardiograma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7A3ACCDD" w14:textId="77777777" w:rsidR="001A4AF7" w:rsidRPr="00D3795E" w:rsidRDefault="001A4AF7" w:rsidP="001A4AF7">
            <w:pPr>
              <w:jc w:val="right"/>
            </w:pPr>
            <w:r w:rsidRPr="00D3795E">
              <w:t>21</w:t>
            </w:r>
          </w:p>
        </w:tc>
        <w:tc>
          <w:tcPr>
            <w:tcW w:w="848" w:type="pct"/>
            <w:vAlign w:val="top"/>
          </w:tcPr>
          <w:p w14:paraId="3CD23132" w14:textId="77777777" w:rsidR="001A4AF7" w:rsidRPr="00D3795E"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D3795E">
              <w:t>21</w:t>
            </w:r>
          </w:p>
        </w:tc>
      </w:tr>
      <w:tr w:rsidR="001A4AF7" w:rsidRPr="009E7227" w14:paraId="02013593" w14:textId="77777777" w:rsidTr="00457991">
        <w:trPr>
          <w:trHeight w:val="425"/>
        </w:trPr>
        <w:tc>
          <w:tcPr>
            <w:tcW w:w="3303" w:type="pct"/>
          </w:tcPr>
          <w:p w14:paraId="763D5772" w14:textId="77777777" w:rsidR="001A4AF7" w:rsidRPr="007A265B" w:rsidRDefault="001A4AF7" w:rsidP="001A4AF7">
            <w:r w:rsidRPr="007A265B">
              <w:t>Holter Tensión</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2A5098CA" w14:textId="77777777" w:rsidR="001A4AF7" w:rsidRPr="00D3795E" w:rsidRDefault="001A4AF7" w:rsidP="001A4AF7">
            <w:pPr>
              <w:jc w:val="right"/>
            </w:pPr>
            <w:r w:rsidRPr="00D3795E">
              <w:t>5</w:t>
            </w:r>
          </w:p>
        </w:tc>
        <w:tc>
          <w:tcPr>
            <w:tcW w:w="848" w:type="pct"/>
            <w:vAlign w:val="top"/>
          </w:tcPr>
          <w:p w14:paraId="71025845" w14:textId="77777777" w:rsidR="001A4AF7" w:rsidRPr="00D3795E"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D3795E">
              <w:t>5</w:t>
            </w:r>
          </w:p>
        </w:tc>
      </w:tr>
      <w:tr w:rsidR="001A4AF7" w:rsidRPr="009E7227" w14:paraId="6F5C55C9" w14:textId="77777777" w:rsidTr="00457991">
        <w:trPr>
          <w:trHeight w:val="404"/>
        </w:trPr>
        <w:tc>
          <w:tcPr>
            <w:tcW w:w="3303" w:type="pct"/>
          </w:tcPr>
          <w:p w14:paraId="0370E81A" w14:textId="77777777" w:rsidR="001A4AF7" w:rsidRPr="007A265B" w:rsidRDefault="001A4AF7" w:rsidP="001A4AF7">
            <w:r w:rsidRPr="007A265B">
              <w:t>Salas Endoscopias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1D84DA8F" w14:textId="77777777" w:rsidR="001A4AF7" w:rsidRPr="00D3795E" w:rsidRDefault="001A4AF7" w:rsidP="001A4AF7">
            <w:pPr>
              <w:jc w:val="right"/>
            </w:pPr>
            <w:r w:rsidRPr="00D3795E">
              <w:t>6</w:t>
            </w:r>
          </w:p>
        </w:tc>
        <w:tc>
          <w:tcPr>
            <w:tcW w:w="848" w:type="pct"/>
            <w:vAlign w:val="top"/>
          </w:tcPr>
          <w:p w14:paraId="0CC15165" w14:textId="77777777" w:rsidR="001A4AF7" w:rsidRPr="00D3795E"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D3795E">
              <w:t>6</w:t>
            </w:r>
          </w:p>
        </w:tc>
      </w:tr>
      <w:tr w:rsidR="001A4AF7" w:rsidRPr="009E7227" w14:paraId="41181FD6" w14:textId="77777777" w:rsidTr="00457991">
        <w:trPr>
          <w:trHeight w:val="424"/>
        </w:trPr>
        <w:tc>
          <w:tcPr>
            <w:tcW w:w="3303" w:type="pct"/>
          </w:tcPr>
          <w:p w14:paraId="4453EA28" w14:textId="77777777" w:rsidR="001A4AF7" w:rsidRPr="007A265B" w:rsidRDefault="001A4AF7" w:rsidP="001A4AF7">
            <w:r w:rsidRPr="007A265B">
              <w:t>Gastroscopio / Esofagoscopios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624AD293" w14:textId="77777777" w:rsidR="001A4AF7" w:rsidRPr="00D3795E" w:rsidRDefault="001A4AF7" w:rsidP="001A4AF7">
            <w:pPr>
              <w:jc w:val="right"/>
            </w:pPr>
            <w:r w:rsidRPr="00D3795E">
              <w:t>11</w:t>
            </w:r>
          </w:p>
        </w:tc>
        <w:tc>
          <w:tcPr>
            <w:tcW w:w="848" w:type="pct"/>
            <w:vAlign w:val="top"/>
          </w:tcPr>
          <w:p w14:paraId="6B7D4DA2" w14:textId="77777777" w:rsidR="001A4AF7" w:rsidRPr="00D3795E"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D3795E">
              <w:t>11</w:t>
            </w:r>
          </w:p>
        </w:tc>
      </w:tr>
      <w:tr w:rsidR="001A4AF7" w:rsidRPr="009E7227" w14:paraId="40C8CBAA" w14:textId="77777777" w:rsidTr="00457991">
        <w:trPr>
          <w:trHeight w:val="404"/>
        </w:trPr>
        <w:tc>
          <w:tcPr>
            <w:tcW w:w="3303" w:type="pct"/>
          </w:tcPr>
          <w:p w14:paraId="558A2271" w14:textId="77777777" w:rsidR="001A4AF7" w:rsidRPr="007A265B" w:rsidRDefault="001A4AF7" w:rsidP="001A4AF7">
            <w:r w:rsidRPr="007A265B">
              <w:t>Colonoscopios / Rectoscopios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2F5830C1" w14:textId="77777777" w:rsidR="001A4AF7" w:rsidRPr="00D3795E" w:rsidRDefault="001A4AF7" w:rsidP="001A4AF7">
            <w:pPr>
              <w:jc w:val="right"/>
            </w:pPr>
            <w:r w:rsidRPr="00D3795E">
              <w:t>12</w:t>
            </w:r>
          </w:p>
        </w:tc>
        <w:tc>
          <w:tcPr>
            <w:tcW w:w="848" w:type="pct"/>
            <w:vAlign w:val="top"/>
          </w:tcPr>
          <w:p w14:paraId="65531E93" w14:textId="77777777" w:rsidR="001A4AF7" w:rsidRPr="00D3795E"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D3795E">
              <w:t>12</w:t>
            </w:r>
          </w:p>
        </w:tc>
      </w:tr>
      <w:tr w:rsidR="001A4AF7" w:rsidRPr="009E7227" w14:paraId="2A3A8D16" w14:textId="77777777" w:rsidTr="00457991">
        <w:trPr>
          <w:trHeight w:val="408"/>
        </w:trPr>
        <w:tc>
          <w:tcPr>
            <w:tcW w:w="3303" w:type="pct"/>
          </w:tcPr>
          <w:p w14:paraId="7239FF90" w14:textId="77777777" w:rsidR="001A4AF7" w:rsidRPr="007A265B" w:rsidRDefault="001A4AF7" w:rsidP="001A4AF7">
            <w:r w:rsidRPr="007A265B">
              <w:t>Polisomnógrafos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360E2A1B" w14:textId="77777777" w:rsidR="001A4AF7" w:rsidRPr="00D3795E" w:rsidRDefault="001A4AF7" w:rsidP="001A4AF7">
            <w:pPr>
              <w:jc w:val="right"/>
            </w:pPr>
            <w:r w:rsidRPr="00D3795E">
              <w:t>3</w:t>
            </w:r>
          </w:p>
        </w:tc>
        <w:tc>
          <w:tcPr>
            <w:tcW w:w="848" w:type="pct"/>
            <w:vAlign w:val="top"/>
          </w:tcPr>
          <w:p w14:paraId="58720BC6" w14:textId="77777777" w:rsidR="001A4AF7" w:rsidRPr="00D3795E"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D3795E">
              <w:t>3</w:t>
            </w:r>
          </w:p>
        </w:tc>
      </w:tr>
      <w:tr w:rsidR="001A4AF7" w:rsidRPr="009E7227" w14:paraId="7863587C" w14:textId="77777777" w:rsidTr="00457991">
        <w:trPr>
          <w:trHeight w:val="398"/>
        </w:trPr>
        <w:tc>
          <w:tcPr>
            <w:tcW w:w="3303" w:type="pct"/>
          </w:tcPr>
          <w:p w14:paraId="23435CE3" w14:textId="77777777" w:rsidR="001A4AF7" w:rsidRPr="007A265B" w:rsidRDefault="001A4AF7" w:rsidP="001A4AF7">
            <w:r w:rsidRPr="007A265B">
              <w:t>Electroencefalógrafos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6A4F2669" w14:textId="77777777" w:rsidR="001A4AF7" w:rsidRPr="00D3795E" w:rsidRDefault="001A4AF7" w:rsidP="001A4AF7">
            <w:pPr>
              <w:jc w:val="right"/>
            </w:pPr>
            <w:r w:rsidRPr="00D3795E">
              <w:t>4</w:t>
            </w:r>
          </w:p>
        </w:tc>
        <w:tc>
          <w:tcPr>
            <w:tcW w:w="848" w:type="pct"/>
            <w:vAlign w:val="top"/>
          </w:tcPr>
          <w:p w14:paraId="798181F4" w14:textId="77777777" w:rsidR="001A4AF7" w:rsidRPr="00D3795E"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D3795E">
              <w:t>4</w:t>
            </w:r>
          </w:p>
        </w:tc>
      </w:tr>
      <w:tr w:rsidR="001A4AF7" w:rsidRPr="009E7227" w14:paraId="65822A2C" w14:textId="77777777" w:rsidTr="00457991">
        <w:trPr>
          <w:trHeight w:val="374"/>
        </w:trPr>
        <w:tc>
          <w:tcPr>
            <w:tcW w:w="3303" w:type="pct"/>
          </w:tcPr>
          <w:p w14:paraId="16468E27" w14:textId="77777777" w:rsidR="001A4AF7" w:rsidRPr="007A265B" w:rsidRDefault="001A4AF7" w:rsidP="001A4AF7">
            <w:r w:rsidRPr="007A265B">
              <w:t>Vídeo EEG</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2BC82072" w14:textId="77777777" w:rsidR="001A4AF7" w:rsidRPr="00D3795E" w:rsidRDefault="001A4AF7" w:rsidP="001A4AF7">
            <w:pPr>
              <w:jc w:val="right"/>
            </w:pPr>
            <w:r w:rsidRPr="00D3795E">
              <w:t>2</w:t>
            </w:r>
          </w:p>
        </w:tc>
        <w:tc>
          <w:tcPr>
            <w:tcW w:w="848" w:type="pct"/>
            <w:vAlign w:val="top"/>
          </w:tcPr>
          <w:p w14:paraId="37918AAF" w14:textId="77777777" w:rsidR="001A4AF7" w:rsidRPr="00D3795E"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D3795E">
              <w:t>2</w:t>
            </w:r>
          </w:p>
        </w:tc>
      </w:tr>
      <w:tr w:rsidR="001A4AF7" w:rsidRPr="009E7227" w14:paraId="53215F09" w14:textId="77777777" w:rsidTr="00457991">
        <w:trPr>
          <w:trHeight w:val="364"/>
        </w:trPr>
        <w:tc>
          <w:tcPr>
            <w:tcW w:w="3303" w:type="pct"/>
          </w:tcPr>
          <w:p w14:paraId="4D98C894" w14:textId="77777777" w:rsidR="001A4AF7" w:rsidRPr="007A265B" w:rsidRDefault="001A4AF7" w:rsidP="001A4AF7">
            <w:r w:rsidRPr="007A265B">
              <w:t>Electromiógrafos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7953B37F" w14:textId="77777777" w:rsidR="001A4AF7" w:rsidRPr="00D3795E" w:rsidRDefault="001A4AF7" w:rsidP="001A4AF7">
            <w:pPr>
              <w:jc w:val="right"/>
            </w:pPr>
            <w:r w:rsidRPr="00D3795E">
              <w:t>2</w:t>
            </w:r>
          </w:p>
        </w:tc>
        <w:tc>
          <w:tcPr>
            <w:tcW w:w="848" w:type="pct"/>
            <w:vAlign w:val="top"/>
          </w:tcPr>
          <w:p w14:paraId="1B1A1842" w14:textId="77777777" w:rsidR="001A4AF7" w:rsidRPr="00D3795E"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D3795E">
              <w:t>2</w:t>
            </w:r>
          </w:p>
        </w:tc>
      </w:tr>
      <w:tr w:rsidR="001A4AF7" w:rsidRPr="009E7227" w14:paraId="50ACD527" w14:textId="77777777" w:rsidTr="00457991">
        <w:trPr>
          <w:trHeight w:val="482"/>
        </w:trPr>
        <w:tc>
          <w:tcPr>
            <w:tcW w:w="3303" w:type="pct"/>
          </w:tcPr>
          <w:p w14:paraId="4247CBEA" w14:textId="77777777" w:rsidR="001A4AF7" w:rsidRPr="007A265B" w:rsidRDefault="001A4AF7" w:rsidP="001A4AF7">
            <w:r w:rsidRPr="007A265B">
              <w:t>Equipos Potenciales Evocados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57669C35" w14:textId="77777777" w:rsidR="001A4AF7" w:rsidRPr="00D3795E" w:rsidRDefault="001A4AF7" w:rsidP="001A4AF7">
            <w:pPr>
              <w:jc w:val="right"/>
            </w:pPr>
            <w:r w:rsidRPr="00D3795E">
              <w:t>1</w:t>
            </w:r>
          </w:p>
        </w:tc>
        <w:tc>
          <w:tcPr>
            <w:tcW w:w="848" w:type="pct"/>
            <w:vAlign w:val="top"/>
          </w:tcPr>
          <w:p w14:paraId="1683930B" w14:textId="77777777" w:rsidR="001A4AF7" w:rsidRPr="00D3795E"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D3795E">
              <w:t>1</w:t>
            </w:r>
          </w:p>
        </w:tc>
      </w:tr>
      <w:tr w:rsidR="001A4AF7" w:rsidRPr="009E7227" w14:paraId="424EA8B9" w14:textId="77777777" w:rsidTr="00457991">
        <w:trPr>
          <w:trHeight w:val="472"/>
        </w:trPr>
        <w:tc>
          <w:tcPr>
            <w:tcW w:w="3303" w:type="pct"/>
          </w:tcPr>
          <w:p w14:paraId="04212335" w14:textId="77777777" w:rsidR="001A4AF7" w:rsidRPr="007A265B" w:rsidRDefault="001A4AF7" w:rsidP="001A4AF7">
            <w:r w:rsidRPr="007A265B">
              <w:t>Densitómetros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06504EB2" w14:textId="77777777" w:rsidR="001A4AF7" w:rsidRPr="00D3795E" w:rsidRDefault="001A4AF7" w:rsidP="001A4AF7">
            <w:pPr>
              <w:jc w:val="right"/>
            </w:pPr>
            <w:r w:rsidRPr="00D3795E">
              <w:t>1</w:t>
            </w:r>
          </w:p>
        </w:tc>
        <w:tc>
          <w:tcPr>
            <w:tcW w:w="848" w:type="pct"/>
            <w:vAlign w:val="top"/>
          </w:tcPr>
          <w:p w14:paraId="51E7BD1B" w14:textId="77777777" w:rsidR="001A4AF7" w:rsidRPr="00D3795E"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D3795E">
              <w:t>1</w:t>
            </w:r>
          </w:p>
        </w:tc>
      </w:tr>
      <w:tr w:rsidR="001A4AF7" w:rsidRPr="009E7227" w14:paraId="184052A2" w14:textId="77777777" w:rsidTr="00457991">
        <w:trPr>
          <w:trHeight w:val="448"/>
        </w:trPr>
        <w:tc>
          <w:tcPr>
            <w:tcW w:w="3303" w:type="pct"/>
          </w:tcPr>
          <w:p w14:paraId="5EAB9AF8" w14:textId="77777777" w:rsidR="001A4AF7" w:rsidRPr="007A265B" w:rsidRDefault="001A4AF7" w:rsidP="001A4AF7">
            <w:r w:rsidRPr="007A265B">
              <w:t>Ortopantomógrafos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78650D28" w14:textId="77777777" w:rsidR="001A4AF7" w:rsidRPr="00D3795E" w:rsidRDefault="001A4AF7" w:rsidP="001A4AF7">
            <w:pPr>
              <w:jc w:val="right"/>
            </w:pPr>
            <w:r w:rsidRPr="00D3795E">
              <w:t>2</w:t>
            </w:r>
          </w:p>
        </w:tc>
        <w:tc>
          <w:tcPr>
            <w:tcW w:w="848" w:type="pct"/>
            <w:vAlign w:val="top"/>
          </w:tcPr>
          <w:p w14:paraId="57B6BB67" w14:textId="77777777" w:rsidR="001A4AF7"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D3795E">
              <w:t>2</w:t>
            </w:r>
          </w:p>
        </w:tc>
      </w:tr>
    </w:tbl>
    <w:p w14:paraId="313E7E21" w14:textId="77777777" w:rsidR="009221CD" w:rsidRDefault="009221CD" w:rsidP="00FB417A">
      <w:pPr>
        <w:pStyle w:val="Piedetabla"/>
      </w:pPr>
    </w:p>
    <w:p w14:paraId="76AEE01F" w14:textId="0962E02B" w:rsidR="002252B1" w:rsidRPr="009E7227" w:rsidRDefault="00FB7C93" w:rsidP="00FB417A">
      <w:pPr>
        <w:pStyle w:val="Piedetabla"/>
        <w:rPr>
          <w:rFonts w:asciiTheme="minorHAnsi" w:hAnsiTheme="minorHAnsi"/>
          <w:szCs w:val="32"/>
        </w:rPr>
      </w:pPr>
      <w:r w:rsidRPr="00B203A6">
        <w:t>Fuente: SIAE</w:t>
      </w:r>
      <w:bookmarkStart w:id="32" w:name="_Toc318202529"/>
      <w:r w:rsidR="002252B1" w:rsidRPr="009E7227">
        <w:rPr>
          <w:rFonts w:asciiTheme="minorHAnsi" w:hAnsiTheme="minorHAnsi"/>
          <w:szCs w:val="32"/>
        </w:rPr>
        <w:br w:type="page"/>
      </w:r>
    </w:p>
    <w:p w14:paraId="2DD90C36" w14:textId="337FCA0C" w:rsidR="00E62CBA" w:rsidRDefault="00572E64" w:rsidP="00773D2F">
      <w:pPr>
        <w:pStyle w:val="Indice"/>
      </w:pPr>
      <w:bookmarkStart w:id="33" w:name="_Toc74228251"/>
      <w:bookmarkStart w:id="34" w:name="_Toc75343942"/>
      <w:bookmarkStart w:id="35" w:name="_Toc318202531"/>
      <w:bookmarkEnd w:id="32"/>
      <w:r>
        <w:rPr>
          <w:noProof/>
        </w:rPr>
        <w:lastRenderedPageBreak/>
        <mc:AlternateContent>
          <mc:Choice Requires="wps">
            <w:drawing>
              <wp:anchor distT="0" distB="0" distL="114300" distR="114300" simplePos="0" relativeHeight="251641344" behindDoc="0" locked="0" layoutInCell="1" allowOverlap="1" wp14:anchorId="709994F6" wp14:editId="5BB39B16">
                <wp:simplePos x="0" y="0"/>
                <wp:positionH relativeFrom="page">
                  <wp:align>center</wp:align>
                </wp:positionH>
                <wp:positionV relativeFrom="paragraph">
                  <wp:posOffset>4888865</wp:posOffset>
                </wp:positionV>
                <wp:extent cx="4035094" cy="5050790"/>
                <wp:effectExtent l="0" t="0" r="0" b="0"/>
                <wp:wrapNone/>
                <wp:docPr id="1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035094" cy="505079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4F5A7FEA" w14:textId="77777777" w:rsidR="000E34EE" w:rsidRDefault="000E34EE"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14:paraId="5DEA1197" w14:textId="5A470B95" w:rsidR="000E34EE" w:rsidRDefault="000E34EE"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14:paraId="77B1C909" w14:textId="77777777" w:rsidR="000E34EE" w:rsidRDefault="000E34EE"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14:paraId="0EFA08CF" w14:textId="77777777" w:rsidR="000E34EE" w:rsidRDefault="000E34EE" w:rsidP="00493640">
                            <w:pPr>
                              <w:spacing w:before="0" w:line="240" w:lineRule="auto"/>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y actividad</w:t>
                            </w:r>
                          </w:p>
                          <w:p w14:paraId="7A7A4FC8" w14:textId="6EE62A84" w:rsidR="000E34EE" w:rsidRDefault="000E34EE" w:rsidP="00493640">
                            <w:pPr>
                              <w:spacing w:before="0" w:line="240" w:lineRule="auto"/>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14:paraId="4153B30D" w14:textId="77777777" w:rsidR="000E34EE" w:rsidRDefault="000E34EE" w:rsidP="00493640">
                            <w:pPr>
                              <w:spacing w:before="0" w:line="240" w:lineRule="auto"/>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14:paraId="4308DC41" w14:textId="77777777" w:rsidR="000E34EE" w:rsidRDefault="000E34EE" w:rsidP="00493640">
                            <w:pPr>
                              <w:spacing w:before="0" w:line="240" w:lineRule="auto"/>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14:paraId="45F67DFC" w14:textId="77777777" w:rsidR="000E34EE" w:rsidRDefault="000E34EE" w:rsidP="00493640">
                            <w:pPr>
                              <w:spacing w:before="0" w:line="240" w:lineRule="auto"/>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lucha contra la transmisión</w:t>
                            </w:r>
                          </w:p>
                          <w:p w14:paraId="1C4BF441" w14:textId="77777777" w:rsidR="000E34EE" w:rsidRDefault="000E34EE" w:rsidP="00493640">
                            <w:pPr>
                              <w:spacing w:before="0" w:line="240" w:lineRule="auto"/>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14:paraId="28E634EF" w14:textId="77777777" w:rsidR="000E34EE" w:rsidRPr="004B6EF5" w:rsidRDefault="000E34EE" w:rsidP="00493640">
                            <w:pPr>
                              <w:spacing w:before="0" w:line="240" w:lineRule="auto"/>
                              <w:jc w:val="right"/>
                            </w:pPr>
                            <w:r>
                              <w:rPr>
                                <w:rFonts w:ascii="Montserrat SemiBold" w:hAnsi="Montserrat SemiBold"/>
                                <w:color w:val="31849B" w:themeColor="accent5" w:themeShade="BF"/>
                                <w:sz w:val="28"/>
                                <w:szCs w:val="32"/>
                              </w:rPr>
                              <w:t>Mirando al futuro: el aprendizaje fruto de la adaptación a la pandemia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9994F6" id="_x0000_s1032" type="#_x0000_t202" style="position:absolute;left:0;text-align:left;margin-left:0;margin-top:384.95pt;width:317.7pt;height:397.7pt;z-index:25164134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" filled="f" stroked="f" strokeweight="2pt">
                <o:lock v:ext="edit" aspectratio="t"/>
                <v:textbox>
                  <w:txbxContent>
                    <w:p w14:paraId="4F5A7FEA" w14:textId="77777777" w:rsidR="000E34EE" w:rsidRDefault="000E34EE"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14:paraId="5DEA1197" w14:textId="5A470B95" w:rsidR="000E34EE" w:rsidRDefault="000E34EE"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14:paraId="77B1C909" w14:textId="77777777" w:rsidR="000E34EE" w:rsidRDefault="000E34EE"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14:paraId="0EFA08CF" w14:textId="77777777" w:rsidR="000E34EE" w:rsidRDefault="000E34EE" w:rsidP="00493640">
                      <w:pPr>
                        <w:spacing w:before="0" w:line="240" w:lineRule="auto"/>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y actividad</w:t>
                      </w:r>
                    </w:p>
                    <w:p w14:paraId="7A7A4FC8" w14:textId="6EE62A84" w:rsidR="000E34EE" w:rsidRDefault="000E34EE" w:rsidP="00493640">
                      <w:pPr>
                        <w:spacing w:before="0" w:line="240" w:lineRule="auto"/>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14:paraId="4153B30D" w14:textId="77777777" w:rsidR="000E34EE" w:rsidRDefault="000E34EE" w:rsidP="00493640">
                      <w:pPr>
                        <w:spacing w:before="0" w:line="240" w:lineRule="auto"/>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14:paraId="4308DC41" w14:textId="77777777" w:rsidR="000E34EE" w:rsidRDefault="000E34EE" w:rsidP="00493640">
                      <w:pPr>
                        <w:spacing w:before="0" w:line="240" w:lineRule="auto"/>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14:paraId="45F67DFC" w14:textId="77777777" w:rsidR="000E34EE" w:rsidRDefault="000E34EE" w:rsidP="00493640">
                      <w:pPr>
                        <w:spacing w:before="0" w:line="240" w:lineRule="auto"/>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lucha contra la transmisión</w:t>
                      </w:r>
                    </w:p>
                    <w:p w14:paraId="1C4BF441" w14:textId="77777777" w:rsidR="000E34EE" w:rsidRDefault="000E34EE" w:rsidP="00493640">
                      <w:pPr>
                        <w:spacing w:before="0" w:line="240" w:lineRule="auto"/>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14:paraId="28E634EF" w14:textId="77777777" w:rsidR="000E34EE" w:rsidRPr="004B6EF5" w:rsidRDefault="000E34EE" w:rsidP="00493640">
                      <w:pPr>
                        <w:spacing w:before="0" w:line="240" w:lineRule="auto"/>
                        <w:jc w:val="right"/>
                      </w:pPr>
                      <w:r>
                        <w:rPr>
                          <w:rFonts w:ascii="Montserrat SemiBold" w:hAnsi="Montserrat SemiBold"/>
                          <w:color w:val="31849B" w:themeColor="accent5" w:themeShade="BF"/>
                          <w:sz w:val="28"/>
                          <w:szCs w:val="32"/>
                        </w:rPr>
                        <w:t>Mirando al futuro: el aprendizaje fruto de la adaptación a la pandemia</w:t>
                      </w:r>
                    </w:p>
                  </w:txbxContent>
                </v:textbox>
                <w10:wrap anchorx="page"/>
              </v:shape>
            </w:pict>
          </mc:Fallback>
        </mc:AlternateContent>
      </w:r>
      <w:r>
        <w:rPr>
          <w:noProof/>
        </w:rPr>
        <mc:AlternateContent>
          <mc:Choice Requires="wps">
            <w:drawing>
              <wp:anchor distT="0" distB="0" distL="114300" distR="114300" simplePos="0" relativeHeight="251642368" behindDoc="0" locked="0" layoutInCell="1" allowOverlap="1" wp14:anchorId="1968B57B" wp14:editId="14518625">
                <wp:simplePos x="0" y="0"/>
                <wp:positionH relativeFrom="column">
                  <wp:posOffset>4825365</wp:posOffset>
                </wp:positionH>
                <wp:positionV relativeFrom="paragraph">
                  <wp:posOffset>5334635</wp:posOffset>
                </wp:positionV>
                <wp:extent cx="1212215" cy="2028825"/>
                <wp:effectExtent l="0" t="0" r="0" b="0"/>
                <wp:wrapNone/>
                <wp:docPr id="17"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02882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121BE278" w14:textId="77777777" w:rsidR="000E34EE" w:rsidRPr="004B6EF5" w:rsidRDefault="000E34EE" w:rsidP="00D31938">
                            <w:pPr>
                              <w:pStyle w:val="Capitulo"/>
                            </w:pPr>
                            <w:r>
                              <w:t>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968B57B" id="_x0000_s1033" type="#_x0000_t202" style="position:absolute;left:0;text-align:left;margin-left:379.95pt;margin-top:420.05pt;width:95.45pt;height:159.75pt;z-index:25164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" filled="f" stroked="f" strokeweight="2pt">
                <o:lock v:ext="edit" aspectratio="t"/>
                <v:textbox>
                  <w:txbxContent>
                    <w:p w14:paraId="121BE278" w14:textId="77777777" w:rsidR="000E34EE" w:rsidRPr="004B6EF5" w:rsidRDefault="000E34EE" w:rsidP="00D31938">
                      <w:pPr>
                        <w:pStyle w:val="Capitulo"/>
                      </w:pPr>
                      <w:r>
                        <w:t>2</w:t>
                      </w:r>
                    </w:p>
                  </w:txbxContent>
                </v:textbox>
              </v:shape>
            </w:pict>
          </mc:Fallback>
        </mc:AlternateContent>
      </w:r>
      <w:r>
        <w:rPr>
          <w:noProof/>
        </w:rPr>
        <w:drawing>
          <wp:anchor distT="0" distB="0" distL="114300" distR="114300" simplePos="0" relativeHeight="251640320" behindDoc="1" locked="0" layoutInCell="1" allowOverlap="1" wp14:anchorId="78B2CFAC" wp14:editId="1693E32E">
            <wp:simplePos x="0" y="0"/>
            <wp:positionH relativeFrom="column">
              <wp:posOffset>-1137920</wp:posOffset>
            </wp:positionH>
            <wp:positionV relativeFrom="paragraph">
              <wp:posOffset>-1019810</wp:posOffset>
            </wp:positionV>
            <wp:extent cx="7688580" cy="10873740"/>
            <wp:effectExtent l="0" t="0" r="7620" b="381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ccion0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688580" cy="10873740"/>
                    </a:xfrm>
                    <a:prstGeom prst="rect">
                      <a:avLst/>
                    </a:prstGeom>
                  </pic:spPr>
                </pic:pic>
              </a:graphicData>
            </a:graphic>
            <wp14:sizeRelH relativeFrom="margin">
              <wp14:pctWidth>0</wp14:pctWidth>
            </wp14:sizeRelH>
            <wp14:sizeRelV relativeFrom="margin">
              <wp14:pctHeight>0</wp14:pctHeight>
            </wp14:sizeRelV>
          </wp:anchor>
        </w:drawing>
      </w:r>
    </w:p>
    <w:p w14:paraId="3D332477" w14:textId="2AE2FAF2" w:rsidR="0003312F" w:rsidRPr="0003312F" w:rsidRDefault="00FB7C93" w:rsidP="0003312F">
      <w:pPr>
        <w:pStyle w:val="TITULO-Nivel1"/>
      </w:pPr>
      <w:bookmarkStart w:id="36" w:name="_Toc87593102"/>
      <w:r w:rsidRPr="001A79AE">
        <w:lastRenderedPageBreak/>
        <w:t>La Gestión de la Pandemia de COVID-19 desde el hospital</w:t>
      </w:r>
      <w:bookmarkStart w:id="37" w:name="_Toc75343943"/>
      <w:bookmarkEnd w:id="33"/>
      <w:bookmarkEnd w:id="34"/>
      <w:bookmarkEnd w:id="36"/>
    </w:p>
    <w:p w14:paraId="0C072568" w14:textId="77777777" w:rsidR="00493640" w:rsidRDefault="00493640" w:rsidP="007B7DE0">
      <w:pPr>
        <w:shd w:val="clear" w:color="auto" w:fill="FFFFFF"/>
        <w:spacing w:before="0"/>
        <w:textAlignment w:val="center"/>
        <w:rPr>
          <w:rFonts w:cs="Arial"/>
          <w:szCs w:val="24"/>
          <w:lang w:val="es-ES_tradnl"/>
        </w:rPr>
      </w:pPr>
    </w:p>
    <w:p w14:paraId="1B26EDB3" w14:textId="0FDEEB9E" w:rsidR="00493640" w:rsidRDefault="00493640" w:rsidP="00493640">
      <w:pPr>
        <w:pStyle w:val="TITULO-Nivel2"/>
        <w:rPr>
          <w:lang w:val="es-ES_tradnl"/>
        </w:rPr>
      </w:pPr>
      <w:bookmarkStart w:id="38" w:name="_Toc87593103"/>
      <w:r>
        <w:rPr>
          <w:lang w:val="es-ES_tradnl"/>
        </w:rPr>
        <w:t>Recursos y Actividad</w:t>
      </w:r>
      <w:bookmarkEnd w:id="38"/>
    </w:p>
    <w:p w14:paraId="2E9D0DE0" w14:textId="77777777" w:rsidR="00493640" w:rsidRDefault="00493640" w:rsidP="007B7DE0">
      <w:pPr>
        <w:shd w:val="clear" w:color="auto" w:fill="FFFFFF"/>
        <w:spacing w:before="0"/>
        <w:textAlignment w:val="center"/>
        <w:rPr>
          <w:rFonts w:cs="Arial"/>
          <w:szCs w:val="24"/>
          <w:lang w:val="es-ES_tradnl"/>
        </w:rPr>
      </w:pPr>
    </w:p>
    <w:p w14:paraId="5F9DE2D7" w14:textId="463D095D" w:rsidR="008B7FF7" w:rsidRPr="007B7DE0" w:rsidRDefault="00096073" w:rsidP="007B7DE0">
      <w:pPr>
        <w:shd w:val="clear" w:color="auto" w:fill="FFFFFF"/>
        <w:spacing w:before="0"/>
        <w:textAlignment w:val="center"/>
        <w:rPr>
          <w:rFonts w:cs="Arial"/>
          <w:szCs w:val="24"/>
          <w:lang w:val="es-ES_tradnl"/>
        </w:rPr>
      </w:pPr>
      <w:r w:rsidRPr="007B7DE0">
        <w:rPr>
          <w:rFonts w:cs="Arial"/>
          <w:szCs w:val="24"/>
          <w:lang w:val="es-ES_tradnl"/>
        </w:rPr>
        <w:t>El 11 de marzo de 2020, la Organización Mundial de la Salud, ante el incremento de casos de la nueva enfermedad producida por el SARS-CoV-2 y la gravedad de la crisis sanitaria provocada declaró la situación como pandemia.</w:t>
      </w:r>
      <w:r w:rsidR="008B7FF7" w:rsidRPr="007B7DE0">
        <w:rPr>
          <w:rFonts w:cs="Arial"/>
          <w:szCs w:val="24"/>
          <w:lang w:val="es-ES_tradnl"/>
        </w:rPr>
        <w:t xml:space="preserve"> Esta situación condujo a la transformación d</w:t>
      </w:r>
      <w:r w:rsidR="00510FA2" w:rsidRPr="007B7DE0">
        <w:rPr>
          <w:rFonts w:cs="Arial"/>
          <w:szCs w:val="24"/>
          <w:lang w:val="es-ES_tradnl"/>
        </w:rPr>
        <w:t>e los hospitales en un tiempo ré</w:t>
      </w:r>
      <w:r w:rsidR="008B7FF7" w:rsidRPr="007B7DE0">
        <w:rPr>
          <w:rFonts w:cs="Arial"/>
          <w:szCs w:val="24"/>
          <w:lang w:val="es-ES_tradnl"/>
        </w:rPr>
        <w:t xml:space="preserve">cord y a la necesidad de adaptarse a una realidad diferente. </w:t>
      </w:r>
    </w:p>
    <w:p w14:paraId="062EE566" w14:textId="77777777" w:rsidR="009221CD" w:rsidRDefault="009221CD" w:rsidP="007B7DE0">
      <w:pPr>
        <w:shd w:val="clear" w:color="auto" w:fill="FFFFFF"/>
        <w:spacing w:before="0"/>
        <w:textAlignment w:val="center"/>
        <w:rPr>
          <w:rFonts w:cs="Arial"/>
          <w:szCs w:val="24"/>
          <w:lang w:val="es-ES_tradnl"/>
        </w:rPr>
      </w:pPr>
    </w:p>
    <w:p w14:paraId="754855A1" w14:textId="088ADE65" w:rsidR="008B7FF7" w:rsidRPr="007B7DE0" w:rsidRDefault="008B7FF7" w:rsidP="007B7DE0">
      <w:pPr>
        <w:shd w:val="clear" w:color="auto" w:fill="FFFFFF"/>
        <w:spacing w:before="0"/>
        <w:textAlignment w:val="center"/>
        <w:rPr>
          <w:rFonts w:cs="Arial"/>
          <w:szCs w:val="24"/>
          <w:lang w:val="es-ES_tradnl"/>
        </w:rPr>
      </w:pPr>
      <w:r w:rsidRPr="007B7DE0">
        <w:rPr>
          <w:rFonts w:cs="Arial"/>
          <w:szCs w:val="24"/>
          <w:lang w:val="es-ES_tradnl"/>
        </w:rPr>
        <w:t>A continuación, se enumeran los recursos adicionales, la actividad atendida asociada a los enfermos asociados</w:t>
      </w:r>
      <w:r w:rsidR="0026046C">
        <w:rPr>
          <w:rFonts w:cs="Arial"/>
          <w:szCs w:val="24"/>
          <w:lang w:val="es-ES_tradnl"/>
        </w:rPr>
        <w:t>,</w:t>
      </w:r>
      <w:r w:rsidRPr="007B7DE0">
        <w:rPr>
          <w:rFonts w:cs="Arial"/>
          <w:szCs w:val="24"/>
          <w:lang w:val="es-ES_tradnl"/>
        </w:rPr>
        <w:t xml:space="preserve"> y las donaciones de material y económicas para la pandemia:</w:t>
      </w:r>
    </w:p>
    <w:p w14:paraId="7E6EEDB2" w14:textId="77777777" w:rsidR="00E93598" w:rsidRPr="00243571" w:rsidRDefault="00E93598" w:rsidP="00243571">
      <w:pPr>
        <w:pStyle w:val="Prrafodelista"/>
        <w:shd w:val="clear" w:color="auto" w:fill="FFFFFF"/>
        <w:spacing w:before="0"/>
        <w:textAlignment w:val="center"/>
        <w:rPr>
          <w:rFonts w:cs="Arial"/>
          <w:b/>
          <w:szCs w:val="24"/>
          <w:lang w:val="es-ES_tradnl"/>
        </w:rPr>
      </w:pPr>
    </w:p>
    <w:p w14:paraId="48CF670B" w14:textId="55890612" w:rsidR="00243571" w:rsidRDefault="001B696A" w:rsidP="007C3150">
      <w:pPr>
        <w:pStyle w:val="TITULO-Nivel3"/>
        <w:rPr>
          <w:lang w:val="es-ES_tradnl"/>
        </w:rPr>
      </w:pPr>
      <w:r w:rsidRPr="00243571">
        <w:rPr>
          <w:lang w:val="es-ES_tradnl"/>
        </w:rPr>
        <w:t>Recursos adicionales:</w:t>
      </w:r>
      <w:r w:rsidR="009221CD">
        <w:rPr>
          <w:lang w:val="es-ES_tradnl"/>
        </w:rPr>
        <w:t xml:space="preserve"> camas</w:t>
      </w:r>
    </w:p>
    <w:p w14:paraId="037C1DAE" w14:textId="2382809F" w:rsidR="001B696A" w:rsidRDefault="001B696A" w:rsidP="007B7DE0">
      <w:pPr>
        <w:shd w:val="clear" w:color="auto" w:fill="FFFFFF"/>
        <w:spacing w:before="0"/>
        <w:textAlignment w:val="center"/>
        <w:rPr>
          <w:rFonts w:cs="Arial"/>
          <w:szCs w:val="24"/>
          <w:lang w:val="es-ES_tradnl"/>
        </w:rPr>
      </w:pPr>
      <w:r w:rsidRPr="007B7DE0">
        <w:rPr>
          <w:rFonts w:cs="Arial"/>
          <w:szCs w:val="24"/>
          <w:lang w:val="es-ES_tradnl"/>
        </w:rPr>
        <w:t>Durante la primera ola, en marzo de 2020</w:t>
      </w:r>
      <w:r w:rsidR="0026046C">
        <w:rPr>
          <w:rFonts w:cs="Arial"/>
          <w:szCs w:val="24"/>
          <w:lang w:val="es-ES_tradnl"/>
        </w:rPr>
        <w:t>,</w:t>
      </w:r>
      <w:r w:rsidRPr="007B7DE0">
        <w:rPr>
          <w:rFonts w:cs="Arial"/>
          <w:szCs w:val="24"/>
          <w:lang w:val="es-ES_tradnl"/>
        </w:rPr>
        <w:t xml:space="preserve"> el número de camas de hospitalización y de cuidados intensivos que se am</w:t>
      </w:r>
      <w:r w:rsidR="0026046C">
        <w:rPr>
          <w:rFonts w:cs="Arial"/>
          <w:szCs w:val="24"/>
          <w:lang w:val="es-ES_tradnl"/>
        </w:rPr>
        <w:t>plió se resume en la siguiente t</w:t>
      </w:r>
      <w:r w:rsidRPr="007B7DE0">
        <w:rPr>
          <w:rFonts w:cs="Arial"/>
          <w:szCs w:val="24"/>
          <w:lang w:val="es-ES_tradnl"/>
        </w:rPr>
        <w:t>abla:</w:t>
      </w:r>
    </w:p>
    <w:p w14:paraId="6F6FB335" w14:textId="77777777" w:rsidR="009221CD" w:rsidRPr="007B7DE0" w:rsidRDefault="009221CD" w:rsidP="007B7DE0">
      <w:pPr>
        <w:shd w:val="clear" w:color="auto" w:fill="FFFFFF"/>
        <w:spacing w:before="0"/>
        <w:textAlignment w:val="center"/>
        <w:rPr>
          <w:rFonts w:cs="Arial"/>
          <w:szCs w:val="24"/>
          <w:lang w:val="es-ES_tradnl"/>
        </w:rPr>
      </w:pPr>
    </w:p>
    <w:tbl>
      <w:tblPr>
        <w:tblStyle w:val="Tablasimple0"/>
        <w:tblW w:w="6520" w:type="dxa"/>
        <w:jc w:val="center"/>
        <w:tblLook w:val="04A0" w:firstRow="1" w:lastRow="0" w:firstColumn="1" w:lastColumn="0" w:noHBand="0" w:noVBand="1"/>
      </w:tblPr>
      <w:tblGrid>
        <w:gridCol w:w="1872"/>
        <w:gridCol w:w="1706"/>
        <w:gridCol w:w="1440"/>
        <w:gridCol w:w="1502"/>
      </w:tblGrid>
      <w:tr w:rsidR="008C03B2" w:rsidRPr="009D2B21" w14:paraId="104750AF" w14:textId="77777777" w:rsidTr="009221CD">
        <w:trPr>
          <w:cnfStyle w:val="100000000000" w:firstRow="1" w:lastRow="0" w:firstColumn="0" w:lastColumn="0" w:oddVBand="0" w:evenVBand="0" w:oddHBand="0" w:evenHBand="0" w:firstRowFirstColumn="0" w:firstRowLastColumn="0" w:lastRowFirstColumn="0" w:lastRowLastColumn="0"/>
          <w:trHeight w:val="690"/>
          <w:jc w:val="center"/>
        </w:trPr>
        <w:tc>
          <w:tcPr>
            <w:tcW w:w="1980" w:type="dxa"/>
            <w:hideMark/>
          </w:tcPr>
          <w:p w14:paraId="52AE3FD1" w14:textId="4E9878F4" w:rsidR="008C03B2" w:rsidRPr="0026046C" w:rsidRDefault="008C03B2" w:rsidP="002C746C">
            <w:pPr>
              <w:rPr>
                <w:rFonts w:ascii="Montserrat SemiBold" w:hAnsi="Montserrat SemiBold"/>
              </w:rPr>
            </w:pPr>
            <w:r w:rsidRPr="0026046C">
              <w:rPr>
                <w:rFonts w:ascii="Montserrat SemiBold" w:hAnsi="Montserrat SemiBold"/>
              </w:rPr>
              <w:t>CAMAS</w:t>
            </w:r>
          </w:p>
        </w:tc>
        <w:tc>
          <w:tcPr>
            <w:tcW w:w="1660" w:type="dxa"/>
            <w:hideMark/>
          </w:tcPr>
          <w:p w14:paraId="1BE9C459" w14:textId="1B2F2B95" w:rsidR="008C03B2" w:rsidRPr="0026046C" w:rsidRDefault="008C03B2" w:rsidP="008C03B2">
            <w:pPr>
              <w:jc w:val="center"/>
              <w:rPr>
                <w:rFonts w:ascii="Montserrat SemiBold" w:hAnsi="Montserrat SemiBold"/>
              </w:rPr>
            </w:pPr>
            <w:r w:rsidRPr="0026046C">
              <w:rPr>
                <w:rFonts w:ascii="Montserrat SemiBold" w:hAnsi="Montserrat SemiBold"/>
              </w:rPr>
              <w:t>NÚMERO HABITUAL (FUNCION</w:t>
            </w:r>
            <w:r w:rsidR="00AE2165" w:rsidRPr="0026046C">
              <w:rPr>
                <w:rFonts w:ascii="Montserrat SemiBold" w:hAnsi="Montserrat SemiBold"/>
              </w:rPr>
              <w:t>AL</w:t>
            </w:r>
            <w:r w:rsidRPr="0026046C">
              <w:rPr>
                <w:rFonts w:ascii="Montserrat SemiBold" w:hAnsi="Montserrat SemiBold"/>
              </w:rPr>
              <w:t>ES)</w:t>
            </w:r>
          </w:p>
        </w:tc>
        <w:tc>
          <w:tcPr>
            <w:tcW w:w="1440" w:type="dxa"/>
            <w:hideMark/>
          </w:tcPr>
          <w:p w14:paraId="721E4992" w14:textId="53506443" w:rsidR="008C03B2" w:rsidRPr="0026046C" w:rsidRDefault="008C03B2" w:rsidP="008C03B2">
            <w:pPr>
              <w:jc w:val="center"/>
              <w:rPr>
                <w:rFonts w:ascii="Montserrat SemiBold" w:hAnsi="Montserrat SemiBold"/>
              </w:rPr>
            </w:pPr>
            <w:r w:rsidRPr="0026046C">
              <w:rPr>
                <w:rFonts w:ascii="Montserrat SemiBold" w:hAnsi="Montserrat SemiBold"/>
              </w:rPr>
              <w:t>DOTACIÓN COVID</w:t>
            </w:r>
          </w:p>
        </w:tc>
        <w:tc>
          <w:tcPr>
            <w:tcW w:w="1440" w:type="dxa"/>
            <w:hideMark/>
          </w:tcPr>
          <w:p w14:paraId="0EF96293" w14:textId="0193697B" w:rsidR="008C03B2" w:rsidRPr="0026046C" w:rsidRDefault="008C03B2" w:rsidP="008C03B2">
            <w:pPr>
              <w:jc w:val="center"/>
              <w:rPr>
                <w:rFonts w:ascii="Montserrat SemiBold" w:hAnsi="Montserrat SemiBold"/>
              </w:rPr>
            </w:pPr>
            <w:r w:rsidRPr="0026046C">
              <w:rPr>
                <w:rFonts w:ascii="Montserrat SemiBold" w:hAnsi="Montserrat SemiBold"/>
              </w:rPr>
              <w:t>DIFERENCIA (AMPLIACIÓN COVID)</w:t>
            </w:r>
          </w:p>
        </w:tc>
      </w:tr>
      <w:tr w:rsidR="008C03B2" w:rsidRPr="009D2B21" w14:paraId="301C1992" w14:textId="77777777" w:rsidTr="009221CD">
        <w:trPr>
          <w:trHeight w:val="390"/>
          <w:jc w:val="center"/>
        </w:trPr>
        <w:tc>
          <w:tcPr>
            <w:tcW w:w="1980" w:type="dxa"/>
            <w:hideMark/>
          </w:tcPr>
          <w:p w14:paraId="1AEF14A8" w14:textId="61E8AB4A" w:rsidR="008C03B2" w:rsidRPr="0026046C" w:rsidRDefault="008C03B2" w:rsidP="002C746C">
            <w:pPr>
              <w:rPr>
                <w:color w:val="7F7F7F" w:themeColor="text1" w:themeTint="80"/>
              </w:rPr>
            </w:pPr>
            <w:r w:rsidRPr="0026046C">
              <w:rPr>
                <w:color w:val="7F7F7F" w:themeColor="text1" w:themeTint="80"/>
              </w:rPr>
              <w:t>UCI</w:t>
            </w:r>
          </w:p>
        </w:tc>
        <w:tc>
          <w:tcPr>
            <w:tcW w:w="1660" w:type="dxa"/>
            <w:shd w:val="clear" w:color="auto" w:fill="EBFFFF"/>
            <w:noWrap/>
            <w:hideMark/>
          </w:tcPr>
          <w:p w14:paraId="2AA320A4" w14:textId="63200E5F" w:rsidR="008C03B2" w:rsidRPr="009D2B21" w:rsidRDefault="008C03B2" w:rsidP="008C03B2">
            <w:pPr>
              <w:jc w:val="right"/>
              <w:rPr>
                <w:color w:val="7F7F7F" w:themeColor="text1" w:themeTint="80"/>
                <w:sz w:val="16"/>
              </w:rPr>
            </w:pPr>
            <w:r>
              <w:rPr>
                <w:color w:val="7F7F7F" w:themeColor="text1" w:themeTint="80"/>
                <w:sz w:val="16"/>
              </w:rPr>
              <w:t>67</w:t>
            </w:r>
          </w:p>
        </w:tc>
        <w:tc>
          <w:tcPr>
            <w:tcW w:w="1440" w:type="dxa"/>
            <w:noWrap/>
            <w:hideMark/>
          </w:tcPr>
          <w:p w14:paraId="4F2804BA" w14:textId="11B6417C" w:rsidR="008C03B2" w:rsidRPr="009D2B21" w:rsidRDefault="008C03B2" w:rsidP="008C03B2">
            <w:pPr>
              <w:jc w:val="right"/>
              <w:rPr>
                <w:color w:val="7F7F7F" w:themeColor="text1" w:themeTint="80"/>
                <w:sz w:val="16"/>
              </w:rPr>
            </w:pPr>
            <w:r>
              <w:rPr>
                <w:color w:val="7F7F7F" w:themeColor="text1" w:themeTint="80"/>
                <w:sz w:val="16"/>
              </w:rPr>
              <w:t>122</w:t>
            </w:r>
          </w:p>
        </w:tc>
        <w:tc>
          <w:tcPr>
            <w:tcW w:w="1440" w:type="dxa"/>
            <w:shd w:val="clear" w:color="auto" w:fill="EBFFFF"/>
            <w:noWrap/>
            <w:hideMark/>
          </w:tcPr>
          <w:p w14:paraId="4D4A228B" w14:textId="47F9406B" w:rsidR="008C03B2" w:rsidRPr="009D2B21" w:rsidRDefault="008C03B2" w:rsidP="008C03B2">
            <w:pPr>
              <w:jc w:val="right"/>
              <w:rPr>
                <w:b/>
                <w:color w:val="7F7F7F" w:themeColor="text1" w:themeTint="80"/>
                <w:sz w:val="16"/>
              </w:rPr>
            </w:pPr>
            <w:r w:rsidRPr="008C03B2">
              <w:rPr>
                <w:b/>
                <w:color w:val="7F7F7F" w:themeColor="text1" w:themeTint="80"/>
                <w:sz w:val="16"/>
              </w:rPr>
              <w:t>55</w:t>
            </w:r>
            <w:r w:rsidRPr="009D2B21">
              <w:rPr>
                <w:b/>
                <w:color w:val="7F7F7F" w:themeColor="text1" w:themeTint="80"/>
                <w:sz w:val="16"/>
              </w:rPr>
              <w:t> </w:t>
            </w:r>
          </w:p>
        </w:tc>
      </w:tr>
      <w:tr w:rsidR="008C03B2" w:rsidRPr="009D2B21" w14:paraId="16A85C2C" w14:textId="77777777" w:rsidTr="009221CD">
        <w:trPr>
          <w:cnfStyle w:val="000000010000" w:firstRow="0" w:lastRow="0" w:firstColumn="0" w:lastColumn="0" w:oddVBand="0" w:evenVBand="0" w:oddHBand="0" w:evenHBand="1" w:firstRowFirstColumn="0" w:firstRowLastColumn="0" w:lastRowFirstColumn="0" w:lastRowLastColumn="0"/>
          <w:trHeight w:val="390"/>
          <w:jc w:val="center"/>
        </w:trPr>
        <w:tc>
          <w:tcPr>
            <w:tcW w:w="1980" w:type="dxa"/>
            <w:hideMark/>
          </w:tcPr>
          <w:p w14:paraId="410DBF2B" w14:textId="2B4806C0" w:rsidR="008C03B2" w:rsidRPr="0026046C" w:rsidRDefault="008C03B2" w:rsidP="002C746C">
            <w:pPr>
              <w:rPr>
                <w:color w:val="7F7F7F" w:themeColor="text1" w:themeTint="80"/>
              </w:rPr>
            </w:pPr>
            <w:r w:rsidRPr="0026046C">
              <w:rPr>
                <w:color w:val="7F7F7F" w:themeColor="text1" w:themeTint="80"/>
              </w:rPr>
              <w:t>Hospitalización</w:t>
            </w:r>
          </w:p>
        </w:tc>
        <w:tc>
          <w:tcPr>
            <w:tcW w:w="1660" w:type="dxa"/>
            <w:shd w:val="clear" w:color="auto" w:fill="EBFFFF"/>
            <w:noWrap/>
            <w:hideMark/>
          </w:tcPr>
          <w:p w14:paraId="0AAEA3EB" w14:textId="19A216D9" w:rsidR="008C03B2" w:rsidRPr="009D2B21" w:rsidRDefault="008C03B2" w:rsidP="008C03B2">
            <w:pPr>
              <w:jc w:val="right"/>
              <w:rPr>
                <w:color w:val="7F7F7F" w:themeColor="text1" w:themeTint="80"/>
                <w:sz w:val="16"/>
              </w:rPr>
            </w:pPr>
            <w:r>
              <w:rPr>
                <w:color w:val="7F7F7F" w:themeColor="text1" w:themeTint="80"/>
                <w:sz w:val="16"/>
              </w:rPr>
              <w:t>775</w:t>
            </w:r>
          </w:p>
        </w:tc>
        <w:tc>
          <w:tcPr>
            <w:tcW w:w="1440" w:type="dxa"/>
            <w:noWrap/>
            <w:hideMark/>
          </w:tcPr>
          <w:p w14:paraId="68D335C7" w14:textId="0AE52357" w:rsidR="008C03B2" w:rsidRPr="009D2B21" w:rsidRDefault="008C03B2" w:rsidP="008C03B2">
            <w:pPr>
              <w:jc w:val="right"/>
              <w:rPr>
                <w:color w:val="7F7F7F" w:themeColor="text1" w:themeTint="80"/>
                <w:sz w:val="16"/>
              </w:rPr>
            </w:pPr>
            <w:r>
              <w:rPr>
                <w:color w:val="7F7F7F" w:themeColor="text1" w:themeTint="80"/>
                <w:sz w:val="16"/>
              </w:rPr>
              <w:t>1.165</w:t>
            </w:r>
            <w:r w:rsidRPr="009D2B21">
              <w:rPr>
                <w:color w:val="7F7F7F" w:themeColor="text1" w:themeTint="80"/>
                <w:sz w:val="16"/>
              </w:rPr>
              <w:t> </w:t>
            </w:r>
          </w:p>
        </w:tc>
        <w:tc>
          <w:tcPr>
            <w:tcW w:w="1440" w:type="dxa"/>
            <w:shd w:val="clear" w:color="auto" w:fill="EBFFFF"/>
            <w:noWrap/>
            <w:hideMark/>
          </w:tcPr>
          <w:p w14:paraId="09C2F11B" w14:textId="1344F679" w:rsidR="008C03B2" w:rsidRPr="009D2B21" w:rsidRDefault="008C03B2" w:rsidP="008C03B2">
            <w:pPr>
              <w:jc w:val="right"/>
              <w:rPr>
                <w:b/>
                <w:color w:val="7F7F7F" w:themeColor="text1" w:themeTint="80"/>
                <w:sz w:val="16"/>
              </w:rPr>
            </w:pPr>
            <w:r w:rsidRPr="008C03B2">
              <w:rPr>
                <w:b/>
                <w:color w:val="7F7F7F" w:themeColor="text1" w:themeTint="80"/>
                <w:sz w:val="16"/>
              </w:rPr>
              <w:t>390</w:t>
            </w:r>
            <w:r w:rsidRPr="009D2B21">
              <w:rPr>
                <w:b/>
                <w:color w:val="7F7F7F" w:themeColor="text1" w:themeTint="80"/>
                <w:sz w:val="16"/>
              </w:rPr>
              <w:t> </w:t>
            </w:r>
          </w:p>
        </w:tc>
      </w:tr>
    </w:tbl>
    <w:p w14:paraId="25D75E7B" w14:textId="77777777" w:rsidR="009221CD" w:rsidRDefault="009221CD" w:rsidP="005A77D0">
      <w:pPr>
        <w:pStyle w:val="Piedetabla"/>
      </w:pPr>
    </w:p>
    <w:p w14:paraId="03F2ECF6" w14:textId="4CB70F6B" w:rsidR="001B696A" w:rsidRPr="005A77D0" w:rsidRDefault="008844F8" w:rsidP="005A77D0">
      <w:pPr>
        <w:pStyle w:val="Piedetabla"/>
      </w:pPr>
      <w:r w:rsidRPr="005A77D0">
        <w:t>Fuente: Sistemas de información del Hospital Universitario Ramón y Cajal.</w:t>
      </w:r>
    </w:p>
    <w:p w14:paraId="60DD83A0" w14:textId="7B14AF96" w:rsidR="00AE2165" w:rsidRPr="007B7DE0" w:rsidRDefault="00AE2165" w:rsidP="007B7DE0">
      <w:pPr>
        <w:shd w:val="clear" w:color="auto" w:fill="FFFFFF"/>
        <w:spacing w:before="0"/>
        <w:textAlignment w:val="center"/>
        <w:rPr>
          <w:rFonts w:cs="Arial"/>
          <w:szCs w:val="24"/>
          <w:lang w:val="es-ES_tradnl"/>
        </w:rPr>
      </w:pPr>
    </w:p>
    <w:p w14:paraId="73C14347" w14:textId="77777777" w:rsidR="009221CD" w:rsidRDefault="009221CD" w:rsidP="007B7DE0">
      <w:pPr>
        <w:shd w:val="clear" w:color="auto" w:fill="FFFFFF"/>
        <w:spacing w:before="0"/>
        <w:textAlignment w:val="center"/>
        <w:rPr>
          <w:rFonts w:cs="Arial"/>
          <w:szCs w:val="24"/>
          <w:lang w:val="es-ES_tradnl"/>
        </w:rPr>
      </w:pPr>
    </w:p>
    <w:p w14:paraId="63A0FE08" w14:textId="56E39468" w:rsidR="00AE2165" w:rsidRDefault="00AE2165" w:rsidP="007B7DE0">
      <w:pPr>
        <w:shd w:val="clear" w:color="auto" w:fill="FFFFFF"/>
        <w:spacing w:before="0"/>
        <w:textAlignment w:val="center"/>
        <w:rPr>
          <w:rFonts w:cs="Arial"/>
          <w:szCs w:val="24"/>
          <w:lang w:val="es-ES_tradnl"/>
        </w:rPr>
      </w:pPr>
      <w:r w:rsidRPr="007B7DE0">
        <w:rPr>
          <w:rFonts w:cs="Arial"/>
          <w:szCs w:val="24"/>
          <w:lang w:val="es-ES_tradnl"/>
        </w:rPr>
        <w:t>Durante</w:t>
      </w:r>
      <w:r w:rsidR="00CB605C" w:rsidRPr="007B7DE0">
        <w:rPr>
          <w:rFonts w:cs="Arial"/>
          <w:szCs w:val="24"/>
          <w:lang w:val="es-ES_tradnl"/>
        </w:rPr>
        <w:t xml:space="preserve"> el año</w:t>
      </w:r>
      <w:r w:rsidRPr="007B7DE0">
        <w:rPr>
          <w:rFonts w:cs="Arial"/>
          <w:szCs w:val="24"/>
          <w:lang w:val="es-ES_tradnl"/>
        </w:rPr>
        <w:t xml:space="preserve"> 2020, se pasó de 775 camas de hospitalización funcionales a 1.062, mientras que se llegaron a incrementar 64 camas de UCI, hasta un total de 131 camas. </w:t>
      </w:r>
      <w:r w:rsidR="003654EA">
        <w:rPr>
          <w:rFonts w:cs="Arial"/>
          <w:szCs w:val="24"/>
          <w:lang w:val="es-ES_tradnl"/>
        </w:rPr>
        <w:t>También se equiparon 71 camas para ventilación mecánica no invasiva.</w:t>
      </w:r>
    </w:p>
    <w:p w14:paraId="568DA415" w14:textId="77777777" w:rsidR="009221CD" w:rsidRDefault="009221CD" w:rsidP="007B7DE0">
      <w:pPr>
        <w:shd w:val="clear" w:color="auto" w:fill="FFFFFF"/>
        <w:spacing w:before="0"/>
        <w:textAlignment w:val="center"/>
        <w:rPr>
          <w:rFonts w:cs="Arial"/>
          <w:szCs w:val="24"/>
          <w:lang w:val="es-ES_tradnl"/>
        </w:rPr>
      </w:pPr>
    </w:p>
    <w:p w14:paraId="394ECAE2" w14:textId="2D98B612" w:rsidR="003654EA" w:rsidRDefault="003654EA" w:rsidP="007B7DE0">
      <w:pPr>
        <w:shd w:val="clear" w:color="auto" w:fill="FFFFFF"/>
        <w:spacing w:before="0"/>
        <w:textAlignment w:val="center"/>
        <w:rPr>
          <w:rFonts w:cs="Arial"/>
          <w:szCs w:val="24"/>
          <w:lang w:val="es-ES_tradnl"/>
        </w:rPr>
      </w:pPr>
      <w:r>
        <w:rPr>
          <w:rFonts w:cs="Arial"/>
          <w:szCs w:val="24"/>
          <w:lang w:val="es-ES_tradnl"/>
        </w:rPr>
        <w:t>En Urgencias se pasó de 116 a 128 camas, de 18 a 54 sillones y se habilitaron 50 sillas.</w:t>
      </w:r>
    </w:p>
    <w:p w14:paraId="45412CDA" w14:textId="2D27C029" w:rsidR="00E93598" w:rsidRDefault="00E93598" w:rsidP="007B7DE0">
      <w:pPr>
        <w:shd w:val="clear" w:color="auto" w:fill="FFFFFF"/>
        <w:spacing w:before="0"/>
        <w:textAlignment w:val="center"/>
        <w:rPr>
          <w:rFonts w:cs="Arial"/>
          <w:szCs w:val="24"/>
          <w:lang w:val="es-ES_tradnl"/>
        </w:rPr>
      </w:pPr>
    </w:p>
    <w:p w14:paraId="6903A063" w14:textId="77777777" w:rsidR="009221CD" w:rsidRPr="007B7DE0" w:rsidRDefault="009221CD" w:rsidP="007B7DE0">
      <w:pPr>
        <w:shd w:val="clear" w:color="auto" w:fill="FFFFFF"/>
        <w:spacing w:before="0"/>
        <w:textAlignment w:val="center"/>
        <w:rPr>
          <w:rFonts w:cs="Arial"/>
          <w:szCs w:val="24"/>
          <w:lang w:val="es-ES_tradnl"/>
        </w:rPr>
      </w:pPr>
    </w:p>
    <w:p w14:paraId="4FD2D301" w14:textId="77777777" w:rsidR="009221CD" w:rsidRDefault="009221CD">
      <w:pPr>
        <w:spacing w:before="0" w:line="240" w:lineRule="auto"/>
        <w:jc w:val="left"/>
        <w:rPr>
          <w:rFonts w:ascii="Montserrat SemiBold" w:hAnsi="Montserrat SemiBold"/>
          <w:caps/>
          <w:noProof/>
          <w:color w:val="7F7F7F" w:themeColor="text1" w:themeTint="80"/>
          <w:lang w:val="es-ES_tradnl"/>
        </w:rPr>
      </w:pPr>
      <w:r>
        <w:rPr>
          <w:lang w:val="es-ES_tradnl"/>
        </w:rPr>
        <w:br w:type="page"/>
      </w:r>
    </w:p>
    <w:p w14:paraId="3CAC6DD8" w14:textId="6080FF66" w:rsidR="00BD10B1" w:rsidRPr="00243571" w:rsidRDefault="00BD10B1" w:rsidP="007C3150">
      <w:pPr>
        <w:pStyle w:val="TITULO-Nivel3"/>
        <w:rPr>
          <w:lang w:val="es-ES_tradnl"/>
        </w:rPr>
      </w:pPr>
      <w:r w:rsidRPr="00243571">
        <w:rPr>
          <w:lang w:val="es-ES_tradnl"/>
        </w:rPr>
        <w:lastRenderedPageBreak/>
        <w:t xml:space="preserve">Respiradores y </w:t>
      </w:r>
      <w:r w:rsidR="00703D18" w:rsidRPr="00243571">
        <w:rPr>
          <w:lang w:val="es-ES_tradnl"/>
        </w:rPr>
        <w:t>otras tecnologías:</w:t>
      </w:r>
    </w:p>
    <w:p w14:paraId="7597E437" w14:textId="3016AB60" w:rsidR="00703D18" w:rsidRPr="005D611F" w:rsidRDefault="00703D18" w:rsidP="005D611F">
      <w:r w:rsidRPr="005D611F">
        <w:t>En la siguiente Tabla se indica el número de equipos centralizados.</w:t>
      </w:r>
    </w:p>
    <w:p w14:paraId="70B96022" w14:textId="77777777" w:rsidR="009221CD" w:rsidRDefault="009221CD" w:rsidP="00BD10B1">
      <w:pPr>
        <w:pStyle w:val="TITULO-Nivel2"/>
        <w:jc w:val="both"/>
        <w:rPr>
          <w:rFonts w:ascii="Montserrat Medium" w:hAnsi="Montserrat Medium"/>
          <w:caps w:val="0"/>
          <w:noProof w:val="0"/>
          <w:color w:val="auto"/>
          <w:spacing w:val="0"/>
          <w:sz w:val="20"/>
        </w:rPr>
      </w:pPr>
    </w:p>
    <w:tbl>
      <w:tblPr>
        <w:tblStyle w:val="Tablasimple0"/>
        <w:tblW w:w="0" w:type="auto"/>
        <w:tblLook w:val="04A0" w:firstRow="1" w:lastRow="0" w:firstColumn="1" w:lastColumn="0" w:noHBand="0" w:noVBand="1"/>
      </w:tblPr>
      <w:tblGrid>
        <w:gridCol w:w="6020"/>
        <w:gridCol w:w="1917"/>
      </w:tblGrid>
      <w:tr w:rsidR="00703D18" w:rsidRPr="00703D18" w14:paraId="5A6B71B4" w14:textId="77777777" w:rsidTr="00703D18">
        <w:trPr>
          <w:cnfStyle w:val="100000000000" w:firstRow="1" w:lastRow="0" w:firstColumn="0" w:lastColumn="0" w:oddVBand="0" w:evenVBand="0" w:oddHBand="0" w:evenHBand="0" w:firstRowFirstColumn="0" w:firstRowLastColumn="0" w:lastRowFirstColumn="0" w:lastRowLastColumn="0"/>
          <w:trHeight w:val="290"/>
        </w:trPr>
        <w:tc>
          <w:tcPr>
            <w:tcW w:w="6020" w:type="dxa"/>
            <w:hideMark/>
          </w:tcPr>
          <w:p w14:paraId="0DB0CCB5" w14:textId="77777777" w:rsidR="00703D18" w:rsidRPr="009221CD" w:rsidRDefault="00703D18" w:rsidP="00703D18">
            <w:pPr>
              <w:rPr>
                <w:rFonts w:ascii="Montserrat SemiBold" w:hAnsi="Montserrat SemiBold"/>
              </w:rPr>
            </w:pPr>
            <w:r w:rsidRPr="009221CD">
              <w:rPr>
                <w:rFonts w:ascii="Montserrat SemiBold" w:hAnsi="Montserrat SemiBold"/>
              </w:rPr>
              <w:t>EQUIPOS</w:t>
            </w:r>
          </w:p>
        </w:tc>
        <w:tc>
          <w:tcPr>
            <w:tcW w:w="1917" w:type="dxa"/>
            <w:hideMark/>
          </w:tcPr>
          <w:p w14:paraId="52A9E2B7" w14:textId="77777777" w:rsidR="00703D18" w:rsidRPr="009221CD" w:rsidRDefault="00703D18" w:rsidP="009221CD">
            <w:pPr>
              <w:jc w:val="center"/>
              <w:rPr>
                <w:rFonts w:ascii="Montserrat SemiBold" w:hAnsi="Montserrat SemiBold"/>
              </w:rPr>
            </w:pPr>
            <w:r w:rsidRPr="009221CD">
              <w:rPr>
                <w:rFonts w:ascii="Montserrat SemiBold" w:hAnsi="Montserrat SemiBold"/>
              </w:rPr>
              <w:t>CANTIDAD</w:t>
            </w:r>
          </w:p>
        </w:tc>
      </w:tr>
      <w:tr w:rsidR="00703D18" w:rsidRPr="00703D18" w14:paraId="3644DC3F" w14:textId="77777777" w:rsidTr="00703D18">
        <w:trPr>
          <w:trHeight w:val="290"/>
        </w:trPr>
        <w:tc>
          <w:tcPr>
            <w:tcW w:w="6020" w:type="dxa"/>
            <w:noWrap/>
            <w:hideMark/>
          </w:tcPr>
          <w:p w14:paraId="66F5DD75" w14:textId="77777777" w:rsidR="00703D18" w:rsidRPr="00703D18" w:rsidRDefault="00703D18" w:rsidP="00703D18">
            <w:pPr>
              <w:rPr>
                <w:color w:val="7F7F7F" w:themeColor="text1" w:themeTint="80"/>
                <w:sz w:val="16"/>
              </w:rPr>
            </w:pPr>
            <w:r w:rsidRPr="00703D18">
              <w:rPr>
                <w:color w:val="7F7F7F" w:themeColor="text1" w:themeTint="80"/>
                <w:sz w:val="16"/>
              </w:rPr>
              <w:t xml:space="preserve">MONITOR VISTA  </w:t>
            </w:r>
          </w:p>
        </w:tc>
        <w:tc>
          <w:tcPr>
            <w:tcW w:w="1917" w:type="dxa"/>
            <w:hideMark/>
          </w:tcPr>
          <w:p w14:paraId="013DADE5" w14:textId="77777777" w:rsidR="00703D18" w:rsidRPr="00703D18" w:rsidRDefault="00703D18" w:rsidP="00703D18">
            <w:pPr>
              <w:jc w:val="right"/>
              <w:rPr>
                <w:color w:val="7F7F7F" w:themeColor="text1" w:themeTint="80"/>
                <w:sz w:val="16"/>
              </w:rPr>
            </w:pPr>
            <w:r w:rsidRPr="00703D18">
              <w:rPr>
                <w:color w:val="7F7F7F" w:themeColor="text1" w:themeTint="80"/>
                <w:sz w:val="16"/>
              </w:rPr>
              <w:t>10</w:t>
            </w:r>
          </w:p>
        </w:tc>
      </w:tr>
      <w:tr w:rsidR="00703D18" w:rsidRPr="00703D18" w14:paraId="2DB2004D" w14:textId="77777777" w:rsidTr="00703D18">
        <w:trPr>
          <w:cnfStyle w:val="000000010000" w:firstRow="0" w:lastRow="0" w:firstColumn="0" w:lastColumn="0" w:oddVBand="0" w:evenVBand="0" w:oddHBand="0" w:evenHBand="1" w:firstRowFirstColumn="0" w:firstRowLastColumn="0" w:lastRowFirstColumn="0" w:lastRowLastColumn="0"/>
          <w:trHeight w:val="290"/>
        </w:trPr>
        <w:tc>
          <w:tcPr>
            <w:tcW w:w="6020" w:type="dxa"/>
            <w:noWrap/>
            <w:hideMark/>
          </w:tcPr>
          <w:p w14:paraId="0AC21D41" w14:textId="77777777" w:rsidR="00703D18" w:rsidRPr="00703D18" w:rsidRDefault="00703D18" w:rsidP="00703D18">
            <w:pPr>
              <w:rPr>
                <w:color w:val="7F7F7F" w:themeColor="text1" w:themeTint="80"/>
                <w:sz w:val="16"/>
              </w:rPr>
            </w:pPr>
            <w:r w:rsidRPr="00703D18">
              <w:rPr>
                <w:color w:val="7F7F7F" w:themeColor="text1" w:themeTint="80"/>
                <w:sz w:val="16"/>
              </w:rPr>
              <w:t xml:space="preserve">MONITOR VISTA 120  </w:t>
            </w:r>
          </w:p>
        </w:tc>
        <w:tc>
          <w:tcPr>
            <w:tcW w:w="1917" w:type="dxa"/>
            <w:hideMark/>
          </w:tcPr>
          <w:p w14:paraId="53E906AD" w14:textId="77777777" w:rsidR="00703D18" w:rsidRPr="00703D18" w:rsidRDefault="00703D18" w:rsidP="00703D18">
            <w:pPr>
              <w:jc w:val="right"/>
              <w:rPr>
                <w:color w:val="7F7F7F" w:themeColor="text1" w:themeTint="80"/>
                <w:sz w:val="16"/>
              </w:rPr>
            </w:pPr>
            <w:r w:rsidRPr="00703D18">
              <w:rPr>
                <w:color w:val="7F7F7F" w:themeColor="text1" w:themeTint="80"/>
                <w:sz w:val="16"/>
              </w:rPr>
              <w:t>10</w:t>
            </w:r>
          </w:p>
        </w:tc>
      </w:tr>
      <w:tr w:rsidR="00703D18" w:rsidRPr="00703D18" w14:paraId="2E151278" w14:textId="77777777" w:rsidTr="00703D18">
        <w:trPr>
          <w:trHeight w:val="290"/>
        </w:trPr>
        <w:tc>
          <w:tcPr>
            <w:tcW w:w="6020" w:type="dxa"/>
            <w:hideMark/>
          </w:tcPr>
          <w:p w14:paraId="20C26191" w14:textId="77777777" w:rsidR="00703D18" w:rsidRPr="00703D18" w:rsidRDefault="00703D18" w:rsidP="00703D18">
            <w:pPr>
              <w:rPr>
                <w:color w:val="7F7F7F" w:themeColor="text1" w:themeTint="80"/>
                <w:sz w:val="16"/>
              </w:rPr>
            </w:pPr>
            <w:r w:rsidRPr="00703D18">
              <w:rPr>
                <w:color w:val="7F7F7F" w:themeColor="text1" w:themeTint="80"/>
                <w:sz w:val="16"/>
              </w:rPr>
              <w:t>RESPIRADORES EVITA-SABINA</w:t>
            </w:r>
          </w:p>
        </w:tc>
        <w:tc>
          <w:tcPr>
            <w:tcW w:w="1917" w:type="dxa"/>
            <w:hideMark/>
          </w:tcPr>
          <w:p w14:paraId="5C25B81D" w14:textId="77777777" w:rsidR="00703D18" w:rsidRPr="00703D18" w:rsidRDefault="00703D18" w:rsidP="00703D18">
            <w:pPr>
              <w:jc w:val="right"/>
              <w:rPr>
                <w:color w:val="7F7F7F" w:themeColor="text1" w:themeTint="80"/>
                <w:sz w:val="16"/>
              </w:rPr>
            </w:pPr>
            <w:r w:rsidRPr="00703D18">
              <w:rPr>
                <w:color w:val="7F7F7F" w:themeColor="text1" w:themeTint="80"/>
                <w:sz w:val="16"/>
              </w:rPr>
              <w:t>6</w:t>
            </w:r>
          </w:p>
        </w:tc>
      </w:tr>
      <w:tr w:rsidR="00703D18" w:rsidRPr="00703D18" w14:paraId="1E034574" w14:textId="77777777" w:rsidTr="00703D18">
        <w:trPr>
          <w:cnfStyle w:val="000000010000" w:firstRow="0" w:lastRow="0" w:firstColumn="0" w:lastColumn="0" w:oddVBand="0" w:evenVBand="0" w:oddHBand="0" w:evenHBand="1" w:firstRowFirstColumn="0" w:firstRowLastColumn="0" w:lastRowFirstColumn="0" w:lastRowLastColumn="0"/>
          <w:trHeight w:val="290"/>
        </w:trPr>
        <w:tc>
          <w:tcPr>
            <w:tcW w:w="6020" w:type="dxa"/>
            <w:noWrap/>
            <w:hideMark/>
          </w:tcPr>
          <w:p w14:paraId="79724894" w14:textId="77777777" w:rsidR="00703D18" w:rsidRPr="00703D18" w:rsidRDefault="00703D18" w:rsidP="00703D18">
            <w:pPr>
              <w:rPr>
                <w:color w:val="7F7F7F" w:themeColor="text1" w:themeTint="80"/>
                <w:sz w:val="16"/>
              </w:rPr>
            </w:pPr>
            <w:r w:rsidRPr="00703D18">
              <w:rPr>
                <w:color w:val="7F7F7F" w:themeColor="text1" w:themeTint="80"/>
                <w:sz w:val="16"/>
              </w:rPr>
              <w:t xml:space="preserve">RX PORTATIL </w:t>
            </w:r>
          </w:p>
        </w:tc>
        <w:tc>
          <w:tcPr>
            <w:tcW w:w="1917" w:type="dxa"/>
            <w:hideMark/>
          </w:tcPr>
          <w:p w14:paraId="30573E71" w14:textId="77777777" w:rsidR="00703D18" w:rsidRPr="00703D18" w:rsidRDefault="00703D18" w:rsidP="00703D18">
            <w:pPr>
              <w:jc w:val="right"/>
              <w:rPr>
                <w:color w:val="7F7F7F" w:themeColor="text1" w:themeTint="80"/>
                <w:sz w:val="16"/>
              </w:rPr>
            </w:pPr>
            <w:r w:rsidRPr="00703D18">
              <w:rPr>
                <w:color w:val="7F7F7F" w:themeColor="text1" w:themeTint="80"/>
                <w:sz w:val="16"/>
              </w:rPr>
              <w:t>2</w:t>
            </w:r>
          </w:p>
        </w:tc>
      </w:tr>
      <w:tr w:rsidR="00703D18" w:rsidRPr="00703D18" w14:paraId="183C6C95" w14:textId="77777777" w:rsidTr="00703D18">
        <w:trPr>
          <w:trHeight w:val="290"/>
        </w:trPr>
        <w:tc>
          <w:tcPr>
            <w:tcW w:w="6020" w:type="dxa"/>
            <w:noWrap/>
            <w:hideMark/>
          </w:tcPr>
          <w:p w14:paraId="7E8C22CB" w14:textId="77777777" w:rsidR="00703D18" w:rsidRPr="00703D18" w:rsidRDefault="00703D18" w:rsidP="00703D18">
            <w:pPr>
              <w:rPr>
                <w:color w:val="7F7F7F" w:themeColor="text1" w:themeTint="80"/>
                <w:sz w:val="16"/>
              </w:rPr>
            </w:pPr>
            <w:r w:rsidRPr="00703D18">
              <w:rPr>
                <w:color w:val="7F7F7F" w:themeColor="text1" w:themeTint="80"/>
                <w:sz w:val="16"/>
              </w:rPr>
              <w:t xml:space="preserve">ECOGRAFO SONOSITE DEMOX </w:t>
            </w:r>
          </w:p>
        </w:tc>
        <w:tc>
          <w:tcPr>
            <w:tcW w:w="1917" w:type="dxa"/>
            <w:hideMark/>
          </w:tcPr>
          <w:p w14:paraId="611FB3AA" w14:textId="77777777" w:rsidR="00703D18" w:rsidRPr="00703D18" w:rsidRDefault="00703D18" w:rsidP="00703D18">
            <w:pPr>
              <w:jc w:val="right"/>
              <w:rPr>
                <w:color w:val="7F7F7F" w:themeColor="text1" w:themeTint="80"/>
                <w:sz w:val="16"/>
              </w:rPr>
            </w:pPr>
            <w:r w:rsidRPr="00703D18">
              <w:rPr>
                <w:color w:val="7F7F7F" w:themeColor="text1" w:themeTint="80"/>
                <w:sz w:val="16"/>
              </w:rPr>
              <w:t>1</w:t>
            </w:r>
          </w:p>
        </w:tc>
      </w:tr>
      <w:tr w:rsidR="00703D18" w:rsidRPr="00703D18" w14:paraId="65C8B940" w14:textId="77777777" w:rsidTr="00703D18">
        <w:trPr>
          <w:cnfStyle w:val="000000010000" w:firstRow="0" w:lastRow="0" w:firstColumn="0" w:lastColumn="0" w:oddVBand="0" w:evenVBand="0" w:oddHBand="0" w:evenHBand="1" w:firstRowFirstColumn="0" w:firstRowLastColumn="0" w:lastRowFirstColumn="0" w:lastRowLastColumn="0"/>
          <w:trHeight w:val="290"/>
        </w:trPr>
        <w:tc>
          <w:tcPr>
            <w:tcW w:w="6020" w:type="dxa"/>
            <w:noWrap/>
            <w:hideMark/>
          </w:tcPr>
          <w:p w14:paraId="611E5237" w14:textId="77777777" w:rsidR="00703D18" w:rsidRPr="00703D18" w:rsidRDefault="00703D18" w:rsidP="00703D18">
            <w:pPr>
              <w:rPr>
                <w:color w:val="7F7F7F" w:themeColor="text1" w:themeTint="80"/>
                <w:sz w:val="16"/>
              </w:rPr>
            </w:pPr>
            <w:r w:rsidRPr="00703D18">
              <w:rPr>
                <w:color w:val="7F7F7F" w:themeColor="text1" w:themeTint="80"/>
                <w:sz w:val="16"/>
              </w:rPr>
              <w:t xml:space="preserve">ECOGRAFO LOGIQ E </w:t>
            </w:r>
          </w:p>
        </w:tc>
        <w:tc>
          <w:tcPr>
            <w:tcW w:w="1917" w:type="dxa"/>
            <w:hideMark/>
          </w:tcPr>
          <w:p w14:paraId="6344E9C3" w14:textId="77777777" w:rsidR="00703D18" w:rsidRPr="00703D18" w:rsidRDefault="00703D18" w:rsidP="00703D18">
            <w:pPr>
              <w:jc w:val="right"/>
              <w:rPr>
                <w:color w:val="7F7F7F" w:themeColor="text1" w:themeTint="80"/>
                <w:sz w:val="16"/>
              </w:rPr>
            </w:pPr>
            <w:r w:rsidRPr="00703D18">
              <w:rPr>
                <w:color w:val="7F7F7F" w:themeColor="text1" w:themeTint="80"/>
                <w:sz w:val="16"/>
              </w:rPr>
              <w:t>2</w:t>
            </w:r>
          </w:p>
        </w:tc>
      </w:tr>
      <w:tr w:rsidR="00703D18" w:rsidRPr="00703D18" w14:paraId="74455641" w14:textId="77777777" w:rsidTr="00703D18">
        <w:trPr>
          <w:trHeight w:val="290"/>
        </w:trPr>
        <w:tc>
          <w:tcPr>
            <w:tcW w:w="6020" w:type="dxa"/>
            <w:noWrap/>
            <w:hideMark/>
          </w:tcPr>
          <w:p w14:paraId="6077BD2A" w14:textId="77777777" w:rsidR="00703D18" w:rsidRPr="00703D18" w:rsidRDefault="00703D18" w:rsidP="00703D18">
            <w:pPr>
              <w:rPr>
                <w:color w:val="7F7F7F" w:themeColor="text1" w:themeTint="80"/>
                <w:sz w:val="16"/>
              </w:rPr>
            </w:pPr>
            <w:r w:rsidRPr="00703D18">
              <w:rPr>
                <w:color w:val="7F7F7F" w:themeColor="text1" w:themeTint="80"/>
                <w:sz w:val="16"/>
              </w:rPr>
              <w:t xml:space="preserve">ECOGRAFO VENUE GO </w:t>
            </w:r>
          </w:p>
        </w:tc>
        <w:tc>
          <w:tcPr>
            <w:tcW w:w="1917" w:type="dxa"/>
            <w:hideMark/>
          </w:tcPr>
          <w:p w14:paraId="6CA0EA31" w14:textId="77777777" w:rsidR="00703D18" w:rsidRPr="00703D18" w:rsidRDefault="00703D18" w:rsidP="00703D18">
            <w:pPr>
              <w:jc w:val="right"/>
              <w:rPr>
                <w:color w:val="7F7F7F" w:themeColor="text1" w:themeTint="80"/>
                <w:sz w:val="16"/>
              </w:rPr>
            </w:pPr>
            <w:r w:rsidRPr="00703D18">
              <w:rPr>
                <w:color w:val="7F7F7F" w:themeColor="text1" w:themeTint="80"/>
                <w:sz w:val="16"/>
              </w:rPr>
              <w:t>1</w:t>
            </w:r>
          </w:p>
        </w:tc>
      </w:tr>
      <w:tr w:rsidR="00703D18" w:rsidRPr="00703D18" w14:paraId="4E0D653E" w14:textId="77777777" w:rsidTr="00703D18">
        <w:trPr>
          <w:cnfStyle w:val="000000010000" w:firstRow="0" w:lastRow="0" w:firstColumn="0" w:lastColumn="0" w:oddVBand="0" w:evenVBand="0" w:oddHBand="0" w:evenHBand="1" w:firstRowFirstColumn="0" w:firstRowLastColumn="0" w:lastRowFirstColumn="0" w:lastRowLastColumn="0"/>
          <w:trHeight w:val="290"/>
        </w:trPr>
        <w:tc>
          <w:tcPr>
            <w:tcW w:w="6020" w:type="dxa"/>
            <w:hideMark/>
          </w:tcPr>
          <w:p w14:paraId="230AF094" w14:textId="77777777" w:rsidR="00703D18" w:rsidRPr="00703D18" w:rsidRDefault="00703D18" w:rsidP="00703D18">
            <w:pPr>
              <w:rPr>
                <w:color w:val="7F7F7F" w:themeColor="text1" w:themeTint="80"/>
                <w:sz w:val="16"/>
              </w:rPr>
            </w:pPr>
            <w:r w:rsidRPr="00703D18">
              <w:rPr>
                <w:color w:val="7F7F7F" w:themeColor="text1" w:themeTint="80"/>
                <w:sz w:val="16"/>
              </w:rPr>
              <w:t xml:space="preserve">ECOGRAFO VENUE GO </w:t>
            </w:r>
          </w:p>
        </w:tc>
        <w:tc>
          <w:tcPr>
            <w:tcW w:w="1917" w:type="dxa"/>
            <w:hideMark/>
          </w:tcPr>
          <w:p w14:paraId="75BC2612" w14:textId="77777777" w:rsidR="00703D18" w:rsidRPr="00703D18" w:rsidRDefault="00703D18" w:rsidP="00703D18">
            <w:pPr>
              <w:jc w:val="right"/>
              <w:rPr>
                <w:color w:val="7F7F7F" w:themeColor="text1" w:themeTint="80"/>
                <w:sz w:val="16"/>
              </w:rPr>
            </w:pPr>
            <w:r w:rsidRPr="00703D18">
              <w:rPr>
                <w:color w:val="7F7F7F" w:themeColor="text1" w:themeTint="80"/>
                <w:sz w:val="16"/>
              </w:rPr>
              <w:t>1</w:t>
            </w:r>
          </w:p>
        </w:tc>
      </w:tr>
      <w:tr w:rsidR="00703D18" w:rsidRPr="00703D18" w14:paraId="3338350C" w14:textId="77777777" w:rsidTr="00703D18">
        <w:trPr>
          <w:trHeight w:val="290"/>
        </w:trPr>
        <w:tc>
          <w:tcPr>
            <w:tcW w:w="6020" w:type="dxa"/>
            <w:hideMark/>
          </w:tcPr>
          <w:p w14:paraId="72F1DA28" w14:textId="77777777" w:rsidR="00703D18" w:rsidRPr="00703D18" w:rsidRDefault="00703D18" w:rsidP="00703D18">
            <w:pPr>
              <w:rPr>
                <w:color w:val="7F7F7F" w:themeColor="text1" w:themeTint="80"/>
                <w:sz w:val="16"/>
              </w:rPr>
            </w:pPr>
            <w:r w:rsidRPr="00703D18">
              <w:rPr>
                <w:color w:val="7F7F7F" w:themeColor="text1" w:themeTint="80"/>
                <w:sz w:val="16"/>
              </w:rPr>
              <w:t>RESPIRADOR CUIDADOS CRITICOS</w:t>
            </w:r>
          </w:p>
        </w:tc>
        <w:tc>
          <w:tcPr>
            <w:tcW w:w="1917" w:type="dxa"/>
            <w:hideMark/>
          </w:tcPr>
          <w:p w14:paraId="434B1A2E" w14:textId="77777777" w:rsidR="00703D18" w:rsidRPr="00703D18" w:rsidRDefault="00703D18" w:rsidP="00703D18">
            <w:pPr>
              <w:jc w:val="right"/>
              <w:rPr>
                <w:color w:val="7F7F7F" w:themeColor="text1" w:themeTint="80"/>
                <w:sz w:val="16"/>
              </w:rPr>
            </w:pPr>
            <w:r w:rsidRPr="00703D18">
              <w:rPr>
                <w:color w:val="7F7F7F" w:themeColor="text1" w:themeTint="80"/>
                <w:sz w:val="16"/>
              </w:rPr>
              <w:t>2</w:t>
            </w:r>
          </w:p>
        </w:tc>
      </w:tr>
      <w:tr w:rsidR="00703D18" w:rsidRPr="00703D18" w14:paraId="224E2286" w14:textId="77777777" w:rsidTr="00703D18">
        <w:trPr>
          <w:cnfStyle w:val="000000010000" w:firstRow="0" w:lastRow="0" w:firstColumn="0" w:lastColumn="0" w:oddVBand="0" w:evenVBand="0" w:oddHBand="0" w:evenHBand="1" w:firstRowFirstColumn="0" w:firstRowLastColumn="0" w:lastRowFirstColumn="0" w:lastRowLastColumn="0"/>
          <w:trHeight w:val="290"/>
        </w:trPr>
        <w:tc>
          <w:tcPr>
            <w:tcW w:w="6020" w:type="dxa"/>
            <w:hideMark/>
          </w:tcPr>
          <w:p w14:paraId="0E57DB23" w14:textId="77777777" w:rsidR="00703D18" w:rsidRPr="00703D18" w:rsidRDefault="00703D18" w:rsidP="00703D18">
            <w:pPr>
              <w:rPr>
                <w:color w:val="7F7F7F" w:themeColor="text1" w:themeTint="80"/>
                <w:sz w:val="16"/>
              </w:rPr>
            </w:pPr>
            <w:r w:rsidRPr="00703D18">
              <w:rPr>
                <w:color w:val="7F7F7F" w:themeColor="text1" w:themeTint="80"/>
                <w:sz w:val="16"/>
              </w:rPr>
              <w:t>RESPIRADOR CUIDADOS CRITICOS</w:t>
            </w:r>
          </w:p>
        </w:tc>
        <w:tc>
          <w:tcPr>
            <w:tcW w:w="1917" w:type="dxa"/>
            <w:hideMark/>
          </w:tcPr>
          <w:p w14:paraId="5B7E9605" w14:textId="77777777" w:rsidR="00703D18" w:rsidRPr="00703D18" w:rsidRDefault="00703D18" w:rsidP="00703D18">
            <w:pPr>
              <w:jc w:val="right"/>
              <w:rPr>
                <w:color w:val="7F7F7F" w:themeColor="text1" w:themeTint="80"/>
                <w:sz w:val="16"/>
              </w:rPr>
            </w:pPr>
            <w:r w:rsidRPr="00703D18">
              <w:rPr>
                <w:color w:val="7F7F7F" w:themeColor="text1" w:themeTint="80"/>
                <w:sz w:val="16"/>
              </w:rPr>
              <w:t>3</w:t>
            </w:r>
          </w:p>
        </w:tc>
      </w:tr>
      <w:tr w:rsidR="00703D18" w:rsidRPr="00703D18" w14:paraId="41E05F48" w14:textId="77777777" w:rsidTr="00703D18">
        <w:trPr>
          <w:trHeight w:val="290"/>
        </w:trPr>
        <w:tc>
          <w:tcPr>
            <w:tcW w:w="6020" w:type="dxa"/>
            <w:hideMark/>
          </w:tcPr>
          <w:p w14:paraId="2A8F26F4" w14:textId="77777777" w:rsidR="00703D18" w:rsidRPr="00703D18" w:rsidRDefault="00703D18" w:rsidP="00703D18">
            <w:pPr>
              <w:rPr>
                <w:color w:val="7F7F7F" w:themeColor="text1" w:themeTint="80"/>
                <w:sz w:val="16"/>
              </w:rPr>
            </w:pPr>
            <w:r w:rsidRPr="00703D18">
              <w:rPr>
                <w:color w:val="7F7F7F" w:themeColor="text1" w:themeTint="80"/>
                <w:sz w:val="16"/>
              </w:rPr>
              <w:t>MONITOR MULTIPARAMETRICO</w:t>
            </w:r>
          </w:p>
        </w:tc>
        <w:tc>
          <w:tcPr>
            <w:tcW w:w="1917" w:type="dxa"/>
            <w:hideMark/>
          </w:tcPr>
          <w:p w14:paraId="50D621ED" w14:textId="77777777" w:rsidR="00703D18" w:rsidRPr="00703D18" w:rsidRDefault="00703D18" w:rsidP="00703D18">
            <w:pPr>
              <w:jc w:val="right"/>
              <w:rPr>
                <w:color w:val="7F7F7F" w:themeColor="text1" w:themeTint="80"/>
                <w:sz w:val="16"/>
              </w:rPr>
            </w:pPr>
            <w:r w:rsidRPr="00703D18">
              <w:rPr>
                <w:color w:val="7F7F7F" w:themeColor="text1" w:themeTint="80"/>
                <w:sz w:val="16"/>
              </w:rPr>
              <w:t>6</w:t>
            </w:r>
          </w:p>
        </w:tc>
      </w:tr>
      <w:tr w:rsidR="00703D18" w:rsidRPr="00703D18" w14:paraId="59B4AE0C" w14:textId="77777777" w:rsidTr="00703D18">
        <w:trPr>
          <w:cnfStyle w:val="000000010000" w:firstRow="0" w:lastRow="0" w:firstColumn="0" w:lastColumn="0" w:oddVBand="0" w:evenVBand="0" w:oddHBand="0" w:evenHBand="1" w:firstRowFirstColumn="0" w:firstRowLastColumn="0" w:lastRowFirstColumn="0" w:lastRowLastColumn="0"/>
          <w:trHeight w:val="290"/>
        </w:trPr>
        <w:tc>
          <w:tcPr>
            <w:tcW w:w="6020" w:type="dxa"/>
            <w:noWrap/>
            <w:hideMark/>
          </w:tcPr>
          <w:p w14:paraId="57B4335B" w14:textId="77777777" w:rsidR="00703D18" w:rsidRPr="00703D18" w:rsidRDefault="00703D18" w:rsidP="00703D18">
            <w:pPr>
              <w:rPr>
                <w:color w:val="7F7F7F" w:themeColor="text1" w:themeTint="80"/>
                <w:sz w:val="16"/>
              </w:rPr>
            </w:pPr>
            <w:r w:rsidRPr="00703D18">
              <w:rPr>
                <w:color w:val="7F7F7F" w:themeColor="text1" w:themeTint="80"/>
                <w:sz w:val="16"/>
              </w:rPr>
              <w:t xml:space="preserve">RESPIRADORES MINDRAY SV 300 </w:t>
            </w:r>
          </w:p>
        </w:tc>
        <w:tc>
          <w:tcPr>
            <w:tcW w:w="1917" w:type="dxa"/>
            <w:hideMark/>
          </w:tcPr>
          <w:p w14:paraId="372320F8" w14:textId="77777777" w:rsidR="00703D18" w:rsidRPr="00703D18" w:rsidRDefault="00703D18" w:rsidP="00703D18">
            <w:pPr>
              <w:jc w:val="right"/>
              <w:rPr>
                <w:color w:val="7F7F7F" w:themeColor="text1" w:themeTint="80"/>
                <w:sz w:val="16"/>
              </w:rPr>
            </w:pPr>
            <w:r w:rsidRPr="00703D18">
              <w:rPr>
                <w:color w:val="7F7F7F" w:themeColor="text1" w:themeTint="80"/>
                <w:sz w:val="16"/>
              </w:rPr>
              <w:t>4</w:t>
            </w:r>
          </w:p>
        </w:tc>
      </w:tr>
      <w:tr w:rsidR="00703D18" w:rsidRPr="00703D18" w14:paraId="460272A4" w14:textId="77777777" w:rsidTr="00703D18">
        <w:trPr>
          <w:trHeight w:val="290"/>
        </w:trPr>
        <w:tc>
          <w:tcPr>
            <w:tcW w:w="6020" w:type="dxa"/>
            <w:hideMark/>
          </w:tcPr>
          <w:p w14:paraId="0385E80B" w14:textId="77777777" w:rsidR="00703D18" w:rsidRPr="00703D18" w:rsidRDefault="00703D18" w:rsidP="00703D18">
            <w:pPr>
              <w:rPr>
                <w:color w:val="7F7F7F" w:themeColor="text1" w:themeTint="80"/>
                <w:sz w:val="16"/>
              </w:rPr>
            </w:pPr>
            <w:r w:rsidRPr="00703D18">
              <w:rPr>
                <w:color w:val="7F7F7F" w:themeColor="text1" w:themeTint="80"/>
                <w:sz w:val="16"/>
              </w:rPr>
              <w:t>RESPIRADORES/VENTILADORES</w:t>
            </w:r>
          </w:p>
        </w:tc>
        <w:tc>
          <w:tcPr>
            <w:tcW w:w="1917" w:type="dxa"/>
            <w:hideMark/>
          </w:tcPr>
          <w:p w14:paraId="43238DC4" w14:textId="77777777" w:rsidR="00703D18" w:rsidRPr="00703D18" w:rsidRDefault="00703D18" w:rsidP="00703D18">
            <w:pPr>
              <w:jc w:val="right"/>
              <w:rPr>
                <w:color w:val="7F7F7F" w:themeColor="text1" w:themeTint="80"/>
                <w:sz w:val="16"/>
              </w:rPr>
            </w:pPr>
            <w:r w:rsidRPr="00703D18">
              <w:rPr>
                <w:color w:val="7F7F7F" w:themeColor="text1" w:themeTint="80"/>
                <w:sz w:val="16"/>
              </w:rPr>
              <w:t>1</w:t>
            </w:r>
          </w:p>
        </w:tc>
      </w:tr>
      <w:tr w:rsidR="00703D18" w:rsidRPr="00703D18" w14:paraId="3AC58F70" w14:textId="77777777" w:rsidTr="00703D18">
        <w:trPr>
          <w:cnfStyle w:val="000000010000" w:firstRow="0" w:lastRow="0" w:firstColumn="0" w:lastColumn="0" w:oddVBand="0" w:evenVBand="0" w:oddHBand="0" w:evenHBand="1" w:firstRowFirstColumn="0" w:firstRowLastColumn="0" w:lastRowFirstColumn="0" w:lastRowLastColumn="0"/>
          <w:trHeight w:val="290"/>
        </w:trPr>
        <w:tc>
          <w:tcPr>
            <w:tcW w:w="6020" w:type="dxa"/>
            <w:noWrap/>
            <w:hideMark/>
          </w:tcPr>
          <w:p w14:paraId="66F4E0A2" w14:textId="77777777" w:rsidR="00703D18" w:rsidRPr="00703D18" w:rsidRDefault="00703D18" w:rsidP="00703D18">
            <w:pPr>
              <w:rPr>
                <w:color w:val="7F7F7F" w:themeColor="text1" w:themeTint="80"/>
                <w:sz w:val="16"/>
              </w:rPr>
            </w:pPr>
            <w:r w:rsidRPr="00703D18">
              <w:rPr>
                <w:color w:val="7F7F7F" w:themeColor="text1" w:themeTint="80"/>
                <w:sz w:val="16"/>
              </w:rPr>
              <w:t xml:space="preserve">RESPIRADORES E360E </w:t>
            </w:r>
          </w:p>
        </w:tc>
        <w:tc>
          <w:tcPr>
            <w:tcW w:w="1917" w:type="dxa"/>
            <w:hideMark/>
          </w:tcPr>
          <w:p w14:paraId="5B5A85A2" w14:textId="77777777" w:rsidR="00703D18" w:rsidRPr="00703D18" w:rsidRDefault="00703D18" w:rsidP="00703D18">
            <w:pPr>
              <w:jc w:val="right"/>
              <w:rPr>
                <w:color w:val="7F7F7F" w:themeColor="text1" w:themeTint="80"/>
                <w:sz w:val="16"/>
              </w:rPr>
            </w:pPr>
            <w:r w:rsidRPr="00703D18">
              <w:rPr>
                <w:color w:val="7F7F7F" w:themeColor="text1" w:themeTint="80"/>
                <w:sz w:val="16"/>
              </w:rPr>
              <w:t>16</w:t>
            </w:r>
          </w:p>
        </w:tc>
      </w:tr>
      <w:tr w:rsidR="00703D18" w:rsidRPr="00703D18" w14:paraId="5B161C8E" w14:textId="77777777" w:rsidTr="00703D18">
        <w:trPr>
          <w:trHeight w:val="290"/>
        </w:trPr>
        <w:tc>
          <w:tcPr>
            <w:tcW w:w="6020" w:type="dxa"/>
            <w:noWrap/>
            <w:hideMark/>
          </w:tcPr>
          <w:p w14:paraId="481C91A1" w14:textId="77777777" w:rsidR="00703D18" w:rsidRPr="00703D18" w:rsidRDefault="00703D18" w:rsidP="00703D18">
            <w:pPr>
              <w:rPr>
                <w:color w:val="7F7F7F" w:themeColor="text1" w:themeTint="80"/>
                <w:sz w:val="16"/>
              </w:rPr>
            </w:pPr>
            <w:r w:rsidRPr="00703D18">
              <w:rPr>
                <w:color w:val="7F7F7F" w:themeColor="text1" w:themeTint="80"/>
                <w:sz w:val="16"/>
              </w:rPr>
              <w:t xml:space="preserve">RESPIRADORES E360T </w:t>
            </w:r>
          </w:p>
        </w:tc>
        <w:tc>
          <w:tcPr>
            <w:tcW w:w="1917" w:type="dxa"/>
            <w:hideMark/>
          </w:tcPr>
          <w:p w14:paraId="0B0BB471" w14:textId="77777777" w:rsidR="00703D18" w:rsidRPr="00703D18" w:rsidRDefault="00703D18" w:rsidP="00703D18">
            <w:pPr>
              <w:jc w:val="right"/>
              <w:rPr>
                <w:color w:val="7F7F7F" w:themeColor="text1" w:themeTint="80"/>
                <w:sz w:val="16"/>
              </w:rPr>
            </w:pPr>
            <w:r w:rsidRPr="00703D18">
              <w:rPr>
                <w:color w:val="7F7F7F" w:themeColor="text1" w:themeTint="80"/>
                <w:sz w:val="16"/>
              </w:rPr>
              <w:t>1</w:t>
            </w:r>
          </w:p>
        </w:tc>
      </w:tr>
      <w:tr w:rsidR="00703D18" w:rsidRPr="00703D18" w14:paraId="519DEFED" w14:textId="77777777" w:rsidTr="00703D18">
        <w:trPr>
          <w:cnfStyle w:val="000000010000" w:firstRow="0" w:lastRow="0" w:firstColumn="0" w:lastColumn="0" w:oddVBand="0" w:evenVBand="0" w:oddHBand="0" w:evenHBand="1" w:firstRowFirstColumn="0" w:firstRowLastColumn="0" w:lastRowFirstColumn="0" w:lastRowLastColumn="0"/>
          <w:trHeight w:val="290"/>
        </w:trPr>
        <w:tc>
          <w:tcPr>
            <w:tcW w:w="6020" w:type="dxa"/>
            <w:hideMark/>
          </w:tcPr>
          <w:p w14:paraId="7A5254B1" w14:textId="77777777" w:rsidR="00703D18" w:rsidRPr="00703D18" w:rsidRDefault="00703D18" w:rsidP="00703D18">
            <w:pPr>
              <w:rPr>
                <w:color w:val="7F7F7F" w:themeColor="text1" w:themeTint="80"/>
                <w:sz w:val="16"/>
              </w:rPr>
            </w:pPr>
            <w:r w:rsidRPr="00703D18">
              <w:rPr>
                <w:color w:val="7F7F7F" w:themeColor="text1" w:themeTint="80"/>
                <w:sz w:val="16"/>
              </w:rPr>
              <w:t>EQUIPO DIGITAL RX PORTATIL</w:t>
            </w:r>
          </w:p>
        </w:tc>
        <w:tc>
          <w:tcPr>
            <w:tcW w:w="1917" w:type="dxa"/>
            <w:hideMark/>
          </w:tcPr>
          <w:p w14:paraId="4387F3BA" w14:textId="77777777" w:rsidR="00703D18" w:rsidRPr="00703D18" w:rsidRDefault="00703D18" w:rsidP="00703D18">
            <w:pPr>
              <w:jc w:val="right"/>
              <w:rPr>
                <w:color w:val="7F7F7F" w:themeColor="text1" w:themeTint="80"/>
                <w:sz w:val="16"/>
              </w:rPr>
            </w:pPr>
            <w:r w:rsidRPr="00703D18">
              <w:rPr>
                <w:color w:val="7F7F7F" w:themeColor="text1" w:themeTint="80"/>
                <w:sz w:val="16"/>
              </w:rPr>
              <w:t>1</w:t>
            </w:r>
          </w:p>
        </w:tc>
      </w:tr>
      <w:tr w:rsidR="00703D18" w:rsidRPr="00703D18" w14:paraId="4B8B590B" w14:textId="77777777" w:rsidTr="00703D18">
        <w:trPr>
          <w:trHeight w:val="290"/>
        </w:trPr>
        <w:tc>
          <w:tcPr>
            <w:tcW w:w="6020" w:type="dxa"/>
            <w:hideMark/>
          </w:tcPr>
          <w:p w14:paraId="330A2A45" w14:textId="77777777" w:rsidR="00703D18" w:rsidRPr="00703D18" w:rsidRDefault="00703D18" w:rsidP="00703D18">
            <w:pPr>
              <w:rPr>
                <w:color w:val="7F7F7F" w:themeColor="text1" w:themeTint="80"/>
                <w:sz w:val="16"/>
              </w:rPr>
            </w:pPr>
            <w:r w:rsidRPr="00703D18">
              <w:rPr>
                <w:color w:val="7F7F7F" w:themeColor="text1" w:themeTint="80"/>
                <w:sz w:val="16"/>
              </w:rPr>
              <w:t>UNIDAD CENTRAL DE MONITORIZACION</w:t>
            </w:r>
          </w:p>
        </w:tc>
        <w:tc>
          <w:tcPr>
            <w:tcW w:w="1917" w:type="dxa"/>
            <w:hideMark/>
          </w:tcPr>
          <w:p w14:paraId="2804645F" w14:textId="77777777" w:rsidR="00703D18" w:rsidRPr="00703D18" w:rsidRDefault="00703D18" w:rsidP="00703D18">
            <w:pPr>
              <w:jc w:val="right"/>
              <w:rPr>
                <w:color w:val="7F7F7F" w:themeColor="text1" w:themeTint="80"/>
                <w:sz w:val="16"/>
              </w:rPr>
            </w:pPr>
            <w:r w:rsidRPr="00703D18">
              <w:rPr>
                <w:color w:val="7F7F7F" w:themeColor="text1" w:themeTint="80"/>
                <w:sz w:val="16"/>
              </w:rPr>
              <w:t>1</w:t>
            </w:r>
          </w:p>
        </w:tc>
      </w:tr>
      <w:tr w:rsidR="00703D18" w:rsidRPr="00703D18" w14:paraId="214E4085" w14:textId="77777777" w:rsidTr="00703D18">
        <w:trPr>
          <w:cnfStyle w:val="000000010000" w:firstRow="0" w:lastRow="0" w:firstColumn="0" w:lastColumn="0" w:oddVBand="0" w:evenVBand="0" w:oddHBand="0" w:evenHBand="1" w:firstRowFirstColumn="0" w:firstRowLastColumn="0" w:lastRowFirstColumn="0" w:lastRowLastColumn="0"/>
          <w:trHeight w:val="290"/>
        </w:trPr>
        <w:tc>
          <w:tcPr>
            <w:tcW w:w="6020" w:type="dxa"/>
            <w:hideMark/>
          </w:tcPr>
          <w:p w14:paraId="3BE3CE3E" w14:textId="77777777" w:rsidR="00703D18" w:rsidRPr="00703D18" w:rsidRDefault="00703D18" w:rsidP="00703D18">
            <w:pPr>
              <w:rPr>
                <w:color w:val="7F7F7F" w:themeColor="text1" w:themeTint="80"/>
                <w:sz w:val="16"/>
              </w:rPr>
            </w:pPr>
            <w:r w:rsidRPr="00703D18">
              <w:rPr>
                <w:color w:val="7F7F7F" w:themeColor="text1" w:themeTint="80"/>
                <w:sz w:val="16"/>
              </w:rPr>
              <w:t>MODULO CAPNOGRAFIA CO2</w:t>
            </w:r>
          </w:p>
        </w:tc>
        <w:tc>
          <w:tcPr>
            <w:tcW w:w="1917" w:type="dxa"/>
            <w:hideMark/>
          </w:tcPr>
          <w:p w14:paraId="2D6BF2CC" w14:textId="77777777" w:rsidR="00703D18" w:rsidRPr="00703D18" w:rsidRDefault="00703D18" w:rsidP="00703D18">
            <w:pPr>
              <w:jc w:val="right"/>
              <w:rPr>
                <w:color w:val="7F7F7F" w:themeColor="text1" w:themeTint="80"/>
                <w:sz w:val="16"/>
              </w:rPr>
            </w:pPr>
            <w:r w:rsidRPr="00703D18">
              <w:rPr>
                <w:color w:val="7F7F7F" w:themeColor="text1" w:themeTint="80"/>
                <w:sz w:val="16"/>
              </w:rPr>
              <w:t>1</w:t>
            </w:r>
          </w:p>
        </w:tc>
      </w:tr>
      <w:tr w:rsidR="00703D18" w:rsidRPr="00703D18" w14:paraId="3BE2275B" w14:textId="77777777" w:rsidTr="00703D18">
        <w:trPr>
          <w:trHeight w:val="290"/>
        </w:trPr>
        <w:tc>
          <w:tcPr>
            <w:tcW w:w="6020" w:type="dxa"/>
            <w:hideMark/>
          </w:tcPr>
          <w:p w14:paraId="520E01F0" w14:textId="77777777" w:rsidR="00703D18" w:rsidRPr="00703D18" w:rsidRDefault="00703D18" w:rsidP="00703D18">
            <w:pPr>
              <w:rPr>
                <w:color w:val="7F7F7F" w:themeColor="text1" w:themeTint="80"/>
                <w:sz w:val="16"/>
              </w:rPr>
            </w:pPr>
            <w:r w:rsidRPr="00703D18">
              <w:rPr>
                <w:color w:val="7F7F7F" w:themeColor="text1" w:themeTint="80"/>
                <w:sz w:val="16"/>
              </w:rPr>
              <w:t>MONITORES INTELLIVUE MX 7850</w:t>
            </w:r>
          </w:p>
        </w:tc>
        <w:tc>
          <w:tcPr>
            <w:tcW w:w="1917" w:type="dxa"/>
            <w:hideMark/>
          </w:tcPr>
          <w:p w14:paraId="7E6D22EF" w14:textId="77777777" w:rsidR="00703D18" w:rsidRPr="00703D18" w:rsidRDefault="00703D18" w:rsidP="00703D18">
            <w:pPr>
              <w:jc w:val="right"/>
              <w:rPr>
                <w:color w:val="7F7F7F" w:themeColor="text1" w:themeTint="80"/>
                <w:sz w:val="16"/>
              </w:rPr>
            </w:pPr>
            <w:r w:rsidRPr="00703D18">
              <w:rPr>
                <w:color w:val="7F7F7F" w:themeColor="text1" w:themeTint="80"/>
                <w:sz w:val="16"/>
              </w:rPr>
              <w:t>14</w:t>
            </w:r>
          </w:p>
        </w:tc>
      </w:tr>
      <w:tr w:rsidR="00703D18" w:rsidRPr="00703D18" w14:paraId="38EC04BC" w14:textId="77777777" w:rsidTr="00703D18">
        <w:trPr>
          <w:cnfStyle w:val="000000010000" w:firstRow="0" w:lastRow="0" w:firstColumn="0" w:lastColumn="0" w:oddVBand="0" w:evenVBand="0" w:oddHBand="0" w:evenHBand="1" w:firstRowFirstColumn="0" w:firstRowLastColumn="0" w:lastRowFirstColumn="0" w:lastRowLastColumn="0"/>
          <w:trHeight w:val="290"/>
        </w:trPr>
        <w:tc>
          <w:tcPr>
            <w:tcW w:w="6020" w:type="dxa"/>
            <w:hideMark/>
          </w:tcPr>
          <w:p w14:paraId="6E0CA3B3" w14:textId="77777777" w:rsidR="00703D18" w:rsidRPr="00703D18" w:rsidRDefault="00703D18" w:rsidP="00703D18">
            <w:pPr>
              <w:rPr>
                <w:color w:val="7F7F7F" w:themeColor="text1" w:themeTint="80"/>
                <w:sz w:val="16"/>
              </w:rPr>
            </w:pPr>
            <w:r w:rsidRPr="00703D18">
              <w:rPr>
                <w:color w:val="7F7F7F" w:themeColor="text1" w:themeTint="80"/>
                <w:sz w:val="16"/>
              </w:rPr>
              <w:t>TAC</w:t>
            </w:r>
          </w:p>
        </w:tc>
        <w:tc>
          <w:tcPr>
            <w:tcW w:w="1917" w:type="dxa"/>
            <w:hideMark/>
          </w:tcPr>
          <w:p w14:paraId="75F0FB77" w14:textId="77777777" w:rsidR="00703D18" w:rsidRPr="00703D18" w:rsidRDefault="00703D18" w:rsidP="00703D18">
            <w:pPr>
              <w:jc w:val="right"/>
              <w:rPr>
                <w:color w:val="7F7F7F" w:themeColor="text1" w:themeTint="80"/>
                <w:sz w:val="16"/>
              </w:rPr>
            </w:pPr>
            <w:r w:rsidRPr="00703D18">
              <w:rPr>
                <w:color w:val="7F7F7F" w:themeColor="text1" w:themeTint="80"/>
                <w:sz w:val="16"/>
              </w:rPr>
              <w:t>1</w:t>
            </w:r>
          </w:p>
        </w:tc>
      </w:tr>
      <w:tr w:rsidR="00703D18" w:rsidRPr="00703D18" w14:paraId="2D34B479" w14:textId="77777777" w:rsidTr="00703D18">
        <w:trPr>
          <w:trHeight w:val="290"/>
        </w:trPr>
        <w:tc>
          <w:tcPr>
            <w:tcW w:w="6020" w:type="dxa"/>
            <w:hideMark/>
          </w:tcPr>
          <w:p w14:paraId="517E678E" w14:textId="77777777" w:rsidR="00703D18" w:rsidRPr="00703D18" w:rsidRDefault="00703D18" w:rsidP="00703D18">
            <w:pPr>
              <w:rPr>
                <w:color w:val="7F7F7F" w:themeColor="text1" w:themeTint="80"/>
                <w:sz w:val="16"/>
              </w:rPr>
            </w:pPr>
            <w:r w:rsidRPr="00703D18">
              <w:rPr>
                <w:color w:val="7F7F7F" w:themeColor="text1" w:themeTint="80"/>
                <w:sz w:val="16"/>
              </w:rPr>
              <w:t>VENTILADORES/RESPIRADORES</w:t>
            </w:r>
          </w:p>
        </w:tc>
        <w:tc>
          <w:tcPr>
            <w:tcW w:w="1917" w:type="dxa"/>
            <w:hideMark/>
          </w:tcPr>
          <w:p w14:paraId="79578275" w14:textId="77777777" w:rsidR="00703D18" w:rsidRPr="00703D18" w:rsidRDefault="00703D18" w:rsidP="00703D18">
            <w:pPr>
              <w:jc w:val="right"/>
              <w:rPr>
                <w:color w:val="7F7F7F" w:themeColor="text1" w:themeTint="80"/>
                <w:sz w:val="16"/>
              </w:rPr>
            </w:pPr>
            <w:r w:rsidRPr="00703D18">
              <w:rPr>
                <w:color w:val="7F7F7F" w:themeColor="text1" w:themeTint="80"/>
                <w:sz w:val="16"/>
              </w:rPr>
              <w:t>3</w:t>
            </w:r>
          </w:p>
        </w:tc>
      </w:tr>
    </w:tbl>
    <w:p w14:paraId="3F27A0FB" w14:textId="77777777" w:rsidR="009221CD" w:rsidRDefault="009221CD" w:rsidP="00703D18">
      <w:pPr>
        <w:pStyle w:val="Piedetabla"/>
      </w:pPr>
    </w:p>
    <w:p w14:paraId="67EF5A8F" w14:textId="73121DC4" w:rsidR="00703D18" w:rsidRPr="005A77D0" w:rsidRDefault="008B4FC4" w:rsidP="00703D18">
      <w:pPr>
        <w:pStyle w:val="Piedetabla"/>
      </w:pPr>
      <w:r>
        <w:t>F</w:t>
      </w:r>
      <w:r w:rsidR="00703D18">
        <w:t>uente: Subdirección de Gestión Económica y Suministros</w:t>
      </w:r>
      <w:r w:rsidR="00703D18" w:rsidRPr="005A77D0">
        <w:t xml:space="preserve"> del Hospital Universitario Ramón y Cajal.</w:t>
      </w:r>
    </w:p>
    <w:p w14:paraId="6F3F7A34" w14:textId="77777777" w:rsidR="00E93598" w:rsidRDefault="00E93598" w:rsidP="007B7DE0">
      <w:pPr>
        <w:shd w:val="clear" w:color="auto" w:fill="FFFFFF"/>
        <w:spacing w:before="0"/>
        <w:textAlignment w:val="center"/>
      </w:pPr>
    </w:p>
    <w:p w14:paraId="560DDBC5" w14:textId="6BFBA7EB" w:rsidR="009221CD" w:rsidRDefault="009221CD">
      <w:pPr>
        <w:spacing w:before="0" w:line="240" w:lineRule="auto"/>
        <w:jc w:val="left"/>
        <w:rPr>
          <w:rFonts w:cs="Arial"/>
          <w:szCs w:val="24"/>
          <w:lang w:val="es-ES_tradnl"/>
        </w:rPr>
      </w:pPr>
    </w:p>
    <w:p w14:paraId="31EBF458" w14:textId="5BFF3FA8" w:rsidR="009221CD" w:rsidRDefault="008B5617" w:rsidP="007B7DE0">
      <w:pPr>
        <w:shd w:val="clear" w:color="auto" w:fill="FFFFFF"/>
        <w:spacing w:before="0"/>
        <w:textAlignment w:val="center"/>
        <w:rPr>
          <w:rFonts w:cs="Arial"/>
          <w:szCs w:val="24"/>
          <w:lang w:val="es-ES_tradnl"/>
        </w:rPr>
      </w:pPr>
      <w:r w:rsidRPr="007B7DE0">
        <w:rPr>
          <w:rFonts w:cs="Arial"/>
          <w:szCs w:val="24"/>
          <w:lang w:val="es-ES_tradnl"/>
        </w:rPr>
        <w:t>A continuación, se detallan las inversiones realizadas por el hospital en tecnología desde el inicio de la pandemia, así como las Unidades/Servicios de destino dentro del hospital.</w:t>
      </w:r>
    </w:p>
    <w:p w14:paraId="6A39E7EB" w14:textId="77777777" w:rsidR="009221CD" w:rsidRDefault="009221CD">
      <w:pPr>
        <w:spacing w:before="0" w:line="240" w:lineRule="auto"/>
        <w:jc w:val="left"/>
        <w:rPr>
          <w:rFonts w:cs="Arial"/>
          <w:szCs w:val="24"/>
          <w:lang w:val="es-ES_tradnl"/>
        </w:rPr>
      </w:pPr>
      <w:r>
        <w:rPr>
          <w:rFonts w:cs="Arial"/>
          <w:szCs w:val="24"/>
          <w:lang w:val="es-ES_tradnl"/>
        </w:rPr>
        <w:br w:type="page"/>
      </w:r>
    </w:p>
    <w:tbl>
      <w:tblPr>
        <w:tblStyle w:val="Tablasimple0"/>
        <w:tblW w:w="7938" w:type="dxa"/>
        <w:tblLook w:val="04A0" w:firstRow="1" w:lastRow="0" w:firstColumn="1" w:lastColumn="0" w:noHBand="0" w:noVBand="1"/>
      </w:tblPr>
      <w:tblGrid>
        <w:gridCol w:w="4395"/>
        <w:gridCol w:w="2268"/>
        <w:gridCol w:w="1275"/>
      </w:tblGrid>
      <w:tr w:rsidR="008B5617" w:rsidRPr="008B5617" w14:paraId="32936CC0" w14:textId="77777777" w:rsidTr="009221CD">
        <w:trPr>
          <w:cnfStyle w:val="100000000000" w:firstRow="1" w:lastRow="0" w:firstColumn="0" w:lastColumn="0" w:oddVBand="0" w:evenVBand="0" w:oddHBand="0" w:evenHBand="0" w:firstRowFirstColumn="0" w:firstRowLastColumn="0" w:lastRowFirstColumn="0" w:lastRowLastColumn="0"/>
          <w:trHeight w:val="470"/>
        </w:trPr>
        <w:tc>
          <w:tcPr>
            <w:tcW w:w="4395" w:type="dxa"/>
            <w:hideMark/>
          </w:tcPr>
          <w:p w14:paraId="2A287F21" w14:textId="2EB0E917" w:rsidR="008B5617" w:rsidRPr="008B5617" w:rsidRDefault="008B5617" w:rsidP="008B5617">
            <w:pPr>
              <w:spacing w:before="0" w:line="240" w:lineRule="auto"/>
              <w:jc w:val="center"/>
              <w:rPr>
                <w:rFonts w:ascii="Tahoma" w:hAnsi="Tahoma" w:cs="Tahoma"/>
                <w:b/>
                <w:bCs/>
                <w:szCs w:val="18"/>
              </w:rPr>
            </w:pPr>
            <w:r>
              <w:rPr>
                <w:rFonts w:ascii="Tahoma" w:hAnsi="Tahoma" w:cs="Tahoma"/>
                <w:b/>
                <w:bCs/>
                <w:szCs w:val="18"/>
              </w:rPr>
              <w:lastRenderedPageBreak/>
              <w:t>DESCRIPCIÓ</w:t>
            </w:r>
            <w:r w:rsidRPr="008B5617">
              <w:rPr>
                <w:rFonts w:ascii="Tahoma" w:hAnsi="Tahoma" w:cs="Tahoma"/>
                <w:b/>
                <w:bCs/>
                <w:szCs w:val="18"/>
              </w:rPr>
              <w:t>N</w:t>
            </w:r>
          </w:p>
        </w:tc>
        <w:tc>
          <w:tcPr>
            <w:tcW w:w="2268" w:type="dxa"/>
            <w:hideMark/>
          </w:tcPr>
          <w:p w14:paraId="6EA1D7F9" w14:textId="14DF7FAA" w:rsidR="008B5617" w:rsidRPr="008B5617" w:rsidRDefault="008B5617" w:rsidP="008B5617">
            <w:pPr>
              <w:spacing w:before="0" w:line="240" w:lineRule="auto"/>
              <w:jc w:val="center"/>
              <w:rPr>
                <w:rFonts w:ascii="Tahoma" w:hAnsi="Tahoma" w:cs="Tahoma"/>
                <w:b/>
                <w:bCs/>
                <w:szCs w:val="18"/>
              </w:rPr>
            </w:pPr>
            <w:r w:rsidRPr="008B5617">
              <w:rPr>
                <w:rFonts w:ascii="Tahoma" w:hAnsi="Tahoma" w:cs="Tahoma"/>
                <w:b/>
                <w:bCs/>
                <w:szCs w:val="18"/>
              </w:rPr>
              <w:t>UNIDAD</w:t>
            </w:r>
            <w:r>
              <w:rPr>
                <w:rFonts w:ascii="Tahoma" w:hAnsi="Tahoma" w:cs="Tahoma"/>
                <w:b/>
                <w:bCs/>
                <w:szCs w:val="18"/>
              </w:rPr>
              <w:t>/SERVICIO</w:t>
            </w:r>
            <w:r w:rsidRPr="008B5617">
              <w:rPr>
                <w:rFonts w:ascii="Tahoma" w:hAnsi="Tahoma" w:cs="Tahoma"/>
                <w:b/>
                <w:bCs/>
                <w:szCs w:val="18"/>
              </w:rPr>
              <w:t xml:space="preserve"> DE DESTINO</w:t>
            </w:r>
          </w:p>
        </w:tc>
        <w:tc>
          <w:tcPr>
            <w:tcW w:w="1275" w:type="dxa"/>
            <w:hideMark/>
          </w:tcPr>
          <w:p w14:paraId="51E75422" w14:textId="40FCBAAD" w:rsidR="008B5617" w:rsidRPr="008B5617" w:rsidRDefault="008B5617" w:rsidP="008B5617">
            <w:pPr>
              <w:spacing w:before="0" w:line="240" w:lineRule="auto"/>
              <w:jc w:val="center"/>
              <w:rPr>
                <w:rFonts w:ascii="Tahoma" w:hAnsi="Tahoma" w:cs="Tahoma"/>
                <w:b/>
                <w:bCs/>
                <w:szCs w:val="18"/>
              </w:rPr>
            </w:pPr>
            <w:r>
              <w:rPr>
                <w:rFonts w:ascii="Tahoma" w:hAnsi="Tahoma" w:cs="Tahoma"/>
                <w:b/>
                <w:bCs/>
                <w:szCs w:val="18"/>
              </w:rPr>
              <w:t>Nº UNIDADES</w:t>
            </w:r>
          </w:p>
        </w:tc>
      </w:tr>
      <w:tr w:rsidR="008B5617" w:rsidRPr="008B5617" w14:paraId="72BB8335" w14:textId="77777777" w:rsidTr="009221CD">
        <w:trPr>
          <w:trHeight w:val="400"/>
        </w:trPr>
        <w:tc>
          <w:tcPr>
            <w:tcW w:w="4395" w:type="dxa"/>
            <w:hideMark/>
          </w:tcPr>
          <w:p w14:paraId="5CBFD7C4" w14:textId="77777777" w:rsidR="008B5617" w:rsidRPr="008B5617" w:rsidRDefault="008B5617" w:rsidP="008B5617">
            <w:pPr>
              <w:jc w:val="left"/>
              <w:rPr>
                <w:color w:val="7F7F7F" w:themeColor="text1" w:themeTint="80"/>
                <w:sz w:val="16"/>
              </w:rPr>
            </w:pPr>
            <w:r w:rsidRPr="008B5617">
              <w:rPr>
                <w:color w:val="7F7F7F" w:themeColor="text1" w:themeTint="80"/>
                <w:sz w:val="16"/>
              </w:rPr>
              <w:t>VENTILADOR/RESPIRADOR (Philips Respironics Trilogy EVO)</w:t>
            </w:r>
          </w:p>
        </w:tc>
        <w:tc>
          <w:tcPr>
            <w:tcW w:w="2268" w:type="dxa"/>
            <w:shd w:val="clear" w:color="auto" w:fill="EBFFFF"/>
            <w:hideMark/>
          </w:tcPr>
          <w:p w14:paraId="46C5681F" w14:textId="3459A99A" w:rsidR="008B5617" w:rsidRPr="008B5617" w:rsidRDefault="008B5617" w:rsidP="008B5617">
            <w:pPr>
              <w:jc w:val="left"/>
              <w:rPr>
                <w:color w:val="7F7F7F" w:themeColor="text1" w:themeTint="80"/>
                <w:sz w:val="16"/>
              </w:rPr>
            </w:pPr>
            <w:r>
              <w:rPr>
                <w:color w:val="7F7F7F" w:themeColor="text1" w:themeTint="80"/>
                <w:sz w:val="16"/>
              </w:rPr>
              <w:t>NEUMOLOGÍ</w:t>
            </w:r>
            <w:r w:rsidRPr="008B5617">
              <w:rPr>
                <w:color w:val="7F7F7F" w:themeColor="text1" w:themeTint="80"/>
                <w:sz w:val="16"/>
              </w:rPr>
              <w:t>A</w:t>
            </w:r>
          </w:p>
        </w:tc>
        <w:tc>
          <w:tcPr>
            <w:tcW w:w="1275" w:type="dxa"/>
            <w:noWrap/>
            <w:hideMark/>
          </w:tcPr>
          <w:p w14:paraId="1E385903" w14:textId="77777777" w:rsidR="008B5617" w:rsidRPr="008B5617" w:rsidRDefault="008B5617" w:rsidP="008B5617">
            <w:pPr>
              <w:jc w:val="right"/>
              <w:rPr>
                <w:color w:val="7F7F7F" w:themeColor="text1" w:themeTint="80"/>
                <w:sz w:val="16"/>
              </w:rPr>
            </w:pPr>
            <w:r w:rsidRPr="008B5617">
              <w:rPr>
                <w:color w:val="7F7F7F" w:themeColor="text1" w:themeTint="80"/>
                <w:sz w:val="16"/>
              </w:rPr>
              <w:t>8</w:t>
            </w:r>
          </w:p>
        </w:tc>
      </w:tr>
      <w:tr w:rsidR="008B5617" w:rsidRPr="008B5617" w14:paraId="30D156B7" w14:textId="77777777" w:rsidTr="009221CD">
        <w:trPr>
          <w:cnfStyle w:val="000000010000" w:firstRow="0" w:lastRow="0" w:firstColumn="0" w:lastColumn="0" w:oddVBand="0" w:evenVBand="0" w:oddHBand="0" w:evenHBand="1" w:firstRowFirstColumn="0" w:firstRowLastColumn="0" w:lastRowFirstColumn="0" w:lastRowLastColumn="0"/>
          <w:trHeight w:val="290"/>
        </w:trPr>
        <w:tc>
          <w:tcPr>
            <w:tcW w:w="4395" w:type="dxa"/>
            <w:hideMark/>
          </w:tcPr>
          <w:p w14:paraId="1EA56E29" w14:textId="381291D4" w:rsidR="008B5617" w:rsidRPr="008B5617" w:rsidRDefault="008B5617" w:rsidP="008B5617">
            <w:pPr>
              <w:jc w:val="left"/>
              <w:rPr>
                <w:color w:val="7F7F7F" w:themeColor="text1" w:themeTint="80"/>
                <w:sz w:val="16"/>
              </w:rPr>
            </w:pPr>
            <w:r>
              <w:rPr>
                <w:color w:val="7F7F7F" w:themeColor="text1" w:themeTint="80"/>
                <w:sz w:val="16"/>
              </w:rPr>
              <w:t>RESPIRADOR CUIDADOS CRÍ</w:t>
            </w:r>
            <w:r w:rsidRPr="008B5617">
              <w:rPr>
                <w:color w:val="7F7F7F" w:themeColor="text1" w:themeTint="80"/>
                <w:sz w:val="16"/>
              </w:rPr>
              <w:t>TICOS</w:t>
            </w:r>
          </w:p>
        </w:tc>
        <w:tc>
          <w:tcPr>
            <w:tcW w:w="2268" w:type="dxa"/>
            <w:shd w:val="clear" w:color="auto" w:fill="EBFFFF"/>
            <w:noWrap/>
            <w:hideMark/>
          </w:tcPr>
          <w:p w14:paraId="4B7FCF92" w14:textId="5B34BEA8" w:rsidR="008B5617" w:rsidRPr="008B5617" w:rsidRDefault="008B5617" w:rsidP="008B5617">
            <w:pPr>
              <w:jc w:val="left"/>
              <w:rPr>
                <w:color w:val="7F7F7F" w:themeColor="text1" w:themeTint="80"/>
                <w:sz w:val="16"/>
              </w:rPr>
            </w:pPr>
            <w:r>
              <w:rPr>
                <w:color w:val="7F7F7F" w:themeColor="text1" w:themeTint="80"/>
                <w:sz w:val="16"/>
              </w:rPr>
              <w:t>UNIDAD CRÍ</w:t>
            </w:r>
            <w:r w:rsidRPr="008B5617">
              <w:rPr>
                <w:color w:val="7F7F7F" w:themeColor="text1" w:themeTint="80"/>
                <w:sz w:val="16"/>
              </w:rPr>
              <w:t>TICOS QUIR</w:t>
            </w:r>
          </w:p>
        </w:tc>
        <w:tc>
          <w:tcPr>
            <w:tcW w:w="1275" w:type="dxa"/>
            <w:noWrap/>
            <w:hideMark/>
          </w:tcPr>
          <w:p w14:paraId="014AE21E" w14:textId="77777777" w:rsidR="008B5617" w:rsidRPr="008B5617" w:rsidRDefault="008B5617" w:rsidP="008B5617">
            <w:pPr>
              <w:jc w:val="right"/>
              <w:rPr>
                <w:color w:val="7F7F7F" w:themeColor="text1" w:themeTint="80"/>
                <w:sz w:val="16"/>
              </w:rPr>
            </w:pPr>
            <w:r w:rsidRPr="008B5617">
              <w:rPr>
                <w:color w:val="7F7F7F" w:themeColor="text1" w:themeTint="80"/>
                <w:sz w:val="16"/>
              </w:rPr>
              <w:t>2</w:t>
            </w:r>
          </w:p>
        </w:tc>
      </w:tr>
      <w:tr w:rsidR="008B5617" w:rsidRPr="008B5617" w14:paraId="1EDC504C" w14:textId="77777777" w:rsidTr="009221CD">
        <w:trPr>
          <w:trHeight w:val="290"/>
        </w:trPr>
        <w:tc>
          <w:tcPr>
            <w:tcW w:w="4395" w:type="dxa"/>
            <w:hideMark/>
          </w:tcPr>
          <w:p w14:paraId="69F87EB3" w14:textId="175B7B72" w:rsidR="008B5617" w:rsidRPr="008B5617" w:rsidRDefault="008B5617" w:rsidP="008B5617">
            <w:pPr>
              <w:jc w:val="left"/>
              <w:rPr>
                <w:color w:val="7F7F7F" w:themeColor="text1" w:themeTint="80"/>
                <w:sz w:val="16"/>
              </w:rPr>
            </w:pPr>
            <w:r>
              <w:rPr>
                <w:color w:val="7F7F7F" w:themeColor="text1" w:themeTint="80"/>
                <w:sz w:val="16"/>
              </w:rPr>
              <w:t>MONITOR MULTIPARAMÉ</w:t>
            </w:r>
            <w:r w:rsidRPr="008B5617">
              <w:rPr>
                <w:color w:val="7F7F7F" w:themeColor="text1" w:themeTint="80"/>
                <w:sz w:val="16"/>
              </w:rPr>
              <w:t>TRICO</w:t>
            </w:r>
          </w:p>
        </w:tc>
        <w:tc>
          <w:tcPr>
            <w:tcW w:w="2268" w:type="dxa"/>
            <w:shd w:val="clear" w:color="auto" w:fill="EBFFFF"/>
            <w:noWrap/>
            <w:hideMark/>
          </w:tcPr>
          <w:p w14:paraId="7D2184A9" w14:textId="77777777" w:rsidR="008B5617" w:rsidRPr="008B5617" w:rsidRDefault="008B5617" w:rsidP="008B5617">
            <w:pPr>
              <w:jc w:val="left"/>
              <w:rPr>
                <w:color w:val="7F7F7F" w:themeColor="text1" w:themeTint="80"/>
                <w:sz w:val="16"/>
              </w:rPr>
            </w:pPr>
            <w:r w:rsidRPr="008B5617">
              <w:rPr>
                <w:color w:val="7F7F7F" w:themeColor="text1" w:themeTint="80"/>
                <w:sz w:val="16"/>
              </w:rPr>
              <w:t>URGENCIAS</w:t>
            </w:r>
          </w:p>
        </w:tc>
        <w:tc>
          <w:tcPr>
            <w:tcW w:w="1275" w:type="dxa"/>
            <w:noWrap/>
            <w:hideMark/>
          </w:tcPr>
          <w:p w14:paraId="09EB31A6" w14:textId="77777777" w:rsidR="008B5617" w:rsidRPr="008B5617" w:rsidRDefault="008B5617" w:rsidP="008B5617">
            <w:pPr>
              <w:jc w:val="right"/>
              <w:rPr>
                <w:color w:val="7F7F7F" w:themeColor="text1" w:themeTint="80"/>
                <w:sz w:val="16"/>
              </w:rPr>
            </w:pPr>
            <w:r w:rsidRPr="008B5617">
              <w:rPr>
                <w:color w:val="7F7F7F" w:themeColor="text1" w:themeTint="80"/>
                <w:sz w:val="16"/>
              </w:rPr>
              <w:t>16</w:t>
            </w:r>
          </w:p>
        </w:tc>
      </w:tr>
      <w:tr w:rsidR="008B5617" w:rsidRPr="008B5617" w14:paraId="07F6B4CE" w14:textId="77777777" w:rsidTr="009221CD">
        <w:trPr>
          <w:cnfStyle w:val="000000010000" w:firstRow="0" w:lastRow="0" w:firstColumn="0" w:lastColumn="0" w:oddVBand="0" w:evenVBand="0" w:oddHBand="0" w:evenHBand="1" w:firstRowFirstColumn="0" w:firstRowLastColumn="0" w:lastRowFirstColumn="0" w:lastRowLastColumn="0"/>
          <w:trHeight w:val="290"/>
        </w:trPr>
        <w:tc>
          <w:tcPr>
            <w:tcW w:w="4395" w:type="dxa"/>
            <w:hideMark/>
          </w:tcPr>
          <w:p w14:paraId="050146C9" w14:textId="77777777" w:rsidR="008B5617" w:rsidRPr="008B5617" w:rsidRDefault="008B5617" w:rsidP="008B5617">
            <w:pPr>
              <w:jc w:val="left"/>
              <w:rPr>
                <w:color w:val="7F7F7F" w:themeColor="text1" w:themeTint="80"/>
                <w:sz w:val="16"/>
              </w:rPr>
            </w:pPr>
            <w:r w:rsidRPr="008B5617">
              <w:rPr>
                <w:color w:val="7F7F7F" w:themeColor="text1" w:themeTint="80"/>
                <w:sz w:val="16"/>
              </w:rPr>
              <w:t>VIDEOLARINGOSCOPIO</w:t>
            </w:r>
          </w:p>
        </w:tc>
        <w:tc>
          <w:tcPr>
            <w:tcW w:w="2268" w:type="dxa"/>
            <w:shd w:val="clear" w:color="auto" w:fill="EBFFFF"/>
            <w:noWrap/>
            <w:hideMark/>
          </w:tcPr>
          <w:p w14:paraId="1D0531F6" w14:textId="77777777" w:rsidR="008B5617" w:rsidRPr="008B5617" w:rsidRDefault="008B5617" w:rsidP="008B5617">
            <w:pPr>
              <w:jc w:val="left"/>
              <w:rPr>
                <w:color w:val="7F7F7F" w:themeColor="text1" w:themeTint="80"/>
                <w:sz w:val="16"/>
              </w:rPr>
            </w:pPr>
            <w:r w:rsidRPr="008B5617">
              <w:rPr>
                <w:color w:val="7F7F7F" w:themeColor="text1" w:themeTint="80"/>
                <w:sz w:val="16"/>
              </w:rPr>
              <w:t>UVI MEDICA</w:t>
            </w:r>
          </w:p>
        </w:tc>
        <w:tc>
          <w:tcPr>
            <w:tcW w:w="1275" w:type="dxa"/>
            <w:noWrap/>
            <w:hideMark/>
          </w:tcPr>
          <w:p w14:paraId="6B5A72E5" w14:textId="77777777" w:rsidR="008B5617" w:rsidRPr="008B5617" w:rsidRDefault="008B5617" w:rsidP="008B5617">
            <w:pPr>
              <w:jc w:val="right"/>
              <w:rPr>
                <w:color w:val="7F7F7F" w:themeColor="text1" w:themeTint="80"/>
                <w:sz w:val="16"/>
              </w:rPr>
            </w:pPr>
            <w:r w:rsidRPr="008B5617">
              <w:rPr>
                <w:color w:val="7F7F7F" w:themeColor="text1" w:themeTint="80"/>
                <w:sz w:val="16"/>
              </w:rPr>
              <w:t>1</w:t>
            </w:r>
          </w:p>
        </w:tc>
      </w:tr>
      <w:tr w:rsidR="008B5617" w:rsidRPr="008B5617" w14:paraId="394B36E3" w14:textId="77777777" w:rsidTr="009221CD">
        <w:trPr>
          <w:trHeight w:val="290"/>
        </w:trPr>
        <w:tc>
          <w:tcPr>
            <w:tcW w:w="4395" w:type="dxa"/>
            <w:hideMark/>
          </w:tcPr>
          <w:p w14:paraId="1E82EED2" w14:textId="77777777" w:rsidR="008B5617" w:rsidRPr="008B5617" w:rsidRDefault="008B5617" w:rsidP="008B5617">
            <w:pPr>
              <w:jc w:val="left"/>
              <w:rPr>
                <w:color w:val="7F7F7F" w:themeColor="text1" w:themeTint="80"/>
                <w:sz w:val="16"/>
              </w:rPr>
            </w:pPr>
            <w:r w:rsidRPr="008B5617">
              <w:rPr>
                <w:color w:val="7F7F7F" w:themeColor="text1" w:themeTint="80"/>
                <w:sz w:val="16"/>
              </w:rPr>
              <w:t>HUMIDIFICADORES P/RESPIRADOR</w:t>
            </w:r>
          </w:p>
        </w:tc>
        <w:tc>
          <w:tcPr>
            <w:tcW w:w="2268" w:type="dxa"/>
            <w:shd w:val="clear" w:color="auto" w:fill="EBFFFF"/>
            <w:noWrap/>
            <w:hideMark/>
          </w:tcPr>
          <w:p w14:paraId="2010B9AB" w14:textId="7D11D6D4" w:rsidR="008B5617" w:rsidRPr="008B5617" w:rsidRDefault="008B5617" w:rsidP="008B5617">
            <w:pPr>
              <w:jc w:val="left"/>
              <w:rPr>
                <w:color w:val="7F7F7F" w:themeColor="text1" w:themeTint="80"/>
                <w:sz w:val="16"/>
              </w:rPr>
            </w:pPr>
            <w:r w:rsidRPr="008B5617">
              <w:rPr>
                <w:color w:val="7F7F7F" w:themeColor="text1" w:themeTint="80"/>
                <w:sz w:val="16"/>
              </w:rPr>
              <w:t>ANESTESIA Y REANIMAC</w:t>
            </w:r>
            <w:r>
              <w:rPr>
                <w:color w:val="7F7F7F" w:themeColor="text1" w:themeTint="80"/>
                <w:sz w:val="16"/>
              </w:rPr>
              <w:t>IÓN</w:t>
            </w:r>
          </w:p>
        </w:tc>
        <w:tc>
          <w:tcPr>
            <w:tcW w:w="1275" w:type="dxa"/>
            <w:noWrap/>
            <w:hideMark/>
          </w:tcPr>
          <w:p w14:paraId="3CAFA49F" w14:textId="77777777" w:rsidR="008B5617" w:rsidRPr="008B5617" w:rsidRDefault="008B5617" w:rsidP="008B5617">
            <w:pPr>
              <w:jc w:val="right"/>
              <w:rPr>
                <w:color w:val="7F7F7F" w:themeColor="text1" w:themeTint="80"/>
                <w:sz w:val="16"/>
              </w:rPr>
            </w:pPr>
            <w:r w:rsidRPr="008B5617">
              <w:rPr>
                <w:color w:val="7F7F7F" w:themeColor="text1" w:themeTint="80"/>
                <w:sz w:val="16"/>
              </w:rPr>
              <w:t>15</w:t>
            </w:r>
          </w:p>
        </w:tc>
      </w:tr>
      <w:tr w:rsidR="008B5617" w:rsidRPr="008B5617" w14:paraId="6A9185A8" w14:textId="77777777" w:rsidTr="009221CD">
        <w:trPr>
          <w:cnfStyle w:val="000000010000" w:firstRow="0" w:lastRow="0" w:firstColumn="0" w:lastColumn="0" w:oddVBand="0" w:evenVBand="0" w:oddHBand="0" w:evenHBand="1" w:firstRowFirstColumn="0" w:firstRowLastColumn="0" w:lastRowFirstColumn="0" w:lastRowLastColumn="0"/>
          <w:trHeight w:val="290"/>
        </w:trPr>
        <w:tc>
          <w:tcPr>
            <w:tcW w:w="4395" w:type="dxa"/>
            <w:hideMark/>
          </w:tcPr>
          <w:p w14:paraId="1585751D" w14:textId="77777777" w:rsidR="008B5617" w:rsidRPr="008B5617" w:rsidRDefault="008B5617" w:rsidP="008B5617">
            <w:pPr>
              <w:jc w:val="left"/>
              <w:rPr>
                <w:color w:val="7F7F7F" w:themeColor="text1" w:themeTint="80"/>
                <w:sz w:val="16"/>
              </w:rPr>
            </w:pPr>
            <w:r w:rsidRPr="008B5617">
              <w:rPr>
                <w:color w:val="7F7F7F" w:themeColor="text1" w:themeTint="80"/>
                <w:sz w:val="16"/>
              </w:rPr>
              <w:t>VENTILADOR/RESPIRADOR+BASE HUDIFICADOR.</w:t>
            </w:r>
          </w:p>
        </w:tc>
        <w:tc>
          <w:tcPr>
            <w:tcW w:w="2268" w:type="dxa"/>
            <w:shd w:val="clear" w:color="auto" w:fill="EBFFFF"/>
            <w:noWrap/>
            <w:hideMark/>
          </w:tcPr>
          <w:p w14:paraId="3BEA9A6C" w14:textId="6BC4DD4D" w:rsidR="008B5617" w:rsidRPr="008B5617" w:rsidRDefault="008B5617" w:rsidP="008B5617">
            <w:pPr>
              <w:jc w:val="left"/>
              <w:rPr>
                <w:color w:val="7F7F7F" w:themeColor="text1" w:themeTint="80"/>
                <w:sz w:val="16"/>
              </w:rPr>
            </w:pPr>
            <w:r>
              <w:rPr>
                <w:color w:val="7F7F7F" w:themeColor="text1" w:themeTint="80"/>
                <w:sz w:val="16"/>
              </w:rPr>
              <w:t>NEUMOLOGÍ</w:t>
            </w:r>
            <w:r w:rsidRPr="008B5617">
              <w:rPr>
                <w:color w:val="7F7F7F" w:themeColor="text1" w:themeTint="80"/>
                <w:sz w:val="16"/>
              </w:rPr>
              <w:t>A</w:t>
            </w:r>
          </w:p>
        </w:tc>
        <w:tc>
          <w:tcPr>
            <w:tcW w:w="1275" w:type="dxa"/>
            <w:noWrap/>
            <w:hideMark/>
          </w:tcPr>
          <w:p w14:paraId="3233069D" w14:textId="77777777" w:rsidR="008B5617" w:rsidRPr="008B5617" w:rsidRDefault="008B5617" w:rsidP="008B5617">
            <w:pPr>
              <w:jc w:val="right"/>
              <w:rPr>
                <w:color w:val="7F7F7F" w:themeColor="text1" w:themeTint="80"/>
                <w:sz w:val="16"/>
              </w:rPr>
            </w:pPr>
            <w:r w:rsidRPr="008B5617">
              <w:rPr>
                <w:color w:val="7F7F7F" w:themeColor="text1" w:themeTint="80"/>
                <w:sz w:val="16"/>
              </w:rPr>
              <w:t>13</w:t>
            </w:r>
          </w:p>
        </w:tc>
      </w:tr>
      <w:tr w:rsidR="008B5617" w:rsidRPr="008B5617" w14:paraId="4E645901" w14:textId="77777777" w:rsidTr="009221CD">
        <w:trPr>
          <w:trHeight w:val="290"/>
        </w:trPr>
        <w:tc>
          <w:tcPr>
            <w:tcW w:w="4395" w:type="dxa"/>
            <w:hideMark/>
          </w:tcPr>
          <w:p w14:paraId="6BC168F4" w14:textId="77777777" w:rsidR="008B5617" w:rsidRPr="008B5617" w:rsidRDefault="008B5617" w:rsidP="008B5617">
            <w:pPr>
              <w:jc w:val="left"/>
              <w:rPr>
                <w:color w:val="7F7F7F" w:themeColor="text1" w:themeTint="80"/>
                <w:sz w:val="16"/>
              </w:rPr>
            </w:pPr>
            <w:r w:rsidRPr="008B5617">
              <w:rPr>
                <w:color w:val="7F7F7F" w:themeColor="text1" w:themeTint="80"/>
                <w:sz w:val="16"/>
              </w:rPr>
              <w:t>CAMILLAS TRASLADO URGENCIAS</w:t>
            </w:r>
          </w:p>
        </w:tc>
        <w:tc>
          <w:tcPr>
            <w:tcW w:w="2268" w:type="dxa"/>
            <w:shd w:val="clear" w:color="auto" w:fill="EBFFFF"/>
            <w:noWrap/>
            <w:hideMark/>
          </w:tcPr>
          <w:p w14:paraId="75E43A32" w14:textId="77777777" w:rsidR="008B5617" w:rsidRPr="008B5617" w:rsidRDefault="008B5617" w:rsidP="008B5617">
            <w:pPr>
              <w:jc w:val="left"/>
              <w:rPr>
                <w:color w:val="7F7F7F" w:themeColor="text1" w:themeTint="80"/>
                <w:sz w:val="16"/>
              </w:rPr>
            </w:pPr>
            <w:r w:rsidRPr="008B5617">
              <w:rPr>
                <w:color w:val="7F7F7F" w:themeColor="text1" w:themeTint="80"/>
                <w:sz w:val="16"/>
              </w:rPr>
              <w:t>URGENCIAS</w:t>
            </w:r>
          </w:p>
        </w:tc>
        <w:tc>
          <w:tcPr>
            <w:tcW w:w="1275" w:type="dxa"/>
            <w:noWrap/>
            <w:hideMark/>
          </w:tcPr>
          <w:p w14:paraId="4F997D2F" w14:textId="77777777" w:rsidR="008B5617" w:rsidRPr="008B5617" w:rsidRDefault="008B5617" w:rsidP="008B5617">
            <w:pPr>
              <w:jc w:val="right"/>
              <w:rPr>
                <w:color w:val="7F7F7F" w:themeColor="text1" w:themeTint="80"/>
                <w:sz w:val="16"/>
              </w:rPr>
            </w:pPr>
            <w:r w:rsidRPr="008B5617">
              <w:rPr>
                <w:color w:val="7F7F7F" w:themeColor="text1" w:themeTint="80"/>
                <w:sz w:val="16"/>
              </w:rPr>
              <w:t>5</w:t>
            </w:r>
          </w:p>
        </w:tc>
      </w:tr>
      <w:tr w:rsidR="008B5617" w:rsidRPr="008B5617" w14:paraId="72D07337" w14:textId="77777777" w:rsidTr="009221CD">
        <w:trPr>
          <w:cnfStyle w:val="000000010000" w:firstRow="0" w:lastRow="0" w:firstColumn="0" w:lastColumn="0" w:oddVBand="0" w:evenVBand="0" w:oddHBand="0" w:evenHBand="1" w:firstRowFirstColumn="0" w:firstRowLastColumn="0" w:lastRowFirstColumn="0" w:lastRowLastColumn="0"/>
          <w:trHeight w:val="290"/>
        </w:trPr>
        <w:tc>
          <w:tcPr>
            <w:tcW w:w="4395" w:type="dxa"/>
            <w:hideMark/>
          </w:tcPr>
          <w:p w14:paraId="7AB74889" w14:textId="4FBE7AB0" w:rsidR="008B5617" w:rsidRPr="008B5617" w:rsidRDefault="008B5617" w:rsidP="008B5617">
            <w:pPr>
              <w:jc w:val="left"/>
              <w:rPr>
                <w:color w:val="7F7F7F" w:themeColor="text1" w:themeTint="80"/>
                <w:sz w:val="16"/>
              </w:rPr>
            </w:pPr>
            <w:r>
              <w:rPr>
                <w:color w:val="7F7F7F" w:themeColor="text1" w:themeTint="80"/>
                <w:sz w:val="16"/>
              </w:rPr>
              <w:t>KARDIAMOBILE (ELECTRO MÓ</w:t>
            </w:r>
            <w:r w:rsidRPr="008B5617">
              <w:rPr>
                <w:color w:val="7F7F7F" w:themeColor="text1" w:themeTint="80"/>
                <w:sz w:val="16"/>
              </w:rPr>
              <w:t>VIL)</w:t>
            </w:r>
          </w:p>
        </w:tc>
        <w:tc>
          <w:tcPr>
            <w:tcW w:w="2268" w:type="dxa"/>
            <w:shd w:val="clear" w:color="auto" w:fill="EBFFFF"/>
            <w:noWrap/>
            <w:hideMark/>
          </w:tcPr>
          <w:p w14:paraId="6466B36B" w14:textId="3C80F74A" w:rsidR="008B5617" w:rsidRPr="008B5617" w:rsidRDefault="008B5617" w:rsidP="008B5617">
            <w:pPr>
              <w:jc w:val="left"/>
              <w:rPr>
                <w:color w:val="7F7F7F" w:themeColor="text1" w:themeTint="80"/>
                <w:sz w:val="16"/>
              </w:rPr>
            </w:pPr>
            <w:r>
              <w:rPr>
                <w:color w:val="7F7F7F" w:themeColor="text1" w:themeTint="80"/>
                <w:sz w:val="16"/>
              </w:rPr>
              <w:t>CARDIOLOGÍ</w:t>
            </w:r>
            <w:r w:rsidRPr="008B5617">
              <w:rPr>
                <w:color w:val="7F7F7F" w:themeColor="text1" w:themeTint="80"/>
                <w:sz w:val="16"/>
              </w:rPr>
              <w:t>A INFANTIL</w:t>
            </w:r>
          </w:p>
        </w:tc>
        <w:tc>
          <w:tcPr>
            <w:tcW w:w="1275" w:type="dxa"/>
            <w:noWrap/>
            <w:hideMark/>
          </w:tcPr>
          <w:p w14:paraId="52FDEF41" w14:textId="77777777" w:rsidR="008B5617" w:rsidRPr="008B5617" w:rsidRDefault="008B5617" w:rsidP="008B5617">
            <w:pPr>
              <w:jc w:val="right"/>
              <w:rPr>
                <w:color w:val="7F7F7F" w:themeColor="text1" w:themeTint="80"/>
                <w:sz w:val="16"/>
              </w:rPr>
            </w:pPr>
            <w:r w:rsidRPr="008B5617">
              <w:rPr>
                <w:color w:val="7F7F7F" w:themeColor="text1" w:themeTint="80"/>
                <w:sz w:val="16"/>
              </w:rPr>
              <w:t>100</w:t>
            </w:r>
          </w:p>
        </w:tc>
      </w:tr>
      <w:tr w:rsidR="008B5617" w:rsidRPr="008B5617" w14:paraId="1598BB9E" w14:textId="77777777" w:rsidTr="009221CD">
        <w:trPr>
          <w:trHeight w:val="290"/>
        </w:trPr>
        <w:tc>
          <w:tcPr>
            <w:tcW w:w="4395" w:type="dxa"/>
            <w:hideMark/>
          </w:tcPr>
          <w:p w14:paraId="41E106AE" w14:textId="1AADD4C2" w:rsidR="008B5617" w:rsidRPr="008B5617" w:rsidRDefault="008B5617" w:rsidP="008B5617">
            <w:pPr>
              <w:jc w:val="left"/>
              <w:rPr>
                <w:color w:val="7F7F7F" w:themeColor="text1" w:themeTint="80"/>
                <w:sz w:val="16"/>
              </w:rPr>
            </w:pPr>
            <w:r>
              <w:rPr>
                <w:color w:val="7F7F7F" w:themeColor="text1" w:themeTint="80"/>
                <w:sz w:val="16"/>
              </w:rPr>
              <w:t>ECÓ</w:t>
            </w:r>
            <w:r w:rsidRPr="008B5617">
              <w:rPr>
                <w:color w:val="7F7F7F" w:themeColor="text1" w:themeTint="80"/>
                <w:sz w:val="16"/>
              </w:rPr>
              <w:t xml:space="preserve">GRAFO AFFINITI 30 </w:t>
            </w:r>
          </w:p>
        </w:tc>
        <w:tc>
          <w:tcPr>
            <w:tcW w:w="2268" w:type="dxa"/>
            <w:shd w:val="clear" w:color="auto" w:fill="EBFFFF"/>
            <w:noWrap/>
            <w:hideMark/>
          </w:tcPr>
          <w:p w14:paraId="70CA2B3B" w14:textId="072E8ABA" w:rsidR="008B5617" w:rsidRPr="008B5617" w:rsidRDefault="008B5617" w:rsidP="008B5617">
            <w:pPr>
              <w:jc w:val="left"/>
              <w:rPr>
                <w:color w:val="7F7F7F" w:themeColor="text1" w:themeTint="80"/>
                <w:sz w:val="16"/>
              </w:rPr>
            </w:pPr>
            <w:r>
              <w:rPr>
                <w:color w:val="7F7F7F" w:themeColor="text1" w:themeTint="80"/>
                <w:sz w:val="16"/>
              </w:rPr>
              <w:t>CARDIOLOGÍ</w:t>
            </w:r>
            <w:r w:rsidRPr="008B5617">
              <w:rPr>
                <w:color w:val="7F7F7F" w:themeColor="text1" w:themeTint="80"/>
                <w:sz w:val="16"/>
              </w:rPr>
              <w:t>A</w:t>
            </w:r>
          </w:p>
        </w:tc>
        <w:tc>
          <w:tcPr>
            <w:tcW w:w="1275" w:type="dxa"/>
            <w:noWrap/>
            <w:hideMark/>
          </w:tcPr>
          <w:p w14:paraId="16E97777" w14:textId="77777777" w:rsidR="008B5617" w:rsidRPr="008B5617" w:rsidRDefault="008B5617" w:rsidP="008B5617">
            <w:pPr>
              <w:jc w:val="right"/>
              <w:rPr>
                <w:color w:val="7F7F7F" w:themeColor="text1" w:themeTint="80"/>
                <w:sz w:val="16"/>
              </w:rPr>
            </w:pPr>
            <w:r w:rsidRPr="008B5617">
              <w:rPr>
                <w:color w:val="7F7F7F" w:themeColor="text1" w:themeTint="80"/>
                <w:sz w:val="16"/>
              </w:rPr>
              <w:t>2</w:t>
            </w:r>
          </w:p>
        </w:tc>
      </w:tr>
      <w:tr w:rsidR="008B5617" w:rsidRPr="008B5617" w14:paraId="360F0C9E" w14:textId="77777777" w:rsidTr="009221CD">
        <w:trPr>
          <w:cnfStyle w:val="000000010000" w:firstRow="0" w:lastRow="0" w:firstColumn="0" w:lastColumn="0" w:oddVBand="0" w:evenVBand="0" w:oddHBand="0" w:evenHBand="1" w:firstRowFirstColumn="0" w:firstRowLastColumn="0" w:lastRowFirstColumn="0" w:lastRowLastColumn="0"/>
          <w:trHeight w:val="290"/>
        </w:trPr>
        <w:tc>
          <w:tcPr>
            <w:tcW w:w="4395" w:type="dxa"/>
            <w:hideMark/>
          </w:tcPr>
          <w:p w14:paraId="1F625665" w14:textId="77777777" w:rsidR="008B5617" w:rsidRPr="008B5617" w:rsidRDefault="008B5617" w:rsidP="008B5617">
            <w:pPr>
              <w:jc w:val="left"/>
              <w:rPr>
                <w:color w:val="7F7F7F" w:themeColor="text1" w:themeTint="80"/>
                <w:sz w:val="16"/>
              </w:rPr>
            </w:pPr>
            <w:r w:rsidRPr="008B5617">
              <w:rPr>
                <w:color w:val="7F7F7F" w:themeColor="text1" w:themeTint="80"/>
                <w:sz w:val="16"/>
              </w:rPr>
              <w:t>SALA RX URGENCIAS</w:t>
            </w:r>
          </w:p>
        </w:tc>
        <w:tc>
          <w:tcPr>
            <w:tcW w:w="2268" w:type="dxa"/>
            <w:shd w:val="clear" w:color="auto" w:fill="EBFFFF"/>
            <w:noWrap/>
            <w:hideMark/>
          </w:tcPr>
          <w:p w14:paraId="1A992ACC" w14:textId="77777777" w:rsidR="008B5617" w:rsidRPr="008B5617" w:rsidRDefault="008B5617" w:rsidP="008B5617">
            <w:pPr>
              <w:jc w:val="left"/>
              <w:rPr>
                <w:color w:val="7F7F7F" w:themeColor="text1" w:themeTint="80"/>
                <w:sz w:val="16"/>
              </w:rPr>
            </w:pPr>
            <w:r w:rsidRPr="008B5617">
              <w:rPr>
                <w:color w:val="7F7F7F" w:themeColor="text1" w:themeTint="80"/>
                <w:sz w:val="16"/>
              </w:rPr>
              <w:t>URGENCIAS</w:t>
            </w:r>
          </w:p>
        </w:tc>
        <w:tc>
          <w:tcPr>
            <w:tcW w:w="1275" w:type="dxa"/>
            <w:noWrap/>
            <w:hideMark/>
          </w:tcPr>
          <w:p w14:paraId="010BA03E" w14:textId="77777777" w:rsidR="008B5617" w:rsidRPr="008B5617" w:rsidRDefault="008B5617" w:rsidP="008B5617">
            <w:pPr>
              <w:jc w:val="right"/>
              <w:rPr>
                <w:color w:val="7F7F7F" w:themeColor="text1" w:themeTint="80"/>
                <w:sz w:val="16"/>
              </w:rPr>
            </w:pPr>
            <w:r w:rsidRPr="008B5617">
              <w:rPr>
                <w:color w:val="7F7F7F" w:themeColor="text1" w:themeTint="80"/>
                <w:sz w:val="16"/>
              </w:rPr>
              <w:t>1</w:t>
            </w:r>
          </w:p>
        </w:tc>
      </w:tr>
      <w:tr w:rsidR="008B5617" w:rsidRPr="008B5617" w14:paraId="7E15A81A" w14:textId="77777777" w:rsidTr="009221CD">
        <w:trPr>
          <w:trHeight w:val="290"/>
        </w:trPr>
        <w:tc>
          <w:tcPr>
            <w:tcW w:w="4395" w:type="dxa"/>
            <w:hideMark/>
          </w:tcPr>
          <w:p w14:paraId="7A63D5AC" w14:textId="77777777" w:rsidR="008B5617" w:rsidRPr="008B5617" w:rsidRDefault="008B5617" w:rsidP="008B5617">
            <w:pPr>
              <w:jc w:val="left"/>
              <w:rPr>
                <w:color w:val="7F7F7F" w:themeColor="text1" w:themeTint="80"/>
                <w:sz w:val="16"/>
              </w:rPr>
            </w:pPr>
            <w:r w:rsidRPr="008B5617">
              <w:rPr>
                <w:color w:val="7F7F7F" w:themeColor="text1" w:themeTint="80"/>
                <w:sz w:val="16"/>
              </w:rPr>
              <w:t>MUESTRADOR DE AIRE</w:t>
            </w:r>
          </w:p>
        </w:tc>
        <w:tc>
          <w:tcPr>
            <w:tcW w:w="2268" w:type="dxa"/>
            <w:shd w:val="clear" w:color="auto" w:fill="EBFFFF"/>
            <w:noWrap/>
            <w:hideMark/>
          </w:tcPr>
          <w:p w14:paraId="63092FB4" w14:textId="77777777" w:rsidR="008B5617" w:rsidRPr="008B5617" w:rsidRDefault="008B5617" w:rsidP="008B5617">
            <w:pPr>
              <w:jc w:val="left"/>
              <w:rPr>
                <w:color w:val="7F7F7F" w:themeColor="text1" w:themeTint="80"/>
                <w:sz w:val="16"/>
              </w:rPr>
            </w:pPr>
            <w:r w:rsidRPr="008B5617">
              <w:rPr>
                <w:color w:val="7F7F7F" w:themeColor="text1" w:themeTint="80"/>
                <w:sz w:val="16"/>
              </w:rPr>
              <w:t>M. PREVENTIVA</w:t>
            </w:r>
          </w:p>
        </w:tc>
        <w:tc>
          <w:tcPr>
            <w:tcW w:w="1275" w:type="dxa"/>
            <w:noWrap/>
            <w:hideMark/>
          </w:tcPr>
          <w:p w14:paraId="7277EEEB" w14:textId="77777777" w:rsidR="008B5617" w:rsidRPr="008B5617" w:rsidRDefault="008B5617" w:rsidP="008B5617">
            <w:pPr>
              <w:jc w:val="right"/>
              <w:rPr>
                <w:color w:val="7F7F7F" w:themeColor="text1" w:themeTint="80"/>
                <w:sz w:val="16"/>
              </w:rPr>
            </w:pPr>
            <w:r w:rsidRPr="008B5617">
              <w:rPr>
                <w:color w:val="7F7F7F" w:themeColor="text1" w:themeTint="80"/>
                <w:sz w:val="16"/>
              </w:rPr>
              <w:t>2</w:t>
            </w:r>
          </w:p>
        </w:tc>
      </w:tr>
      <w:tr w:rsidR="008B5617" w:rsidRPr="008B5617" w14:paraId="1DBEC912" w14:textId="77777777" w:rsidTr="009221CD">
        <w:trPr>
          <w:cnfStyle w:val="000000010000" w:firstRow="0" w:lastRow="0" w:firstColumn="0" w:lastColumn="0" w:oddVBand="0" w:evenVBand="0" w:oddHBand="0" w:evenHBand="1" w:firstRowFirstColumn="0" w:firstRowLastColumn="0" w:lastRowFirstColumn="0" w:lastRowLastColumn="0"/>
          <w:trHeight w:val="290"/>
        </w:trPr>
        <w:tc>
          <w:tcPr>
            <w:tcW w:w="4395" w:type="dxa"/>
            <w:hideMark/>
          </w:tcPr>
          <w:p w14:paraId="1FDEDBAB" w14:textId="7B111FDF" w:rsidR="008B5617" w:rsidRPr="008B5617" w:rsidRDefault="008B5617" w:rsidP="008B5617">
            <w:pPr>
              <w:jc w:val="left"/>
              <w:rPr>
                <w:color w:val="7F7F7F" w:themeColor="text1" w:themeTint="80"/>
                <w:sz w:val="16"/>
              </w:rPr>
            </w:pPr>
            <w:r>
              <w:rPr>
                <w:color w:val="7F7F7F" w:themeColor="text1" w:themeTint="80"/>
                <w:sz w:val="16"/>
              </w:rPr>
              <w:t>MONITOR MULTIPARAMÉ</w:t>
            </w:r>
            <w:r w:rsidRPr="008B5617">
              <w:rPr>
                <w:color w:val="7F7F7F" w:themeColor="text1" w:themeTint="80"/>
                <w:sz w:val="16"/>
              </w:rPr>
              <w:t xml:space="preserve">TRICO </w:t>
            </w:r>
          </w:p>
        </w:tc>
        <w:tc>
          <w:tcPr>
            <w:tcW w:w="2268" w:type="dxa"/>
            <w:shd w:val="clear" w:color="auto" w:fill="EBFFFF"/>
            <w:noWrap/>
            <w:hideMark/>
          </w:tcPr>
          <w:p w14:paraId="439DEA17" w14:textId="481B7ECE" w:rsidR="008B5617" w:rsidRPr="008B5617" w:rsidRDefault="008B5617" w:rsidP="008B5617">
            <w:pPr>
              <w:jc w:val="left"/>
              <w:rPr>
                <w:color w:val="7F7F7F" w:themeColor="text1" w:themeTint="80"/>
                <w:sz w:val="16"/>
              </w:rPr>
            </w:pPr>
            <w:r>
              <w:rPr>
                <w:color w:val="7F7F7F" w:themeColor="text1" w:themeTint="80"/>
                <w:sz w:val="16"/>
              </w:rPr>
              <w:t>NEUMOLOGÍ</w:t>
            </w:r>
            <w:r w:rsidRPr="008B5617">
              <w:rPr>
                <w:color w:val="7F7F7F" w:themeColor="text1" w:themeTint="80"/>
                <w:sz w:val="16"/>
              </w:rPr>
              <w:t>A</w:t>
            </w:r>
          </w:p>
        </w:tc>
        <w:tc>
          <w:tcPr>
            <w:tcW w:w="1275" w:type="dxa"/>
            <w:noWrap/>
            <w:hideMark/>
          </w:tcPr>
          <w:p w14:paraId="1C2A4C53" w14:textId="77777777" w:rsidR="008B5617" w:rsidRPr="008B5617" w:rsidRDefault="008B5617" w:rsidP="008B5617">
            <w:pPr>
              <w:jc w:val="right"/>
              <w:rPr>
                <w:color w:val="7F7F7F" w:themeColor="text1" w:themeTint="80"/>
                <w:sz w:val="16"/>
              </w:rPr>
            </w:pPr>
            <w:r w:rsidRPr="008B5617">
              <w:rPr>
                <w:color w:val="7F7F7F" w:themeColor="text1" w:themeTint="80"/>
                <w:sz w:val="16"/>
              </w:rPr>
              <w:t>5</w:t>
            </w:r>
          </w:p>
        </w:tc>
      </w:tr>
      <w:tr w:rsidR="008B5617" w:rsidRPr="008B5617" w14:paraId="47F288A2" w14:textId="77777777" w:rsidTr="009221CD">
        <w:trPr>
          <w:trHeight w:val="290"/>
        </w:trPr>
        <w:tc>
          <w:tcPr>
            <w:tcW w:w="4395" w:type="dxa"/>
            <w:hideMark/>
          </w:tcPr>
          <w:p w14:paraId="3B3484DE" w14:textId="14F025D8" w:rsidR="008B5617" w:rsidRPr="008B5617" w:rsidRDefault="008B5617" w:rsidP="008B5617">
            <w:pPr>
              <w:jc w:val="left"/>
              <w:rPr>
                <w:color w:val="7F7F7F" w:themeColor="text1" w:themeTint="80"/>
                <w:sz w:val="16"/>
              </w:rPr>
            </w:pPr>
            <w:r>
              <w:rPr>
                <w:color w:val="7F7F7F" w:themeColor="text1" w:themeTint="80"/>
                <w:sz w:val="16"/>
              </w:rPr>
              <w:t>CAPNÓGRAFO/PULSIOXÍ</w:t>
            </w:r>
            <w:r w:rsidRPr="008B5617">
              <w:rPr>
                <w:color w:val="7F7F7F" w:themeColor="text1" w:themeTint="80"/>
                <w:sz w:val="16"/>
              </w:rPr>
              <w:t>METRO</w:t>
            </w:r>
          </w:p>
        </w:tc>
        <w:tc>
          <w:tcPr>
            <w:tcW w:w="2268" w:type="dxa"/>
            <w:shd w:val="clear" w:color="auto" w:fill="EBFFFF"/>
            <w:noWrap/>
            <w:hideMark/>
          </w:tcPr>
          <w:p w14:paraId="68D9FD81" w14:textId="72BDEAAD" w:rsidR="008B5617" w:rsidRPr="008B5617" w:rsidRDefault="008B5617" w:rsidP="008B5617">
            <w:pPr>
              <w:jc w:val="left"/>
              <w:rPr>
                <w:color w:val="7F7F7F" w:themeColor="text1" w:themeTint="80"/>
                <w:sz w:val="16"/>
              </w:rPr>
            </w:pPr>
            <w:r>
              <w:rPr>
                <w:color w:val="7F7F7F" w:themeColor="text1" w:themeTint="80"/>
                <w:sz w:val="16"/>
              </w:rPr>
              <w:t>DIRECCIÓ</w:t>
            </w:r>
            <w:r w:rsidRPr="008B5617">
              <w:rPr>
                <w:color w:val="7F7F7F" w:themeColor="text1" w:themeTint="80"/>
                <w:sz w:val="16"/>
              </w:rPr>
              <w:t>N ENFERMERIA</w:t>
            </w:r>
          </w:p>
        </w:tc>
        <w:tc>
          <w:tcPr>
            <w:tcW w:w="1275" w:type="dxa"/>
            <w:noWrap/>
            <w:hideMark/>
          </w:tcPr>
          <w:p w14:paraId="0DDF3B4C" w14:textId="77777777" w:rsidR="008B5617" w:rsidRPr="008B5617" w:rsidRDefault="008B5617" w:rsidP="008B5617">
            <w:pPr>
              <w:jc w:val="right"/>
              <w:rPr>
                <w:color w:val="7F7F7F" w:themeColor="text1" w:themeTint="80"/>
                <w:sz w:val="16"/>
              </w:rPr>
            </w:pPr>
            <w:r w:rsidRPr="008B5617">
              <w:rPr>
                <w:color w:val="7F7F7F" w:themeColor="text1" w:themeTint="80"/>
                <w:sz w:val="16"/>
              </w:rPr>
              <w:t>20</w:t>
            </w:r>
          </w:p>
        </w:tc>
      </w:tr>
      <w:tr w:rsidR="008B5617" w:rsidRPr="008B5617" w14:paraId="30633B5B" w14:textId="77777777" w:rsidTr="009221CD">
        <w:trPr>
          <w:cnfStyle w:val="000000010000" w:firstRow="0" w:lastRow="0" w:firstColumn="0" w:lastColumn="0" w:oddVBand="0" w:evenVBand="0" w:oddHBand="0" w:evenHBand="1" w:firstRowFirstColumn="0" w:firstRowLastColumn="0" w:lastRowFirstColumn="0" w:lastRowLastColumn="0"/>
          <w:trHeight w:val="290"/>
        </w:trPr>
        <w:tc>
          <w:tcPr>
            <w:tcW w:w="4395" w:type="dxa"/>
            <w:hideMark/>
          </w:tcPr>
          <w:p w14:paraId="3E708744" w14:textId="47A64F58" w:rsidR="008B5617" w:rsidRPr="008B5617" w:rsidRDefault="008B5617" w:rsidP="008B5617">
            <w:pPr>
              <w:jc w:val="left"/>
              <w:rPr>
                <w:color w:val="7F7F7F" w:themeColor="text1" w:themeTint="80"/>
                <w:sz w:val="16"/>
              </w:rPr>
            </w:pPr>
            <w:r>
              <w:rPr>
                <w:color w:val="7F7F7F" w:themeColor="text1" w:themeTint="80"/>
                <w:sz w:val="16"/>
              </w:rPr>
              <w:t>MÁ</w:t>
            </w:r>
            <w:r w:rsidRPr="008B5617">
              <w:rPr>
                <w:color w:val="7F7F7F" w:themeColor="text1" w:themeTint="80"/>
                <w:sz w:val="16"/>
              </w:rPr>
              <w:t>QUINA ANESTESIA PRIMUS</w:t>
            </w:r>
          </w:p>
        </w:tc>
        <w:tc>
          <w:tcPr>
            <w:tcW w:w="2268" w:type="dxa"/>
            <w:shd w:val="clear" w:color="auto" w:fill="EBFFFF"/>
            <w:noWrap/>
            <w:hideMark/>
          </w:tcPr>
          <w:p w14:paraId="7E02226D" w14:textId="77777777" w:rsidR="008B5617" w:rsidRPr="008B5617" w:rsidRDefault="008B5617" w:rsidP="008B5617">
            <w:pPr>
              <w:jc w:val="left"/>
              <w:rPr>
                <w:color w:val="7F7F7F" w:themeColor="text1" w:themeTint="80"/>
                <w:sz w:val="16"/>
              </w:rPr>
            </w:pPr>
            <w:r w:rsidRPr="008B5617">
              <w:rPr>
                <w:color w:val="7F7F7F" w:themeColor="text1" w:themeTint="80"/>
                <w:sz w:val="16"/>
              </w:rPr>
              <w:t>ENDOSCOPIAS</w:t>
            </w:r>
          </w:p>
        </w:tc>
        <w:tc>
          <w:tcPr>
            <w:tcW w:w="1275" w:type="dxa"/>
            <w:noWrap/>
            <w:hideMark/>
          </w:tcPr>
          <w:p w14:paraId="32EFB0ED" w14:textId="77777777" w:rsidR="008B5617" w:rsidRPr="008B5617" w:rsidRDefault="008B5617" w:rsidP="008B5617">
            <w:pPr>
              <w:jc w:val="right"/>
              <w:rPr>
                <w:color w:val="7F7F7F" w:themeColor="text1" w:themeTint="80"/>
                <w:sz w:val="16"/>
              </w:rPr>
            </w:pPr>
            <w:r w:rsidRPr="008B5617">
              <w:rPr>
                <w:color w:val="7F7F7F" w:themeColor="text1" w:themeTint="80"/>
                <w:sz w:val="16"/>
              </w:rPr>
              <w:t>1</w:t>
            </w:r>
          </w:p>
        </w:tc>
      </w:tr>
      <w:tr w:rsidR="008B5617" w:rsidRPr="008B5617" w14:paraId="5FF1DC1F" w14:textId="77777777" w:rsidTr="009221CD">
        <w:trPr>
          <w:trHeight w:val="290"/>
        </w:trPr>
        <w:tc>
          <w:tcPr>
            <w:tcW w:w="4395" w:type="dxa"/>
            <w:hideMark/>
          </w:tcPr>
          <w:p w14:paraId="69E8E1EE" w14:textId="2AD80659" w:rsidR="008B5617" w:rsidRPr="008B5617" w:rsidRDefault="008B5617" w:rsidP="008B5617">
            <w:pPr>
              <w:jc w:val="left"/>
              <w:rPr>
                <w:color w:val="7F7F7F" w:themeColor="text1" w:themeTint="80"/>
                <w:sz w:val="16"/>
              </w:rPr>
            </w:pPr>
            <w:r>
              <w:rPr>
                <w:color w:val="7F7F7F" w:themeColor="text1" w:themeTint="80"/>
                <w:sz w:val="16"/>
              </w:rPr>
              <w:t>ESTANTERÍAS METÁ</w:t>
            </w:r>
            <w:r w:rsidRPr="008B5617">
              <w:rPr>
                <w:color w:val="7F7F7F" w:themeColor="text1" w:themeTint="80"/>
                <w:sz w:val="16"/>
              </w:rPr>
              <w:t>LICAS</w:t>
            </w:r>
          </w:p>
        </w:tc>
        <w:tc>
          <w:tcPr>
            <w:tcW w:w="2268" w:type="dxa"/>
            <w:shd w:val="clear" w:color="auto" w:fill="EBFFFF"/>
            <w:noWrap/>
            <w:hideMark/>
          </w:tcPr>
          <w:p w14:paraId="2630596E" w14:textId="77777777" w:rsidR="008B5617" w:rsidRPr="008B5617" w:rsidRDefault="008B5617" w:rsidP="008B5617">
            <w:pPr>
              <w:jc w:val="left"/>
              <w:rPr>
                <w:color w:val="7F7F7F" w:themeColor="text1" w:themeTint="80"/>
                <w:sz w:val="16"/>
              </w:rPr>
            </w:pPr>
            <w:r w:rsidRPr="008B5617">
              <w:rPr>
                <w:color w:val="7F7F7F" w:themeColor="text1" w:themeTint="80"/>
                <w:sz w:val="16"/>
              </w:rPr>
              <w:t>URGENCIAS</w:t>
            </w:r>
          </w:p>
        </w:tc>
        <w:tc>
          <w:tcPr>
            <w:tcW w:w="1275" w:type="dxa"/>
            <w:noWrap/>
            <w:hideMark/>
          </w:tcPr>
          <w:p w14:paraId="27E38F01" w14:textId="77777777" w:rsidR="008B5617" w:rsidRPr="008B5617" w:rsidRDefault="008B5617" w:rsidP="008B5617">
            <w:pPr>
              <w:jc w:val="right"/>
              <w:rPr>
                <w:color w:val="7F7F7F" w:themeColor="text1" w:themeTint="80"/>
                <w:sz w:val="16"/>
              </w:rPr>
            </w:pPr>
            <w:r w:rsidRPr="008B5617">
              <w:rPr>
                <w:color w:val="7F7F7F" w:themeColor="text1" w:themeTint="80"/>
                <w:sz w:val="16"/>
              </w:rPr>
              <w:t>53</w:t>
            </w:r>
          </w:p>
        </w:tc>
      </w:tr>
      <w:tr w:rsidR="008B5617" w:rsidRPr="008B5617" w14:paraId="34B2AA80" w14:textId="77777777" w:rsidTr="009221CD">
        <w:trPr>
          <w:cnfStyle w:val="000000010000" w:firstRow="0" w:lastRow="0" w:firstColumn="0" w:lastColumn="0" w:oddVBand="0" w:evenVBand="0" w:oddHBand="0" w:evenHBand="1" w:firstRowFirstColumn="0" w:firstRowLastColumn="0" w:lastRowFirstColumn="0" w:lastRowLastColumn="0"/>
          <w:trHeight w:val="290"/>
        </w:trPr>
        <w:tc>
          <w:tcPr>
            <w:tcW w:w="4395" w:type="dxa"/>
            <w:hideMark/>
          </w:tcPr>
          <w:p w14:paraId="5C968B65" w14:textId="77777777" w:rsidR="008B5617" w:rsidRPr="008B5617" w:rsidRDefault="008B5617" w:rsidP="008B5617">
            <w:pPr>
              <w:jc w:val="left"/>
              <w:rPr>
                <w:color w:val="7F7F7F" w:themeColor="text1" w:themeTint="80"/>
                <w:sz w:val="16"/>
              </w:rPr>
            </w:pPr>
            <w:r w:rsidRPr="008B5617">
              <w:rPr>
                <w:color w:val="7F7F7F" w:themeColor="text1" w:themeTint="80"/>
                <w:sz w:val="16"/>
              </w:rPr>
              <w:t>DESFIBRILADOR</w:t>
            </w:r>
          </w:p>
        </w:tc>
        <w:tc>
          <w:tcPr>
            <w:tcW w:w="2268" w:type="dxa"/>
            <w:shd w:val="clear" w:color="auto" w:fill="EBFFFF"/>
            <w:noWrap/>
            <w:hideMark/>
          </w:tcPr>
          <w:p w14:paraId="166E7E61" w14:textId="77777777" w:rsidR="008B5617" w:rsidRPr="008B5617" w:rsidRDefault="008B5617" w:rsidP="008B5617">
            <w:pPr>
              <w:jc w:val="left"/>
              <w:rPr>
                <w:color w:val="7F7F7F" w:themeColor="text1" w:themeTint="80"/>
                <w:sz w:val="16"/>
              </w:rPr>
            </w:pPr>
            <w:r w:rsidRPr="008B5617">
              <w:rPr>
                <w:color w:val="7F7F7F" w:themeColor="text1" w:themeTint="80"/>
                <w:sz w:val="16"/>
              </w:rPr>
              <w:t>URGENCIAS</w:t>
            </w:r>
          </w:p>
        </w:tc>
        <w:tc>
          <w:tcPr>
            <w:tcW w:w="1275" w:type="dxa"/>
            <w:noWrap/>
            <w:hideMark/>
          </w:tcPr>
          <w:p w14:paraId="27F31D2A" w14:textId="77777777" w:rsidR="008B5617" w:rsidRPr="008B5617" w:rsidRDefault="008B5617" w:rsidP="008B5617">
            <w:pPr>
              <w:jc w:val="right"/>
              <w:rPr>
                <w:color w:val="7F7F7F" w:themeColor="text1" w:themeTint="80"/>
                <w:sz w:val="16"/>
              </w:rPr>
            </w:pPr>
            <w:r w:rsidRPr="008B5617">
              <w:rPr>
                <w:color w:val="7F7F7F" w:themeColor="text1" w:themeTint="80"/>
                <w:sz w:val="16"/>
              </w:rPr>
              <w:t>1</w:t>
            </w:r>
          </w:p>
        </w:tc>
      </w:tr>
      <w:tr w:rsidR="008B5617" w:rsidRPr="008B5617" w14:paraId="73B81E65" w14:textId="77777777" w:rsidTr="009221CD">
        <w:trPr>
          <w:trHeight w:val="290"/>
        </w:trPr>
        <w:tc>
          <w:tcPr>
            <w:tcW w:w="4395" w:type="dxa"/>
            <w:hideMark/>
          </w:tcPr>
          <w:p w14:paraId="4543CCF6" w14:textId="77777777" w:rsidR="008B5617" w:rsidRPr="008B5617" w:rsidRDefault="008B5617" w:rsidP="008B5617">
            <w:pPr>
              <w:jc w:val="left"/>
              <w:rPr>
                <w:color w:val="7F7F7F" w:themeColor="text1" w:themeTint="80"/>
                <w:sz w:val="16"/>
              </w:rPr>
            </w:pPr>
            <w:r w:rsidRPr="008B5617">
              <w:rPr>
                <w:color w:val="7F7F7F" w:themeColor="text1" w:themeTint="80"/>
                <w:sz w:val="16"/>
              </w:rPr>
              <w:t>MONITOR CONSTANTES VITALES</w:t>
            </w:r>
          </w:p>
        </w:tc>
        <w:tc>
          <w:tcPr>
            <w:tcW w:w="2268" w:type="dxa"/>
            <w:shd w:val="clear" w:color="auto" w:fill="EBFFFF"/>
            <w:noWrap/>
            <w:hideMark/>
          </w:tcPr>
          <w:p w14:paraId="551AD8C0" w14:textId="77777777" w:rsidR="008B5617" w:rsidRPr="008B5617" w:rsidRDefault="008B5617" w:rsidP="008B5617">
            <w:pPr>
              <w:jc w:val="left"/>
              <w:rPr>
                <w:color w:val="7F7F7F" w:themeColor="text1" w:themeTint="80"/>
                <w:sz w:val="16"/>
              </w:rPr>
            </w:pPr>
            <w:r w:rsidRPr="008B5617">
              <w:rPr>
                <w:color w:val="7F7F7F" w:themeColor="text1" w:themeTint="80"/>
                <w:sz w:val="16"/>
              </w:rPr>
              <w:t>URGENCIAS</w:t>
            </w:r>
          </w:p>
        </w:tc>
        <w:tc>
          <w:tcPr>
            <w:tcW w:w="1275" w:type="dxa"/>
            <w:noWrap/>
            <w:hideMark/>
          </w:tcPr>
          <w:p w14:paraId="01FA205C" w14:textId="77777777" w:rsidR="008B5617" w:rsidRPr="008B5617" w:rsidRDefault="008B5617" w:rsidP="008B5617">
            <w:pPr>
              <w:jc w:val="right"/>
              <w:rPr>
                <w:color w:val="7F7F7F" w:themeColor="text1" w:themeTint="80"/>
                <w:sz w:val="16"/>
              </w:rPr>
            </w:pPr>
            <w:r w:rsidRPr="008B5617">
              <w:rPr>
                <w:color w:val="7F7F7F" w:themeColor="text1" w:themeTint="80"/>
                <w:sz w:val="16"/>
              </w:rPr>
              <w:t>5</w:t>
            </w:r>
          </w:p>
        </w:tc>
      </w:tr>
      <w:tr w:rsidR="008B5617" w:rsidRPr="008B5617" w14:paraId="7E4F8A0B" w14:textId="77777777" w:rsidTr="009221CD">
        <w:trPr>
          <w:cnfStyle w:val="000000010000" w:firstRow="0" w:lastRow="0" w:firstColumn="0" w:lastColumn="0" w:oddVBand="0" w:evenVBand="0" w:oddHBand="0" w:evenHBand="1" w:firstRowFirstColumn="0" w:firstRowLastColumn="0" w:lastRowFirstColumn="0" w:lastRowLastColumn="0"/>
          <w:trHeight w:val="290"/>
        </w:trPr>
        <w:tc>
          <w:tcPr>
            <w:tcW w:w="4395" w:type="dxa"/>
            <w:hideMark/>
          </w:tcPr>
          <w:p w14:paraId="7972F2A4" w14:textId="77777777" w:rsidR="008B5617" w:rsidRPr="008B5617" w:rsidRDefault="008B5617" w:rsidP="008B5617">
            <w:pPr>
              <w:jc w:val="left"/>
              <w:rPr>
                <w:color w:val="7F7F7F" w:themeColor="text1" w:themeTint="80"/>
                <w:sz w:val="16"/>
              </w:rPr>
            </w:pPr>
            <w:r w:rsidRPr="008B5617">
              <w:rPr>
                <w:color w:val="7F7F7F" w:themeColor="text1" w:themeTint="80"/>
                <w:sz w:val="16"/>
              </w:rPr>
              <w:t>MONITOR CONSTANTES VITALES</w:t>
            </w:r>
          </w:p>
        </w:tc>
        <w:tc>
          <w:tcPr>
            <w:tcW w:w="2268" w:type="dxa"/>
            <w:shd w:val="clear" w:color="auto" w:fill="EBFFFF"/>
            <w:noWrap/>
            <w:hideMark/>
          </w:tcPr>
          <w:p w14:paraId="49D3685A" w14:textId="77777777" w:rsidR="008B5617" w:rsidRPr="008B5617" w:rsidRDefault="008B5617" w:rsidP="008B5617">
            <w:pPr>
              <w:jc w:val="left"/>
              <w:rPr>
                <w:color w:val="7F7F7F" w:themeColor="text1" w:themeTint="80"/>
                <w:sz w:val="16"/>
              </w:rPr>
            </w:pPr>
            <w:r w:rsidRPr="008B5617">
              <w:rPr>
                <w:color w:val="7F7F7F" w:themeColor="text1" w:themeTint="80"/>
                <w:sz w:val="16"/>
              </w:rPr>
              <w:t>URGENCIAS</w:t>
            </w:r>
          </w:p>
        </w:tc>
        <w:tc>
          <w:tcPr>
            <w:tcW w:w="1275" w:type="dxa"/>
            <w:noWrap/>
            <w:hideMark/>
          </w:tcPr>
          <w:p w14:paraId="4E571864" w14:textId="77777777" w:rsidR="008B5617" w:rsidRPr="008B5617" w:rsidRDefault="008B5617" w:rsidP="008B5617">
            <w:pPr>
              <w:jc w:val="right"/>
              <w:rPr>
                <w:color w:val="7F7F7F" w:themeColor="text1" w:themeTint="80"/>
                <w:sz w:val="16"/>
              </w:rPr>
            </w:pPr>
            <w:r w:rsidRPr="008B5617">
              <w:rPr>
                <w:color w:val="7F7F7F" w:themeColor="text1" w:themeTint="80"/>
                <w:sz w:val="16"/>
              </w:rPr>
              <w:t>5</w:t>
            </w:r>
          </w:p>
        </w:tc>
      </w:tr>
      <w:tr w:rsidR="008B5617" w:rsidRPr="008B5617" w14:paraId="2612D18D" w14:textId="77777777" w:rsidTr="009221CD">
        <w:trPr>
          <w:trHeight w:val="290"/>
        </w:trPr>
        <w:tc>
          <w:tcPr>
            <w:tcW w:w="4395" w:type="dxa"/>
            <w:hideMark/>
          </w:tcPr>
          <w:p w14:paraId="4C6FC068" w14:textId="2B90BB6F" w:rsidR="008B5617" w:rsidRPr="008B5617" w:rsidRDefault="008B5617" w:rsidP="008B5617">
            <w:pPr>
              <w:jc w:val="left"/>
              <w:rPr>
                <w:color w:val="7F7F7F" w:themeColor="text1" w:themeTint="80"/>
                <w:sz w:val="16"/>
              </w:rPr>
            </w:pPr>
            <w:r>
              <w:rPr>
                <w:color w:val="7F7F7F" w:themeColor="text1" w:themeTint="80"/>
                <w:sz w:val="16"/>
              </w:rPr>
              <w:t>ECÓ</w:t>
            </w:r>
            <w:r w:rsidRPr="008B5617">
              <w:rPr>
                <w:color w:val="7F7F7F" w:themeColor="text1" w:themeTint="80"/>
                <w:sz w:val="16"/>
              </w:rPr>
              <w:t>GRAFO</w:t>
            </w:r>
          </w:p>
        </w:tc>
        <w:tc>
          <w:tcPr>
            <w:tcW w:w="2268" w:type="dxa"/>
            <w:shd w:val="clear" w:color="auto" w:fill="EBFFFF"/>
            <w:noWrap/>
            <w:hideMark/>
          </w:tcPr>
          <w:p w14:paraId="76352BB9" w14:textId="77777777" w:rsidR="008B5617" w:rsidRPr="008B5617" w:rsidRDefault="008B5617" w:rsidP="008B5617">
            <w:pPr>
              <w:jc w:val="left"/>
              <w:rPr>
                <w:color w:val="7F7F7F" w:themeColor="text1" w:themeTint="80"/>
                <w:sz w:val="16"/>
              </w:rPr>
            </w:pPr>
            <w:r w:rsidRPr="008B5617">
              <w:rPr>
                <w:color w:val="7F7F7F" w:themeColor="text1" w:themeTint="80"/>
                <w:sz w:val="16"/>
              </w:rPr>
              <w:t>M. INTERNA</w:t>
            </w:r>
          </w:p>
        </w:tc>
        <w:tc>
          <w:tcPr>
            <w:tcW w:w="1275" w:type="dxa"/>
            <w:noWrap/>
            <w:hideMark/>
          </w:tcPr>
          <w:p w14:paraId="70DB3F28" w14:textId="77777777" w:rsidR="008B5617" w:rsidRPr="008B5617" w:rsidRDefault="008B5617" w:rsidP="008B5617">
            <w:pPr>
              <w:jc w:val="right"/>
              <w:rPr>
                <w:color w:val="7F7F7F" w:themeColor="text1" w:themeTint="80"/>
                <w:sz w:val="16"/>
              </w:rPr>
            </w:pPr>
            <w:r w:rsidRPr="008B5617">
              <w:rPr>
                <w:color w:val="7F7F7F" w:themeColor="text1" w:themeTint="80"/>
                <w:sz w:val="16"/>
              </w:rPr>
              <w:t>2</w:t>
            </w:r>
          </w:p>
        </w:tc>
      </w:tr>
      <w:tr w:rsidR="008B5617" w:rsidRPr="008B5617" w14:paraId="6FA7D5AE" w14:textId="77777777" w:rsidTr="009221CD">
        <w:trPr>
          <w:cnfStyle w:val="000000010000" w:firstRow="0" w:lastRow="0" w:firstColumn="0" w:lastColumn="0" w:oddVBand="0" w:evenVBand="0" w:oddHBand="0" w:evenHBand="1" w:firstRowFirstColumn="0" w:firstRowLastColumn="0" w:lastRowFirstColumn="0" w:lastRowLastColumn="0"/>
          <w:trHeight w:val="290"/>
        </w:trPr>
        <w:tc>
          <w:tcPr>
            <w:tcW w:w="4395" w:type="dxa"/>
            <w:hideMark/>
          </w:tcPr>
          <w:p w14:paraId="3AFDD6FB" w14:textId="6560DB1B" w:rsidR="008B5617" w:rsidRPr="008B5617" w:rsidRDefault="008B5617" w:rsidP="008B5617">
            <w:pPr>
              <w:jc w:val="left"/>
              <w:rPr>
                <w:color w:val="7F7F7F" w:themeColor="text1" w:themeTint="80"/>
                <w:sz w:val="16"/>
              </w:rPr>
            </w:pPr>
            <w:r>
              <w:rPr>
                <w:color w:val="7F7F7F" w:themeColor="text1" w:themeTint="80"/>
                <w:sz w:val="16"/>
              </w:rPr>
              <w:t>ECÓ</w:t>
            </w:r>
            <w:r w:rsidRPr="008B5617">
              <w:rPr>
                <w:color w:val="7F7F7F" w:themeColor="text1" w:themeTint="80"/>
                <w:sz w:val="16"/>
              </w:rPr>
              <w:t>GRAFO</w:t>
            </w:r>
          </w:p>
        </w:tc>
        <w:tc>
          <w:tcPr>
            <w:tcW w:w="2268" w:type="dxa"/>
            <w:shd w:val="clear" w:color="auto" w:fill="EBFFFF"/>
            <w:noWrap/>
            <w:hideMark/>
          </w:tcPr>
          <w:p w14:paraId="372D1CF9" w14:textId="412398D6" w:rsidR="008B5617" w:rsidRPr="008B5617" w:rsidRDefault="008B5617" w:rsidP="008B5617">
            <w:pPr>
              <w:jc w:val="left"/>
              <w:rPr>
                <w:color w:val="7F7F7F" w:themeColor="text1" w:themeTint="80"/>
                <w:sz w:val="16"/>
              </w:rPr>
            </w:pPr>
            <w:r>
              <w:rPr>
                <w:color w:val="7F7F7F" w:themeColor="text1" w:themeTint="80"/>
                <w:sz w:val="16"/>
              </w:rPr>
              <w:t>CARDIOLOGÍ</w:t>
            </w:r>
            <w:r w:rsidRPr="008B5617">
              <w:rPr>
                <w:color w:val="7F7F7F" w:themeColor="text1" w:themeTint="80"/>
                <w:sz w:val="16"/>
              </w:rPr>
              <w:t>A</w:t>
            </w:r>
          </w:p>
        </w:tc>
        <w:tc>
          <w:tcPr>
            <w:tcW w:w="1275" w:type="dxa"/>
            <w:noWrap/>
            <w:hideMark/>
          </w:tcPr>
          <w:p w14:paraId="58BD425D" w14:textId="77777777" w:rsidR="008B5617" w:rsidRPr="008B5617" w:rsidRDefault="008B5617" w:rsidP="008B5617">
            <w:pPr>
              <w:jc w:val="right"/>
              <w:rPr>
                <w:color w:val="7F7F7F" w:themeColor="text1" w:themeTint="80"/>
                <w:sz w:val="16"/>
              </w:rPr>
            </w:pPr>
            <w:r w:rsidRPr="008B5617">
              <w:rPr>
                <w:color w:val="7F7F7F" w:themeColor="text1" w:themeTint="80"/>
                <w:sz w:val="16"/>
              </w:rPr>
              <w:t>3</w:t>
            </w:r>
          </w:p>
        </w:tc>
      </w:tr>
      <w:tr w:rsidR="008B5617" w:rsidRPr="008B5617" w14:paraId="37B18E24" w14:textId="77777777" w:rsidTr="009221CD">
        <w:trPr>
          <w:trHeight w:val="290"/>
        </w:trPr>
        <w:tc>
          <w:tcPr>
            <w:tcW w:w="4395" w:type="dxa"/>
            <w:hideMark/>
          </w:tcPr>
          <w:p w14:paraId="14BD63A2" w14:textId="56C297DE" w:rsidR="008B5617" w:rsidRPr="008B5617" w:rsidRDefault="008B5617" w:rsidP="008B5617">
            <w:pPr>
              <w:jc w:val="left"/>
              <w:rPr>
                <w:color w:val="7F7F7F" w:themeColor="text1" w:themeTint="80"/>
                <w:sz w:val="16"/>
              </w:rPr>
            </w:pPr>
            <w:r>
              <w:rPr>
                <w:color w:val="7F7F7F" w:themeColor="text1" w:themeTint="80"/>
                <w:sz w:val="16"/>
              </w:rPr>
              <w:t>ECÓ</w:t>
            </w:r>
            <w:r w:rsidRPr="008B5617">
              <w:rPr>
                <w:color w:val="7F7F7F" w:themeColor="text1" w:themeTint="80"/>
                <w:sz w:val="16"/>
              </w:rPr>
              <w:t>GRAFO</w:t>
            </w:r>
          </w:p>
        </w:tc>
        <w:tc>
          <w:tcPr>
            <w:tcW w:w="2268" w:type="dxa"/>
            <w:shd w:val="clear" w:color="auto" w:fill="EBFFFF"/>
            <w:noWrap/>
            <w:hideMark/>
          </w:tcPr>
          <w:p w14:paraId="40A3F539" w14:textId="77777777" w:rsidR="008B5617" w:rsidRPr="008B5617" w:rsidRDefault="008B5617" w:rsidP="008B5617">
            <w:pPr>
              <w:jc w:val="left"/>
              <w:rPr>
                <w:color w:val="7F7F7F" w:themeColor="text1" w:themeTint="80"/>
                <w:sz w:val="16"/>
              </w:rPr>
            </w:pPr>
            <w:r w:rsidRPr="008B5617">
              <w:rPr>
                <w:color w:val="7F7F7F" w:themeColor="text1" w:themeTint="80"/>
                <w:sz w:val="16"/>
              </w:rPr>
              <w:t>URGENCIAS</w:t>
            </w:r>
          </w:p>
        </w:tc>
        <w:tc>
          <w:tcPr>
            <w:tcW w:w="1275" w:type="dxa"/>
            <w:noWrap/>
            <w:hideMark/>
          </w:tcPr>
          <w:p w14:paraId="6D036E76" w14:textId="77777777" w:rsidR="008B5617" w:rsidRPr="008B5617" w:rsidRDefault="008B5617" w:rsidP="008B5617">
            <w:pPr>
              <w:jc w:val="right"/>
              <w:rPr>
                <w:color w:val="7F7F7F" w:themeColor="text1" w:themeTint="80"/>
                <w:sz w:val="16"/>
              </w:rPr>
            </w:pPr>
            <w:r w:rsidRPr="008B5617">
              <w:rPr>
                <w:color w:val="7F7F7F" w:themeColor="text1" w:themeTint="80"/>
                <w:sz w:val="16"/>
              </w:rPr>
              <w:t>1</w:t>
            </w:r>
          </w:p>
        </w:tc>
      </w:tr>
      <w:tr w:rsidR="008B5617" w:rsidRPr="008B5617" w14:paraId="041131B0" w14:textId="77777777" w:rsidTr="009221CD">
        <w:trPr>
          <w:cnfStyle w:val="000000010000" w:firstRow="0" w:lastRow="0" w:firstColumn="0" w:lastColumn="0" w:oddVBand="0" w:evenVBand="0" w:oddHBand="0" w:evenHBand="1" w:firstRowFirstColumn="0" w:firstRowLastColumn="0" w:lastRowFirstColumn="0" w:lastRowLastColumn="0"/>
          <w:trHeight w:val="290"/>
        </w:trPr>
        <w:tc>
          <w:tcPr>
            <w:tcW w:w="4395" w:type="dxa"/>
            <w:hideMark/>
          </w:tcPr>
          <w:p w14:paraId="31A6DCDC" w14:textId="490803BB" w:rsidR="008B5617" w:rsidRPr="008B5617" w:rsidRDefault="008B5617" w:rsidP="008B5617">
            <w:pPr>
              <w:jc w:val="left"/>
              <w:rPr>
                <w:color w:val="7F7F7F" w:themeColor="text1" w:themeTint="80"/>
                <w:sz w:val="16"/>
              </w:rPr>
            </w:pPr>
            <w:r>
              <w:rPr>
                <w:color w:val="7F7F7F" w:themeColor="text1" w:themeTint="80"/>
                <w:sz w:val="16"/>
              </w:rPr>
              <w:t>ECÓ</w:t>
            </w:r>
            <w:r w:rsidRPr="008B5617">
              <w:rPr>
                <w:color w:val="7F7F7F" w:themeColor="text1" w:themeTint="80"/>
                <w:sz w:val="16"/>
              </w:rPr>
              <w:t>GRAFO</w:t>
            </w:r>
          </w:p>
        </w:tc>
        <w:tc>
          <w:tcPr>
            <w:tcW w:w="2268" w:type="dxa"/>
            <w:shd w:val="clear" w:color="auto" w:fill="EBFFFF"/>
            <w:noWrap/>
            <w:hideMark/>
          </w:tcPr>
          <w:p w14:paraId="6973BF55" w14:textId="27D63F65" w:rsidR="008B5617" w:rsidRPr="008B5617" w:rsidRDefault="008B5617" w:rsidP="008B5617">
            <w:pPr>
              <w:jc w:val="left"/>
              <w:rPr>
                <w:color w:val="7F7F7F" w:themeColor="text1" w:themeTint="80"/>
                <w:sz w:val="16"/>
              </w:rPr>
            </w:pPr>
            <w:r>
              <w:rPr>
                <w:color w:val="7F7F7F" w:themeColor="text1" w:themeTint="80"/>
                <w:sz w:val="16"/>
              </w:rPr>
              <w:t>UCI MÉ</w:t>
            </w:r>
            <w:r w:rsidRPr="008B5617">
              <w:rPr>
                <w:color w:val="7F7F7F" w:themeColor="text1" w:themeTint="80"/>
                <w:sz w:val="16"/>
              </w:rPr>
              <w:t>DICA</w:t>
            </w:r>
          </w:p>
        </w:tc>
        <w:tc>
          <w:tcPr>
            <w:tcW w:w="1275" w:type="dxa"/>
            <w:noWrap/>
            <w:hideMark/>
          </w:tcPr>
          <w:p w14:paraId="188010CC" w14:textId="77777777" w:rsidR="008B5617" w:rsidRPr="008B5617" w:rsidRDefault="008B5617" w:rsidP="008B5617">
            <w:pPr>
              <w:jc w:val="right"/>
              <w:rPr>
                <w:color w:val="7F7F7F" w:themeColor="text1" w:themeTint="80"/>
                <w:sz w:val="16"/>
              </w:rPr>
            </w:pPr>
            <w:r w:rsidRPr="008B5617">
              <w:rPr>
                <w:color w:val="7F7F7F" w:themeColor="text1" w:themeTint="80"/>
                <w:sz w:val="16"/>
              </w:rPr>
              <w:t>1</w:t>
            </w:r>
          </w:p>
        </w:tc>
      </w:tr>
      <w:tr w:rsidR="008B5617" w:rsidRPr="008B5617" w14:paraId="1551C389" w14:textId="77777777" w:rsidTr="009221CD">
        <w:trPr>
          <w:trHeight w:val="290"/>
        </w:trPr>
        <w:tc>
          <w:tcPr>
            <w:tcW w:w="4395" w:type="dxa"/>
            <w:hideMark/>
          </w:tcPr>
          <w:p w14:paraId="22ABDCAB" w14:textId="08FB159B" w:rsidR="008B5617" w:rsidRPr="008B5617" w:rsidRDefault="008B5617" w:rsidP="008B5617">
            <w:pPr>
              <w:jc w:val="left"/>
              <w:rPr>
                <w:color w:val="7F7F7F" w:themeColor="text1" w:themeTint="80"/>
                <w:sz w:val="16"/>
              </w:rPr>
            </w:pPr>
            <w:r>
              <w:rPr>
                <w:color w:val="7F7F7F" w:themeColor="text1" w:themeTint="80"/>
                <w:sz w:val="16"/>
              </w:rPr>
              <w:t>ECÓ</w:t>
            </w:r>
            <w:r w:rsidRPr="008B5617">
              <w:rPr>
                <w:color w:val="7F7F7F" w:themeColor="text1" w:themeTint="80"/>
                <w:sz w:val="16"/>
              </w:rPr>
              <w:t>GRAFO</w:t>
            </w:r>
          </w:p>
        </w:tc>
        <w:tc>
          <w:tcPr>
            <w:tcW w:w="2268" w:type="dxa"/>
            <w:shd w:val="clear" w:color="auto" w:fill="EBFFFF"/>
            <w:noWrap/>
            <w:hideMark/>
          </w:tcPr>
          <w:p w14:paraId="363D5AA6" w14:textId="18AF14D9" w:rsidR="008B5617" w:rsidRPr="008B5617" w:rsidRDefault="008B5617" w:rsidP="008B5617">
            <w:pPr>
              <w:jc w:val="left"/>
              <w:rPr>
                <w:color w:val="7F7F7F" w:themeColor="text1" w:themeTint="80"/>
                <w:sz w:val="16"/>
              </w:rPr>
            </w:pPr>
            <w:r>
              <w:rPr>
                <w:color w:val="7F7F7F" w:themeColor="text1" w:themeTint="80"/>
                <w:sz w:val="16"/>
              </w:rPr>
              <w:t>NEUMOLOGÍ</w:t>
            </w:r>
            <w:r w:rsidRPr="008B5617">
              <w:rPr>
                <w:color w:val="7F7F7F" w:themeColor="text1" w:themeTint="80"/>
                <w:sz w:val="16"/>
              </w:rPr>
              <w:t>A</w:t>
            </w:r>
          </w:p>
        </w:tc>
        <w:tc>
          <w:tcPr>
            <w:tcW w:w="1275" w:type="dxa"/>
            <w:noWrap/>
            <w:hideMark/>
          </w:tcPr>
          <w:p w14:paraId="6ACB5391" w14:textId="77777777" w:rsidR="008B5617" w:rsidRPr="008B5617" w:rsidRDefault="008B5617" w:rsidP="008B5617">
            <w:pPr>
              <w:jc w:val="right"/>
              <w:rPr>
                <w:color w:val="7F7F7F" w:themeColor="text1" w:themeTint="80"/>
                <w:sz w:val="16"/>
              </w:rPr>
            </w:pPr>
            <w:r w:rsidRPr="008B5617">
              <w:rPr>
                <w:color w:val="7F7F7F" w:themeColor="text1" w:themeTint="80"/>
                <w:sz w:val="16"/>
              </w:rPr>
              <w:t>1</w:t>
            </w:r>
          </w:p>
        </w:tc>
      </w:tr>
      <w:tr w:rsidR="008B5617" w:rsidRPr="008B5617" w14:paraId="48D8E62B" w14:textId="77777777" w:rsidTr="009221CD">
        <w:trPr>
          <w:cnfStyle w:val="000000010000" w:firstRow="0" w:lastRow="0" w:firstColumn="0" w:lastColumn="0" w:oddVBand="0" w:evenVBand="0" w:oddHBand="0" w:evenHBand="1" w:firstRowFirstColumn="0" w:firstRowLastColumn="0" w:lastRowFirstColumn="0" w:lastRowLastColumn="0"/>
          <w:trHeight w:val="290"/>
        </w:trPr>
        <w:tc>
          <w:tcPr>
            <w:tcW w:w="4395" w:type="dxa"/>
            <w:hideMark/>
          </w:tcPr>
          <w:p w14:paraId="7CC71AEF" w14:textId="77777777" w:rsidR="008B5617" w:rsidRPr="008B5617" w:rsidRDefault="008B5617" w:rsidP="008B5617">
            <w:pPr>
              <w:jc w:val="left"/>
              <w:rPr>
                <w:color w:val="7F7F7F" w:themeColor="text1" w:themeTint="80"/>
                <w:sz w:val="16"/>
              </w:rPr>
            </w:pPr>
            <w:r w:rsidRPr="008B5617">
              <w:rPr>
                <w:color w:val="7F7F7F" w:themeColor="text1" w:themeTint="80"/>
                <w:sz w:val="16"/>
              </w:rPr>
              <w:t>ELECTROCARDIOGRAFO</w:t>
            </w:r>
          </w:p>
        </w:tc>
        <w:tc>
          <w:tcPr>
            <w:tcW w:w="2268" w:type="dxa"/>
            <w:shd w:val="clear" w:color="auto" w:fill="EBFFFF"/>
            <w:noWrap/>
            <w:hideMark/>
          </w:tcPr>
          <w:p w14:paraId="7D613D8E" w14:textId="77777777" w:rsidR="008B5617" w:rsidRPr="008B5617" w:rsidRDefault="008B5617" w:rsidP="008B5617">
            <w:pPr>
              <w:jc w:val="left"/>
              <w:rPr>
                <w:color w:val="7F7F7F" w:themeColor="text1" w:themeTint="80"/>
                <w:sz w:val="16"/>
              </w:rPr>
            </w:pPr>
            <w:r w:rsidRPr="008B5617">
              <w:rPr>
                <w:color w:val="7F7F7F" w:themeColor="text1" w:themeTint="80"/>
                <w:sz w:val="16"/>
              </w:rPr>
              <w:t>URGENCIAS</w:t>
            </w:r>
          </w:p>
        </w:tc>
        <w:tc>
          <w:tcPr>
            <w:tcW w:w="1275" w:type="dxa"/>
            <w:noWrap/>
            <w:hideMark/>
          </w:tcPr>
          <w:p w14:paraId="16835ECF" w14:textId="77777777" w:rsidR="008B5617" w:rsidRPr="008B5617" w:rsidRDefault="008B5617" w:rsidP="008B5617">
            <w:pPr>
              <w:jc w:val="right"/>
              <w:rPr>
                <w:color w:val="7F7F7F" w:themeColor="text1" w:themeTint="80"/>
                <w:sz w:val="16"/>
              </w:rPr>
            </w:pPr>
            <w:r w:rsidRPr="008B5617">
              <w:rPr>
                <w:color w:val="7F7F7F" w:themeColor="text1" w:themeTint="80"/>
                <w:sz w:val="16"/>
              </w:rPr>
              <w:t>6</w:t>
            </w:r>
          </w:p>
        </w:tc>
      </w:tr>
      <w:tr w:rsidR="008B5617" w:rsidRPr="008B5617" w14:paraId="55EDD5D6" w14:textId="77777777" w:rsidTr="009221CD">
        <w:trPr>
          <w:trHeight w:val="290"/>
        </w:trPr>
        <w:tc>
          <w:tcPr>
            <w:tcW w:w="4395" w:type="dxa"/>
            <w:noWrap/>
            <w:hideMark/>
          </w:tcPr>
          <w:p w14:paraId="4402D796" w14:textId="0BC0522B" w:rsidR="008B5617" w:rsidRPr="008B5617" w:rsidRDefault="008B5617" w:rsidP="008B5617">
            <w:pPr>
              <w:jc w:val="left"/>
              <w:rPr>
                <w:color w:val="7F7F7F" w:themeColor="text1" w:themeTint="80"/>
                <w:sz w:val="16"/>
              </w:rPr>
            </w:pPr>
            <w:r>
              <w:rPr>
                <w:color w:val="7F7F7F" w:themeColor="text1" w:themeTint="80"/>
                <w:sz w:val="16"/>
              </w:rPr>
              <w:t>CÁ</w:t>
            </w:r>
            <w:r w:rsidRPr="008B5617">
              <w:rPr>
                <w:color w:val="7F7F7F" w:themeColor="text1" w:themeTint="80"/>
                <w:sz w:val="16"/>
              </w:rPr>
              <w:t>MARA/OBJETIVO/MONITOR</w:t>
            </w:r>
          </w:p>
        </w:tc>
        <w:tc>
          <w:tcPr>
            <w:tcW w:w="2268" w:type="dxa"/>
            <w:shd w:val="clear" w:color="auto" w:fill="EBFFFF"/>
            <w:noWrap/>
            <w:hideMark/>
          </w:tcPr>
          <w:p w14:paraId="3C1578C6" w14:textId="77777777" w:rsidR="008B5617" w:rsidRPr="008B5617" w:rsidRDefault="008B5617" w:rsidP="008B5617">
            <w:pPr>
              <w:jc w:val="left"/>
              <w:rPr>
                <w:color w:val="7F7F7F" w:themeColor="text1" w:themeTint="80"/>
                <w:sz w:val="16"/>
              </w:rPr>
            </w:pPr>
            <w:r w:rsidRPr="008B5617">
              <w:rPr>
                <w:color w:val="7F7F7F" w:themeColor="text1" w:themeTint="80"/>
                <w:sz w:val="16"/>
              </w:rPr>
              <w:t>O.R.L. URGENCIAS</w:t>
            </w:r>
          </w:p>
        </w:tc>
        <w:tc>
          <w:tcPr>
            <w:tcW w:w="1275" w:type="dxa"/>
            <w:noWrap/>
            <w:hideMark/>
          </w:tcPr>
          <w:p w14:paraId="1EC71142" w14:textId="77777777" w:rsidR="008B5617" w:rsidRPr="008B5617" w:rsidRDefault="008B5617" w:rsidP="008B5617">
            <w:pPr>
              <w:jc w:val="right"/>
              <w:rPr>
                <w:color w:val="7F7F7F" w:themeColor="text1" w:themeTint="80"/>
                <w:sz w:val="16"/>
              </w:rPr>
            </w:pPr>
            <w:r w:rsidRPr="008B5617">
              <w:rPr>
                <w:color w:val="7F7F7F" w:themeColor="text1" w:themeTint="80"/>
                <w:sz w:val="16"/>
              </w:rPr>
              <w:t>1</w:t>
            </w:r>
          </w:p>
        </w:tc>
      </w:tr>
      <w:tr w:rsidR="008B5617" w:rsidRPr="008B5617" w14:paraId="1BBF8B03" w14:textId="77777777" w:rsidTr="009221CD">
        <w:trPr>
          <w:cnfStyle w:val="000000010000" w:firstRow="0" w:lastRow="0" w:firstColumn="0" w:lastColumn="0" w:oddVBand="0" w:evenVBand="0" w:oddHBand="0" w:evenHBand="1" w:firstRowFirstColumn="0" w:firstRowLastColumn="0" w:lastRowFirstColumn="0" w:lastRowLastColumn="0"/>
          <w:trHeight w:val="290"/>
        </w:trPr>
        <w:tc>
          <w:tcPr>
            <w:tcW w:w="4395" w:type="dxa"/>
            <w:hideMark/>
          </w:tcPr>
          <w:p w14:paraId="203149D0" w14:textId="53C56058" w:rsidR="008B5617" w:rsidRPr="008B5617" w:rsidRDefault="008B5617" w:rsidP="008B5617">
            <w:pPr>
              <w:jc w:val="left"/>
              <w:rPr>
                <w:color w:val="7F7F7F" w:themeColor="text1" w:themeTint="80"/>
                <w:sz w:val="16"/>
              </w:rPr>
            </w:pPr>
            <w:r>
              <w:rPr>
                <w:color w:val="7F7F7F" w:themeColor="text1" w:themeTint="80"/>
                <w:sz w:val="16"/>
              </w:rPr>
              <w:t>CABINA AUDIOMÉ</w:t>
            </w:r>
            <w:r w:rsidRPr="008B5617">
              <w:rPr>
                <w:color w:val="7F7F7F" w:themeColor="text1" w:themeTint="80"/>
                <w:sz w:val="16"/>
              </w:rPr>
              <w:t>TRICA</w:t>
            </w:r>
          </w:p>
        </w:tc>
        <w:tc>
          <w:tcPr>
            <w:tcW w:w="2268" w:type="dxa"/>
            <w:shd w:val="clear" w:color="auto" w:fill="EBFFFF"/>
            <w:noWrap/>
            <w:hideMark/>
          </w:tcPr>
          <w:p w14:paraId="1DE96697" w14:textId="77777777" w:rsidR="008B5617" w:rsidRPr="008B5617" w:rsidRDefault="008B5617" w:rsidP="008B5617">
            <w:pPr>
              <w:jc w:val="left"/>
              <w:rPr>
                <w:color w:val="7F7F7F" w:themeColor="text1" w:themeTint="80"/>
                <w:sz w:val="16"/>
              </w:rPr>
            </w:pPr>
            <w:r w:rsidRPr="008B5617">
              <w:rPr>
                <w:color w:val="7F7F7F" w:themeColor="text1" w:themeTint="80"/>
                <w:sz w:val="16"/>
              </w:rPr>
              <w:t>O.R.L. SAN BLAS</w:t>
            </w:r>
          </w:p>
        </w:tc>
        <w:tc>
          <w:tcPr>
            <w:tcW w:w="1275" w:type="dxa"/>
            <w:noWrap/>
            <w:hideMark/>
          </w:tcPr>
          <w:p w14:paraId="1E1160E9" w14:textId="77777777" w:rsidR="008B5617" w:rsidRPr="008B5617" w:rsidRDefault="008B5617" w:rsidP="008B5617">
            <w:pPr>
              <w:jc w:val="right"/>
              <w:rPr>
                <w:color w:val="7F7F7F" w:themeColor="text1" w:themeTint="80"/>
                <w:sz w:val="16"/>
              </w:rPr>
            </w:pPr>
            <w:r w:rsidRPr="008B5617">
              <w:rPr>
                <w:color w:val="7F7F7F" w:themeColor="text1" w:themeTint="80"/>
                <w:sz w:val="16"/>
              </w:rPr>
              <w:t>1</w:t>
            </w:r>
          </w:p>
        </w:tc>
      </w:tr>
      <w:tr w:rsidR="008B5617" w:rsidRPr="008B5617" w14:paraId="02D9727A" w14:textId="77777777" w:rsidTr="009221CD">
        <w:trPr>
          <w:trHeight w:val="290"/>
        </w:trPr>
        <w:tc>
          <w:tcPr>
            <w:tcW w:w="4395" w:type="dxa"/>
            <w:noWrap/>
            <w:hideMark/>
          </w:tcPr>
          <w:p w14:paraId="1E44A6B1" w14:textId="5EA80D17" w:rsidR="008B5617" w:rsidRPr="008B5617" w:rsidRDefault="008B5617" w:rsidP="008B5617">
            <w:pPr>
              <w:jc w:val="left"/>
              <w:rPr>
                <w:color w:val="7F7F7F" w:themeColor="text1" w:themeTint="80"/>
                <w:sz w:val="16"/>
              </w:rPr>
            </w:pPr>
            <w:r>
              <w:rPr>
                <w:color w:val="7F7F7F" w:themeColor="text1" w:themeTint="80"/>
                <w:sz w:val="16"/>
              </w:rPr>
              <w:t>CÁ</w:t>
            </w:r>
            <w:r w:rsidRPr="008B5617">
              <w:rPr>
                <w:color w:val="7F7F7F" w:themeColor="text1" w:themeTint="80"/>
                <w:sz w:val="16"/>
              </w:rPr>
              <w:t>MARA/OBJETIVO/MONITOR</w:t>
            </w:r>
          </w:p>
        </w:tc>
        <w:tc>
          <w:tcPr>
            <w:tcW w:w="2268" w:type="dxa"/>
            <w:shd w:val="clear" w:color="auto" w:fill="EBFFFF"/>
            <w:noWrap/>
            <w:hideMark/>
          </w:tcPr>
          <w:p w14:paraId="4ABB9B68" w14:textId="77777777" w:rsidR="008B5617" w:rsidRPr="008B5617" w:rsidRDefault="008B5617" w:rsidP="008B5617">
            <w:pPr>
              <w:jc w:val="left"/>
              <w:rPr>
                <w:color w:val="7F7F7F" w:themeColor="text1" w:themeTint="80"/>
                <w:sz w:val="16"/>
              </w:rPr>
            </w:pPr>
            <w:r w:rsidRPr="008B5617">
              <w:rPr>
                <w:color w:val="7F7F7F" w:themeColor="text1" w:themeTint="80"/>
                <w:sz w:val="16"/>
              </w:rPr>
              <w:t>EMIGRANTES</w:t>
            </w:r>
          </w:p>
        </w:tc>
        <w:tc>
          <w:tcPr>
            <w:tcW w:w="1275" w:type="dxa"/>
            <w:noWrap/>
            <w:hideMark/>
          </w:tcPr>
          <w:p w14:paraId="1A45CD16" w14:textId="77777777" w:rsidR="008B5617" w:rsidRPr="008B5617" w:rsidRDefault="008B5617" w:rsidP="008B5617">
            <w:pPr>
              <w:jc w:val="right"/>
              <w:rPr>
                <w:color w:val="7F7F7F" w:themeColor="text1" w:themeTint="80"/>
                <w:sz w:val="16"/>
              </w:rPr>
            </w:pPr>
            <w:r w:rsidRPr="008B5617">
              <w:rPr>
                <w:color w:val="7F7F7F" w:themeColor="text1" w:themeTint="80"/>
                <w:sz w:val="16"/>
              </w:rPr>
              <w:t>2</w:t>
            </w:r>
          </w:p>
        </w:tc>
      </w:tr>
      <w:tr w:rsidR="008B5617" w:rsidRPr="008B5617" w14:paraId="6F871B71" w14:textId="77777777" w:rsidTr="009221CD">
        <w:trPr>
          <w:cnfStyle w:val="000000010000" w:firstRow="0" w:lastRow="0" w:firstColumn="0" w:lastColumn="0" w:oddVBand="0" w:evenVBand="0" w:oddHBand="0" w:evenHBand="1" w:firstRowFirstColumn="0" w:firstRowLastColumn="0" w:lastRowFirstColumn="0" w:lastRowLastColumn="0"/>
          <w:trHeight w:val="290"/>
        </w:trPr>
        <w:tc>
          <w:tcPr>
            <w:tcW w:w="4395" w:type="dxa"/>
            <w:noWrap/>
            <w:hideMark/>
          </w:tcPr>
          <w:p w14:paraId="6B096F9C" w14:textId="6E907C1A" w:rsidR="008B5617" w:rsidRPr="008B5617" w:rsidRDefault="008B5617" w:rsidP="008B5617">
            <w:pPr>
              <w:jc w:val="left"/>
              <w:rPr>
                <w:color w:val="7F7F7F" w:themeColor="text1" w:themeTint="80"/>
                <w:sz w:val="16"/>
              </w:rPr>
            </w:pPr>
            <w:r>
              <w:rPr>
                <w:color w:val="7F7F7F" w:themeColor="text1" w:themeTint="80"/>
                <w:sz w:val="16"/>
              </w:rPr>
              <w:t>CÁ</w:t>
            </w:r>
            <w:r w:rsidRPr="008B5617">
              <w:rPr>
                <w:color w:val="7F7F7F" w:themeColor="text1" w:themeTint="80"/>
                <w:sz w:val="16"/>
              </w:rPr>
              <w:t>MARA/OBJETIVO/MONITOR</w:t>
            </w:r>
          </w:p>
        </w:tc>
        <w:tc>
          <w:tcPr>
            <w:tcW w:w="2268" w:type="dxa"/>
            <w:shd w:val="clear" w:color="auto" w:fill="EBFFFF"/>
            <w:noWrap/>
            <w:hideMark/>
          </w:tcPr>
          <w:p w14:paraId="640BA3D7" w14:textId="77777777" w:rsidR="008B5617" w:rsidRPr="008B5617" w:rsidRDefault="008B5617" w:rsidP="008B5617">
            <w:pPr>
              <w:jc w:val="left"/>
              <w:rPr>
                <w:color w:val="7F7F7F" w:themeColor="text1" w:themeTint="80"/>
                <w:sz w:val="16"/>
              </w:rPr>
            </w:pPr>
            <w:r w:rsidRPr="008B5617">
              <w:rPr>
                <w:color w:val="7F7F7F" w:themeColor="text1" w:themeTint="80"/>
                <w:sz w:val="16"/>
              </w:rPr>
              <w:t>O.R.L. SAN BLAS</w:t>
            </w:r>
          </w:p>
        </w:tc>
        <w:tc>
          <w:tcPr>
            <w:tcW w:w="1275" w:type="dxa"/>
            <w:noWrap/>
            <w:hideMark/>
          </w:tcPr>
          <w:p w14:paraId="2D995CBA" w14:textId="77777777" w:rsidR="008B5617" w:rsidRPr="008B5617" w:rsidRDefault="008B5617" w:rsidP="008B5617">
            <w:pPr>
              <w:jc w:val="right"/>
              <w:rPr>
                <w:color w:val="7F7F7F" w:themeColor="text1" w:themeTint="80"/>
                <w:sz w:val="16"/>
              </w:rPr>
            </w:pPr>
            <w:r w:rsidRPr="008B5617">
              <w:rPr>
                <w:color w:val="7F7F7F" w:themeColor="text1" w:themeTint="80"/>
                <w:sz w:val="16"/>
              </w:rPr>
              <w:t>2</w:t>
            </w:r>
          </w:p>
        </w:tc>
      </w:tr>
      <w:tr w:rsidR="008B5617" w:rsidRPr="008B5617" w14:paraId="440D9E3C" w14:textId="77777777" w:rsidTr="009221CD">
        <w:trPr>
          <w:trHeight w:val="290"/>
        </w:trPr>
        <w:tc>
          <w:tcPr>
            <w:tcW w:w="4395" w:type="dxa"/>
            <w:hideMark/>
          </w:tcPr>
          <w:p w14:paraId="2D34B005" w14:textId="10B99978" w:rsidR="008B5617" w:rsidRPr="008B5617" w:rsidRDefault="008B5617" w:rsidP="008B5617">
            <w:pPr>
              <w:jc w:val="left"/>
              <w:rPr>
                <w:color w:val="7F7F7F" w:themeColor="text1" w:themeTint="80"/>
                <w:sz w:val="16"/>
              </w:rPr>
            </w:pPr>
            <w:r>
              <w:rPr>
                <w:color w:val="7F7F7F" w:themeColor="text1" w:themeTint="80"/>
                <w:sz w:val="16"/>
              </w:rPr>
              <w:t>POLÍ</w:t>
            </w:r>
            <w:r w:rsidRPr="008B5617">
              <w:rPr>
                <w:color w:val="7F7F7F" w:themeColor="text1" w:themeTint="80"/>
                <w:sz w:val="16"/>
              </w:rPr>
              <w:t>GRAFOS RESPIRATORIOS</w:t>
            </w:r>
          </w:p>
        </w:tc>
        <w:tc>
          <w:tcPr>
            <w:tcW w:w="2268" w:type="dxa"/>
            <w:shd w:val="clear" w:color="auto" w:fill="EBFFFF"/>
            <w:noWrap/>
            <w:hideMark/>
          </w:tcPr>
          <w:p w14:paraId="59516DEE" w14:textId="3E4D8870" w:rsidR="008B5617" w:rsidRPr="008B5617" w:rsidRDefault="008B5617" w:rsidP="008B5617">
            <w:pPr>
              <w:jc w:val="left"/>
              <w:rPr>
                <w:color w:val="7F7F7F" w:themeColor="text1" w:themeTint="80"/>
                <w:sz w:val="16"/>
              </w:rPr>
            </w:pPr>
            <w:r>
              <w:rPr>
                <w:color w:val="7F7F7F" w:themeColor="text1" w:themeTint="80"/>
                <w:sz w:val="16"/>
              </w:rPr>
              <w:t>NEUMOLOGÍ</w:t>
            </w:r>
            <w:r w:rsidRPr="008B5617">
              <w:rPr>
                <w:color w:val="7F7F7F" w:themeColor="text1" w:themeTint="80"/>
                <w:sz w:val="16"/>
              </w:rPr>
              <w:t>A</w:t>
            </w:r>
          </w:p>
        </w:tc>
        <w:tc>
          <w:tcPr>
            <w:tcW w:w="1275" w:type="dxa"/>
            <w:noWrap/>
            <w:hideMark/>
          </w:tcPr>
          <w:p w14:paraId="23F3338E" w14:textId="77777777" w:rsidR="008B5617" w:rsidRPr="008B5617" w:rsidRDefault="008B5617" w:rsidP="008B5617">
            <w:pPr>
              <w:jc w:val="right"/>
              <w:rPr>
                <w:color w:val="7F7F7F" w:themeColor="text1" w:themeTint="80"/>
                <w:sz w:val="16"/>
              </w:rPr>
            </w:pPr>
            <w:r w:rsidRPr="008B5617">
              <w:rPr>
                <w:color w:val="7F7F7F" w:themeColor="text1" w:themeTint="80"/>
                <w:sz w:val="16"/>
              </w:rPr>
              <w:t>5</w:t>
            </w:r>
          </w:p>
        </w:tc>
      </w:tr>
      <w:tr w:rsidR="008B5617" w:rsidRPr="008B5617" w14:paraId="24EC4081" w14:textId="77777777" w:rsidTr="009221CD">
        <w:trPr>
          <w:cnfStyle w:val="000000010000" w:firstRow="0" w:lastRow="0" w:firstColumn="0" w:lastColumn="0" w:oddVBand="0" w:evenVBand="0" w:oddHBand="0" w:evenHBand="1" w:firstRowFirstColumn="0" w:firstRowLastColumn="0" w:lastRowFirstColumn="0" w:lastRowLastColumn="0"/>
          <w:trHeight w:val="290"/>
        </w:trPr>
        <w:tc>
          <w:tcPr>
            <w:tcW w:w="4395" w:type="dxa"/>
            <w:hideMark/>
          </w:tcPr>
          <w:p w14:paraId="597C40DB" w14:textId="77777777" w:rsidR="008B5617" w:rsidRPr="008B5617" w:rsidRDefault="008B5617" w:rsidP="008B5617">
            <w:pPr>
              <w:jc w:val="left"/>
              <w:rPr>
                <w:color w:val="7F7F7F" w:themeColor="text1" w:themeTint="80"/>
                <w:sz w:val="16"/>
              </w:rPr>
            </w:pPr>
            <w:r w:rsidRPr="008B5617">
              <w:rPr>
                <w:color w:val="7F7F7F" w:themeColor="text1" w:themeTint="80"/>
                <w:sz w:val="16"/>
              </w:rPr>
              <w:t>MONITORES VISTA 120</w:t>
            </w:r>
          </w:p>
        </w:tc>
        <w:tc>
          <w:tcPr>
            <w:tcW w:w="2268" w:type="dxa"/>
            <w:shd w:val="clear" w:color="auto" w:fill="EBFFFF"/>
            <w:noWrap/>
            <w:hideMark/>
          </w:tcPr>
          <w:p w14:paraId="0ED10254" w14:textId="77777777" w:rsidR="008B5617" w:rsidRPr="008B5617" w:rsidRDefault="008B5617" w:rsidP="008B5617">
            <w:pPr>
              <w:jc w:val="left"/>
              <w:rPr>
                <w:color w:val="7F7F7F" w:themeColor="text1" w:themeTint="80"/>
                <w:sz w:val="16"/>
              </w:rPr>
            </w:pPr>
            <w:r w:rsidRPr="008B5617">
              <w:rPr>
                <w:color w:val="7F7F7F" w:themeColor="text1" w:themeTint="80"/>
                <w:sz w:val="16"/>
              </w:rPr>
              <w:t>UCI MEDICA</w:t>
            </w:r>
          </w:p>
        </w:tc>
        <w:tc>
          <w:tcPr>
            <w:tcW w:w="1275" w:type="dxa"/>
            <w:noWrap/>
            <w:hideMark/>
          </w:tcPr>
          <w:p w14:paraId="03531228" w14:textId="77777777" w:rsidR="008B5617" w:rsidRPr="008B5617" w:rsidRDefault="008B5617" w:rsidP="008B5617">
            <w:pPr>
              <w:jc w:val="right"/>
              <w:rPr>
                <w:color w:val="7F7F7F" w:themeColor="text1" w:themeTint="80"/>
                <w:sz w:val="16"/>
              </w:rPr>
            </w:pPr>
            <w:r w:rsidRPr="008B5617">
              <w:rPr>
                <w:color w:val="7F7F7F" w:themeColor="text1" w:themeTint="80"/>
                <w:sz w:val="16"/>
              </w:rPr>
              <w:t>10</w:t>
            </w:r>
          </w:p>
        </w:tc>
      </w:tr>
      <w:tr w:rsidR="008B5617" w:rsidRPr="008B5617" w14:paraId="4EB990E7" w14:textId="77777777" w:rsidTr="009221CD">
        <w:trPr>
          <w:trHeight w:val="290"/>
        </w:trPr>
        <w:tc>
          <w:tcPr>
            <w:tcW w:w="4395" w:type="dxa"/>
            <w:hideMark/>
          </w:tcPr>
          <w:p w14:paraId="167362A5" w14:textId="77777777" w:rsidR="008B5617" w:rsidRPr="008B5617" w:rsidRDefault="008B5617" w:rsidP="008B5617">
            <w:pPr>
              <w:jc w:val="left"/>
              <w:rPr>
                <w:color w:val="7F7F7F" w:themeColor="text1" w:themeTint="80"/>
                <w:sz w:val="16"/>
              </w:rPr>
            </w:pPr>
            <w:r w:rsidRPr="008B5617">
              <w:rPr>
                <w:color w:val="7F7F7F" w:themeColor="text1" w:themeTint="80"/>
                <w:sz w:val="16"/>
              </w:rPr>
              <w:t>MESA INSTRUMENTAL</w:t>
            </w:r>
          </w:p>
        </w:tc>
        <w:tc>
          <w:tcPr>
            <w:tcW w:w="2268" w:type="dxa"/>
            <w:shd w:val="clear" w:color="auto" w:fill="EBFFFF"/>
            <w:noWrap/>
            <w:hideMark/>
          </w:tcPr>
          <w:p w14:paraId="639C0CE3" w14:textId="77777777" w:rsidR="008B5617" w:rsidRPr="008B5617" w:rsidRDefault="008B5617" w:rsidP="008B5617">
            <w:pPr>
              <w:jc w:val="left"/>
              <w:rPr>
                <w:color w:val="7F7F7F" w:themeColor="text1" w:themeTint="80"/>
                <w:sz w:val="16"/>
              </w:rPr>
            </w:pPr>
            <w:r w:rsidRPr="008B5617">
              <w:rPr>
                <w:color w:val="7F7F7F" w:themeColor="text1" w:themeTint="80"/>
                <w:sz w:val="16"/>
              </w:rPr>
              <w:t>ENDOSCOPIAS</w:t>
            </w:r>
          </w:p>
        </w:tc>
        <w:tc>
          <w:tcPr>
            <w:tcW w:w="1275" w:type="dxa"/>
            <w:noWrap/>
            <w:hideMark/>
          </w:tcPr>
          <w:p w14:paraId="74A73C19" w14:textId="77777777" w:rsidR="008B5617" w:rsidRPr="008B5617" w:rsidRDefault="008B5617" w:rsidP="008B5617">
            <w:pPr>
              <w:jc w:val="right"/>
              <w:rPr>
                <w:color w:val="7F7F7F" w:themeColor="text1" w:themeTint="80"/>
                <w:sz w:val="16"/>
              </w:rPr>
            </w:pPr>
            <w:r w:rsidRPr="008B5617">
              <w:rPr>
                <w:color w:val="7F7F7F" w:themeColor="text1" w:themeTint="80"/>
                <w:sz w:val="16"/>
              </w:rPr>
              <w:t>1</w:t>
            </w:r>
          </w:p>
        </w:tc>
      </w:tr>
      <w:tr w:rsidR="008B5617" w:rsidRPr="008B5617" w14:paraId="6A311D60" w14:textId="77777777" w:rsidTr="009221CD">
        <w:trPr>
          <w:cnfStyle w:val="000000010000" w:firstRow="0" w:lastRow="0" w:firstColumn="0" w:lastColumn="0" w:oddVBand="0" w:evenVBand="0" w:oddHBand="0" w:evenHBand="1" w:firstRowFirstColumn="0" w:firstRowLastColumn="0" w:lastRowFirstColumn="0" w:lastRowLastColumn="0"/>
          <w:trHeight w:val="290"/>
        </w:trPr>
        <w:tc>
          <w:tcPr>
            <w:tcW w:w="4395" w:type="dxa"/>
            <w:hideMark/>
          </w:tcPr>
          <w:p w14:paraId="3FF8D7A4" w14:textId="20101F98" w:rsidR="008B5617" w:rsidRPr="008B5617" w:rsidRDefault="008B5617" w:rsidP="008B5617">
            <w:pPr>
              <w:jc w:val="left"/>
              <w:rPr>
                <w:color w:val="7F7F7F" w:themeColor="text1" w:themeTint="80"/>
                <w:sz w:val="16"/>
              </w:rPr>
            </w:pPr>
            <w:r>
              <w:rPr>
                <w:color w:val="7F7F7F" w:themeColor="text1" w:themeTint="80"/>
                <w:sz w:val="16"/>
              </w:rPr>
              <w:t>ACCESORIOS MESA QUIRÚRGICA</w:t>
            </w:r>
          </w:p>
        </w:tc>
        <w:tc>
          <w:tcPr>
            <w:tcW w:w="2268" w:type="dxa"/>
            <w:shd w:val="clear" w:color="auto" w:fill="EBFFFF"/>
            <w:noWrap/>
            <w:hideMark/>
          </w:tcPr>
          <w:p w14:paraId="487593BB" w14:textId="77777777" w:rsidR="008B5617" w:rsidRPr="008B5617" w:rsidRDefault="008B5617" w:rsidP="008B5617">
            <w:pPr>
              <w:jc w:val="left"/>
              <w:rPr>
                <w:color w:val="7F7F7F" w:themeColor="text1" w:themeTint="80"/>
                <w:sz w:val="16"/>
              </w:rPr>
            </w:pPr>
            <w:r w:rsidRPr="008B5617">
              <w:rPr>
                <w:color w:val="7F7F7F" w:themeColor="text1" w:themeTint="80"/>
                <w:sz w:val="16"/>
              </w:rPr>
              <w:t>ENDOSCOPIAS</w:t>
            </w:r>
          </w:p>
        </w:tc>
        <w:tc>
          <w:tcPr>
            <w:tcW w:w="1275" w:type="dxa"/>
            <w:noWrap/>
            <w:hideMark/>
          </w:tcPr>
          <w:p w14:paraId="61B14F03" w14:textId="77777777" w:rsidR="008B5617" w:rsidRPr="008B5617" w:rsidRDefault="008B5617" w:rsidP="008B5617">
            <w:pPr>
              <w:jc w:val="right"/>
              <w:rPr>
                <w:color w:val="7F7F7F" w:themeColor="text1" w:themeTint="80"/>
                <w:sz w:val="16"/>
              </w:rPr>
            </w:pPr>
            <w:r w:rsidRPr="008B5617">
              <w:rPr>
                <w:color w:val="7F7F7F" w:themeColor="text1" w:themeTint="80"/>
                <w:sz w:val="16"/>
              </w:rPr>
              <w:t>1</w:t>
            </w:r>
          </w:p>
        </w:tc>
      </w:tr>
      <w:tr w:rsidR="008B5617" w:rsidRPr="008B5617" w14:paraId="7AFE61C2" w14:textId="77777777" w:rsidTr="009221CD">
        <w:trPr>
          <w:trHeight w:val="290"/>
        </w:trPr>
        <w:tc>
          <w:tcPr>
            <w:tcW w:w="4395" w:type="dxa"/>
            <w:hideMark/>
          </w:tcPr>
          <w:p w14:paraId="7940CC4E" w14:textId="24287660" w:rsidR="008B5617" w:rsidRPr="008B5617" w:rsidRDefault="008B5617" w:rsidP="008B5617">
            <w:pPr>
              <w:jc w:val="left"/>
              <w:rPr>
                <w:color w:val="7F7F7F" w:themeColor="text1" w:themeTint="80"/>
                <w:sz w:val="16"/>
              </w:rPr>
            </w:pPr>
            <w:r>
              <w:rPr>
                <w:color w:val="7F7F7F" w:themeColor="text1" w:themeTint="80"/>
                <w:sz w:val="16"/>
              </w:rPr>
              <w:t>MESA QUIRÚ</w:t>
            </w:r>
            <w:r w:rsidRPr="008B5617">
              <w:rPr>
                <w:color w:val="7F7F7F" w:themeColor="text1" w:themeTint="80"/>
                <w:sz w:val="16"/>
              </w:rPr>
              <w:t>RGICA</w:t>
            </w:r>
          </w:p>
        </w:tc>
        <w:tc>
          <w:tcPr>
            <w:tcW w:w="2268" w:type="dxa"/>
            <w:shd w:val="clear" w:color="auto" w:fill="EBFFFF"/>
            <w:noWrap/>
            <w:hideMark/>
          </w:tcPr>
          <w:p w14:paraId="45EAC3C6" w14:textId="77777777" w:rsidR="008B5617" w:rsidRPr="008B5617" w:rsidRDefault="008B5617" w:rsidP="008B5617">
            <w:pPr>
              <w:jc w:val="left"/>
              <w:rPr>
                <w:color w:val="7F7F7F" w:themeColor="text1" w:themeTint="80"/>
                <w:sz w:val="16"/>
              </w:rPr>
            </w:pPr>
            <w:r w:rsidRPr="008B5617">
              <w:rPr>
                <w:color w:val="7F7F7F" w:themeColor="text1" w:themeTint="80"/>
                <w:sz w:val="16"/>
              </w:rPr>
              <w:t>ENDOSCOPIAS</w:t>
            </w:r>
          </w:p>
        </w:tc>
        <w:tc>
          <w:tcPr>
            <w:tcW w:w="1275" w:type="dxa"/>
            <w:noWrap/>
            <w:hideMark/>
          </w:tcPr>
          <w:p w14:paraId="5A654B16" w14:textId="77777777" w:rsidR="008B5617" w:rsidRPr="008B5617" w:rsidRDefault="008B5617" w:rsidP="008B5617">
            <w:pPr>
              <w:jc w:val="right"/>
              <w:rPr>
                <w:color w:val="7F7F7F" w:themeColor="text1" w:themeTint="80"/>
                <w:sz w:val="16"/>
              </w:rPr>
            </w:pPr>
            <w:r w:rsidRPr="008B5617">
              <w:rPr>
                <w:color w:val="7F7F7F" w:themeColor="text1" w:themeTint="80"/>
                <w:sz w:val="16"/>
              </w:rPr>
              <w:t>1</w:t>
            </w:r>
          </w:p>
        </w:tc>
      </w:tr>
      <w:tr w:rsidR="008B5617" w:rsidRPr="008B5617" w14:paraId="403A3F5B" w14:textId="77777777" w:rsidTr="009221CD">
        <w:trPr>
          <w:cnfStyle w:val="000000010000" w:firstRow="0" w:lastRow="0" w:firstColumn="0" w:lastColumn="0" w:oddVBand="0" w:evenVBand="0" w:oddHBand="0" w:evenHBand="1" w:firstRowFirstColumn="0" w:firstRowLastColumn="0" w:lastRowFirstColumn="0" w:lastRowLastColumn="0"/>
          <w:trHeight w:val="290"/>
        </w:trPr>
        <w:tc>
          <w:tcPr>
            <w:tcW w:w="4395" w:type="dxa"/>
            <w:hideMark/>
          </w:tcPr>
          <w:p w14:paraId="0BF9365B" w14:textId="77777777" w:rsidR="008B5617" w:rsidRPr="008B5617" w:rsidRDefault="008B5617" w:rsidP="008B5617">
            <w:pPr>
              <w:jc w:val="left"/>
              <w:rPr>
                <w:color w:val="7F7F7F" w:themeColor="text1" w:themeTint="80"/>
                <w:sz w:val="16"/>
              </w:rPr>
            </w:pPr>
            <w:r w:rsidRPr="008B5617">
              <w:rPr>
                <w:color w:val="7F7F7F" w:themeColor="text1" w:themeTint="80"/>
                <w:sz w:val="16"/>
              </w:rPr>
              <w:lastRenderedPageBreak/>
              <w:t>MONITORES SIGNOS VITALES</w:t>
            </w:r>
          </w:p>
        </w:tc>
        <w:tc>
          <w:tcPr>
            <w:tcW w:w="2268" w:type="dxa"/>
            <w:shd w:val="clear" w:color="auto" w:fill="EBFFFF"/>
            <w:noWrap/>
            <w:hideMark/>
          </w:tcPr>
          <w:p w14:paraId="72A703AB" w14:textId="77777777" w:rsidR="008B5617" w:rsidRPr="008B5617" w:rsidRDefault="008B5617" w:rsidP="008B5617">
            <w:pPr>
              <w:jc w:val="left"/>
              <w:rPr>
                <w:color w:val="7F7F7F" w:themeColor="text1" w:themeTint="80"/>
                <w:sz w:val="16"/>
              </w:rPr>
            </w:pPr>
            <w:r w:rsidRPr="008B5617">
              <w:rPr>
                <w:color w:val="7F7F7F" w:themeColor="text1" w:themeTint="80"/>
                <w:sz w:val="16"/>
              </w:rPr>
              <w:t>Q. C. CARD. ADULTOS</w:t>
            </w:r>
          </w:p>
        </w:tc>
        <w:tc>
          <w:tcPr>
            <w:tcW w:w="1275" w:type="dxa"/>
            <w:noWrap/>
            <w:hideMark/>
          </w:tcPr>
          <w:p w14:paraId="0C44A352" w14:textId="77777777" w:rsidR="008B5617" w:rsidRPr="008B5617" w:rsidRDefault="008B5617" w:rsidP="008B5617">
            <w:pPr>
              <w:jc w:val="right"/>
              <w:rPr>
                <w:color w:val="7F7F7F" w:themeColor="text1" w:themeTint="80"/>
                <w:sz w:val="16"/>
              </w:rPr>
            </w:pPr>
            <w:r w:rsidRPr="008B5617">
              <w:rPr>
                <w:color w:val="7F7F7F" w:themeColor="text1" w:themeTint="80"/>
                <w:sz w:val="16"/>
              </w:rPr>
              <w:t>6</w:t>
            </w:r>
          </w:p>
        </w:tc>
      </w:tr>
    </w:tbl>
    <w:p w14:paraId="61D58FDA" w14:textId="77777777" w:rsidR="009221CD" w:rsidRDefault="009221CD" w:rsidP="00E52D33">
      <w:pPr>
        <w:pStyle w:val="Piedetabla"/>
      </w:pPr>
    </w:p>
    <w:p w14:paraId="5E3126DB" w14:textId="6EB2F107" w:rsidR="00E52D33" w:rsidRPr="005A77D0" w:rsidRDefault="00E52D33" w:rsidP="00E52D33">
      <w:pPr>
        <w:pStyle w:val="Piedetabla"/>
      </w:pPr>
      <w:r>
        <w:t>Fuente: Subdirección de Gestión Económica y Suministros</w:t>
      </w:r>
      <w:r w:rsidRPr="005A77D0">
        <w:t xml:space="preserve"> del Hospital Universitario Ramón y Cajal.</w:t>
      </w:r>
    </w:p>
    <w:p w14:paraId="19FE06ED" w14:textId="10D8631C" w:rsidR="00193C9B" w:rsidRDefault="009221CD" w:rsidP="007C3150">
      <w:pPr>
        <w:pStyle w:val="TITULO-Nivel3"/>
        <w:rPr>
          <w:lang w:val="es-ES_tradnl"/>
        </w:rPr>
      </w:pPr>
      <w:r>
        <w:rPr>
          <w:lang w:val="es-ES_tradnl"/>
        </w:rPr>
        <w:t>RECURSOS HUMANOS</w:t>
      </w:r>
    </w:p>
    <w:p w14:paraId="554CC2E3" w14:textId="12AFA80A" w:rsidR="007F6E10" w:rsidRPr="005D611F" w:rsidRDefault="009D2B21" w:rsidP="005D611F">
      <w:r w:rsidRPr="005D611F">
        <w:t>En la siguiente Tabla se resume los contratos de personal desde el inicio de la pandemia en marzo de 2020</w:t>
      </w:r>
      <w:r w:rsidR="00AF78F6">
        <w:t>.</w:t>
      </w:r>
    </w:p>
    <w:p w14:paraId="6D4E1DA4" w14:textId="77777777" w:rsidR="009221CD" w:rsidRPr="007B7DE0" w:rsidRDefault="009221CD" w:rsidP="007B7DE0">
      <w:pPr>
        <w:shd w:val="clear" w:color="auto" w:fill="FFFFFF"/>
        <w:spacing w:before="0"/>
        <w:textAlignment w:val="center"/>
        <w:rPr>
          <w:rFonts w:cs="Arial"/>
          <w:szCs w:val="24"/>
          <w:lang w:val="es-ES_tradnl"/>
        </w:rPr>
      </w:pPr>
    </w:p>
    <w:tbl>
      <w:tblPr>
        <w:tblStyle w:val="TablaGeneral"/>
        <w:tblW w:w="8080" w:type="dxa"/>
        <w:tblLook w:val="00A0" w:firstRow="1" w:lastRow="0" w:firstColumn="1" w:lastColumn="0" w:noHBand="0" w:noVBand="0"/>
      </w:tblPr>
      <w:tblGrid>
        <w:gridCol w:w="1537"/>
        <w:gridCol w:w="1946"/>
        <w:gridCol w:w="1259"/>
        <w:gridCol w:w="1336"/>
        <w:gridCol w:w="1302"/>
        <w:gridCol w:w="1132"/>
      </w:tblGrid>
      <w:tr w:rsidR="00E90A3B" w:rsidRPr="00F358AD" w14:paraId="261B0437" w14:textId="77777777" w:rsidTr="00E90A3B">
        <w:trPr>
          <w:cnfStyle w:val="100000000000" w:firstRow="1" w:lastRow="0" w:firstColumn="0" w:lastColumn="0" w:oddVBand="0" w:evenVBand="0" w:oddHBand="0" w:evenHBand="0" w:firstRowFirstColumn="0" w:firstRowLastColumn="0" w:lastRowFirstColumn="0" w:lastRowLastColumn="0"/>
          <w:cantSplit/>
          <w:trHeight w:val="287"/>
          <w:tblHeader/>
        </w:trPr>
        <w:tc>
          <w:tcPr>
            <w:cnfStyle w:val="001000000000" w:firstRow="0" w:lastRow="0" w:firstColumn="1" w:lastColumn="0" w:oddVBand="0" w:evenVBand="0" w:oddHBand="0" w:evenHBand="0" w:firstRowFirstColumn="0" w:firstRowLastColumn="0" w:lastRowFirstColumn="0" w:lastRowLastColumn="0"/>
            <w:tcW w:w="1382" w:type="dxa"/>
            <w:vMerge w:val="restart"/>
            <w:hideMark/>
          </w:tcPr>
          <w:p w14:paraId="44DB6F33" w14:textId="77777777" w:rsidR="00E90A3B" w:rsidRPr="00EE154B" w:rsidRDefault="00E90A3B" w:rsidP="00572E64">
            <w:pPr>
              <w:spacing w:line="240" w:lineRule="auto"/>
              <w:rPr>
                <w:rFonts w:ascii="Montserrat SemiBold" w:hAnsi="Montserrat SemiBold"/>
                <w:bCs/>
                <w:color w:val="595959"/>
                <w:sz w:val="16"/>
                <w:szCs w:val="16"/>
              </w:rPr>
            </w:pPr>
            <w:r w:rsidRPr="00EE154B">
              <w:rPr>
                <w:rFonts w:ascii="Montserrat SemiBold" w:hAnsi="Montserrat SemiBold"/>
                <w:bCs/>
                <w:color w:val="595959"/>
                <w:sz w:val="16"/>
                <w:szCs w:val="16"/>
              </w:rPr>
              <w:t>CATEGORIA</w:t>
            </w:r>
          </w:p>
        </w:tc>
        <w:tc>
          <w:tcPr>
            <w:tcW w:w="1827" w:type="dxa"/>
            <w:vMerge w:val="restart"/>
            <w:hideMark/>
          </w:tcPr>
          <w:p w14:paraId="3145D51D" w14:textId="77777777" w:rsidR="00E90A3B" w:rsidRPr="00EE154B" w:rsidRDefault="00E90A3B" w:rsidP="00572E64">
            <w:pPr>
              <w:spacing w:line="240" w:lineRule="auto"/>
              <w:cnfStyle w:val="100000000000" w:firstRow="1" w:lastRow="0" w:firstColumn="0" w:lastColumn="0" w:oddVBand="0" w:evenVBand="0" w:oddHBand="0" w:evenHBand="0" w:firstRowFirstColumn="0" w:firstRowLastColumn="0" w:lastRowFirstColumn="0" w:lastRowLastColumn="0"/>
              <w:rPr>
                <w:rFonts w:ascii="Montserrat SemiBold" w:hAnsi="Montserrat SemiBold"/>
                <w:bCs/>
                <w:color w:val="595959"/>
                <w:sz w:val="16"/>
                <w:szCs w:val="16"/>
              </w:rPr>
            </w:pPr>
            <w:r w:rsidRPr="00EE154B">
              <w:rPr>
                <w:rFonts w:ascii="Montserrat SemiBold" w:hAnsi="Montserrat SemiBold"/>
                <w:bCs/>
                <w:color w:val="595959"/>
                <w:sz w:val="16"/>
                <w:szCs w:val="16"/>
              </w:rPr>
              <w:t>ESPECIALIDAD</w:t>
            </w:r>
          </w:p>
        </w:tc>
        <w:tc>
          <w:tcPr>
            <w:cnfStyle w:val="000001000000" w:firstRow="0" w:lastRow="0" w:firstColumn="0" w:lastColumn="0" w:oddVBand="0" w:evenVBand="1" w:oddHBand="0" w:evenHBand="0" w:firstRowFirstColumn="0" w:firstRowLastColumn="0" w:lastRowFirstColumn="0" w:lastRowLastColumn="0"/>
            <w:tcW w:w="4871" w:type="dxa"/>
            <w:gridSpan w:val="4"/>
            <w:hideMark/>
          </w:tcPr>
          <w:p w14:paraId="5F0D8E5A" w14:textId="77777777" w:rsidR="00E90A3B" w:rsidRPr="00EE154B" w:rsidRDefault="00E90A3B" w:rsidP="00572E64">
            <w:pPr>
              <w:spacing w:line="240" w:lineRule="auto"/>
              <w:jc w:val="center"/>
              <w:rPr>
                <w:rFonts w:ascii="Montserrat SemiBold" w:hAnsi="Montserrat SemiBold"/>
                <w:bCs/>
                <w:color w:val="7F7F7F"/>
                <w:sz w:val="16"/>
                <w:szCs w:val="16"/>
              </w:rPr>
            </w:pPr>
            <w:r w:rsidRPr="00EE154B">
              <w:rPr>
                <w:rFonts w:ascii="Montserrat SemiBold" w:hAnsi="Montserrat SemiBold"/>
                <w:bCs/>
                <w:color w:val="7F7F7F"/>
                <w:sz w:val="16"/>
                <w:szCs w:val="16"/>
              </w:rPr>
              <w:t>AUTORIZADOS</w:t>
            </w:r>
          </w:p>
        </w:tc>
      </w:tr>
      <w:tr w:rsidR="00E90A3B" w:rsidRPr="00F358AD" w14:paraId="2CA10696" w14:textId="77777777" w:rsidTr="00E90A3B">
        <w:trPr>
          <w:cnfStyle w:val="100000000000" w:firstRow="1" w:lastRow="0" w:firstColumn="0" w:lastColumn="0" w:oddVBand="0" w:evenVBand="0" w:oddHBand="0" w:evenHBand="0" w:firstRowFirstColumn="0" w:firstRowLastColumn="0" w:lastRowFirstColumn="0" w:lastRowLastColumn="0"/>
          <w:cantSplit/>
          <w:trHeight w:val="302"/>
          <w:tblHeader/>
        </w:trPr>
        <w:tc>
          <w:tcPr>
            <w:cnfStyle w:val="001000000000" w:firstRow="0" w:lastRow="0" w:firstColumn="1" w:lastColumn="0" w:oddVBand="0" w:evenVBand="0" w:oddHBand="0" w:evenHBand="0" w:firstRowFirstColumn="0" w:firstRowLastColumn="0" w:lastRowFirstColumn="0" w:lastRowLastColumn="0"/>
            <w:tcW w:w="1382" w:type="dxa"/>
            <w:vMerge/>
            <w:hideMark/>
          </w:tcPr>
          <w:p w14:paraId="757D6C92" w14:textId="77777777" w:rsidR="00E90A3B" w:rsidRPr="00EE154B" w:rsidRDefault="00E90A3B" w:rsidP="00572E64">
            <w:pPr>
              <w:spacing w:line="240" w:lineRule="auto"/>
              <w:rPr>
                <w:rFonts w:ascii="Montserrat SemiBold" w:hAnsi="Montserrat SemiBold"/>
                <w:bCs/>
                <w:color w:val="595959"/>
                <w:sz w:val="16"/>
                <w:szCs w:val="16"/>
              </w:rPr>
            </w:pPr>
          </w:p>
        </w:tc>
        <w:tc>
          <w:tcPr>
            <w:tcW w:w="1827" w:type="dxa"/>
            <w:vMerge/>
            <w:hideMark/>
          </w:tcPr>
          <w:p w14:paraId="67BB1EE3" w14:textId="77777777" w:rsidR="00E90A3B" w:rsidRPr="00EE154B" w:rsidRDefault="00E90A3B" w:rsidP="00572E64">
            <w:pPr>
              <w:spacing w:line="240" w:lineRule="auto"/>
              <w:cnfStyle w:val="100000000000" w:firstRow="1" w:lastRow="0" w:firstColumn="0" w:lastColumn="0" w:oddVBand="0" w:evenVBand="0" w:oddHBand="0" w:evenHBand="0" w:firstRowFirstColumn="0" w:firstRowLastColumn="0" w:lastRowFirstColumn="0" w:lastRowLastColumn="0"/>
              <w:rPr>
                <w:rFonts w:ascii="Montserrat SemiBold" w:hAnsi="Montserrat SemiBold"/>
                <w:bCs/>
                <w:color w:val="595959"/>
                <w:sz w:val="16"/>
                <w:szCs w:val="16"/>
              </w:rPr>
            </w:pPr>
          </w:p>
        </w:tc>
        <w:tc>
          <w:tcPr>
            <w:cnfStyle w:val="000001000000" w:firstRow="0" w:lastRow="0" w:firstColumn="0" w:lastColumn="0" w:oddVBand="0" w:evenVBand="1" w:oddHBand="0" w:evenHBand="0" w:firstRowFirstColumn="0" w:firstRowLastColumn="0" w:lastRowFirstColumn="0" w:lastRowLastColumn="0"/>
            <w:tcW w:w="1259" w:type="dxa"/>
            <w:hideMark/>
          </w:tcPr>
          <w:p w14:paraId="109CE26E" w14:textId="77777777" w:rsidR="00E90A3B" w:rsidRPr="00EE154B" w:rsidRDefault="00E90A3B" w:rsidP="00572E64">
            <w:pPr>
              <w:spacing w:line="240" w:lineRule="auto"/>
              <w:jc w:val="center"/>
              <w:rPr>
                <w:rFonts w:ascii="Montserrat SemiBold" w:hAnsi="Montserrat SemiBold"/>
                <w:bCs/>
                <w:color w:val="595959"/>
                <w:sz w:val="16"/>
                <w:szCs w:val="16"/>
              </w:rPr>
            </w:pPr>
            <w:r w:rsidRPr="00EE154B">
              <w:rPr>
                <w:rFonts w:ascii="Montserrat SemiBold" w:hAnsi="Montserrat SemiBold"/>
                <w:bCs/>
                <w:color w:val="595959"/>
                <w:sz w:val="16"/>
                <w:szCs w:val="16"/>
              </w:rPr>
              <w:t>REFUERZO</w:t>
            </w:r>
          </w:p>
        </w:tc>
        <w:tc>
          <w:tcPr>
            <w:tcW w:w="1258" w:type="dxa"/>
            <w:hideMark/>
          </w:tcPr>
          <w:p w14:paraId="6DA74204" w14:textId="77777777" w:rsidR="00E90A3B" w:rsidRPr="00EE154B" w:rsidRDefault="00E90A3B" w:rsidP="00572E64">
            <w:pPr>
              <w:spacing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Cs/>
                <w:color w:val="595959"/>
                <w:sz w:val="16"/>
                <w:szCs w:val="16"/>
              </w:rPr>
            </w:pPr>
            <w:r w:rsidRPr="00EE154B">
              <w:rPr>
                <w:rFonts w:ascii="Montserrat SemiBold" w:hAnsi="Montserrat SemiBold"/>
                <w:bCs/>
                <w:color w:val="595959"/>
                <w:sz w:val="16"/>
                <w:szCs w:val="16"/>
              </w:rPr>
              <w:t>AMPLIACIÓN</w:t>
            </w:r>
          </w:p>
        </w:tc>
        <w:tc>
          <w:tcPr>
            <w:cnfStyle w:val="000001000000" w:firstRow="0" w:lastRow="0" w:firstColumn="0" w:lastColumn="0" w:oddVBand="0" w:evenVBand="1" w:oddHBand="0" w:evenHBand="0" w:firstRowFirstColumn="0" w:firstRowLastColumn="0" w:lastRowFirstColumn="0" w:lastRowLastColumn="0"/>
            <w:tcW w:w="1134" w:type="dxa"/>
            <w:hideMark/>
          </w:tcPr>
          <w:p w14:paraId="449C8C2A" w14:textId="77777777" w:rsidR="00E90A3B" w:rsidRPr="00EE154B" w:rsidRDefault="00E90A3B" w:rsidP="00572E64">
            <w:pPr>
              <w:spacing w:line="240" w:lineRule="auto"/>
              <w:jc w:val="center"/>
              <w:rPr>
                <w:rFonts w:ascii="Montserrat SemiBold" w:hAnsi="Montserrat SemiBold"/>
                <w:bCs/>
                <w:color w:val="595959"/>
                <w:sz w:val="16"/>
                <w:szCs w:val="16"/>
              </w:rPr>
            </w:pPr>
            <w:r w:rsidRPr="00EE154B">
              <w:rPr>
                <w:rFonts w:ascii="Montserrat SemiBold" w:hAnsi="Montserrat SemiBold"/>
                <w:bCs/>
                <w:color w:val="595959"/>
                <w:sz w:val="16"/>
                <w:szCs w:val="16"/>
              </w:rPr>
              <w:t>COBERTURA</w:t>
            </w:r>
          </w:p>
        </w:tc>
        <w:tc>
          <w:tcPr>
            <w:tcW w:w="1220" w:type="dxa"/>
            <w:hideMark/>
          </w:tcPr>
          <w:p w14:paraId="44B9F2B6" w14:textId="77777777" w:rsidR="00E90A3B" w:rsidRPr="00EE154B" w:rsidRDefault="00E90A3B" w:rsidP="00572E64">
            <w:pPr>
              <w:spacing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Cs/>
                <w:color w:val="595959"/>
                <w:sz w:val="16"/>
                <w:szCs w:val="16"/>
              </w:rPr>
            </w:pPr>
            <w:r w:rsidRPr="00EE154B">
              <w:rPr>
                <w:rFonts w:ascii="Montserrat SemiBold" w:hAnsi="Montserrat SemiBold"/>
                <w:bCs/>
                <w:color w:val="595959"/>
                <w:sz w:val="16"/>
                <w:szCs w:val="16"/>
              </w:rPr>
              <w:t>GUARDIAS</w:t>
            </w:r>
          </w:p>
        </w:tc>
      </w:tr>
      <w:tr w:rsidR="00E90A3B" w:rsidRPr="00F358AD" w14:paraId="3AF733F7"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3886737F"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1909A229"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ALERGOLOGIA</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219EBC43" w14:textId="77777777" w:rsidR="00E90A3B" w:rsidRPr="00F358AD" w:rsidRDefault="00E90A3B" w:rsidP="00572E64">
            <w:pPr>
              <w:spacing w:line="240" w:lineRule="auto"/>
              <w:jc w:val="right"/>
              <w:rPr>
                <w:color w:val="7F7F7F"/>
                <w:szCs w:val="16"/>
              </w:rPr>
            </w:pPr>
            <w:r w:rsidRPr="00F358AD">
              <w:rPr>
                <w:color w:val="7F7F7F"/>
                <w:szCs w:val="16"/>
              </w:rPr>
              <w:t>3</w:t>
            </w:r>
          </w:p>
        </w:tc>
        <w:tc>
          <w:tcPr>
            <w:tcW w:w="1258" w:type="dxa"/>
            <w:noWrap/>
            <w:hideMark/>
          </w:tcPr>
          <w:p w14:paraId="61A9271C"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2</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314E5608"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25474A39"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79CEA5F5"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38915A9B"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3B4DB7E9"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ANALISIS CLINICOS</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2F954A0D" w14:textId="77777777" w:rsidR="00E90A3B" w:rsidRPr="00F358AD" w:rsidRDefault="00E90A3B" w:rsidP="00572E64">
            <w:pPr>
              <w:spacing w:line="240" w:lineRule="auto"/>
              <w:jc w:val="right"/>
              <w:rPr>
                <w:color w:val="7F7F7F"/>
                <w:szCs w:val="16"/>
              </w:rPr>
            </w:pPr>
            <w:r w:rsidRPr="00F358AD">
              <w:rPr>
                <w:color w:val="7F7F7F"/>
                <w:szCs w:val="16"/>
              </w:rPr>
              <w:t>1</w:t>
            </w:r>
          </w:p>
        </w:tc>
        <w:tc>
          <w:tcPr>
            <w:tcW w:w="1258" w:type="dxa"/>
            <w:noWrap/>
            <w:hideMark/>
          </w:tcPr>
          <w:p w14:paraId="0D46977D"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682E43D1"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51EC859C"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1A72C0EB"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07C1A49D"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2AD4D136"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ANEST.Y REANIM.</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416AC49B" w14:textId="77777777" w:rsidR="00E90A3B" w:rsidRPr="00F358AD" w:rsidRDefault="00E90A3B" w:rsidP="00572E64">
            <w:pPr>
              <w:spacing w:line="240" w:lineRule="auto"/>
              <w:jc w:val="right"/>
              <w:rPr>
                <w:color w:val="7F7F7F"/>
                <w:szCs w:val="16"/>
              </w:rPr>
            </w:pPr>
            <w:r w:rsidRPr="00F358AD">
              <w:rPr>
                <w:color w:val="7F7F7F"/>
                <w:szCs w:val="16"/>
              </w:rPr>
              <w:t>10</w:t>
            </w:r>
          </w:p>
        </w:tc>
        <w:tc>
          <w:tcPr>
            <w:tcW w:w="1258" w:type="dxa"/>
            <w:noWrap/>
            <w:hideMark/>
          </w:tcPr>
          <w:p w14:paraId="38054CCB"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3E5FE375"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7FA5E5ED"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4F75E2FB"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3F5FA8C0"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53D99C20"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ANGIOLOGÍA Y Cª. VAS</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5E475150" w14:textId="77777777" w:rsidR="00E90A3B" w:rsidRPr="00F358AD" w:rsidRDefault="00E90A3B" w:rsidP="00572E64">
            <w:pPr>
              <w:spacing w:line="240" w:lineRule="auto"/>
              <w:jc w:val="right"/>
              <w:rPr>
                <w:color w:val="7F7F7F"/>
                <w:szCs w:val="16"/>
              </w:rPr>
            </w:pPr>
            <w:r w:rsidRPr="00F358AD">
              <w:rPr>
                <w:color w:val="7F7F7F"/>
                <w:szCs w:val="16"/>
              </w:rPr>
              <w:t>1</w:t>
            </w:r>
          </w:p>
        </w:tc>
        <w:tc>
          <w:tcPr>
            <w:tcW w:w="1258" w:type="dxa"/>
            <w:noWrap/>
            <w:hideMark/>
          </w:tcPr>
          <w:p w14:paraId="71075429"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41348A87"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17B32A99"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631DC1B6"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7891A83F"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06F07CC4"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APARATO DIGESTIVO</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52EF12B1" w14:textId="77777777" w:rsidR="00E90A3B" w:rsidRPr="00F358AD" w:rsidRDefault="00E90A3B" w:rsidP="00572E64">
            <w:pPr>
              <w:spacing w:line="240" w:lineRule="auto"/>
              <w:jc w:val="right"/>
              <w:rPr>
                <w:color w:val="7F7F7F"/>
                <w:szCs w:val="16"/>
              </w:rPr>
            </w:pPr>
            <w:r w:rsidRPr="00F358AD">
              <w:rPr>
                <w:color w:val="7F7F7F"/>
                <w:szCs w:val="16"/>
              </w:rPr>
              <w:t>2</w:t>
            </w:r>
          </w:p>
        </w:tc>
        <w:tc>
          <w:tcPr>
            <w:tcW w:w="1258" w:type="dxa"/>
            <w:noWrap/>
            <w:hideMark/>
          </w:tcPr>
          <w:p w14:paraId="38ACDF93"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5B09EAFC"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2688A48F"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67E779BC"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079D5310"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39884E86"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CARDIOLOGIA</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3D394FFC" w14:textId="77777777" w:rsidR="00E90A3B" w:rsidRPr="00F358AD" w:rsidRDefault="00E90A3B" w:rsidP="00572E64">
            <w:pPr>
              <w:spacing w:line="240" w:lineRule="auto"/>
              <w:rPr>
                <w:color w:val="000000"/>
                <w:sz w:val="18"/>
                <w:szCs w:val="18"/>
              </w:rPr>
            </w:pPr>
            <w:r w:rsidRPr="00F358AD">
              <w:rPr>
                <w:color w:val="000000"/>
                <w:sz w:val="18"/>
                <w:szCs w:val="18"/>
              </w:rPr>
              <w:t> </w:t>
            </w:r>
          </w:p>
        </w:tc>
        <w:tc>
          <w:tcPr>
            <w:tcW w:w="1258" w:type="dxa"/>
            <w:noWrap/>
            <w:hideMark/>
          </w:tcPr>
          <w:p w14:paraId="5ABE4033"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2</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4FB1D392"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740E6938"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1</w:t>
            </w:r>
          </w:p>
        </w:tc>
      </w:tr>
      <w:tr w:rsidR="00E90A3B" w:rsidRPr="00F358AD" w14:paraId="27752344"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36360CD2"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5296A0DD"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CIR. GRAL. Y AP. DIG.</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77A6308C"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258" w:type="dxa"/>
            <w:noWrap/>
            <w:hideMark/>
          </w:tcPr>
          <w:p w14:paraId="3DA16B23"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1</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7497F65A"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04D2D655"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1B4B1741"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53D6BDDF"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703EE981"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CIR. ORAL Y MAXIL.</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3890DD5E"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258" w:type="dxa"/>
            <w:noWrap/>
            <w:hideMark/>
          </w:tcPr>
          <w:p w14:paraId="28894162"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2</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349E0519"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2D366846"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15B2C24C"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2AC7D994"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4FF2C8BF"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CIR. ORT. Y TRAUMA.</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300C3A41" w14:textId="77777777" w:rsidR="00E90A3B" w:rsidRPr="00F358AD" w:rsidRDefault="00E90A3B" w:rsidP="00572E64">
            <w:pPr>
              <w:spacing w:line="240" w:lineRule="auto"/>
              <w:jc w:val="right"/>
              <w:rPr>
                <w:color w:val="7F7F7F"/>
                <w:szCs w:val="16"/>
              </w:rPr>
            </w:pPr>
            <w:r w:rsidRPr="00F358AD">
              <w:rPr>
                <w:color w:val="7F7F7F"/>
                <w:szCs w:val="16"/>
              </w:rPr>
              <w:t>2</w:t>
            </w:r>
          </w:p>
        </w:tc>
        <w:tc>
          <w:tcPr>
            <w:tcW w:w="1258" w:type="dxa"/>
            <w:noWrap/>
            <w:hideMark/>
          </w:tcPr>
          <w:p w14:paraId="6023948C"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50069CE5"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28BDD575"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7506E6B3"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05D49A74"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48361A80"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ENDOCRINOLOGÍA</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5EA3697B" w14:textId="77777777" w:rsidR="00E90A3B" w:rsidRPr="00F358AD" w:rsidRDefault="00E90A3B" w:rsidP="00572E64">
            <w:pPr>
              <w:spacing w:line="240" w:lineRule="auto"/>
              <w:jc w:val="right"/>
              <w:rPr>
                <w:color w:val="7F7F7F"/>
                <w:szCs w:val="16"/>
              </w:rPr>
            </w:pPr>
            <w:r w:rsidRPr="00F358AD">
              <w:rPr>
                <w:color w:val="7F7F7F"/>
                <w:szCs w:val="16"/>
              </w:rPr>
              <w:t>1</w:t>
            </w:r>
          </w:p>
        </w:tc>
        <w:tc>
          <w:tcPr>
            <w:tcW w:w="1258" w:type="dxa"/>
            <w:noWrap/>
            <w:hideMark/>
          </w:tcPr>
          <w:p w14:paraId="3E126A60"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6387C4C8"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6A9519AD"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7BB7D12F"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24CD4D9A"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7326C810"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FARMACIA HOSP.</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31D5F3B7" w14:textId="77777777" w:rsidR="00E90A3B" w:rsidRPr="00F358AD" w:rsidRDefault="00E90A3B" w:rsidP="00572E64">
            <w:pPr>
              <w:spacing w:line="240" w:lineRule="auto"/>
              <w:jc w:val="right"/>
              <w:rPr>
                <w:color w:val="7F7F7F"/>
                <w:szCs w:val="16"/>
              </w:rPr>
            </w:pPr>
            <w:r w:rsidRPr="00F358AD">
              <w:rPr>
                <w:color w:val="7F7F7F"/>
                <w:szCs w:val="16"/>
              </w:rPr>
              <w:t>2</w:t>
            </w:r>
          </w:p>
        </w:tc>
        <w:tc>
          <w:tcPr>
            <w:tcW w:w="1258" w:type="dxa"/>
            <w:noWrap/>
            <w:hideMark/>
          </w:tcPr>
          <w:p w14:paraId="77F38E84"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1</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55AF5264"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41F8AAA8"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2</w:t>
            </w:r>
          </w:p>
        </w:tc>
      </w:tr>
      <w:tr w:rsidR="00E90A3B" w:rsidRPr="00F358AD" w14:paraId="31B2B625"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55E0F654"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3256D0E7"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GERIATRIA</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47990655" w14:textId="77777777" w:rsidR="00E90A3B" w:rsidRPr="00F358AD" w:rsidRDefault="00E90A3B" w:rsidP="00572E64">
            <w:pPr>
              <w:spacing w:line="240" w:lineRule="auto"/>
              <w:jc w:val="right"/>
              <w:rPr>
                <w:color w:val="7F7F7F"/>
                <w:szCs w:val="16"/>
              </w:rPr>
            </w:pPr>
            <w:r w:rsidRPr="00F358AD">
              <w:rPr>
                <w:color w:val="7F7F7F"/>
                <w:szCs w:val="16"/>
              </w:rPr>
              <w:t>4</w:t>
            </w:r>
          </w:p>
        </w:tc>
        <w:tc>
          <w:tcPr>
            <w:tcW w:w="1258" w:type="dxa"/>
            <w:noWrap/>
            <w:hideMark/>
          </w:tcPr>
          <w:p w14:paraId="5494D19B"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6C3A0245"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0875FE8A"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41D07C82"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30028441"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6B989125"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HEMATOLOGIA</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570528FC" w14:textId="77777777" w:rsidR="00E90A3B" w:rsidRPr="00F358AD" w:rsidRDefault="00E90A3B" w:rsidP="00572E64">
            <w:pPr>
              <w:spacing w:line="240" w:lineRule="auto"/>
              <w:jc w:val="right"/>
              <w:rPr>
                <w:color w:val="7F7F7F"/>
                <w:szCs w:val="16"/>
              </w:rPr>
            </w:pPr>
            <w:r w:rsidRPr="00F358AD">
              <w:rPr>
                <w:color w:val="7F7F7F"/>
                <w:szCs w:val="16"/>
              </w:rPr>
              <w:t>1</w:t>
            </w:r>
          </w:p>
        </w:tc>
        <w:tc>
          <w:tcPr>
            <w:tcW w:w="1258" w:type="dxa"/>
            <w:noWrap/>
            <w:hideMark/>
          </w:tcPr>
          <w:p w14:paraId="7C021ECA"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F358AD">
              <w:rPr>
                <w:color w:val="000000"/>
                <w:sz w:val="18"/>
                <w:szCs w:val="18"/>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78642404"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34C69860"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F358AD">
              <w:rPr>
                <w:color w:val="000000"/>
                <w:sz w:val="18"/>
                <w:szCs w:val="18"/>
              </w:rPr>
              <w:t> </w:t>
            </w:r>
          </w:p>
        </w:tc>
      </w:tr>
      <w:tr w:rsidR="00E90A3B" w:rsidRPr="00F358AD" w14:paraId="438D50CA"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764554B3"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5CCF502F"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INMUNOLOGIA</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18441057"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258" w:type="dxa"/>
            <w:noWrap/>
            <w:hideMark/>
          </w:tcPr>
          <w:p w14:paraId="0633975A"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1</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0441FE96"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72D07E61"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054D33B1"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1F613179"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6EB3AB7F"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MED. DEL TRABAJO</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7DC71E58" w14:textId="77777777" w:rsidR="00E90A3B" w:rsidRPr="00F358AD" w:rsidRDefault="00E90A3B" w:rsidP="00572E64">
            <w:pPr>
              <w:spacing w:line="240" w:lineRule="auto"/>
              <w:jc w:val="right"/>
              <w:rPr>
                <w:color w:val="7F7F7F"/>
                <w:szCs w:val="16"/>
              </w:rPr>
            </w:pPr>
            <w:r w:rsidRPr="00F358AD">
              <w:rPr>
                <w:color w:val="7F7F7F"/>
                <w:szCs w:val="16"/>
              </w:rPr>
              <w:t>1</w:t>
            </w:r>
          </w:p>
        </w:tc>
        <w:tc>
          <w:tcPr>
            <w:tcW w:w="1258" w:type="dxa"/>
            <w:noWrap/>
            <w:hideMark/>
          </w:tcPr>
          <w:p w14:paraId="5AE415DF"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7B27E83F"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4505A9BB"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259BBD0F"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7DC4CF16"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02496B45"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MED. INTENSIVA</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55A4D54F" w14:textId="77777777" w:rsidR="00E90A3B" w:rsidRPr="00F358AD" w:rsidRDefault="00E90A3B" w:rsidP="00572E64">
            <w:pPr>
              <w:spacing w:line="240" w:lineRule="auto"/>
              <w:jc w:val="right"/>
              <w:rPr>
                <w:color w:val="7F7F7F"/>
                <w:szCs w:val="16"/>
              </w:rPr>
            </w:pPr>
            <w:r w:rsidRPr="00F358AD">
              <w:rPr>
                <w:color w:val="7F7F7F"/>
                <w:szCs w:val="16"/>
              </w:rPr>
              <w:t>1</w:t>
            </w:r>
          </w:p>
        </w:tc>
        <w:tc>
          <w:tcPr>
            <w:tcW w:w="1258" w:type="dxa"/>
            <w:noWrap/>
            <w:hideMark/>
          </w:tcPr>
          <w:p w14:paraId="2F982E17"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3</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7C2CF288"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636144DD"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1</w:t>
            </w:r>
          </w:p>
        </w:tc>
      </w:tr>
      <w:tr w:rsidR="00E90A3B" w:rsidRPr="00F358AD" w14:paraId="5BF03E8B"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62B0BC11"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312BCD4A"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MED. INTERNA</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786F660C" w14:textId="77777777" w:rsidR="00E90A3B" w:rsidRPr="00F358AD" w:rsidRDefault="00E90A3B" w:rsidP="00572E64">
            <w:pPr>
              <w:spacing w:line="240" w:lineRule="auto"/>
              <w:jc w:val="right"/>
              <w:rPr>
                <w:color w:val="7F7F7F"/>
                <w:szCs w:val="16"/>
              </w:rPr>
            </w:pPr>
            <w:r w:rsidRPr="00F358AD">
              <w:rPr>
                <w:color w:val="7F7F7F"/>
                <w:szCs w:val="16"/>
              </w:rPr>
              <w:t>8</w:t>
            </w:r>
          </w:p>
        </w:tc>
        <w:tc>
          <w:tcPr>
            <w:tcW w:w="1258" w:type="dxa"/>
            <w:noWrap/>
            <w:hideMark/>
          </w:tcPr>
          <w:p w14:paraId="64AAD637"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2</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08E8DF90"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68D55A25"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4BE74205"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2A9C3310"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455FBB1D"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MED. NUCLEAR</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049A1A43" w14:textId="77777777" w:rsidR="00E90A3B" w:rsidRPr="00F358AD" w:rsidRDefault="00E90A3B" w:rsidP="00572E64">
            <w:pPr>
              <w:spacing w:line="240" w:lineRule="auto"/>
              <w:jc w:val="right"/>
              <w:rPr>
                <w:color w:val="7F7F7F"/>
                <w:szCs w:val="16"/>
              </w:rPr>
            </w:pPr>
            <w:r w:rsidRPr="00F358AD">
              <w:rPr>
                <w:color w:val="7F7F7F"/>
                <w:szCs w:val="16"/>
              </w:rPr>
              <w:t>1</w:t>
            </w:r>
          </w:p>
        </w:tc>
        <w:tc>
          <w:tcPr>
            <w:tcW w:w="1258" w:type="dxa"/>
            <w:noWrap/>
            <w:hideMark/>
          </w:tcPr>
          <w:p w14:paraId="26EE1DD6"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17FB55A3"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20111F37"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1CD301E8"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01DC86C6"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042AFBF3"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MED. PREVENTIVA</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00105E98" w14:textId="77777777" w:rsidR="00E90A3B" w:rsidRPr="00F358AD" w:rsidRDefault="00E90A3B" w:rsidP="00572E64">
            <w:pPr>
              <w:spacing w:line="240" w:lineRule="auto"/>
              <w:jc w:val="right"/>
              <w:rPr>
                <w:color w:val="7F7F7F"/>
                <w:szCs w:val="16"/>
              </w:rPr>
            </w:pPr>
            <w:r w:rsidRPr="00F358AD">
              <w:rPr>
                <w:color w:val="7F7F7F"/>
                <w:szCs w:val="16"/>
              </w:rPr>
              <w:t>2</w:t>
            </w:r>
          </w:p>
        </w:tc>
        <w:tc>
          <w:tcPr>
            <w:tcW w:w="1258" w:type="dxa"/>
            <w:noWrap/>
            <w:hideMark/>
          </w:tcPr>
          <w:p w14:paraId="0F099201"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7D32DBB3"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23235079"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35CEEF4B"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65FCF3DA"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3423D27B"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MICROBIOLOGIA</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5D4E7BD1" w14:textId="77777777" w:rsidR="00E90A3B" w:rsidRPr="00F358AD" w:rsidRDefault="00E90A3B" w:rsidP="00572E64">
            <w:pPr>
              <w:spacing w:line="240" w:lineRule="auto"/>
              <w:jc w:val="right"/>
              <w:rPr>
                <w:color w:val="7F7F7F"/>
                <w:szCs w:val="16"/>
              </w:rPr>
            </w:pPr>
            <w:r w:rsidRPr="00F358AD">
              <w:rPr>
                <w:color w:val="7F7F7F"/>
                <w:szCs w:val="16"/>
              </w:rPr>
              <w:t>1</w:t>
            </w:r>
          </w:p>
        </w:tc>
        <w:tc>
          <w:tcPr>
            <w:tcW w:w="1258" w:type="dxa"/>
            <w:noWrap/>
            <w:hideMark/>
          </w:tcPr>
          <w:p w14:paraId="26F0F78A"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05553138"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304DDAC8"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427A93BC"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5EBED268"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599AC888"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NEFROLOGIA</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220BE0B3" w14:textId="77777777" w:rsidR="00E90A3B" w:rsidRPr="00F358AD" w:rsidRDefault="00E90A3B" w:rsidP="00572E64">
            <w:pPr>
              <w:spacing w:line="240" w:lineRule="auto"/>
              <w:jc w:val="right"/>
              <w:rPr>
                <w:color w:val="7F7F7F"/>
                <w:szCs w:val="16"/>
              </w:rPr>
            </w:pPr>
            <w:r w:rsidRPr="00F358AD">
              <w:rPr>
                <w:color w:val="7F7F7F"/>
                <w:szCs w:val="16"/>
              </w:rPr>
              <w:t>1</w:t>
            </w:r>
          </w:p>
        </w:tc>
        <w:tc>
          <w:tcPr>
            <w:tcW w:w="1258" w:type="dxa"/>
            <w:noWrap/>
            <w:hideMark/>
          </w:tcPr>
          <w:p w14:paraId="3CB7FDF5"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F358AD">
              <w:rPr>
                <w:color w:val="000000"/>
                <w:sz w:val="18"/>
                <w:szCs w:val="18"/>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79966C0E"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1ABC3CF0"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F358AD">
              <w:rPr>
                <w:color w:val="000000"/>
                <w:sz w:val="18"/>
                <w:szCs w:val="18"/>
              </w:rPr>
              <w:t> </w:t>
            </w:r>
          </w:p>
        </w:tc>
      </w:tr>
      <w:tr w:rsidR="00E90A3B" w:rsidRPr="00F358AD" w14:paraId="75499D16"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73827740"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6F25B7ED"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NEUMOLOGIA</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150DEBAC" w14:textId="77777777" w:rsidR="00E90A3B" w:rsidRPr="00F358AD" w:rsidRDefault="00E90A3B" w:rsidP="00572E64">
            <w:pPr>
              <w:spacing w:line="240" w:lineRule="auto"/>
              <w:jc w:val="right"/>
              <w:rPr>
                <w:color w:val="7F7F7F"/>
                <w:szCs w:val="16"/>
              </w:rPr>
            </w:pPr>
            <w:r w:rsidRPr="00F358AD">
              <w:rPr>
                <w:color w:val="7F7F7F"/>
                <w:szCs w:val="16"/>
              </w:rPr>
              <w:t>5</w:t>
            </w:r>
          </w:p>
        </w:tc>
        <w:tc>
          <w:tcPr>
            <w:tcW w:w="1258" w:type="dxa"/>
            <w:noWrap/>
            <w:hideMark/>
          </w:tcPr>
          <w:p w14:paraId="5216E09A"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2</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52B359D9"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458AB4DF"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4ADF8344"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241C392C"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69CA2147"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NEUROCIR.</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0A6B87E6"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258" w:type="dxa"/>
            <w:noWrap/>
            <w:hideMark/>
          </w:tcPr>
          <w:p w14:paraId="5A4933A2"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1</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454EA6B7"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755EA4A7"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59D6EADC"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7BBBB76B"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6B787D67"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NEUROFIS. CLINICA</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086FCA3D" w14:textId="77777777" w:rsidR="00E90A3B" w:rsidRPr="00F358AD" w:rsidRDefault="00E90A3B" w:rsidP="00572E64">
            <w:pPr>
              <w:spacing w:line="240" w:lineRule="auto"/>
              <w:jc w:val="right"/>
              <w:rPr>
                <w:color w:val="7F7F7F"/>
                <w:szCs w:val="16"/>
              </w:rPr>
            </w:pPr>
            <w:r w:rsidRPr="00F358AD">
              <w:rPr>
                <w:color w:val="7F7F7F"/>
                <w:szCs w:val="16"/>
              </w:rPr>
              <w:t>1</w:t>
            </w:r>
          </w:p>
        </w:tc>
        <w:tc>
          <w:tcPr>
            <w:tcW w:w="1258" w:type="dxa"/>
            <w:noWrap/>
            <w:hideMark/>
          </w:tcPr>
          <w:p w14:paraId="43AE3657"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0D677995"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55AFF1AA"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00C35B6D"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24FCED8A"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16318507"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NEUROLOGIA</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04C9125F"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258" w:type="dxa"/>
            <w:noWrap/>
            <w:hideMark/>
          </w:tcPr>
          <w:p w14:paraId="30D27C29"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2</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15F20CD6"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01E31C5A"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64212872"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619716F3"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7C585B82"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OFTALMOLOGIA</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64BB8542"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258" w:type="dxa"/>
            <w:noWrap/>
            <w:hideMark/>
          </w:tcPr>
          <w:p w14:paraId="08F418B6"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1</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1764A888"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0BA2158B"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1C62863F"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67198B08"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59F7A824"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ONC. MEDICA</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0CFA5F0C" w14:textId="77777777" w:rsidR="00E90A3B" w:rsidRPr="00F358AD" w:rsidRDefault="00E90A3B" w:rsidP="00572E64">
            <w:pPr>
              <w:spacing w:line="240" w:lineRule="auto"/>
              <w:jc w:val="right"/>
              <w:rPr>
                <w:color w:val="7F7F7F"/>
                <w:szCs w:val="16"/>
              </w:rPr>
            </w:pPr>
            <w:r w:rsidRPr="00F358AD">
              <w:rPr>
                <w:color w:val="7F7F7F"/>
                <w:szCs w:val="16"/>
              </w:rPr>
              <w:t>8</w:t>
            </w:r>
          </w:p>
        </w:tc>
        <w:tc>
          <w:tcPr>
            <w:tcW w:w="1258" w:type="dxa"/>
            <w:noWrap/>
            <w:hideMark/>
          </w:tcPr>
          <w:p w14:paraId="7C1D0D66"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0197EB2F"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3C26178E"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365659E8"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0AC4CDCC"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3B17B359"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OTORRINOLARING.</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17482591"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258" w:type="dxa"/>
            <w:noWrap/>
            <w:hideMark/>
          </w:tcPr>
          <w:p w14:paraId="45D5E30C"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1</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3974261E"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37E70FCF"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5AC3EB27"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29C3EDBA"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5C83C73E"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PEDIATRIA</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467F8B16"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258" w:type="dxa"/>
            <w:noWrap/>
            <w:hideMark/>
          </w:tcPr>
          <w:p w14:paraId="2607A49C"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2</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0E42B171"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2F9DFB71"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69B86A53"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29210D7D" w14:textId="77777777" w:rsidR="00E90A3B" w:rsidRPr="00F358AD" w:rsidRDefault="00E90A3B" w:rsidP="00572E64">
            <w:pPr>
              <w:spacing w:line="240" w:lineRule="auto"/>
              <w:rPr>
                <w:color w:val="7F7F7F"/>
                <w:sz w:val="16"/>
                <w:szCs w:val="16"/>
              </w:rPr>
            </w:pPr>
            <w:r w:rsidRPr="00F358AD">
              <w:rPr>
                <w:color w:val="7F7F7F"/>
                <w:sz w:val="16"/>
                <w:szCs w:val="16"/>
              </w:rPr>
              <w:lastRenderedPageBreak/>
              <w:t>FAC. ESP.</w:t>
            </w:r>
          </w:p>
        </w:tc>
        <w:tc>
          <w:tcPr>
            <w:tcW w:w="1827" w:type="dxa"/>
            <w:hideMark/>
          </w:tcPr>
          <w:p w14:paraId="740F3179"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PSICOLOGIA CLIN.</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05E9F096" w14:textId="77777777" w:rsidR="00E90A3B" w:rsidRPr="00F358AD" w:rsidRDefault="00E90A3B" w:rsidP="00572E64">
            <w:pPr>
              <w:spacing w:line="240" w:lineRule="auto"/>
              <w:jc w:val="right"/>
              <w:rPr>
                <w:color w:val="7F7F7F"/>
                <w:szCs w:val="16"/>
              </w:rPr>
            </w:pPr>
            <w:r w:rsidRPr="00F358AD">
              <w:rPr>
                <w:color w:val="7F7F7F"/>
                <w:szCs w:val="16"/>
              </w:rPr>
              <w:t>2</w:t>
            </w:r>
          </w:p>
        </w:tc>
        <w:tc>
          <w:tcPr>
            <w:tcW w:w="1258" w:type="dxa"/>
            <w:noWrap/>
            <w:hideMark/>
          </w:tcPr>
          <w:p w14:paraId="7ABF6741"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1BE934BB"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5C98B72F"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1F78761E"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62D3F3B4"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78391C66"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PSIQUIATRIA</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4203775B" w14:textId="77777777" w:rsidR="00E90A3B" w:rsidRPr="00F358AD" w:rsidRDefault="00E90A3B" w:rsidP="00572E64">
            <w:pPr>
              <w:spacing w:line="240" w:lineRule="auto"/>
              <w:jc w:val="right"/>
              <w:rPr>
                <w:color w:val="7F7F7F"/>
                <w:szCs w:val="16"/>
              </w:rPr>
            </w:pPr>
            <w:r w:rsidRPr="00F358AD">
              <w:rPr>
                <w:color w:val="7F7F7F"/>
                <w:szCs w:val="16"/>
              </w:rPr>
              <w:t>1</w:t>
            </w:r>
          </w:p>
        </w:tc>
        <w:tc>
          <w:tcPr>
            <w:tcW w:w="1258" w:type="dxa"/>
            <w:noWrap/>
            <w:hideMark/>
          </w:tcPr>
          <w:p w14:paraId="1A06B31B"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0E11CC82"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5BDF4575"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44EF7884"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6B5823DA"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2F6462EC"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RADIODIAGNOSTICO</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3933D3F9" w14:textId="77777777" w:rsidR="00E90A3B" w:rsidRPr="00F358AD" w:rsidRDefault="00E90A3B" w:rsidP="00572E64">
            <w:pPr>
              <w:spacing w:line="240" w:lineRule="auto"/>
              <w:jc w:val="right"/>
              <w:rPr>
                <w:color w:val="7F7F7F"/>
                <w:szCs w:val="16"/>
              </w:rPr>
            </w:pPr>
            <w:r w:rsidRPr="00F358AD">
              <w:rPr>
                <w:color w:val="7F7F7F"/>
                <w:szCs w:val="16"/>
              </w:rPr>
              <w:t>4</w:t>
            </w:r>
          </w:p>
        </w:tc>
        <w:tc>
          <w:tcPr>
            <w:tcW w:w="1258" w:type="dxa"/>
            <w:noWrap/>
            <w:hideMark/>
          </w:tcPr>
          <w:p w14:paraId="1457C1F0"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1</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05B7DCCC"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799E31F5"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4069C0E7"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31EF4B2D"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4423D46A"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REHABILITACION</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2D98C2E5" w14:textId="77777777" w:rsidR="00E90A3B" w:rsidRPr="00F358AD" w:rsidRDefault="00E90A3B" w:rsidP="00572E64">
            <w:pPr>
              <w:spacing w:line="240" w:lineRule="auto"/>
              <w:jc w:val="right"/>
              <w:rPr>
                <w:color w:val="7F7F7F"/>
                <w:szCs w:val="16"/>
              </w:rPr>
            </w:pPr>
            <w:r w:rsidRPr="00F358AD">
              <w:rPr>
                <w:color w:val="7F7F7F"/>
                <w:szCs w:val="16"/>
              </w:rPr>
              <w:t>2</w:t>
            </w:r>
          </w:p>
        </w:tc>
        <w:tc>
          <w:tcPr>
            <w:tcW w:w="1258" w:type="dxa"/>
            <w:noWrap/>
            <w:hideMark/>
          </w:tcPr>
          <w:p w14:paraId="5879A39B"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4D865809"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35EC2C3C"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70B79867"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341A4638" w14:textId="77777777" w:rsidR="00E90A3B" w:rsidRPr="00F358AD" w:rsidRDefault="00E90A3B" w:rsidP="00572E64">
            <w:pPr>
              <w:spacing w:line="240" w:lineRule="auto"/>
              <w:rPr>
                <w:color w:val="7F7F7F"/>
                <w:sz w:val="16"/>
                <w:szCs w:val="16"/>
              </w:rPr>
            </w:pPr>
            <w:r w:rsidRPr="00F358AD">
              <w:rPr>
                <w:color w:val="7F7F7F"/>
                <w:sz w:val="16"/>
                <w:szCs w:val="16"/>
              </w:rPr>
              <w:t>FAC. ESP.</w:t>
            </w:r>
          </w:p>
        </w:tc>
        <w:tc>
          <w:tcPr>
            <w:tcW w:w="1827" w:type="dxa"/>
            <w:hideMark/>
          </w:tcPr>
          <w:p w14:paraId="6F04A630"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REUMATOLOGIA</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20686318" w14:textId="77777777" w:rsidR="00E90A3B" w:rsidRPr="00F358AD" w:rsidRDefault="00E90A3B" w:rsidP="00572E64">
            <w:pPr>
              <w:spacing w:line="240" w:lineRule="auto"/>
              <w:rPr>
                <w:color w:val="000000"/>
                <w:sz w:val="18"/>
                <w:szCs w:val="18"/>
              </w:rPr>
            </w:pPr>
            <w:r w:rsidRPr="00F358AD">
              <w:rPr>
                <w:color w:val="000000"/>
                <w:sz w:val="18"/>
                <w:szCs w:val="18"/>
              </w:rPr>
              <w:t> </w:t>
            </w:r>
          </w:p>
        </w:tc>
        <w:tc>
          <w:tcPr>
            <w:tcW w:w="1258" w:type="dxa"/>
            <w:noWrap/>
            <w:hideMark/>
          </w:tcPr>
          <w:p w14:paraId="5FAE59AC"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2</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3EB3000A"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74155054"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6127E117"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4E5EAB37" w14:textId="77777777" w:rsidR="00E90A3B" w:rsidRPr="00F358AD" w:rsidRDefault="00E90A3B" w:rsidP="00572E64">
            <w:pPr>
              <w:spacing w:line="240" w:lineRule="auto"/>
              <w:rPr>
                <w:color w:val="7F7F7F"/>
                <w:sz w:val="16"/>
                <w:szCs w:val="16"/>
              </w:rPr>
            </w:pPr>
            <w:r w:rsidRPr="00F358AD">
              <w:rPr>
                <w:color w:val="7F7F7F"/>
                <w:sz w:val="16"/>
                <w:szCs w:val="16"/>
              </w:rPr>
              <w:t>MEDICO URG. HOSP.</w:t>
            </w:r>
          </w:p>
        </w:tc>
        <w:tc>
          <w:tcPr>
            <w:tcW w:w="1827" w:type="dxa"/>
            <w:hideMark/>
          </w:tcPr>
          <w:p w14:paraId="20DB4A4E"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17BE4657" w14:textId="77777777" w:rsidR="00E90A3B" w:rsidRPr="00F358AD" w:rsidRDefault="00E90A3B" w:rsidP="00572E64">
            <w:pPr>
              <w:spacing w:line="240" w:lineRule="auto"/>
              <w:jc w:val="right"/>
              <w:rPr>
                <w:color w:val="7F7F7F"/>
                <w:szCs w:val="16"/>
              </w:rPr>
            </w:pPr>
            <w:r w:rsidRPr="00F358AD">
              <w:rPr>
                <w:color w:val="7F7F7F"/>
                <w:szCs w:val="16"/>
              </w:rPr>
              <w:t>8</w:t>
            </w:r>
          </w:p>
        </w:tc>
        <w:tc>
          <w:tcPr>
            <w:tcW w:w="1258" w:type="dxa"/>
            <w:noWrap/>
            <w:hideMark/>
          </w:tcPr>
          <w:p w14:paraId="799D2D53"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3</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1DE0D26C"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54F54A15"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20C7A3D7" w14:textId="77777777" w:rsidTr="00E90A3B">
        <w:trPr>
          <w:trHeight w:val="431"/>
        </w:trPr>
        <w:tc>
          <w:tcPr>
            <w:cnfStyle w:val="001000000000" w:firstRow="0" w:lastRow="0" w:firstColumn="1" w:lastColumn="0" w:oddVBand="0" w:evenVBand="0" w:oddHBand="0" w:evenHBand="0" w:firstRowFirstColumn="0" w:firstRowLastColumn="0" w:lastRowFirstColumn="0" w:lastRowLastColumn="0"/>
            <w:tcW w:w="1382" w:type="dxa"/>
            <w:hideMark/>
          </w:tcPr>
          <w:p w14:paraId="51F32AE9" w14:textId="77777777" w:rsidR="00E90A3B" w:rsidRPr="00F358AD" w:rsidRDefault="00E90A3B" w:rsidP="00572E64">
            <w:pPr>
              <w:spacing w:line="240" w:lineRule="auto"/>
              <w:rPr>
                <w:b/>
                <w:bCs/>
                <w:color w:val="7F7F7F"/>
                <w:sz w:val="16"/>
                <w:szCs w:val="16"/>
              </w:rPr>
            </w:pPr>
            <w:r w:rsidRPr="00F358AD">
              <w:rPr>
                <w:b/>
                <w:bCs/>
                <w:color w:val="7F7F7F"/>
                <w:sz w:val="16"/>
                <w:szCs w:val="16"/>
              </w:rPr>
              <w:t>TOTAL FACULTATIVOS ESPECIALISTAS</w:t>
            </w:r>
          </w:p>
        </w:tc>
        <w:tc>
          <w:tcPr>
            <w:tcW w:w="1827" w:type="dxa"/>
            <w:hideMark/>
          </w:tcPr>
          <w:p w14:paraId="78C21AA3"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b/>
                <w:bCs/>
                <w:color w:val="7F7F7F"/>
                <w:szCs w:val="16"/>
              </w:rPr>
            </w:pPr>
            <w:r w:rsidRPr="00F358AD">
              <w:rPr>
                <w:b/>
                <w:bCs/>
                <w:color w:val="7F7F7F"/>
                <w:szCs w:val="16"/>
              </w:rPr>
              <w:t> </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4984D1EE" w14:textId="77777777" w:rsidR="00E90A3B" w:rsidRPr="00F358AD" w:rsidRDefault="00E90A3B" w:rsidP="00572E64">
            <w:pPr>
              <w:spacing w:line="240" w:lineRule="auto"/>
              <w:jc w:val="right"/>
              <w:rPr>
                <w:b/>
                <w:bCs/>
                <w:color w:val="7F7F7F"/>
                <w:szCs w:val="16"/>
              </w:rPr>
            </w:pPr>
            <w:r w:rsidRPr="00F358AD">
              <w:rPr>
                <w:b/>
                <w:bCs/>
                <w:color w:val="7F7F7F"/>
                <w:szCs w:val="16"/>
              </w:rPr>
              <w:t>73</w:t>
            </w:r>
          </w:p>
        </w:tc>
        <w:tc>
          <w:tcPr>
            <w:tcW w:w="1258" w:type="dxa"/>
            <w:noWrap/>
            <w:hideMark/>
          </w:tcPr>
          <w:p w14:paraId="077674E6"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b/>
                <w:bCs/>
                <w:color w:val="7F7F7F"/>
                <w:szCs w:val="16"/>
              </w:rPr>
            </w:pPr>
            <w:r w:rsidRPr="00F358AD">
              <w:rPr>
                <w:b/>
                <w:bCs/>
                <w:color w:val="7F7F7F"/>
                <w:szCs w:val="16"/>
              </w:rPr>
              <w:t>29</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666F626F" w14:textId="77777777" w:rsidR="00E90A3B" w:rsidRPr="00F358AD" w:rsidRDefault="00E90A3B" w:rsidP="00572E64">
            <w:pPr>
              <w:spacing w:line="240" w:lineRule="auto"/>
              <w:jc w:val="right"/>
              <w:rPr>
                <w:b/>
                <w:bCs/>
                <w:color w:val="7F7F7F"/>
                <w:szCs w:val="16"/>
              </w:rPr>
            </w:pPr>
            <w:r w:rsidRPr="00F358AD">
              <w:rPr>
                <w:b/>
                <w:bCs/>
                <w:color w:val="7F7F7F"/>
                <w:szCs w:val="16"/>
              </w:rPr>
              <w:t>0</w:t>
            </w:r>
          </w:p>
        </w:tc>
        <w:tc>
          <w:tcPr>
            <w:tcW w:w="1077" w:type="dxa"/>
            <w:noWrap/>
            <w:hideMark/>
          </w:tcPr>
          <w:p w14:paraId="5A203615"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b/>
                <w:bCs/>
                <w:color w:val="7F7F7F"/>
                <w:szCs w:val="16"/>
              </w:rPr>
            </w:pPr>
            <w:r w:rsidRPr="00F358AD">
              <w:rPr>
                <w:b/>
                <w:bCs/>
                <w:color w:val="7F7F7F"/>
                <w:szCs w:val="16"/>
              </w:rPr>
              <w:t>4</w:t>
            </w:r>
          </w:p>
        </w:tc>
      </w:tr>
      <w:tr w:rsidR="00E90A3B" w:rsidRPr="00F358AD" w14:paraId="041C8AB8"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25E52B46" w14:textId="77777777" w:rsidR="00E90A3B" w:rsidRPr="00F358AD" w:rsidRDefault="00E90A3B" w:rsidP="00572E64">
            <w:pPr>
              <w:spacing w:line="240" w:lineRule="auto"/>
              <w:rPr>
                <w:color w:val="7F7F7F"/>
                <w:sz w:val="16"/>
                <w:szCs w:val="16"/>
              </w:rPr>
            </w:pPr>
            <w:r w:rsidRPr="00F358AD">
              <w:rPr>
                <w:color w:val="7F7F7F"/>
                <w:sz w:val="16"/>
                <w:szCs w:val="16"/>
              </w:rPr>
              <w:t>ENFERMERO/A</w:t>
            </w:r>
          </w:p>
        </w:tc>
        <w:tc>
          <w:tcPr>
            <w:tcW w:w="1827" w:type="dxa"/>
            <w:hideMark/>
          </w:tcPr>
          <w:p w14:paraId="63B9F0CC"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6F57B02D" w14:textId="77777777" w:rsidR="00E90A3B" w:rsidRPr="00F358AD" w:rsidRDefault="00E90A3B" w:rsidP="00572E64">
            <w:pPr>
              <w:spacing w:line="240" w:lineRule="auto"/>
              <w:jc w:val="right"/>
              <w:rPr>
                <w:color w:val="7F7F7F"/>
                <w:szCs w:val="16"/>
              </w:rPr>
            </w:pPr>
            <w:r w:rsidRPr="00F358AD">
              <w:rPr>
                <w:color w:val="7F7F7F"/>
                <w:szCs w:val="16"/>
              </w:rPr>
              <w:t>260</w:t>
            </w:r>
          </w:p>
        </w:tc>
        <w:tc>
          <w:tcPr>
            <w:tcW w:w="1258" w:type="dxa"/>
            <w:noWrap/>
            <w:hideMark/>
          </w:tcPr>
          <w:p w14:paraId="120EA809"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109</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57511425" w14:textId="77777777" w:rsidR="00E90A3B" w:rsidRPr="00F358AD" w:rsidRDefault="00E90A3B" w:rsidP="00572E64">
            <w:pPr>
              <w:spacing w:line="240" w:lineRule="auto"/>
              <w:jc w:val="right"/>
              <w:rPr>
                <w:color w:val="7F7F7F"/>
                <w:szCs w:val="16"/>
              </w:rPr>
            </w:pPr>
            <w:r w:rsidRPr="00F358AD">
              <w:rPr>
                <w:color w:val="7F7F7F"/>
                <w:szCs w:val="16"/>
              </w:rPr>
              <w:t>69</w:t>
            </w:r>
          </w:p>
        </w:tc>
        <w:tc>
          <w:tcPr>
            <w:tcW w:w="1077" w:type="dxa"/>
            <w:noWrap/>
            <w:hideMark/>
          </w:tcPr>
          <w:p w14:paraId="5C7EB617"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509D7A22"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560259B5" w14:textId="77777777" w:rsidR="00E90A3B" w:rsidRPr="00F358AD" w:rsidRDefault="00E90A3B" w:rsidP="00572E64">
            <w:pPr>
              <w:spacing w:line="240" w:lineRule="auto"/>
              <w:rPr>
                <w:color w:val="7F7F7F"/>
                <w:sz w:val="16"/>
                <w:szCs w:val="16"/>
              </w:rPr>
            </w:pPr>
            <w:r w:rsidRPr="00F358AD">
              <w:rPr>
                <w:color w:val="7F7F7F"/>
                <w:sz w:val="16"/>
                <w:szCs w:val="16"/>
              </w:rPr>
              <w:t>OPTICO</w:t>
            </w:r>
          </w:p>
        </w:tc>
        <w:tc>
          <w:tcPr>
            <w:tcW w:w="1827" w:type="dxa"/>
            <w:hideMark/>
          </w:tcPr>
          <w:p w14:paraId="33385CAE"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14485695" w14:textId="77777777" w:rsidR="00E90A3B" w:rsidRPr="00F358AD" w:rsidRDefault="00E90A3B" w:rsidP="00572E64">
            <w:pPr>
              <w:spacing w:line="240" w:lineRule="auto"/>
              <w:jc w:val="right"/>
              <w:rPr>
                <w:color w:val="7F7F7F"/>
                <w:szCs w:val="16"/>
              </w:rPr>
            </w:pPr>
            <w:r w:rsidRPr="00F358AD">
              <w:rPr>
                <w:color w:val="7F7F7F"/>
                <w:szCs w:val="16"/>
              </w:rPr>
              <w:t>3</w:t>
            </w:r>
          </w:p>
        </w:tc>
        <w:tc>
          <w:tcPr>
            <w:tcW w:w="1258" w:type="dxa"/>
            <w:noWrap/>
            <w:hideMark/>
          </w:tcPr>
          <w:p w14:paraId="362E3DAA"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27006AB1"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5609CA29"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67751DC2"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44635221" w14:textId="77777777" w:rsidR="00E90A3B" w:rsidRPr="00F358AD" w:rsidRDefault="00E90A3B" w:rsidP="00572E64">
            <w:pPr>
              <w:spacing w:line="240" w:lineRule="auto"/>
              <w:rPr>
                <w:color w:val="7F7F7F"/>
                <w:sz w:val="16"/>
                <w:szCs w:val="16"/>
              </w:rPr>
            </w:pPr>
            <w:r w:rsidRPr="00F358AD">
              <w:rPr>
                <w:color w:val="7F7F7F"/>
                <w:sz w:val="16"/>
                <w:szCs w:val="16"/>
              </w:rPr>
              <w:t>T.E. ANAT. PAT.</w:t>
            </w:r>
          </w:p>
        </w:tc>
        <w:tc>
          <w:tcPr>
            <w:tcW w:w="1827" w:type="dxa"/>
            <w:hideMark/>
          </w:tcPr>
          <w:p w14:paraId="3152856B"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45D53403" w14:textId="77777777" w:rsidR="00E90A3B" w:rsidRPr="00F358AD" w:rsidRDefault="00E90A3B" w:rsidP="00572E64">
            <w:pPr>
              <w:spacing w:line="240" w:lineRule="auto"/>
              <w:jc w:val="right"/>
              <w:rPr>
                <w:color w:val="7F7F7F"/>
                <w:szCs w:val="16"/>
              </w:rPr>
            </w:pPr>
            <w:r w:rsidRPr="00F358AD">
              <w:rPr>
                <w:color w:val="7F7F7F"/>
                <w:szCs w:val="16"/>
              </w:rPr>
              <w:t>2</w:t>
            </w:r>
          </w:p>
        </w:tc>
        <w:tc>
          <w:tcPr>
            <w:tcW w:w="1258" w:type="dxa"/>
            <w:noWrap/>
            <w:hideMark/>
          </w:tcPr>
          <w:p w14:paraId="1F391E46"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6D4B2C55"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77F0AEF6"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7DFD743A"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13038833" w14:textId="77777777" w:rsidR="00E90A3B" w:rsidRPr="00F358AD" w:rsidRDefault="00E90A3B" w:rsidP="00572E64">
            <w:pPr>
              <w:spacing w:line="240" w:lineRule="auto"/>
              <w:rPr>
                <w:color w:val="7F7F7F"/>
                <w:sz w:val="16"/>
                <w:szCs w:val="16"/>
              </w:rPr>
            </w:pPr>
            <w:r w:rsidRPr="00F358AD">
              <w:rPr>
                <w:color w:val="7F7F7F"/>
                <w:sz w:val="16"/>
                <w:szCs w:val="16"/>
              </w:rPr>
              <w:t>T.E. LABORATORIO</w:t>
            </w:r>
          </w:p>
        </w:tc>
        <w:tc>
          <w:tcPr>
            <w:tcW w:w="1827" w:type="dxa"/>
            <w:hideMark/>
          </w:tcPr>
          <w:p w14:paraId="098CD583"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7AE7B2EA" w14:textId="77777777" w:rsidR="00E90A3B" w:rsidRPr="00F358AD" w:rsidRDefault="00E90A3B" w:rsidP="00572E64">
            <w:pPr>
              <w:spacing w:line="240" w:lineRule="auto"/>
              <w:jc w:val="right"/>
              <w:rPr>
                <w:color w:val="7F7F7F"/>
                <w:szCs w:val="16"/>
              </w:rPr>
            </w:pPr>
            <w:r w:rsidRPr="00F358AD">
              <w:rPr>
                <w:color w:val="7F7F7F"/>
                <w:szCs w:val="16"/>
              </w:rPr>
              <w:t>6</w:t>
            </w:r>
          </w:p>
        </w:tc>
        <w:tc>
          <w:tcPr>
            <w:tcW w:w="1258" w:type="dxa"/>
            <w:noWrap/>
            <w:hideMark/>
          </w:tcPr>
          <w:p w14:paraId="25C7C148"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7B4EADCF"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146EE96B"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491F4203"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7F60C469" w14:textId="77777777" w:rsidR="00E90A3B" w:rsidRPr="00F358AD" w:rsidRDefault="00E90A3B" w:rsidP="00572E64">
            <w:pPr>
              <w:spacing w:line="240" w:lineRule="auto"/>
              <w:rPr>
                <w:color w:val="7F7F7F"/>
                <w:sz w:val="16"/>
                <w:szCs w:val="16"/>
              </w:rPr>
            </w:pPr>
            <w:r w:rsidRPr="00F358AD">
              <w:rPr>
                <w:color w:val="7F7F7F"/>
                <w:sz w:val="16"/>
                <w:szCs w:val="16"/>
              </w:rPr>
              <w:t>T.E. M. NUCLEAR</w:t>
            </w:r>
          </w:p>
        </w:tc>
        <w:tc>
          <w:tcPr>
            <w:tcW w:w="1827" w:type="dxa"/>
            <w:hideMark/>
          </w:tcPr>
          <w:p w14:paraId="3E5BED5A"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67AD5D40" w14:textId="77777777" w:rsidR="00E90A3B" w:rsidRPr="00F358AD" w:rsidRDefault="00E90A3B" w:rsidP="00572E64">
            <w:pPr>
              <w:spacing w:line="240" w:lineRule="auto"/>
              <w:jc w:val="right"/>
              <w:rPr>
                <w:color w:val="7F7F7F"/>
                <w:szCs w:val="16"/>
              </w:rPr>
            </w:pPr>
            <w:r w:rsidRPr="00F358AD">
              <w:rPr>
                <w:color w:val="7F7F7F"/>
                <w:szCs w:val="16"/>
              </w:rPr>
              <w:t>2</w:t>
            </w:r>
          </w:p>
        </w:tc>
        <w:tc>
          <w:tcPr>
            <w:tcW w:w="1258" w:type="dxa"/>
            <w:noWrap/>
            <w:hideMark/>
          </w:tcPr>
          <w:p w14:paraId="00DF4C00"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1173571F"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10E1FFCE"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41A119FB"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4F3449D0" w14:textId="77777777" w:rsidR="00E90A3B" w:rsidRPr="00F358AD" w:rsidRDefault="00E90A3B" w:rsidP="00572E64">
            <w:pPr>
              <w:spacing w:line="240" w:lineRule="auto"/>
              <w:rPr>
                <w:color w:val="7F7F7F"/>
                <w:sz w:val="16"/>
                <w:szCs w:val="16"/>
              </w:rPr>
            </w:pPr>
            <w:r w:rsidRPr="00F358AD">
              <w:rPr>
                <w:color w:val="7F7F7F"/>
                <w:sz w:val="16"/>
                <w:szCs w:val="16"/>
              </w:rPr>
              <w:t>T.E. RADIODIAG.</w:t>
            </w:r>
          </w:p>
        </w:tc>
        <w:tc>
          <w:tcPr>
            <w:tcW w:w="1827" w:type="dxa"/>
            <w:hideMark/>
          </w:tcPr>
          <w:p w14:paraId="2400951E"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45657099" w14:textId="77777777" w:rsidR="00E90A3B" w:rsidRPr="00F358AD" w:rsidRDefault="00E90A3B" w:rsidP="00572E64">
            <w:pPr>
              <w:spacing w:line="240" w:lineRule="auto"/>
              <w:jc w:val="right"/>
              <w:rPr>
                <w:color w:val="7F7F7F"/>
                <w:szCs w:val="16"/>
              </w:rPr>
            </w:pPr>
            <w:r w:rsidRPr="00F358AD">
              <w:rPr>
                <w:color w:val="7F7F7F"/>
                <w:szCs w:val="16"/>
              </w:rPr>
              <w:t>10</w:t>
            </w:r>
          </w:p>
        </w:tc>
        <w:tc>
          <w:tcPr>
            <w:tcW w:w="1258" w:type="dxa"/>
            <w:noWrap/>
            <w:hideMark/>
          </w:tcPr>
          <w:p w14:paraId="5F9D691C"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34D6349C"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18AD0B8F"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696561F5"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5C6E9264" w14:textId="77777777" w:rsidR="00E90A3B" w:rsidRPr="00F358AD" w:rsidRDefault="00E90A3B" w:rsidP="00572E64">
            <w:pPr>
              <w:spacing w:line="240" w:lineRule="auto"/>
              <w:rPr>
                <w:color w:val="7F7F7F"/>
                <w:sz w:val="16"/>
                <w:szCs w:val="16"/>
              </w:rPr>
            </w:pPr>
            <w:r w:rsidRPr="00F358AD">
              <w:rPr>
                <w:color w:val="7F7F7F"/>
                <w:sz w:val="16"/>
                <w:szCs w:val="16"/>
              </w:rPr>
              <w:t>TCAE</w:t>
            </w:r>
          </w:p>
        </w:tc>
        <w:tc>
          <w:tcPr>
            <w:tcW w:w="1827" w:type="dxa"/>
            <w:hideMark/>
          </w:tcPr>
          <w:p w14:paraId="18F2E8DD"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39DC144B" w14:textId="77777777" w:rsidR="00E90A3B" w:rsidRPr="00F358AD" w:rsidRDefault="00E90A3B" w:rsidP="00572E64">
            <w:pPr>
              <w:spacing w:line="240" w:lineRule="auto"/>
              <w:jc w:val="right"/>
              <w:rPr>
                <w:color w:val="7F7F7F"/>
                <w:szCs w:val="16"/>
              </w:rPr>
            </w:pPr>
            <w:r w:rsidRPr="00F358AD">
              <w:rPr>
                <w:color w:val="7F7F7F"/>
                <w:szCs w:val="16"/>
              </w:rPr>
              <w:t>208</w:t>
            </w:r>
          </w:p>
        </w:tc>
        <w:tc>
          <w:tcPr>
            <w:tcW w:w="1258" w:type="dxa"/>
            <w:noWrap/>
            <w:hideMark/>
          </w:tcPr>
          <w:p w14:paraId="4B0348F4"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35</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58128BF6"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5A90359B"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10FF6560"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716BEE5C" w14:textId="77777777" w:rsidR="00E90A3B" w:rsidRPr="00F358AD" w:rsidRDefault="00E90A3B" w:rsidP="00572E64">
            <w:pPr>
              <w:spacing w:line="240" w:lineRule="auto"/>
              <w:rPr>
                <w:color w:val="7F7F7F"/>
                <w:sz w:val="16"/>
                <w:szCs w:val="16"/>
              </w:rPr>
            </w:pPr>
            <w:r w:rsidRPr="00F358AD">
              <w:rPr>
                <w:color w:val="7F7F7F"/>
                <w:sz w:val="16"/>
                <w:szCs w:val="16"/>
              </w:rPr>
              <w:t>AUX.FARMACIA</w:t>
            </w:r>
          </w:p>
        </w:tc>
        <w:tc>
          <w:tcPr>
            <w:tcW w:w="1827" w:type="dxa"/>
            <w:hideMark/>
          </w:tcPr>
          <w:p w14:paraId="54A43103"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39F92804" w14:textId="77777777" w:rsidR="00E90A3B" w:rsidRPr="00F358AD" w:rsidRDefault="00E90A3B" w:rsidP="00572E64">
            <w:pPr>
              <w:spacing w:line="240" w:lineRule="auto"/>
              <w:jc w:val="right"/>
              <w:rPr>
                <w:color w:val="7F7F7F"/>
                <w:szCs w:val="16"/>
              </w:rPr>
            </w:pPr>
            <w:r w:rsidRPr="00F358AD">
              <w:rPr>
                <w:color w:val="7F7F7F"/>
                <w:szCs w:val="16"/>
              </w:rPr>
              <w:t>18</w:t>
            </w:r>
          </w:p>
        </w:tc>
        <w:tc>
          <w:tcPr>
            <w:tcW w:w="1258" w:type="dxa"/>
            <w:noWrap/>
            <w:hideMark/>
          </w:tcPr>
          <w:p w14:paraId="2680F8D2"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3CD66230"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0781935F"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59FC1465"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30E0E0C1" w14:textId="77777777" w:rsidR="00E90A3B" w:rsidRPr="00F358AD" w:rsidRDefault="00E90A3B" w:rsidP="00572E64">
            <w:pPr>
              <w:spacing w:line="240" w:lineRule="auto"/>
              <w:rPr>
                <w:color w:val="7F7F7F"/>
                <w:sz w:val="16"/>
                <w:szCs w:val="16"/>
              </w:rPr>
            </w:pPr>
            <w:r w:rsidRPr="00F358AD">
              <w:rPr>
                <w:color w:val="7F7F7F"/>
                <w:sz w:val="16"/>
                <w:szCs w:val="16"/>
              </w:rPr>
              <w:t>TRABAJADOR SOCIAL</w:t>
            </w:r>
          </w:p>
        </w:tc>
        <w:tc>
          <w:tcPr>
            <w:tcW w:w="1827" w:type="dxa"/>
            <w:hideMark/>
          </w:tcPr>
          <w:p w14:paraId="3E1B0D87"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2EE2BD79" w14:textId="77777777" w:rsidR="00E90A3B" w:rsidRPr="00F358AD" w:rsidRDefault="00E90A3B" w:rsidP="00572E64">
            <w:pPr>
              <w:spacing w:line="240" w:lineRule="auto"/>
              <w:jc w:val="right"/>
              <w:rPr>
                <w:color w:val="7F7F7F"/>
                <w:szCs w:val="16"/>
              </w:rPr>
            </w:pPr>
            <w:r w:rsidRPr="00F358AD">
              <w:rPr>
                <w:color w:val="7F7F7F"/>
                <w:szCs w:val="16"/>
              </w:rPr>
              <w:t>1</w:t>
            </w:r>
          </w:p>
        </w:tc>
        <w:tc>
          <w:tcPr>
            <w:tcW w:w="1258" w:type="dxa"/>
            <w:noWrap/>
            <w:hideMark/>
          </w:tcPr>
          <w:p w14:paraId="4B8BA518"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47497744"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6871349B"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3044EA89"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hideMark/>
          </w:tcPr>
          <w:p w14:paraId="36A74AB9" w14:textId="77777777" w:rsidR="00E90A3B" w:rsidRPr="00F358AD" w:rsidRDefault="00E90A3B" w:rsidP="00572E64">
            <w:pPr>
              <w:spacing w:line="240" w:lineRule="auto"/>
              <w:rPr>
                <w:color w:val="7F7F7F"/>
                <w:sz w:val="16"/>
                <w:szCs w:val="16"/>
              </w:rPr>
            </w:pPr>
            <w:r w:rsidRPr="00F358AD">
              <w:rPr>
                <w:color w:val="7F7F7F"/>
                <w:sz w:val="16"/>
                <w:szCs w:val="16"/>
              </w:rPr>
              <w:t>P. TECN. GRADO MEIDIO</w:t>
            </w:r>
          </w:p>
        </w:tc>
        <w:tc>
          <w:tcPr>
            <w:tcW w:w="1827" w:type="dxa"/>
            <w:hideMark/>
          </w:tcPr>
          <w:p w14:paraId="4AEA617D"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1CAAE0CA" w14:textId="77777777" w:rsidR="00E90A3B" w:rsidRPr="00F358AD" w:rsidRDefault="00E90A3B" w:rsidP="00572E64">
            <w:pPr>
              <w:spacing w:line="240" w:lineRule="auto"/>
              <w:jc w:val="right"/>
              <w:rPr>
                <w:color w:val="7F7F7F"/>
                <w:szCs w:val="16"/>
              </w:rPr>
            </w:pPr>
            <w:r w:rsidRPr="00F358AD">
              <w:rPr>
                <w:color w:val="7F7F7F"/>
                <w:szCs w:val="16"/>
              </w:rPr>
              <w:t>1</w:t>
            </w:r>
          </w:p>
        </w:tc>
        <w:tc>
          <w:tcPr>
            <w:tcW w:w="1258" w:type="dxa"/>
            <w:noWrap/>
            <w:hideMark/>
          </w:tcPr>
          <w:p w14:paraId="627E59D5"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24491FEA"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245A1E30"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350A1627"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noWrap/>
            <w:hideMark/>
          </w:tcPr>
          <w:p w14:paraId="5EE64E1A" w14:textId="77777777" w:rsidR="00E90A3B" w:rsidRPr="00F358AD" w:rsidRDefault="00E90A3B" w:rsidP="00572E64">
            <w:pPr>
              <w:spacing w:line="240" w:lineRule="auto"/>
              <w:rPr>
                <w:color w:val="7F7F7F"/>
                <w:sz w:val="16"/>
                <w:szCs w:val="16"/>
              </w:rPr>
            </w:pPr>
            <w:r w:rsidRPr="00F358AD">
              <w:rPr>
                <w:color w:val="7F7F7F"/>
                <w:sz w:val="16"/>
                <w:szCs w:val="16"/>
              </w:rPr>
              <w:t>AUX. ADM.</w:t>
            </w:r>
          </w:p>
        </w:tc>
        <w:tc>
          <w:tcPr>
            <w:tcW w:w="1827" w:type="dxa"/>
            <w:noWrap/>
            <w:hideMark/>
          </w:tcPr>
          <w:p w14:paraId="444F2E76"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2CB637BD" w14:textId="77777777" w:rsidR="00E90A3B" w:rsidRPr="00F358AD" w:rsidRDefault="00E90A3B" w:rsidP="00572E64">
            <w:pPr>
              <w:spacing w:line="240" w:lineRule="auto"/>
              <w:jc w:val="right"/>
              <w:rPr>
                <w:color w:val="7F7F7F"/>
                <w:szCs w:val="16"/>
              </w:rPr>
            </w:pPr>
            <w:r w:rsidRPr="00F358AD">
              <w:rPr>
                <w:color w:val="7F7F7F"/>
                <w:szCs w:val="16"/>
              </w:rPr>
              <w:t>2</w:t>
            </w:r>
          </w:p>
        </w:tc>
        <w:tc>
          <w:tcPr>
            <w:tcW w:w="1258" w:type="dxa"/>
            <w:noWrap/>
            <w:hideMark/>
          </w:tcPr>
          <w:p w14:paraId="65852373"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3FADF228"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0F2FBA48"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13EA3802"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noWrap/>
            <w:hideMark/>
          </w:tcPr>
          <w:p w14:paraId="5F00A045" w14:textId="77777777" w:rsidR="00E90A3B" w:rsidRPr="00F358AD" w:rsidRDefault="00E90A3B" w:rsidP="00572E64">
            <w:pPr>
              <w:spacing w:line="240" w:lineRule="auto"/>
              <w:rPr>
                <w:color w:val="7F7F7F"/>
                <w:sz w:val="16"/>
                <w:szCs w:val="16"/>
              </w:rPr>
            </w:pPr>
            <w:r w:rsidRPr="00F358AD">
              <w:rPr>
                <w:color w:val="7F7F7F"/>
                <w:sz w:val="16"/>
                <w:szCs w:val="16"/>
              </w:rPr>
              <w:t>TELEFONISTA</w:t>
            </w:r>
          </w:p>
        </w:tc>
        <w:tc>
          <w:tcPr>
            <w:tcW w:w="1827" w:type="dxa"/>
            <w:noWrap/>
            <w:hideMark/>
          </w:tcPr>
          <w:p w14:paraId="3611698F"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550B5B67" w14:textId="77777777" w:rsidR="00E90A3B" w:rsidRPr="00F358AD" w:rsidRDefault="00E90A3B" w:rsidP="00572E64">
            <w:pPr>
              <w:spacing w:line="240" w:lineRule="auto"/>
              <w:jc w:val="right"/>
              <w:rPr>
                <w:color w:val="7F7F7F"/>
                <w:szCs w:val="16"/>
              </w:rPr>
            </w:pPr>
            <w:r w:rsidRPr="00F358AD">
              <w:rPr>
                <w:color w:val="7F7F7F"/>
                <w:szCs w:val="16"/>
              </w:rPr>
              <w:t>2</w:t>
            </w:r>
          </w:p>
        </w:tc>
        <w:tc>
          <w:tcPr>
            <w:tcW w:w="1258" w:type="dxa"/>
            <w:noWrap/>
            <w:hideMark/>
          </w:tcPr>
          <w:p w14:paraId="2FBE710F"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380422D8"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11B97C82"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641038F0"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noWrap/>
            <w:hideMark/>
          </w:tcPr>
          <w:p w14:paraId="1B7361B9" w14:textId="77777777" w:rsidR="00E90A3B" w:rsidRPr="00F358AD" w:rsidRDefault="00E90A3B" w:rsidP="00572E64">
            <w:pPr>
              <w:spacing w:line="240" w:lineRule="auto"/>
              <w:rPr>
                <w:color w:val="7F7F7F"/>
                <w:sz w:val="16"/>
                <w:szCs w:val="16"/>
              </w:rPr>
            </w:pPr>
            <w:r w:rsidRPr="00F358AD">
              <w:rPr>
                <w:color w:val="7F7F7F"/>
                <w:sz w:val="16"/>
                <w:szCs w:val="16"/>
              </w:rPr>
              <w:t>CELADOR</w:t>
            </w:r>
          </w:p>
        </w:tc>
        <w:tc>
          <w:tcPr>
            <w:tcW w:w="1827" w:type="dxa"/>
            <w:noWrap/>
            <w:hideMark/>
          </w:tcPr>
          <w:p w14:paraId="3478A424"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133DB9D2" w14:textId="77777777" w:rsidR="00E90A3B" w:rsidRPr="00F358AD" w:rsidRDefault="00E90A3B" w:rsidP="00572E64">
            <w:pPr>
              <w:spacing w:line="240" w:lineRule="auto"/>
              <w:jc w:val="right"/>
              <w:rPr>
                <w:color w:val="7F7F7F"/>
                <w:szCs w:val="16"/>
              </w:rPr>
            </w:pPr>
            <w:r w:rsidRPr="00F358AD">
              <w:rPr>
                <w:color w:val="7F7F7F"/>
                <w:szCs w:val="16"/>
              </w:rPr>
              <w:t>51</w:t>
            </w:r>
          </w:p>
        </w:tc>
        <w:tc>
          <w:tcPr>
            <w:tcW w:w="1258" w:type="dxa"/>
            <w:noWrap/>
            <w:hideMark/>
          </w:tcPr>
          <w:p w14:paraId="420E5E5E"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3C471504"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0DFDFE44"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4457E72E"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noWrap/>
            <w:hideMark/>
          </w:tcPr>
          <w:p w14:paraId="5D653EE7" w14:textId="77777777" w:rsidR="00E90A3B" w:rsidRPr="00F358AD" w:rsidRDefault="00E90A3B" w:rsidP="00572E64">
            <w:pPr>
              <w:spacing w:line="240" w:lineRule="auto"/>
              <w:rPr>
                <w:color w:val="7F7F7F"/>
                <w:sz w:val="16"/>
                <w:szCs w:val="16"/>
              </w:rPr>
            </w:pPr>
            <w:r w:rsidRPr="00F358AD">
              <w:rPr>
                <w:color w:val="7F7F7F"/>
                <w:sz w:val="16"/>
                <w:szCs w:val="16"/>
              </w:rPr>
              <w:t>PINCHE</w:t>
            </w:r>
          </w:p>
        </w:tc>
        <w:tc>
          <w:tcPr>
            <w:tcW w:w="1827" w:type="dxa"/>
            <w:noWrap/>
            <w:hideMark/>
          </w:tcPr>
          <w:p w14:paraId="102B1D74"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6115B671" w14:textId="77777777" w:rsidR="00E90A3B" w:rsidRPr="00F358AD" w:rsidRDefault="00E90A3B" w:rsidP="00572E64">
            <w:pPr>
              <w:spacing w:line="240" w:lineRule="auto"/>
              <w:jc w:val="right"/>
              <w:rPr>
                <w:color w:val="7F7F7F"/>
                <w:szCs w:val="16"/>
              </w:rPr>
            </w:pPr>
            <w:r w:rsidRPr="00F358AD">
              <w:rPr>
                <w:color w:val="7F7F7F"/>
                <w:szCs w:val="16"/>
              </w:rPr>
              <w:t>33</w:t>
            </w:r>
          </w:p>
        </w:tc>
        <w:tc>
          <w:tcPr>
            <w:tcW w:w="1258" w:type="dxa"/>
            <w:noWrap/>
            <w:hideMark/>
          </w:tcPr>
          <w:p w14:paraId="1904FBF3"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6F424628"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5C8A652A"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r w:rsidR="00E90A3B" w:rsidRPr="00F358AD" w14:paraId="7E4D4E71" w14:textId="77777777" w:rsidTr="00E90A3B">
        <w:trPr>
          <w:trHeight w:val="287"/>
        </w:trPr>
        <w:tc>
          <w:tcPr>
            <w:cnfStyle w:val="001000000000" w:firstRow="0" w:lastRow="0" w:firstColumn="1" w:lastColumn="0" w:oddVBand="0" w:evenVBand="0" w:oddHBand="0" w:evenHBand="0" w:firstRowFirstColumn="0" w:firstRowLastColumn="0" w:lastRowFirstColumn="0" w:lastRowLastColumn="0"/>
            <w:tcW w:w="1382" w:type="dxa"/>
            <w:noWrap/>
            <w:hideMark/>
          </w:tcPr>
          <w:p w14:paraId="7B4CB144" w14:textId="77777777" w:rsidR="00E90A3B" w:rsidRPr="00F358AD" w:rsidRDefault="00E90A3B" w:rsidP="00572E64">
            <w:pPr>
              <w:spacing w:line="240" w:lineRule="auto"/>
              <w:rPr>
                <w:color w:val="7F7F7F"/>
                <w:sz w:val="16"/>
                <w:szCs w:val="16"/>
              </w:rPr>
            </w:pPr>
            <w:r w:rsidRPr="00F358AD">
              <w:rPr>
                <w:color w:val="7F7F7F"/>
                <w:sz w:val="16"/>
                <w:szCs w:val="16"/>
              </w:rPr>
              <w:t>PLANCHADORA</w:t>
            </w:r>
          </w:p>
        </w:tc>
        <w:tc>
          <w:tcPr>
            <w:tcW w:w="1827" w:type="dxa"/>
            <w:noWrap/>
            <w:hideMark/>
          </w:tcPr>
          <w:p w14:paraId="48396A93" w14:textId="77777777" w:rsidR="00E90A3B" w:rsidRPr="00F358AD" w:rsidRDefault="00E90A3B" w:rsidP="00572E64">
            <w:pPr>
              <w:spacing w:line="240" w:lineRule="auto"/>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c>
          <w:tcPr>
            <w:cnfStyle w:val="000001000000" w:firstRow="0" w:lastRow="0" w:firstColumn="0" w:lastColumn="0" w:oddVBand="0" w:evenVBand="1" w:oddHBand="0" w:evenHBand="0" w:firstRowFirstColumn="0" w:firstRowLastColumn="0" w:lastRowFirstColumn="0" w:lastRowLastColumn="0"/>
            <w:tcW w:w="1259" w:type="dxa"/>
            <w:noWrap/>
            <w:hideMark/>
          </w:tcPr>
          <w:p w14:paraId="5DBA6065" w14:textId="77777777" w:rsidR="00E90A3B" w:rsidRPr="00F358AD" w:rsidRDefault="00E90A3B" w:rsidP="00572E64">
            <w:pPr>
              <w:spacing w:line="240" w:lineRule="auto"/>
              <w:jc w:val="right"/>
              <w:rPr>
                <w:color w:val="7F7F7F"/>
                <w:szCs w:val="16"/>
              </w:rPr>
            </w:pPr>
            <w:r w:rsidRPr="00F358AD">
              <w:rPr>
                <w:color w:val="7F7F7F"/>
                <w:szCs w:val="16"/>
              </w:rPr>
              <w:t>2</w:t>
            </w:r>
          </w:p>
        </w:tc>
        <w:tc>
          <w:tcPr>
            <w:tcW w:w="1258" w:type="dxa"/>
            <w:noWrap/>
            <w:hideMark/>
          </w:tcPr>
          <w:p w14:paraId="5210D81C"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1</w:t>
            </w:r>
          </w:p>
        </w:tc>
        <w:tc>
          <w:tcPr>
            <w:cnfStyle w:val="000001000000" w:firstRow="0" w:lastRow="0" w:firstColumn="0" w:lastColumn="0" w:oddVBand="0" w:evenVBand="1" w:oddHBand="0" w:evenHBand="0" w:firstRowFirstColumn="0" w:firstRowLastColumn="0" w:lastRowFirstColumn="0" w:lastRowLastColumn="0"/>
            <w:tcW w:w="1134" w:type="dxa"/>
            <w:noWrap/>
            <w:hideMark/>
          </w:tcPr>
          <w:p w14:paraId="6B3F86B5" w14:textId="77777777" w:rsidR="00E90A3B" w:rsidRPr="00F358AD" w:rsidRDefault="00E90A3B" w:rsidP="00572E64">
            <w:pPr>
              <w:spacing w:line="240" w:lineRule="auto"/>
              <w:jc w:val="right"/>
              <w:rPr>
                <w:color w:val="7F7F7F"/>
                <w:szCs w:val="16"/>
              </w:rPr>
            </w:pPr>
            <w:r w:rsidRPr="00F358AD">
              <w:rPr>
                <w:color w:val="7F7F7F"/>
                <w:szCs w:val="16"/>
              </w:rPr>
              <w:t> </w:t>
            </w:r>
          </w:p>
        </w:tc>
        <w:tc>
          <w:tcPr>
            <w:tcW w:w="1077" w:type="dxa"/>
            <w:noWrap/>
            <w:hideMark/>
          </w:tcPr>
          <w:p w14:paraId="7F1FB41A" w14:textId="77777777" w:rsidR="00E90A3B" w:rsidRPr="00F358AD" w:rsidRDefault="00E90A3B" w:rsidP="00572E64">
            <w:pPr>
              <w:spacing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358AD">
              <w:rPr>
                <w:color w:val="7F7F7F"/>
                <w:szCs w:val="16"/>
              </w:rPr>
              <w:t> </w:t>
            </w:r>
          </w:p>
        </w:tc>
      </w:tr>
    </w:tbl>
    <w:p w14:paraId="67B4E954" w14:textId="77777777" w:rsidR="009221CD" w:rsidRDefault="009221CD" w:rsidP="005A77D0">
      <w:pPr>
        <w:pStyle w:val="Piedetabla"/>
      </w:pPr>
    </w:p>
    <w:p w14:paraId="2814FE50" w14:textId="049F20AB" w:rsidR="008844F8" w:rsidRPr="005A77D0" w:rsidRDefault="008844F8" w:rsidP="005A77D0">
      <w:pPr>
        <w:pStyle w:val="Piedetabla"/>
      </w:pPr>
      <w:r w:rsidRPr="005A77D0">
        <w:t>Fuente: Dirección de Recursos Humanos del Hospital Universitario Ramón y Cajal.</w:t>
      </w:r>
    </w:p>
    <w:p w14:paraId="266FF533" w14:textId="6399324C" w:rsidR="00E93598" w:rsidRDefault="00E93598" w:rsidP="00E93598">
      <w:pPr>
        <w:shd w:val="clear" w:color="auto" w:fill="FFFFFF"/>
        <w:spacing w:before="0"/>
        <w:textAlignment w:val="center"/>
      </w:pPr>
    </w:p>
    <w:p w14:paraId="072B705E" w14:textId="421BE213" w:rsidR="009221CD" w:rsidRDefault="009221CD">
      <w:pPr>
        <w:spacing w:before="0" w:line="240" w:lineRule="auto"/>
        <w:jc w:val="left"/>
      </w:pPr>
      <w:r>
        <w:br w:type="page"/>
      </w:r>
    </w:p>
    <w:p w14:paraId="1300EB69" w14:textId="570D351F" w:rsidR="00114D6C" w:rsidRPr="00114D6C" w:rsidRDefault="002B4044" w:rsidP="007C3150">
      <w:pPr>
        <w:pStyle w:val="TITULO-Nivel3"/>
        <w:rPr>
          <w:lang w:val="es-ES_tradnl"/>
        </w:rPr>
      </w:pPr>
      <w:r w:rsidRPr="00E93598">
        <w:rPr>
          <w:lang w:val="es-ES_tradnl"/>
        </w:rPr>
        <w:lastRenderedPageBreak/>
        <w:t xml:space="preserve">Actividad atendida asociada </w:t>
      </w:r>
      <w:r w:rsidR="007C3150">
        <w:rPr>
          <w:lang w:val="es-ES_tradnl"/>
        </w:rPr>
        <w:t>a los pacientes afectados</w:t>
      </w:r>
    </w:p>
    <w:p w14:paraId="4D36B5D6" w14:textId="3960E77F" w:rsidR="00E0306D" w:rsidRDefault="00E0306D" w:rsidP="009221CD">
      <w:pPr>
        <w:pStyle w:val="TITULO-Nivel4"/>
        <w:rPr>
          <w:lang w:val="es-ES_tradnl"/>
        </w:rPr>
      </w:pPr>
      <w:r>
        <w:rPr>
          <w:lang w:val="es-ES_tradnl"/>
        </w:rPr>
        <w:t>Consultas externas específicas:</w:t>
      </w:r>
    </w:p>
    <w:p w14:paraId="559DD092" w14:textId="44884680" w:rsidR="00E0306D" w:rsidRDefault="00E0306D" w:rsidP="00E0306D">
      <w:pPr>
        <w:shd w:val="clear" w:color="auto" w:fill="FFFFFF"/>
        <w:spacing w:before="0"/>
        <w:textAlignment w:val="center"/>
        <w:rPr>
          <w:rFonts w:cs="Arial"/>
          <w:szCs w:val="24"/>
          <w:lang w:val="es-ES_tradnl"/>
        </w:rPr>
      </w:pPr>
      <w:r>
        <w:rPr>
          <w:rFonts w:cs="Arial"/>
          <w:szCs w:val="24"/>
          <w:lang w:val="es-ES_tradnl"/>
        </w:rPr>
        <w:t xml:space="preserve">Durante 2020, el número de consultas externas específicas de pacientes con COVID-19 fue de </w:t>
      </w:r>
      <w:r w:rsidRPr="00E0306D">
        <w:rPr>
          <w:rFonts w:cs="Arial"/>
          <w:szCs w:val="24"/>
          <w:lang w:val="es-ES_tradnl"/>
        </w:rPr>
        <w:t>15</w:t>
      </w:r>
      <w:r>
        <w:rPr>
          <w:rFonts w:cs="Arial"/>
          <w:szCs w:val="24"/>
          <w:lang w:val="es-ES_tradnl"/>
        </w:rPr>
        <w:t>.811</w:t>
      </w:r>
      <w:r w:rsidRPr="00E0306D">
        <w:rPr>
          <w:rFonts w:cs="Arial"/>
          <w:szCs w:val="24"/>
          <w:lang w:val="es-ES_tradnl"/>
        </w:rPr>
        <w:t xml:space="preserve">, </w:t>
      </w:r>
      <w:r>
        <w:rPr>
          <w:rFonts w:cs="Arial"/>
          <w:szCs w:val="24"/>
          <w:lang w:val="es-ES_tradnl"/>
        </w:rPr>
        <w:t xml:space="preserve">incluyendo primeras visitas, sucesivas de seguimiento y consultas de resultados. </w:t>
      </w:r>
    </w:p>
    <w:p w14:paraId="3B05658E" w14:textId="77777777" w:rsidR="00E0306D" w:rsidRPr="00E0306D" w:rsidRDefault="00E0306D" w:rsidP="00E0306D">
      <w:pPr>
        <w:shd w:val="clear" w:color="auto" w:fill="FFFFFF"/>
        <w:spacing w:before="0"/>
        <w:textAlignment w:val="center"/>
        <w:rPr>
          <w:rFonts w:cs="Arial"/>
          <w:b/>
          <w:szCs w:val="24"/>
          <w:lang w:val="es-ES_tradnl"/>
        </w:rPr>
      </w:pPr>
    </w:p>
    <w:p w14:paraId="64585382" w14:textId="1E5A1CA6" w:rsidR="005771E5" w:rsidRPr="00E3672C" w:rsidRDefault="005771E5" w:rsidP="009221CD">
      <w:pPr>
        <w:pStyle w:val="TITULO-Nivel4"/>
        <w:rPr>
          <w:lang w:val="es-ES_tradnl"/>
        </w:rPr>
      </w:pPr>
      <w:r w:rsidRPr="00E3672C">
        <w:rPr>
          <w:lang w:val="es-ES_tradnl"/>
        </w:rPr>
        <w:t>Interconsultas atendidas:</w:t>
      </w:r>
    </w:p>
    <w:p w14:paraId="0209BD50" w14:textId="1447CC36" w:rsidR="005771E5" w:rsidRDefault="00E3672C" w:rsidP="005771E5">
      <w:pPr>
        <w:shd w:val="clear" w:color="auto" w:fill="FFFFFF"/>
        <w:spacing w:before="0"/>
        <w:textAlignment w:val="center"/>
        <w:rPr>
          <w:rFonts w:cs="Arial"/>
          <w:szCs w:val="24"/>
          <w:lang w:val="es-ES_tradnl"/>
        </w:rPr>
      </w:pPr>
      <w:r>
        <w:rPr>
          <w:rFonts w:cs="Arial"/>
          <w:szCs w:val="24"/>
          <w:lang w:val="es-ES_tradnl"/>
        </w:rPr>
        <w:t>Se atendieron 5.240 interconsultas de pacientes hospitalizados con COVID-19.</w:t>
      </w:r>
    </w:p>
    <w:p w14:paraId="2171E419" w14:textId="77777777" w:rsidR="00E3672C" w:rsidRPr="00E3672C" w:rsidRDefault="00E3672C" w:rsidP="005771E5">
      <w:pPr>
        <w:shd w:val="clear" w:color="auto" w:fill="FFFFFF"/>
        <w:spacing w:before="0"/>
        <w:textAlignment w:val="center"/>
        <w:rPr>
          <w:rFonts w:cs="Arial"/>
          <w:szCs w:val="24"/>
          <w:lang w:val="es-ES_tradnl"/>
        </w:rPr>
      </w:pPr>
    </w:p>
    <w:p w14:paraId="7924522D" w14:textId="1C32CFBD" w:rsidR="002C746C" w:rsidRPr="00243571" w:rsidRDefault="00D55D4A" w:rsidP="009221CD">
      <w:pPr>
        <w:pStyle w:val="TITULO-Nivel4"/>
        <w:rPr>
          <w:lang w:val="es-ES_tradnl"/>
        </w:rPr>
      </w:pPr>
      <w:r w:rsidRPr="00243571">
        <w:rPr>
          <w:lang w:val="es-ES_tradnl"/>
        </w:rPr>
        <w:t xml:space="preserve">Urgencias e </w:t>
      </w:r>
      <w:r w:rsidR="005C77D5" w:rsidRPr="00243571">
        <w:rPr>
          <w:lang w:val="es-ES_tradnl"/>
        </w:rPr>
        <w:t>Ingresos</w:t>
      </w:r>
      <w:r w:rsidR="002C746C" w:rsidRPr="00243571">
        <w:rPr>
          <w:lang w:val="es-ES_tradnl"/>
        </w:rPr>
        <w:t>:</w:t>
      </w:r>
    </w:p>
    <w:p w14:paraId="3BE9F9ED" w14:textId="46CA8976" w:rsidR="004A3E33" w:rsidRDefault="004A3E33" w:rsidP="004A3E33">
      <w:pPr>
        <w:shd w:val="clear" w:color="auto" w:fill="FFFFFF"/>
        <w:spacing w:before="0"/>
        <w:textAlignment w:val="center"/>
        <w:rPr>
          <w:rFonts w:cs="Arial"/>
          <w:szCs w:val="24"/>
          <w:lang w:val="es-ES_tradnl"/>
        </w:rPr>
      </w:pPr>
      <w:r>
        <w:rPr>
          <w:rFonts w:cs="Arial"/>
          <w:szCs w:val="24"/>
          <w:lang w:val="es-ES_tradnl"/>
        </w:rPr>
        <w:t xml:space="preserve">Durante 2020, en el Servicio de Urgencias se atendieron </w:t>
      </w:r>
      <w:r w:rsidRPr="004A3E33">
        <w:rPr>
          <w:rFonts w:cs="Arial"/>
          <w:szCs w:val="24"/>
          <w:lang w:val="es-ES_tradnl"/>
        </w:rPr>
        <w:t>10</w:t>
      </w:r>
      <w:r>
        <w:rPr>
          <w:rFonts w:cs="Arial"/>
          <w:szCs w:val="24"/>
          <w:lang w:val="es-ES_tradnl"/>
        </w:rPr>
        <w:t>.</w:t>
      </w:r>
      <w:r w:rsidRPr="004A3E33">
        <w:rPr>
          <w:rFonts w:cs="Arial"/>
          <w:szCs w:val="24"/>
          <w:lang w:val="es-ES_tradnl"/>
        </w:rPr>
        <w:t>850 pacientes con COVID</w:t>
      </w:r>
      <w:r>
        <w:rPr>
          <w:rFonts w:cs="Arial"/>
          <w:szCs w:val="24"/>
          <w:lang w:val="es-ES_tradnl"/>
        </w:rPr>
        <w:t>-19</w:t>
      </w:r>
      <w:r w:rsidRPr="004A3E33">
        <w:rPr>
          <w:rFonts w:cs="Arial"/>
          <w:szCs w:val="24"/>
          <w:lang w:val="es-ES_tradnl"/>
        </w:rPr>
        <w:t xml:space="preserve"> confirmado o </w:t>
      </w:r>
      <w:r>
        <w:rPr>
          <w:rFonts w:cs="Arial"/>
          <w:szCs w:val="24"/>
          <w:lang w:val="es-ES_tradnl"/>
        </w:rPr>
        <w:t xml:space="preserve">con </w:t>
      </w:r>
      <w:r w:rsidRPr="004A3E33">
        <w:rPr>
          <w:rFonts w:cs="Arial"/>
          <w:szCs w:val="24"/>
          <w:lang w:val="es-ES_tradnl"/>
        </w:rPr>
        <w:t>sospecha</w:t>
      </w:r>
      <w:r>
        <w:rPr>
          <w:rFonts w:cs="Arial"/>
          <w:szCs w:val="24"/>
          <w:lang w:val="es-ES_tradnl"/>
        </w:rPr>
        <w:t xml:space="preserve"> del mismo por alerta. Hubo un total de 54 fallecimientos en U</w:t>
      </w:r>
      <w:r w:rsidRPr="004A3E33">
        <w:rPr>
          <w:rFonts w:cs="Arial"/>
          <w:szCs w:val="24"/>
          <w:lang w:val="es-ES_tradnl"/>
        </w:rPr>
        <w:t>rgencias</w:t>
      </w:r>
      <w:r>
        <w:rPr>
          <w:rFonts w:cs="Arial"/>
          <w:szCs w:val="24"/>
          <w:lang w:val="es-ES_tradnl"/>
        </w:rPr>
        <w:t xml:space="preserve"> por COVID-19.</w:t>
      </w:r>
    </w:p>
    <w:p w14:paraId="630840E5" w14:textId="77777777" w:rsidR="004A3E33" w:rsidRDefault="004A3E33" w:rsidP="004A3E33">
      <w:pPr>
        <w:shd w:val="clear" w:color="auto" w:fill="FFFFFF"/>
        <w:spacing w:before="0"/>
        <w:textAlignment w:val="center"/>
        <w:rPr>
          <w:rFonts w:cs="Arial"/>
          <w:szCs w:val="24"/>
          <w:lang w:val="es-ES_tradnl"/>
        </w:rPr>
      </w:pPr>
    </w:p>
    <w:p w14:paraId="3562F9C8" w14:textId="5DF5CC25" w:rsidR="00EA1203" w:rsidRDefault="002C746C" w:rsidP="007B7DE0">
      <w:pPr>
        <w:shd w:val="clear" w:color="auto" w:fill="FFFFFF"/>
        <w:spacing w:before="0"/>
        <w:textAlignment w:val="center"/>
        <w:rPr>
          <w:rFonts w:cs="Arial"/>
          <w:szCs w:val="24"/>
          <w:lang w:val="es-ES_tradnl"/>
        </w:rPr>
      </w:pPr>
      <w:r w:rsidRPr="007B7DE0">
        <w:rPr>
          <w:rFonts w:cs="Arial"/>
          <w:szCs w:val="24"/>
          <w:lang w:val="es-ES_tradnl"/>
        </w:rPr>
        <w:t>Durante la primera</w:t>
      </w:r>
      <w:r w:rsidR="00D55D4A" w:rsidRPr="007B7DE0">
        <w:rPr>
          <w:rFonts w:cs="Arial"/>
          <w:szCs w:val="24"/>
          <w:lang w:val="es-ES_tradnl"/>
        </w:rPr>
        <w:t xml:space="preserve"> ola, en marzo de 2020, se atendieron más de 2.850 urgencias, que motivaron el ingreso de 2.290 pacientes. Los datos, con los valores pico y totales, de la primera o</w:t>
      </w:r>
      <w:r w:rsidR="009221CD">
        <w:rPr>
          <w:rFonts w:cs="Arial"/>
          <w:szCs w:val="24"/>
          <w:lang w:val="es-ES_tradnl"/>
        </w:rPr>
        <w:t>la se muestran en la siguiente t</w:t>
      </w:r>
      <w:r w:rsidR="00D55D4A" w:rsidRPr="007B7DE0">
        <w:rPr>
          <w:rFonts w:cs="Arial"/>
          <w:szCs w:val="24"/>
          <w:lang w:val="es-ES_tradnl"/>
        </w:rPr>
        <w:t>abla:</w:t>
      </w:r>
    </w:p>
    <w:p w14:paraId="39A58C38" w14:textId="77777777" w:rsidR="009221CD" w:rsidRPr="007B7DE0" w:rsidRDefault="009221CD" w:rsidP="007B7DE0">
      <w:pPr>
        <w:shd w:val="clear" w:color="auto" w:fill="FFFFFF"/>
        <w:spacing w:before="0"/>
        <w:textAlignment w:val="center"/>
        <w:rPr>
          <w:rFonts w:cs="Arial"/>
          <w:szCs w:val="24"/>
          <w:lang w:val="es-ES_tradnl"/>
        </w:rPr>
      </w:pPr>
    </w:p>
    <w:tbl>
      <w:tblPr>
        <w:tblStyle w:val="Tablasimple0"/>
        <w:tblW w:w="0" w:type="auto"/>
        <w:tblLook w:val="04A0" w:firstRow="1" w:lastRow="0" w:firstColumn="1" w:lastColumn="0" w:noHBand="0" w:noVBand="1"/>
      </w:tblPr>
      <w:tblGrid>
        <w:gridCol w:w="3010"/>
        <w:gridCol w:w="836"/>
        <w:gridCol w:w="3021"/>
        <w:gridCol w:w="1070"/>
      </w:tblGrid>
      <w:tr w:rsidR="00D55D4A" w:rsidRPr="00D55D4A" w14:paraId="1F7F6F67" w14:textId="77777777" w:rsidTr="008844F8">
        <w:trPr>
          <w:cnfStyle w:val="100000000000" w:firstRow="1" w:lastRow="0" w:firstColumn="0" w:lastColumn="0" w:oddVBand="0" w:evenVBand="0" w:oddHBand="0" w:evenHBand="0" w:firstRowFirstColumn="0" w:firstRowLastColumn="0" w:lastRowFirstColumn="0" w:lastRowLastColumn="0"/>
          <w:trHeight w:val="310"/>
        </w:trPr>
        <w:tc>
          <w:tcPr>
            <w:tcW w:w="3011" w:type="dxa"/>
            <w:noWrap/>
            <w:hideMark/>
          </w:tcPr>
          <w:p w14:paraId="0CE973A1" w14:textId="77777777" w:rsidR="00D55D4A" w:rsidRPr="00D55D4A" w:rsidRDefault="00D55D4A" w:rsidP="00D55D4A">
            <w:pPr>
              <w:pStyle w:val="Nivel4"/>
            </w:pPr>
          </w:p>
        </w:tc>
        <w:tc>
          <w:tcPr>
            <w:tcW w:w="834" w:type="dxa"/>
            <w:noWrap/>
            <w:hideMark/>
          </w:tcPr>
          <w:p w14:paraId="7305A8AC" w14:textId="77777777" w:rsidR="00D55D4A" w:rsidRPr="00D55D4A" w:rsidRDefault="00D55D4A" w:rsidP="00D55D4A">
            <w:pPr>
              <w:pStyle w:val="Nivel4"/>
              <w:jc w:val="center"/>
              <w:rPr>
                <w:bCs/>
              </w:rPr>
            </w:pPr>
            <w:r w:rsidRPr="00D55D4A">
              <w:rPr>
                <w:bCs/>
              </w:rPr>
              <w:t>TOTAL</w:t>
            </w:r>
          </w:p>
        </w:tc>
        <w:tc>
          <w:tcPr>
            <w:tcW w:w="3022" w:type="dxa"/>
            <w:noWrap/>
            <w:hideMark/>
          </w:tcPr>
          <w:p w14:paraId="3B24CFBC" w14:textId="77777777" w:rsidR="00D55D4A" w:rsidRPr="00D55D4A" w:rsidRDefault="00D55D4A" w:rsidP="00D55D4A">
            <w:pPr>
              <w:pStyle w:val="Nivel4"/>
              <w:jc w:val="center"/>
              <w:rPr>
                <w:bCs/>
              </w:rPr>
            </w:pPr>
            <w:r w:rsidRPr="00D55D4A">
              <w:rPr>
                <w:bCs/>
              </w:rPr>
              <w:t>FECHA PICO</w:t>
            </w:r>
          </w:p>
        </w:tc>
        <w:tc>
          <w:tcPr>
            <w:tcW w:w="1070" w:type="dxa"/>
            <w:noWrap/>
            <w:hideMark/>
          </w:tcPr>
          <w:p w14:paraId="0E4245E1" w14:textId="77777777" w:rsidR="00D55D4A" w:rsidRPr="00D55D4A" w:rsidRDefault="00D55D4A" w:rsidP="00D55D4A">
            <w:pPr>
              <w:pStyle w:val="Nivel4"/>
              <w:jc w:val="center"/>
              <w:rPr>
                <w:bCs/>
              </w:rPr>
            </w:pPr>
            <w:r w:rsidRPr="00D55D4A">
              <w:rPr>
                <w:bCs/>
              </w:rPr>
              <w:t>VALOR PICO</w:t>
            </w:r>
          </w:p>
        </w:tc>
      </w:tr>
      <w:tr w:rsidR="00D55D4A" w:rsidRPr="00D55D4A" w14:paraId="0A3A7AB5" w14:textId="77777777" w:rsidTr="008844F8">
        <w:trPr>
          <w:trHeight w:val="310"/>
        </w:trPr>
        <w:tc>
          <w:tcPr>
            <w:tcW w:w="3011" w:type="dxa"/>
            <w:noWrap/>
            <w:hideMark/>
          </w:tcPr>
          <w:p w14:paraId="76E191C4" w14:textId="77777777" w:rsidR="00D55D4A" w:rsidRPr="00EA1203" w:rsidRDefault="00D55D4A" w:rsidP="00EA1203">
            <w:pPr>
              <w:jc w:val="left"/>
              <w:rPr>
                <w:color w:val="7F7F7F" w:themeColor="text1" w:themeTint="80"/>
                <w:sz w:val="16"/>
              </w:rPr>
            </w:pPr>
            <w:r w:rsidRPr="00EA1203">
              <w:rPr>
                <w:color w:val="7F7F7F" w:themeColor="text1" w:themeTint="80"/>
                <w:sz w:val="16"/>
              </w:rPr>
              <w:t>Pacientes atendidos en Urgencias</w:t>
            </w:r>
          </w:p>
        </w:tc>
        <w:tc>
          <w:tcPr>
            <w:tcW w:w="834" w:type="dxa"/>
            <w:shd w:val="clear" w:color="auto" w:fill="EBFFFF"/>
            <w:noWrap/>
            <w:hideMark/>
          </w:tcPr>
          <w:p w14:paraId="46A1F3C1" w14:textId="23077A74" w:rsidR="00D55D4A" w:rsidRPr="00EA1203" w:rsidRDefault="00D55D4A" w:rsidP="00EA1203">
            <w:pPr>
              <w:jc w:val="right"/>
              <w:rPr>
                <w:color w:val="7F7F7F" w:themeColor="text1" w:themeTint="80"/>
                <w:sz w:val="16"/>
              </w:rPr>
            </w:pPr>
            <w:r w:rsidRPr="00EA1203">
              <w:rPr>
                <w:color w:val="7F7F7F" w:themeColor="text1" w:themeTint="80"/>
                <w:sz w:val="16"/>
              </w:rPr>
              <w:t>2</w:t>
            </w:r>
            <w:r w:rsidR="00EA1203">
              <w:rPr>
                <w:color w:val="7F7F7F" w:themeColor="text1" w:themeTint="80"/>
                <w:sz w:val="16"/>
              </w:rPr>
              <w:t>.</w:t>
            </w:r>
            <w:r w:rsidRPr="00EA1203">
              <w:rPr>
                <w:color w:val="7F7F7F" w:themeColor="text1" w:themeTint="80"/>
                <w:sz w:val="16"/>
              </w:rPr>
              <w:t>857</w:t>
            </w:r>
          </w:p>
        </w:tc>
        <w:tc>
          <w:tcPr>
            <w:tcW w:w="3022" w:type="dxa"/>
            <w:noWrap/>
            <w:hideMark/>
          </w:tcPr>
          <w:p w14:paraId="4E110E27" w14:textId="77777777" w:rsidR="00D55D4A" w:rsidRPr="00EA1203" w:rsidRDefault="00D55D4A" w:rsidP="000B486D">
            <w:pPr>
              <w:jc w:val="center"/>
              <w:rPr>
                <w:color w:val="7F7F7F" w:themeColor="text1" w:themeTint="80"/>
                <w:sz w:val="16"/>
              </w:rPr>
            </w:pPr>
            <w:r w:rsidRPr="00EA1203">
              <w:rPr>
                <w:color w:val="7F7F7F" w:themeColor="text1" w:themeTint="80"/>
                <w:sz w:val="16"/>
              </w:rPr>
              <w:t>20/03/2020</w:t>
            </w:r>
          </w:p>
        </w:tc>
        <w:tc>
          <w:tcPr>
            <w:tcW w:w="1070" w:type="dxa"/>
            <w:shd w:val="clear" w:color="auto" w:fill="EBFFFF"/>
            <w:noWrap/>
            <w:hideMark/>
          </w:tcPr>
          <w:p w14:paraId="7F58BC3D" w14:textId="77777777" w:rsidR="00D55D4A" w:rsidRPr="00EA1203" w:rsidRDefault="00D55D4A" w:rsidP="00EA1203">
            <w:pPr>
              <w:jc w:val="right"/>
              <w:rPr>
                <w:color w:val="7F7F7F" w:themeColor="text1" w:themeTint="80"/>
                <w:sz w:val="16"/>
              </w:rPr>
            </w:pPr>
            <w:r w:rsidRPr="00EA1203">
              <w:rPr>
                <w:color w:val="7F7F7F" w:themeColor="text1" w:themeTint="80"/>
                <w:sz w:val="16"/>
              </w:rPr>
              <w:t>218</w:t>
            </w:r>
          </w:p>
        </w:tc>
      </w:tr>
      <w:tr w:rsidR="00D55D4A" w:rsidRPr="00D55D4A" w14:paraId="4BAA6BAC" w14:textId="77777777" w:rsidTr="008844F8">
        <w:trPr>
          <w:cnfStyle w:val="000000010000" w:firstRow="0" w:lastRow="0" w:firstColumn="0" w:lastColumn="0" w:oddVBand="0" w:evenVBand="0" w:oddHBand="0" w:evenHBand="1" w:firstRowFirstColumn="0" w:firstRowLastColumn="0" w:lastRowFirstColumn="0" w:lastRowLastColumn="0"/>
          <w:trHeight w:val="403"/>
        </w:trPr>
        <w:tc>
          <w:tcPr>
            <w:tcW w:w="3011" w:type="dxa"/>
            <w:noWrap/>
            <w:hideMark/>
          </w:tcPr>
          <w:p w14:paraId="00821FB0" w14:textId="77777777" w:rsidR="00D55D4A" w:rsidRPr="00EA1203" w:rsidRDefault="00D55D4A" w:rsidP="00EA1203">
            <w:pPr>
              <w:pStyle w:val="Nivel4"/>
              <w:jc w:val="left"/>
              <w:rPr>
                <w:b w:val="0"/>
                <w:sz w:val="16"/>
              </w:rPr>
            </w:pPr>
            <w:r w:rsidRPr="00EA1203">
              <w:rPr>
                <w:b w:val="0"/>
                <w:sz w:val="16"/>
              </w:rPr>
              <w:t>Total ingresos</w:t>
            </w:r>
          </w:p>
        </w:tc>
        <w:tc>
          <w:tcPr>
            <w:tcW w:w="834" w:type="dxa"/>
            <w:shd w:val="clear" w:color="auto" w:fill="EBFFFF"/>
            <w:noWrap/>
            <w:hideMark/>
          </w:tcPr>
          <w:p w14:paraId="1B0663AE" w14:textId="1F88696A" w:rsidR="00D55D4A" w:rsidRPr="00EA1203" w:rsidRDefault="00D55D4A" w:rsidP="00EA1203">
            <w:pPr>
              <w:jc w:val="right"/>
              <w:rPr>
                <w:color w:val="7F7F7F" w:themeColor="text1" w:themeTint="80"/>
                <w:sz w:val="16"/>
              </w:rPr>
            </w:pPr>
            <w:r w:rsidRPr="00EA1203">
              <w:rPr>
                <w:color w:val="7F7F7F" w:themeColor="text1" w:themeTint="80"/>
                <w:sz w:val="16"/>
              </w:rPr>
              <w:t>2</w:t>
            </w:r>
            <w:r w:rsidR="00EA1203">
              <w:rPr>
                <w:color w:val="7F7F7F" w:themeColor="text1" w:themeTint="80"/>
                <w:sz w:val="16"/>
              </w:rPr>
              <w:t>.</w:t>
            </w:r>
            <w:r w:rsidRPr="00EA1203">
              <w:rPr>
                <w:color w:val="7F7F7F" w:themeColor="text1" w:themeTint="80"/>
                <w:sz w:val="16"/>
              </w:rPr>
              <w:t>290</w:t>
            </w:r>
          </w:p>
        </w:tc>
        <w:tc>
          <w:tcPr>
            <w:tcW w:w="3022" w:type="dxa"/>
            <w:noWrap/>
            <w:hideMark/>
          </w:tcPr>
          <w:p w14:paraId="5F2ABB4A" w14:textId="09DC324C" w:rsidR="00D55D4A" w:rsidRPr="00EA1203" w:rsidRDefault="00D55D4A" w:rsidP="000B486D">
            <w:pPr>
              <w:jc w:val="center"/>
              <w:rPr>
                <w:color w:val="7F7F7F" w:themeColor="text1" w:themeTint="80"/>
                <w:sz w:val="16"/>
              </w:rPr>
            </w:pPr>
            <w:r w:rsidRPr="00EA1203">
              <w:rPr>
                <w:color w:val="7F7F7F" w:themeColor="text1" w:themeTint="80"/>
                <w:sz w:val="16"/>
              </w:rPr>
              <w:t>26/03/2020</w:t>
            </w:r>
          </w:p>
        </w:tc>
        <w:tc>
          <w:tcPr>
            <w:tcW w:w="1070" w:type="dxa"/>
            <w:shd w:val="clear" w:color="auto" w:fill="EBFFFF"/>
            <w:noWrap/>
            <w:hideMark/>
          </w:tcPr>
          <w:p w14:paraId="055FEA41" w14:textId="77777777" w:rsidR="00D55D4A" w:rsidRPr="00EA1203" w:rsidRDefault="00D55D4A" w:rsidP="00EA1203">
            <w:pPr>
              <w:jc w:val="right"/>
              <w:rPr>
                <w:color w:val="7F7F7F" w:themeColor="text1" w:themeTint="80"/>
                <w:sz w:val="16"/>
              </w:rPr>
            </w:pPr>
            <w:r w:rsidRPr="00EA1203">
              <w:rPr>
                <w:color w:val="7F7F7F" w:themeColor="text1" w:themeTint="80"/>
                <w:sz w:val="16"/>
              </w:rPr>
              <w:t>157</w:t>
            </w:r>
          </w:p>
        </w:tc>
      </w:tr>
      <w:tr w:rsidR="00D55D4A" w:rsidRPr="00D55D4A" w14:paraId="27C38590" w14:textId="77777777" w:rsidTr="008844F8">
        <w:trPr>
          <w:trHeight w:val="310"/>
        </w:trPr>
        <w:tc>
          <w:tcPr>
            <w:tcW w:w="3011" w:type="dxa"/>
            <w:noWrap/>
            <w:hideMark/>
          </w:tcPr>
          <w:p w14:paraId="63F177D4" w14:textId="77777777" w:rsidR="00D55D4A" w:rsidRPr="00EA1203" w:rsidRDefault="00D55D4A" w:rsidP="00EA1203">
            <w:pPr>
              <w:pStyle w:val="Nivel4"/>
              <w:jc w:val="left"/>
              <w:rPr>
                <w:b w:val="0"/>
                <w:sz w:val="16"/>
              </w:rPr>
            </w:pPr>
            <w:r w:rsidRPr="00EA1203">
              <w:rPr>
                <w:b w:val="0"/>
                <w:sz w:val="16"/>
              </w:rPr>
              <w:t>Total ingresos en hospitalización</w:t>
            </w:r>
          </w:p>
        </w:tc>
        <w:tc>
          <w:tcPr>
            <w:tcW w:w="834" w:type="dxa"/>
            <w:shd w:val="clear" w:color="auto" w:fill="EBFFFF"/>
            <w:noWrap/>
            <w:hideMark/>
          </w:tcPr>
          <w:p w14:paraId="418EF1C2" w14:textId="639CCBD7" w:rsidR="00D55D4A" w:rsidRPr="00EA1203" w:rsidRDefault="00D55D4A" w:rsidP="00EA1203">
            <w:pPr>
              <w:jc w:val="right"/>
              <w:rPr>
                <w:color w:val="7F7F7F" w:themeColor="text1" w:themeTint="80"/>
                <w:sz w:val="16"/>
              </w:rPr>
            </w:pPr>
            <w:r w:rsidRPr="00EA1203">
              <w:rPr>
                <w:color w:val="7F7F7F" w:themeColor="text1" w:themeTint="80"/>
                <w:sz w:val="16"/>
              </w:rPr>
              <w:t>2</w:t>
            </w:r>
            <w:r w:rsidR="00EA1203">
              <w:rPr>
                <w:color w:val="7F7F7F" w:themeColor="text1" w:themeTint="80"/>
                <w:sz w:val="16"/>
              </w:rPr>
              <w:t>.</w:t>
            </w:r>
            <w:r w:rsidRPr="00EA1203">
              <w:rPr>
                <w:color w:val="7F7F7F" w:themeColor="text1" w:themeTint="80"/>
                <w:sz w:val="16"/>
              </w:rPr>
              <w:t>115</w:t>
            </w:r>
          </w:p>
        </w:tc>
        <w:tc>
          <w:tcPr>
            <w:tcW w:w="3022" w:type="dxa"/>
            <w:noWrap/>
            <w:hideMark/>
          </w:tcPr>
          <w:p w14:paraId="23DD6EFA" w14:textId="77777777" w:rsidR="00D55D4A" w:rsidRPr="00EA1203" w:rsidRDefault="00D55D4A" w:rsidP="000B486D">
            <w:pPr>
              <w:jc w:val="center"/>
              <w:rPr>
                <w:color w:val="7F7F7F" w:themeColor="text1" w:themeTint="80"/>
                <w:sz w:val="16"/>
              </w:rPr>
            </w:pPr>
            <w:r w:rsidRPr="00EA1203">
              <w:rPr>
                <w:color w:val="7F7F7F" w:themeColor="text1" w:themeTint="80"/>
                <w:sz w:val="16"/>
              </w:rPr>
              <w:t>26/03/2020</w:t>
            </w:r>
          </w:p>
        </w:tc>
        <w:tc>
          <w:tcPr>
            <w:tcW w:w="1070" w:type="dxa"/>
            <w:shd w:val="clear" w:color="auto" w:fill="EBFFFF"/>
            <w:noWrap/>
            <w:hideMark/>
          </w:tcPr>
          <w:p w14:paraId="00F73BF3" w14:textId="77777777" w:rsidR="00D55D4A" w:rsidRPr="00EA1203" w:rsidRDefault="00D55D4A" w:rsidP="00EA1203">
            <w:pPr>
              <w:jc w:val="right"/>
              <w:rPr>
                <w:color w:val="7F7F7F" w:themeColor="text1" w:themeTint="80"/>
                <w:sz w:val="16"/>
              </w:rPr>
            </w:pPr>
            <w:r w:rsidRPr="00EA1203">
              <w:rPr>
                <w:color w:val="7F7F7F" w:themeColor="text1" w:themeTint="80"/>
                <w:sz w:val="16"/>
              </w:rPr>
              <w:t>155</w:t>
            </w:r>
          </w:p>
        </w:tc>
      </w:tr>
      <w:tr w:rsidR="00D55D4A" w:rsidRPr="00D55D4A" w14:paraId="08D88FDB" w14:textId="77777777" w:rsidTr="008844F8">
        <w:trPr>
          <w:cnfStyle w:val="000000010000" w:firstRow="0" w:lastRow="0" w:firstColumn="0" w:lastColumn="0" w:oddVBand="0" w:evenVBand="0" w:oddHBand="0" w:evenHBand="1" w:firstRowFirstColumn="0" w:firstRowLastColumn="0" w:lastRowFirstColumn="0" w:lastRowLastColumn="0"/>
          <w:trHeight w:val="310"/>
        </w:trPr>
        <w:tc>
          <w:tcPr>
            <w:tcW w:w="3011" w:type="dxa"/>
            <w:noWrap/>
            <w:hideMark/>
          </w:tcPr>
          <w:p w14:paraId="12E7A634" w14:textId="77777777" w:rsidR="00D55D4A" w:rsidRPr="00EA1203" w:rsidRDefault="00D55D4A" w:rsidP="00EA1203">
            <w:pPr>
              <w:pStyle w:val="Nivel4"/>
              <w:jc w:val="left"/>
              <w:rPr>
                <w:b w:val="0"/>
                <w:sz w:val="16"/>
              </w:rPr>
            </w:pPr>
            <w:r w:rsidRPr="00EA1203">
              <w:rPr>
                <w:b w:val="0"/>
                <w:sz w:val="16"/>
              </w:rPr>
              <w:t>Total ingresos en UCI</w:t>
            </w:r>
          </w:p>
        </w:tc>
        <w:tc>
          <w:tcPr>
            <w:tcW w:w="834" w:type="dxa"/>
            <w:shd w:val="clear" w:color="auto" w:fill="EBFFFF"/>
            <w:noWrap/>
            <w:hideMark/>
          </w:tcPr>
          <w:p w14:paraId="5BDFE368" w14:textId="77777777" w:rsidR="00D55D4A" w:rsidRPr="00EA1203" w:rsidRDefault="00D55D4A" w:rsidP="00EA1203">
            <w:pPr>
              <w:jc w:val="right"/>
              <w:rPr>
                <w:color w:val="7F7F7F" w:themeColor="text1" w:themeTint="80"/>
                <w:sz w:val="16"/>
              </w:rPr>
            </w:pPr>
            <w:r w:rsidRPr="00EA1203">
              <w:rPr>
                <w:color w:val="7F7F7F" w:themeColor="text1" w:themeTint="80"/>
                <w:sz w:val="16"/>
              </w:rPr>
              <w:t>175</w:t>
            </w:r>
          </w:p>
        </w:tc>
        <w:tc>
          <w:tcPr>
            <w:tcW w:w="3022" w:type="dxa"/>
            <w:noWrap/>
            <w:hideMark/>
          </w:tcPr>
          <w:p w14:paraId="3723EC0E" w14:textId="77777777" w:rsidR="00D55D4A" w:rsidRPr="00EA1203" w:rsidRDefault="00D55D4A" w:rsidP="000B486D">
            <w:pPr>
              <w:jc w:val="center"/>
              <w:rPr>
                <w:color w:val="7F7F7F" w:themeColor="text1" w:themeTint="80"/>
                <w:sz w:val="16"/>
              </w:rPr>
            </w:pPr>
            <w:r w:rsidRPr="00EA1203">
              <w:rPr>
                <w:color w:val="7F7F7F" w:themeColor="text1" w:themeTint="80"/>
                <w:sz w:val="16"/>
              </w:rPr>
              <w:t>22/03/2020 y 01/04/2020</w:t>
            </w:r>
          </w:p>
        </w:tc>
        <w:tc>
          <w:tcPr>
            <w:tcW w:w="1070" w:type="dxa"/>
            <w:shd w:val="clear" w:color="auto" w:fill="EBFFFF"/>
            <w:noWrap/>
            <w:hideMark/>
          </w:tcPr>
          <w:p w14:paraId="78239A04" w14:textId="77777777" w:rsidR="00D55D4A" w:rsidRPr="00EA1203" w:rsidRDefault="00D55D4A" w:rsidP="00EA1203">
            <w:pPr>
              <w:jc w:val="right"/>
              <w:rPr>
                <w:color w:val="7F7F7F" w:themeColor="text1" w:themeTint="80"/>
                <w:sz w:val="16"/>
              </w:rPr>
            </w:pPr>
            <w:r w:rsidRPr="00EA1203">
              <w:rPr>
                <w:color w:val="7F7F7F" w:themeColor="text1" w:themeTint="80"/>
                <w:sz w:val="16"/>
              </w:rPr>
              <w:t>13</w:t>
            </w:r>
          </w:p>
        </w:tc>
      </w:tr>
      <w:tr w:rsidR="00D55D4A" w:rsidRPr="00D55D4A" w14:paraId="6220ED72" w14:textId="77777777" w:rsidTr="008844F8">
        <w:trPr>
          <w:trHeight w:val="310"/>
        </w:trPr>
        <w:tc>
          <w:tcPr>
            <w:tcW w:w="3011" w:type="dxa"/>
            <w:noWrap/>
            <w:hideMark/>
          </w:tcPr>
          <w:p w14:paraId="77137688" w14:textId="77777777" w:rsidR="00D55D4A" w:rsidRPr="00EA1203" w:rsidRDefault="00D55D4A" w:rsidP="00EA1203">
            <w:pPr>
              <w:pStyle w:val="Nivel4"/>
              <w:jc w:val="left"/>
              <w:rPr>
                <w:b w:val="0"/>
                <w:sz w:val="16"/>
              </w:rPr>
            </w:pPr>
            <w:r w:rsidRPr="00EA1203">
              <w:rPr>
                <w:b w:val="0"/>
                <w:sz w:val="16"/>
              </w:rPr>
              <w:t>Pico Total ingresados</w:t>
            </w:r>
          </w:p>
        </w:tc>
        <w:tc>
          <w:tcPr>
            <w:tcW w:w="834" w:type="dxa"/>
            <w:shd w:val="clear" w:color="auto" w:fill="EBFFFF"/>
            <w:noWrap/>
            <w:hideMark/>
          </w:tcPr>
          <w:p w14:paraId="40B74587" w14:textId="77777777" w:rsidR="00D55D4A" w:rsidRPr="00EA1203" w:rsidRDefault="00D55D4A" w:rsidP="00EA1203">
            <w:pPr>
              <w:jc w:val="right"/>
              <w:rPr>
                <w:color w:val="7F7F7F" w:themeColor="text1" w:themeTint="80"/>
                <w:sz w:val="16"/>
              </w:rPr>
            </w:pPr>
          </w:p>
        </w:tc>
        <w:tc>
          <w:tcPr>
            <w:tcW w:w="3022" w:type="dxa"/>
            <w:noWrap/>
            <w:hideMark/>
          </w:tcPr>
          <w:p w14:paraId="51F32B47" w14:textId="77777777" w:rsidR="00D55D4A" w:rsidRPr="00EA1203" w:rsidRDefault="00D55D4A" w:rsidP="000B486D">
            <w:pPr>
              <w:jc w:val="center"/>
              <w:rPr>
                <w:color w:val="7F7F7F" w:themeColor="text1" w:themeTint="80"/>
                <w:sz w:val="16"/>
              </w:rPr>
            </w:pPr>
            <w:r w:rsidRPr="00EA1203">
              <w:rPr>
                <w:color w:val="7F7F7F" w:themeColor="text1" w:themeTint="80"/>
                <w:sz w:val="16"/>
              </w:rPr>
              <w:t>30/03/2020</w:t>
            </w:r>
          </w:p>
        </w:tc>
        <w:tc>
          <w:tcPr>
            <w:tcW w:w="1070" w:type="dxa"/>
            <w:shd w:val="clear" w:color="auto" w:fill="EBFFFF"/>
            <w:noWrap/>
            <w:hideMark/>
          </w:tcPr>
          <w:p w14:paraId="78D01775" w14:textId="53AF88BD" w:rsidR="00D55D4A" w:rsidRPr="00EA1203" w:rsidRDefault="00D55D4A" w:rsidP="00EA1203">
            <w:pPr>
              <w:jc w:val="right"/>
              <w:rPr>
                <w:color w:val="7F7F7F" w:themeColor="text1" w:themeTint="80"/>
                <w:sz w:val="16"/>
              </w:rPr>
            </w:pPr>
            <w:r w:rsidRPr="00EA1203">
              <w:rPr>
                <w:color w:val="7F7F7F" w:themeColor="text1" w:themeTint="80"/>
                <w:sz w:val="16"/>
              </w:rPr>
              <w:t>1</w:t>
            </w:r>
            <w:r w:rsidR="00EA1203">
              <w:rPr>
                <w:color w:val="7F7F7F" w:themeColor="text1" w:themeTint="80"/>
                <w:sz w:val="16"/>
              </w:rPr>
              <w:t>.</w:t>
            </w:r>
            <w:r w:rsidRPr="00EA1203">
              <w:rPr>
                <w:color w:val="7F7F7F" w:themeColor="text1" w:themeTint="80"/>
                <w:sz w:val="16"/>
              </w:rPr>
              <w:t>000</w:t>
            </w:r>
          </w:p>
        </w:tc>
      </w:tr>
      <w:tr w:rsidR="00D55D4A" w:rsidRPr="00D55D4A" w14:paraId="619C80C7" w14:textId="77777777" w:rsidTr="008844F8">
        <w:trPr>
          <w:cnfStyle w:val="000000010000" w:firstRow="0" w:lastRow="0" w:firstColumn="0" w:lastColumn="0" w:oddVBand="0" w:evenVBand="0" w:oddHBand="0" w:evenHBand="1" w:firstRowFirstColumn="0" w:firstRowLastColumn="0" w:lastRowFirstColumn="0" w:lastRowLastColumn="0"/>
          <w:trHeight w:val="310"/>
        </w:trPr>
        <w:tc>
          <w:tcPr>
            <w:tcW w:w="3011" w:type="dxa"/>
            <w:noWrap/>
            <w:hideMark/>
          </w:tcPr>
          <w:p w14:paraId="244217B1" w14:textId="77777777" w:rsidR="00D55D4A" w:rsidRPr="00EA1203" w:rsidRDefault="00D55D4A" w:rsidP="00EA1203">
            <w:pPr>
              <w:pStyle w:val="Nivel4"/>
              <w:jc w:val="left"/>
              <w:rPr>
                <w:b w:val="0"/>
                <w:sz w:val="16"/>
              </w:rPr>
            </w:pPr>
            <w:r w:rsidRPr="00EA1203">
              <w:rPr>
                <w:b w:val="0"/>
                <w:sz w:val="16"/>
              </w:rPr>
              <w:t>Pico Ingresados en Hospitalización COVID</w:t>
            </w:r>
          </w:p>
        </w:tc>
        <w:tc>
          <w:tcPr>
            <w:tcW w:w="834" w:type="dxa"/>
            <w:shd w:val="clear" w:color="auto" w:fill="EBFFFF"/>
            <w:noWrap/>
            <w:hideMark/>
          </w:tcPr>
          <w:p w14:paraId="16939CA6" w14:textId="77777777" w:rsidR="00D55D4A" w:rsidRPr="00EA1203" w:rsidRDefault="00D55D4A" w:rsidP="00EA1203">
            <w:pPr>
              <w:jc w:val="right"/>
              <w:rPr>
                <w:color w:val="7F7F7F" w:themeColor="text1" w:themeTint="80"/>
                <w:sz w:val="16"/>
              </w:rPr>
            </w:pPr>
          </w:p>
        </w:tc>
        <w:tc>
          <w:tcPr>
            <w:tcW w:w="3022" w:type="dxa"/>
            <w:noWrap/>
            <w:hideMark/>
          </w:tcPr>
          <w:p w14:paraId="37ED3A63" w14:textId="77777777" w:rsidR="00D55D4A" w:rsidRPr="00EA1203" w:rsidRDefault="00D55D4A" w:rsidP="000B486D">
            <w:pPr>
              <w:jc w:val="center"/>
              <w:rPr>
                <w:color w:val="7F7F7F" w:themeColor="text1" w:themeTint="80"/>
                <w:sz w:val="16"/>
              </w:rPr>
            </w:pPr>
            <w:r w:rsidRPr="00EA1203">
              <w:rPr>
                <w:color w:val="7F7F7F" w:themeColor="text1" w:themeTint="80"/>
                <w:sz w:val="16"/>
              </w:rPr>
              <w:t>30/03/2020</w:t>
            </w:r>
          </w:p>
        </w:tc>
        <w:tc>
          <w:tcPr>
            <w:tcW w:w="1070" w:type="dxa"/>
            <w:shd w:val="clear" w:color="auto" w:fill="EBFFFF"/>
            <w:noWrap/>
            <w:hideMark/>
          </w:tcPr>
          <w:p w14:paraId="22E5B6A4" w14:textId="77777777" w:rsidR="00D55D4A" w:rsidRPr="00EA1203" w:rsidRDefault="00D55D4A" w:rsidP="00EA1203">
            <w:pPr>
              <w:jc w:val="right"/>
              <w:rPr>
                <w:color w:val="7F7F7F" w:themeColor="text1" w:themeTint="80"/>
                <w:sz w:val="16"/>
              </w:rPr>
            </w:pPr>
            <w:r w:rsidRPr="00EA1203">
              <w:rPr>
                <w:color w:val="7F7F7F" w:themeColor="text1" w:themeTint="80"/>
                <w:sz w:val="16"/>
              </w:rPr>
              <w:t>891</w:t>
            </w:r>
          </w:p>
        </w:tc>
      </w:tr>
      <w:tr w:rsidR="00D55D4A" w:rsidRPr="00D55D4A" w14:paraId="76B23E16" w14:textId="77777777" w:rsidTr="008844F8">
        <w:trPr>
          <w:trHeight w:val="310"/>
        </w:trPr>
        <w:tc>
          <w:tcPr>
            <w:tcW w:w="3011" w:type="dxa"/>
            <w:noWrap/>
            <w:hideMark/>
          </w:tcPr>
          <w:p w14:paraId="4C052BE8" w14:textId="77777777" w:rsidR="00D55D4A" w:rsidRPr="00EA1203" w:rsidRDefault="00D55D4A" w:rsidP="00EA1203">
            <w:pPr>
              <w:pStyle w:val="Nivel4"/>
              <w:jc w:val="left"/>
              <w:rPr>
                <w:b w:val="0"/>
                <w:sz w:val="16"/>
              </w:rPr>
            </w:pPr>
            <w:r w:rsidRPr="00EA1203">
              <w:rPr>
                <w:b w:val="0"/>
                <w:sz w:val="16"/>
              </w:rPr>
              <w:t>Pico Ingresados en UCI</w:t>
            </w:r>
          </w:p>
        </w:tc>
        <w:tc>
          <w:tcPr>
            <w:tcW w:w="834" w:type="dxa"/>
            <w:shd w:val="clear" w:color="auto" w:fill="EBFFFF"/>
            <w:noWrap/>
            <w:hideMark/>
          </w:tcPr>
          <w:p w14:paraId="7D724668" w14:textId="77777777" w:rsidR="00D55D4A" w:rsidRPr="00EA1203" w:rsidRDefault="00D55D4A" w:rsidP="00EA1203">
            <w:pPr>
              <w:jc w:val="right"/>
              <w:rPr>
                <w:color w:val="7F7F7F" w:themeColor="text1" w:themeTint="80"/>
                <w:sz w:val="16"/>
              </w:rPr>
            </w:pPr>
          </w:p>
        </w:tc>
        <w:tc>
          <w:tcPr>
            <w:tcW w:w="3022" w:type="dxa"/>
            <w:noWrap/>
            <w:hideMark/>
          </w:tcPr>
          <w:p w14:paraId="24040FE6" w14:textId="77777777" w:rsidR="00D55D4A" w:rsidRPr="00EA1203" w:rsidRDefault="00D55D4A" w:rsidP="000B486D">
            <w:pPr>
              <w:jc w:val="center"/>
              <w:rPr>
                <w:color w:val="7F7F7F" w:themeColor="text1" w:themeTint="80"/>
                <w:sz w:val="16"/>
              </w:rPr>
            </w:pPr>
            <w:r w:rsidRPr="00EA1203">
              <w:rPr>
                <w:color w:val="7F7F7F" w:themeColor="text1" w:themeTint="80"/>
                <w:sz w:val="16"/>
              </w:rPr>
              <w:t>30/03/2020</w:t>
            </w:r>
          </w:p>
        </w:tc>
        <w:tc>
          <w:tcPr>
            <w:tcW w:w="1070" w:type="dxa"/>
            <w:shd w:val="clear" w:color="auto" w:fill="EBFFFF"/>
            <w:noWrap/>
            <w:hideMark/>
          </w:tcPr>
          <w:p w14:paraId="4AE2B7CE" w14:textId="77777777" w:rsidR="00D55D4A" w:rsidRPr="00EA1203" w:rsidRDefault="00D55D4A" w:rsidP="00EA1203">
            <w:pPr>
              <w:jc w:val="right"/>
              <w:rPr>
                <w:color w:val="7F7F7F" w:themeColor="text1" w:themeTint="80"/>
                <w:sz w:val="16"/>
              </w:rPr>
            </w:pPr>
            <w:r w:rsidRPr="00EA1203">
              <w:rPr>
                <w:color w:val="7F7F7F" w:themeColor="text1" w:themeTint="80"/>
                <w:sz w:val="16"/>
              </w:rPr>
              <w:t>103</w:t>
            </w:r>
          </w:p>
        </w:tc>
      </w:tr>
      <w:tr w:rsidR="00D55D4A" w:rsidRPr="00D55D4A" w14:paraId="7DB17C5C" w14:textId="77777777" w:rsidTr="008844F8">
        <w:trPr>
          <w:cnfStyle w:val="000000010000" w:firstRow="0" w:lastRow="0" w:firstColumn="0" w:lastColumn="0" w:oddVBand="0" w:evenVBand="0" w:oddHBand="0" w:evenHBand="1" w:firstRowFirstColumn="0" w:firstRowLastColumn="0" w:lastRowFirstColumn="0" w:lastRowLastColumn="0"/>
          <w:trHeight w:val="310"/>
        </w:trPr>
        <w:tc>
          <w:tcPr>
            <w:tcW w:w="3011" w:type="dxa"/>
            <w:noWrap/>
            <w:hideMark/>
          </w:tcPr>
          <w:p w14:paraId="2F04D38B" w14:textId="77777777" w:rsidR="00D55D4A" w:rsidRPr="00EA1203" w:rsidRDefault="00D55D4A" w:rsidP="00EA1203">
            <w:pPr>
              <w:pStyle w:val="Nivel4"/>
              <w:jc w:val="left"/>
              <w:rPr>
                <w:b w:val="0"/>
                <w:sz w:val="16"/>
              </w:rPr>
            </w:pPr>
            <w:r w:rsidRPr="00EA1203">
              <w:rPr>
                <w:b w:val="0"/>
                <w:sz w:val="16"/>
              </w:rPr>
              <w:t>Total de Altas</w:t>
            </w:r>
          </w:p>
        </w:tc>
        <w:tc>
          <w:tcPr>
            <w:tcW w:w="834" w:type="dxa"/>
            <w:shd w:val="clear" w:color="auto" w:fill="EBFFFF"/>
            <w:noWrap/>
            <w:hideMark/>
          </w:tcPr>
          <w:p w14:paraId="67345795" w14:textId="0E5AA1DA" w:rsidR="00D55D4A" w:rsidRPr="00EA1203" w:rsidRDefault="00D55D4A" w:rsidP="00EA1203">
            <w:pPr>
              <w:jc w:val="right"/>
              <w:rPr>
                <w:color w:val="7F7F7F" w:themeColor="text1" w:themeTint="80"/>
                <w:sz w:val="16"/>
              </w:rPr>
            </w:pPr>
            <w:r w:rsidRPr="00EA1203">
              <w:rPr>
                <w:color w:val="7F7F7F" w:themeColor="text1" w:themeTint="80"/>
                <w:sz w:val="16"/>
              </w:rPr>
              <w:t>2</w:t>
            </w:r>
            <w:r w:rsidR="00EA1203">
              <w:rPr>
                <w:color w:val="7F7F7F" w:themeColor="text1" w:themeTint="80"/>
                <w:sz w:val="16"/>
              </w:rPr>
              <w:t>.</w:t>
            </w:r>
            <w:r w:rsidRPr="00EA1203">
              <w:rPr>
                <w:color w:val="7F7F7F" w:themeColor="text1" w:themeTint="80"/>
                <w:sz w:val="16"/>
              </w:rPr>
              <w:t>227</w:t>
            </w:r>
          </w:p>
        </w:tc>
        <w:tc>
          <w:tcPr>
            <w:tcW w:w="3022" w:type="dxa"/>
            <w:noWrap/>
            <w:hideMark/>
          </w:tcPr>
          <w:p w14:paraId="5E10D208" w14:textId="77777777" w:rsidR="00D55D4A" w:rsidRPr="00EA1203" w:rsidRDefault="00D55D4A" w:rsidP="000B486D">
            <w:pPr>
              <w:jc w:val="center"/>
              <w:rPr>
                <w:color w:val="7F7F7F" w:themeColor="text1" w:themeTint="80"/>
                <w:sz w:val="16"/>
              </w:rPr>
            </w:pPr>
          </w:p>
        </w:tc>
        <w:tc>
          <w:tcPr>
            <w:tcW w:w="1070" w:type="dxa"/>
            <w:shd w:val="clear" w:color="auto" w:fill="EBFFFF"/>
            <w:noWrap/>
            <w:hideMark/>
          </w:tcPr>
          <w:p w14:paraId="4656741E" w14:textId="77777777" w:rsidR="00D55D4A" w:rsidRPr="00EA1203" w:rsidRDefault="00D55D4A" w:rsidP="00EA1203">
            <w:pPr>
              <w:jc w:val="right"/>
              <w:rPr>
                <w:color w:val="7F7F7F" w:themeColor="text1" w:themeTint="80"/>
                <w:sz w:val="16"/>
              </w:rPr>
            </w:pPr>
          </w:p>
        </w:tc>
      </w:tr>
      <w:tr w:rsidR="00D55D4A" w:rsidRPr="00D55D4A" w14:paraId="710A3DA5" w14:textId="77777777" w:rsidTr="008844F8">
        <w:trPr>
          <w:trHeight w:val="310"/>
        </w:trPr>
        <w:tc>
          <w:tcPr>
            <w:tcW w:w="3011" w:type="dxa"/>
            <w:noWrap/>
            <w:hideMark/>
          </w:tcPr>
          <w:p w14:paraId="1CFCD0FB" w14:textId="2B7A9DF1" w:rsidR="00D55D4A" w:rsidRPr="00EA1203" w:rsidRDefault="00EA1203" w:rsidP="00EA1203">
            <w:pPr>
              <w:pStyle w:val="Nivel4"/>
              <w:jc w:val="left"/>
              <w:rPr>
                <w:b w:val="0"/>
                <w:sz w:val="16"/>
              </w:rPr>
            </w:pPr>
            <w:r>
              <w:rPr>
                <w:b w:val="0"/>
                <w:sz w:val="16"/>
              </w:rPr>
              <w:t>É</w:t>
            </w:r>
            <w:r w:rsidR="00D55D4A" w:rsidRPr="00EA1203">
              <w:rPr>
                <w:b w:val="0"/>
                <w:sz w:val="16"/>
              </w:rPr>
              <w:t>xitus</w:t>
            </w:r>
          </w:p>
        </w:tc>
        <w:tc>
          <w:tcPr>
            <w:tcW w:w="834" w:type="dxa"/>
            <w:shd w:val="clear" w:color="auto" w:fill="EBFFFF"/>
            <w:noWrap/>
            <w:hideMark/>
          </w:tcPr>
          <w:p w14:paraId="29E9F4E4" w14:textId="77777777" w:rsidR="00D55D4A" w:rsidRPr="00EA1203" w:rsidRDefault="00D55D4A" w:rsidP="00EA1203">
            <w:pPr>
              <w:jc w:val="right"/>
              <w:rPr>
                <w:color w:val="7F7F7F" w:themeColor="text1" w:themeTint="80"/>
                <w:sz w:val="16"/>
              </w:rPr>
            </w:pPr>
            <w:r w:rsidRPr="00EA1203">
              <w:rPr>
                <w:color w:val="7F7F7F" w:themeColor="text1" w:themeTint="80"/>
                <w:sz w:val="16"/>
              </w:rPr>
              <w:t>455</w:t>
            </w:r>
          </w:p>
        </w:tc>
        <w:tc>
          <w:tcPr>
            <w:tcW w:w="3022" w:type="dxa"/>
            <w:noWrap/>
            <w:hideMark/>
          </w:tcPr>
          <w:p w14:paraId="0F64A227" w14:textId="77777777" w:rsidR="00D55D4A" w:rsidRPr="00EA1203" w:rsidRDefault="00D55D4A" w:rsidP="000B486D">
            <w:pPr>
              <w:jc w:val="center"/>
              <w:rPr>
                <w:color w:val="7F7F7F" w:themeColor="text1" w:themeTint="80"/>
                <w:sz w:val="16"/>
              </w:rPr>
            </w:pPr>
          </w:p>
        </w:tc>
        <w:tc>
          <w:tcPr>
            <w:tcW w:w="1070" w:type="dxa"/>
            <w:shd w:val="clear" w:color="auto" w:fill="EBFFFF"/>
            <w:noWrap/>
            <w:hideMark/>
          </w:tcPr>
          <w:p w14:paraId="22AD650C" w14:textId="77777777" w:rsidR="00D55D4A" w:rsidRPr="00EA1203" w:rsidRDefault="00D55D4A" w:rsidP="00EA1203">
            <w:pPr>
              <w:jc w:val="right"/>
              <w:rPr>
                <w:color w:val="7F7F7F" w:themeColor="text1" w:themeTint="80"/>
                <w:sz w:val="16"/>
              </w:rPr>
            </w:pPr>
          </w:p>
        </w:tc>
      </w:tr>
      <w:tr w:rsidR="00D55D4A" w:rsidRPr="00D55D4A" w14:paraId="66B75466" w14:textId="77777777" w:rsidTr="008844F8">
        <w:trPr>
          <w:cnfStyle w:val="000000010000" w:firstRow="0" w:lastRow="0" w:firstColumn="0" w:lastColumn="0" w:oddVBand="0" w:evenVBand="0" w:oddHBand="0" w:evenHBand="1" w:firstRowFirstColumn="0" w:firstRowLastColumn="0" w:lastRowFirstColumn="0" w:lastRowLastColumn="0"/>
          <w:trHeight w:val="310"/>
        </w:trPr>
        <w:tc>
          <w:tcPr>
            <w:tcW w:w="3011" w:type="dxa"/>
            <w:noWrap/>
            <w:hideMark/>
          </w:tcPr>
          <w:p w14:paraId="30EBDD4D" w14:textId="77777777" w:rsidR="00D55D4A" w:rsidRPr="00EA1203" w:rsidRDefault="00D55D4A" w:rsidP="00EA1203">
            <w:pPr>
              <w:pStyle w:val="Nivel4"/>
              <w:jc w:val="left"/>
              <w:rPr>
                <w:b w:val="0"/>
                <w:sz w:val="16"/>
              </w:rPr>
            </w:pPr>
            <w:r w:rsidRPr="00EA1203">
              <w:rPr>
                <w:b w:val="0"/>
                <w:sz w:val="16"/>
              </w:rPr>
              <w:t>Otras altas</w:t>
            </w:r>
          </w:p>
        </w:tc>
        <w:tc>
          <w:tcPr>
            <w:tcW w:w="834" w:type="dxa"/>
            <w:shd w:val="clear" w:color="auto" w:fill="EBFFFF"/>
            <w:noWrap/>
            <w:hideMark/>
          </w:tcPr>
          <w:p w14:paraId="63959E46" w14:textId="49157DF9" w:rsidR="00D55D4A" w:rsidRPr="00EA1203" w:rsidRDefault="00D55D4A" w:rsidP="00EA1203">
            <w:pPr>
              <w:jc w:val="right"/>
              <w:rPr>
                <w:color w:val="7F7F7F" w:themeColor="text1" w:themeTint="80"/>
                <w:sz w:val="16"/>
              </w:rPr>
            </w:pPr>
            <w:r w:rsidRPr="00EA1203">
              <w:rPr>
                <w:color w:val="7F7F7F" w:themeColor="text1" w:themeTint="80"/>
                <w:sz w:val="16"/>
              </w:rPr>
              <w:t>1</w:t>
            </w:r>
            <w:r w:rsidR="00EA1203">
              <w:rPr>
                <w:color w:val="7F7F7F" w:themeColor="text1" w:themeTint="80"/>
                <w:sz w:val="16"/>
              </w:rPr>
              <w:t>.</w:t>
            </w:r>
            <w:r w:rsidRPr="00EA1203">
              <w:rPr>
                <w:color w:val="7F7F7F" w:themeColor="text1" w:themeTint="80"/>
                <w:sz w:val="16"/>
              </w:rPr>
              <w:t>772</w:t>
            </w:r>
          </w:p>
        </w:tc>
        <w:tc>
          <w:tcPr>
            <w:tcW w:w="3022" w:type="dxa"/>
            <w:noWrap/>
            <w:hideMark/>
          </w:tcPr>
          <w:p w14:paraId="7DE5D252" w14:textId="77777777" w:rsidR="00D55D4A" w:rsidRPr="00EA1203" w:rsidRDefault="00D55D4A" w:rsidP="000B486D">
            <w:pPr>
              <w:jc w:val="center"/>
              <w:rPr>
                <w:color w:val="7F7F7F" w:themeColor="text1" w:themeTint="80"/>
                <w:sz w:val="16"/>
              </w:rPr>
            </w:pPr>
          </w:p>
        </w:tc>
        <w:tc>
          <w:tcPr>
            <w:tcW w:w="1070" w:type="dxa"/>
            <w:shd w:val="clear" w:color="auto" w:fill="EBFFFF"/>
            <w:noWrap/>
            <w:hideMark/>
          </w:tcPr>
          <w:p w14:paraId="74C28D65" w14:textId="77777777" w:rsidR="00D55D4A" w:rsidRPr="00EA1203" w:rsidRDefault="00D55D4A" w:rsidP="00EA1203">
            <w:pPr>
              <w:jc w:val="right"/>
              <w:rPr>
                <w:color w:val="7F7F7F" w:themeColor="text1" w:themeTint="80"/>
                <w:sz w:val="16"/>
              </w:rPr>
            </w:pPr>
          </w:p>
        </w:tc>
      </w:tr>
      <w:tr w:rsidR="00D55D4A" w:rsidRPr="00D55D4A" w14:paraId="75ECE8BB" w14:textId="77777777" w:rsidTr="008844F8">
        <w:trPr>
          <w:trHeight w:val="310"/>
        </w:trPr>
        <w:tc>
          <w:tcPr>
            <w:tcW w:w="3011" w:type="dxa"/>
            <w:noWrap/>
            <w:hideMark/>
          </w:tcPr>
          <w:p w14:paraId="222DBEDF" w14:textId="77803648" w:rsidR="00D55D4A" w:rsidRPr="00EA1203" w:rsidRDefault="00EA1203" w:rsidP="00EA1203">
            <w:pPr>
              <w:pStyle w:val="Nivel4"/>
              <w:jc w:val="left"/>
              <w:rPr>
                <w:b w:val="0"/>
                <w:sz w:val="16"/>
              </w:rPr>
            </w:pPr>
            <w:r>
              <w:rPr>
                <w:b w:val="0"/>
                <w:sz w:val="16"/>
              </w:rPr>
              <w:t>É</w:t>
            </w:r>
            <w:r w:rsidR="00D55D4A" w:rsidRPr="00EA1203">
              <w:rPr>
                <w:b w:val="0"/>
                <w:sz w:val="16"/>
              </w:rPr>
              <w:t>xitus de UCI</w:t>
            </w:r>
          </w:p>
        </w:tc>
        <w:tc>
          <w:tcPr>
            <w:tcW w:w="834" w:type="dxa"/>
            <w:shd w:val="clear" w:color="auto" w:fill="EBFFFF"/>
            <w:noWrap/>
            <w:hideMark/>
          </w:tcPr>
          <w:p w14:paraId="5000477A" w14:textId="77777777" w:rsidR="00D55D4A" w:rsidRPr="00EA1203" w:rsidRDefault="00D55D4A" w:rsidP="00EA1203">
            <w:pPr>
              <w:jc w:val="right"/>
              <w:rPr>
                <w:color w:val="7F7F7F" w:themeColor="text1" w:themeTint="80"/>
                <w:sz w:val="16"/>
              </w:rPr>
            </w:pPr>
            <w:r w:rsidRPr="00EA1203">
              <w:rPr>
                <w:color w:val="7F7F7F" w:themeColor="text1" w:themeTint="80"/>
                <w:sz w:val="16"/>
              </w:rPr>
              <w:t>41</w:t>
            </w:r>
          </w:p>
        </w:tc>
        <w:tc>
          <w:tcPr>
            <w:tcW w:w="3022" w:type="dxa"/>
            <w:noWrap/>
            <w:hideMark/>
          </w:tcPr>
          <w:p w14:paraId="35C304B0" w14:textId="77777777" w:rsidR="00D55D4A" w:rsidRPr="00EA1203" w:rsidRDefault="00D55D4A" w:rsidP="00EA1203">
            <w:pPr>
              <w:jc w:val="right"/>
              <w:rPr>
                <w:color w:val="7F7F7F" w:themeColor="text1" w:themeTint="80"/>
                <w:sz w:val="16"/>
              </w:rPr>
            </w:pPr>
          </w:p>
        </w:tc>
        <w:tc>
          <w:tcPr>
            <w:tcW w:w="1070" w:type="dxa"/>
            <w:noWrap/>
            <w:hideMark/>
          </w:tcPr>
          <w:p w14:paraId="1597A6F6" w14:textId="77777777" w:rsidR="00D55D4A" w:rsidRPr="00EA1203" w:rsidRDefault="00D55D4A" w:rsidP="00EA1203">
            <w:pPr>
              <w:jc w:val="right"/>
              <w:rPr>
                <w:color w:val="7F7F7F" w:themeColor="text1" w:themeTint="80"/>
                <w:sz w:val="16"/>
              </w:rPr>
            </w:pPr>
          </w:p>
        </w:tc>
      </w:tr>
    </w:tbl>
    <w:p w14:paraId="574B0E44" w14:textId="77777777" w:rsidR="009221CD" w:rsidRDefault="009221CD" w:rsidP="005A77D0">
      <w:pPr>
        <w:pStyle w:val="Piedetabla"/>
      </w:pPr>
    </w:p>
    <w:p w14:paraId="41CEAFB5" w14:textId="17093536" w:rsidR="008844F8" w:rsidRPr="005A77D0" w:rsidRDefault="008844F8" w:rsidP="005A77D0">
      <w:pPr>
        <w:pStyle w:val="Piedetabla"/>
      </w:pPr>
      <w:r w:rsidRPr="005A77D0">
        <w:t>Fuente: Sistemas de información del Hospital Universitario Ramón y Cajal.</w:t>
      </w:r>
    </w:p>
    <w:p w14:paraId="638967A2" w14:textId="77777777" w:rsidR="005B02D3" w:rsidRDefault="005B02D3" w:rsidP="007B7DE0">
      <w:pPr>
        <w:shd w:val="clear" w:color="auto" w:fill="FFFFFF"/>
        <w:spacing w:before="0"/>
        <w:textAlignment w:val="center"/>
        <w:rPr>
          <w:rFonts w:cs="Arial"/>
          <w:szCs w:val="24"/>
          <w:lang w:val="es-ES_tradnl"/>
        </w:rPr>
      </w:pPr>
    </w:p>
    <w:p w14:paraId="199082F5" w14:textId="77777777" w:rsidR="005B02D3" w:rsidRDefault="005B02D3" w:rsidP="007B7DE0">
      <w:pPr>
        <w:shd w:val="clear" w:color="auto" w:fill="FFFFFF"/>
        <w:spacing w:before="0"/>
        <w:textAlignment w:val="center"/>
        <w:rPr>
          <w:rFonts w:cs="Arial"/>
          <w:szCs w:val="24"/>
          <w:lang w:val="es-ES_tradnl"/>
        </w:rPr>
      </w:pPr>
    </w:p>
    <w:p w14:paraId="137A0993" w14:textId="1A705FB4" w:rsidR="000747B2" w:rsidRDefault="00510FA2" w:rsidP="007B7DE0">
      <w:pPr>
        <w:shd w:val="clear" w:color="auto" w:fill="FFFFFF"/>
        <w:spacing w:before="0"/>
        <w:textAlignment w:val="center"/>
        <w:rPr>
          <w:rFonts w:cs="Arial"/>
          <w:szCs w:val="24"/>
          <w:lang w:val="es-ES_tradnl"/>
        </w:rPr>
      </w:pPr>
      <w:r w:rsidRPr="007B7DE0">
        <w:rPr>
          <w:rFonts w:cs="Arial"/>
          <w:szCs w:val="24"/>
          <w:lang w:val="es-ES_tradnl"/>
        </w:rPr>
        <w:t xml:space="preserve">Del día 1 de abril de 2020 al 31 de diciembre de 2020 se atendió en Urgencias un total de </w:t>
      </w:r>
      <w:r w:rsidR="000747B2" w:rsidRPr="007B7DE0">
        <w:rPr>
          <w:rFonts w:cs="Arial"/>
          <w:szCs w:val="24"/>
          <w:lang w:val="es-ES_tradnl"/>
        </w:rPr>
        <w:t>8.892 personas. En la siguiente Tabla se dividen según sospecha o confirmación de infección por SAR-CoV-2.</w:t>
      </w:r>
    </w:p>
    <w:p w14:paraId="641430FD" w14:textId="77777777" w:rsidR="000B486D" w:rsidRDefault="000B486D" w:rsidP="007B7DE0">
      <w:pPr>
        <w:shd w:val="clear" w:color="auto" w:fill="FFFFFF"/>
        <w:spacing w:before="0"/>
        <w:textAlignment w:val="center"/>
        <w:rPr>
          <w:rFonts w:cs="Arial"/>
          <w:szCs w:val="24"/>
          <w:lang w:val="es-ES_tradnl"/>
        </w:rPr>
      </w:pPr>
    </w:p>
    <w:tbl>
      <w:tblPr>
        <w:tblStyle w:val="Tablasimple0"/>
        <w:tblW w:w="0" w:type="auto"/>
        <w:tblLayout w:type="fixed"/>
        <w:tblLook w:val="04A0" w:firstRow="1" w:lastRow="0" w:firstColumn="1" w:lastColumn="0" w:noHBand="0" w:noVBand="1"/>
      </w:tblPr>
      <w:tblGrid>
        <w:gridCol w:w="3261"/>
        <w:gridCol w:w="1558"/>
        <w:gridCol w:w="1559"/>
        <w:gridCol w:w="1559"/>
      </w:tblGrid>
      <w:tr w:rsidR="000747B2" w:rsidRPr="00D55D4A" w14:paraId="06EE70FA" w14:textId="77777777" w:rsidTr="000B486D">
        <w:trPr>
          <w:cnfStyle w:val="100000000000" w:firstRow="1" w:lastRow="0" w:firstColumn="0" w:lastColumn="0" w:oddVBand="0" w:evenVBand="0" w:oddHBand="0" w:evenHBand="0" w:firstRowFirstColumn="0" w:firstRowLastColumn="0" w:lastRowFirstColumn="0" w:lastRowLastColumn="0"/>
          <w:trHeight w:val="310"/>
        </w:trPr>
        <w:tc>
          <w:tcPr>
            <w:tcW w:w="3261" w:type="dxa"/>
            <w:noWrap/>
            <w:hideMark/>
          </w:tcPr>
          <w:p w14:paraId="34E41470" w14:textId="77777777" w:rsidR="000747B2" w:rsidRPr="00D55D4A" w:rsidRDefault="000747B2" w:rsidP="008844F8">
            <w:pPr>
              <w:pStyle w:val="Nivel4"/>
            </w:pPr>
          </w:p>
        </w:tc>
        <w:tc>
          <w:tcPr>
            <w:tcW w:w="1558" w:type="dxa"/>
            <w:noWrap/>
            <w:hideMark/>
          </w:tcPr>
          <w:p w14:paraId="2CF0DF69" w14:textId="10385C15" w:rsidR="000747B2" w:rsidRPr="00D55D4A" w:rsidRDefault="000747B2" w:rsidP="008844F8">
            <w:pPr>
              <w:pStyle w:val="Nivel4"/>
              <w:jc w:val="center"/>
              <w:rPr>
                <w:bCs/>
              </w:rPr>
            </w:pPr>
            <w:r>
              <w:rPr>
                <w:bCs/>
              </w:rPr>
              <w:t>Infección confirmada</w:t>
            </w:r>
          </w:p>
        </w:tc>
        <w:tc>
          <w:tcPr>
            <w:tcW w:w="1559" w:type="dxa"/>
            <w:noWrap/>
            <w:hideMark/>
          </w:tcPr>
          <w:p w14:paraId="2FB78701" w14:textId="20A6982D" w:rsidR="000747B2" w:rsidRPr="00D55D4A" w:rsidRDefault="000747B2" w:rsidP="000747B2">
            <w:pPr>
              <w:pStyle w:val="Nivel4"/>
              <w:jc w:val="center"/>
              <w:rPr>
                <w:bCs/>
              </w:rPr>
            </w:pPr>
            <w:r>
              <w:rPr>
                <w:bCs/>
              </w:rPr>
              <w:t>Sospecha de infección</w:t>
            </w:r>
          </w:p>
        </w:tc>
        <w:tc>
          <w:tcPr>
            <w:tcW w:w="1559" w:type="dxa"/>
            <w:noWrap/>
            <w:hideMark/>
          </w:tcPr>
          <w:p w14:paraId="2EC2EC42" w14:textId="77F8BAF9" w:rsidR="000747B2" w:rsidRPr="00D55D4A" w:rsidRDefault="000747B2" w:rsidP="008844F8">
            <w:pPr>
              <w:pStyle w:val="Nivel4"/>
              <w:jc w:val="center"/>
              <w:rPr>
                <w:bCs/>
              </w:rPr>
            </w:pPr>
            <w:r>
              <w:rPr>
                <w:bCs/>
              </w:rPr>
              <w:t xml:space="preserve">TOTAL </w:t>
            </w:r>
          </w:p>
        </w:tc>
      </w:tr>
      <w:tr w:rsidR="000747B2" w:rsidRPr="00D55D4A" w14:paraId="67892059" w14:textId="77777777" w:rsidTr="000B486D">
        <w:trPr>
          <w:trHeight w:val="310"/>
        </w:trPr>
        <w:tc>
          <w:tcPr>
            <w:tcW w:w="3261" w:type="dxa"/>
            <w:noWrap/>
            <w:hideMark/>
          </w:tcPr>
          <w:p w14:paraId="0470E7DD" w14:textId="77777777" w:rsidR="000747B2" w:rsidRPr="00EA1203" w:rsidRDefault="000747B2" w:rsidP="008844F8">
            <w:pPr>
              <w:jc w:val="left"/>
              <w:rPr>
                <w:color w:val="7F7F7F" w:themeColor="text1" w:themeTint="80"/>
                <w:sz w:val="16"/>
              </w:rPr>
            </w:pPr>
            <w:r w:rsidRPr="00EA1203">
              <w:rPr>
                <w:color w:val="7F7F7F" w:themeColor="text1" w:themeTint="80"/>
                <w:sz w:val="16"/>
              </w:rPr>
              <w:t>Pacientes atendidos en Urgencias</w:t>
            </w:r>
          </w:p>
        </w:tc>
        <w:tc>
          <w:tcPr>
            <w:tcW w:w="1558" w:type="dxa"/>
            <w:shd w:val="clear" w:color="auto" w:fill="EBFFFF"/>
            <w:noWrap/>
            <w:hideMark/>
          </w:tcPr>
          <w:p w14:paraId="7A7BAFDF" w14:textId="6BD07F36" w:rsidR="000747B2" w:rsidRPr="00EA1203" w:rsidRDefault="00E3272C" w:rsidP="000B486D">
            <w:pPr>
              <w:jc w:val="center"/>
              <w:rPr>
                <w:color w:val="7F7F7F" w:themeColor="text1" w:themeTint="80"/>
                <w:sz w:val="16"/>
              </w:rPr>
            </w:pPr>
            <w:r>
              <w:rPr>
                <w:color w:val="7F7F7F" w:themeColor="text1" w:themeTint="80"/>
                <w:sz w:val="16"/>
              </w:rPr>
              <w:t>4.263</w:t>
            </w:r>
          </w:p>
        </w:tc>
        <w:tc>
          <w:tcPr>
            <w:tcW w:w="1559" w:type="dxa"/>
            <w:noWrap/>
            <w:hideMark/>
          </w:tcPr>
          <w:p w14:paraId="7616ECC1" w14:textId="0B83B706" w:rsidR="000747B2" w:rsidRPr="00EA1203" w:rsidRDefault="00E3272C" w:rsidP="000B486D">
            <w:pPr>
              <w:jc w:val="center"/>
              <w:rPr>
                <w:color w:val="7F7F7F" w:themeColor="text1" w:themeTint="80"/>
                <w:sz w:val="16"/>
              </w:rPr>
            </w:pPr>
            <w:r>
              <w:rPr>
                <w:color w:val="7F7F7F" w:themeColor="text1" w:themeTint="80"/>
                <w:sz w:val="16"/>
              </w:rPr>
              <w:t>4.629</w:t>
            </w:r>
          </w:p>
        </w:tc>
        <w:tc>
          <w:tcPr>
            <w:tcW w:w="1559" w:type="dxa"/>
            <w:shd w:val="clear" w:color="auto" w:fill="EBFFFF"/>
            <w:noWrap/>
            <w:hideMark/>
          </w:tcPr>
          <w:p w14:paraId="688593EF" w14:textId="5312FDDE" w:rsidR="000747B2" w:rsidRPr="00EA1203" w:rsidRDefault="00E3272C" w:rsidP="000B486D">
            <w:pPr>
              <w:jc w:val="center"/>
              <w:rPr>
                <w:color w:val="7F7F7F" w:themeColor="text1" w:themeTint="80"/>
                <w:sz w:val="16"/>
              </w:rPr>
            </w:pPr>
            <w:r>
              <w:rPr>
                <w:color w:val="7F7F7F" w:themeColor="text1" w:themeTint="80"/>
                <w:sz w:val="16"/>
              </w:rPr>
              <w:t>8.892</w:t>
            </w:r>
          </w:p>
        </w:tc>
      </w:tr>
    </w:tbl>
    <w:p w14:paraId="7EAD7025" w14:textId="77777777" w:rsidR="009221CD" w:rsidRDefault="009221CD" w:rsidP="005A77D0">
      <w:pPr>
        <w:pStyle w:val="Piedetabla"/>
      </w:pPr>
    </w:p>
    <w:p w14:paraId="503D0727" w14:textId="1EFD8393" w:rsidR="008844F8" w:rsidRPr="005A77D0" w:rsidRDefault="008844F8" w:rsidP="005A77D0">
      <w:pPr>
        <w:pStyle w:val="Piedetabla"/>
      </w:pPr>
      <w:r w:rsidRPr="005A77D0">
        <w:t>Fuente: Sistemas de información del Hospital Universitario Ramón y Cajal.</w:t>
      </w:r>
    </w:p>
    <w:p w14:paraId="33CC6462" w14:textId="77777777" w:rsidR="00A86B1E" w:rsidRDefault="00A86B1E" w:rsidP="007B7DE0">
      <w:pPr>
        <w:shd w:val="clear" w:color="auto" w:fill="FFFFFF"/>
        <w:spacing w:before="0"/>
        <w:textAlignment w:val="center"/>
        <w:rPr>
          <w:rFonts w:cs="Arial"/>
          <w:szCs w:val="24"/>
          <w:lang w:val="es-ES_tradnl"/>
        </w:rPr>
      </w:pPr>
    </w:p>
    <w:p w14:paraId="1906B39A" w14:textId="1AF17327" w:rsidR="008844F8" w:rsidRDefault="00D94C63" w:rsidP="007B7DE0">
      <w:pPr>
        <w:shd w:val="clear" w:color="auto" w:fill="FFFFFF"/>
        <w:spacing w:before="0"/>
        <w:textAlignment w:val="center"/>
        <w:rPr>
          <w:rFonts w:cs="Arial"/>
          <w:szCs w:val="24"/>
          <w:lang w:val="es-ES_tradnl"/>
        </w:rPr>
      </w:pPr>
      <w:r w:rsidRPr="007B7DE0">
        <w:rPr>
          <w:rFonts w:cs="Arial"/>
          <w:szCs w:val="24"/>
          <w:lang w:val="es-ES_tradnl"/>
        </w:rPr>
        <w:t xml:space="preserve">Los </w:t>
      </w:r>
      <w:r w:rsidR="008844F8" w:rsidRPr="007B7DE0">
        <w:rPr>
          <w:rFonts w:cs="Arial"/>
          <w:szCs w:val="24"/>
          <w:lang w:val="es-ES_tradnl"/>
        </w:rPr>
        <w:t>pacientes atendidos en Urgencias</w:t>
      </w:r>
      <w:r w:rsidRPr="007B7DE0">
        <w:rPr>
          <w:rFonts w:cs="Arial"/>
          <w:szCs w:val="24"/>
          <w:lang w:val="es-ES_tradnl"/>
        </w:rPr>
        <w:t xml:space="preserve"> de abril a diciembre de 2020, al alta del Servicio de Urgencias se derivaron mayoritariamente a hospitalización para ingreso o a seguimiento por Atención Primaria. </w:t>
      </w:r>
      <w:r w:rsidR="00F43A1B" w:rsidRPr="007B7DE0">
        <w:rPr>
          <w:rFonts w:cs="Arial"/>
          <w:szCs w:val="24"/>
          <w:lang w:val="es-ES_tradnl"/>
        </w:rPr>
        <w:t xml:space="preserve">Ciento cinco pacientes se derivaron a hospitales de apoyo. </w:t>
      </w:r>
      <w:r w:rsidRPr="007B7DE0">
        <w:rPr>
          <w:rFonts w:cs="Arial"/>
          <w:szCs w:val="24"/>
          <w:lang w:val="es-ES_tradnl"/>
        </w:rPr>
        <w:t>Los datos detallados de alta en el Servicio de Urgencias figuran en la siguiente Tabla:</w:t>
      </w:r>
    </w:p>
    <w:p w14:paraId="3BDB69E9" w14:textId="77777777" w:rsidR="009221CD" w:rsidRPr="007B7DE0" w:rsidRDefault="009221CD" w:rsidP="007B7DE0">
      <w:pPr>
        <w:shd w:val="clear" w:color="auto" w:fill="FFFFFF"/>
        <w:spacing w:before="0"/>
        <w:textAlignment w:val="center"/>
        <w:rPr>
          <w:rFonts w:cs="Arial"/>
          <w:szCs w:val="24"/>
          <w:lang w:val="es-ES_tradnl"/>
        </w:rPr>
      </w:pPr>
    </w:p>
    <w:tbl>
      <w:tblPr>
        <w:tblStyle w:val="Tablasimple0"/>
        <w:tblW w:w="7005" w:type="dxa"/>
        <w:jc w:val="center"/>
        <w:tblLook w:val="04E0" w:firstRow="1" w:lastRow="1" w:firstColumn="1" w:lastColumn="0" w:noHBand="0" w:noVBand="1"/>
      </w:tblPr>
      <w:tblGrid>
        <w:gridCol w:w="4627"/>
        <w:gridCol w:w="2378"/>
      </w:tblGrid>
      <w:tr w:rsidR="00DB6AFF" w:rsidRPr="00DB6AFF" w14:paraId="4179218B" w14:textId="77777777" w:rsidTr="00FE1315">
        <w:trPr>
          <w:cnfStyle w:val="100000000000" w:firstRow="1" w:lastRow="0" w:firstColumn="0" w:lastColumn="0" w:oddVBand="0" w:evenVBand="0" w:oddHBand="0" w:evenHBand="0" w:firstRowFirstColumn="0" w:firstRowLastColumn="0" w:lastRowFirstColumn="0" w:lastRowLastColumn="0"/>
          <w:trHeight w:val="479"/>
          <w:jc w:val="center"/>
        </w:trPr>
        <w:tc>
          <w:tcPr>
            <w:tcW w:w="4627" w:type="dxa"/>
            <w:noWrap/>
            <w:hideMark/>
          </w:tcPr>
          <w:p w14:paraId="6A3596B4" w14:textId="3E7DECEC" w:rsidR="00DB6AFF" w:rsidRPr="00DB6AFF" w:rsidRDefault="00DB6AFF" w:rsidP="00DB6AFF">
            <w:pPr>
              <w:pStyle w:val="Nivel4"/>
              <w:jc w:val="center"/>
              <w:rPr>
                <w:bCs/>
              </w:rPr>
            </w:pPr>
            <w:r w:rsidRPr="00DB6AFF">
              <w:rPr>
                <w:bCs/>
              </w:rPr>
              <w:t>DERIVACIONES AL ALTA DE URGENCIAS</w:t>
            </w:r>
          </w:p>
        </w:tc>
        <w:tc>
          <w:tcPr>
            <w:tcW w:w="2378" w:type="dxa"/>
            <w:noWrap/>
            <w:hideMark/>
          </w:tcPr>
          <w:p w14:paraId="24E35D25" w14:textId="43DABA37" w:rsidR="00DB6AFF" w:rsidRPr="00DB6AFF" w:rsidRDefault="00DB6AFF" w:rsidP="00DB6AFF">
            <w:pPr>
              <w:pStyle w:val="Nivel4"/>
              <w:jc w:val="center"/>
              <w:rPr>
                <w:bCs/>
              </w:rPr>
            </w:pPr>
            <w:r w:rsidRPr="00DB6AFF">
              <w:rPr>
                <w:bCs/>
              </w:rPr>
              <w:t>NÚMERO PACIENTES</w:t>
            </w:r>
          </w:p>
        </w:tc>
      </w:tr>
      <w:tr w:rsidR="00DB6AFF" w:rsidRPr="00DB6AFF" w14:paraId="1E5E208A" w14:textId="77777777" w:rsidTr="00FE1315">
        <w:trPr>
          <w:trHeight w:val="479"/>
          <w:jc w:val="center"/>
        </w:trPr>
        <w:tc>
          <w:tcPr>
            <w:tcW w:w="4627" w:type="dxa"/>
            <w:noWrap/>
            <w:hideMark/>
          </w:tcPr>
          <w:p w14:paraId="5F08A7D0" w14:textId="77777777" w:rsidR="00DB6AFF" w:rsidRPr="00FE1315" w:rsidRDefault="00DB6AFF" w:rsidP="00DB6AFF">
            <w:pPr>
              <w:spacing w:before="0" w:line="240" w:lineRule="auto"/>
              <w:jc w:val="left"/>
              <w:rPr>
                <w:color w:val="7F7F7F" w:themeColor="text1" w:themeTint="80"/>
                <w:sz w:val="16"/>
                <w:szCs w:val="16"/>
              </w:rPr>
            </w:pPr>
            <w:r w:rsidRPr="00FE1315">
              <w:rPr>
                <w:color w:val="7F7F7F" w:themeColor="text1" w:themeTint="80"/>
                <w:sz w:val="16"/>
                <w:szCs w:val="16"/>
              </w:rPr>
              <w:t>Alta con seguimiento en consulta hospitalaria</w:t>
            </w:r>
          </w:p>
        </w:tc>
        <w:tc>
          <w:tcPr>
            <w:tcW w:w="2378" w:type="dxa"/>
            <w:noWrap/>
            <w:hideMark/>
          </w:tcPr>
          <w:p w14:paraId="6A1AB9FD" w14:textId="77777777" w:rsidR="00DB6AFF" w:rsidRPr="00FE1315" w:rsidRDefault="00DB6AFF" w:rsidP="00DB6AFF">
            <w:pPr>
              <w:jc w:val="right"/>
              <w:rPr>
                <w:color w:val="7F7F7F" w:themeColor="text1" w:themeTint="80"/>
                <w:sz w:val="16"/>
                <w:szCs w:val="16"/>
              </w:rPr>
            </w:pPr>
            <w:r w:rsidRPr="00FE1315">
              <w:rPr>
                <w:color w:val="7F7F7F" w:themeColor="text1" w:themeTint="80"/>
                <w:sz w:val="16"/>
                <w:szCs w:val="16"/>
              </w:rPr>
              <w:t>270</w:t>
            </w:r>
          </w:p>
        </w:tc>
      </w:tr>
      <w:tr w:rsidR="00DB6AFF" w:rsidRPr="00DB6AFF" w14:paraId="35E37305" w14:textId="77777777" w:rsidTr="00FE1315">
        <w:trPr>
          <w:cnfStyle w:val="000000010000" w:firstRow="0" w:lastRow="0" w:firstColumn="0" w:lastColumn="0" w:oddVBand="0" w:evenVBand="0" w:oddHBand="0" w:evenHBand="1" w:firstRowFirstColumn="0" w:firstRowLastColumn="0" w:lastRowFirstColumn="0" w:lastRowLastColumn="0"/>
          <w:trHeight w:val="479"/>
          <w:jc w:val="center"/>
        </w:trPr>
        <w:tc>
          <w:tcPr>
            <w:tcW w:w="4627" w:type="dxa"/>
            <w:noWrap/>
            <w:hideMark/>
          </w:tcPr>
          <w:p w14:paraId="1C130AC1" w14:textId="5AE5C077" w:rsidR="00DB6AFF" w:rsidRPr="00FE1315" w:rsidRDefault="00DB6AFF" w:rsidP="00DB6AFF">
            <w:pPr>
              <w:spacing w:before="0" w:line="240" w:lineRule="auto"/>
              <w:jc w:val="left"/>
              <w:rPr>
                <w:color w:val="7F7F7F" w:themeColor="text1" w:themeTint="80"/>
                <w:sz w:val="16"/>
                <w:szCs w:val="16"/>
              </w:rPr>
            </w:pPr>
            <w:r w:rsidRPr="00FE1315">
              <w:rPr>
                <w:color w:val="7F7F7F" w:themeColor="text1" w:themeTint="80"/>
                <w:sz w:val="16"/>
                <w:szCs w:val="16"/>
              </w:rPr>
              <w:t>Alta con seguimiento en Hospital de Día</w:t>
            </w:r>
          </w:p>
        </w:tc>
        <w:tc>
          <w:tcPr>
            <w:tcW w:w="2378" w:type="dxa"/>
            <w:noWrap/>
            <w:hideMark/>
          </w:tcPr>
          <w:p w14:paraId="21903F91" w14:textId="77777777" w:rsidR="00DB6AFF" w:rsidRPr="00FE1315" w:rsidRDefault="00DB6AFF" w:rsidP="00DB6AFF">
            <w:pPr>
              <w:jc w:val="right"/>
              <w:rPr>
                <w:color w:val="7F7F7F" w:themeColor="text1" w:themeTint="80"/>
                <w:sz w:val="16"/>
                <w:szCs w:val="16"/>
              </w:rPr>
            </w:pPr>
            <w:r w:rsidRPr="00FE1315">
              <w:rPr>
                <w:color w:val="7F7F7F" w:themeColor="text1" w:themeTint="80"/>
                <w:sz w:val="16"/>
                <w:szCs w:val="16"/>
              </w:rPr>
              <w:t>1</w:t>
            </w:r>
          </w:p>
        </w:tc>
      </w:tr>
      <w:tr w:rsidR="00DB6AFF" w:rsidRPr="00DB6AFF" w14:paraId="04E6E517" w14:textId="77777777" w:rsidTr="00FE1315">
        <w:trPr>
          <w:trHeight w:val="479"/>
          <w:jc w:val="center"/>
        </w:trPr>
        <w:tc>
          <w:tcPr>
            <w:tcW w:w="4627" w:type="dxa"/>
            <w:noWrap/>
            <w:hideMark/>
          </w:tcPr>
          <w:p w14:paraId="71C05C62" w14:textId="455FBD20" w:rsidR="00DB6AFF" w:rsidRPr="00FE1315" w:rsidRDefault="00DB6AFF" w:rsidP="00DB6AFF">
            <w:pPr>
              <w:spacing w:before="0" w:line="240" w:lineRule="auto"/>
              <w:jc w:val="left"/>
              <w:rPr>
                <w:color w:val="7F7F7F" w:themeColor="text1" w:themeTint="80"/>
                <w:sz w:val="16"/>
                <w:szCs w:val="16"/>
              </w:rPr>
            </w:pPr>
            <w:r w:rsidRPr="00FE1315">
              <w:rPr>
                <w:color w:val="7F7F7F" w:themeColor="text1" w:themeTint="80"/>
                <w:sz w:val="16"/>
                <w:szCs w:val="16"/>
              </w:rPr>
              <w:t>Alta voluntaria comunicada</w:t>
            </w:r>
          </w:p>
        </w:tc>
        <w:tc>
          <w:tcPr>
            <w:tcW w:w="2378" w:type="dxa"/>
            <w:noWrap/>
            <w:hideMark/>
          </w:tcPr>
          <w:p w14:paraId="7BA50612" w14:textId="77777777" w:rsidR="00DB6AFF" w:rsidRPr="00FE1315" w:rsidRDefault="00DB6AFF" w:rsidP="00DB6AFF">
            <w:pPr>
              <w:jc w:val="right"/>
              <w:rPr>
                <w:color w:val="7F7F7F" w:themeColor="text1" w:themeTint="80"/>
                <w:sz w:val="16"/>
                <w:szCs w:val="16"/>
              </w:rPr>
            </w:pPr>
            <w:r w:rsidRPr="00FE1315">
              <w:rPr>
                <w:color w:val="7F7F7F" w:themeColor="text1" w:themeTint="80"/>
                <w:sz w:val="16"/>
                <w:szCs w:val="16"/>
              </w:rPr>
              <w:t>25</w:t>
            </w:r>
          </w:p>
        </w:tc>
      </w:tr>
      <w:tr w:rsidR="00DB6AFF" w:rsidRPr="00DB6AFF" w14:paraId="206EA4F7" w14:textId="77777777" w:rsidTr="00FE1315">
        <w:trPr>
          <w:cnfStyle w:val="000000010000" w:firstRow="0" w:lastRow="0" w:firstColumn="0" w:lastColumn="0" w:oddVBand="0" w:evenVBand="0" w:oddHBand="0" w:evenHBand="1" w:firstRowFirstColumn="0" w:firstRowLastColumn="0" w:lastRowFirstColumn="0" w:lastRowLastColumn="0"/>
          <w:trHeight w:val="479"/>
          <w:jc w:val="center"/>
        </w:trPr>
        <w:tc>
          <w:tcPr>
            <w:tcW w:w="4627" w:type="dxa"/>
            <w:noWrap/>
            <w:hideMark/>
          </w:tcPr>
          <w:p w14:paraId="28EF6345" w14:textId="7F9E150E" w:rsidR="00DB6AFF" w:rsidRPr="00FE1315" w:rsidRDefault="00DB6AFF" w:rsidP="00DB6AFF">
            <w:pPr>
              <w:spacing w:before="0" w:line="240" w:lineRule="auto"/>
              <w:jc w:val="left"/>
              <w:rPr>
                <w:color w:val="7F7F7F" w:themeColor="text1" w:themeTint="80"/>
                <w:sz w:val="16"/>
                <w:szCs w:val="16"/>
              </w:rPr>
            </w:pPr>
            <w:r w:rsidRPr="00FE1315">
              <w:rPr>
                <w:color w:val="7F7F7F" w:themeColor="text1" w:themeTint="80"/>
                <w:sz w:val="16"/>
                <w:szCs w:val="16"/>
              </w:rPr>
              <w:t>Alta voluntaria no comunicada</w:t>
            </w:r>
          </w:p>
        </w:tc>
        <w:tc>
          <w:tcPr>
            <w:tcW w:w="2378" w:type="dxa"/>
            <w:noWrap/>
            <w:hideMark/>
          </w:tcPr>
          <w:p w14:paraId="02C02596" w14:textId="77777777" w:rsidR="00DB6AFF" w:rsidRPr="00FE1315" w:rsidRDefault="00DB6AFF" w:rsidP="00DB6AFF">
            <w:pPr>
              <w:jc w:val="right"/>
              <w:rPr>
                <w:color w:val="7F7F7F" w:themeColor="text1" w:themeTint="80"/>
                <w:sz w:val="16"/>
                <w:szCs w:val="16"/>
              </w:rPr>
            </w:pPr>
            <w:r w:rsidRPr="00FE1315">
              <w:rPr>
                <w:color w:val="7F7F7F" w:themeColor="text1" w:themeTint="80"/>
                <w:sz w:val="16"/>
                <w:szCs w:val="16"/>
              </w:rPr>
              <w:t>25</w:t>
            </w:r>
          </w:p>
        </w:tc>
      </w:tr>
      <w:tr w:rsidR="00DB6AFF" w:rsidRPr="00DB6AFF" w14:paraId="163B9EF7" w14:textId="77777777" w:rsidTr="00FE1315">
        <w:trPr>
          <w:trHeight w:val="479"/>
          <w:jc w:val="center"/>
        </w:trPr>
        <w:tc>
          <w:tcPr>
            <w:tcW w:w="4627" w:type="dxa"/>
            <w:noWrap/>
            <w:hideMark/>
          </w:tcPr>
          <w:p w14:paraId="4FBB576C" w14:textId="749F0365" w:rsidR="00DB6AFF" w:rsidRPr="00FE1315" w:rsidRDefault="00DB6AFF" w:rsidP="00DB6AFF">
            <w:pPr>
              <w:spacing w:before="0" w:line="240" w:lineRule="auto"/>
              <w:jc w:val="left"/>
              <w:rPr>
                <w:color w:val="7F7F7F" w:themeColor="text1" w:themeTint="80"/>
                <w:sz w:val="16"/>
                <w:szCs w:val="16"/>
              </w:rPr>
            </w:pPr>
            <w:r w:rsidRPr="00FE1315">
              <w:rPr>
                <w:color w:val="7F7F7F" w:themeColor="text1" w:themeTint="80"/>
                <w:sz w:val="16"/>
                <w:szCs w:val="16"/>
              </w:rPr>
              <w:t>Domicilio</w:t>
            </w:r>
          </w:p>
        </w:tc>
        <w:tc>
          <w:tcPr>
            <w:tcW w:w="2378" w:type="dxa"/>
            <w:noWrap/>
            <w:hideMark/>
          </w:tcPr>
          <w:p w14:paraId="6115A3D9" w14:textId="77777777" w:rsidR="00DB6AFF" w:rsidRPr="00FE1315" w:rsidRDefault="00DB6AFF" w:rsidP="00DB6AFF">
            <w:pPr>
              <w:jc w:val="right"/>
              <w:rPr>
                <w:color w:val="7F7F7F" w:themeColor="text1" w:themeTint="80"/>
                <w:sz w:val="16"/>
                <w:szCs w:val="16"/>
              </w:rPr>
            </w:pPr>
            <w:r w:rsidRPr="00FE1315">
              <w:rPr>
                <w:color w:val="7F7F7F" w:themeColor="text1" w:themeTint="80"/>
                <w:sz w:val="16"/>
                <w:szCs w:val="16"/>
              </w:rPr>
              <w:t>56</w:t>
            </w:r>
          </w:p>
        </w:tc>
      </w:tr>
      <w:tr w:rsidR="00DB6AFF" w:rsidRPr="00DB6AFF" w14:paraId="5800611A" w14:textId="77777777" w:rsidTr="00FE1315">
        <w:trPr>
          <w:cnfStyle w:val="000000010000" w:firstRow="0" w:lastRow="0" w:firstColumn="0" w:lastColumn="0" w:oddVBand="0" w:evenVBand="0" w:oddHBand="0" w:evenHBand="1" w:firstRowFirstColumn="0" w:firstRowLastColumn="0" w:lastRowFirstColumn="0" w:lastRowLastColumn="0"/>
          <w:trHeight w:val="479"/>
          <w:jc w:val="center"/>
        </w:trPr>
        <w:tc>
          <w:tcPr>
            <w:tcW w:w="4627" w:type="dxa"/>
            <w:noWrap/>
            <w:hideMark/>
          </w:tcPr>
          <w:p w14:paraId="084E2920" w14:textId="580E5FD6" w:rsidR="00DB6AFF" w:rsidRPr="00FE1315" w:rsidRDefault="00DB6AFF" w:rsidP="00DB6AFF">
            <w:pPr>
              <w:spacing w:before="0" w:line="240" w:lineRule="auto"/>
              <w:jc w:val="left"/>
              <w:rPr>
                <w:color w:val="7F7F7F" w:themeColor="text1" w:themeTint="80"/>
                <w:sz w:val="16"/>
                <w:szCs w:val="16"/>
              </w:rPr>
            </w:pPr>
            <w:r w:rsidRPr="00FE1315">
              <w:rPr>
                <w:color w:val="7F7F7F" w:themeColor="text1" w:themeTint="80"/>
                <w:sz w:val="16"/>
                <w:szCs w:val="16"/>
              </w:rPr>
              <w:t>Éxitus</w:t>
            </w:r>
          </w:p>
        </w:tc>
        <w:tc>
          <w:tcPr>
            <w:tcW w:w="2378" w:type="dxa"/>
            <w:noWrap/>
            <w:hideMark/>
          </w:tcPr>
          <w:p w14:paraId="398C575D" w14:textId="77777777" w:rsidR="00DB6AFF" w:rsidRPr="00FE1315" w:rsidRDefault="00DB6AFF" w:rsidP="00DB6AFF">
            <w:pPr>
              <w:jc w:val="right"/>
              <w:rPr>
                <w:color w:val="7F7F7F" w:themeColor="text1" w:themeTint="80"/>
                <w:sz w:val="16"/>
                <w:szCs w:val="16"/>
              </w:rPr>
            </w:pPr>
            <w:r w:rsidRPr="00FE1315">
              <w:rPr>
                <w:color w:val="7F7F7F" w:themeColor="text1" w:themeTint="80"/>
                <w:sz w:val="16"/>
                <w:szCs w:val="16"/>
              </w:rPr>
              <w:t>53</w:t>
            </w:r>
          </w:p>
        </w:tc>
      </w:tr>
      <w:tr w:rsidR="00DB6AFF" w:rsidRPr="00DB6AFF" w14:paraId="31A97932" w14:textId="77777777" w:rsidTr="00FE1315">
        <w:trPr>
          <w:trHeight w:val="479"/>
          <w:jc w:val="center"/>
        </w:trPr>
        <w:tc>
          <w:tcPr>
            <w:tcW w:w="4627" w:type="dxa"/>
            <w:noWrap/>
            <w:hideMark/>
          </w:tcPr>
          <w:p w14:paraId="219A05E1" w14:textId="77777777" w:rsidR="00DB6AFF" w:rsidRPr="00FE1315" w:rsidRDefault="00DB6AFF" w:rsidP="00DB6AFF">
            <w:pPr>
              <w:spacing w:before="0" w:line="240" w:lineRule="auto"/>
              <w:jc w:val="left"/>
              <w:rPr>
                <w:color w:val="7F7F7F" w:themeColor="text1" w:themeTint="80"/>
                <w:sz w:val="16"/>
                <w:szCs w:val="16"/>
              </w:rPr>
            </w:pPr>
            <w:r w:rsidRPr="00FE1315">
              <w:rPr>
                <w:color w:val="7F7F7F" w:themeColor="text1" w:themeTint="80"/>
                <w:sz w:val="16"/>
                <w:szCs w:val="16"/>
              </w:rPr>
              <w:t>Fuga</w:t>
            </w:r>
          </w:p>
        </w:tc>
        <w:tc>
          <w:tcPr>
            <w:tcW w:w="2378" w:type="dxa"/>
            <w:noWrap/>
            <w:hideMark/>
          </w:tcPr>
          <w:p w14:paraId="2CE03DA4" w14:textId="77777777" w:rsidR="00DB6AFF" w:rsidRPr="00FE1315" w:rsidRDefault="00DB6AFF" w:rsidP="00DB6AFF">
            <w:pPr>
              <w:jc w:val="right"/>
              <w:rPr>
                <w:color w:val="7F7F7F" w:themeColor="text1" w:themeTint="80"/>
                <w:sz w:val="16"/>
                <w:szCs w:val="16"/>
              </w:rPr>
            </w:pPr>
            <w:r w:rsidRPr="00FE1315">
              <w:rPr>
                <w:color w:val="7F7F7F" w:themeColor="text1" w:themeTint="80"/>
                <w:sz w:val="16"/>
                <w:szCs w:val="16"/>
              </w:rPr>
              <w:t>8</w:t>
            </w:r>
          </w:p>
        </w:tc>
      </w:tr>
      <w:tr w:rsidR="00DB6AFF" w:rsidRPr="00DB6AFF" w14:paraId="43EF949C" w14:textId="77777777" w:rsidTr="00FE1315">
        <w:trPr>
          <w:cnfStyle w:val="000000010000" w:firstRow="0" w:lastRow="0" w:firstColumn="0" w:lastColumn="0" w:oddVBand="0" w:evenVBand="0" w:oddHBand="0" w:evenHBand="1" w:firstRowFirstColumn="0" w:firstRowLastColumn="0" w:lastRowFirstColumn="0" w:lastRowLastColumn="0"/>
          <w:trHeight w:val="479"/>
          <w:jc w:val="center"/>
        </w:trPr>
        <w:tc>
          <w:tcPr>
            <w:tcW w:w="4627" w:type="dxa"/>
            <w:noWrap/>
            <w:hideMark/>
          </w:tcPr>
          <w:p w14:paraId="4D9B4AFB" w14:textId="2C0B487D" w:rsidR="00DB6AFF" w:rsidRPr="00FE1315" w:rsidRDefault="00DB6AFF" w:rsidP="00DB6AFF">
            <w:pPr>
              <w:spacing w:before="0" w:line="240" w:lineRule="auto"/>
              <w:jc w:val="left"/>
              <w:rPr>
                <w:color w:val="7F7F7F" w:themeColor="text1" w:themeTint="80"/>
                <w:sz w:val="16"/>
                <w:szCs w:val="16"/>
              </w:rPr>
            </w:pPr>
            <w:r w:rsidRPr="00FE1315">
              <w:rPr>
                <w:color w:val="7F7F7F" w:themeColor="text1" w:themeTint="80"/>
                <w:sz w:val="16"/>
                <w:szCs w:val="16"/>
              </w:rPr>
              <w:t>Paso a Hospitalización</w:t>
            </w:r>
          </w:p>
        </w:tc>
        <w:tc>
          <w:tcPr>
            <w:tcW w:w="2378" w:type="dxa"/>
            <w:noWrap/>
            <w:hideMark/>
          </w:tcPr>
          <w:p w14:paraId="59985487" w14:textId="336FB050" w:rsidR="00DB6AFF" w:rsidRPr="00FE1315" w:rsidRDefault="00DB6AFF" w:rsidP="00DB6AFF">
            <w:pPr>
              <w:jc w:val="right"/>
              <w:rPr>
                <w:color w:val="7F7F7F" w:themeColor="text1" w:themeTint="80"/>
                <w:sz w:val="16"/>
                <w:szCs w:val="16"/>
              </w:rPr>
            </w:pPr>
            <w:r w:rsidRPr="00FE1315">
              <w:rPr>
                <w:color w:val="7F7F7F" w:themeColor="text1" w:themeTint="80"/>
                <w:sz w:val="16"/>
                <w:szCs w:val="16"/>
              </w:rPr>
              <w:t>4.178</w:t>
            </w:r>
          </w:p>
        </w:tc>
      </w:tr>
      <w:tr w:rsidR="00DB6AFF" w:rsidRPr="00DB6AFF" w14:paraId="3793EC75" w14:textId="77777777" w:rsidTr="00FE1315">
        <w:trPr>
          <w:trHeight w:val="479"/>
          <w:jc w:val="center"/>
        </w:trPr>
        <w:tc>
          <w:tcPr>
            <w:tcW w:w="4627" w:type="dxa"/>
            <w:noWrap/>
            <w:hideMark/>
          </w:tcPr>
          <w:p w14:paraId="59250F25" w14:textId="77777777" w:rsidR="00DB6AFF" w:rsidRPr="00FE1315" w:rsidRDefault="00DB6AFF" w:rsidP="00DB6AFF">
            <w:pPr>
              <w:spacing w:before="0" w:line="240" w:lineRule="auto"/>
              <w:jc w:val="left"/>
              <w:rPr>
                <w:color w:val="7F7F7F" w:themeColor="text1" w:themeTint="80"/>
                <w:sz w:val="16"/>
                <w:szCs w:val="16"/>
              </w:rPr>
            </w:pPr>
            <w:r w:rsidRPr="00FE1315">
              <w:rPr>
                <w:color w:val="7F7F7F" w:themeColor="text1" w:themeTint="80"/>
                <w:sz w:val="16"/>
                <w:szCs w:val="16"/>
              </w:rPr>
              <w:t>Seguimiento Atención Primaria</w:t>
            </w:r>
          </w:p>
        </w:tc>
        <w:tc>
          <w:tcPr>
            <w:tcW w:w="2378" w:type="dxa"/>
            <w:noWrap/>
            <w:hideMark/>
          </w:tcPr>
          <w:p w14:paraId="7DC2DC8C" w14:textId="10DE9E8D" w:rsidR="00DB6AFF" w:rsidRPr="00FE1315" w:rsidRDefault="00DB6AFF" w:rsidP="00DB6AFF">
            <w:pPr>
              <w:jc w:val="right"/>
              <w:rPr>
                <w:color w:val="7F7F7F" w:themeColor="text1" w:themeTint="80"/>
                <w:sz w:val="16"/>
                <w:szCs w:val="16"/>
              </w:rPr>
            </w:pPr>
            <w:r w:rsidRPr="00FE1315">
              <w:rPr>
                <w:color w:val="7F7F7F" w:themeColor="text1" w:themeTint="80"/>
                <w:sz w:val="16"/>
                <w:szCs w:val="16"/>
              </w:rPr>
              <w:t>4.159</w:t>
            </w:r>
          </w:p>
        </w:tc>
      </w:tr>
      <w:tr w:rsidR="00DB6AFF" w:rsidRPr="00DB6AFF" w14:paraId="06823768" w14:textId="77777777" w:rsidTr="00FE1315">
        <w:trPr>
          <w:cnfStyle w:val="000000010000" w:firstRow="0" w:lastRow="0" w:firstColumn="0" w:lastColumn="0" w:oddVBand="0" w:evenVBand="0" w:oddHBand="0" w:evenHBand="1" w:firstRowFirstColumn="0" w:firstRowLastColumn="0" w:lastRowFirstColumn="0" w:lastRowLastColumn="0"/>
          <w:trHeight w:val="479"/>
          <w:jc w:val="center"/>
        </w:trPr>
        <w:tc>
          <w:tcPr>
            <w:tcW w:w="4627" w:type="dxa"/>
            <w:noWrap/>
            <w:hideMark/>
          </w:tcPr>
          <w:p w14:paraId="40E31940" w14:textId="77777777" w:rsidR="00DB6AFF" w:rsidRPr="00FE1315" w:rsidRDefault="00DB6AFF" w:rsidP="00DB6AFF">
            <w:pPr>
              <w:spacing w:before="0" w:line="240" w:lineRule="auto"/>
              <w:jc w:val="left"/>
              <w:rPr>
                <w:color w:val="7F7F7F" w:themeColor="text1" w:themeTint="80"/>
                <w:sz w:val="16"/>
                <w:szCs w:val="16"/>
              </w:rPr>
            </w:pPr>
            <w:r w:rsidRPr="00FE1315">
              <w:rPr>
                <w:color w:val="7F7F7F" w:themeColor="text1" w:themeTint="80"/>
                <w:sz w:val="16"/>
                <w:szCs w:val="16"/>
              </w:rPr>
              <w:t>Traslado a hospital concertado</w:t>
            </w:r>
          </w:p>
        </w:tc>
        <w:tc>
          <w:tcPr>
            <w:tcW w:w="2378" w:type="dxa"/>
            <w:noWrap/>
            <w:hideMark/>
          </w:tcPr>
          <w:p w14:paraId="634C706F" w14:textId="77777777" w:rsidR="00DB6AFF" w:rsidRPr="00FE1315" w:rsidRDefault="00DB6AFF" w:rsidP="00DB6AFF">
            <w:pPr>
              <w:jc w:val="right"/>
              <w:rPr>
                <w:color w:val="7F7F7F" w:themeColor="text1" w:themeTint="80"/>
                <w:sz w:val="16"/>
                <w:szCs w:val="16"/>
              </w:rPr>
            </w:pPr>
            <w:r w:rsidRPr="00FE1315">
              <w:rPr>
                <w:color w:val="7F7F7F" w:themeColor="text1" w:themeTint="80"/>
                <w:sz w:val="16"/>
                <w:szCs w:val="16"/>
              </w:rPr>
              <w:t>6</w:t>
            </w:r>
          </w:p>
        </w:tc>
      </w:tr>
      <w:tr w:rsidR="00DB6AFF" w:rsidRPr="00DB6AFF" w14:paraId="768DE6D5" w14:textId="77777777" w:rsidTr="00FE1315">
        <w:trPr>
          <w:trHeight w:val="479"/>
          <w:jc w:val="center"/>
        </w:trPr>
        <w:tc>
          <w:tcPr>
            <w:tcW w:w="4627" w:type="dxa"/>
            <w:noWrap/>
            <w:hideMark/>
          </w:tcPr>
          <w:p w14:paraId="4C944588" w14:textId="77777777" w:rsidR="00DB6AFF" w:rsidRPr="00FE1315" w:rsidRDefault="00DB6AFF" w:rsidP="00DB6AFF">
            <w:pPr>
              <w:spacing w:before="0" w:line="240" w:lineRule="auto"/>
              <w:jc w:val="left"/>
              <w:rPr>
                <w:color w:val="7F7F7F" w:themeColor="text1" w:themeTint="80"/>
                <w:sz w:val="16"/>
                <w:szCs w:val="16"/>
              </w:rPr>
            </w:pPr>
            <w:r w:rsidRPr="00FE1315">
              <w:rPr>
                <w:color w:val="7F7F7F" w:themeColor="text1" w:themeTint="80"/>
                <w:sz w:val="16"/>
                <w:szCs w:val="16"/>
              </w:rPr>
              <w:t>Traslado a hospital de apoyo</w:t>
            </w:r>
          </w:p>
        </w:tc>
        <w:tc>
          <w:tcPr>
            <w:tcW w:w="2378" w:type="dxa"/>
            <w:noWrap/>
            <w:hideMark/>
          </w:tcPr>
          <w:p w14:paraId="6F3C4773" w14:textId="77777777" w:rsidR="00DB6AFF" w:rsidRPr="00FE1315" w:rsidRDefault="00DB6AFF" w:rsidP="00DB6AFF">
            <w:pPr>
              <w:jc w:val="right"/>
              <w:rPr>
                <w:color w:val="7F7F7F" w:themeColor="text1" w:themeTint="80"/>
                <w:sz w:val="16"/>
                <w:szCs w:val="16"/>
              </w:rPr>
            </w:pPr>
            <w:r w:rsidRPr="00FE1315">
              <w:rPr>
                <w:color w:val="7F7F7F" w:themeColor="text1" w:themeTint="80"/>
                <w:sz w:val="16"/>
                <w:szCs w:val="16"/>
              </w:rPr>
              <w:t>105</w:t>
            </w:r>
          </w:p>
        </w:tc>
      </w:tr>
      <w:tr w:rsidR="00DB6AFF" w:rsidRPr="00DB6AFF" w14:paraId="76F5C32A" w14:textId="77777777" w:rsidTr="00FE1315">
        <w:trPr>
          <w:cnfStyle w:val="000000010000" w:firstRow="0" w:lastRow="0" w:firstColumn="0" w:lastColumn="0" w:oddVBand="0" w:evenVBand="0" w:oddHBand="0" w:evenHBand="1" w:firstRowFirstColumn="0" w:firstRowLastColumn="0" w:lastRowFirstColumn="0" w:lastRowLastColumn="0"/>
          <w:trHeight w:val="479"/>
          <w:jc w:val="center"/>
        </w:trPr>
        <w:tc>
          <w:tcPr>
            <w:tcW w:w="4627" w:type="dxa"/>
            <w:noWrap/>
            <w:hideMark/>
          </w:tcPr>
          <w:p w14:paraId="3CDD747D" w14:textId="77777777" w:rsidR="00DB6AFF" w:rsidRPr="00FE1315" w:rsidRDefault="00DB6AFF" w:rsidP="00DB6AFF">
            <w:pPr>
              <w:spacing w:before="0" w:line="240" w:lineRule="auto"/>
              <w:jc w:val="left"/>
              <w:rPr>
                <w:color w:val="7F7F7F" w:themeColor="text1" w:themeTint="80"/>
                <w:sz w:val="16"/>
                <w:szCs w:val="16"/>
              </w:rPr>
            </w:pPr>
            <w:r w:rsidRPr="00FE1315">
              <w:rPr>
                <w:color w:val="7F7F7F" w:themeColor="text1" w:themeTint="80"/>
                <w:sz w:val="16"/>
                <w:szCs w:val="16"/>
              </w:rPr>
              <w:t>Traslado a hospital de referencia</w:t>
            </w:r>
          </w:p>
        </w:tc>
        <w:tc>
          <w:tcPr>
            <w:tcW w:w="2378" w:type="dxa"/>
            <w:noWrap/>
            <w:hideMark/>
          </w:tcPr>
          <w:p w14:paraId="16CAA3AC" w14:textId="77777777" w:rsidR="00DB6AFF" w:rsidRPr="00FE1315" w:rsidRDefault="00DB6AFF" w:rsidP="00DB6AFF">
            <w:pPr>
              <w:jc w:val="right"/>
              <w:rPr>
                <w:color w:val="7F7F7F" w:themeColor="text1" w:themeTint="80"/>
                <w:sz w:val="16"/>
                <w:szCs w:val="16"/>
              </w:rPr>
            </w:pPr>
            <w:r w:rsidRPr="00FE1315">
              <w:rPr>
                <w:color w:val="7F7F7F" w:themeColor="text1" w:themeTint="80"/>
                <w:sz w:val="16"/>
                <w:szCs w:val="16"/>
              </w:rPr>
              <w:t>4</w:t>
            </w:r>
          </w:p>
        </w:tc>
      </w:tr>
      <w:tr w:rsidR="00DB6AFF" w:rsidRPr="00DB6AFF" w14:paraId="1F6EE18D" w14:textId="77777777" w:rsidTr="00FE1315">
        <w:trPr>
          <w:trHeight w:val="479"/>
          <w:jc w:val="center"/>
        </w:trPr>
        <w:tc>
          <w:tcPr>
            <w:tcW w:w="4627" w:type="dxa"/>
            <w:noWrap/>
            <w:hideMark/>
          </w:tcPr>
          <w:p w14:paraId="4D4D1F9D" w14:textId="7EFFF09E" w:rsidR="00DB6AFF" w:rsidRPr="00FE1315" w:rsidRDefault="00DB6AFF" w:rsidP="00DB6AFF">
            <w:pPr>
              <w:spacing w:before="0" w:line="240" w:lineRule="auto"/>
              <w:jc w:val="left"/>
              <w:rPr>
                <w:color w:val="7F7F7F" w:themeColor="text1" w:themeTint="80"/>
                <w:sz w:val="16"/>
                <w:szCs w:val="16"/>
              </w:rPr>
            </w:pPr>
            <w:r w:rsidRPr="00FE1315">
              <w:rPr>
                <w:color w:val="7F7F7F" w:themeColor="text1" w:themeTint="80"/>
                <w:sz w:val="16"/>
                <w:szCs w:val="16"/>
              </w:rPr>
              <w:t>Vuelta a Hospitalización</w:t>
            </w:r>
          </w:p>
        </w:tc>
        <w:tc>
          <w:tcPr>
            <w:tcW w:w="2378" w:type="dxa"/>
            <w:noWrap/>
            <w:hideMark/>
          </w:tcPr>
          <w:p w14:paraId="22C29F88" w14:textId="77777777" w:rsidR="00DB6AFF" w:rsidRPr="00FE1315" w:rsidRDefault="00DB6AFF" w:rsidP="00DB6AFF">
            <w:pPr>
              <w:jc w:val="right"/>
              <w:rPr>
                <w:color w:val="7F7F7F" w:themeColor="text1" w:themeTint="80"/>
                <w:sz w:val="16"/>
                <w:szCs w:val="16"/>
              </w:rPr>
            </w:pPr>
            <w:r w:rsidRPr="00FE1315">
              <w:rPr>
                <w:color w:val="7F7F7F" w:themeColor="text1" w:themeTint="80"/>
                <w:sz w:val="16"/>
                <w:szCs w:val="16"/>
              </w:rPr>
              <w:t>1</w:t>
            </w:r>
          </w:p>
        </w:tc>
      </w:tr>
      <w:tr w:rsidR="00DB6AFF" w:rsidRPr="00DB6AFF" w14:paraId="3CBA6D52" w14:textId="77777777" w:rsidTr="00FE1315">
        <w:trPr>
          <w:cnfStyle w:val="000000010000" w:firstRow="0" w:lastRow="0" w:firstColumn="0" w:lastColumn="0" w:oddVBand="0" w:evenVBand="0" w:oddHBand="0" w:evenHBand="1" w:firstRowFirstColumn="0" w:firstRowLastColumn="0" w:lastRowFirstColumn="0" w:lastRowLastColumn="0"/>
          <w:trHeight w:val="479"/>
          <w:jc w:val="center"/>
        </w:trPr>
        <w:tc>
          <w:tcPr>
            <w:tcW w:w="4627" w:type="dxa"/>
            <w:noWrap/>
            <w:hideMark/>
          </w:tcPr>
          <w:p w14:paraId="7BCF9A16" w14:textId="22D15B74" w:rsidR="00DB6AFF" w:rsidRPr="00FE1315" w:rsidRDefault="00DB6AFF" w:rsidP="00DB6AFF">
            <w:pPr>
              <w:spacing w:before="0" w:line="240" w:lineRule="auto"/>
              <w:jc w:val="left"/>
              <w:rPr>
                <w:color w:val="7F7F7F" w:themeColor="text1" w:themeTint="80"/>
                <w:sz w:val="16"/>
                <w:szCs w:val="16"/>
              </w:rPr>
            </w:pPr>
            <w:r w:rsidRPr="00FE1315">
              <w:rPr>
                <w:color w:val="7F7F7F" w:themeColor="text1" w:themeTint="80"/>
                <w:sz w:val="16"/>
                <w:szCs w:val="16"/>
              </w:rPr>
              <w:t>Desconocido</w:t>
            </w:r>
          </w:p>
        </w:tc>
        <w:tc>
          <w:tcPr>
            <w:tcW w:w="2378" w:type="dxa"/>
            <w:noWrap/>
            <w:hideMark/>
          </w:tcPr>
          <w:p w14:paraId="66574336" w14:textId="77777777" w:rsidR="00DB6AFF" w:rsidRPr="00FE1315" w:rsidRDefault="00DB6AFF" w:rsidP="00DB6AFF">
            <w:pPr>
              <w:jc w:val="right"/>
              <w:rPr>
                <w:color w:val="7F7F7F" w:themeColor="text1" w:themeTint="80"/>
                <w:sz w:val="16"/>
                <w:szCs w:val="16"/>
              </w:rPr>
            </w:pPr>
            <w:r w:rsidRPr="00FE1315">
              <w:rPr>
                <w:color w:val="7F7F7F" w:themeColor="text1" w:themeTint="80"/>
                <w:sz w:val="16"/>
                <w:szCs w:val="16"/>
              </w:rPr>
              <w:t>1</w:t>
            </w:r>
          </w:p>
        </w:tc>
      </w:tr>
      <w:tr w:rsidR="00DB6AFF" w:rsidRPr="00DB6AFF" w14:paraId="198531A6" w14:textId="77777777" w:rsidTr="00FE1315">
        <w:trPr>
          <w:cnfStyle w:val="010000000000" w:firstRow="0" w:lastRow="1" w:firstColumn="0" w:lastColumn="0" w:oddVBand="0" w:evenVBand="0" w:oddHBand="0" w:evenHBand="0" w:firstRowFirstColumn="0" w:firstRowLastColumn="0" w:lastRowFirstColumn="0" w:lastRowLastColumn="0"/>
          <w:trHeight w:val="479"/>
          <w:jc w:val="center"/>
        </w:trPr>
        <w:tc>
          <w:tcPr>
            <w:tcW w:w="4627" w:type="dxa"/>
            <w:shd w:val="clear" w:color="auto" w:fill="FDE9D9"/>
            <w:noWrap/>
            <w:hideMark/>
          </w:tcPr>
          <w:p w14:paraId="5700C28C" w14:textId="77777777" w:rsidR="00DB6AFF" w:rsidRPr="00FE1315" w:rsidRDefault="00DB6AFF" w:rsidP="00DB6AFF">
            <w:pPr>
              <w:spacing w:before="0" w:line="240" w:lineRule="auto"/>
              <w:jc w:val="left"/>
              <w:rPr>
                <w:b/>
                <w:bCs/>
                <w:color w:val="7F7F7F" w:themeColor="text1" w:themeTint="80"/>
                <w:sz w:val="16"/>
                <w:szCs w:val="16"/>
              </w:rPr>
            </w:pPr>
            <w:r w:rsidRPr="00FE1315">
              <w:rPr>
                <w:b/>
                <w:bCs/>
                <w:color w:val="7F7F7F" w:themeColor="text1" w:themeTint="80"/>
                <w:sz w:val="16"/>
                <w:szCs w:val="16"/>
              </w:rPr>
              <w:t>Total general</w:t>
            </w:r>
          </w:p>
        </w:tc>
        <w:tc>
          <w:tcPr>
            <w:tcW w:w="2378" w:type="dxa"/>
            <w:shd w:val="clear" w:color="auto" w:fill="FDE9D9"/>
            <w:noWrap/>
            <w:hideMark/>
          </w:tcPr>
          <w:p w14:paraId="533453F1" w14:textId="6B5BAB61" w:rsidR="00DB6AFF" w:rsidRPr="00FE1315" w:rsidRDefault="00DB6AFF" w:rsidP="00DB6AFF">
            <w:pPr>
              <w:spacing w:before="0" w:line="240" w:lineRule="auto"/>
              <w:jc w:val="right"/>
              <w:rPr>
                <w:b/>
                <w:bCs/>
                <w:color w:val="7F7F7F" w:themeColor="text1" w:themeTint="80"/>
                <w:sz w:val="16"/>
                <w:szCs w:val="16"/>
              </w:rPr>
            </w:pPr>
            <w:r w:rsidRPr="00FE1315">
              <w:rPr>
                <w:b/>
                <w:bCs/>
                <w:color w:val="7F7F7F" w:themeColor="text1" w:themeTint="80"/>
                <w:sz w:val="16"/>
                <w:szCs w:val="16"/>
              </w:rPr>
              <w:t>8</w:t>
            </w:r>
            <w:r w:rsidR="00F43A1B" w:rsidRPr="00FE1315">
              <w:rPr>
                <w:b/>
                <w:bCs/>
                <w:color w:val="7F7F7F" w:themeColor="text1" w:themeTint="80"/>
                <w:sz w:val="16"/>
                <w:szCs w:val="16"/>
              </w:rPr>
              <w:t>.</w:t>
            </w:r>
            <w:r w:rsidRPr="00FE1315">
              <w:rPr>
                <w:b/>
                <w:bCs/>
                <w:color w:val="7F7F7F" w:themeColor="text1" w:themeTint="80"/>
                <w:sz w:val="16"/>
                <w:szCs w:val="16"/>
              </w:rPr>
              <w:t>892</w:t>
            </w:r>
          </w:p>
        </w:tc>
      </w:tr>
    </w:tbl>
    <w:p w14:paraId="4ADBE282" w14:textId="77777777" w:rsidR="00493640" w:rsidRDefault="00493640" w:rsidP="005A77D0">
      <w:pPr>
        <w:pStyle w:val="Piedetabla"/>
      </w:pPr>
    </w:p>
    <w:p w14:paraId="6C5C4191" w14:textId="7DFC15C3" w:rsidR="00070140" w:rsidRPr="005A77D0" w:rsidRDefault="00070140" w:rsidP="005A77D0">
      <w:pPr>
        <w:pStyle w:val="Piedetabla"/>
      </w:pPr>
      <w:r w:rsidRPr="005A77D0">
        <w:t>Fuente: Sistemas de información del Hospital Universitario Ramón y Cajal.</w:t>
      </w:r>
    </w:p>
    <w:p w14:paraId="293D9E32" w14:textId="18824FDB" w:rsidR="000E1558" w:rsidRDefault="000E1558" w:rsidP="00243571">
      <w:pPr>
        <w:shd w:val="clear" w:color="auto" w:fill="FFFFFF"/>
        <w:spacing w:before="0"/>
        <w:textAlignment w:val="center"/>
        <w:rPr>
          <w:rFonts w:cs="Arial"/>
          <w:b/>
          <w:szCs w:val="24"/>
          <w:lang w:val="es-ES_tradnl"/>
        </w:rPr>
      </w:pPr>
    </w:p>
    <w:p w14:paraId="5A3E4346" w14:textId="77777777" w:rsidR="00114D6C" w:rsidRDefault="00114D6C" w:rsidP="00243571">
      <w:pPr>
        <w:shd w:val="clear" w:color="auto" w:fill="FFFFFF"/>
        <w:spacing w:before="0"/>
        <w:textAlignment w:val="center"/>
        <w:rPr>
          <w:rFonts w:cs="Arial"/>
          <w:b/>
          <w:szCs w:val="24"/>
          <w:lang w:val="es-ES_tradnl"/>
        </w:rPr>
      </w:pPr>
    </w:p>
    <w:p w14:paraId="6FA16816" w14:textId="77777777" w:rsidR="00493640" w:rsidRDefault="00493640">
      <w:pPr>
        <w:spacing w:before="0" w:line="240" w:lineRule="auto"/>
        <w:jc w:val="left"/>
        <w:rPr>
          <w:rFonts w:ascii="Montserrat SemiBold" w:hAnsi="Montserrat SemiBold"/>
          <w:caps/>
          <w:noProof/>
          <w:color w:val="7F7F7F" w:themeColor="text1" w:themeTint="80"/>
          <w:lang w:val="es-ES_tradnl"/>
        </w:rPr>
      </w:pPr>
      <w:r>
        <w:rPr>
          <w:lang w:val="es-ES_tradnl"/>
        </w:rPr>
        <w:br w:type="page"/>
      </w:r>
    </w:p>
    <w:p w14:paraId="40A921CF" w14:textId="2DDC78D5" w:rsidR="00114D6C" w:rsidRDefault="00114D6C" w:rsidP="007C3150">
      <w:pPr>
        <w:pStyle w:val="TITULO-Nivel3"/>
        <w:rPr>
          <w:lang w:val="es-ES_tradnl"/>
        </w:rPr>
      </w:pPr>
      <w:r>
        <w:rPr>
          <w:lang w:val="es-ES_tradnl"/>
        </w:rPr>
        <w:lastRenderedPageBreak/>
        <w:t>Actividad en hospitalización</w:t>
      </w:r>
    </w:p>
    <w:p w14:paraId="7E143E92" w14:textId="77777777" w:rsidR="007C3150" w:rsidRPr="00243571" w:rsidRDefault="007C3150" w:rsidP="007C3150">
      <w:pPr>
        <w:pStyle w:val="TITULO-Nivel3"/>
        <w:rPr>
          <w:lang w:val="es-ES_tradnl"/>
        </w:rPr>
      </w:pPr>
    </w:p>
    <w:p w14:paraId="25ECA928" w14:textId="2F65D9E1" w:rsidR="00114D6C" w:rsidRDefault="00114D6C" w:rsidP="00243571">
      <w:pPr>
        <w:shd w:val="clear" w:color="auto" w:fill="FFFFFF"/>
        <w:spacing w:before="0"/>
        <w:textAlignment w:val="center"/>
      </w:pPr>
      <w:r w:rsidRPr="00114D6C">
        <w:t>En</w:t>
      </w:r>
      <w:r>
        <w:t xml:space="preserve"> la siguiente Tabla se muestran los datos del número de pacientes con COVID-19 ingresados en plantas de hospitalización durante el año 2020. Así mismo</w:t>
      </w:r>
      <w:r w:rsidR="00C714FB">
        <w:t>,</w:t>
      </w:r>
      <w:r>
        <w:t xml:space="preserve"> se indican la estancia media, el número de fallecimientos, las altas totales y el porcentaje de altas totales</w:t>
      </w:r>
      <w:r w:rsidR="00FF7202">
        <w:t>.</w:t>
      </w:r>
    </w:p>
    <w:p w14:paraId="5E48862D" w14:textId="29DB3A05" w:rsidR="00114D6C" w:rsidRDefault="00114D6C" w:rsidP="00243571">
      <w:pPr>
        <w:shd w:val="clear" w:color="auto" w:fill="FFFFFF"/>
        <w:spacing w:before="0"/>
        <w:textAlignment w:val="center"/>
      </w:pPr>
    </w:p>
    <w:tbl>
      <w:tblPr>
        <w:tblStyle w:val="Tablasimple0"/>
        <w:tblW w:w="6980" w:type="dxa"/>
        <w:jc w:val="center"/>
        <w:tblLook w:val="04E0" w:firstRow="1" w:lastRow="1" w:firstColumn="1" w:lastColumn="0" w:noHBand="0" w:noVBand="1"/>
      </w:tblPr>
      <w:tblGrid>
        <w:gridCol w:w="1173"/>
        <w:gridCol w:w="1111"/>
        <w:gridCol w:w="1179"/>
        <w:gridCol w:w="895"/>
        <w:gridCol w:w="1110"/>
        <w:gridCol w:w="1512"/>
      </w:tblGrid>
      <w:tr w:rsidR="005F5BC7" w:rsidRPr="005F5BC7" w14:paraId="0E6A38AC" w14:textId="77777777" w:rsidTr="00493640">
        <w:trPr>
          <w:cnfStyle w:val="100000000000" w:firstRow="1" w:lastRow="0" w:firstColumn="0" w:lastColumn="0" w:oddVBand="0" w:evenVBand="0" w:oddHBand="0" w:evenHBand="0" w:firstRowFirstColumn="0" w:firstRowLastColumn="0" w:lastRowFirstColumn="0" w:lastRowLastColumn="0"/>
          <w:trHeight w:val="945"/>
          <w:jc w:val="center"/>
        </w:trPr>
        <w:tc>
          <w:tcPr>
            <w:tcW w:w="1032" w:type="dxa"/>
            <w:hideMark/>
          </w:tcPr>
          <w:p w14:paraId="67643F1B" w14:textId="77777777" w:rsidR="00114D6C" w:rsidRPr="005F5BC7" w:rsidRDefault="00114D6C" w:rsidP="00114D6C">
            <w:pPr>
              <w:pStyle w:val="Nivel4"/>
              <w:jc w:val="center"/>
              <w:rPr>
                <w:bCs/>
              </w:rPr>
            </w:pPr>
            <w:r w:rsidRPr="005F5BC7">
              <w:rPr>
                <w:bCs/>
              </w:rPr>
              <w:t>MES</w:t>
            </w:r>
          </w:p>
        </w:tc>
        <w:tc>
          <w:tcPr>
            <w:tcW w:w="1299" w:type="dxa"/>
            <w:hideMark/>
          </w:tcPr>
          <w:p w14:paraId="0BD5CE45" w14:textId="5D39344A" w:rsidR="00114D6C" w:rsidRPr="005F5BC7" w:rsidRDefault="00114D6C" w:rsidP="00114D6C">
            <w:pPr>
              <w:pStyle w:val="Nivel4"/>
              <w:jc w:val="center"/>
              <w:rPr>
                <w:bCs/>
              </w:rPr>
            </w:pPr>
            <w:r w:rsidRPr="005F5BC7">
              <w:rPr>
                <w:bCs/>
              </w:rPr>
              <w:t>TOTAL COVID-19</w:t>
            </w:r>
          </w:p>
        </w:tc>
        <w:tc>
          <w:tcPr>
            <w:tcW w:w="1152" w:type="dxa"/>
            <w:hideMark/>
          </w:tcPr>
          <w:p w14:paraId="43D9F5CC" w14:textId="77777777" w:rsidR="00114D6C" w:rsidRPr="005F5BC7" w:rsidRDefault="00114D6C" w:rsidP="00114D6C">
            <w:pPr>
              <w:pStyle w:val="Nivel4"/>
              <w:jc w:val="center"/>
              <w:rPr>
                <w:bCs/>
              </w:rPr>
            </w:pPr>
            <w:r w:rsidRPr="005F5BC7">
              <w:rPr>
                <w:bCs/>
              </w:rPr>
              <w:t>ESTANCIA</w:t>
            </w:r>
          </w:p>
          <w:p w14:paraId="2456F047" w14:textId="688AEA4A" w:rsidR="00114D6C" w:rsidRPr="005F5BC7" w:rsidRDefault="00114D6C" w:rsidP="00114D6C">
            <w:pPr>
              <w:pStyle w:val="Nivel4"/>
              <w:jc w:val="center"/>
              <w:rPr>
                <w:bCs/>
              </w:rPr>
            </w:pPr>
            <w:r w:rsidRPr="005F5BC7">
              <w:rPr>
                <w:bCs/>
              </w:rPr>
              <w:t>MEDIA</w:t>
            </w:r>
          </w:p>
        </w:tc>
        <w:tc>
          <w:tcPr>
            <w:tcW w:w="875" w:type="dxa"/>
            <w:hideMark/>
          </w:tcPr>
          <w:p w14:paraId="364CAB03" w14:textId="133FE62B" w:rsidR="00114D6C" w:rsidRPr="005F5BC7" w:rsidRDefault="00114D6C" w:rsidP="00114D6C">
            <w:pPr>
              <w:pStyle w:val="Nivel4"/>
              <w:jc w:val="center"/>
              <w:rPr>
                <w:bCs/>
              </w:rPr>
            </w:pPr>
            <w:r w:rsidRPr="005F5BC7">
              <w:rPr>
                <w:bCs/>
              </w:rPr>
              <w:t>ÉXITUS</w:t>
            </w:r>
          </w:p>
        </w:tc>
        <w:tc>
          <w:tcPr>
            <w:tcW w:w="1144" w:type="dxa"/>
            <w:hideMark/>
          </w:tcPr>
          <w:p w14:paraId="3649560D" w14:textId="77777777" w:rsidR="00114D6C" w:rsidRPr="005F5BC7" w:rsidRDefault="00114D6C" w:rsidP="00114D6C">
            <w:pPr>
              <w:pStyle w:val="Nivel4"/>
              <w:jc w:val="center"/>
              <w:rPr>
                <w:bCs/>
              </w:rPr>
            </w:pPr>
            <w:r w:rsidRPr="005F5BC7">
              <w:rPr>
                <w:bCs/>
              </w:rPr>
              <w:t>ALTAS TOTALES</w:t>
            </w:r>
          </w:p>
        </w:tc>
        <w:tc>
          <w:tcPr>
            <w:tcW w:w="1478" w:type="dxa"/>
            <w:hideMark/>
          </w:tcPr>
          <w:p w14:paraId="367700E6" w14:textId="77777777" w:rsidR="00114D6C" w:rsidRPr="005F5BC7" w:rsidRDefault="00114D6C" w:rsidP="00114D6C">
            <w:pPr>
              <w:pStyle w:val="Nivel4"/>
              <w:jc w:val="center"/>
              <w:rPr>
                <w:bCs/>
              </w:rPr>
            </w:pPr>
            <w:r w:rsidRPr="005F5BC7">
              <w:rPr>
                <w:bCs/>
              </w:rPr>
              <w:t>PORCENTAJE DE ALTAS</w:t>
            </w:r>
          </w:p>
        </w:tc>
      </w:tr>
      <w:tr w:rsidR="005F5BC7" w14:paraId="75121D24" w14:textId="77777777" w:rsidTr="00493640">
        <w:trPr>
          <w:trHeight w:val="300"/>
          <w:jc w:val="center"/>
        </w:trPr>
        <w:tc>
          <w:tcPr>
            <w:tcW w:w="0" w:type="auto"/>
            <w:hideMark/>
          </w:tcPr>
          <w:p w14:paraId="1C0CCC0B" w14:textId="66FF333A" w:rsidR="00114D6C" w:rsidRPr="00114D6C" w:rsidRDefault="00C714FB" w:rsidP="00C714FB">
            <w:pPr>
              <w:spacing w:before="0" w:line="240" w:lineRule="auto"/>
              <w:jc w:val="left"/>
              <w:rPr>
                <w:color w:val="7F7F7F" w:themeColor="text1" w:themeTint="80"/>
                <w:sz w:val="16"/>
              </w:rPr>
            </w:pPr>
            <w:r>
              <w:rPr>
                <w:color w:val="7F7F7F" w:themeColor="text1" w:themeTint="80"/>
                <w:sz w:val="16"/>
              </w:rPr>
              <w:t>Marzo</w:t>
            </w:r>
          </w:p>
        </w:tc>
        <w:tc>
          <w:tcPr>
            <w:tcW w:w="0" w:type="auto"/>
            <w:shd w:val="clear" w:color="auto" w:fill="EBFFFF"/>
            <w:hideMark/>
          </w:tcPr>
          <w:p w14:paraId="31FC8642"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842</w:t>
            </w:r>
          </w:p>
        </w:tc>
        <w:tc>
          <w:tcPr>
            <w:tcW w:w="0" w:type="auto"/>
            <w:hideMark/>
          </w:tcPr>
          <w:p w14:paraId="3FB757A9"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6,38</w:t>
            </w:r>
          </w:p>
        </w:tc>
        <w:tc>
          <w:tcPr>
            <w:tcW w:w="0" w:type="auto"/>
            <w:shd w:val="clear" w:color="auto" w:fill="EBFFFF"/>
            <w:hideMark/>
          </w:tcPr>
          <w:p w14:paraId="77AAC562"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222</w:t>
            </w:r>
          </w:p>
        </w:tc>
        <w:tc>
          <w:tcPr>
            <w:tcW w:w="0" w:type="auto"/>
            <w:hideMark/>
          </w:tcPr>
          <w:p w14:paraId="6D633C61" w14:textId="7A819ECE"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2</w:t>
            </w:r>
            <w:r>
              <w:rPr>
                <w:color w:val="7F7F7F" w:themeColor="text1" w:themeTint="80"/>
                <w:sz w:val="16"/>
              </w:rPr>
              <w:t>.</w:t>
            </w:r>
            <w:r w:rsidRPr="00114D6C">
              <w:rPr>
                <w:color w:val="7F7F7F" w:themeColor="text1" w:themeTint="80"/>
                <w:sz w:val="16"/>
              </w:rPr>
              <w:t>881</w:t>
            </w:r>
          </w:p>
        </w:tc>
        <w:tc>
          <w:tcPr>
            <w:tcW w:w="0" w:type="auto"/>
            <w:shd w:val="clear" w:color="auto" w:fill="EBFFFF"/>
            <w:hideMark/>
          </w:tcPr>
          <w:p w14:paraId="13105824"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29,23%</w:t>
            </w:r>
          </w:p>
        </w:tc>
      </w:tr>
      <w:tr w:rsidR="00974CD8" w14:paraId="5F9D5BF2" w14:textId="77777777" w:rsidTr="00493640">
        <w:trPr>
          <w:cnfStyle w:val="000000010000" w:firstRow="0" w:lastRow="0" w:firstColumn="0" w:lastColumn="0" w:oddVBand="0" w:evenVBand="0" w:oddHBand="0" w:evenHBand="1" w:firstRowFirstColumn="0" w:firstRowLastColumn="0" w:lastRowFirstColumn="0" w:lastRowLastColumn="0"/>
          <w:trHeight w:val="300"/>
          <w:jc w:val="center"/>
        </w:trPr>
        <w:tc>
          <w:tcPr>
            <w:tcW w:w="0" w:type="auto"/>
            <w:hideMark/>
          </w:tcPr>
          <w:p w14:paraId="52F4D388" w14:textId="038D6D15" w:rsidR="00114D6C" w:rsidRPr="00114D6C" w:rsidRDefault="00C714FB" w:rsidP="00C714FB">
            <w:pPr>
              <w:spacing w:before="0" w:line="240" w:lineRule="auto"/>
              <w:jc w:val="left"/>
              <w:rPr>
                <w:color w:val="7F7F7F" w:themeColor="text1" w:themeTint="80"/>
                <w:sz w:val="16"/>
              </w:rPr>
            </w:pPr>
            <w:r>
              <w:rPr>
                <w:color w:val="7F7F7F" w:themeColor="text1" w:themeTint="80"/>
                <w:sz w:val="16"/>
              </w:rPr>
              <w:t>Abril</w:t>
            </w:r>
          </w:p>
        </w:tc>
        <w:tc>
          <w:tcPr>
            <w:tcW w:w="0" w:type="auto"/>
            <w:shd w:val="clear" w:color="auto" w:fill="EBFFFF"/>
            <w:hideMark/>
          </w:tcPr>
          <w:p w14:paraId="1563E026" w14:textId="1DA4149F"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1</w:t>
            </w:r>
            <w:r>
              <w:rPr>
                <w:color w:val="7F7F7F" w:themeColor="text1" w:themeTint="80"/>
                <w:sz w:val="16"/>
              </w:rPr>
              <w:t>.</w:t>
            </w:r>
            <w:r w:rsidRPr="00114D6C">
              <w:rPr>
                <w:color w:val="7F7F7F" w:themeColor="text1" w:themeTint="80"/>
                <w:sz w:val="16"/>
              </w:rPr>
              <w:t>360</w:t>
            </w:r>
          </w:p>
        </w:tc>
        <w:tc>
          <w:tcPr>
            <w:tcW w:w="0" w:type="auto"/>
            <w:hideMark/>
          </w:tcPr>
          <w:p w14:paraId="339AE02E"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12,65</w:t>
            </w:r>
          </w:p>
        </w:tc>
        <w:tc>
          <w:tcPr>
            <w:tcW w:w="0" w:type="auto"/>
            <w:shd w:val="clear" w:color="auto" w:fill="EBFFFF"/>
            <w:hideMark/>
          </w:tcPr>
          <w:p w14:paraId="57971E66"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243</w:t>
            </w:r>
          </w:p>
        </w:tc>
        <w:tc>
          <w:tcPr>
            <w:tcW w:w="0" w:type="auto"/>
            <w:hideMark/>
          </w:tcPr>
          <w:p w14:paraId="5B761927" w14:textId="76D66273"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2</w:t>
            </w:r>
            <w:r>
              <w:rPr>
                <w:color w:val="7F7F7F" w:themeColor="text1" w:themeTint="80"/>
                <w:sz w:val="16"/>
              </w:rPr>
              <w:t>.</w:t>
            </w:r>
            <w:r w:rsidRPr="00114D6C">
              <w:rPr>
                <w:color w:val="7F7F7F" w:themeColor="text1" w:themeTint="80"/>
                <w:sz w:val="16"/>
              </w:rPr>
              <w:t>352</w:t>
            </w:r>
          </w:p>
        </w:tc>
        <w:tc>
          <w:tcPr>
            <w:tcW w:w="0" w:type="auto"/>
            <w:shd w:val="clear" w:color="auto" w:fill="EBFFFF"/>
            <w:hideMark/>
          </w:tcPr>
          <w:p w14:paraId="5CAFCECC"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57,82%</w:t>
            </w:r>
          </w:p>
        </w:tc>
      </w:tr>
      <w:tr w:rsidR="005F5BC7" w14:paraId="5F420799" w14:textId="77777777" w:rsidTr="00493640">
        <w:trPr>
          <w:trHeight w:val="300"/>
          <w:jc w:val="center"/>
        </w:trPr>
        <w:tc>
          <w:tcPr>
            <w:tcW w:w="0" w:type="auto"/>
            <w:hideMark/>
          </w:tcPr>
          <w:p w14:paraId="32DD4C13" w14:textId="7B275C63" w:rsidR="00114D6C" w:rsidRPr="00114D6C" w:rsidRDefault="00C714FB" w:rsidP="00C714FB">
            <w:pPr>
              <w:spacing w:before="0" w:line="240" w:lineRule="auto"/>
              <w:jc w:val="left"/>
              <w:rPr>
                <w:color w:val="7F7F7F" w:themeColor="text1" w:themeTint="80"/>
                <w:sz w:val="16"/>
              </w:rPr>
            </w:pPr>
            <w:r>
              <w:rPr>
                <w:color w:val="7F7F7F" w:themeColor="text1" w:themeTint="80"/>
                <w:sz w:val="16"/>
              </w:rPr>
              <w:t>Mayo</w:t>
            </w:r>
          </w:p>
        </w:tc>
        <w:tc>
          <w:tcPr>
            <w:tcW w:w="0" w:type="auto"/>
            <w:shd w:val="clear" w:color="auto" w:fill="EBFFFF"/>
            <w:hideMark/>
          </w:tcPr>
          <w:p w14:paraId="6EBC43B9"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212</w:t>
            </w:r>
          </w:p>
        </w:tc>
        <w:tc>
          <w:tcPr>
            <w:tcW w:w="0" w:type="auto"/>
            <w:hideMark/>
          </w:tcPr>
          <w:p w14:paraId="477F13B5"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27,72</w:t>
            </w:r>
          </w:p>
        </w:tc>
        <w:tc>
          <w:tcPr>
            <w:tcW w:w="0" w:type="auto"/>
            <w:shd w:val="clear" w:color="auto" w:fill="EBFFFF"/>
            <w:hideMark/>
          </w:tcPr>
          <w:p w14:paraId="7123D833"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33</w:t>
            </w:r>
          </w:p>
        </w:tc>
        <w:tc>
          <w:tcPr>
            <w:tcW w:w="0" w:type="auto"/>
            <w:hideMark/>
          </w:tcPr>
          <w:p w14:paraId="072A0761" w14:textId="7EC20879"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1</w:t>
            </w:r>
            <w:r>
              <w:rPr>
                <w:color w:val="7F7F7F" w:themeColor="text1" w:themeTint="80"/>
                <w:sz w:val="16"/>
              </w:rPr>
              <w:t>.</w:t>
            </w:r>
            <w:r w:rsidRPr="00114D6C">
              <w:rPr>
                <w:color w:val="7F7F7F" w:themeColor="text1" w:themeTint="80"/>
                <w:sz w:val="16"/>
              </w:rPr>
              <w:t>893</w:t>
            </w:r>
          </w:p>
        </w:tc>
        <w:tc>
          <w:tcPr>
            <w:tcW w:w="0" w:type="auto"/>
            <w:shd w:val="clear" w:color="auto" w:fill="EBFFFF"/>
            <w:hideMark/>
          </w:tcPr>
          <w:p w14:paraId="7269C89C"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11,20%</w:t>
            </w:r>
          </w:p>
        </w:tc>
      </w:tr>
      <w:tr w:rsidR="00974CD8" w14:paraId="49BB3AA5" w14:textId="77777777" w:rsidTr="00493640">
        <w:trPr>
          <w:cnfStyle w:val="000000010000" w:firstRow="0" w:lastRow="0" w:firstColumn="0" w:lastColumn="0" w:oddVBand="0" w:evenVBand="0" w:oddHBand="0" w:evenHBand="1" w:firstRowFirstColumn="0" w:firstRowLastColumn="0" w:lastRowFirstColumn="0" w:lastRowLastColumn="0"/>
          <w:trHeight w:val="300"/>
          <w:jc w:val="center"/>
        </w:trPr>
        <w:tc>
          <w:tcPr>
            <w:tcW w:w="0" w:type="auto"/>
            <w:hideMark/>
          </w:tcPr>
          <w:p w14:paraId="032A6D66" w14:textId="01517B51" w:rsidR="00114D6C" w:rsidRPr="00114D6C" w:rsidRDefault="00C714FB" w:rsidP="00C714FB">
            <w:pPr>
              <w:spacing w:before="0" w:line="240" w:lineRule="auto"/>
              <w:jc w:val="left"/>
              <w:rPr>
                <w:color w:val="7F7F7F" w:themeColor="text1" w:themeTint="80"/>
                <w:sz w:val="16"/>
              </w:rPr>
            </w:pPr>
            <w:r>
              <w:rPr>
                <w:color w:val="7F7F7F" w:themeColor="text1" w:themeTint="80"/>
                <w:sz w:val="16"/>
              </w:rPr>
              <w:t>Junio</w:t>
            </w:r>
          </w:p>
        </w:tc>
        <w:tc>
          <w:tcPr>
            <w:tcW w:w="0" w:type="auto"/>
            <w:shd w:val="clear" w:color="auto" w:fill="EBFFFF"/>
            <w:hideMark/>
          </w:tcPr>
          <w:p w14:paraId="0DB39C5A"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53</w:t>
            </w:r>
          </w:p>
        </w:tc>
        <w:tc>
          <w:tcPr>
            <w:tcW w:w="0" w:type="auto"/>
            <w:hideMark/>
          </w:tcPr>
          <w:p w14:paraId="3E81E850"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39,43</w:t>
            </w:r>
          </w:p>
        </w:tc>
        <w:tc>
          <w:tcPr>
            <w:tcW w:w="0" w:type="auto"/>
            <w:shd w:val="clear" w:color="auto" w:fill="EBFFFF"/>
            <w:hideMark/>
          </w:tcPr>
          <w:p w14:paraId="18BA17B6"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7</w:t>
            </w:r>
          </w:p>
        </w:tc>
        <w:tc>
          <w:tcPr>
            <w:tcW w:w="0" w:type="auto"/>
            <w:hideMark/>
          </w:tcPr>
          <w:p w14:paraId="362C6202" w14:textId="2BACE79B"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2</w:t>
            </w:r>
            <w:r>
              <w:rPr>
                <w:color w:val="7F7F7F" w:themeColor="text1" w:themeTint="80"/>
                <w:sz w:val="16"/>
              </w:rPr>
              <w:t>.</w:t>
            </w:r>
            <w:r w:rsidRPr="00114D6C">
              <w:rPr>
                <w:color w:val="7F7F7F" w:themeColor="text1" w:themeTint="80"/>
                <w:sz w:val="16"/>
              </w:rPr>
              <w:t>265</w:t>
            </w:r>
          </w:p>
        </w:tc>
        <w:tc>
          <w:tcPr>
            <w:tcW w:w="0" w:type="auto"/>
            <w:shd w:val="clear" w:color="auto" w:fill="EBFFFF"/>
            <w:hideMark/>
          </w:tcPr>
          <w:p w14:paraId="5FB8A5BD"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2,34%</w:t>
            </w:r>
          </w:p>
        </w:tc>
      </w:tr>
      <w:tr w:rsidR="005F5BC7" w14:paraId="76822C31" w14:textId="77777777" w:rsidTr="00493640">
        <w:trPr>
          <w:trHeight w:val="300"/>
          <w:jc w:val="center"/>
        </w:trPr>
        <w:tc>
          <w:tcPr>
            <w:tcW w:w="0" w:type="auto"/>
            <w:hideMark/>
          </w:tcPr>
          <w:p w14:paraId="2EC5B6DE" w14:textId="1841BAFC" w:rsidR="00114D6C" w:rsidRPr="00114D6C" w:rsidRDefault="00C714FB" w:rsidP="00C714FB">
            <w:pPr>
              <w:spacing w:before="0" w:line="240" w:lineRule="auto"/>
              <w:jc w:val="left"/>
              <w:rPr>
                <w:color w:val="7F7F7F" w:themeColor="text1" w:themeTint="80"/>
                <w:sz w:val="16"/>
              </w:rPr>
            </w:pPr>
            <w:r>
              <w:rPr>
                <w:color w:val="7F7F7F" w:themeColor="text1" w:themeTint="80"/>
                <w:sz w:val="16"/>
              </w:rPr>
              <w:t>Julio</w:t>
            </w:r>
          </w:p>
        </w:tc>
        <w:tc>
          <w:tcPr>
            <w:tcW w:w="0" w:type="auto"/>
            <w:shd w:val="clear" w:color="auto" w:fill="EBFFFF"/>
            <w:hideMark/>
          </w:tcPr>
          <w:p w14:paraId="72051DD7"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27</w:t>
            </w:r>
          </w:p>
        </w:tc>
        <w:tc>
          <w:tcPr>
            <w:tcW w:w="0" w:type="auto"/>
            <w:hideMark/>
          </w:tcPr>
          <w:p w14:paraId="4956ADFA"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37,52</w:t>
            </w:r>
          </w:p>
        </w:tc>
        <w:tc>
          <w:tcPr>
            <w:tcW w:w="0" w:type="auto"/>
            <w:shd w:val="clear" w:color="auto" w:fill="EBFFFF"/>
            <w:hideMark/>
          </w:tcPr>
          <w:p w14:paraId="1D5D26D1"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5</w:t>
            </w:r>
          </w:p>
        </w:tc>
        <w:tc>
          <w:tcPr>
            <w:tcW w:w="0" w:type="auto"/>
            <w:hideMark/>
          </w:tcPr>
          <w:p w14:paraId="19A6CEFC" w14:textId="24AF4910"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2</w:t>
            </w:r>
            <w:r>
              <w:rPr>
                <w:color w:val="7F7F7F" w:themeColor="text1" w:themeTint="80"/>
                <w:sz w:val="16"/>
              </w:rPr>
              <w:t>.</w:t>
            </w:r>
            <w:r w:rsidRPr="00114D6C">
              <w:rPr>
                <w:color w:val="7F7F7F" w:themeColor="text1" w:themeTint="80"/>
                <w:sz w:val="16"/>
              </w:rPr>
              <w:t>321</w:t>
            </w:r>
          </w:p>
        </w:tc>
        <w:tc>
          <w:tcPr>
            <w:tcW w:w="0" w:type="auto"/>
            <w:shd w:val="clear" w:color="auto" w:fill="EBFFFF"/>
            <w:hideMark/>
          </w:tcPr>
          <w:p w14:paraId="2F5F4FB9"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1,16%</w:t>
            </w:r>
          </w:p>
        </w:tc>
      </w:tr>
      <w:tr w:rsidR="00974CD8" w14:paraId="62710065" w14:textId="77777777" w:rsidTr="00493640">
        <w:trPr>
          <w:cnfStyle w:val="000000010000" w:firstRow="0" w:lastRow="0" w:firstColumn="0" w:lastColumn="0" w:oddVBand="0" w:evenVBand="0" w:oddHBand="0" w:evenHBand="1" w:firstRowFirstColumn="0" w:firstRowLastColumn="0" w:lastRowFirstColumn="0" w:lastRowLastColumn="0"/>
          <w:trHeight w:val="300"/>
          <w:jc w:val="center"/>
        </w:trPr>
        <w:tc>
          <w:tcPr>
            <w:tcW w:w="0" w:type="auto"/>
            <w:hideMark/>
          </w:tcPr>
          <w:p w14:paraId="7AE658A5" w14:textId="13A657D1" w:rsidR="00114D6C" w:rsidRPr="00114D6C" w:rsidRDefault="00C714FB" w:rsidP="00C714FB">
            <w:pPr>
              <w:spacing w:before="0" w:line="240" w:lineRule="auto"/>
              <w:jc w:val="left"/>
              <w:rPr>
                <w:color w:val="7F7F7F" w:themeColor="text1" w:themeTint="80"/>
                <w:sz w:val="16"/>
              </w:rPr>
            </w:pPr>
            <w:r>
              <w:rPr>
                <w:color w:val="7F7F7F" w:themeColor="text1" w:themeTint="80"/>
                <w:sz w:val="16"/>
              </w:rPr>
              <w:t>Agosto</w:t>
            </w:r>
          </w:p>
        </w:tc>
        <w:tc>
          <w:tcPr>
            <w:tcW w:w="0" w:type="auto"/>
            <w:shd w:val="clear" w:color="auto" w:fill="EBFFFF"/>
            <w:hideMark/>
          </w:tcPr>
          <w:p w14:paraId="71E3B417"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109</w:t>
            </w:r>
          </w:p>
        </w:tc>
        <w:tc>
          <w:tcPr>
            <w:tcW w:w="0" w:type="auto"/>
            <w:hideMark/>
          </w:tcPr>
          <w:p w14:paraId="4780C3D3"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8,94</w:t>
            </w:r>
          </w:p>
        </w:tc>
        <w:tc>
          <w:tcPr>
            <w:tcW w:w="0" w:type="auto"/>
            <w:shd w:val="clear" w:color="auto" w:fill="EBFFFF"/>
            <w:hideMark/>
          </w:tcPr>
          <w:p w14:paraId="31E55E07"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25</w:t>
            </w:r>
          </w:p>
        </w:tc>
        <w:tc>
          <w:tcPr>
            <w:tcW w:w="0" w:type="auto"/>
            <w:hideMark/>
          </w:tcPr>
          <w:p w14:paraId="47550D5B" w14:textId="73CF9B5B"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1</w:t>
            </w:r>
            <w:r>
              <w:rPr>
                <w:color w:val="7F7F7F" w:themeColor="text1" w:themeTint="80"/>
                <w:sz w:val="16"/>
              </w:rPr>
              <w:t>.</w:t>
            </w:r>
            <w:r w:rsidRPr="00114D6C">
              <w:rPr>
                <w:color w:val="7F7F7F" w:themeColor="text1" w:themeTint="80"/>
                <w:sz w:val="16"/>
              </w:rPr>
              <w:t>916</w:t>
            </w:r>
          </w:p>
        </w:tc>
        <w:tc>
          <w:tcPr>
            <w:tcW w:w="0" w:type="auto"/>
            <w:shd w:val="clear" w:color="auto" w:fill="EBFFFF"/>
            <w:hideMark/>
          </w:tcPr>
          <w:p w14:paraId="24EE3B98"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5,69%</w:t>
            </w:r>
          </w:p>
        </w:tc>
      </w:tr>
      <w:tr w:rsidR="005F5BC7" w14:paraId="77DEF2B4" w14:textId="77777777" w:rsidTr="00493640">
        <w:trPr>
          <w:trHeight w:val="300"/>
          <w:jc w:val="center"/>
        </w:trPr>
        <w:tc>
          <w:tcPr>
            <w:tcW w:w="0" w:type="auto"/>
            <w:hideMark/>
          </w:tcPr>
          <w:p w14:paraId="24291C27" w14:textId="683D4671" w:rsidR="00114D6C" w:rsidRPr="00114D6C" w:rsidRDefault="00C714FB" w:rsidP="00C714FB">
            <w:pPr>
              <w:spacing w:before="0" w:line="240" w:lineRule="auto"/>
              <w:jc w:val="left"/>
              <w:rPr>
                <w:color w:val="7F7F7F" w:themeColor="text1" w:themeTint="80"/>
                <w:sz w:val="16"/>
              </w:rPr>
            </w:pPr>
            <w:r>
              <w:rPr>
                <w:color w:val="7F7F7F" w:themeColor="text1" w:themeTint="80"/>
                <w:sz w:val="16"/>
              </w:rPr>
              <w:t>Septiembre</w:t>
            </w:r>
          </w:p>
        </w:tc>
        <w:tc>
          <w:tcPr>
            <w:tcW w:w="0" w:type="auto"/>
            <w:shd w:val="clear" w:color="auto" w:fill="EBFFFF"/>
            <w:hideMark/>
          </w:tcPr>
          <w:p w14:paraId="5829C880"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585</w:t>
            </w:r>
          </w:p>
        </w:tc>
        <w:tc>
          <w:tcPr>
            <w:tcW w:w="0" w:type="auto"/>
            <w:hideMark/>
          </w:tcPr>
          <w:p w14:paraId="55FDC984"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8,84</w:t>
            </w:r>
          </w:p>
        </w:tc>
        <w:tc>
          <w:tcPr>
            <w:tcW w:w="0" w:type="auto"/>
            <w:shd w:val="clear" w:color="auto" w:fill="EBFFFF"/>
            <w:hideMark/>
          </w:tcPr>
          <w:p w14:paraId="04289FD4"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82</w:t>
            </w:r>
          </w:p>
        </w:tc>
        <w:tc>
          <w:tcPr>
            <w:tcW w:w="0" w:type="auto"/>
            <w:hideMark/>
          </w:tcPr>
          <w:p w14:paraId="25883772" w14:textId="2B7E34EE"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2</w:t>
            </w:r>
            <w:r>
              <w:rPr>
                <w:color w:val="7F7F7F" w:themeColor="text1" w:themeTint="80"/>
                <w:sz w:val="16"/>
              </w:rPr>
              <w:t>.</w:t>
            </w:r>
            <w:r w:rsidRPr="00114D6C">
              <w:rPr>
                <w:color w:val="7F7F7F" w:themeColor="text1" w:themeTint="80"/>
                <w:sz w:val="16"/>
              </w:rPr>
              <w:t>219</w:t>
            </w:r>
          </w:p>
        </w:tc>
        <w:tc>
          <w:tcPr>
            <w:tcW w:w="0" w:type="auto"/>
            <w:shd w:val="clear" w:color="auto" w:fill="EBFFFF"/>
            <w:hideMark/>
          </w:tcPr>
          <w:p w14:paraId="75C3E96D"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26,36%</w:t>
            </w:r>
          </w:p>
        </w:tc>
      </w:tr>
      <w:tr w:rsidR="00974CD8" w14:paraId="52FE1296" w14:textId="77777777" w:rsidTr="00493640">
        <w:trPr>
          <w:cnfStyle w:val="000000010000" w:firstRow="0" w:lastRow="0" w:firstColumn="0" w:lastColumn="0" w:oddVBand="0" w:evenVBand="0" w:oddHBand="0" w:evenHBand="1" w:firstRowFirstColumn="0" w:firstRowLastColumn="0" w:lastRowFirstColumn="0" w:lastRowLastColumn="0"/>
          <w:trHeight w:val="300"/>
          <w:jc w:val="center"/>
        </w:trPr>
        <w:tc>
          <w:tcPr>
            <w:tcW w:w="0" w:type="auto"/>
            <w:hideMark/>
          </w:tcPr>
          <w:p w14:paraId="3F11EA30" w14:textId="527B79CD" w:rsidR="00114D6C" w:rsidRPr="00114D6C" w:rsidRDefault="00C714FB" w:rsidP="00C714FB">
            <w:pPr>
              <w:spacing w:before="0" w:line="240" w:lineRule="auto"/>
              <w:jc w:val="left"/>
              <w:rPr>
                <w:color w:val="7F7F7F" w:themeColor="text1" w:themeTint="80"/>
                <w:sz w:val="16"/>
              </w:rPr>
            </w:pPr>
            <w:r>
              <w:rPr>
                <w:color w:val="7F7F7F" w:themeColor="text1" w:themeTint="80"/>
                <w:sz w:val="16"/>
              </w:rPr>
              <w:t>Octubre</w:t>
            </w:r>
          </w:p>
        </w:tc>
        <w:tc>
          <w:tcPr>
            <w:tcW w:w="0" w:type="auto"/>
            <w:shd w:val="clear" w:color="auto" w:fill="EBFFFF"/>
            <w:hideMark/>
          </w:tcPr>
          <w:p w14:paraId="2D520496"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554</w:t>
            </w:r>
          </w:p>
        </w:tc>
        <w:tc>
          <w:tcPr>
            <w:tcW w:w="0" w:type="auto"/>
            <w:hideMark/>
          </w:tcPr>
          <w:p w14:paraId="3E86BD78"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10,06</w:t>
            </w:r>
          </w:p>
        </w:tc>
        <w:tc>
          <w:tcPr>
            <w:tcW w:w="0" w:type="auto"/>
            <w:shd w:val="clear" w:color="auto" w:fill="EBFFFF"/>
            <w:hideMark/>
          </w:tcPr>
          <w:p w14:paraId="521F694D"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96</w:t>
            </w:r>
          </w:p>
        </w:tc>
        <w:tc>
          <w:tcPr>
            <w:tcW w:w="0" w:type="auto"/>
            <w:hideMark/>
          </w:tcPr>
          <w:p w14:paraId="1A179E78" w14:textId="78A8A376"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2</w:t>
            </w:r>
            <w:r>
              <w:rPr>
                <w:color w:val="7F7F7F" w:themeColor="text1" w:themeTint="80"/>
                <w:sz w:val="16"/>
              </w:rPr>
              <w:t>.</w:t>
            </w:r>
            <w:r w:rsidRPr="00114D6C">
              <w:rPr>
                <w:color w:val="7F7F7F" w:themeColor="text1" w:themeTint="80"/>
                <w:sz w:val="16"/>
              </w:rPr>
              <w:t>583</w:t>
            </w:r>
          </w:p>
        </w:tc>
        <w:tc>
          <w:tcPr>
            <w:tcW w:w="0" w:type="auto"/>
            <w:shd w:val="clear" w:color="auto" w:fill="EBFFFF"/>
            <w:hideMark/>
          </w:tcPr>
          <w:p w14:paraId="17271FDD"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21,45%</w:t>
            </w:r>
          </w:p>
        </w:tc>
      </w:tr>
      <w:tr w:rsidR="005F5BC7" w14:paraId="2CE977A2" w14:textId="77777777" w:rsidTr="00493640">
        <w:trPr>
          <w:trHeight w:val="300"/>
          <w:jc w:val="center"/>
        </w:trPr>
        <w:tc>
          <w:tcPr>
            <w:tcW w:w="0" w:type="auto"/>
            <w:hideMark/>
          </w:tcPr>
          <w:p w14:paraId="781BF242" w14:textId="668EAC1B" w:rsidR="00114D6C" w:rsidRPr="00114D6C" w:rsidRDefault="00C714FB" w:rsidP="00C714FB">
            <w:pPr>
              <w:spacing w:before="0" w:line="240" w:lineRule="auto"/>
              <w:jc w:val="left"/>
              <w:rPr>
                <w:color w:val="7F7F7F" w:themeColor="text1" w:themeTint="80"/>
                <w:sz w:val="16"/>
              </w:rPr>
            </w:pPr>
            <w:r>
              <w:rPr>
                <w:color w:val="7F7F7F" w:themeColor="text1" w:themeTint="80"/>
                <w:sz w:val="16"/>
              </w:rPr>
              <w:t>Noviembre</w:t>
            </w:r>
          </w:p>
        </w:tc>
        <w:tc>
          <w:tcPr>
            <w:tcW w:w="0" w:type="auto"/>
            <w:shd w:val="clear" w:color="auto" w:fill="EBFFFF"/>
            <w:hideMark/>
          </w:tcPr>
          <w:p w14:paraId="6329D226"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382</w:t>
            </w:r>
          </w:p>
        </w:tc>
        <w:tc>
          <w:tcPr>
            <w:tcW w:w="0" w:type="auto"/>
            <w:hideMark/>
          </w:tcPr>
          <w:p w14:paraId="566FE587"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13,50</w:t>
            </w:r>
          </w:p>
        </w:tc>
        <w:tc>
          <w:tcPr>
            <w:tcW w:w="0" w:type="auto"/>
            <w:shd w:val="clear" w:color="auto" w:fill="EBFFFF"/>
            <w:hideMark/>
          </w:tcPr>
          <w:p w14:paraId="1DC55133"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60</w:t>
            </w:r>
          </w:p>
        </w:tc>
        <w:tc>
          <w:tcPr>
            <w:tcW w:w="0" w:type="auto"/>
            <w:hideMark/>
          </w:tcPr>
          <w:p w14:paraId="35C8CD3F" w14:textId="2947DF51"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2</w:t>
            </w:r>
            <w:r>
              <w:rPr>
                <w:color w:val="7F7F7F" w:themeColor="text1" w:themeTint="80"/>
                <w:sz w:val="16"/>
              </w:rPr>
              <w:t>.</w:t>
            </w:r>
            <w:r w:rsidRPr="00114D6C">
              <w:rPr>
                <w:color w:val="7F7F7F" w:themeColor="text1" w:themeTint="80"/>
                <w:sz w:val="16"/>
              </w:rPr>
              <w:t>404</w:t>
            </w:r>
          </w:p>
        </w:tc>
        <w:tc>
          <w:tcPr>
            <w:tcW w:w="0" w:type="auto"/>
            <w:shd w:val="clear" w:color="auto" w:fill="EBFFFF"/>
            <w:hideMark/>
          </w:tcPr>
          <w:p w14:paraId="7376BACE"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15,89%</w:t>
            </w:r>
          </w:p>
        </w:tc>
      </w:tr>
      <w:tr w:rsidR="00974CD8" w14:paraId="7A70BA9C" w14:textId="77777777" w:rsidTr="00493640">
        <w:trPr>
          <w:cnfStyle w:val="000000010000" w:firstRow="0" w:lastRow="0" w:firstColumn="0" w:lastColumn="0" w:oddVBand="0" w:evenVBand="0" w:oddHBand="0" w:evenHBand="1" w:firstRowFirstColumn="0" w:firstRowLastColumn="0" w:lastRowFirstColumn="0" w:lastRowLastColumn="0"/>
          <w:trHeight w:val="300"/>
          <w:jc w:val="center"/>
        </w:trPr>
        <w:tc>
          <w:tcPr>
            <w:tcW w:w="0" w:type="auto"/>
            <w:hideMark/>
          </w:tcPr>
          <w:p w14:paraId="139F5300" w14:textId="31102F68" w:rsidR="00114D6C" w:rsidRPr="00114D6C" w:rsidRDefault="00C714FB" w:rsidP="00C714FB">
            <w:pPr>
              <w:spacing w:before="0" w:line="240" w:lineRule="auto"/>
              <w:jc w:val="left"/>
              <w:rPr>
                <w:color w:val="7F7F7F" w:themeColor="text1" w:themeTint="80"/>
                <w:sz w:val="16"/>
              </w:rPr>
            </w:pPr>
            <w:r>
              <w:rPr>
                <w:color w:val="7F7F7F" w:themeColor="text1" w:themeTint="80"/>
                <w:sz w:val="16"/>
              </w:rPr>
              <w:t>Diciembre</w:t>
            </w:r>
          </w:p>
        </w:tc>
        <w:tc>
          <w:tcPr>
            <w:tcW w:w="0" w:type="auto"/>
            <w:shd w:val="clear" w:color="auto" w:fill="EBFFFF"/>
            <w:hideMark/>
          </w:tcPr>
          <w:p w14:paraId="623FF5F9"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297</w:t>
            </w:r>
          </w:p>
        </w:tc>
        <w:tc>
          <w:tcPr>
            <w:tcW w:w="0" w:type="auto"/>
            <w:hideMark/>
          </w:tcPr>
          <w:p w14:paraId="4ACC3C87"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11,90</w:t>
            </w:r>
          </w:p>
        </w:tc>
        <w:tc>
          <w:tcPr>
            <w:tcW w:w="0" w:type="auto"/>
            <w:shd w:val="clear" w:color="auto" w:fill="EBFFFF"/>
            <w:hideMark/>
          </w:tcPr>
          <w:p w14:paraId="183AF68A"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53</w:t>
            </w:r>
          </w:p>
        </w:tc>
        <w:tc>
          <w:tcPr>
            <w:tcW w:w="0" w:type="auto"/>
            <w:hideMark/>
          </w:tcPr>
          <w:p w14:paraId="2910CA66" w14:textId="05BED8DD"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2</w:t>
            </w:r>
            <w:r>
              <w:rPr>
                <w:color w:val="7F7F7F" w:themeColor="text1" w:themeTint="80"/>
                <w:sz w:val="16"/>
              </w:rPr>
              <w:t>.</w:t>
            </w:r>
            <w:r w:rsidRPr="00114D6C">
              <w:rPr>
                <w:color w:val="7F7F7F" w:themeColor="text1" w:themeTint="80"/>
                <w:sz w:val="16"/>
              </w:rPr>
              <w:t>554</w:t>
            </w:r>
          </w:p>
        </w:tc>
        <w:tc>
          <w:tcPr>
            <w:tcW w:w="0" w:type="auto"/>
            <w:shd w:val="clear" w:color="auto" w:fill="EBFFFF"/>
            <w:hideMark/>
          </w:tcPr>
          <w:p w14:paraId="043182BA" w14:textId="77777777" w:rsidR="00114D6C" w:rsidRPr="00114D6C" w:rsidRDefault="00114D6C" w:rsidP="00114D6C">
            <w:pPr>
              <w:spacing w:before="0" w:line="240" w:lineRule="auto"/>
              <w:jc w:val="right"/>
              <w:rPr>
                <w:color w:val="7F7F7F" w:themeColor="text1" w:themeTint="80"/>
                <w:sz w:val="16"/>
              </w:rPr>
            </w:pPr>
            <w:r w:rsidRPr="00114D6C">
              <w:rPr>
                <w:color w:val="7F7F7F" w:themeColor="text1" w:themeTint="80"/>
                <w:sz w:val="16"/>
              </w:rPr>
              <w:t>11,63%</w:t>
            </w:r>
          </w:p>
        </w:tc>
      </w:tr>
      <w:tr w:rsidR="00114D6C" w14:paraId="6B76D068" w14:textId="77777777" w:rsidTr="00493640">
        <w:trPr>
          <w:cnfStyle w:val="010000000000" w:firstRow="0" w:lastRow="1" w:firstColumn="0" w:lastColumn="0" w:oddVBand="0" w:evenVBand="0" w:oddHBand="0" w:evenHBand="0" w:firstRowFirstColumn="0" w:firstRowLastColumn="0" w:lastRowFirstColumn="0" w:lastRowLastColumn="0"/>
          <w:trHeight w:val="300"/>
          <w:jc w:val="center"/>
        </w:trPr>
        <w:tc>
          <w:tcPr>
            <w:tcW w:w="0" w:type="auto"/>
            <w:shd w:val="clear" w:color="auto" w:fill="FDE9D9"/>
            <w:hideMark/>
          </w:tcPr>
          <w:p w14:paraId="51B3F6D8" w14:textId="77777777" w:rsidR="00114D6C" w:rsidRPr="00114D6C" w:rsidRDefault="00114D6C" w:rsidP="00114D6C">
            <w:pPr>
              <w:spacing w:before="0" w:line="240" w:lineRule="auto"/>
              <w:jc w:val="left"/>
              <w:rPr>
                <w:color w:val="7F7F7F" w:themeColor="text1" w:themeTint="80"/>
                <w:sz w:val="16"/>
              </w:rPr>
            </w:pPr>
            <w:r w:rsidRPr="00114D6C">
              <w:rPr>
                <w:b/>
                <w:bCs/>
                <w:color w:val="7F7F7F" w:themeColor="text1" w:themeTint="80"/>
                <w:sz w:val="16"/>
              </w:rPr>
              <w:t>TOTAL</w:t>
            </w:r>
          </w:p>
        </w:tc>
        <w:tc>
          <w:tcPr>
            <w:tcW w:w="0" w:type="auto"/>
            <w:shd w:val="clear" w:color="auto" w:fill="FDE9D9"/>
            <w:hideMark/>
          </w:tcPr>
          <w:p w14:paraId="0011A632" w14:textId="07F2D69B" w:rsidR="00114D6C" w:rsidRPr="00114D6C" w:rsidRDefault="00114D6C" w:rsidP="00114D6C">
            <w:pPr>
              <w:spacing w:before="0" w:line="240" w:lineRule="auto"/>
              <w:jc w:val="right"/>
              <w:rPr>
                <w:color w:val="7F7F7F" w:themeColor="text1" w:themeTint="80"/>
                <w:sz w:val="16"/>
              </w:rPr>
            </w:pPr>
            <w:r w:rsidRPr="00114D6C">
              <w:rPr>
                <w:b/>
                <w:bCs/>
                <w:color w:val="7F7F7F" w:themeColor="text1" w:themeTint="80"/>
                <w:sz w:val="16"/>
              </w:rPr>
              <w:t>4</w:t>
            </w:r>
            <w:r>
              <w:rPr>
                <w:b/>
                <w:bCs/>
                <w:color w:val="7F7F7F" w:themeColor="text1" w:themeTint="80"/>
                <w:sz w:val="16"/>
              </w:rPr>
              <w:t>.</w:t>
            </w:r>
            <w:r w:rsidRPr="00114D6C">
              <w:rPr>
                <w:b/>
                <w:bCs/>
                <w:color w:val="7F7F7F" w:themeColor="text1" w:themeTint="80"/>
                <w:sz w:val="16"/>
              </w:rPr>
              <w:t>421</w:t>
            </w:r>
          </w:p>
        </w:tc>
        <w:tc>
          <w:tcPr>
            <w:tcW w:w="0" w:type="auto"/>
            <w:shd w:val="clear" w:color="auto" w:fill="FDE9D9"/>
            <w:hideMark/>
          </w:tcPr>
          <w:p w14:paraId="40218AF4" w14:textId="77777777" w:rsidR="00114D6C" w:rsidRPr="00114D6C" w:rsidRDefault="00114D6C" w:rsidP="00114D6C">
            <w:pPr>
              <w:spacing w:before="0" w:line="240" w:lineRule="auto"/>
              <w:jc w:val="right"/>
              <w:rPr>
                <w:color w:val="7F7F7F" w:themeColor="text1" w:themeTint="80"/>
                <w:sz w:val="16"/>
              </w:rPr>
            </w:pPr>
            <w:r w:rsidRPr="00114D6C">
              <w:rPr>
                <w:b/>
                <w:bCs/>
                <w:color w:val="7F7F7F" w:themeColor="text1" w:themeTint="80"/>
                <w:sz w:val="16"/>
              </w:rPr>
              <w:t>11,75</w:t>
            </w:r>
          </w:p>
        </w:tc>
        <w:tc>
          <w:tcPr>
            <w:tcW w:w="0" w:type="auto"/>
            <w:shd w:val="clear" w:color="auto" w:fill="FDE9D9"/>
            <w:hideMark/>
          </w:tcPr>
          <w:p w14:paraId="61DC94B9" w14:textId="77777777" w:rsidR="00114D6C" w:rsidRPr="00114D6C" w:rsidRDefault="00114D6C" w:rsidP="00114D6C">
            <w:pPr>
              <w:spacing w:before="0" w:line="240" w:lineRule="auto"/>
              <w:jc w:val="right"/>
              <w:rPr>
                <w:color w:val="7F7F7F" w:themeColor="text1" w:themeTint="80"/>
                <w:sz w:val="16"/>
              </w:rPr>
            </w:pPr>
            <w:r w:rsidRPr="00114D6C">
              <w:rPr>
                <w:b/>
                <w:bCs/>
                <w:color w:val="7F7F7F" w:themeColor="text1" w:themeTint="80"/>
                <w:sz w:val="16"/>
              </w:rPr>
              <w:t>826</w:t>
            </w:r>
          </w:p>
        </w:tc>
        <w:tc>
          <w:tcPr>
            <w:tcW w:w="0" w:type="auto"/>
            <w:shd w:val="clear" w:color="auto" w:fill="FDE9D9"/>
            <w:hideMark/>
          </w:tcPr>
          <w:p w14:paraId="66425BC4" w14:textId="5067127B" w:rsidR="00114D6C" w:rsidRPr="00114D6C" w:rsidRDefault="00114D6C" w:rsidP="00114D6C">
            <w:pPr>
              <w:spacing w:before="0" w:line="240" w:lineRule="auto"/>
              <w:jc w:val="right"/>
              <w:rPr>
                <w:color w:val="7F7F7F" w:themeColor="text1" w:themeTint="80"/>
                <w:sz w:val="16"/>
              </w:rPr>
            </w:pPr>
            <w:r w:rsidRPr="00114D6C">
              <w:rPr>
                <w:b/>
                <w:bCs/>
                <w:color w:val="7F7F7F" w:themeColor="text1" w:themeTint="80"/>
                <w:sz w:val="16"/>
              </w:rPr>
              <w:t>23</w:t>
            </w:r>
            <w:r>
              <w:rPr>
                <w:b/>
                <w:bCs/>
                <w:color w:val="7F7F7F" w:themeColor="text1" w:themeTint="80"/>
                <w:sz w:val="16"/>
              </w:rPr>
              <w:t>.</w:t>
            </w:r>
            <w:r w:rsidRPr="00114D6C">
              <w:rPr>
                <w:b/>
                <w:bCs/>
                <w:color w:val="7F7F7F" w:themeColor="text1" w:themeTint="80"/>
                <w:sz w:val="16"/>
              </w:rPr>
              <w:t>388</w:t>
            </w:r>
          </w:p>
        </w:tc>
        <w:tc>
          <w:tcPr>
            <w:tcW w:w="0" w:type="auto"/>
            <w:shd w:val="clear" w:color="auto" w:fill="FDE9D9"/>
            <w:hideMark/>
          </w:tcPr>
          <w:p w14:paraId="1AC750E3" w14:textId="77777777" w:rsidR="00114D6C" w:rsidRPr="00114D6C" w:rsidRDefault="00114D6C" w:rsidP="00114D6C">
            <w:pPr>
              <w:spacing w:before="0" w:line="240" w:lineRule="auto"/>
              <w:jc w:val="right"/>
              <w:rPr>
                <w:color w:val="7F7F7F" w:themeColor="text1" w:themeTint="80"/>
                <w:sz w:val="16"/>
              </w:rPr>
            </w:pPr>
            <w:r w:rsidRPr="00114D6C">
              <w:rPr>
                <w:b/>
                <w:bCs/>
                <w:color w:val="7F7F7F" w:themeColor="text1" w:themeTint="80"/>
                <w:sz w:val="16"/>
              </w:rPr>
              <w:t>18,90%</w:t>
            </w:r>
          </w:p>
        </w:tc>
      </w:tr>
    </w:tbl>
    <w:p w14:paraId="283B091E" w14:textId="77777777" w:rsidR="00493640" w:rsidRDefault="00493640" w:rsidP="005F5BC7">
      <w:pPr>
        <w:pStyle w:val="Piedetabla"/>
      </w:pPr>
    </w:p>
    <w:p w14:paraId="095860E9" w14:textId="31947AE2" w:rsidR="005F5BC7" w:rsidRPr="005A77D0" w:rsidRDefault="005F5BC7" w:rsidP="005F5BC7">
      <w:pPr>
        <w:pStyle w:val="Piedetabla"/>
      </w:pPr>
      <w:r w:rsidRPr="005A77D0">
        <w:t>Fuente: Sistemas de información del Hospital Universitario Ramón y Cajal.</w:t>
      </w:r>
    </w:p>
    <w:p w14:paraId="5A4DA7E8" w14:textId="77777777" w:rsidR="00114D6C" w:rsidRPr="00114D6C" w:rsidRDefault="00114D6C" w:rsidP="00243571">
      <w:pPr>
        <w:shd w:val="clear" w:color="auto" w:fill="FFFFFF"/>
        <w:spacing w:before="0"/>
        <w:textAlignment w:val="center"/>
      </w:pPr>
    </w:p>
    <w:p w14:paraId="4D0BF7D2" w14:textId="3C50B50F" w:rsidR="00114D6C" w:rsidRDefault="00114D6C" w:rsidP="00243571">
      <w:pPr>
        <w:shd w:val="clear" w:color="auto" w:fill="FFFFFF"/>
        <w:spacing w:before="0"/>
        <w:textAlignment w:val="center"/>
        <w:rPr>
          <w:rFonts w:cs="Arial"/>
          <w:b/>
          <w:szCs w:val="24"/>
          <w:lang w:val="es-ES_tradnl"/>
        </w:rPr>
      </w:pPr>
    </w:p>
    <w:p w14:paraId="4A4C0474" w14:textId="2C54B845" w:rsidR="00BD4E39" w:rsidRPr="00243571" w:rsidRDefault="00AB74DA" w:rsidP="00493640">
      <w:pPr>
        <w:pStyle w:val="Nombredetabla"/>
        <w:rPr>
          <w:lang w:val="es-ES_tradnl"/>
        </w:rPr>
      </w:pPr>
      <w:r>
        <w:rPr>
          <w:lang w:val="es-ES_tradnl"/>
        </w:rPr>
        <w:t>PCR realizadas y test de antígenos realizados</w:t>
      </w:r>
      <w:r w:rsidR="00BD4E39" w:rsidRPr="00243571">
        <w:rPr>
          <w:lang w:val="es-ES_tradnl"/>
        </w:rPr>
        <w:t>:</w:t>
      </w:r>
    </w:p>
    <w:p w14:paraId="3DB1892D" w14:textId="50982BC8" w:rsidR="00AB74DA" w:rsidRDefault="00AB74DA" w:rsidP="00AB74DA">
      <w:pPr>
        <w:shd w:val="clear" w:color="auto" w:fill="FFFFFF"/>
        <w:spacing w:before="0"/>
        <w:textAlignment w:val="center"/>
      </w:pPr>
      <w:r w:rsidRPr="00AB74DA">
        <w:t>Desde el 1 de enero de 2020 hasta el 31 de diciembre del 2020 el número de determinaciones realizadas han sido:</w:t>
      </w:r>
    </w:p>
    <w:p w14:paraId="5EE84FD9" w14:textId="77777777" w:rsidR="00AB74DA" w:rsidRDefault="00AB74DA" w:rsidP="00AB74DA">
      <w:r>
        <w:rPr>
          <w:color w:val="0000FF"/>
        </w:rPr>
        <w:t> </w:t>
      </w:r>
    </w:p>
    <w:tbl>
      <w:tblPr>
        <w:tblStyle w:val="Tablasimple0"/>
        <w:tblW w:w="8326" w:type="dxa"/>
        <w:tblLook w:val="04A0" w:firstRow="1" w:lastRow="0" w:firstColumn="1" w:lastColumn="0" w:noHBand="0" w:noVBand="1"/>
      </w:tblPr>
      <w:tblGrid>
        <w:gridCol w:w="4044"/>
        <w:gridCol w:w="1878"/>
        <w:gridCol w:w="2404"/>
      </w:tblGrid>
      <w:tr w:rsidR="00AB74DA" w14:paraId="5C653FDE" w14:textId="107DCFA7" w:rsidTr="00C714FB">
        <w:trPr>
          <w:cnfStyle w:val="100000000000" w:firstRow="1" w:lastRow="0" w:firstColumn="0" w:lastColumn="0" w:oddVBand="0" w:evenVBand="0" w:oddHBand="0" w:evenHBand="0" w:firstRowFirstColumn="0" w:firstRowLastColumn="0" w:lastRowFirstColumn="0" w:lastRowLastColumn="0"/>
          <w:trHeight w:val="661"/>
        </w:trPr>
        <w:tc>
          <w:tcPr>
            <w:tcW w:w="4044" w:type="dxa"/>
          </w:tcPr>
          <w:p w14:paraId="6CB260EE" w14:textId="703C680F" w:rsidR="00AB74DA" w:rsidRPr="00493640" w:rsidRDefault="00AB74DA" w:rsidP="00AB74DA">
            <w:pPr>
              <w:spacing w:before="0" w:line="240" w:lineRule="auto"/>
              <w:jc w:val="left"/>
              <w:rPr>
                <w:rFonts w:ascii="Montserrat SemiBold" w:hAnsi="Montserrat SemiBold"/>
                <w:color w:val="7F7F7F" w:themeColor="text1" w:themeTint="80"/>
              </w:rPr>
            </w:pPr>
            <w:r w:rsidRPr="00493640">
              <w:rPr>
                <w:rFonts w:ascii="Montserrat SemiBold" w:hAnsi="Montserrat SemiBold"/>
                <w:color w:val="7F7F7F" w:themeColor="text1" w:themeTint="80"/>
              </w:rPr>
              <w:t>PRUEBA DETERMINACIÓN SARS-CoV-2</w:t>
            </w:r>
          </w:p>
        </w:tc>
        <w:tc>
          <w:tcPr>
            <w:tcW w:w="1878" w:type="dxa"/>
            <w:noWrap/>
          </w:tcPr>
          <w:p w14:paraId="123D8007" w14:textId="786C3ADD" w:rsidR="00AB74DA" w:rsidRPr="00493640" w:rsidRDefault="00AB74DA" w:rsidP="00493640">
            <w:pPr>
              <w:spacing w:before="0" w:line="240" w:lineRule="auto"/>
              <w:jc w:val="center"/>
              <w:rPr>
                <w:rFonts w:ascii="Montserrat SemiBold" w:hAnsi="Montserrat SemiBold"/>
                <w:color w:val="7F7F7F" w:themeColor="text1" w:themeTint="80"/>
              </w:rPr>
            </w:pPr>
            <w:r w:rsidRPr="00493640">
              <w:rPr>
                <w:rFonts w:ascii="Montserrat SemiBold" w:hAnsi="Montserrat SemiBold"/>
                <w:color w:val="7F7F7F" w:themeColor="text1" w:themeTint="80"/>
              </w:rPr>
              <w:t>Nº PRUEBAS</w:t>
            </w:r>
          </w:p>
        </w:tc>
        <w:tc>
          <w:tcPr>
            <w:tcW w:w="2404" w:type="dxa"/>
          </w:tcPr>
          <w:p w14:paraId="45940139" w14:textId="38CC4C08" w:rsidR="00AB74DA" w:rsidRPr="00493640" w:rsidRDefault="00AB74DA" w:rsidP="00493640">
            <w:pPr>
              <w:spacing w:before="0" w:line="240" w:lineRule="auto"/>
              <w:jc w:val="center"/>
              <w:rPr>
                <w:rFonts w:ascii="Montserrat SemiBold" w:hAnsi="Montserrat SemiBold"/>
                <w:color w:val="7F7F7F" w:themeColor="text1" w:themeTint="80"/>
              </w:rPr>
            </w:pPr>
            <w:r w:rsidRPr="00493640">
              <w:rPr>
                <w:rFonts w:ascii="Montserrat SemiBold" w:hAnsi="Montserrat SemiBold"/>
                <w:color w:val="7F7F7F" w:themeColor="text1" w:themeTint="80"/>
              </w:rPr>
              <w:t>% SOBRE POBLACIÓN DEL ÁREA</w:t>
            </w:r>
          </w:p>
        </w:tc>
      </w:tr>
      <w:tr w:rsidR="00AB74DA" w14:paraId="7D04C971" w14:textId="59FFD374" w:rsidTr="00C714FB">
        <w:trPr>
          <w:trHeight w:val="661"/>
        </w:trPr>
        <w:tc>
          <w:tcPr>
            <w:tcW w:w="4044" w:type="dxa"/>
            <w:hideMark/>
          </w:tcPr>
          <w:p w14:paraId="114C2322" w14:textId="04B02C2D" w:rsidR="00AB74DA" w:rsidRPr="00AB74DA" w:rsidRDefault="00C714FB" w:rsidP="00AB74DA">
            <w:pPr>
              <w:spacing w:before="0" w:line="240" w:lineRule="auto"/>
              <w:jc w:val="left"/>
              <w:rPr>
                <w:color w:val="7F7F7F" w:themeColor="text1" w:themeTint="80"/>
                <w:sz w:val="16"/>
              </w:rPr>
            </w:pPr>
            <w:r w:rsidRPr="00AB74DA">
              <w:rPr>
                <w:color w:val="7F7F7F" w:themeColor="text1" w:themeTint="80"/>
                <w:sz w:val="16"/>
              </w:rPr>
              <w:t xml:space="preserve">Coronavirus </w:t>
            </w:r>
            <w:r>
              <w:rPr>
                <w:color w:val="7F7F7F" w:themeColor="text1" w:themeTint="80"/>
                <w:sz w:val="16"/>
              </w:rPr>
              <w:t>Epidé</w:t>
            </w:r>
            <w:r w:rsidRPr="00AB74DA">
              <w:rPr>
                <w:color w:val="7F7F7F" w:themeColor="text1" w:themeTint="80"/>
                <w:sz w:val="16"/>
              </w:rPr>
              <w:t xml:space="preserve">mico </w:t>
            </w:r>
            <w:r w:rsidR="00AB74DA" w:rsidRPr="00AB74DA">
              <w:rPr>
                <w:color w:val="7F7F7F" w:themeColor="text1" w:themeTint="80"/>
                <w:sz w:val="16"/>
              </w:rPr>
              <w:t>(PCR)</w:t>
            </w:r>
          </w:p>
        </w:tc>
        <w:tc>
          <w:tcPr>
            <w:tcW w:w="1878" w:type="dxa"/>
            <w:noWrap/>
            <w:hideMark/>
          </w:tcPr>
          <w:p w14:paraId="30EC8706" w14:textId="77777777" w:rsidR="00AB74DA" w:rsidRPr="00AB74DA" w:rsidRDefault="00AB74DA" w:rsidP="00AB74DA">
            <w:pPr>
              <w:spacing w:before="0" w:line="240" w:lineRule="auto"/>
              <w:jc w:val="right"/>
              <w:rPr>
                <w:color w:val="7F7F7F" w:themeColor="text1" w:themeTint="80"/>
                <w:sz w:val="16"/>
              </w:rPr>
            </w:pPr>
            <w:r w:rsidRPr="00AB74DA">
              <w:rPr>
                <w:color w:val="7F7F7F" w:themeColor="text1" w:themeTint="80"/>
                <w:sz w:val="16"/>
              </w:rPr>
              <w:t>161.919</w:t>
            </w:r>
          </w:p>
        </w:tc>
        <w:tc>
          <w:tcPr>
            <w:tcW w:w="2404" w:type="dxa"/>
          </w:tcPr>
          <w:p w14:paraId="465FEA9F" w14:textId="582BEB0A" w:rsidR="00AB74DA" w:rsidRPr="00AB74DA" w:rsidRDefault="00AB74DA" w:rsidP="00AB74DA">
            <w:pPr>
              <w:spacing w:before="0" w:line="240" w:lineRule="auto"/>
              <w:jc w:val="right"/>
              <w:rPr>
                <w:color w:val="7F7F7F" w:themeColor="text1" w:themeTint="80"/>
                <w:sz w:val="16"/>
              </w:rPr>
            </w:pPr>
            <w:r>
              <w:rPr>
                <w:color w:val="7F7F7F" w:themeColor="text1" w:themeTint="80"/>
                <w:sz w:val="16"/>
              </w:rPr>
              <w:t>26,81%</w:t>
            </w:r>
          </w:p>
        </w:tc>
      </w:tr>
      <w:tr w:rsidR="00AB74DA" w14:paraId="51C0664F" w14:textId="68B8BBA9" w:rsidTr="00C714FB">
        <w:trPr>
          <w:cnfStyle w:val="000000010000" w:firstRow="0" w:lastRow="0" w:firstColumn="0" w:lastColumn="0" w:oddVBand="0" w:evenVBand="0" w:oddHBand="0" w:evenHBand="1" w:firstRowFirstColumn="0" w:firstRowLastColumn="0" w:lastRowFirstColumn="0" w:lastRowLastColumn="0"/>
          <w:trHeight w:val="661"/>
        </w:trPr>
        <w:tc>
          <w:tcPr>
            <w:tcW w:w="4044" w:type="dxa"/>
            <w:hideMark/>
          </w:tcPr>
          <w:p w14:paraId="3BB0F334" w14:textId="77777777" w:rsidR="00AB74DA" w:rsidRPr="00AB74DA" w:rsidRDefault="00AB74DA" w:rsidP="00AB74DA">
            <w:pPr>
              <w:spacing w:before="0" w:line="240" w:lineRule="auto"/>
              <w:jc w:val="left"/>
              <w:rPr>
                <w:color w:val="7F7F7F" w:themeColor="text1" w:themeTint="80"/>
                <w:sz w:val="16"/>
              </w:rPr>
            </w:pPr>
            <w:r w:rsidRPr="00AB74DA">
              <w:rPr>
                <w:color w:val="7F7F7F" w:themeColor="text1" w:themeTint="80"/>
                <w:sz w:val="16"/>
              </w:rPr>
              <w:t>Coronavirus SARS-CoV-2 Ag</w:t>
            </w:r>
          </w:p>
        </w:tc>
        <w:tc>
          <w:tcPr>
            <w:tcW w:w="1878" w:type="dxa"/>
            <w:noWrap/>
            <w:hideMark/>
          </w:tcPr>
          <w:p w14:paraId="0E6EF52D" w14:textId="77777777" w:rsidR="00AB74DA" w:rsidRPr="00AB74DA" w:rsidRDefault="00AB74DA" w:rsidP="00AB74DA">
            <w:pPr>
              <w:spacing w:before="0" w:line="240" w:lineRule="auto"/>
              <w:jc w:val="right"/>
              <w:rPr>
                <w:color w:val="7F7F7F" w:themeColor="text1" w:themeTint="80"/>
                <w:sz w:val="16"/>
              </w:rPr>
            </w:pPr>
            <w:r w:rsidRPr="00AB74DA">
              <w:rPr>
                <w:color w:val="7F7F7F" w:themeColor="text1" w:themeTint="80"/>
                <w:sz w:val="16"/>
              </w:rPr>
              <w:t>716</w:t>
            </w:r>
          </w:p>
        </w:tc>
        <w:tc>
          <w:tcPr>
            <w:tcW w:w="2404" w:type="dxa"/>
          </w:tcPr>
          <w:p w14:paraId="120443CC" w14:textId="25E62C8E" w:rsidR="00AB74DA" w:rsidRPr="00AB74DA" w:rsidRDefault="00AB74DA" w:rsidP="00AB74DA">
            <w:pPr>
              <w:spacing w:before="0" w:line="240" w:lineRule="auto"/>
              <w:jc w:val="right"/>
              <w:rPr>
                <w:color w:val="7F7F7F" w:themeColor="text1" w:themeTint="80"/>
                <w:sz w:val="16"/>
              </w:rPr>
            </w:pPr>
            <w:r>
              <w:rPr>
                <w:color w:val="7F7F7F" w:themeColor="text1" w:themeTint="80"/>
                <w:sz w:val="16"/>
              </w:rPr>
              <w:t>0,12%</w:t>
            </w:r>
          </w:p>
        </w:tc>
      </w:tr>
    </w:tbl>
    <w:p w14:paraId="410898C5" w14:textId="5123718B" w:rsidR="00BD4E39" w:rsidRDefault="00BD4E39" w:rsidP="00BD4E39">
      <w:pPr>
        <w:shd w:val="clear" w:color="auto" w:fill="FFFFFF"/>
        <w:spacing w:before="0"/>
        <w:textAlignment w:val="center"/>
      </w:pPr>
    </w:p>
    <w:p w14:paraId="57C7CF27" w14:textId="77777777" w:rsidR="00BD4E39" w:rsidRPr="00243571" w:rsidRDefault="00BD4E39" w:rsidP="00BD4E39">
      <w:pPr>
        <w:shd w:val="clear" w:color="auto" w:fill="FFFFFF"/>
        <w:spacing w:before="0"/>
        <w:textAlignment w:val="center"/>
        <w:rPr>
          <w:rFonts w:cs="Arial"/>
          <w:b/>
          <w:szCs w:val="24"/>
          <w:lang w:val="es-ES_tradnl"/>
        </w:rPr>
      </w:pPr>
    </w:p>
    <w:p w14:paraId="2A4B0BC8" w14:textId="77777777" w:rsidR="00493640" w:rsidRDefault="00493640">
      <w:pPr>
        <w:spacing w:before="0" w:line="240" w:lineRule="auto"/>
        <w:jc w:val="left"/>
        <w:rPr>
          <w:rFonts w:ascii="Montserrat SemiBold" w:hAnsi="Montserrat SemiBold"/>
          <w:caps/>
          <w:noProof/>
          <w:color w:val="7F7F7F" w:themeColor="text1" w:themeTint="80"/>
          <w:lang w:val="es-ES_tradnl"/>
        </w:rPr>
      </w:pPr>
      <w:r>
        <w:rPr>
          <w:lang w:val="es-ES_tradnl"/>
        </w:rPr>
        <w:br w:type="page"/>
      </w:r>
    </w:p>
    <w:p w14:paraId="3BEAA3C7" w14:textId="36FC105B" w:rsidR="000E1558" w:rsidRPr="00243571" w:rsidRDefault="00770130" w:rsidP="007C3150">
      <w:pPr>
        <w:pStyle w:val="TITULO-Nivel3"/>
        <w:rPr>
          <w:lang w:val="es-ES_tradnl"/>
        </w:rPr>
      </w:pPr>
      <w:r w:rsidRPr="00243571">
        <w:rPr>
          <w:lang w:val="es-ES_tradnl"/>
        </w:rPr>
        <w:lastRenderedPageBreak/>
        <w:t>Donaciones de material y económi</w:t>
      </w:r>
      <w:r w:rsidR="007C3150">
        <w:rPr>
          <w:lang w:val="es-ES_tradnl"/>
        </w:rPr>
        <w:t>cas para la pandemia</w:t>
      </w:r>
    </w:p>
    <w:p w14:paraId="5E043FA0" w14:textId="092A8158" w:rsidR="0009444C" w:rsidRPr="005D611F" w:rsidRDefault="00531770" w:rsidP="005D611F">
      <w:r w:rsidRPr="005D611F">
        <w:t xml:space="preserve">Durante el año 2020 se realizaron donaciones </w:t>
      </w:r>
      <w:r w:rsidR="006D3BBA" w:rsidRPr="005D611F">
        <w:t xml:space="preserve">de material </w:t>
      </w:r>
      <w:r w:rsidRPr="005D611F">
        <w:t>dive</w:t>
      </w:r>
      <w:r w:rsidR="006D3BBA" w:rsidRPr="005D611F">
        <w:t>rso</w:t>
      </w:r>
      <w:r w:rsidRPr="005D611F">
        <w:t>, tal y como figuran en la siguiente tabla:</w:t>
      </w:r>
    </w:p>
    <w:tbl>
      <w:tblPr>
        <w:tblStyle w:val="Tablasimple0"/>
        <w:tblW w:w="7795" w:type="dxa"/>
        <w:tblInd w:w="142" w:type="dxa"/>
        <w:tblLook w:val="04A0" w:firstRow="1" w:lastRow="0" w:firstColumn="1" w:lastColumn="0" w:noHBand="0" w:noVBand="1"/>
      </w:tblPr>
      <w:tblGrid>
        <w:gridCol w:w="1630"/>
        <w:gridCol w:w="3006"/>
        <w:gridCol w:w="1368"/>
        <w:gridCol w:w="921"/>
        <w:gridCol w:w="870"/>
      </w:tblGrid>
      <w:tr w:rsidR="00810BC7" w:rsidRPr="007C3150" w14:paraId="6E4A63EE" w14:textId="77777777" w:rsidTr="00810BC7">
        <w:trPr>
          <w:cnfStyle w:val="100000000000" w:firstRow="1" w:lastRow="0" w:firstColumn="0" w:lastColumn="0" w:oddVBand="0" w:evenVBand="0" w:oddHBand="0" w:evenHBand="0" w:firstRowFirstColumn="0" w:firstRowLastColumn="0" w:lastRowFirstColumn="0" w:lastRowLastColumn="0"/>
          <w:cantSplit/>
          <w:trHeight w:val="495"/>
          <w:tblHeader/>
        </w:trPr>
        <w:tc>
          <w:tcPr>
            <w:tcW w:w="1701" w:type="dxa"/>
            <w:noWrap/>
            <w:hideMark/>
          </w:tcPr>
          <w:p w14:paraId="1F270C89" w14:textId="7E4DB74D" w:rsidR="007C3150" w:rsidRPr="007C3150" w:rsidRDefault="007C3150" w:rsidP="005F5BC7">
            <w:pPr>
              <w:pStyle w:val="Columnas"/>
              <w:rPr>
                <w:rFonts w:ascii="Montserrat SemiBold" w:hAnsi="Montserrat SemiBold"/>
                <w:sz w:val="16"/>
              </w:rPr>
            </w:pPr>
            <w:r w:rsidRPr="007C3150">
              <w:rPr>
                <w:rFonts w:ascii="Montserrat SemiBold" w:hAnsi="Montserrat SemiBold"/>
                <w:sz w:val="16"/>
              </w:rPr>
              <w:t>INSTITUCIÓN</w:t>
            </w:r>
          </w:p>
        </w:tc>
        <w:tc>
          <w:tcPr>
            <w:tcW w:w="2811" w:type="dxa"/>
            <w:noWrap/>
            <w:hideMark/>
          </w:tcPr>
          <w:p w14:paraId="3818A63B" w14:textId="29EA347F" w:rsidR="007C3150" w:rsidRPr="007C3150" w:rsidRDefault="007C3150" w:rsidP="005F5BC7">
            <w:pPr>
              <w:pStyle w:val="Columnas"/>
              <w:rPr>
                <w:rFonts w:ascii="Montserrat SemiBold" w:hAnsi="Montserrat SemiBold"/>
                <w:sz w:val="16"/>
              </w:rPr>
            </w:pPr>
            <w:r w:rsidRPr="007C3150">
              <w:rPr>
                <w:rFonts w:ascii="Montserrat SemiBold" w:hAnsi="Montserrat SemiBold"/>
                <w:sz w:val="16"/>
              </w:rPr>
              <w:t>MATERIAL DONADO</w:t>
            </w:r>
          </w:p>
        </w:tc>
        <w:tc>
          <w:tcPr>
            <w:tcW w:w="1425" w:type="dxa"/>
            <w:noWrap/>
            <w:hideMark/>
          </w:tcPr>
          <w:p w14:paraId="24AE03B2" w14:textId="4A54E8F4" w:rsidR="007C3150" w:rsidRPr="007C3150" w:rsidRDefault="007C3150" w:rsidP="007C3150">
            <w:pPr>
              <w:pStyle w:val="Columnas"/>
              <w:jc w:val="center"/>
              <w:rPr>
                <w:rFonts w:ascii="Montserrat SemiBold" w:hAnsi="Montserrat SemiBold"/>
                <w:sz w:val="16"/>
              </w:rPr>
            </w:pPr>
            <w:r w:rsidRPr="007C3150">
              <w:rPr>
                <w:rFonts w:ascii="Montserrat SemiBold" w:hAnsi="Montserrat SemiBold"/>
                <w:sz w:val="16"/>
              </w:rPr>
              <w:t>CANTIDAD</w:t>
            </w:r>
          </w:p>
        </w:tc>
        <w:tc>
          <w:tcPr>
            <w:tcW w:w="956" w:type="dxa"/>
            <w:noWrap/>
            <w:hideMark/>
          </w:tcPr>
          <w:p w14:paraId="42D08A79" w14:textId="781F6F11" w:rsidR="007C3150" w:rsidRPr="007C3150" w:rsidRDefault="007C3150" w:rsidP="007C3150">
            <w:pPr>
              <w:pStyle w:val="Columnas"/>
              <w:jc w:val="center"/>
              <w:rPr>
                <w:rFonts w:ascii="Montserrat SemiBold" w:hAnsi="Montserrat SemiBold"/>
                <w:sz w:val="16"/>
              </w:rPr>
            </w:pPr>
            <w:r w:rsidRPr="007C3150">
              <w:rPr>
                <w:rFonts w:ascii="Montserrat SemiBold" w:hAnsi="Montserrat SemiBold"/>
                <w:sz w:val="16"/>
              </w:rPr>
              <w:t>FECHA</w:t>
            </w:r>
          </w:p>
        </w:tc>
        <w:tc>
          <w:tcPr>
            <w:tcW w:w="902" w:type="dxa"/>
            <w:noWrap/>
            <w:hideMark/>
          </w:tcPr>
          <w:p w14:paraId="555D1062" w14:textId="1144EACA" w:rsidR="007C3150" w:rsidRPr="007C3150" w:rsidRDefault="007C3150" w:rsidP="007C3150">
            <w:pPr>
              <w:pStyle w:val="Columnas"/>
              <w:jc w:val="center"/>
              <w:rPr>
                <w:rFonts w:ascii="Montserrat SemiBold" w:hAnsi="Montserrat SemiBold"/>
                <w:sz w:val="16"/>
              </w:rPr>
            </w:pPr>
            <w:r w:rsidRPr="007C3150">
              <w:rPr>
                <w:rFonts w:ascii="Montserrat SemiBold" w:hAnsi="Montserrat SemiBold"/>
                <w:sz w:val="16"/>
              </w:rPr>
              <w:t>EUROS</w:t>
            </w:r>
          </w:p>
        </w:tc>
      </w:tr>
      <w:tr w:rsidR="00810BC7" w:rsidRPr="007C3150" w14:paraId="3A1158A5" w14:textId="77777777" w:rsidTr="00810BC7">
        <w:trPr>
          <w:trHeight w:val="266"/>
        </w:trPr>
        <w:tc>
          <w:tcPr>
            <w:tcW w:w="1701" w:type="dxa"/>
            <w:noWrap/>
            <w:hideMark/>
          </w:tcPr>
          <w:p w14:paraId="36E8839E" w14:textId="77777777" w:rsidR="007C3150" w:rsidRPr="00144F8D" w:rsidRDefault="007C3150" w:rsidP="006D3BBA">
            <w:pPr>
              <w:pStyle w:val="Columnas"/>
              <w:rPr>
                <w:sz w:val="12"/>
                <w:szCs w:val="14"/>
              </w:rPr>
            </w:pPr>
            <w:r w:rsidRPr="00144F8D">
              <w:rPr>
                <w:sz w:val="12"/>
                <w:szCs w:val="14"/>
              </w:rPr>
              <w:t>AUARA</w:t>
            </w:r>
          </w:p>
        </w:tc>
        <w:tc>
          <w:tcPr>
            <w:tcW w:w="2811" w:type="dxa"/>
            <w:noWrap/>
            <w:hideMark/>
          </w:tcPr>
          <w:p w14:paraId="110E1C71" w14:textId="5764B789" w:rsidR="007C3150" w:rsidRPr="00144F8D" w:rsidRDefault="007C3150" w:rsidP="006D3BBA">
            <w:pPr>
              <w:pStyle w:val="Columnas"/>
              <w:rPr>
                <w:sz w:val="12"/>
                <w:szCs w:val="14"/>
              </w:rPr>
            </w:pPr>
            <w:r w:rsidRPr="00144F8D">
              <w:rPr>
                <w:sz w:val="12"/>
                <w:szCs w:val="14"/>
              </w:rPr>
              <w:t>DONACION  DE AGUA</w:t>
            </w:r>
          </w:p>
        </w:tc>
        <w:tc>
          <w:tcPr>
            <w:tcW w:w="1425" w:type="dxa"/>
            <w:shd w:val="clear" w:color="auto" w:fill="EBFFFF"/>
            <w:noWrap/>
            <w:hideMark/>
          </w:tcPr>
          <w:p w14:paraId="6565DEEF" w14:textId="77777777" w:rsidR="007C3150" w:rsidRPr="00144F8D" w:rsidRDefault="007C3150" w:rsidP="00A86B1E">
            <w:pPr>
              <w:pStyle w:val="Columnas"/>
              <w:jc w:val="right"/>
              <w:rPr>
                <w:sz w:val="12"/>
                <w:szCs w:val="14"/>
              </w:rPr>
            </w:pPr>
            <w:r w:rsidRPr="00144F8D">
              <w:rPr>
                <w:sz w:val="12"/>
                <w:szCs w:val="14"/>
              </w:rPr>
              <w:t>10 PALETS</w:t>
            </w:r>
          </w:p>
        </w:tc>
        <w:tc>
          <w:tcPr>
            <w:tcW w:w="956" w:type="dxa"/>
            <w:noWrap/>
            <w:hideMark/>
          </w:tcPr>
          <w:p w14:paraId="10266665" w14:textId="77777777" w:rsidR="007C3150" w:rsidRPr="00144F8D" w:rsidRDefault="007C3150" w:rsidP="006D3BBA">
            <w:pPr>
              <w:pStyle w:val="Columnas"/>
              <w:rPr>
                <w:sz w:val="12"/>
                <w:szCs w:val="14"/>
              </w:rPr>
            </w:pPr>
            <w:r w:rsidRPr="00144F8D">
              <w:rPr>
                <w:sz w:val="12"/>
                <w:szCs w:val="14"/>
              </w:rPr>
              <w:t>20/03/2020</w:t>
            </w:r>
          </w:p>
        </w:tc>
        <w:tc>
          <w:tcPr>
            <w:tcW w:w="902" w:type="dxa"/>
            <w:shd w:val="clear" w:color="auto" w:fill="EBFFFF"/>
            <w:noWrap/>
            <w:hideMark/>
          </w:tcPr>
          <w:p w14:paraId="2C32F5ED"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248C2095"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468279B9"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AQUAREL IBERICA S.A</w:t>
            </w:r>
          </w:p>
        </w:tc>
        <w:tc>
          <w:tcPr>
            <w:tcW w:w="2811" w:type="dxa"/>
            <w:noWrap/>
            <w:hideMark/>
          </w:tcPr>
          <w:p w14:paraId="16848880" w14:textId="70291831"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DONACION DE AGUA</w:t>
            </w:r>
          </w:p>
        </w:tc>
        <w:tc>
          <w:tcPr>
            <w:tcW w:w="1425" w:type="dxa"/>
            <w:shd w:val="clear" w:color="auto" w:fill="EBFFFF"/>
            <w:noWrap/>
            <w:hideMark/>
          </w:tcPr>
          <w:p w14:paraId="75754541"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25 PALETS</w:t>
            </w:r>
          </w:p>
        </w:tc>
        <w:tc>
          <w:tcPr>
            <w:tcW w:w="956" w:type="dxa"/>
            <w:noWrap/>
            <w:hideMark/>
          </w:tcPr>
          <w:p w14:paraId="2EEEB5A4" w14:textId="77777777" w:rsidR="007C3150" w:rsidRPr="00144F8D" w:rsidRDefault="007C3150" w:rsidP="006D3BBA">
            <w:pPr>
              <w:pStyle w:val="Columnas"/>
              <w:rPr>
                <w:sz w:val="12"/>
                <w:szCs w:val="14"/>
              </w:rPr>
            </w:pPr>
            <w:r w:rsidRPr="00144F8D">
              <w:rPr>
                <w:sz w:val="12"/>
                <w:szCs w:val="14"/>
              </w:rPr>
              <w:t>21/03/2020</w:t>
            </w:r>
          </w:p>
        </w:tc>
        <w:tc>
          <w:tcPr>
            <w:tcW w:w="902" w:type="dxa"/>
            <w:shd w:val="clear" w:color="auto" w:fill="EBFFFF"/>
            <w:noWrap/>
            <w:hideMark/>
          </w:tcPr>
          <w:p w14:paraId="16BB2521"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77863EB7" w14:textId="77777777" w:rsidTr="00810BC7">
        <w:trPr>
          <w:trHeight w:val="266"/>
        </w:trPr>
        <w:tc>
          <w:tcPr>
            <w:tcW w:w="1701" w:type="dxa"/>
            <w:noWrap/>
            <w:hideMark/>
          </w:tcPr>
          <w:p w14:paraId="2ECAB372"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ACCIONA</w:t>
            </w:r>
          </w:p>
        </w:tc>
        <w:tc>
          <w:tcPr>
            <w:tcW w:w="2811" w:type="dxa"/>
            <w:noWrap/>
            <w:hideMark/>
          </w:tcPr>
          <w:p w14:paraId="3152E28C" w14:textId="4174D6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REPARTO DE MEDICACION A PACIENTES</w:t>
            </w:r>
          </w:p>
        </w:tc>
        <w:tc>
          <w:tcPr>
            <w:tcW w:w="1425" w:type="dxa"/>
            <w:shd w:val="clear" w:color="auto" w:fill="EBFFFF"/>
            <w:noWrap/>
            <w:hideMark/>
          </w:tcPr>
          <w:p w14:paraId="53C9EF4C"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SERVICIO</w:t>
            </w:r>
          </w:p>
        </w:tc>
        <w:tc>
          <w:tcPr>
            <w:tcW w:w="956" w:type="dxa"/>
            <w:noWrap/>
            <w:hideMark/>
          </w:tcPr>
          <w:p w14:paraId="04EE19AB" w14:textId="77777777" w:rsidR="007C3150" w:rsidRPr="00144F8D" w:rsidRDefault="007C3150" w:rsidP="006D3BBA">
            <w:pPr>
              <w:pStyle w:val="Columnas"/>
              <w:rPr>
                <w:sz w:val="12"/>
                <w:szCs w:val="14"/>
              </w:rPr>
            </w:pPr>
            <w:r w:rsidRPr="00144F8D">
              <w:rPr>
                <w:sz w:val="12"/>
                <w:szCs w:val="14"/>
              </w:rPr>
              <w:t>22/03/2020</w:t>
            </w:r>
          </w:p>
        </w:tc>
        <w:tc>
          <w:tcPr>
            <w:tcW w:w="902" w:type="dxa"/>
            <w:shd w:val="clear" w:color="auto" w:fill="EBFFFF"/>
            <w:noWrap/>
            <w:hideMark/>
          </w:tcPr>
          <w:p w14:paraId="3D5B6D8B"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49347532"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7420EEC9"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SOLAN DE CABRAS</w:t>
            </w:r>
          </w:p>
        </w:tc>
        <w:tc>
          <w:tcPr>
            <w:tcW w:w="2811" w:type="dxa"/>
            <w:noWrap/>
            <w:hideMark/>
          </w:tcPr>
          <w:p w14:paraId="2E757C0C" w14:textId="5159BAB2"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DONACION AGUA</w:t>
            </w:r>
          </w:p>
        </w:tc>
        <w:tc>
          <w:tcPr>
            <w:tcW w:w="1425" w:type="dxa"/>
            <w:shd w:val="clear" w:color="auto" w:fill="EBFFFF"/>
            <w:noWrap/>
            <w:hideMark/>
          </w:tcPr>
          <w:p w14:paraId="6C24A8E8"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3 PALETS</w:t>
            </w:r>
          </w:p>
        </w:tc>
        <w:tc>
          <w:tcPr>
            <w:tcW w:w="956" w:type="dxa"/>
            <w:noWrap/>
            <w:hideMark/>
          </w:tcPr>
          <w:p w14:paraId="5570B03C" w14:textId="77777777" w:rsidR="007C3150" w:rsidRPr="00144F8D" w:rsidRDefault="007C3150" w:rsidP="006D3BBA">
            <w:pPr>
              <w:pStyle w:val="Columnas"/>
              <w:rPr>
                <w:sz w:val="12"/>
                <w:szCs w:val="14"/>
              </w:rPr>
            </w:pPr>
            <w:r w:rsidRPr="00144F8D">
              <w:rPr>
                <w:sz w:val="12"/>
                <w:szCs w:val="14"/>
              </w:rPr>
              <w:t>22/03/2020</w:t>
            </w:r>
          </w:p>
        </w:tc>
        <w:tc>
          <w:tcPr>
            <w:tcW w:w="902" w:type="dxa"/>
            <w:shd w:val="clear" w:color="auto" w:fill="EBFFFF"/>
            <w:noWrap/>
            <w:hideMark/>
          </w:tcPr>
          <w:p w14:paraId="5F25D39F"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1537585E" w14:textId="77777777" w:rsidTr="00810BC7">
        <w:trPr>
          <w:trHeight w:val="266"/>
        </w:trPr>
        <w:tc>
          <w:tcPr>
            <w:tcW w:w="1701" w:type="dxa"/>
            <w:noWrap/>
            <w:hideMark/>
          </w:tcPr>
          <w:p w14:paraId="7C80D15B"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MAKROPLAS</w:t>
            </w:r>
          </w:p>
        </w:tc>
        <w:tc>
          <w:tcPr>
            <w:tcW w:w="2811" w:type="dxa"/>
            <w:noWrap/>
            <w:hideMark/>
          </w:tcPr>
          <w:p w14:paraId="74EC9A39" w14:textId="3CE7FEB9"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BOLSA BLANCA OPACA 50X90</w:t>
            </w:r>
          </w:p>
        </w:tc>
        <w:tc>
          <w:tcPr>
            <w:tcW w:w="1425" w:type="dxa"/>
            <w:shd w:val="clear" w:color="auto" w:fill="EBFFFF"/>
            <w:noWrap/>
            <w:hideMark/>
          </w:tcPr>
          <w:p w14:paraId="33E57AD0"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35.400</w:t>
            </w:r>
          </w:p>
        </w:tc>
        <w:tc>
          <w:tcPr>
            <w:tcW w:w="956" w:type="dxa"/>
            <w:noWrap/>
            <w:hideMark/>
          </w:tcPr>
          <w:p w14:paraId="05A54C04" w14:textId="77777777" w:rsidR="007C3150" w:rsidRPr="00144F8D" w:rsidRDefault="007C3150" w:rsidP="006D3BBA">
            <w:pPr>
              <w:pStyle w:val="Columnas"/>
              <w:rPr>
                <w:sz w:val="12"/>
                <w:szCs w:val="14"/>
              </w:rPr>
            </w:pPr>
            <w:r w:rsidRPr="00144F8D">
              <w:rPr>
                <w:sz w:val="12"/>
                <w:szCs w:val="14"/>
              </w:rPr>
              <w:t>23/03/2020</w:t>
            </w:r>
          </w:p>
        </w:tc>
        <w:tc>
          <w:tcPr>
            <w:tcW w:w="902" w:type="dxa"/>
            <w:shd w:val="clear" w:color="auto" w:fill="EBFFFF"/>
            <w:noWrap/>
            <w:hideMark/>
          </w:tcPr>
          <w:p w14:paraId="3161EFC0"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616C32EE"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0745C9CC"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Endesa S.A</w:t>
            </w:r>
          </w:p>
        </w:tc>
        <w:tc>
          <w:tcPr>
            <w:tcW w:w="2811" w:type="dxa"/>
            <w:noWrap/>
            <w:hideMark/>
          </w:tcPr>
          <w:p w14:paraId="1B5B3AB4" w14:textId="4BD22D81"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MASCARILLAS FFP2</w:t>
            </w:r>
          </w:p>
        </w:tc>
        <w:tc>
          <w:tcPr>
            <w:tcW w:w="1425" w:type="dxa"/>
            <w:shd w:val="clear" w:color="auto" w:fill="EBFFFF"/>
            <w:noWrap/>
            <w:hideMark/>
          </w:tcPr>
          <w:p w14:paraId="15E7C996"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1.200</w:t>
            </w:r>
          </w:p>
        </w:tc>
        <w:tc>
          <w:tcPr>
            <w:tcW w:w="956" w:type="dxa"/>
            <w:noWrap/>
            <w:hideMark/>
          </w:tcPr>
          <w:p w14:paraId="782D29D3" w14:textId="77777777" w:rsidR="007C3150" w:rsidRPr="00144F8D" w:rsidRDefault="007C3150" w:rsidP="006D3BBA">
            <w:pPr>
              <w:pStyle w:val="Columnas"/>
              <w:rPr>
                <w:sz w:val="12"/>
                <w:szCs w:val="14"/>
              </w:rPr>
            </w:pPr>
            <w:r w:rsidRPr="00144F8D">
              <w:rPr>
                <w:sz w:val="12"/>
                <w:szCs w:val="14"/>
              </w:rPr>
              <w:t>26/03/2020</w:t>
            </w:r>
          </w:p>
        </w:tc>
        <w:tc>
          <w:tcPr>
            <w:tcW w:w="902" w:type="dxa"/>
            <w:shd w:val="clear" w:color="auto" w:fill="EBFFFF"/>
            <w:noWrap/>
            <w:hideMark/>
          </w:tcPr>
          <w:p w14:paraId="77AA758A" w14:textId="77777777" w:rsidR="007C3150" w:rsidRPr="00144F8D" w:rsidRDefault="007C3150" w:rsidP="005F06EC">
            <w:pPr>
              <w:pStyle w:val="Columnas"/>
              <w:jc w:val="right"/>
              <w:rPr>
                <w:sz w:val="12"/>
                <w:szCs w:val="14"/>
              </w:rPr>
            </w:pPr>
            <w:r w:rsidRPr="00144F8D">
              <w:rPr>
                <w:sz w:val="12"/>
                <w:szCs w:val="14"/>
              </w:rPr>
              <w:t xml:space="preserve">      7.260,00   </w:t>
            </w:r>
          </w:p>
        </w:tc>
      </w:tr>
      <w:tr w:rsidR="00810BC7" w:rsidRPr="007C3150" w14:paraId="11D1D1F8" w14:textId="77777777" w:rsidTr="00810BC7">
        <w:trPr>
          <w:trHeight w:val="266"/>
        </w:trPr>
        <w:tc>
          <w:tcPr>
            <w:tcW w:w="1701" w:type="dxa"/>
            <w:noWrap/>
            <w:hideMark/>
          </w:tcPr>
          <w:p w14:paraId="0EEAC1C9"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Grupo Solidario YaOu</w:t>
            </w:r>
          </w:p>
        </w:tc>
        <w:tc>
          <w:tcPr>
            <w:tcW w:w="2811" w:type="dxa"/>
            <w:noWrap/>
            <w:hideMark/>
          </w:tcPr>
          <w:p w14:paraId="5F18F005" w14:textId="02219F1F"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MASCARILLAS QUIRÚRGICAS</w:t>
            </w:r>
          </w:p>
        </w:tc>
        <w:tc>
          <w:tcPr>
            <w:tcW w:w="1425" w:type="dxa"/>
            <w:shd w:val="clear" w:color="auto" w:fill="EBFFFF"/>
            <w:noWrap/>
            <w:hideMark/>
          </w:tcPr>
          <w:p w14:paraId="5ABCCBE7"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6.000</w:t>
            </w:r>
          </w:p>
        </w:tc>
        <w:tc>
          <w:tcPr>
            <w:tcW w:w="956" w:type="dxa"/>
            <w:noWrap/>
            <w:hideMark/>
          </w:tcPr>
          <w:p w14:paraId="17E73FD3" w14:textId="77777777" w:rsidR="007C3150" w:rsidRPr="00144F8D" w:rsidRDefault="007C3150" w:rsidP="006D3BBA">
            <w:pPr>
              <w:pStyle w:val="Columnas"/>
              <w:rPr>
                <w:sz w:val="12"/>
                <w:szCs w:val="14"/>
              </w:rPr>
            </w:pPr>
            <w:r w:rsidRPr="00144F8D">
              <w:rPr>
                <w:sz w:val="12"/>
                <w:szCs w:val="14"/>
              </w:rPr>
              <w:t>30/03/2020</w:t>
            </w:r>
          </w:p>
        </w:tc>
        <w:tc>
          <w:tcPr>
            <w:tcW w:w="902" w:type="dxa"/>
            <w:shd w:val="clear" w:color="auto" w:fill="EBFFFF"/>
            <w:noWrap/>
            <w:hideMark/>
          </w:tcPr>
          <w:p w14:paraId="1D885281"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180841B7"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3970C5ED"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Grupo Solidario YaOu</w:t>
            </w:r>
          </w:p>
        </w:tc>
        <w:tc>
          <w:tcPr>
            <w:tcW w:w="2811" w:type="dxa"/>
            <w:noWrap/>
            <w:hideMark/>
          </w:tcPr>
          <w:p w14:paraId="3665DCBB" w14:textId="207A93ED"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MASCARILLAS N95</w:t>
            </w:r>
          </w:p>
        </w:tc>
        <w:tc>
          <w:tcPr>
            <w:tcW w:w="1425" w:type="dxa"/>
            <w:shd w:val="clear" w:color="auto" w:fill="EBFFFF"/>
            <w:noWrap/>
            <w:hideMark/>
          </w:tcPr>
          <w:p w14:paraId="7CD1BE48"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3.000</w:t>
            </w:r>
          </w:p>
        </w:tc>
        <w:tc>
          <w:tcPr>
            <w:tcW w:w="956" w:type="dxa"/>
            <w:noWrap/>
            <w:hideMark/>
          </w:tcPr>
          <w:p w14:paraId="157DD3E2" w14:textId="77777777" w:rsidR="007C3150" w:rsidRPr="00144F8D" w:rsidRDefault="007C3150" w:rsidP="006D3BBA">
            <w:pPr>
              <w:pStyle w:val="Columnas"/>
              <w:rPr>
                <w:sz w:val="12"/>
                <w:szCs w:val="14"/>
              </w:rPr>
            </w:pPr>
            <w:r w:rsidRPr="00144F8D">
              <w:rPr>
                <w:sz w:val="12"/>
                <w:szCs w:val="14"/>
              </w:rPr>
              <w:t>30/03/2020</w:t>
            </w:r>
          </w:p>
        </w:tc>
        <w:tc>
          <w:tcPr>
            <w:tcW w:w="902" w:type="dxa"/>
            <w:shd w:val="clear" w:color="auto" w:fill="EBFFFF"/>
            <w:noWrap/>
            <w:hideMark/>
          </w:tcPr>
          <w:p w14:paraId="1736452B"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3D27B85F" w14:textId="77777777" w:rsidTr="00810BC7">
        <w:trPr>
          <w:trHeight w:val="266"/>
        </w:trPr>
        <w:tc>
          <w:tcPr>
            <w:tcW w:w="1701" w:type="dxa"/>
            <w:noWrap/>
            <w:hideMark/>
          </w:tcPr>
          <w:p w14:paraId="0FCDBAB6"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Grupo Solidario YaOu</w:t>
            </w:r>
          </w:p>
        </w:tc>
        <w:tc>
          <w:tcPr>
            <w:tcW w:w="2811" w:type="dxa"/>
            <w:noWrap/>
            <w:hideMark/>
          </w:tcPr>
          <w:p w14:paraId="6280988E" w14:textId="535DF37E"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GAFAS PROTECTORAS</w:t>
            </w:r>
          </w:p>
        </w:tc>
        <w:tc>
          <w:tcPr>
            <w:tcW w:w="1425" w:type="dxa"/>
            <w:shd w:val="clear" w:color="auto" w:fill="EBFFFF"/>
            <w:noWrap/>
            <w:hideMark/>
          </w:tcPr>
          <w:p w14:paraId="7A696184"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4.000</w:t>
            </w:r>
          </w:p>
        </w:tc>
        <w:tc>
          <w:tcPr>
            <w:tcW w:w="956" w:type="dxa"/>
            <w:noWrap/>
            <w:hideMark/>
          </w:tcPr>
          <w:p w14:paraId="37CEEE4E" w14:textId="77777777" w:rsidR="007C3150" w:rsidRPr="00144F8D" w:rsidRDefault="007C3150" w:rsidP="006D3BBA">
            <w:pPr>
              <w:pStyle w:val="Columnas"/>
              <w:rPr>
                <w:sz w:val="12"/>
                <w:szCs w:val="14"/>
              </w:rPr>
            </w:pPr>
            <w:r w:rsidRPr="00144F8D">
              <w:rPr>
                <w:sz w:val="12"/>
                <w:szCs w:val="14"/>
              </w:rPr>
              <w:t>30/03/2020</w:t>
            </w:r>
          </w:p>
        </w:tc>
        <w:tc>
          <w:tcPr>
            <w:tcW w:w="902" w:type="dxa"/>
            <w:shd w:val="clear" w:color="auto" w:fill="EBFFFF"/>
            <w:noWrap/>
            <w:hideMark/>
          </w:tcPr>
          <w:p w14:paraId="1898E8CD"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65F05416"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37D8DB52"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Grupo Solidario YaOu</w:t>
            </w:r>
          </w:p>
        </w:tc>
        <w:tc>
          <w:tcPr>
            <w:tcW w:w="2811" w:type="dxa"/>
            <w:noWrap/>
            <w:hideMark/>
          </w:tcPr>
          <w:p w14:paraId="1562A538" w14:textId="485EC0CE"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BATAS</w:t>
            </w:r>
          </w:p>
        </w:tc>
        <w:tc>
          <w:tcPr>
            <w:tcW w:w="1425" w:type="dxa"/>
            <w:shd w:val="clear" w:color="auto" w:fill="EBFFFF"/>
            <w:noWrap/>
            <w:hideMark/>
          </w:tcPr>
          <w:p w14:paraId="04691350"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2.000</w:t>
            </w:r>
          </w:p>
        </w:tc>
        <w:tc>
          <w:tcPr>
            <w:tcW w:w="956" w:type="dxa"/>
            <w:noWrap/>
            <w:hideMark/>
          </w:tcPr>
          <w:p w14:paraId="4E169FDB" w14:textId="77777777" w:rsidR="007C3150" w:rsidRPr="00144F8D" w:rsidRDefault="007C3150" w:rsidP="006D3BBA">
            <w:pPr>
              <w:pStyle w:val="Columnas"/>
              <w:rPr>
                <w:sz w:val="12"/>
                <w:szCs w:val="14"/>
              </w:rPr>
            </w:pPr>
            <w:r w:rsidRPr="00144F8D">
              <w:rPr>
                <w:sz w:val="12"/>
                <w:szCs w:val="14"/>
              </w:rPr>
              <w:t>30/03/2020</w:t>
            </w:r>
          </w:p>
        </w:tc>
        <w:tc>
          <w:tcPr>
            <w:tcW w:w="902" w:type="dxa"/>
            <w:shd w:val="clear" w:color="auto" w:fill="EBFFFF"/>
            <w:noWrap/>
            <w:hideMark/>
          </w:tcPr>
          <w:p w14:paraId="54FF6C73"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7DA48FA9" w14:textId="77777777" w:rsidTr="00810BC7">
        <w:trPr>
          <w:trHeight w:val="266"/>
        </w:trPr>
        <w:tc>
          <w:tcPr>
            <w:tcW w:w="1701" w:type="dxa"/>
            <w:noWrap/>
            <w:hideMark/>
          </w:tcPr>
          <w:p w14:paraId="4FD6C7CD"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Grupo Solidario YaOu</w:t>
            </w:r>
          </w:p>
        </w:tc>
        <w:tc>
          <w:tcPr>
            <w:tcW w:w="2811" w:type="dxa"/>
            <w:noWrap/>
            <w:hideMark/>
          </w:tcPr>
          <w:p w14:paraId="7DBBEE51" w14:textId="7BBFCA90"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MAQUINAS O2</w:t>
            </w:r>
          </w:p>
        </w:tc>
        <w:tc>
          <w:tcPr>
            <w:tcW w:w="1425" w:type="dxa"/>
            <w:shd w:val="clear" w:color="auto" w:fill="EBFFFF"/>
            <w:noWrap/>
            <w:hideMark/>
          </w:tcPr>
          <w:p w14:paraId="2DB29A61"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w:t>
            </w:r>
          </w:p>
        </w:tc>
        <w:tc>
          <w:tcPr>
            <w:tcW w:w="956" w:type="dxa"/>
            <w:noWrap/>
            <w:hideMark/>
          </w:tcPr>
          <w:p w14:paraId="37D945F1" w14:textId="77777777" w:rsidR="007C3150" w:rsidRPr="00144F8D" w:rsidRDefault="007C3150" w:rsidP="006D3BBA">
            <w:pPr>
              <w:pStyle w:val="Columnas"/>
              <w:rPr>
                <w:sz w:val="12"/>
                <w:szCs w:val="14"/>
              </w:rPr>
            </w:pPr>
            <w:r w:rsidRPr="00144F8D">
              <w:rPr>
                <w:sz w:val="12"/>
                <w:szCs w:val="14"/>
              </w:rPr>
              <w:t>30/03/2020</w:t>
            </w:r>
          </w:p>
        </w:tc>
        <w:tc>
          <w:tcPr>
            <w:tcW w:w="902" w:type="dxa"/>
            <w:shd w:val="clear" w:color="auto" w:fill="EBFFFF"/>
            <w:noWrap/>
            <w:hideMark/>
          </w:tcPr>
          <w:p w14:paraId="255D0C10"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1DFA353C"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2D283C09"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Grupo Solidario YaOu</w:t>
            </w:r>
          </w:p>
        </w:tc>
        <w:tc>
          <w:tcPr>
            <w:tcW w:w="2811" w:type="dxa"/>
            <w:noWrap/>
            <w:hideMark/>
          </w:tcPr>
          <w:p w14:paraId="7B93DFA3" w14:textId="0E4F0F80"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MASCARILLAS QUIRÚRGICAS</w:t>
            </w:r>
          </w:p>
        </w:tc>
        <w:tc>
          <w:tcPr>
            <w:tcW w:w="1425" w:type="dxa"/>
            <w:shd w:val="clear" w:color="auto" w:fill="EBFFFF"/>
            <w:noWrap/>
            <w:hideMark/>
          </w:tcPr>
          <w:p w14:paraId="72F75D28"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9.000</w:t>
            </w:r>
          </w:p>
        </w:tc>
        <w:tc>
          <w:tcPr>
            <w:tcW w:w="956" w:type="dxa"/>
            <w:noWrap/>
            <w:hideMark/>
          </w:tcPr>
          <w:p w14:paraId="16BDCBEF" w14:textId="77777777" w:rsidR="007C3150" w:rsidRPr="00144F8D" w:rsidRDefault="007C3150" w:rsidP="006D3BBA">
            <w:pPr>
              <w:pStyle w:val="Columnas"/>
              <w:rPr>
                <w:sz w:val="12"/>
                <w:szCs w:val="14"/>
              </w:rPr>
            </w:pPr>
            <w:r w:rsidRPr="00144F8D">
              <w:rPr>
                <w:sz w:val="12"/>
                <w:szCs w:val="14"/>
              </w:rPr>
              <w:t>30/03/2020</w:t>
            </w:r>
          </w:p>
        </w:tc>
        <w:tc>
          <w:tcPr>
            <w:tcW w:w="902" w:type="dxa"/>
            <w:shd w:val="clear" w:color="auto" w:fill="EBFFFF"/>
            <w:noWrap/>
            <w:hideMark/>
          </w:tcPr>
          <w:p w14:paraId="0A4541CE"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1DF05D27" w14:textId="77777777" w:rsidTr="00810BC7">
        <w:trPr>
          <w:trHeight w:val="266"/>
        </w:trPr>
        <w:tc>
          <w:tcPr>
            <w:tcW w:w="1701" w:type="dxa"/>
            <w:noWrap/>
            <w:hideMark/>
          </w:tcPr>
          <w:p w14:paraId="22D8F785"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Grupo Solidario YaOu</w:t>
            </w:r>
          </w:p>
        </w:tc>
        <w:tc>
          <w:tcPr>
            <w:tcW w:w="2811" w:type="dxa"/>
            <w:noWrap/>
            <w:hideMark/>
          </w:tcPr>
          <w:p w14:paraId="789C700C" w14:textId="7BF3F0C2"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MASCARILLAS N95</w:t>
            </w:r>
          </w:p>
        </w:tc>
        <w:tc>
          <w:tcPr>
            <w:tcW w:w="1425" w:type="dxa"/>
            <w:shd w:val="clear" w:color="auto" w:fill="EBFFFF"/>
            <w:noWrap/>
            <w:hideMark/>
          </w:tcPr>
          <w:p w14:paraId="2483682F"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4.500</w:t>
            </w:r>
          </w:p>
        </w:tc>
        <w:tc>
          <w:tcPr>
            <w:tcW w:w="956" w:type="dxa"/>
            <w:noWrap/>
            <w:hideMark/>
          </w:tcPr>
          <w:p w14:paraId="6040953C" w14:textId="77777777" w:rsidR="007C3150" w:rsidRPr="00144F8D" w:rsidRDefault="007C3150" w:rsidP="006D3BBA">
            <w:pPr>
              <w:pStyle w:val="Columnas"/>
              <w:rPr>
                <w:sz w:val="12"/>
                <w:szCs w:val="14"/>
              </w:rPr>
            </w:pPr>
            <w:r w:rsidRPr="00144F8D">
              <w:rPr>
                <w:sz w:val="12"/>
                <w:szCs w:val="14"/>
              </w:rPr>
              <w:t>30/03/2020</w:t>
            </w:r>
          </w:p>
        </w:tc>
        <w:tc>
          <w:tcPr>
            <w:tcW w:w="902" w:type="dxa"/>
            <w:shd w:val="clear" w:color="auto" w:fill="EBFFFF"/>
            <w:noWrap/>
            <w:hideMark/>
          </w:tcPr>
          <w:p w14:paraId="28AA078C"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694B4B79"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29326C19"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Grupo Solidario YaOu</w:t>
            </w:r>
          </w:p>
        </w:tc>
        <w:tc>
          <w:tcPr>
            <w:tcW w:w="2811" w:type="dxa"/>
            <w:noWrap/>
            <w:hideMark/>
          </w:tcPr>
          <w:p w14:paraId="0E69C723" w14:textId="1A6F3202"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GAFAS PROTECTORAS</w:t>
            </w:r>
          </w:p>
        </w:tc>
        <w:tc>
          <w:tcPr>
            <w:tcW w:w="1425" w:type="dxa"/>
            <w:shd w:val="clear" w:color="auto" w:fill="EBFFFF"/>
            <w:noWrap/>
            <w:hideMark/>
          </w:tcPr>
          <w:p w14:paraId="0B094B35"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6.000</w:t>
            </w:r>
          </w:p>
        </w:tc>
        <w:tc>
          <w:tcPr>
            <w:tcW w:w="956" w:type="dxa"/>
            <w:noWrap/>
            <w:hideMark/>
          </w:tcPr>
          <w:p w14:paraId="7E96DA49" w14:textId="77777777" w:rsidR="007C3150" w:rsidRPr="00144F8D" w:rsidRDefault="007C3150" w:rsidP="006D3BBA">
            <w:pPr>
              <w:pStyle w:val="Columnas"/>
              <w:rPr>
                <w:sz w:val="12"/>
                <w:szCs w:val="14"/>
              </w:rPr>
            </w:pPr>
            <w:r w:rsidRPr="00144F8D">
              <w:rPr>
                <w:sz w:val="12"/>
                <w:szCs w:val="14"/>
              </w:rPr>
              <w:t>30/03/2020</w:t>
            </w:r>
          </w:p>
        </w:tc>
        <w:tc>
          <w:tcPr>
            <w:tcW w:w="902" w:type="dxa"/>
            <w:shd w:val="clear" w:color="auto" w:fill="EBFFFF"/>
            <w:noWrap/>
            <w:hideMark/>
          </w:tcPr>
          <w:p w14:paraId="7C411EE6"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76C5ED68" w14:textId="77777777" w:rsidTr="00810BC7">
        <w:trPr>
          <w:trHeight w:val="266"/>
        </w:trPr>
        <w:tc>
          <w:tcPr>
            <w:tcW w:w="1701" w:type="dxa"/>
            <w:noWrap/>
            <w:hideMark/>
          </w:tcPr>
          <w:p w14:paraId="089B4CC8"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Grupo Solidario YaOu</w:t>
            </w:r>
          </w:p>
        </w:tc>
        <w:tc>
          <w:tcPr>
            <w:tcW w:w="2811" w:type="dxa"/>
            <w:noWrap/>
            <w:hideMark/>
          </w:tcPr>
          <w:p w14:paraId="48DD56BE" w14:textId="070B1BC7"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BATAS</w:t>
            </w:r>
          </w:p>
        </w:tc>
        <w:tc>
          <w:tcPr>
            <w:tcW w:w="1425" w:type="dxa"/>
            <w:shd w:val="clear" w:color="auto" w:fill="EBFFFF"/>
            <w:noWrap/>
            <w:hideMark/>
          </w:tcPr>
          <w:p w14:paraId="6E5598CD"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3.000</w:t>
            </w:r>
          </w:p>
        </w:tc>
        <w:tc>
          <w:tcPr>
            <w:tcW w:w="956" w:type="dxa"/>
            <w:noWrap/>
            <w:hideMark/>
          </w:tcPr>
          <w:p w14:paraId="64D3F23F" w14:textId="77777777" w:rsidR="007C3150" w:rsidRPr="00144F8D" w:rsidRDefault="007C3150" w:rsidP="006D3BBA">
            <w:pPr>
              <w:pStyle w:val="Columnas"/>
              <w:rPr>
                <w:sz w:val="12"/>
                <w:szCs w:val="14"/>
              </w:rPr>
            </w:pPr>
            <w:r w:rsidRPr="00144F8D">
              <w:rPr>
                <w:sz w:val="12"/>
                <w:szCs w:val="14"/>
              </w:rPr>
              <w:t>30/03/2020</w:t>
            </w:r>
          </w:p>
        </w:tc>
        <w:tc>
          <w:tcPr>
            <w:tcW w:w="902" w:type="dxa"/>
            <w:shd w:val="clear" w:color="auto" w:fill="EBFFFF"/>
            <w:noWrap/>
            <w:hideMark/>
          </w:tcPr>
          <w:p w14:paraId="32014BCE"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4FCBCA59"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2231AB3D"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Grupo Solidario YaOu</w:t>
            </w:r>
          </w:p>
        </w:tc>
        <w:tc>
          <w:tcPr>
            <w:tcW w:w="2811" w:type="dxa"/>
            <w:noWrap/>
            <w:hideMark/>
          </w:tcPr>
          <w:p w14:paraId="668311C2" w14:textId="2988F529"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MAQUINAS O2</w:t>
            </w:r>
          </w:p>
        </w:tc>
        <w:tc>
          <w:tcPr>
            <w:tcW w:w="1425" w:type="dxa"/>
            <w:shd w:val="clear" w:color="auto" w:fill="EBFFFF"/>
            <w:noWrap/>
            <w:hideMark/>
          </w:tcPr>
          <w:p w14:paraId="4D4D2E12"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w:t>
            </w:r>
          </w:p>
        </w:tc>
        <w:tc>
          <w:tcPr>
            <w:tcW w:w="956" w:type="dxa"/>
            <w:noWrap/>
            <w:hideMark/>
          </w:tcPr>
          <w:p w14:paraId="24ED4647" w14:textId="77777777" w:rsidR="007C3150" w:rsidRPr="00144F8D" w:rsidRDefault="007C3150" w:rsidP="006D3BBA">
            <w:pPr>
              <w:pStyle w:val="Columnas"/>
              <w:rPr>
                <w:sz w:val="12"/>
                <w:szCs w:val="14"/>
              </w:rPr>
            </w:pPr>
            <w:r w:rsidRPr="00144F8D">
              <w:rPr>
                <w:sz w:val="12"/>
                <w:szCs w:val="14"/>
              </w:rPr>
              <w:t>30/03/2020</w:t>
            </w:r>
          </w:p>
        </w:tc>
        <w:tc>
          <w:tcPr>
            <w:tcW w:w="902" w:type="dxa"/>
            <w:shd w:val="clear" w:color="auto" w:fill="EBFFFF"/>
            <w:noWrap/>
            <w:hideMark/>
          </w:tcPr>
          <w:p w14:paraId="3DADCE30"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1CDB08EB" w14:textId="77777777" w:rsidTr="00810BC7">
        <w:trPr>
          <w:trHeight w:val="266"/>
        </w:trPr>
        <w:tc>
          <w:tcPr>
            <w:tcW w:w="1701" w:type="dxa"/>
            <w:noWrap/>
            <w:hideMark/>
          </w:tcPr>
          <w:p w14:paraId="581E9A0A"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JOHNSON&amp;JOHNSON</w:t>
            </w:r>
          </w:p>
        </w:tc>
        <w:tc>
          <w:tcPr>
            <w:tcW w:w="2811" w:type="dxa"/>
            <w:noWrap/>
            <w:hideMark/>
          </w:tcPr>
          <w:p w14:paraId="29084614" w14:textId="46D384FA"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VARIOS PRODUCTOS HIGIENE</w:t>
            </w:r>
          </w:p>
        </w:tc>
        <w:tc>
          <w:tcPr>
            <w:tcW w:w="1425" w:type="dxa"/>
            <w:shd w:val="clear" w:color="auto" w:fill="EBFFFF"/>
            <w:noWrap/>
            <w:hideMark/>
          </w:tcPr>
          <w:p w14:paraId="3D753BF1"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1198</w:t>
            </w:r>
          </w:p>
        </w:tc>
        <w:tc>
          <w:tcPr>
            <w:tcW w:w="956" w:type="dxa"/>
            <w:noWrap/>
            <w:hideMark/>
          </w:tcPr>
          <w:p w14:paraId="55895BC0" w14:textId="77777777" w:rsidR="007C3150" w:rsidRPr="00144F8D" w:rsidRDefault="007C3150" w:rsidP="006D3BBA">
            <w:pPr>
              <w:pStyle w:val="Columnas"/>
              <w:rPr>
                <w:sz w:val="12"/>
                <w:szCs w:val="14"/>
              </w:rPr>
            </w:pPr>
            <w:r w:rsidRPr="00144F8D">
              <w:rPr>
                <w:sz w:val="12"/>
                <w:szCs w:val="14"/>
              </w:rPr>
              <w:t>30/03/2020</w:t>
            </w:r>
          </w:p>
        </w:tc>
        <w:tc>
          <w:tcPr>
            <w:tcW w:w="902" w:type="dxa"/>
            <w:shd w:val="clear" w:color="auto" w:fill="EBFFFF"/>
            <w:noWrap/>
            <w:hideMark/>
          </w:tcPr>
          <w:p w14:paraId="1191AE5E"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59151206"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19F1DEC3"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BIODERMA</w:t>
            </w:r>
          </w:p>
        </w:tc>
        <w:tc>
          <w:tcPr>
            <w:tcW w:w="2811" w:type="dxa"/>
            <w:noWrap/>
            <w:hideMark/>
          </w:tcPr>
          <w:p w14:paraId="6EFBABF0" w14:textId="36A863FD"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GEL DUCHA</w:t>
            </w:r>
          </w:p>
        </w:tc>
        <w:tc>
          <w:tcPr>
            <w:tcW w:w="1425" w:type="dxa"/>
            <w:shd w:val="clear" w:color="auto" w:fill="EBFFFF"/>
            <w:noWrap/>
            <w:hideMark/>
          </w:tcPr>
          <w:p w14:paraId="480012DE"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100</w:t>
            </w:r>
          </w:p>
        </w:tc>
        <w:tc>
          <w:tcPr>
            <w:tcW w:w="956" w:type="dxa"/>
            <w:noWrap/>
            <w:hideMark/>
          </w:tcPr>
          <w:p w14:paraId="45E0B214" w14:textId="77777777" w:rsidR="007C3150" w:rsidRPr="00144F8D" w:rsidRDefault="007C3150" w:rsidP="006D3BBA">
            <w:pPr>
              <w:pStyle w:val="Columnas"/>
              <w:rPr>
                <w:sz w:val="12"/>
                <w:szCs w:val="14"/>
              </w:rPr>
            </w:pPr>
            <w:r w:rsidRPr="00144F8D">
              <w:rPr>
                <w:sz w:val="12"/>
                <w:szCs w:val="14"/>
              </w:rPr>
              <w:t>30/03/2020</w:t>
            </w:r>
          </w:p>
        </w:tc>
        <w:tc>
          <w:tcPr>
            <w:tcW w:w="902" w:type="dxa"/>
            <w:shd w:val="clear" w:color="auto" w:fill="EBFFFF"/>
            <w:noWrap/>
            <w:hideMark/>
          </w:tcPr>
          <w:p w14:paraId="581C8487"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5368F908" w14:textId="77777777" w:rsidTr="00810BC7">
        <w:trPr>
          <w:trHeight w:val="266"/>
        </w:trPr>
        <w:tc>
          <w:tcPr>
            <w:tcW w:w="1701" w:type="dxa"/>
            <w:noWrap/>
            <w:hideMark/>
          </w:tcPr>
          <w:p w14:paraId="18614800"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BIODERMA</w:t>
            </w:r>
          </w:p>
        </w:tc>
        <w:tc>
          <w:tcPr>
            <w:tcW w:w="2811" w:type="dxa"/>
            <w:noWrap/>
            <w:hideMark/>
          </w:tcPr>
          <w:p w14:paraId="6713D6FA" w14:textId="1AD9ABF4"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GEL INTENSIVO</w:t>
            </w:r>
          </w:p>
        </w:tc>
        <w:tc>
          <w:tcPr>
            <w:tcW w:w="1425" w:type="dxa"/>
            <w:shd w:val="clear" w:color="auto" w:fill="EBFFFF"/>
            <w:noWrap/>
            <w:hideMark/>
          </w:tcPr>
          <w:p w14:paraId="7F2B30C0"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100</w:t>
            </w:r>
          </w:p>
        </w:tc>
        <w:tc>
          <w:tcPr>
            <w:tcW w:w="956" w:type="dxa"/>
            <w:noWrap/>
            <w:hideMark/>
          </w:tcPr>
          <w:p w14:paraId="36FA2039" w14:textId="77777777" w:rsidR="007C3150" w:rsidRPr="00144F8D" w:rsidRDefault="007C3150" w:rsidP="006D3BBA">
            <w:pPr>
              <w:pStyle w:val="Columnas"/>
              <w:rPr>
                <w:sz w:val="12"/>
                <w:szCs w:val="14"/>
              </w:rPr>
            </w:pPr>
            <w:r w:rsidRPr="00144F8D">
              <w:rPr>
                <w:sz w:val="12"/>
                <w:szCs w:val="14"/>
              </w:rPr>
              <w:t>30/03/2020</w:t>
            </w:r>
          </w:p>
        </w:tc>
        <w:tc>
          <w:tcPr>
            <w:tcW w:w="902" w:type="dxa"/>
            <w:shd w:val="clear" w:color="auto" w:fill="EBFFFF"/>
            <w:noWrap/>
            <w:hideMark/>
          </w:tcPr>
          <w:p w14:paraId="34B308E5"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252C8ED6"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7D267873"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BIODERMA</w:t>
            </w:r>
          </w:p>
        </w:tc>
        <w:tc>
          <w:tcPr>
            <w:tcW w:w="2811" w:type="dxa"/>
            <w:noWrap/>
            <w:hideMark/>
          </w:tcPr>
          <w:p w14:paraId="47E7DE18" w14:textId="362260F0"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 xml:space="preserve">CREMA HIDRATANTE </w:t>
            </w:r>
          </w:p>
        </w:tc>
        <w:tc>
          <w:tcPr>
            <w:tcW w:w="1425" w:type="dxa"/>
            <w:shd w:val="clear" w:color="auto" w:fill="EBFFFF"/>
            <w:noWrap/>
            <w:hideMark/>
          </w:tcPr>
          <w:p w14:paraId="2540248C"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100</w:t>
            </w:r>
          </w:p>
        </w:tc>
        <w:tc>
          <w:tcPr>
            <w:tcW w:w="956" w:type="dxa"/>
            <w:noWrap/>
            <w:hideMark/>
          </w:tcPr>
          <w:p w14:paraId="28C6E2EE" w14:textId="77777777" w:rsidR="007C3150" w:rsidRPr="00144F8D" w:rsidRDefault="007C3150" w:rsidP="006D3BBA">
            <w:pPr>
              <w:pStyle w:val="Columnas"/>
              <w:rPr>
                <w:sz w:val="12"/>
                <w:szCs w:val="14"/>
              </w:rPr>
            </w:pPr>
            <w:r w:rsidRPr="00144F8D">
              <w:rPr>
                <w:sz w:val="12"/>
                <w:szCs w:val="14"/>
              </w:rPr>
              <w:t>30/03/2020</w:t>
            </w:r>
          </w:p>
        </w:tc>
        <w:tc>
          <w:tcPr>
            <w:tcW w:w="902" w:type="dxa"/>
            <w:shd w:val="clear" w:color="auto" w:fill="EBFFFF"/>
            <w:noWrap/>
            <w:hideMark/>
          </w:tcPr>
          <w:p w14:paraId="70FC96A8"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26C40691" w14:textId="77777777" w:rsidTr="00810BC7">
        <w:trPr>
          <w:trHeight w:val="266"/>
        </w:trPr>
        <w:tc>
          <w:tcPr>
            <w:tcW w:w="1701" w:type="dxa"/>
            <w:noWrap/>
            <w:hideMark/>
          </w:tcPr>
          <w:p w14:paraId="39707F7C"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BIODERMA</w:t>
            </w:r>
          </w:p>
        </w:tc>
        <w:tc>
          <w:tcPr>
            <w:tcW w:w="2811" w:type="dxa"/>
            <w:noWrap/>
            <w:hideMark/>
          </w:tcPr>
          <w:p w14:paraId="2BD7866C" w14:textId="3CFDA798"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 xml:space="preserve">CREMA CICATRIZANTE </w:t>
            </w:r>
          </w:p>
        </w:tc>
        <w:tc>
          <w:tcPr>
            <w:tcW w:w="1425" w:type="dxa"/>
            <w:shd w:val="clear" w:color="auto" w:fill="EBFFFF"/>
            <w:noWrap/>
            <w:hideMark/>
          </w:tcPr>
          <w:p w14:paraId="064CB6ED"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50</w:t>
            </w:r>
          </w:p>
        </w:tc>
        <w:tc>
          <w:tcPr>
            <w:tcW w:w="956" w:type="dxa"/>
            <w:noWrap/>
            <w:hideMark/>
          </w:tcPr>
          <w:p w14:paraId="481265D5" w14:textId="77777777" w:rsidR="007C3150" w:rsidRPr="00144F8D" w:rsidRDefault="007C3150" w:rsidP="006D3BBA">
            <w:pPr>
              <w:pStyle w:val="Columnas"/>
              <w:rPr>
                <w:sz w:val="12"/>
                <w:szCs w:val="14"/>
              </w:rPr>
            </w:pPr>
            <w:r w:rsidRPr="00144F8D">
              <w:rPr>
                <w:sz w:val="12"/>
                <w:szCs w:val="14"/>
              </w:rPr>
              <w:t>30/03/2020</w:t>
            </w:r>
          </w:p>
        </w:tc>
        <w:tc>
          <w:tcPr>
            <w:tcW w:w="902" w:type="dxa"/>
            <w:shd w:val="clear" w:color="auto" w:fill="EBFFFF"/>
            <w:noWrap/>
            <w:hideMark/>
          </w:tcPr>
          <w:p w14:paraId="04D97E04"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6DA06800"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493CBB79"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JUAN MIGUEL ALCAIDE</w:t>
            </w:r>
          </w:p>
        </w:tc>
        <w:tc>
          <w:tcPr>
            <w:tcW w:w="2811" w:type="dxa"/>
            <w:noWrap/>
            <w:hideMark/>
          </w:tcPr>
          <w:p w14:paraId="39F0DFC8" w14:textId="013CEE6B"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GAFAS PROTECCIÓN</w:t>
            </w:r>
          </w:p>
        </w:tc>
        <w:tc>
          <w:tcPr>
            <w:tcW w:w="1425" w:type="dxa"/>
            <w:shd w:val="clear" w:color="auto" w:fill="EBFFFF"/>
            <w:noWrap/>
            <w:hideMark/>
          </w:tcPr>
          <w:p w14:paraId="68C5D8CA"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96</w:t>
            </w:r>
          </w:p>
        </w:tc>
        <w:tc>
          <w:tcPr>
            <w:tcW w:w="956" w:type="dxa"/>
            <w:noWrap/>
            <w:hideMark/>
          </w:tcPr>
          <w:p w14:paraId="091AB51F" w14:textId="77777777" w:rsidR="007C3150" w:rsidRPr="00144F8D" w:rsidRDefault="007C3150" w:rsidP="006D3BBA">
            <w:pPr>
              <w:pStyle w:val="Columnas"/>
              <w:rPr>
                <w:sz w:val="12"/>
                <w:szCs w:val="14"/>
              </w:rPr>
            </w:pPr>
            <w:r w:rsidRPr="00144F8D">
              <w:rPr>
                <w:sz w:val="12"/>
                <w:szCs w:val="14"/>
              </w:rPr>
              <w:t>31/03/2020</w:t>
            </w:r>
          </w:p>
        </w:tc>
        <w:tc>
          <w:tcPr>
            <w:tcW w:w="902" w:type="dxa"/>
            <w:shd w:val="clear" w:color="auto" w:fill="EBFFFF"/>
            <w:noWrap/>
            <w:hideMark/>
          </w:tcPr>
          <w:p w14:paraId="60A323C7"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6D27ABA0" w14:textId="77777777" w:rsidTr="00810BC7">
        <w:trPr>
          <w:trHeight w:val="266"/>
        </w:trPr>
        <w:tc>
          <w:tcPr>
            <w:tcW w:w="1701" w:type="dxa"/>
            <w:noWrap/>
            <w:hideMark/>
          </w:tcPr>
          <w:p w14:paraId="3DC2B89E"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PROCTER &amp; GAMBLE ESPAÑA</w:t>
            </w:r>
          </w:p>
        </w:tc>
        <w:tc>
          <w:tcPr>
            <w:tcW w:w="2811" w:type="dxa"/>
            <w:noWrap/>
            <w:hideMark/>
          </w:tcPr>
          <w:p w14:paraId="72315F89" w14:textId="3F5B4DDE"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OLAY PINK PASION</w:t>
            </w:r>
          </w:p>
        </w:tc>
        <w:tc>
          <w:tcPr>
            <w:tcW w:w="1425" w:type="dxa"/>
            <w:shd w:val="clear" w:color="auto" w:fill="EBFFFF"/>
            <w:noWrap/>
            <w:hideMark/>
          </w:tcPr>
          <w:p w14:paraId="6B2AF850"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100</w:t>
            </w:r>
          </w:p>
        </w:tc>
        <w:tc>
          <w:tcPr>
            <w:tcW w:w="956" w:type="dxa"/>
            <w:noWrap/>
            <w:hideMark/>
          </w:tcPr>
          <w:p w14:paraId="6A85047B" w14:textId="77777777" w:rsidR="007C3150" w:rsidRPr="00144F8D" w:rsidRDefault="007C3150" w:rsidP="006D3BBA">
            <w:pPr>
              <w:pStyle w:val="Columnas"/>
              <w:rPr>
                <w:sz w:val="12"/>
                <w:szCs w:val="14"/>
              </w:rPr>
            </w:pPr>
            <w:r w:rsidRPr="00144F8D">
              <w:rPr>
                <w:sz w:val="12"/>
                <w:szCs w:val="14"/>
              </w:rPr>
              <w:t>31/03/2020</w:t>
            </w:r>
          </w:p>
        </w:tc>
        <w:tc>
          <w:tcPr>
            <w:tcW w:w="902" w:type="dxa"/>
            <w:shd w:val="clear" w:color="auto" w:fill="EBFFFF"/>
            <w:noWrap/>
            <w:hideMark/>
          </w:tcPr>
          <w:p w14:paraId="0C09C06C"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56B9F5EB"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25F00267"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PROCTER &amp; GAMBLE ESPAÑA</w:t>
            </w:r>
          </w:p>
        </w:tc>
        <w:tc>
          <w:tcPr>
            <w:tcW w:w="2811" w:type="dxa"/>
            <w:noWrap/>
            <w:hideMark/>
          </w:tcPr>
          <w:p w14:paraId="0398E4D7" w14:textId="6C010203"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OLAY DEEP</w:t>
            </w:r>
          </w:p>
        </w:tc>
        <w:tc>
          <w:tcPr>
            <w:tcW w:w="1425" w:type="dxa"/>
            <w:shd w:val="clear" w:color="auto" w:fill="EBFFFF"/>
            <w:noWrap/>
            <w:hideMark/>
          </w:tcPr>
          <w:p w14:paraId="1B8FC128"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72</w:t>
            </w:r>
          </w:p>
        </w:tc>
        <w:tc>
          <w:tcPr>
            <w:tcW w:w="956" w:type="dxa"/>
            <w:noWrap/>
            <w:hideMark/>
          </w:tcPr>
          <w:p w14:paraId="74F1E615" w14:textId="77777777" w:rsidR="007C3150" w:rsidRPr="00144F8D" w:rsidRDefault="007C3150" w:rsidP="006D3BBA">
            <w:pPr>
              <w:pStyle w:val="Columnas"/>
              <w:rPr>
                <w:sz w:val="12"/>
                <w:szCs w:val="14"/>
              </w:rPr>
            </w:pPr>
            <w:r w:rsidRPr="00144F8D">
              <w:rPr>
                <w:sz w:val="12"/>
                <w:szCs w:val="14"/>
              </w:rPr>
              <w:t>31/03/2020</w:t>
            </w:r>
          </w:p>
        </w:tc>
        <w:tc>
          <w:tcPr>
            <w:tcW w:w="902" w:type="dxa"/>
            <w:shd w:val="clear" w:color="auto" w:fill="EBFFFF"/>
            <w:noWrap/>
            <w:hideMark/>
          </w:tcPr>
          <w:p w14:paraId="7F14A990"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44CDE1A1" w14:textId="77777777" w:rsidTr="00810BC7">
        <w:trPr>
          <w:trHeight w:val="266"/>
        </w:trPr>
        <w:tc>
          <w:tcPr>
            <w:tcW w:w="1701" w:type="dxa"/>
            <w:noWrap/>
            <w:hideMark/>
          </w:tcPr>
          <w:p w14:paraId="371C14E9"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MARTIDERM</w:t>
            </w:r>
          </w:p>
        </w:tc>
        <w:tc>
          <w:tcPr>
            <w:tcW w:w="2811" w:type="dxa"/>
            <w:noWrap/>
            <w:hideMark/>
          </w:tcPr>
          <w:p w14:paraId="4B5AEEA2" w14:textId="09ED36E9"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MUESTRAS CICRA-VASS 2 ML+CAJA</w:t>
            </w:r>
          </w:p>
        </w:tc>
        <w:tc>
          <w:tcPr>
            <w:tcW w:w="1425" w:type="dxa"/>
            <w:shd w:val="clear" w:color="auto" w:fill="EBFFFF"/>
            <w:noWrap/>
            <w:hideMark/>
          </w:tcPr>
          <w:p w14:paraId="7A819B55"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250</w:t>
            </w:r>
          </w:p>
        </w:tc>
        <w:tc>
          <w:tcPr>
            <w:tcW w:w="956" w:type="dxa"/>
            <w:noWrap/>
            <w:hideMark/>
          </w:tcPr>
          <w:p w14:paraId="59310DF4" w14:textId="77777777" w:rsidR="007C3150" w:rsidRPr="00144F8D" w:rsidRDefault="007C3150" w:rsidP="006D3BBA">
            <w:pPr>
              <w:pStyle w:val="Columnas"/>
              <w:rPr>
                <w:sz w:val="12"/>
                <w:szCs w:val="14"/>
              </w:rPr>
            </w:pPr>
            <w:r w:rsidRPr="00144F8D">
              <w:rPr>
                <w:sz w:val="12"/>
                <w:szCs w:val="14"/>
              </w:rPr>
              <w:t>31/03/2020</w:t>
            </w:r>
          </w:p>
        </w:tc>
        <w:tc>
          <w:tcPr>
            <w:tcW w:w="902" w:type="dxa"/>
            <w:shd w:val="clear" w:color="auto" w:fill="EBFFFF"/>
            <w:noWrap/>
            <w:hideMark/>
          </w:tcPr>
          <w:p w14:paraId="49F13011" w14:textId="77777777" w:rsidR="007C3150" w:rsidRPr="00144F8D" w:rsidRDefault="007C3150" w:rsidP="005F06EC">
            <w:pPr>
              <w:pStyle w:val="Columnas"/>
              <w:jc w:val="right"/>
              <w:rPr>
                <w:sz w:val="12"/>
                <w:szCs w:val="14"/>
              </w:rPr>
            </w:pPr>
            <w:r w:rsidRPr="00144F8D">
              <w:rPr>
                <w:sz w:val="12"/>
                <w:szCs w:val="14"/>
              </w:rPr>
              <w:t xml:space="preserve">          230,38   </w:t>
            </w:r>
          </w:p>
        </w:tc>
      </w:tr>
      <w:tr w:rsidR="00810BC7" w:rsidRPr="007C3150" w14:paraId="07748695"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2955B515"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LEROY MERLIN</w:t>
            </w:r>
          </w:p>
        </w:tc>
        <w:tc>
          <w:tcPr>
            <w:tcW w:w="2811" w:type="dxa"/>
            <w:noWrap/>
            <w:hideMark/>
          </w:tcPr>
          <w:p w14:paraId="5810A711" w14:textId="41965274"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GAFAS DE PROTECCION</w:t>
            </w:r>
          </w:p>
        </w:tc>
        <w:tc>
          <w:tcPr>
            <w:tcW w:w="1425" w:type="dxa"/>
            <w:shd w:val="clear" w:color="auto" w:fill="EBFFFF"/>
            <w:noWrap/>
            <w:hideMark/>
          </w:tcPr>
          <w:p w14:paraId="11E6191C"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96</w:t>
            </w:r>
          </w:p>
        </w:tc>
        <w:tc>
          <w:tcPr>
            <w:tcW w:w="956" w:type="dxa"/>
            <w:noWrap/>
            <w:hideMark/>
          </w:tcPr>
          <w:p w14:paraId="435E0A28" w14:textId="77777777" w:rsidR="007C3150" w:rsidRPr="00144F8D" w:rsidRDefault="007C3150" w:rsidP="006D3BBA">
            <w:pPr>
              <w:pStyle w:val="Columnas"/>
              <w:rPr>
                <w:sz w:val="12"/>
                <w:szCs w:val="14"/>
              </w:rPr>
            </w:pPr>
            <w:r w:rsidRPr="00144F8D">
              <w:rPr>
                <w:sz w:val="12"/>
                <w:szCs w:val="14"/>
              </w:rPr>
              <w:t>31/03/2020</w:t>
            </w:r>
          </w:p>
        </w:tc>
        <w:tc>
          <w:tcPr>
            <w:tcW w:w="902" w:type="dxa"/>
            <w:shd w:val="clear" w:color="auto" w:fill="EBFFFF"/>
            <w:noWrap/>
            <w:hideMark/>
          </w:tcPr>
          <w:p w14:paraId="09B88936" w14:textId="77777777" w:rsidR="007C3150" w:rsidRPr="00144F8D" w:rsidRDefault="007C3150" w:rsidP="005F06EC">
            <w:pPr>
              <w:pStyle w:val="Columnas"/>
              <w:jc w:val="right"/>
              <w:rPr>
                <w:sz w:val="12"/>
                <w:szCs w:val="14"/>
              </w:rPr>
            </w:pPr>
            <w:r w:rsidRPr="00144F8D">
              <w:rPr>
                <w:sz w:val="12"/>
                <w:szCs w:val="14"/>
              </w:rPr>
              <w:t xml:space="preserve">          441,36   </w:t>
            </w:r>
          </w:p>
        </w:tc>
      </w:tr>
      <w:tr w:rsidR="00810BC7" w:rsidRPr="007C3150" w14:paraId="087546FA" w14:textId="77777777" w:rsidTr="00810BC7">
        <w:trPr>
          <w:trHeight w:val="266"/>
        </w:trPr>
        <w:tc>
          <w:tcPr>
            <w:tcW w:w="1701" w:type="dxa"/>
            <w:noWrap/>
            <w:hideMark/>
          </w:tcPr>
          <w:p w14:paraId="1C5BAAD1"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Lowenstein</w:t>
            </w:r>
          </w:p>
        </w:tc>
        <w:tc>
          <w:tcPr>
            <w:tcW w:w="2811" w:type="dxa"/>
            <w:noWrap/>
            <w:hideMark/>
          </w:tcPr>
          <w:p w14:paraId="03B4DF9B" w14:textId="18D3C79E"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RESPIRADOR</w:t>
            </w:r>
          </w:p>
        </w:tc>
        <w:tc>
          <w:tcPr>
            <w:tcW w:w="1425" w:type="dxa"/>
            <w:shd w:val="clear" w:color="auto" w:fill="EBFFFF"/>
            <w:noWrap/>
            <w:hideMark/>
          </w:tcPr>
          <w:p w14:paraId="4CF30251"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w:t>
            </w:r>
          </w:p>
        </w:tc>
        <w:tc>
          <w:tcPr>
            <w:tcW w:w="956" w:type="dxa"/>
            <w:noWrap/>
            <w:hideMark/>
          </w:tcPr>
          <w:p w14:paraId="21ACC26E" w14:textId="77777777" w:rsidR="007C3150" w:rsidRPr="00144F8D" w:rsidRDefault="007C3150" w:rsidP="006D3BBA">
            <w:pPr>
              <w:pStyle w:val="Columnas"/>
              <w:rPr>
                <w:sz w:val="12"/>
                <w:szCs w:val="14"/>
              </w:rPr>
            </w:pPr>
            <w:r w:rsidRPr="00144F8D">
              <w:rPr>
                <w:sz w:val="12"/>
                <w:szCs w:val="14"/>
              </w:rPr>
              <w:t>01/04/2020</w:t>
            </w:r>
          </w:p>
        </w:tc>
        <w:tc>
          <w:tcPr>
            <w:tcW w:w="902" w:type="dxa"/>
            <w:shd w:val="clear" w:color="auto" w:fill="EBFFFF"/>
            <w:noWrap/>
            <w:hideMark/>
          </w:tcPr>
          <w:p w14:paraId="7BABCA1A"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07CDABE2"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16309E4B"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NAOS SKIN</w:t>
            </w:r>
          </w:p>
        </w:tc>
        <w:tc>
          <w:tcPr>
            <w:tcW w:w="2811" w:type="dxa"/>
            <w:noWrap/>
            <w:hideMark/>
          </w:tcPr>
          <w:p w14:paraId="623562EF" w14:textId="3155A556"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 xml:space="preserve">CICABIO CREMA REPARADORA </w:t>
            </w:r>
          </w:p>
        </w:tc>
        <w:tc>
          <w:tcPr>
            <w:tcW w:w="1425" w:type="dxa"/>
            <w:shd w:val="clear" w:color="auto" w:fill="EBFFFF"/>
            <w:noWrap/>
            <w:hideMark/>
          </w:tcPr>
          <w:p w14:paraId="352153CD"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40</w:t>
            </w:r>
          </w:p>
        </w:tc>
        <w:tc>
          <w:tcPr>
            <w:tcW w:w="956" w:type="dxa"/>
            <w:noWrap/>
            <w:hideMark/>
          </w:tcPr>
          <w:p w14:paraId="5A98A54E" w14:textId="77777777" w:rsidR="007C3150" w:rsidRPr="00144F8D" w:rsidRDefault="007C3150" w:rsidP="006D3BBA">
            <w:pPr>
              <w:pStyle w:val="Columnas"/>
              <w:rPr>
                <w:sz w:val="12"/>
                <w:szCs w:val="14"/>
              </w:rPr>
            </w:pPr>
            <w:r w:rsidRPr="00144F8D">
              <w:rPr>
                <w:sz w:val="12"/>
                <w:szCs w:val="14"/>
              </w:rPr>
              <w:t>01/04/2020</w:t>
            </w:r>
          </w:p>
        </w:tc>
        <w:tc>
          <w:tcPr>
            <w:tcW w:w="902" w:type="dxa"/>
            <w:shd w:val="clear" w:color="auto" w:fill="EBFFFF"/>
            <w:noWrap/>
            <w:hideMark/>
          </w:tcPr>
          <w:p w14:paraId="2D0A8644"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66A58D9B" w14:textId="77777777" w:rsidTr="00810BC7">
        <w:trPr>
          <w:trHeight w:val="266"/>
        </w:trPr>
        <w:tc>
          <w:tcPr>
            <w:tcW w:w="1701" w:type="dxa"/>
            <w:noWrap/>
            <w:hideMark/>
          </w:tcPr>
          <w:p w14:paraId="7847B405"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NAOS SKIN</w:t>
            </w:r>
          </w:p>
        </w:tc>
        <w:tc>
          <w:tcPr>
            <w:tcW w:w="2811" w:type="dxa"/>
            <w:noWrap/>
            <w:hideMark/>
          </w:tcPr>
          <w:p w14:paraId="71D2297C" w14:textId="585623FD"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ATODERM CREMA 500 ML</w:t>
            </w:r>
          </w:p>
        </w:tc>
        <w:tc>
          <w:tcPr>
            <w:tcW w:w="1425" w:type="dxa"/>
            <w:shd w:val="clear" w:color="auto" w:fill="EBFFFF"/>
            <w:noWrap/>
            <w:hideMark/>
          </w:tcPr>
          <w:p w14:paraId="268E7C0D"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120</w:t>
            </w:r>
          </w:p>
        </w:tc>
        <w:tc>
          <w:tcPr>
            <w:tcW w:w="956" w:type="dxa"/>
            <w:noWrap/>
            <w:hideMark/>
          </w:tcPr>
          <w:p w14:paraId="4339B7E5" w14:textId="77777777" w:rsidR="007C3150" w:rsidRPr="00144F8D" w:rsidRDefault="007C3150" w:rsidP="006D3BBA">
            <w:pPr>
              <w:pStyle w:val="Columnas"/>
              <w:rPr>
                <w:sz w:val="12"/>
                <w:szCs w:val="14"/>
              </w:rPr>
            </w:pPr>
            <w:r w:rsidRPr="00144F8D">
              <w:rPr>
                <w:sz w:val="12"/>
                <w:szCs w:val="14"/>
              </w:rPr>
              <w:t>01/04/2020</w:t>
            </w:r>
          </w:p>
        </w:tc>
        <w:tc>
          <w:tcPr>
            <w:tcW w:w="902" w:type="dxa"/>
            <w:shd w:val="clear" w:color="auto" w:fill="EBFFFF"/>
            <w:noWrap/>
            <w:hideMark/>
          </w:tcPr>
          <w:p w14:paraId="18509660"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434A6756"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78365E01"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REPSOL</w:t>
            </w:r>
          </w:p>
        </w:tc>
        <w:tc>
          <w:tcPr>
            <w:tcW w:w="2811" w:type="dxa"/>
            <w:noWrap/>
            <w:hideMark/>
          </w:tcPr>
          <w:p w14:paraId="58C13F61" w14:textId="177A989D"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SOLUCIONES HIDROALCOHÓLICAS</w:t>
            </w:r>
          </w:p>
        </w:tc>
        <w:tc>
          <w:tcPr>
            <w:tcW w:w="1425" w:type="dxa"/>
            <w:shd w:val="clear" w:color="auto" w:fill="EBFFFF"/>
            <w:noWrap/>
            <w:hideMark/>
          </w:tcPr>
          <w:p w14:paraId="08A93F30"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150 LITROS</w:t>
            </w:r>
          </w:p>
        </w:tc>
        <w:tc>
          <w:tcPr>
            <w:tcW w:w="956" w:type="dxa"/>
            <w:noWrap/>
            <w:hideMark/>
          </w:tcPr>
          <w:p w14:paraId="5FE9CAD5" w14:textId="77777777" w:rsidR="007C3150" w:rsidRPr="00144F8D" w:rsidRDefault="007C3150" w:rsidP="006D3BBA">
            <w:pPr>
              <w:pStyle w:val="Columnas"/>
              <w:rPr>
                <w:sz w:val="12"/>
                <w:szCs w:val="14"/>
              </w:rPr>
            </w:pPr>
            <w:r w:rsidRPr="00144F8D">
              <w:rPr>
                <w:sz w:val="12"/>
                <w:szCs w:val="14"/>
              </w:rPr>
              <w:t>01/04/2020</w:t>
            </w:r>
          </w:p>
        </w:tc>
        <w:tc>
          <w:tcPr>
            <w:tcW w:w="902" w:type="dxa"/>
            <w:shd w:val="clear" w:color="auto" w:fill="EBFFFF"/>
            <w:noWrap/>
            <w:hideMark/>
          </w:tcPr>
          <w:p w14:paraId="271748A3"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0D3FF0B5" w14:textId="77777777" w:rsidTr="00810BC7">
        <w:trPr>
          <w:trHeight w:val="266"/>
        </w:trPr>
        <w:tc>
          <w:tcPr>
            <w:tcW w:w="1701" w:type="dxa"/>
            <w:noWrap/>
            <w:hideMark/>
          </w:tcPr>
          <w:p w14:paraId="186B2B15"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ISDIN</w:t>
            </w:r>
          </w:p>
        </w:tc>
        <w:tc>
          <w:tcPr>
            <w:tcW w:w="2811" w:type="dxa"/>
            <w:noWrap/>
            <w:hideMark/>
          </w:tcPr>
          <w:p w14:paraId="62607A20" w14:textId="31815BB6"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GEL BAÑO GERMISDIN 1000 ML</w:t>
            </w:r>
          </w:p>
        </w:tc>
        <w:tc>
          <w:tcPr>
            <w:tcW w:w="1425" w:type="dxa"/>
            <w:shd w:val="clear" w:color="auto" w:fill="EBFFFF"/>
            <w:noWrap/>
            <w:hideMark/>
          </w:tcPr>
          <w:p w14:paraId="2A3A11FE"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56</w:t>
            </w:r>
          </w:p>
        </w:tc>
        <w:tc>
          <w:tcPr>
            <w:tcW w:w="956" w:type="dxa"/>
            <w:noWrap/>
            <w:hideMark/>
          </w:tcPr>
          <w:p w14:paraId="10D0F420" w14:textId="77777777" w:rsidR="007C3150" w:rsidRPr="00144F8D" w:rsidRDefault="007C3150" w:rsidP="006D3BBA">
            <w:pPr>
              <w:pStyle w:val="Columnas"/>
              <w:rPr>
                <w:sz w:val="12"/>
                <w:szCs w:val="14"/>
              </w:rPr>
            </w:pPr>
            <w:r w:rsidRPr="00144F8D">
              <w:rPr>
                <w:sz w:val="12"/>
                <w:szCs w:val="14"/>
              </w:rPr>
              <w:t>02/04/2020</w:t>
            </w:r>
          </w:p>
        </w:tc>
        <w:tc>
          <w:tcPr>
            <w:tcW w:w="902" w:type="dxa"/>
            <w:shd w:val="clear" w:color="auto" w:fill="EBFFFF"/>
            <w:noWrap/>
            <w:hideMark/>
          </w:tcPr>
          <w:p w14:paraId="3B32219A"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07AE51D2"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69020879"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ISDIN</w:t>
            </w:r>
          </w:p>
        </w:tc>
        <w:tc>
          <w:tcPr>
            <w:tcW w:w="2811" w:type="dxa"/>
            <w:noWrap/>
            <w:hideMark/>
          </w:tcPr>
          <w:p w14:paraId="0E0BF70E" w14:textId="2F639298"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GEL MANOS GERMISDIN 120 ML</w:t>
            </w:r>
          </w:p>
        </w:tc>
        <w:tc>
          <w:tcPr>
            <w:tcW w:w="1425" w:type="dxa"/>
            <w:shd w:val="clear" w:color="auto" w:fill="EBFFFF"/>
            <w:noWrap/>
            <w:hideMark/>
          </w:tcPr>
          <w:p w14:paraId="7C11998B"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144</w:t>
            </w:r>
          </w:p>
        </w:tc>
        <w:tc>
          <w:tcPr>
            <w:tcW w:w="956" w:type="dxa"/>
            <w:noWrap/>
            <w:hideMark/>
          </w:tcPr>
          <w:p w14:paraId="4A3C51F2" w14:textId="77777777" w:rsidR="007C3150" w:rsidRPr="00144F8D" w:rsidRDefault="007C3150" w:rsidP="006D3BBA">
            <w:pPr>
              <w:pStyle w:val="Columnas"/>
              <w:rPr>
                <w:sz w:val="12"/>
                <w:szCs w:val="14"/>
              </w:rPr>
            </w:pPr>
            <w:r w:rsidRPr="00144F8D">
              <w:rPr>
                <w:sz w:val="12"/>
                <w:szCs w:val="14"/>
              </w:rPr>
              <w:t>02/04/2020</w:t>
            </w:r>
          </w:p>
        </w:tc>
        <w:tc>
          <w:tcPr>
            <w:tcW w:w="902" w:type="dxa"/>
            <w:shd w:val="clear" w:color="auto" w:fill="EBFFFF"/>
            <w:noWrap/>
            <w:hideMark/>
          </w:tcPr>
          <w:p w14:paraId="072092D9"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6E8A11EE" w14:textId="77777777" w:rsidTr="00810BC7">
        <w:trPr>
          <w:trHeight w:val="266"/>
        </w:trPr>
        <w:tc>
          <w:tcPr>
            <w:tcW w:w="1701" w:type="dxa"/>
            <w:noWrap/>
            <w:hideMark/>
          </w:tcPr>
          <w:p w14:paraId="4585A79A"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BMTC  BEIERSDORF MANIFACTURING NIVEA</w:t>
            </w:r>
          </w:p>
        </w:tc>
        <w:tc>
          <w:tcPr>
            <w:tcW w:w="2811" w:type="dxa"/>
            <w:noWrap/>
            <w:hideMark/>
          </w:tcPr>
          <w:p w14:paraId="337B8F45" w14:textId="642C4F28"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SOLUCIONES HIDROALCOHÓLICAS NIVEA</w:t>
            </w:r>
          </w:p>
        </w:tc>
        <w:tc>
          <w:tcPr>
            <w:tcW w:w="1425" w:type="dxa"/>
            <w:shd w:val="clear" w:color="auto" w:fill="EBFFFF"/>
            <w:noWrap/>
            <w:hideMark/>
          </w:tcPr>
          <w:p w14:paraId="2634191E"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1680</w:t>
            </w:r>
          </w:p>
        </w:tc>
        <w:tc>
          <w:tcPr>
            <w:tcW w:w="956" w:type="dxa"/>
            <w:noWrap/>
            <w:hideMark/>
          </w:tcPr>
          <w:p w14:paraId="37B45F94" w14:textId="77777777" w:rsidR="007C3150" w:rsidRPr="00144F8D" w:rsidRDefault="007C3150" w:rsidP="006D3BBA">
            <w:pPr>
              <w:pStyle w:val="Columnas"/>
              <w:rPr>
                <w:sz w:val="12"/>
                <w:szCs w:val="14"/>
              </w:rPr>
            </w:pPr>
            <w:r w:rsidRPr="00144F8D">
              <w:rPr>
                <w:sz w:val="12"/>
                <w:szCs w:val="14"/>
              </w:rPr>
              <w:t>02/04/2020</w:t>
            </w:r>
          </w:p>
        </w:tc>
        <w:tc>
          <w:tcPr>
            <w:tcW w:w="902" w:type="dxa"/>
            <w:shd w:val="clear" w:color="auto" w:fill="EBFFFF"/>
            <w:noWrap/>
            <w:hideMark/>
          </w:tcPr>
          <w:p w14:paraId="1DC375C7" w14:textId="77777777" w:rsidR="007C3150" w:rsidRPr="00144F8D" w:rsidRDefault="007C3150" w:rsidP="005F06EC">
            <w:pPr>
              <w:pStyle w:val="Columnas"/>
              <w:jc w:val="right"/>
              <w:rPr>
                <w:sz w:val="12"/>
                <w:szCs w:val="14"/>
              </w:rPr>
            </w:pPr>
            <w:r w:rsidRPr="00144F8D">
              <w:rPr>
                <w:sz w:val="12"/>
                <w:szCs w:val="14"/>
              </w:rPr>
              <w:t xml:space="preserve">      1.265,04   </w:t>
            </w:r>
          </w:p>
        </w:tc>
      </w:tr>
      <w:tr w:rsidR="00810BC7" w:rsidRPr="007C3150" w14:paraId="46DB6FDE"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41DED1F8"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NESTLÉ</w:t>
            </w:r>
          </w:p>
        </w:tc>
        <w:tc>
          <w:tcPr>
            <w:tcW w:w="2811" w:type="dxa"/>
            <w:noWrap/>
            <w:hideMark/>
          </w:tcPr>
          <w:p w14:paraId="1C29F056" w14:textId="0F8D1A3C"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ACUAREL NAT. CARTON</w:t>
            </w:r>
          </w:p>
        </w:tc>
        <w:tc>
          <w:tcPr>
            <w:tcW w:w="1425" w:type="dxa"/>
            <w:shd w:val="clear" w:color="auto" w:fill="EBFFFF"/>
            <w:noWrap/>
            <w:hideMark/>
          </w:tcPr>
          <w:p w14:paraId="0FF5D389"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4 CAJAS</w:t>
            </w:r>
          </w:p>
        </w:tc>
        <w:tc>
          <w:tcPr>
            <w:tcW w:w="956" w:type="dxa"/>
            <w:noWrap/>
            <w:hideMark/>
          </w:tcPr>
          <w:p w14:paraId="64C0DC66" w14:textId="77777777" w:rsidR="007C3150" w:rsidRPr="00144F8D" w:rsidRDefault="007C3150" w:rsidP="006D3BBA">
            <w:pPr>
              <w:pStyle w:val="Columnas"/>
              <w:rPr>
                <w:sz w:val="12"/>
                <w:szCs w:val="14"/>
              </w:rPr>
            </w:pPr>
            <w:r w:rsidRPr="00144F8D">
              <w:rPr>
                <w:sz w:val="12"/>
                <w:szCs w:val="14"/>
              </w:rPr>
              <w:t>02/04/2020</w:t>
            </w:r>
          </w:p>
        </w:tc>
        <w:tc>
          <w:tcPr>
            <w:tcW w:w="902" w:type="dxa"/>
            <w:shd w:val="clear" w:color="auto" w:fill="EBFFFF"/>
            <w:noWrap/>
            <w:hideMark/>
          </w:tcPr>
          <w:p w14:paraId="55D426A5"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6A238DA1" w14:textId="77777777" w:rsidTr="00810BC7">
        <w:trPr>
          <w:trHeight w:val="266"/>
        </w:trPr>
        <w:tc>
          <w:tcPr>
            <w:tcW w:w="1701" w:type="dxa"/>
            <w:noWrap/>
            <w:hideMark/>
          </w:tcPr>
          <w:p w14:paraId="6B5F6F03"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HERSILL</w:t>
            </w:r>
          </w:p>
        </w:tc>
        <w:tc>
          <w:tcPr>
            <w:tcW w:w="2811" w:type="dxa"/>
            <w:noWrap/>
            <w:hideMark/>
          </w:tcPr>
          <w:p w14:paraId="4732BE5A" w14:textId="704B9C58"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REGULADOR VACUSILL 2 HV</w:t>
            </w:r>
          </w:p>
        </w:tc>
        <w:tc>
          <w:tcPr>
            <w:tcW w:w="1425" w:type="dxa"/>
            <w:shd w:val="clear" w:color="auto" w:fill="EBFFFF"/>
            <w:noWrap/>
            <w:hideMark/>
          </w:tcPr>
          <w:p w14:paraId="00BD4AB5"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50</w:t>
            </w:r>
          </w:p>
        </w:tc>
        <w:tc>
          <w:tcPr>
            <w:tcW w:w="956" w:type="dxa"/>
            <w:noWrap/>
            <w:hideMark/>
          </w:tcPr>
          <w:p w14:paraId="78E7A438" w14:textId="77777777" w:rsidR="007C3150" w:rsidRPr="00144F8D" w:rsidRDefault="007C3150" w:rsidP="006D3BBA">
            <w:pPr>
              <w:pStyle w:val="Columnas"/>
              <w:rPr>
                <w:sz w:val="12"/>
                <w:szCs w:val="14"/>
              </w:rPr>
            </w:pPr>
            <w:r w:rsidRPr="00144F8D">
              <w:rPr>
                <w:sz w:val="12"/>
                <w:szCs w:val="14"/>
              </w:rPr>
              <w:t>02/04/2020</w:t>
            </w:r>
          </w:p>
        </w:tc>
        <w:tc>
          <w:tcPr>
            <w:tcW w:w="902" w:type="dxa"/>
            <w:shd w:val="clear" w:color="auto" w:fill="EBFFFF"/>
            <w:noWrap/>
            <w:hideMark/>
          </w:tcPr>
          <w:p w14:paraId="6993E776" w14:textId="77777777" w:rsidR="007C3150" w:rsidRPr="00144F8D" w:rsidRDefault="007C3150" w:rsidP="005F06EC">
            <w:pPr>
              <w:pStyle w:val="Columnas"/>
              <w:jc w:val="right"/>
              <w:rPr>
                <w:sz w:val="12"/>
                <w:szCs w:val="14"/>
              </w:rPr>
            </w:pPr>
            <w:r w:rsidRPr="00144F8D">
              <w:rPr>
                <w:sz w:val="12"/>
                <w:szCs w:val="14"/>
              </w:rPr>
              <w:t xml:space="preserve">      4.053,50   </w:t>
            </w:r>
          </w:p>
        </w:tc>
      </w:tr>
      <w:tr w:rsidR="00810BC7" w:rsidRPr="007C3150" w14:paraId="0DAD6A92"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70FD4BAD"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JOHNSON&amp;JOHNSON</w:t>
            </w:r>
          </w:p>
        </w:tc>
        <w:tc>
          <w:tcPr>
            <w:tcW w:w="2811" w:type="dxa"/>
            <w:noWrap/>
            <w:hideMark/>
          </w:tcPr>
          <w:p w14:paraId="404D2528" w14:textId="352CB92B"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MASCARA MANOS NEUTROGENA</w:t>
            </w:r>
          </w:p>
        </w:tc>
        <w:tc>
          <w:tcPr>
            <w:tcW w:w="1425" w:type="dxa"/>
            <w:shd w:val="clear" w:color="auto" w:fill="EBFFFF"/>
            <w:noWrap/>
            <w:hideMark/>
          </w:tcPr>
          <w:p w14:paraId="6A974C5D"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2880</w:t>
            </w:r>
          </w:p>
        </w:tc>
        <w:tc>
          <w:tcPr>
            <w:tcW w:w="956" w:type="dxa"/>
            <w:noWrap/>
            <w:hideMark/>
          </w:tcPr>
          <w:p w14:paraId="49598E03" w14:textId="77777777" w:rsidR="007C3150" w:rsidRPr="00144F8D" w:rsidRDefault="007C3150" w:rsidP="006D3BBA">
            <w:pPr>
              <w:pStyle w:val="Columnas"/>
              <w:rPr>
                <w:sz w:val="12"/>
                <w:szCs w:val="14"/>
              </w:rPr>
            </w:pPr>
            <w:r w:rsidRPr="00144F8D">
              <w:rPr>
                <w:sz w:val="12"/>
                <w:szCs w:val="14"/>
              </w:rPr>
              <w:t>03/04/2020</w:t>
            </w:r>
          </w:p>
        </w:tc>
        <w:tc>
          <w:tcPr>
            <w:tcW w:w="902" w:type="dxa"/>
            <w:shd w:val="clear" w:color="auto" w:fill="EBFFFF"/>
            <w:noWrap/>
            <w:hideMark/>
          </w:tcPr>
          <w:p w14:paraId="0BA9D718"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6B80ECF8" w14:textId="77777777" w:rsidTr="00810BC7">
        <w:trPr>
          <w:trHeight w:val="266"/>
        </w:trPr>
        <w:tc>
          <w:tcPr>
            <w:tcW w:w="1701" w:type="dxa"/>
            <w:noWrap/>
            <w:hideMark/>
          </w:tcPr>
          <w:p w14:paraId="50DE1504"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JOHNSON&amp;JOHNSON</w:t>
            </w:r>
          </w:p>
        </w:tc>
        <w:tc>
          <w:tcPr>
            <w:tcW w:w="2811" w:type="dxa"/>
            <w:noWrap/>
            <w:hideMark/>
          </w:tcPr>
          <w:p w14:paraId="72D91A35" w14:textId="17AD7ACC"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LOCIÓN CORPORAL 750 ML.</w:t>
            </w:r>
          </w:p>
        </w:tc>
        <w:tc>
          <w:tcPr>
            <w:tcW w:w="1425" w:type="dxa"/>
            <w:shd w:val="clear" w:color="auto" w:fill="EBFFFF"/>
            <w:noWrap/>
            <w:hideMark/>
          </w:tcPr>
          <w:p w14:paraId="0DCF68B4"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3000</w:t>
            </w:r>
          </w:p>
        </w:tc>
        <w:tc>
          <w:tcPr>
            <w:tcW w:w="956" w:type="dxa"/>
            <w:noWrap/>
            <w:hideMark/>
          </w:tcPr>
          <w:p w14:paraId="68F08832" w14:textId="77777777" w:rsidR="007C3150" w:rsidRPr="00144F8D" w:rsidRDefault="007C3150" w:rsidP="006D3BBA">
            <w:pPr>
              <w:pStyle w:val="Columnas"/>
              <w:rPr>
                <w:sz w:val="12"/>
                <w:szCs w:val="14"/>
              </w:rPr>
            </w:pPr>
            <w:r w:rsidRPr="00144F8D">
              <w:rPr>
                <w:sz w:val="12"/>
                <w:szCs w:val="14"/>
              </w:rPr>
              <w:t>03/04/2020</w:t>
            </w:r>
          </w:p>
        </w:tc>
        <w:tc>
          <w:tcPr>
            <w:tcW w:w="902" w:type="dxa"/>
            <w:shd w:val="clear" w:color="auto" w:fill="EBFFFF"/>
            <w:noWrap/>
            <w:hideMark/>
          </w:tcPr>
          <w:p w14:paraId="6EA5D8F4"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2FB44628"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4C0FC853"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LACER</w:t>
            </w:r>
          </w:p>
        </w:tc>
        <w:tc>
          <w:tcPr>
            <w:tcW w:w="2811" w:type="dxa"/>
            <w:noWrap/>
            <w:hideMark/>
          </w:tcPr>
          <w:p w14:paraId="1484F717" w14:textId="153254BF"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GEL DENTAL</w:t>
            </w:r>
          </w:p>
        </w:tc>
        <w:tc>
          <w:tcPr>
            <w:tcW w:w="1425" w:type="dxa"/>
            <w:shd w:val="clear" w:color="auto" w:fill="EBFFFF"/>
            <w:noWrap/>
            <w:hideMark/>
          </w:tcPr>
          <w:p w14:paraId="4C07E627"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150</w:t>
            </w:r>
          </w:p>
        </w:tc>
        <w:tc>
          <w:tcPr>
            <w:tcW w:w="956" w:type="dxa"/>
            <w:noWrap/>
            <w:hideMark/>
          </w:tcPr>
          <w:p w14:paraId="661533DE" w14:textId="77777777" w:rsidR="007C3150" w:rsidRPr="00144F8D" w:rsidRDefault="007C3150" w:rsidP="006D3BBA">
            <w:pPr>
              <w:pStyle w:val="Columnas"/>
              <w:rPr>
                <w:sz w:val="12"/>
                <w:szCs w:val="14"/>
              </w:rPr>
            </w:pPr>
            <w:r w:rsidRPr="00144F8D">
              <w:rPr>
                <w:sz w:val="12"/>
                <w:szCs w:val="14"/>
              </w:rPr>
              <w:t>03/04/2020</w:t>
            </w:r>
          </w:p>
        </w:tc>
        <w:tc>
          <w:tcPr>
            <w:tcW w:w="902" w:type="dxa"/>
            <w:shd w:val="clear" w:color="auto" w:fill="EBFFFF"/>
            <w:noWrap/>
            <w:hideMark/>
          </w:tcPr>
          <w:p w14:paraId="5673B359"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23524A70" w14:textId="77777777" w:rsidTr="00810BC7">
        <w:trPr>
          <w:trHeight w:val="266"/>
        </w:trPr>
        <w:tc>
          <w:tcPr>
            <w:tcW w:w="1701" w:type="dxa"/>
            <w:noWrap/>
            <w:hideMark/>
          </w:tcPr>
          <w:p w14:paraId="31F44ACB"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lastRenderedPageBreak/>
              <w:t>G&amp;D STYLE</w:t>
            </w:r>
          </w:p>
        </w:tc>
        <w:tc>
          <w:tcPr>
            <w:tcW w:w="2811" w:type="dxa"/>
            <w:noWrap/>
            <w:hideMark/>
          </w:tcPr>
          <w:p w14:paraId="03E6148F" w14:textId="15715C1D"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CEPILLOS SOLIDARIOS</w:t>
            </w:r>
          </w:p>
        </w:tc>
        <w:tc>
          <w:tcPr>
            <w:tcW w:w="1425" w:type="dxa"/>
            <w:shd w:val="clear" w:color="auto" w:fill="EBFFFF"/>
            <w:noWrap/>
            <w:hideMark/>
          </w:tcPr>
          <w:p w14:paraId="2CAF5804"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1.000</w:t>
            </w:r>
          </w:p>
        </w:tc>
        <w:tc>
          <w:tcPr>
            <w:tcW w:w="956" w:type="dxa"/>
            <w:noWrap/>
            <w:hideMark/>
          </w:tcPr>
          <w:p w14:paraId="5DD04F6B" w14:textId="77777777" w:rsidR="007C3150" w:rsidRPr="00144F8D" w:rsidRDefault="007C3150" w:rsidP="006D3BBA">
            <w:pPr>
              <w:pStyle w:val="Columnas"/>
              <w:rPr>
                <w:sz w:val="12"/>
                <w:szCs w:val="14"/>
              </w:rPr>
            </w:pPr>
            <w:r w:rsidRPr="00144F8D">
              <w:rPr>
                <w:sz w:val="12"/>
                <w:szCs w:val="14"/>
              </w:rPr>
              <w:t>03/04/2020</w:t>
            </w:r>
          </w:p>
        </w:tc>
        <w:tc>
          <w:tcPr>
            <w:tcW w:w="902" w:type="dxa"/>
            <w:shd w:val="clear" w:color="auto" w:fill="EBFFFF"/>
            <w:noWrap/>
            <w:hideMark/>
          </w:tcPr>
          <w:p w14:paraId="1B839E08"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43BA99CD"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26FE60A3"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Mier S. Coop.</w:t>
            </w:r>
          </w:p>
        </w:tc>
        <w:tc>
          <w:tcPr>
            <w:tcW w:w="2811" w:type="dxa"/>
            <w:noWrap/>
            <w:hideMark/>
          </w:tcPr>
          <w:p w14:paraId="07CE1EAA" w14:textId="23E551E6"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PANTALLAS FACIALES</w:t>
            </w:r>
          </w:p>
        </w:tc>
        <w:tc>
          <w:tcPr>
            <w:tcW w:w="1425" w:type="dxa"/>
            <w:shd w:val="clear" w:color="auto" w:fill="EBFFFF"/>
            <w:noWrap/>
            <w:hideMark/>
          </w:tcPr>
          <w:p w14:paraId="097B243F"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1.000</w:t>
            </w:r>
          </w:p>
        </w:tc>
        <w:tc>
          <w:tcPr>
            <w:tcW w:w="956" w:type="dxa"/>
            <w:noWrap/>
            <w:hideMark/>
          </w:tcPr>
          <w:p w14:paraId="542A391C" w14:textId="77777777" w:rsidR="007C3150" w:rsidRPr="00144F8D" w:rsidRDefault="007C3150" w:rsidP="006D3BBA">
            <w:pPr>
              <w:pStyle w:val="Columnas"/>
              <w:rPr>
                <w:sz w:val="12"/>
                <w:szCs w:val="14"/>
              </w:rPr>
            </w:pPr>
            <w:r w:rsidRPr="00144F8D">
              <w:rPr>
                <w:sz w:val="12"/>
                <w:szCs w:val="14"/>
              </w:rPr>
              <w:t>05/04/2020</w:t>
            </w:r>
          </w:p>
        </w:tc>
        <w:tc>
          <w:tcPr>
            <w:tcW w:w="902" w:type="dxa"/>
            <w:shd w:val="clear" w:color="auto" w:fill="EBFFFF"/>
            <w:noWrap/>
            <w:hideMark/>
          </w:tcPr>
          <w:p w14:paraId="72DDD829"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1382EBCD" w14:textId="77777777" w:rsidTr="00810BC7">
        <w:trPr>
          <w:trHeight w:val="266"/>
        </w:trPr>
        <w:tc>
          <w:tcPr>
            <w:tcW w:w="1701" w:type="dxa"/>
            <w:noWrap/>
            <w:hideMark/>
          </w:tcPr>
          <w:p w14:paraId="68AB1F84" w14:textId="35B0858F"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SEAT</w:t>
            </w:r>
          </w:p>
        </w:tc>
        <w:tc>
          <w:tcPr>
            <w:tcW w:w="2811" w:type="dxa"/>
            <w:noWrap/>
            <w:hideMark/>
          </w:tcPr>
          <w:p w14:paraId="07E50730" w14:textId="226BB24B"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RESPIRADOR</w:t>
            </w:r>
          </w:p>
        </w:tc>
        <w:tc>
          <w:tcPr>
            <w:tcW w:w="1425" w:type="dxa"/>
            <w:shd w:val="clear" w:color="auto" w:fill="EBFFFF"/>
            <w:noWrap/>
            <w:hideMark/>
          </w:tcPr>
          <w:p w14:paraId="7851760E"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10</w:t>
            </w:r>
          </w:p>
        </w:tc>
        <w:tc>
          <w:tcPr>
            <w:tcW w:w="956" w:type="dxa"/>
            <w:noWrap/>
            <w:hideMark/>
          </w:tcPr>
          <w:p w14:paraId="682AEB13" w14:textId="77777777" w:rsidR="007C3150" w:rsidRPr="00144F8D" w:rsidRDefault="007C3150" w:rsidP="006D3BBA">
            <w:pPr>
              <w:pStyle w:val="Columnas"/>
              <w:rPr>
                <w:sz w:val="12"/>
                <w:szCs w:val="14"/>
              </w:rPr>
            </w:pPr>
            <w:r w:rsidRPr="00144F8D">
              <w:rPr>
                <w:sz w:val="12"/>
                <w:szCs w:val="14"/>
              </w:rPr>
              <w:t>05/04/2020</w:t>
            </w:r>
          </w:p>
        </w:tc>
        <w:tc>
          <w:tcPr>
            <w:tcW w:w="902" w:type="dxa"/>
            <w:shd w:val="clear" w:color="auto" w:fill="EBFFFF"/>
            <w:noWrap/>
            <w:hideMark/>
          </w:tcPr>
          <w:p w14:paraId="518918A2"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1D4A68EB"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209CCEFF"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MATACHANA</w:t>
            </w:r>
          </w:p>
        </w:tc>
        <w:tc>
          <w:tcPr>
            <w:tcW w:w="2811" w:type="dxa"/>
            <w:noWrap/>
            <w:hideMark/>
          </w:tcPr>
          <w:p w14:paraId="3ABDD6F7" w14:textId="5B7B6E73"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PANTALLAS PROTECCIÓN</w:t>
            </w:r>
          </w:p>
        </w:tc>
        <w:tc>
          <w:tcPr>
            <w:tcW w:w="1425" w:type="dxa"/>
            <w:shd w:val="clear" w:color="auto" w:fill="EBFFFF"/>
            <w:noWrap/>
            <w:hideMark/>
          </w:tcPr>
          <w:p w14:paraId="1FECA2C4"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50</w:t>
            </w:r>
          </w:p>
        </w:tc>
        <w:tc>
          <w:tcPr>
            <w:tcW w:w="956" w:type="dxa"/>
            <w:noWrap/>
            <w:hideMark/>
          </w:tcPr>
          <w:p w14:paraId="542CF54B" w14:textId="77777777" w:rsidR="007C3150" w:rsidRPr="00144F8D" w:rsidRDefault="007C3150" w:rsidP="006D3BBA">
            <w:pPr>
              <w:pStyle w:val="Columnas"/>
              <w:rPr>
                <w:sz w:val="12"/>
                <w:szCs w:val="14"/>
              </w:rPr>
            </w:pPr>
            <w:r w:rsidRPr="00144F8D">
              <w:rPr>
                <w:sz w:val="12"/>
                <w:szCs w:val="14"/>
              </w:rPr>
              <w:t>06/04/2020</w:t>
            </w:r>
          </w:p>
        </w:tc>
        <w:tc>
          <w:tcPr>
            <w:tcW w:w="902" w:type="dxa"/>
            <w:shd w:val="clear" w:color="auto" w:fill="EBFFFF"/>
            <w:noWrap/>
            <w:hideMark/>
          </w:tcPr>
          <w:p w14:paraId="5BCB3202"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1237A89B" w14:textId="77777777" w:rsidTr="00810BC7">
        <w:trPr>
          <w:trHeight w:val="266"/>
        </w:trPr>
        <w:tc>
          <w:tcPr>
            <w:tcW w:w="1701" w:type="dxa"/>
            <w:noWrap/>
            <w:hideMark/>
          </w:tcPr>
          <w:p w14:paraId="4AA7D251"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MATACHANA</w:t>
            </w:r>
          </w:p>
        </w:tc>
        <w:tc>
          <w:tcPr>
            <w:tcW w:w="2811" w:type="dxa"/>
            <w:noWrap/>
            <w:hideMark/>
          </w:tcPr>
          <w:p w14:paraId="233C4A30" w14:textId="74BF4201"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BATAS TNT</w:t>
            </w:r>
          </w:p>
        </w:tc>
        <w:tc>
          <w:tcPr>
            <w:tcW w:w="1425" w:type="dxa"/>
            <w:shd w:val="clear" w:color="auto" w:fill="EBFFFF"/>
            <w:noWrap/>
            <w:hideMark/>
          </w:tcPr>
          <w:p w14:paraId="5AF6E854"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50</w:t>
            </w:r>
          </w:p>
        </w:tc>
        <w:tc>
          <w:tcPr>
            <w:tcW w:w="956" w:type="dxa"/>
            <w:noWrap/>
            <w:hideMark/>
          </w:tcPr>
          <w:p w14:paraId="4D3BD700" w14:textId="77777777" w:rsidR="007C3150" w:rsidRPr="00144F8D" w:rsidRDefault="007C3150" w:rsidP="006D3BBA">
            <w:pPr>
              <w:pStyle w:val="Columnas"/>
              <w:rPr>
                <w:sz w:val="12"/>
                <w:szCs w:val="14"/>
              </w:rPr>
            </w:pPr>
            <w:r w:rsidRPr="00144F8D">
              <w:rPr>
                <w:sz w:val="12"/>
                <w:szCs w:val="14"/>
              </w:rPr>
              <w:t>06/04/2020</w:t>
            </w:r>
          </w:p>
        </w:tc>
        <w:tc>
          <w:tcPr>
            <w:tcW w:w="902" w:type="dxa"/>
            <w:shd w:val="clear" w:color="auto" w:fill="EBFFFF"/>
            <w:noWrap/>
            <w:hideMark/>
          </w:tcPr>
          <w:p w14:paraId="0BB3F7D7"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6D34A0F7"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7C4C104E"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MATACHANA</w:t>
            </w:r>
          </w:p>
        </w:tc>
        <w:tc>
          <w:tcPr>
            <w:tcW w:w="2811" w:type="dxa"/>
            <w:noWrap/>
            <w:hideMark/>
          </w:tcPr>
          <w:p w14:paraId="0D1A83EA" w14:textId="7C97E1D5"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 xml:space="preserve">MASCARILLAS </w:t>
            </w:r>
          </w:p>
        </w:tc>
        <w:tc>
          <w:tcPr>
            <w:tcW w:w="1425" w:type="dxa"/>
            <w:shd w:val="clear" w:color="auto" w:fill="EBFFFF"/>
            <w:noWrap/>
            <w:hideMark/>
          </w:tcPr>
          <w:p w14:paraId="4D4359FC"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500</w:t>
            </w:r>
          </w:p>
        </w:tc>
        <w:tc>
          <w:tcPr>
            <w:tcW w:w="956" w:type="dxa"/>
            <w:noWrap/>
            <w:hideMark/>
          </w:tcPr>
          <w:p w14:paraId="2BDFF84F" w14:textId="77777777" w:rsidR="007C3150" w:rsidRPr="00144F8D" w:rsidRDefault="007C3150" w:rsidP="006D3BBA">
            <w:pPr>
              <w:pStyle w:val="Columnas"/>
              <w:rPr>
                <w:sz w:val="12"/>
                <w:szCs w:val="14"/>
              </w:rPr>
            </w:pPr>
            <w:r w:rsidRPr="00144F8D">
              <w:rPr>
                <w:sz w:val="12"/>
                <w:szCs w:val="14"/>
              </w:rPr>
              <w:t>06/04/2020</w:t>
            </w:r>
          </w:p>
        </w:tc>
        <w:tc>
          <w:tcPr>
            <w:tcW w:w="902" w:type="dxa"/>
            <w:shd w:val="clear" w:color="auto" w:fill="EBFFFF"/>
            <w:noWrap/>
            <w:hideMark/>
          </w:tcPr>
          <w:p w14:paraId="4A45A76B"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471C7E15" w14:textId="77777777" w:rsidTr="00810BC7">
        <w:trPr>
          <w:trHeight w:val="266"/>
        </w:trPr>
        <w:tc>
          <w:tcPr>
            <w:tcW w:w="1701" w:type="dxa"/>
            <w:noWrap/>
            <w:hideMark/>
          </w:tcPr>
          <w:p w14:paraId="17100F8E"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Endesa S.A</w:t>
            </w:r>
          </w:p>
        </w:tc>
        <w:tc>
          <w:tcPr>
            <w:tcW w:w="2811" w:type="dxa"/>
            <w:noWrap/>
            <w:hideMark/>
          </w:tcPr>
          <w:p w14:paraId="5E317CBF" w14:textId="792348E7"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MASCARILLAS FFP3</w:t>
            </w:r>
          </w:p>
        </w:tc>
        <w:tc>
          <w:tcPr>
            <w:tcW w:w="1425" w:type="dxa"/>
            <w:shd w:val="clear" w:color="auto" w:fill="EBFFFF"/>
            <w:noWrap/>
            <w:hideMark/>
          </w:tcPr>
          <w:p w14:paraId="2B8B9423"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6.000</w:t>
            </w:r>
          </w:p>
        </w:tc>
        <w:tc>
          <w:tcPr>
            <w:tcW w:w="956" w:type="dxa"/>
            <w:noWrap/>
            <w:hideMark/>
          </w:tcPr>
          <w:p w14:paraId="24BEDA02" w14:textId="77777777" w:rsidR="007C3150" w:rsidRPr="00144F8D" w:rsidRDefault="007C3150" w:rsidP="006D3BBA">
            <w:pPr>
              <w:pStyle w:val="Columnas"/>
              <w:rPr>
                <w:sz w:val="12"/>
                <w:szCs w:val="14"/>
              </w:rPr>
            </w:pPr>
            <w:r w:rsidRPr="00144F8D">
              <w:rPr>
                <w:sz w:val="12"/>
                <w:szCs w:val="14"/>
              </w:rPr>
              <w:t>07/04/2020</w:t>
            </w:r>
          </w:p>
        </w:tc>
        <w:tc>
          <w:tcPr>
            <w:tcW w:w="902" w:type="dxa"/>
            <w:shd w:val="clear" w:color="auto" w:fill="EBFFFF"/>
            <w:noWrap/>
            <w:hideMark/>
          </w:tcPr>
          <w:p w14:paraId="48BE49A8" w14:textId="77777777" w:rsidR="007C3150" w:rsidRPr="00144F8D" w:rsidRDefault="007C3150" w:rsidP="005F06EC">
            <w:pPr>
              <w:pStyle w:val="Columnas"/>
              <w:jc w:val="right"/>
              <w:rPr>
                <w:sz w:val="12"/>
                <w:szCs w:val="14"/>
              </w:rPr>
            </w:pPr>
            <w:r w:rsidRPr="00144F8D">
              <w:rPr>
                <w:sz w:val="12"/>
                <w:szCs w:val="14"/>
              </w:rPr>
              <w:t xml:space="preserve">    36.300,00   </w:t>
            </w:r>
          </w:p>
        </w:tc>
      </w:tr>
      <w:tr w:rsidR="00810BC7" w:rsidRPr="007C3150" w14:paraId="3732C49B"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2B1DD37B"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Jiansu Solomoda Garments Group Co. LTD</w:t>
            </w:r>
          </w:p>
        </w:tc>
        <w:tc>
          <w:tcPr>
            <w:tcW w:w="2811" w:type="dxa"/>
            <w:noWrap/>
            <w:hideMark/>
          </w:tcPr>
          <w:p w14:paraId="3246E615" w14:textId="6E9BFA59"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TRAJES DE PROTECCIÓN</w:t>
            </w:r>
          </w:p>
        </w:tc>
        <w:tc>
          <w:tcPr>
            <w:tcW w:w="1425" w:type="dxa"/>
            <w:shd w:val="clear" w:color="auto" w:fill="EBFFFF"/>
            <w:noWrap/>
            <w:hideMark/>
          </w:tcPr>
          <w:p w14:paraId="64F589A5"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450</w:t>
            </w:r>
          </w:p>
        </w:tc>
        <w:tc>
          <w:tcPr>
            <w:tcW w:w="956" w:type="dxa"/>
            <w:noWrap/>
            <w:hideMark/>
          </w:tcPr>
          <w:p w14:paraId="3AAE6CDD" w14:textId="77777777" w:rsidR="007C3150" w:rsidRPr="00144F8D" w:rsidRDefault="007C3150" w:rsidP="006D3BBA">
            <w:pPr>
              <w:pStyle w:val="Columnas"/>
              <w:rPr>
                <w:sz w:val="12"/>
                <w:szCs w:val="14"/>
              </w:rPr>
            </w:pPr>
            <w:r w:rsidRPr="00144F8D">
              <w:rPr>
                <w:sz w:val="12"/>
                <w:szCs w:val="14"/>
              </w:rPr>
              <w:t>08/04/2020</w:t>
            </w:r>
          </w:p>
        </w:tc>
        <w:tc>
          <w:tcPr>
            <w:tcW w:w="902" w:type="dxa"/>
            <w:shd w:val="clear" w:color="auto" w:fill="EBFFFF"/>
            <w:noWrap/>
            <w:hideMark/>
          </w:tcPr>
          <w:p w14:paraId="50931FAB"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0761EC07" w14:textId="77777777" w:rsidTr="00810BC7">
        <w:trPr>
          <w:trHeight w:val="266"/>
        </w:trPr>
        <w:tc>
          <w:tcPr>
            <w:tcW w:w="1701" w:type="dxa"/>
            <w:noWrap/>
            <w:hideMark/>
          </w:tcPr>
          <w:p w14:paraId="31AD2DD9"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BMTC  BEIERSDORF MANIFACTURING NIVEA</w:t>
            </w:r>
          </w:p>
        </w:tc>
        <w:tc>
          <w:tcPr>
            <w:tcW w:w="2811" w:type="dxa"/>
            <w:noWrap/>
            <w:hideMark/>
          </w:tcPr>
          <w:p w14:paraId="5BC4B8DE" w14:textId="5F4126F7"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SOLUCIONES HIDROALCOHÓLICAS NIVEA</w:t>
            </w:r>
          </w:p>
        </w:tc>
        <w:tc>
          <w:tcPr>
            <w:tcW w:w="1425" w:type="dxa"/>
            <w:shd w:val="clear" w:color="auto" w:fill="EBFFFF"/>
            <w:noWrap/>
            <w:hideMark/>
          </w:tcPr>
          <w:p w14:paraId="24F51117"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3360</w:t>
            </w:r>
          </w:p>
        </w:tc>
        <w:tc>
          <w:tcPr>
            <w:tcW w:w="956" w:type="dxa"/>
            <w:noWrap/>
            <w:hideMark/>
          </w:tcPr>
          <w:p w14:paraId="689D5D2B" w14:textId="77777777" w:rsidR="007C3150" w:rsidRPr="00144F8D" w:rsidRDefault="007C3150" w:rsidP="006D3BBA">
            <w:pPr>
              <w:pStyle w:val="Columnas"/>
              <w:rPr>
                <w:sz w:val="12"/>
                <w:szCs w:val="14"/>
              </w:rPr>
            </w:pPr>
            <w:r w:rsidRPr="00144F8D">
              <w:rPr>
                <w:sz w:val="12"/>
                <w:szCs w:val="14"/>
              </w:rPr>
              <w:t>08/04/2020</w:t>
            </w:r>
          </w:p>
        </w:tc>
        <w:tc>
          <w:tcPr>
            <w:tcW w:w="902" w:type="dxa"/>
            <w:shd w:val="clear" w:color="auto" w:fill="EBFFFF"/>
            <w:noWrap/>
            <w:hideMark/>
          </w:tcPr>
          <w:p w14:paraId="780C3533" w14:textId="77777777" w:rsidR="007C3150" w:rsidRPr="00144F8D" w:rsidRDefault="007C3150" w:rsidP="005F06EC">
            <w:pPr>
              <w:pStyle w:val="Columnas"/>
              <w:jc w:val="right"/>
              <w:rPr>
                <w:sz w:val="12"/>
                <w:szCs w:val="14"/>
              </w:rPr>
            </w:pPr>
            <w:r w:rsidRPr="00144F8D">
              <w:rPr>
                <w:sz w:val="12"/>
                <w:szCs w:val="14"/>
              </w:rPr>
              <w:t xml:space="preserve">      2.530,08   </w:t>
            </w:r>
          </w:p>
        </w:tc>
      </w:tr>
      <w:tr w:rsidR="00810BC7" w:rsidRPr="007C3150" w14:paraId="7866B763"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52A87DD1"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ABALONFARMA</w:t>
            </w:r>
          </w:p>
        </w:tc>
        <w:tc>
          <w:tcPr>
            <w:tcW w:w="2811" w:type="dxa"/>
            <w:noWrap/>
            <w:hideMark/>
          </w:tcPr>
          <w:p w14:paraId="24EF9A63" w14:textId="228D3755"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ALLPRESAN PIEL SECA ESPUMA</w:t>
            </w:r>
          </w:p>
        </w:tc>
        <w:tc>
          <w:tcPr>
            <w:tcW w:w="1425" w:type="dxa"/>
            <w:shd w:val="clear" w:color="auto" w:fill="EBFFFF"/>
            <w:noWrap/>
            <w:hideMark/>
          </w:tcPr>
          <w:p w14:paraId="17028B2E"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33</w:t>
            </w:r>
          </w:p>
        </w:tc>
        <w:tc>
          <w:tcPr>
            <w:tcW w:w="956" w:type="dxa"/>
            <w:noWrap/>
            <w:hideMark/>
          </w:tcPr>
          <w:p w14:paraId="57A21490" w14:textId="77777777" w:rsidR="007C3150" w:rsidRPr="00144F8D" w:rsidRDefault="007C3150" w:rsidP="006D3BBA">
            <w:pPr>
              <w:pStyle w:val="Columnas"/>
              <w:rPr>
                <w:sz w:val="12"/>
                <w:szCs w:val="14"/>
              </w:rPr>
            </w:pPr>
            <w:r w:rsidRPr="00144F8D">
              <w:rPr>
                <w:sz w:val="12"/>
                <w:szCs w:val="14"/>
              </w:rPr>
              <w:t>14/04/2020</w:t>
            </w:r>
          </w:p>
        </w:tc>
        <w:tc>
          <w:tcPr>
            <w:tcW w:w="902" w:type="dxa"/>
            <w:shd w:val="clear" w:color="auto" w:fill="EBFFFF"/>
            <w:noWrap/>
            <w:hideMark/>
          </w:tcPr>
          <w:p w14:paraId="7FFBC2A2"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4D857F85" w14:textId="77777777" w:rsidTr="00810BC7">
        <w:trPr>
          <w:trHeight w:val="266"/>
        </w:trPr>
        <w:tc>
          <w:tcPr>
            <w:tcW w:w="1701" w:type="dxa"/>
            <w:noWrap/>
            <w:hideMark/>
          </w:tcPr>
          <w:p w14:paraId="17963898"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ABALONFARMA</w:t>
            </w:r>
          </w:p>
        </w:tc>
        <w:tc>
          <w:tcPr>
            <w:tcW w:w="2811" w:type="dxa"/>
            <w:noWrap/>
            <w:hideMark/>
          </w:tcPr>
          <w:p w14:paraId="7905DAC9" w14:textId="25E08ED1"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ALLPRESAN PIEL MUY SECASECA ESPUMA</w:t>
            </w:r>
          </w:p>
        </w:tc>
        <w:tc>
          <w:tcPr>
            <w:tcW w:w="1425" w:type="dxa"/>
            <w:shd w:val="clear" w:color="auto" w:fill="EBFFFF"/>
            <w:noWrap/>
            <w:hideMark/>
          </w:tcPr>
          <w:p w14:paraId="70A73A5E"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100</w:t>
            </w:r>
          </w:p>
        </w:tc>
        <w:tc>
          <w:tcPr>
            <w:tcW w:w="956" w:type="dxa"/>
            <w:noWrap/>
            <w:hideMark/>
          </w:tcPr>
          <w:p w14:paraId="5A7710F9" w14:textId="77777777" w:rsidR="007C3150" w:rsidRPr="00144F8D" w:rsidRDefault="007C3150" w:rsidP="006D3BBA">
            <w:pPr>
              <w:pStyle w:val="Columnas"/>
              <w:rPr>
                <w:sz w:val="12"/>
                <w:szCs w:val="14"/>
              </w:rPr>
            </w:pPr>
            <w:r w:rsidRPr="00144F8D">
              <w:rPr>
                <w:sz w:val="12"/>
                <w:szCs w:val="14"/>
              </w:rPr>
              <w:t>14/04/2020</w:t>
            </w:r>
          </w:p>
        </w:tc>
        <w:tc>
          <w:tcPr>
            <w:tcW w:w="902" w:type="dxa"/>
            <w:shd w:val="clear" w:color="auto" w:fill="EBFFFF"/>
            <w:noWrap/>
            <w:hideMark/>
          </w:tcPr>
          <w:p w14:paraId="24D2FECB"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6428B106"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1579FFFD"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ABALONFARMA</w:t>
            </w:r>
          </w:p>
        </w:tc>
        <w:tc>
          <w:tcPr>
            <w:tcW w:w="2811" w:type="dxa"/>
            <w:noWrap/>
            <w:hideMark/>
          </w:tcPr>
          <w:p w14:paraId="045E4B41" w14:textId="00335416"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ALLPRESAN INFECCIONES ESPUMA</w:t>
            </w:r>
          </w:p>
        </w:tc>
        <w:tc>
          <w:tcPr>
            <w:tcW w:w="1425" w:type="dxa"/>
            <w:shd w:val="clear" w:color="auto" w:fill="EBFFFF"/>
            <w:noWrap/>
            <w:hideMark/>
          </w:tcPr>
          <w:p w14:paraId="3079B4E3"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33</w:t>
            </w:r>
          </w:p>
        </w:tc>
        <w:tc>
          <w:tcPr>
            <w:tcW w:w="956" w:type="dxa"/>
            <w:noWrap/>
            <w:hideMark/>
          </w:tcPr>
          <w:p w14:paraId="481D2BC0" w14:textId="77777777" w:rsidR="007C3150" w:rsidRPr="00144F8D" w:rsidRDefault="007C3150" w:rsidP="006D3BBA">
            <w:pPr>
              <w:pStyle w:val="Columnas"/>
              <w:rPr>
                <w:sz w:val="12"/>
                <w:szCs w:val="14"/>
              </w:rPr>
            </w:pPr>
            <w:r w:rsidRPr="00144F8D">
              <w:rPr>
                <w:sz w:val="12"/>
                <w:szCs w:val="14"/>
              </w:rPr>
              <w:t>14/04/2020</w:t>
            </w:r>
          </w:p>
        </w:tc>
        <w:tc>
          <w:tcPr>
            <w:tcW w:w="902" w:type="dxa"/>
            <w:shd w:val="clear" w:color="auto" w:fill="EBFFFF"/>
            <w:noWrap/>
            <w:hideMark/>
          </w:tcPr>
          <w:p w14:paraId="222442F0"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52471655" w14:textId="77777777" w:rsidTr="00810BC7">
        <w:trPr>
          <w:trHeight w:val="266"/>
        </w:trPr>
        <w:tc>
          <w:tcPr>
            <w:tcW w:w="1701" w:type="dxa"/>
            <w:noWrap/>
            <w:hideMark/>
          </w:tcPr>
          <w:p w14:paraId="081C2A18"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ABALONFARMA</w:t>
            </w:r>
          </w:p>
        </w:tc>
        <w:tc>
          <w:tcPr>
            <w:tcW w:w="2811" w:type="dxa"/>
            <w:noWrap/>
            <w:hideMark/>
          </w:tcPr>
          <w:p w14:paraId="3B87984F" w14:textId="09EE1AB3"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ALLPRESAN DIABETIC ESPUMA</w:t>
            </w:r>
          </w:p>
        </w:tc>
        <w:tc>
          <w:tcPr>
            <w:tcW w:w="1425" w:type="dxa"/>
            <w:shd w:val="clear" w:color="auto" w:fill="EBFFFF"/>
            <w:noWrap/>
            <w:hideMark/>
          </w:tcPr>
          <w:p w14:paraId="5BEAF460"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100</w:t>
            </w:r>
          </w:p>
        </w:tc>
        <w:tc>
          <w:tcPr>
            <w:tcW w:w="956" w:type="dxa"/>
            <w:noWrap/>
            <w:hideMark/>
          </w:tcPr>
          <w:p w14:paraId="5FADF35F" w14:textId="77777777" w:rsidR="007C3150" w:rsidRPr="00144F8D" w:rsidRDefault="007C3150" w:rsidP="006D3BBA">
            <w:pPr>
              <w:pStyle w:val="Columnas"/>
              <w:rPr>
                <w:sz w:val="12"/>
                <w:szCs w:val="14"/>
              </w:rPr>
            </w:pPr>
            <w:r w:rsidRPr="00144F8D">
              <w:rPr>
                <w:sz w:val="12"/>
                <w:szCs w:val="14"/>
              </w:rPr>
              <w:t>14/04/2020</w:t>
            </w:r>
          </w:p>
        </w:tc>
        <w:tc>
          <w:tcPr>
            <w:tcW w:w="902" w:type="dxa"/>
            <w:shd w:val="clear" w:color="auto" w:fill="EBFFFF"/>
            <w:noWrap/>
            <w:hideMark/>
          </w:tcPr>
          <w:p w14:paraId="2F5E5DF4"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4AFA032C"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0C3099AB"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BMTC  BEIERSDORF MANIFACTURING NIVEA</w:t>
            </w:r>
          </w:p>
        </w:tc>
        <w:tc>
          <w:tcPr>
            <w:tcW w:w="2811" w:type="dxa"/>
            <w:noWrap/>
            <w:hideMark/>
          </w:tcPr>
          <w:p w14:paraId="3F83DFFB" w14:textId="53E5A31E"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SOLUCIONES HIDROALCOHÓLICAS NIVEA</w:t>
            </w:r>
          </w:p>
        </w:tc>
        <w:tc>
          <w:tcPr>
            <w:tcW w:w="1425" w:type="dxa"/>
            <w:shd w:val="clear" w:color="auto" w:fill="EBFFFF"/>
            <w:noWrap/>
            <w:hideMark/>
          </w:tcPr>
          <w:p w14:paraId="41347620"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1680</w:t>
            </w:r>
          </w:p>
        </w:tc>
        <w:tc>
          <w:tcPr>
            <w:tcW w:w="956" w:type="dxa"/>
            <w:noWrap/>
            <w:hideMark/>
          </w:tcPr>
          <w:p w14:paraId="14A49094" w14:textId="77777777" w:rsidR="007C3150" w:rsidRPr="00144F8D" w:rsidRDefault="007C3150" w:rsidP="006D3BBA">
            <w:pPr>
              <w:pStyle w:val="Columnas"/>
              <w:rPr>
                <w:sz w:val="12"/>
                <w:szCs w:val="14"/>
              </w:rPr>
            </w:pPr>
            <w:r w:rsidRPr="00144F8D">
              <w:rPr>
                <w:sz w:val="12"/>
                <w:szCs w:val="14"/>
              </w:rPr>
              <w:t>16/04/2020</w:t>
            </w:r>
          </w:p>
        </w:tc>
        <w:tc>
          <w:tcPr>
            <w:tcW w:w="902" w:type="dxa"/>
            <w:shd w:val="clear" w:color="auto" w:fill="EBFFFF"/>
            <w:noWrap/>
            <w:hideMark/>
          </w:tcPr>
          <w:p w14:paraId="084B4746" w14:textId="77777777" w:rsidR="007C3150" w:rsidRPr="00144F8D" w:rsidRDefault="007C3150" w:rsidP="005F06EC">
            <w:pPr>
              <w:pStyle w:val="Columnas"/>
              <w:jc w:val="right"/>
              <w:rPr>
                <w:sz w:val="12"/>
                <w:szCs w:val="14"/>
              </w:rPr>
            </w:pPr>
            <w:r w:rsidRPr="00144F8D">
              <w:rPr>
                <w:sz w:val="12"/>
                <w:szCs w:val="14"/>
              </w:rPr>
              <w:t xml:space="preserve">      1.265,04   </w:t>
            </w:r>
          </w:p>
        </w:tc>
      </w:tr>
      <w:tr w:rsidR="00810BC7" w:rsidRPr="007C3150" w14:paraId="03E6914B" w14:textId="77777777" w:rsidTr="00810BC7">
        <w:trPr>
          <w:trHeight w:val="266"/>
        </w:trPr>
        <w:tc>
          <w:tcPr>
            <w:tcW w:w="1701" w:type="dxa"/>
            <w:noWrap/>
            <w:hideMark/>
          </w:tcPr>
          <w:p w14:paraId="74589868"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HRA PHARMA</w:t>
            </w:r>
          </w:p>
        </w:tc>
        <w:tc>
          <w:tcPr>
            <w:tcW w:w="2811" w:type="dxa"/>
            <w:noWrap/>
            <w:hideMark/>
          </w:tcPr>
          <w:p w14:paraId="05DBBD6E" w14:textId="0A66491C"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COMPEED BLISTER SMALL 1 P</w:t>
            </w:r>
          </w:p>
        </w:tc>
        <w:tc>
          <w:tcPr>
            <w:tcW w:w="1425" w:type="dxa"/>
            <w:shd w:val="clear" w:color="auto" w:fill="EBFFFF"/>
            <w:noWrap/>
            <w:hideMark/>
          </w:tcPr>
          <w:p w14:paraId="59FECAF3"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2.000</w:t>
            </w:r>
          </w:p>
        </w:tc>
        <w:tc>
          <w:tcPr>
            <w:tcW w:w="956" w:type="dxa"/>
            <w:noWrap/>
            <w:hideMark/>
          </w:tcPr>
          <w:p w14:paraId="1EBCA9A4" w14:textId="77777777" w:rsidR="007C3150" w:rsidRPr="00144F8D" w:rsidRDefault="007C3150" w:rsidP="006D3BBA">
            <w:pPr>
              <w:pStyle w:val="Columnas"/>
              <w:rPr>
                <w:sz w:val="12"/>
                <w:szCs w:val="14"/>
              </w:rPr>
            </w:pPr>
            <w:r w:rsidRPr="00144F8D">
              <w:rPr>
                <w:sz w:val="12"/>
                <w:szCs w:val="14"/>
              </w:rPr>
              <w:t>20/04/2020</w:t>
            </w:r>
          </w:p>
        </w:tc>
        <w:tc>
          <w:tcPr>
            <w:tcW w:w="902" w:type="dxa"/>
            <w:shd w:val="clear" w:color="auto" w:fill="EBFFFF"/>
            <w:noWrap/>
            <w:hideMark/>
          </w:tcPr>
          <w:p w14:paraId="46C4B87E" w14:textId="77777777" w:rsidR="007C3150" w:rsidRPr="00144F8D" w:rsidRDefault="007C3150" w:rsidP="005F06EC">
            <w:pPr>
              <w:pStyle w:val="Columnas"/>
              <w:jc w:val="right"/>
              <w:rPr>
                <w:sz w:val="12"/>
                <w:szCs w:val="14"/>
              </w:rPr>
            </w:pPr>
            <w:r w:rsidRPr="00144F8D">
              <w:rPr>
                <w:sz w:val="12"/>
                <w:szCs w:val="14"/>
              </w:rPr>
              <w:t xml:space="preserve">      4.740,00   </w:t>
            </w:r>
          </w:p>
        </w:tc>
      </w:tr>
      <w:tr w:rsidR="00810BC7" w:rsidRPr="007C3150" w14:paraId="389B27AE"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3F60A3B7"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DHL</w:t>
            </w:r>
          </w:p>
        </w:tc>
        <w:tc>
          <w:tcPr>
            <w:tcW w:w="2811" w:type="dxa"/>
            <w:noWrap/>
            <w:hideMark/>
          </w:tcPr>
          <w:p w14:paraId="79758988" w14:textId="18782899"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REPARTO DE MEDICACION A PACIENTES</w:t>
            </w:r>
          </w:p>
        </w:tc>
        <w:tc>
          <w:tcPr>
            <w:tcW w:w="1425" w:type="dxa"/>
            <w:shd w:val="clear" w:color="auto" w:fill="EBFFFF"/>
            <w:noWrap/>
            <w:hideMark/>
          </w:tcPr>
          <w:p w14:paraId="2D2A0F62"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SERVICIO</w:t>
            </w:r>
          </w:p>
        </w:tc>
        <w:tc>
          <w:tcPr>
            <w:tcW w:w="956" w:type="dxa"/>
            <w:noWrap/>
            <w:hideMark/>
          </w:tcPr>
          <w:p w14:paraId="419CE883" w14:textId="77777777" w:rsidR="007C3150" w:rsidRPr="00144F8D" w:rsidRDefault="007C3150" w:rsidP="006D3BBA">
            <w:pPr>
              <w:pStyle w:val="Columnas"/>
              <w:rPr>
                <w:sz w:val="12"/>
                <w:szCs w:val="14"/>
              </w:rPr>
            </w:pPr>
            <w:r w:rsidRPr="00144F8D">
              <w:rPr>
                <w:sz w:val="12"/>
                <w:szCs w:val="14"/>
              </w:rPr>
              <w:t>20/04/2020</w:t>
            </w:r>
          </w:p>
        </w:tc>
        <w:tc>
          <w:tcPr>
            <w:tcW w:w="902" w:type="dxa"/>
            <w:shd w:val="clear" w:color="auto" w:fill="EBFFFF"/>
            <w:noWrap/>
            <w:hideMark/>
          </w:tcPr>
          <w:p w14:paraId="3B90AF20"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4889F937" w14:textId="77777777" w:rsidTr="00810BC7">
        <w:trPr>
          <w:trHeight w:val="266"/>
        </w:trPr>
        <w:tc>
          <w:tcPr>
            <w:tcW w:w="1701" w:type="dxa"/>
            <w:noWrap/>
            <w:hideMark/>
          </w:tcPr>
          <w:p w14:paraId="334E1BDF"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ESSILOR</w:t>
            </w:r>
          </w:p>
        </w:tc>
        <w:tc>
          <w:tcPr>
            <w:tcW w:w="2811" w:type="dxa"/>
            <w:noWrap/>
            <w:hideMark/>
          </w:tcPr>
          <w:p w14:paraId="569015CC" w14:textId="07D992B1"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GAFAS ESTANCAS</w:t>
            </w:r>
          </w:p>
        </w:tc>
        <w:tc>
          <w:tcPr>
            <w:tcW w:w="1425" w:type="dxa"/>
            <w:shd w:val="clear" w:color="auto" w:fill="EBFFFF"/>
            <w:noWrap/>
            <w:hideMark/>
          </w:tcPr>
          <w:p w14:paraId="70A12081"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99</w:t>
            </w:r>
          </w:p>
        </w:tc>
        <w:tc>
          <w:tcPr>
            <w:tcW w:w="956" w:type="dxa"/>
            <w:noWrap/>
            <w:hideMark/>
          </w:tcPr>
          <w:p w14:paraId="7068D631" w14:textId="77777777" w:rsidR="007C3150" w:rsidRPr="00144F8D" w:rsidRDefault="007C3150" w:rsidP="006D3BBA">
            <w:pPr>
              <w:pStyle w:val="Columnas"/>
              <w:rPr>
                <w:sz w:val="12"/>
                <w:szCs w:val="14"/>
              </w:rPr>
            </w:pPr>
            <w:r w:rsidRPr="00144F8D">
              <w:rPr>
                <w:sz w:val="12"/>
                <w:szCs w:val="14"/>
              </w:rPr>
              <w:t>21/04/2020</w:t>
            </w:r>
          </w:p>
        </w:tc>
        <w:tc>
          <w:tcPr>
            <w:tcW w:w="902" w:type="dxa"/>
            <w:shd w:val="clear" w:color="auto" w:fill="EBFFFF"/>
            <w:noWrap/>
            <w:hideMark/>
          </w:tcPr>
          <w:p w14:paraId="00EE1436"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7E1DEC2A"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702A8327"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BMTC  BEIERSDORF MANIFACTURING NIVEA</w:t>
            </w:r>
          </w:p>
        </w:tc>
        <w:tc>
          <w:tcPr>
            <w:tcW w:w="2811" w:type="dxa"/>
            <w:noWrap/>
            <w:hideMark/>
          </w:tcPr>
          <w:p w14:paraId="29F6621C" w14:textId="00EE9875"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SOLUCIONES HIDROALCOHÓLICAS NIVEA</w:t>
            </w:r>
          </w:p>
        </w:tc>
        <w:tc>
          <w:tcPr>
            <w:tcW w:w="1425" w:type="dxa"/>
            <w:shd w:val="clear" w:color="auto" w:fill="EBFFFF"/>
            <w:noWrap/>
            <w:hideMark/>
          </w:tcPr>
          <w:p w14:paraId="6C1E9839"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840</w:t>
            </w:r>
          </w:p>
        </w:tc>
        <w:tc>
          <w:tcPr>
            <w:tcW w:w="956" w:type="dxa"/>
            <w:noWrap/>
            <w:hideMark/>
          </w:tcPr>
          <w:p w14:paraId="6CC2AA8E" w14:textId="77777777" w:rsidR="007C3150" w:rsidRPr="00144F8D" w:rsidRDefault="007C3150" w:rsidP="006D3BBA">
            <w:pPr>
              <w:pStyle w:val="Columnas"/>
              <w:rPr>
                <w:sz w:val="12"/>
                <w:szCs w:val="14"/>
              </w:rPr>
            </w:pPr>
            <w:r w:rsidRPr="00144F8D">
              <w:rPr>
                <w:sz w:val="12"/>
                <w:szCs w:val="14"/>
              </w:rPr>
              <w:t>23/04/2020</w:t>
            </w:r>
          </w:p>
        </w:tc>
        <w:tc>
          <w:tcPr>
            <w:tcW w:w="902" w:type="dxa"/>
            <w:shd w:val="clear" w:color="auto" w:fill="EBFFFF"/>
            <w:noWrap/>
            <w:hideMark/>
          </w:tcPr>
          <w:p w14:paraId="03160080" w14:textId="77777777" w:rsidR="007C3150" w:rsidRPr="00144F8D" w:rsidRDefault="007C3150" w:rsidP="005F06EC">
            <w:pPr>
              <w:pStyle w:val="Columnas"/>
              <w:jc w:val="right"/>
              <w:rPr>
                <w:sz w:val="12"/>
                <w:szCs w:val="14"/>
              </w:rPr>
            </w:pPr>
            <w:r w:rsidRPr="00144F8D">
              <w:rPr>
                <w:sz w:val="12"/>
                <w:szCs w:val="14"/>
              </w:rPr>
              <w:t xml:space="preserve">          677,71   </w:t>
            </w:r>
          </w:p>
        </w:tc>
      </w:tr>
      <w:tr w:rsidR="00810BC7" w:rsidRPr="007C3150" w14:paraId="3FC46C77" w14:textId="77777777" w:rsidTr="00810BC7">
        <w:trPr>
          <w:trHeight w:val="266"/>
        </w:trPr>
        <w:tc>
          <w:tcPr>
            <w:tcW w:w="1701" w:type="dxa"/>
            <w:noWrap/>
            <w:hideMark/>
          </w:tcPr>
          <w:p w14:paraId="5CF9F3E8"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KUHNE &amp; NAGEL S.A.</w:t>
            </w:r>
          </w:p>
        </w:tc>
        <w:tc>
          <w:tcPr>
            <w:tcW w:w="2811" w:type="dxa"/>
            <w:noWrap/>
            <w:hideMark/>
          </w:tcPr>
          <w:p w14:paraId="7C0EE45E" w14:textId="38809842"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MASCARILLAS KN95</w:t>
            </w:r>
          </w:p>
        </w:tc>
        <w:tc>
          <w:tcPr>
            <w:tcW w:w="1425" w:type="dxa"/>
            <w:shd w:val="clear" w:color="auto" w:fill="EBFFFF"/>
            <w:noWrap/>
            <w:hideMark/>
          </w:tcPr>
          <w:p w14:paraId="625BE93A"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1.715</w:t>
            </w:r>
          </w:p>
        </w:tc>
        <w:tc>
          <w:tcPr>
            <w:tcW w:w="956" w:type="dxa"/>
            <w:noWrap/>
            <w:hideMark/>
          </w:tcPr>
          <w:p w14:paraId="7B0F324E" w14:textId="77777777" w:rsidR="007C3150" w:rsidRPr="00144F8D" w:rsidRDefault="007C3150" w:rsidP="006D3BBA">
            <w:pPr>
              <w:pStyle w:val="Columnas"/>
              <w:rPr>
                <w:sz w:val="12"/>
                <w:szCs w:val="14"/>
              </w:rPr>
            </w:pPr>
            <w:r w:rsidRPr="00144F8D">
              <w:rPr>
                <w:sz w:val="12"/>
                <w:szCs w:val="14"/>
              </w:rPr>
              <w:t>27/04/2020</w:t>
            </w:r>
          </w:p>
        </w:tc>
        <w:tc>
          <w:tcPr>
            <w:tcW w:w="902" w:type="dxa"/>
            <w:shd w:val="clear" w:color="auto" w:fill="EBFFFF"/>
            <w:noWrap/>
            <w:hideMark/>
          </w:tcPr>
          <w:p w14:paraId="1109CB2E"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07180801"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6D81F961"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BMTC  BEIERSDORF MANIFACTURING NIVEA</w:t>
            </w:r>
          </w:p>
        </w:tc>
        <w:tc>
          <w:tcPr>
            <w:tcW w:w="2811" w:type="dxa"/>
            <w:noWrap/>
            <w:hideMark/>
          </w:tcPr>
          <w:p w14:paraId="2E48EA83" w14:textId="55271249"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SOLUCIONES HIDROALCOHÓLICAS NIVEA</w:t>
            </w:r>
          </w:p>
        </w:tc>
        <w:tc>
          <w:tcPr>
            <w:tcW w:w="1425" w:type="dxa"/>
            <w:shd w:val="clear" w:color="auto" w:fill="EBFFFF"/>
            <w:noWrap/>
            <w:hideMark/>
          </w:tcPr>
          <w:p w14:paraId="3E596933"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1680</w:t>
            </w:r>
          </w:p>
        </w:tc>
        <w:tc>
          <w:tcPr>
            <w:tcW w:w="956" w:type="dxa"/>
            <w:noWrap/>
            <w:hideMark/>
          </w:tcPr>
          <w:p w14:paraId="0725998E" w14:textId="77777777" w:rsidR="007C3150" w:rsidRPr="00144F8D" w:rsidRDefault="007C3150" w:rsidP="006D3BBA">
            <w:pPr>
              <w:pStyle w:val="Columnas"/>
              <w:rPr>
                <w:sz w:val="12"/>
                <w:szCs w:val="14"/>
              </w:rPr>
            </w:pPr>
            <w:r w:rsidRPr="00144F8D">
              <w:rPr>
                <w:sz w:val="12"/>
                <w:szCs w:val="14"/>
              </w:rPr>
              <w:t>04/05/2020</w:t>
            </w:r>
          </w:p>
        </w:tc>
        <w:tc>
          <w:tcPr>
            <w:tcW w:w="902" w:type="dxa"/>
            <w:shd w:val="clear" w:color="auto" w:fill="EBFFFF"/>
            <w:noWrap/>
            <w:hideMark/>
          </w:tcPr>
          <w:p w14:paraId="48808FC3" w14:textId="77777777" w:rsidR="007C3150" w:rsidRPr="00144F8D" w:rsidRDefault="007C3150" w:rsidP="005F06EC">
            <w:pPr>
              <w:pStyle w:val="Columnas"/>
              <w:jc w:val="right"/>
              <w:rPr>
                <w:sz w:val="12"/>
                <w:szCs w:val="14"/>
              </w:rPr>
            </w:pPr>
            <w:r w:rsidRPr="00144F8D">
              <w:rPr>
                <w:sz w:val="12"/>
                <w:szCs w:val="14"/>
              </w:rPr>
              <w:t xml:space="preserve">      1.355,42   </w:t>
            </w:r>
          </w:p>
        </w:tc>
      </w:tr>
      <w:tr w:rsidR="00810BC7" w:rsidRPr="007C3150" w14:paraId="64B7FAC4" w14:textId="77777777" w:rsidTr="00810BC7">
        <w:trPr>
          <w:trHeight w:val="266"/>
        </w:trPr>
        <w:tc>
          <w:tcPr>
            <w:tcW w:w="1701" w:type="dxa"/>
            <w:noWrap/>
            <w:hideMark/>
          </w:tcPr>
          <w:p w14:paraId="3FF7D1E0"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BMTC BEIERSDORF MANUFACTURING</w:t>
            </w:r>
          </w:p>
        </w:tc>
        <w:tc>
          <w:tcPr>
            <w:tcW w:w="2811" w:type="dxa"/>
            <w:noWrap/>
            <w:hideMark/>
          </w:tcPr>
          <w:p w14:paraId="213B4B1B" w14:textId="1D8F7523"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SOLUCIONES HIDROALCOHÓLICAS</w:t>
            </w:r>
          </w:p>
        </w:tc>
        <w:tc>
          <w:tcPr>
            <w:tcW w:w="1425" w:type="dxa"/>
            <w:shd w:val="clear" w:color="auto" w:fill="EBFFFF"/>
            <w:noWrap/>
            <w:hideMark/>
          </w:tcPr>
          <w:p w14:paraId="7ABCFE48"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840</w:t>
            </w:r>
          </w:p>
        </w:tc>
        <w:tc>
          <w:tcPr>
            <w:tcW w:w="956" w:type="dxa"/>
            <w:noWrap/>
            <w:hideMark/>
          </w:tcPr>
          <w:p w14:paraId="3F740831" w14:textId="77777777" w:rsidR="007C3150" w:rsidRPr="00144F8D" w:rsidRDefault="007C3150" w:rsidP="006D3BBA">
            <w:pPr>
              <w:pStyle w:val="Columnas"/>
              <w:rPr>
                <w:sz w:val="12"/>
                <w:szCs w:val="14"/>
              </w:rPr>
            </w:pPr>
            <w:r w:rsidRPr="00144F8D">
              <w:rPr>
                <w:sz w:val="12"/>
                <w:szCs w:val="14"/>
              </w:rPr>
              <w:t>04/05/2020</w:t>
            </w:r>
          </w:p>
        </w:tc>
        <w:tc>
          <w:tcPr>
            <w:tcW w:w="902" w:type="dxa"/>
            <w:shd w:val="clear" w:color="auto" w:fill="EBFFFF"/>
            <w:noWrap/>
            <w:hideMark/>
          </w:tcPr>
          <w:p w14:paraId="616B1957"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6D9CAE62"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011C1B15"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DORNIER MEDTECH ESPAÑA S.L.</w:t>
            </w:r>
          </w:p>
        </w:tc>
        <w:tc>
          <w:tcPr>
            <w:tcW w:w="2811" w:type="dxa"/>
            <w:noWrap/>
            <w:hideMark/>
          </w:tcPr>
          <w:p w14:paraId="2E479AFE" w14:textId="08A7E104"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MASCARILLAS QUIRURGICAS</w:t>
            </w:r>
          </w:p>
        </w:tc>
        <w:tc>
          <w:tcPr>
            <w:tcW w:w="1425" w:type="dxa"/>
            <w:shd w:val="clear" w:color="auto" w:fill="EBFFFF"/>
            <w:noWrap/>
            <w:hideMark/>
          </w:tcPr>
          <w:p w14:paraId="0C11DC1E"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400</w:t>
            </w:r>
          </w:p>
        </w:tc>
        <w:tc>
          <w:tcPr>
            <w:tcW w:w="956" w:type="dxa"/>
            <w:noWrap/>
            <w:hideMark/>
          </w:tcPr>
          <w:p w14:paraId="243621B6" w14:textId="77777777" w:rsidR="007C3150" w:rsidRPr="00144F8D" w:rsidRDefault="007C3150" w:rsidP="006D3BBA">
            <w:pPr>
              <w:pStyle w:val="Columnas"/>
              <w:rPr>
                <w:sz w:val="12"/>
                <w:szCs w:val="14"/>
              </w:rPr>
            </w:pPr>
            <w:r w:rsidRPr="00144F8D">
              <w:rPr>
                <w:sz w:val="12"/>
                <w:szCs w:val="14"/>
              </w:rPr>
              <w:t>05/05/2020</w:t>
            </w:r>
          </w:p>
        </w:tc>
        <w:tc>
          <w:tcPr>
            <w:tcW w:w="902" w:type="dxa"/>
            <w:shd w:val="clear" w:color="auto" w:fill="EBFFFF"/>
            <w:noWrap/>
            <w:hideMark/>
          </w:tcPr>
          <w:p w14:paraId="4BB804CB"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32495E17" w14:textId="77777777" w:rsidTr="00810BC7">
        <w:trPr>
          <w:trHeight w:val="266"/>
        </w:trPr>
        <w:tc>
          <w:tcPr>
            <w:tcW w:w="1701" w:type="dxa"/>
            <w:noWrap/>
            <w:hideMark/>
          </w:tcPr>
          <w:p w14:paraId="2EDAC476"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BENITEZ PAUBLETE S.L. (DONACIÓN PHILIP MORRIS SPAIN)</w:t>
            </w:r>
          </w:p>
        </w:tc>
        <w:tc>
          <w:tcPr>
            <w:tcW w:w="2811" w:type="dxa"/>
            <w:noWrap/>
            <w:hideMark/>
          </w:tcPr>
          <w:p w14:paraId="19AFBB36" w14:textId="2ECF8009"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SET (CUCHARA+CUCHILLO+TENEDOR+SERVILLETA)</w:t>
            </w:r>
          </w:p>
        </w:tc>
        <w:tc>
          <w:tcPr>
            <w:tcW w:w="1425" w:type="dxa"/>
            <w:shd w:val="clear" w:color="auto" w:fill="EBFFFF"/>
            <w:noWrap/>
            <w:hideMark/>
          </w:tcPr>
          <w:p w14:paraId="05ADC004"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50.000</w:t>
            </w:r>
          </w:p>
        </w:tc>
        <w:tc>
          <w:tcPr>
            <w:tcW w:w="956" w:type="dxa"/>
            <w:noWrap/>
            <w:hideMark/>
          </w:tcPr>
          <w:p w14:paraId="75AC122C" w14:textId="77777777" w:rsidR="007C3150" w:rsidRPr="00144F8D" w:rsidRDefault="007C3150" w:rsidP="006D3BBA">
            <w:pPr>
              <w:pStyle w:val="Columnas"/>
              <w:rPr>
                <w:sz w:val="12"/>
                <w:szCs w:val="14"/>
              </w:rPr>
            </w:pPr>
            <w:r w:rsidRPr="00144F8D">
              <w:rPr>
                <w:sz w:val="12"/>
                <w:szCs w:val="14"/>
              </w:rPr>
              <w:t>05/05/2020</w:t>
            </w:r>
          </w:p>
        </w:tc>
        <w:tc>
          <w:tcPr>
            <w:tcW w:w="902" w:type="dxa"/>
            <w:shd w:val="clear" w:color="auto" w:fill="EBFFFF"/>
            <w:noWrap/>
            <w:hideMark/>
          </w:tcPr>
          <w:p w14:paraId="65420F14"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144C8C1B"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43AB5A71"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CLUB DE FUTBOL REAL MADRID</w:t>
            </w:r>
          </w:p>
        </w:tc>
        <w:tc>
          <w:tcPr>
            <w:tcW w:w="2811" w:type="dxa"/>
            <w:noWrap/>
            <w:hideMark/>
          </w:tcPr>
          <w:p w14:paraId="1FB982D6" w14:textId="7B821E7F"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GAFAS ESTANCAS</w:t>
            </w:r>
          </w:p>
        </w:tc>
        <w:tc>
          <w:tcPr>
            <w:tcW w:w="1425" w:type="dxa"/>
            <w:shd w:val="clear" w:color="auto" w:fill="EBFFFF"/>
            <w:noWrap/>
            <w:hideMark/>
          </w:tcPr>
          <w:p w14:paraId="2ADD00CB"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1.700</w:t>
            </w:r>
          </w:p>
        </w:tc>
        <w:tc>
          <w:tcPr>
            <w:tcW w:w="956" w:type="dxa"/>
            <w:noWrap/>
            <w:hideMark/>
          </w:tcPr>
          <w:p w14:paraId="7B74364C" w14:textId="77777777" w:rsidR="007C3150" w:rsidRPr="00144F8D" w:rsidRDefault="007C3150" w:rsidP="006D3BBA">
            <w:pPr>
              <w:pStyle w:val="Columnas"/>
              <w:rPr>
                <w:sz w:val="12"/>
                <w:szCs w:val="14"/>
              </w:rPr>
            </w:pPr>
            <w:r w:rsidRPr="00144F8D">
              <w:rPr>
                <w:sz w:val="12"/>
                <w:szCs w:val="14"/>
              </w:rPr>
              <w:t>07/05/2020</w:t>
            </w:r>
          </w:p>
        </w:tc>
        <w:tc>
          <w:tcPr>
            <w:tcW w:w="902" w:type="dxa"/>
            <w:shd w:val="clear" w:color="auto" w:fill="EBFFFF"/>
            <w:noWrap/>
            <w:hideMark/>
          </w:tcPr>
          <w:p w14:paraId="3453F78C"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14297951" w14:textId="77777777" w:rsidTr="00810BC7">
        <w:trPr>
          <w:trHeight w:val="266"/>
        </w:trPr>
        <w:tc>
          <w:tcPr>
            <w:tcW w:w="1701" w:type="dxa"/>
            <w:noWrap/>
            <w:hideMark/>
          </w:tcPr>
          <w:p w14:paraId="57A79DE8"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CLUB DE FUTBOL REAL MADRID</w:t>
            </w:r>
          </w:p>
        </w:tc>
        <w:tc>
          <w:tcPr>
            <w:tcW w:w="2811" w:type="dxa"/>
            <w:noWrap/>
            <w:hideMark/>
          </w:tcPr>
          <w:p w14:paraId="5461ACAA" w14:textId="240DFC67"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MASCARILLAS</w:t>
            </w:r>
          </w:p>
        </w:tc>
        <w:tc>
          <w:tcPr>
            <w:tcW w:w="1425" w:type="dxa"/>
            <w:shd w:val="clear" w:color="auto" w:fill="EBFFFF"/>
            <w:noWrap/>
            <w:hideMark/>
          </w:tcPr>
          <w:p w14:paraId="4229D85D"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1.000</w:t>
            </w:r>
          </w:p>
        </w:tc>
        <w:tc>
          <w:tcPr>
            <w:tcW w:w="956" w:type="dxa"/>
            <w:noWrap/>
            <w:hideMark/>
          </w:tcPr>
          <w:p w14:paraId="5A5E431F" w14:textId="77777777" w:rsidR="007C3150" w:rsidRPr="00144F8D" w:rsidRDefault="007C3150" w:rsidP="006D3BBA">
            <w:pPr>
              <w:pStyle w:val="Columnas"/>
              <w:rPr>
                <w:sz w:val="12"/>
                <w:szCs w:val="14"/>
              </w:rPr>
            </w:pPr>
            <w:r w:rsidRPr="00144F8D">
              <w:rPr>
                <w:sz w:val="12"/>
                <w:szCs w:val="14"/>
              </w:rPr>
              <w:t>07/05/2020</w:t>
            </w:r>
          </w:p>
        </w:tc>
        <w:tc>
          <w:tcPr>
            <w:tcW w:w="902" w:type="dxa"/>
            <w:shd w:val="clear" w:color="auto" w:fill="EBFFFF"/>
            <w:noWrap/>
            <w:hideMark/>
          </w:tcPr>
          <w:p w14:paraId="6D41E635"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2AF940EA"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161FC7DC"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CLUB DE FUTBOL REAL MADRID</w:t>
            </w:r>
          </w:p>
        </w:tc>
        <w:tc>
          <w:tcPr>
            <w:tcW w:w="2811" w:type="dxa"/>
            <w:noWrap/>
            <w:hideMark/>
          </w:tcPr>
          <w:p w14:paraId="5C42F592" w14:textId="4BE4060A"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BUZOS</w:t>
            </w:r>
          </w:p>
        </w:tc>
        <w:tc>
          <w:tcPr>
            <w:tcW w:w="1425" w:type="dxa"/>
            <w:shd w:val="clear" w:color="auto" w:fill="EBFFFF"/>
            <w:noWrap/>
            <w:hideMark/>
          </w:tcPr>
          <w:p w14:paraId="0FD3DA27"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1.400</w:t>
            </w:r>
          </w:p>
        </w:tc>
        <w:tc>
          <w:tcPr>
            <w:tcW w:w="956" w:type="dxa"/>
            <w:noWrap/>
            <w:hideMark/>
          </w:tcPr>
          <w:p w14:paraId="4D64C429" w14:textId="77777777" w:rsidR="007C3150" w:rsidRPr="00144F8D" w:rsidRDefault="007C3150" w:rsidP="006D3BBA">
            <w:pPr>
              <w:pStyle w:val="Columnas"/>
              <w:rPr>
                <w:sz w:val="12"/>
                <w:szCs w:val="14"/>
              </w:rPr>
            </w:pPr>
            <w:r w:rsidRPr="00144F8D">
              <w:rPr>
                <w:sz w:val="12"/>
                <w:szCs w:val="14"/>
              </w:rPr>
              <w:t>07/05/2020</w:t>
            </w:r>
          </w:p>
        </w:tc>
        <w:tc>
          <w:tcPr>
            <w:tcW w:w="902" w:type="dxa"/>
            <w:shd w:val="clear" w:color="auto" w:fill="EBFFFF"/>
            <w:noWrap/>
            <w:hideMark/>
          </w:tcPr>
          <w:p w14:paraId="2DC6495D"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4B5859AE" w14:textId="77777777" w:rsidTr="00810BC7">
        <w:trPr>
          <w:trHeight w:val="266"/>
        </w:trPr>
        <w:tc>
          <w:tcPr>
            <w:tcW w:w="1701" w:type="dxa"/>
            <w:noWrap/>
            <w:hideMark/>
          </w:tcPr>
          <w:p w14:paraId="373C1977"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CLUB DE FUTBOL REAL MADRID</w:t>
            </w:r>
          </w:p>
        </w:tc>
        <w:tc>
          <w:tcPr>
            <w:tcW w:w="2811" w:type="dxa"/>
            <w:noWrap/>
            <w:hideMark/>
          </w:tcPr>
          <w:p w14:paraId="17A9B683" w14:textId="6FC8C13D"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SOLUCIÓN HIDROALCOHÓLICA (250 ML.)</w:t>
            </w:r>
          </w:p>
        </w:tc>
        <w:tc>
          <w:tcPr>
            <w:tcW w:w="1425" w:type="dxa"/>
            <w:shd w:val="clear" w:color="auto" w:fill="EBFFFF"/>
            <w:noWrap/>
            <w:hideMark/>
          </w:tcPr>
          <w:p w14:paraId="64CB6F9E"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100</w:t>
            </w:r>
          </w:p>
        </w:tc>
        <w:tc>
          <w:tcPr>
            <w:tcW w:w="956" w:type="dxa"/>
            <w:noWrap/>
            <w:hideMark/>
          </w:tcPr>
          <w:p w14:paraId="6B85EACB" w14:textId="77777777" w:rsidR="007C3150" w:rsidRPr="00144F8D" w:rsidRDefault="007C3150" w:rsidP="006D3BBA">
            <w:pPr>
              <w:pStyle w:val="Columnas"/>
              <w:rPr>
                <w:sz w:val="12"/>
                <w:szCs w:val="14"/>
              </w:rPr>
            </w:pPr>
            <w:r w:rsidRPr="00144F8D">
              <w:rPr>
                <w:sz w:val="12"/>
                <w:szCs w:val="14"/>
              </w:rPr>
              <w:t>07/05/2020</w:t>
            </w:r>
          </w:p>
        </w:tc>
        <w:tc>
          <w:tcPr>
            <w:tcW w:w="902" w:type="dxa"/>
            <w:shd w:val="clear" w:color="auto" w:fill="EBFFFF"/>
            <w:noWrap/>
            <w:hideMark/>
          </w:tcPr>
          <w:p w14:paraId="0B8D6B41"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42D89E43"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1775437A"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LOGISTA PHARMA S.A.</w:t>
            </w:r>
          </w:p>
        </w:tc>
        <w:tc>
          <w:tcPr>
            <w:tcW w:w="2811" w:type="dxa"/>
            <w:noWrap/>
            <w:hideMark/>
          </w:tcPr>
          <w:p w14:paraId="08AA5BF1" w14:textId="320287EB"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NIVEA CREME 400ML</w:t>
            </w:r>
          </w:p>
        </w:tc>
        <w:tc>
          <w:tcPr>
            <w:tcW w:w="1425" w:type="dxa"/>
            <w:shd w:val="clear" w:color="auto" w:fill="EBFFFF"/>
            <w:noWrap/>
            <w:hideMark/>
          </w:tcPr>
          <w:p w14:paraId="0A95DE02"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1.200</w:t>
            </w:r>
          </w:p>
        </w:tc>
        <w:tc>
          <w:tcPr>
            <w:tcW w:w="956" w:type="dxa"/>
            <w:noWrap/>
            <w:hideMark/>
          </w:tcPr>
          <w:p w14:paraId="3272A1B5" w14:textId="77777777" w:rsidR="007C3150" w:rsidRPr="00144F8D" w:rsidRDefault="007C3150" w:rsidP="006D3BBA">
            <w:pPr>
              <w:pStyle w:val="Columnas"/>
              <w:rPr>
                <w:sz w:val="12"/>
                <w:szCs w:val="14"/>
              </w:rPr>
            </w:pPr>
            <w:r w:rsidRPr="00144F8D">
              <w:rPr>
                <w:sz w:val="12"/>
                <w:szCs w:val="14"/>
              </w:rPr>
              <w:t>28/05/2020</w:t>
            </w:r>
          </w:p>
        </w:tc>
        <w:tc>
          <w:tcPr>
            <w:tcW w:w="902" w:type="dxa"/>
            <w:shd w:val="clear" w:color="auto" w:fill="EBFFFF"/>
            <w:noWrap/>
            <w:hideMark/>
          </w:tcPr>
          <w:p w14:paraId="72B27252"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0B15922B" w14:textId="77777777" w:rsidTr="00810BC7">
        <w:trPr>
          <w:trHeight w:val="266"/>
        </w:trPr>
        <w:tc>
          <w:tcPr>
            <w:tcW w:w="1701" w:type="dxa"/>
            <w:noWrap/>
            <w:hideMark/>
          </w:tcPr>
          <w:p w14:paraId="0B3C4E87"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SHISEIDO ESPAÑA</w:t>
            </w:r>
          </w:p>
        </w:tc>
        <w:tc>
          <w:tcPr>
            <w:tcW w:w="2811" w:type="dxa"/>
            <w:noWrap/>
            <w:hideMark/>
          </w:tcPr>
          <w:p w14:paraId="239D50E2" w14:textId="761A536B"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 xml:space="preserve">CREMA 19SS J-BEAUTY SECRET REPLICA K </w:t>
            </w:r>
          </w:p>
        </w:tc>
        <w:tc>
          <w:tcPr>
            <w:tcW w:w="1425" w:type="dxa"/>
            <w:shd w:val="clear" w:color="auto" w:fill="EBFFFF"/>
            <w:noWrap/>
            <w:hideMark/>
          </w:tcPr>
          <w:p w14:paraId="6534BEA6"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1.200</w:t>
            </w:r>
          </w:p>
        </w:tc>
        <w:tc>
          <w:tcPr>
            <w:tcW w:w="956" w:type="dxa"/>
            <w:noWrap/>
            <w:hideMark/>
          </w:tcPr>
          <w:p w14:paraId="3382CA43" w14:textId="77777777" w:rsidR="007C3150" w:rsidRPr="00144F8D" w:rsidRDefault="007C3150" w:rsidP="006D3BBA">
            <w:pPr>
              <w:pStyle w:val="Columnas"/>
              <w:rPr>
                <w:sz w:val="12"/>
                <w:szCs w:val="14"/>
              </w:rPr>
            </w:pPr>
            <w:r w:rsidRPr="00144F8D">
              <w:rPr>
                <w:sz w:val="12"/>
                <w:szCs w:val="14"/>
              </w:rPr>
              <w:t>04/06/2020</w:t>
            </w:r>
          </w:p>
        </w:tc>
        <w:tc>
          <w:tcPr>
            <w:tcW w:w="902" w:type="dxa"/>
            <w:shd w:val="clear" w:color="auto" w:fill="EBFFFF"/>
            <w:noWrap/>
            <w:hideMark/>
          </w:tcPr>
          <w:p w14:paraId="3B962BA8"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463F0267"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55952FB2"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SHISEIDO ESPAÑA</w:t>
            </w:r>
          </w:p>
        </w:tc>
        <w:tc>
          <w:tcPr>
            <w:tcW w:w="2811" w:type="dxa"/>
            <w:noWrap/>
            <w:hideMark/>
          </w:tcPr>
          <w:p w14:paraId="5753A2B8" w14:textId="5AFDF969"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CREMA BOP AS REVI CREAM+EYE CREAM SET</w:t>
            </w:r>
          </w:p>
        </w:tc>
        <w:tc>
          <w:tcPr>
            <w:tcW w:w="1425" w:type="dxa"/>
            <w:shd w:val="clear" w:color="auto" w:fill="EBFFFF"/>
            <w:noWrap/>
            <w:hideMark/>
          </w:tcPr>
          <w:p w14:paraId="3E964BA1"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3.800</w:t>
            </w:r>
          </w:p>
        </w:tc>
        <w:tc>
          <w:tcPr>
            <w:tcW w:w="956" w:type="dxa"/>
            <w:noWrap/>
            <w:hideMark/>
          </w:tcPr>
          <w:p w14:paraId="26E030B6" w14:textId="77777777" w:rsidR="007C3150" w:rsidRPr="00144F8D" w:rsidRDefault="007C3150" w:rsidP="006D3BBA">
            <w:pPr>
              <w:pStyle w:val="Columnas"/>
              <w:rPr>
                <w:sz w:val="12"/>
                <w:szCs w:val="14"/>
              </w:rPr>
            </w:pPr>
            <w:r w:rsidRPr="00144F8D">
              <w:rPr>
                <w:sz w:val="12"/>
                <w:szCs w:val="14"/>
              </w:rPr>
              <w:t>04/06/2020</w:t>
            </w:r>
          </w:p>
        </w:tc>
        <w:tc>
          <w:tcPr>
            <w:tcW w:w="902" w:type="dxa"/>
            <w:shd w:val="clear" w:color="auto" w:fill="EBFFFF"/>
            <w:noWrap/>
            <w:hideMark/>
          </w:tcPr>
          <w:p w14:paraId="01B98C10"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30150DFD" w14:textId="77777777" w:rsidTr="00810BC7">
        <w:trPr>
          <w:trHeight w:val="266"/>
        </w:trPr>
        <w:tc>
          <w:tcPr>
            <w:tcW w:w="1701" w:type="dxa"/>
            <w:noWrap/>
            <w:hideMark/>
          </w:tcPr>
          <w:p w14:paraId="7A4BF2EC"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CLUBS ROTARY DE MADRID</w:t>
            </w:r>
          </w:p>
        </w:tc>
        <w:tc>
          <w:tcPr>
            <w:tcW w:w="2811" w:type="dxa"/>
            <w:noWrap/>
            <w:hideMark/>
          </w:tcPr>
          <w:p w14:paraId="4EB33FD8" w14:textId="6C12B5AA"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MASCARILLAS FFP2</w:t>
            </w:r>
          </w:p>
        </w:tc>
        <w:tc>
          <w:tcPr>
            <w:tcW w:w="1425" w:type="dxa"/>
            <w:shd w:val="clear" w:color="auto" w:fill="EBFFFF"/>
            <w:noWrap/>
            <w:hideMark/>
          </w:tcPr>
          <w:p w14:paraId="4DA521E7"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 </w:t>
            </w:r>
          </w:p>
        </w:tc>
        <w:tc>
          <w:tcPr>
            <w:tcW w:w="956" w:type="dxa"/>
            <w:noWrap/>
            <w:hideMark/>
          </w:tcPr>
          <w:p w14:paraId="53126BFD" w14:textId="77777777" w:rsidR="007C3150" w:rsidRPr="00144F8D" w:rsidRDefault="007C3150" w:rsidP="006D3BBA">
            <w:pPr>
              <w:pStyle w:val="Columnas"/>
              <w:rPr>
                <w:sz w:val="12"/>
                <w:szCs w:val="14"/>
              </w:rPr>
            </w:pPr>
            <w:r w:rsidRPr="00144F8D">
              <w:rPr>
                <w:sz w:val="12"/>
                <w:szCs w:val="14"/>
              </w:rPr>
              <w:t>12/06/2020</w:t>
            </w:r>
          </w:p>
        </w:tc>
        <w:tc>
          <w:tcPr>
            <w:tcW w:w="902" w:type="dxa"/>
            <w:shd w:val="clear" w:color="auto" w:fill="EBFFFF"/>
            <w:noWrap/>
            <w:hideMark/>
          </w:tcPr>
          <w:p w14:paraId="04C5B749" w14:textId="77777777" w:rsidR="007C3150" w:rsidRPr="00144F8D" w:rsidRDefault="007C3150" w:rsidP="005F06EC">
            <w:pPr>
              <w:pStyle w:val="Columnas"/>
              <w:jc w:val="right"/>
              <w:rPr>
                <w:sz w:val="12"/>
                <w:szCs w:val="14"/>
              </w:rPr>
            </w:pPr>
            <w:r w:rsidRPr="00144F8D">
              <w:rPr>
                <w:sz w:val="12"/>
                <w:szCs w:val="14"/>
              </w:rPr>
              <w:t xml:space="preserve">    17.352,25   </w:t>
            </w:r>
          </w:p>
        </w:tc>
      </w:tr>
      <w:tr w:rsidR="00810BC7" w:rsidRPr="007C3150" w14:paraId="33DEA84D"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32C66BAB"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CLUBS ROTARY DE MADRID</w:t>
            </w:r>
          </w:p>
        </w:tc>
        <w:tc>
          <w:tcPr>
            <w:tcW w:w="2811" w:type="dxa"/>
            <w:noWrap/>
            <w:hideMark/>
          </w:tcPr>
          <w:p w14:paraId="011D40EA" w14:textId="61B81507"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GEL HIDROALCÓLICO</w:t>
            </w:r>
          </w:p>
        </w:tc>
        <w:tc>
          <w:tcPr>
            <w:tcW w:w="1425" w:type="dxa"/>
            <w:shd w:val="clear" w:color="auto" w:fill="EBFFFF"/>
            <w:noWrap/>
            <w:hideMark/>
          </w:tcPr>
          <w:p w14:paraId="5A4FF08D"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 </w:t>
            </w:r>
          </w:p>
        </w:tc>
        <w:tc>
          <w:tcPr>
            <w:tcW w:w="956" w:type="dxa"/>
            <w:noWrap/>
            <w:hideMark/>
          </w:tcPr>
          <w:p w14:paraId="47CC3D1F" w14:textId="77777777" w:rsidR="007C3150" w:rsidRPr="00144F8D" w:rsidRDefault="007C3150" w:rsidP="006D3BBA">
            <w:pPr>
              <w:pStyle w:val="Columnas"/>
              <w:rPr>
                <w:sz w:val="12"/>
                <w:szCs w:val="14"/>
              </w:rPr>
            </w:pPr>
            <w:r w:rsidRPr="00144F8D">
              <w:rPr>
                <w:sz w:val="12"/>
                <w:szCs w:val="14"/>
              </w:rPr>
              <w:t>12/06/2020</w:t>
            </w:r>
          </w:p>
        </w:tc>
        <w:tc>
          <w:tcPr>
            <w:tcW w:w="902" w:type="dxa"/>
            <w:shd w:val="clear" w:color="auto" w:fill="EBFFFF"/>
            <w:noWrap/>
            <w:hideMark/>
          </w:tcPr>
          <w:p w14:paraId="0151A2C9" w14:textId="77777777" w:rsidR="007C3150" w:rsidRPr="00144F8D" w:rsidRDefault="007C3150" w:rsidP="005F06EC">
            <w:pPr>
              <w:pStyle w:val="Columnas"/>
              <w:jc w:val="right"/>
              <w:rPr>
                <w:sz w:val="12"/>
                <w:szCs w:val="14"/>
              </w:rPr>
            </w:pPr>
            <w:r w:rsidRPr="00144F8D">
              <w:rPr>
                <w:sz w:val="12"/>
                <w:szCs w:val="14"/>
              </w:rPr>
              <w:t xml:space="preserve">          719,25   </w:t>
            </w:r>
          </w:p>
        </w:tc>
      </w:tr>
      <w:tr w:rsidR="00810BC7" w:rsidRPr="007C3150" w14:paraId="4C8DA385" w14:textId="77777777" w:rsidTr="00810BC7">
        <w:trPr>
          <w:trHeight w:val="266"/>
        </w:trPr>
        <w:tc>
          <w:tcPr>
            <w:tcW w:w="1701" w:type="dxa"/>
            <w:noWrap/>
            <w:hideMark/>
          </w:tcPr>
          <w:p w14:paraId="7FEB5D0C"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LABORATORIOS ROVI</w:t>
            </w:r>
          </w:p>
        </w:tc>
        <w:tc>
          <w:tcPr>
            <w:tcW w:w="2811" w:type="dxa"/>
            <w:noWrap/>
            <w:hideMark/>
          </w:tcPr>
          <w:p w14:paraId="035DA138" w14:textId="4F6EBD12"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PULSIOXIMETROS DE DEDO</w:t>
            </w:r>
          </w:p>
        </w:tc>
        <w:tc>
          <w:tcPr>
            <w:tcW w:w="1425" w:type="dxa"/>
            <w:shd w:val="clear" w:color="auto" w:fill="EBFFFF"/>
            <w:noWrap/>
            <w:hideMark/>
          </w:tcPr>
          <w:p w14:paraId="39FE82FD"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15</w:t>
            </w:r>
          </w:p>
        </w:tc>
        <w:tc>
          <w:tcPr>
            <w:tcW w:w="956" w:type="dxa"/>
            <w:noWrap/>
            <w:hideMark/>
          </w:tcPr>
          <w:p w14:paraId="73F3ECBD" w14:textId="77777777" w:rsidR="007C3150" w:rsidRPr="00144F8D" w:rsidRDefault="007C3150" w:rsidP="006D3BBA">
            <w:pPr>
              <w:pStyle w:val="Columnas"/>
              <w:rPr>
                <w:sz w:val="12"/>
                <w:szCs w:val="14"/>
              </w:rPr>
            </w:pPr>
            <w:r w:rsidRPr="00144F8D">
              <w:rPr>
                <w:sz w:val="12"/>
                <w:szCs w:val="14"/>
              </w:rPr>
              <w:t>23/06/2020</w:t>
            </w:r>
          </w:p>
        </w:tc>
        <w:tc>
          <w:tcPr>
            <w:tcW w:w="902" w:type="dxa"/>
            <w:shd w:val="clear" w:color="auto" w:fill="EBFFFF"/>
            <w:noWrap/>
            <w:hideMark/>
          </w:tcPr>
          <w:p w14:paraId="6FCDFDC7" w14:textId="77777777" w:rsidR="007C3150" w:rsidRPr="00144F8D" w:rsidRDefault="007C3150" w:rsidP="005F06EC">
            <w:pPr>
              <w:pStyle w:val="Columnas"/>
              <w:jc w:val="right"/>
              <w:rPr>
                <w:sz w:val="12"/>
                <w:szCs w:val="14"/>
              </w:rPr>
            </w:pPr>
            <w:r w:rsidRPr="00144F8D">
              <w:rPr>
                <w:sz w:val="12"/>
                <w:szCs w:val="14"/>
              </w:rPr>
              <w:t xml:space="preserve">          580,80   </w:t>
            </w:r>
          </w:p>
        </w:tc>
      </w:tr>
      <w:tr w:rsidR="00810BC7" w:rsidRPr="007C3150" w14:paraId="600B399B"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70C6F244"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lastRenderedPageBreak/>
              <w:t>FUNDACION INVESTIG.BIOMÉDICA RAMON Y CAJAL</w:t>
            </w:r>
          </w:p>
        </w:tc>
        <w:tc>
          <w:tcPr>
            <w:tcW w:w="2811" w:type="dxa"/>
            <w:noWrap/>
            <w:hideMark/>
          </w:tcPr>
          <w:p w14:paraId="1B490973" w14:textId="5FC2AA65"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MASCARILLAS QUIRURGICAS</w:t>
            </w:r>
          </w:p>
        </w:tc>
        <w:tc>
          <w:tcPr>
            <w:tcW w:w="1425" w:type="dxa"/>
            <w:shd w:val="clear" w:color="auto" w:fill="EBFFFF"/>
            <w:noWrap/>
            <w:hideMark/>
          </w:tcPr>
          <w:p w14:paraId="5BFC463C"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30.000</w:t>
            </w:r>
          </w:p>
        </w:tc>
        <w:tc>
          <w:tcPr>
            <w:tcW w:w="956" w:type="dxa"/>
            <w:noWrap/>
            <w:hideMark/>
          </w:tcPr>
          <w:p w14:paraId="781F543E" w14:textId="77777777" w:rsidR="007C3150" w:rsidRPr="00144F8D" w:rsidRDefault="007C3150" w:rsidP="006D3BBA">
            <w:pPr>
              <w:pStyle w:val="Columnas"/>
              <w:rPr>
                <w:sz w:val="12"/>
                <w:szCs w:val="14"/>
              </w:rPr>
            </w:pPr>
            <w:r w:rsidRPr="00144F8D">
              <w:rPr>
                <w:sz w:val="12"/>
                <w:szCs w:val="14"/>
              </w:rPr>
              <w:t>07/07/2020</w:t>
            </w:r>
          </w:p>
        </w:tc>
        <w:tc>
          <w:tcPr>
            <w:tcW w:w="902" w:type="dxa"/>
            <w:shd w:val="clear" w:color="auto" w:fill="EBFFFF"/>
            <w:noWrap/>
            <w:hideMark/>
          </w:tcPr>
          <w:p w14:paraId="64EFD6AB" w14:textId="77777777" w:rsidR="007C3150" w:rsidRPr="00144F8D" w:rsidRDefault="007C3150" w:rsidP="005F06EC">
            <w:pPr>
              <w:pStyle w:val="Columnas"/>
              <w:jc w:val="right"/>
              <w:rPr>
                <w:sz w:val="12"/>
                <w:szCs w:val="14"/>
              </w:rPr>
            </w:pPr>
            <w:r w:rsidRPr="00144F8D">
              <w:rPr>
                <w:sz w:val="12"/>
                <w:szCs w:val="14"/>
              </w:rPr>
              <w:t xml:space="preserve">    12.000,00   </w:t>
            </w:r>
          </w:p>
        </w:tc>
      </w:tr>
      <w:tr w:rsidR="00810BC7" w:rsidRPr="007C3150" w14:paraId="58F9E2AA" w14:textId="77777777" w:rsidTr="00810BC7">
        <w:trPr>
          <w:trHeight w:val="266"/>
        </w:trPr>
        <w:tc>
          <w:tcPr>
            <w:tcW w:w="1701" w:type="dxa"/>
            <w:noWrap/>
            <w:hideMark/>
          </w:tcPr>
          <w:p w14:paraId="29ADE732"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ESCUELA INSEAD</w:t>
            </w:r>
          </w:p>
        </w:tc>
        <w:tc>
          <w:tcPr>
            <w:tcW w:w="2811" w:type="dxa"/>
            <w:noWrap/>
            <w:hideMark/>
          </w:tcPr>
          <w:p w14:paraId="0F8B349F" w14:textId="5929F7C9"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MASCARILLAS QUIRURGICAS</w:t>
            </w:r>
          </w:p>
        </w:tc>
        <w:tc>
          <w:tcPr>
            <w:tcW w:w="1425" w:type="dxa"/>
            <w:shd w:val="clear" w:color="auto" w:fill="EBFFFF"/>
            <w:noWrap/>
            <w:hideMark/>
          </w:tcPr>
          <w:p w14:paraId="6A6E67DD"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11.150</w:t>
            </w:r>
          </w:p>
        </w:tc>
        <w:tc>
          <w:tcPr>
            <w:tcW w:w="956" w:type="dxa"/>
            <w:noWrap/>
            <w:hideMark/>
          </w:tcPr>
          <w:p w14:paraId="28937AA7" w14:textId="77777777" w:rsidR="007C3150" w:rsidRPr="00144F8D" w:rsidRDefault="007C3150" w:rsidP="006D3BBA">
            <w:pPr>
              <w:pStyle w:val="Columnas"/>
              <w:rPr>
                <w:sz w:val="12"/>
                <w:szCs w:val="14"/>
              </w:rPr>
            </w:pPr>
            <w:r w:rsidRPr="00144F8D">
              <w:rPr>
                <w:sz w:val="12"/>
                <w:szCs w:val="14"/>
              </w:rPr>
              <w:t>13/10/2020</w:t>
            </w:r>
          </w:p>
        </w:tc>
        <w:tc>
          <w:tcPr>
            <w:tcW w:w="902" w:type="dxa"/>
            <w:shd w:val="clear" w:color="auto" w:fill="EBFFFF"/>
            <w:noWrap/>
            <w:hideMark/>
          </w:tcPr>
          <w:p w14:paraId="3CD52BB0" w14:textId="77777777" w:rsidR="007C3150" w:rsidRPr="00144F8D" w:rsidRDefault="007C3150" w:rsidP="005F06EC">
            <w:pPr>
              <w:pStyle w:val="Columnas"/>
              <w:jc w:val="right"/>
              <w:rPr>
                <w:sz w:val="12"/>
                <w:szCs w:val="14"/>
              </w:rPr>
            </w:pPr>
            <w:r w:rsidRPr="00144F8D">
              <w:rPr>
                <w:sz w:val="12"/>
                <w:szCs w:val="14"/>
              </w:rPr>
              <w:t xml:space="preserve">      8.000,00   </w:t>
            </w:r>
          </w:p>
        </w:tc>
      </w:tr>
      <w:tr w:rsidR="00810BC7" w:rsidRPr="007C3150" w14:paraId="0673D7F1"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05798AE6"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FUNDACIÓN ABELLO</w:t>
            </w:r>
          </w:p>
        </w:tc>
        <w:tc>
          <w:tcPr>
            <w:tcW w:w="2811" w:type="dxa"/>
            <w:noWrap/>
            <w:hideMark/>
          </w:tcPr>
          <w:p w14:paraId="22D245B1" w14:textId="20695649" w:rsidR="007C3150" w:rsidRPr="007F3136" w:rsidRDefault="00810BC7" w:rsidP="006D3BBA">
            <w:pPr>
              <w:pStyle w:val="Columnas"/>
              <w:rPr>
                <w:color w:val="7F7F7F" w:themeColor="text1" w:themeTint="80"/>
                <w:sz w:val="12"/>
                <w:szCs w:val="14"/>
              </w:rPr>
            </w:pPr>
            <w:r w:rsidRPr="007F3136">
              <w:rPr>
                <w:color w:val="7F7F7F" w:themeColor="text1" w:themeTint="80"/>
                <w:sz w:val="12"/>
                <w:szCs w:val="14"/>
              </w:rPr>
              <w:t>RESPIRADOR V60</w:t>
            </w:r>
          </w:p>
        </w:tc>
        <w:tc>
          <w:tcPr>
            <w:tcW w:w="1425" w:type="dxa"/>
            <w:shd w:val="clear" w:color="auto" w:fill="EBFFFF"/>
            <w:noWrap/>
            <w:hideMark/>
          </w:tcPr>
          <w:p w14:paraId="77C84A40"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4</w:t>
            </w:r>
          </w:p>
        </w:tc>
        <w:tc>
          <w:tcPr>
            <w:tcW w:w="956" w:type="dxa"/>
            <w:noWrap/>
            <w:hideMark/>
          </w:tcPr>
          <w:p w14:paraId="59D566DE" w14:textId="77777777" w:rsidR="007C3150" w:rsidRPr="00144F8D" w:rsidRDefault="007C3150" w:rsidP="006D3BBA">
            <w:pPr>
              <w:pStyle w:val="Columnas"/>
              <w:rPr>
                <w:sz w:val="12"/>
                <w:szCs w:val="14"/>
              </w:rPr>
            </w:pPr>
            <w:r w:rsidRPr="00144F8D">
              <w:rPr>
                <w:sz w:val="12"/>
                <w:szCs w:val="14"/>
              </w:rPr>
              <w:t> </w:t>
            </w:r>
          </w:p>
        </w:tc>
        <w:tc>
          <w:tcPr>
            <w:tcW w:w="902" w:type="dxa"/>
            <w:shd w:val="clear" w:color="auto" w:fill="EBFFFF"/>
            <w:noWrap/>
            <w:hideMark/>
          </w:tcPr>
          <w:p w14:paraId="6AD848F5"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12F79B42" w14:textId="77777777" w:rsidTr="00810BC7">
        <w:trPr>
          <w:trHeight w:val="266"/>
        </w:trPr>
        <w:tc>
          <w:tcPr>
            <w:tcW w:w="1701" w:type="dxa"/>
            <w:noWrap/>
            <w:hideMark/>
          </w:tcPr>
          <w:p w14:paraId="252FF29F"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ARQUITECTURA IVAN CASTRO</w:t>
            </w:r>
          </w:p>
        </w:tc>
        <w:tc>
          <w:tcPr>
            <w:tcW w:w="2811" w:type="dxa"/>
            <w:noWrap/>
            <w:hideMark/>
          </w:tcPr>
          <w:p w14:paraId="3B7B8ED6" w14:textId="1FB9ACB2"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MACARILLAS QUIRÚRGICAS</w:t>
            </w:r>
          </w:p>
        </w:tc>
        <w:tc>
          <w:tcPr>
            <w:tcW w:w="1425" w:type="dxa"/>
            <w:shd w:val="clear" w:color="auto" w:fill="EBFFFF"/>
            <w:noWrap/>
            <w:hideMark/>
          </w:tcPr>
          <w:p w14:paraId="0E236FC0"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2.000</w:t>
            </w:r>
          </w:p>
        </w:tc>
        <w:tc>
          <w:tcPr>
            <w:tcW w:w="956" w:type="dxa"/>
            <w:noWrap/>
            <w:hideMark/>
          </w:tcPr>
          <w:p w14:paraId="0082E196" w14:textId="77777777" w:rsidR="007C3150" w:rsidRPr="00144F8D" w:rsidRDefault="007C3150" w:rsidP="006D3BBA">
            <w:pPr>
              <w:pStyle w:val="Columnas"/>
              <w:rPr>
                <w:sz w:val="12"/>
                <w:szCs w:val="14"/>
              </w:rPr>
            </w:pPr>
            <w:r w:rsidRPr="00144F8D">
              <w:rPr>
                <w:sz w:val="12"/>
                <w:szCs w:val="14"/>
              </w:rPr>
              <w:t> </w:t>
            </w:r>
          </w:p>
        </w:tc>
        <w:tc>
          <w:tcPr>
            <w:tcW w:w="902" w:type="dxa"/>
            <w:shd w:val="clear" w:color="auto" w:fill="EBFFFF"/>
            <w:noWrap/>
            <w:hideMark/>
          </w:tcPr>
          <w:p w14:paraId="3814D9E3"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0754D5D8"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400BDDFC"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ARQUITECTURA IVAN CASTRO</w:t>
            </w:r>
          </w:p>
        </w:tc>
        <w:tc>
          <w:tcPr>
            <w:tcW w:w="2811" w:type="dxa"/>
            <w:noWrap/>
            <w:hideMark/>
          </w:tcPr>
          <w:p w14:paraId="224FF06E" w14:textId="224CF84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MASCARILLAS FFP2</w:t>
            </w:r>
          </w:p>
        </w:tc>
        <w:tc>
          <w:tcPr>
            <w:tcW w:w="1425" w:type="dxa"/>
            <w:shd w:val="clear" w:color="auto" w:fill="EBFFFF"/>
            <w:noWrap/>
            <w:hideMark/>
          </w:tcPr>
          <w:p w14:paraId="6FC7644E"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1.000</w:t>
            </w:r>
          </w:p>
        </w:tc>
        <w:tc>
          <w:tcPr>
            <w:tcW w:w="956" w:type="dxa"/>
            <w:noWrap/>
            <w:hideMark/>
          </w:tcPr>
          <w:p w14:paraId="4F5FF4F4" w14:textId="77777777" w:rsidR="007C3150" w:rsidRPr="00144F8D" w:rsidRDefault="007C3150" w:rsidP="006D3BBA">
            <w:pPr>
              <w:pStyle w:val="Columnas"/>
              <w:rPr>
                <w:sz w:val="12"/>
                <w:szCs w:val="14"/>
              </w:rPr>
            </w:pPr>
            <w:r w:rsidRPr="00144F8D">
              <w:rPr>
                <w:sz w:val="12"/>
                <w:szCs w:val="14"/>
              </w:rPr>
              <w:t> </w:t>
            </w:r>
          </w:p>
        </w:tc>
        <w:tc>
          <w:tcPr>
            <w:tcW w:w="902" w:type="dxa"/>
            <w:shd w:val="clear" w:color="auto" w:fill="EBFFFF"/>
            <w:noWrap/>
            <w:hideMark/>
          </w:tcPr>
          <w:p w14:paraId="2F450EC8"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15177015" w14:textId="77777777" w:rsidTr="00810BC7">
        <w:trPr>
          <w:trHeight w:val="266"/>
        </w:trPr>
        <w:tc>
          <w:tcPr>
            <w:tcW w:w="1701" w:type="dxa"/>
            <w:noWrap/>
            <w:hideMark/>
          </w:tcPr>
          <w:p w14:paraId="5C9C6202"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ARQUITECTURA IVAN CASTRO</w:t>
            </w:r>
          </w:p>
        </w:tc>
        <w:tc>
          <w:tcPr>
            <w:tcW w:w="2811" w:type="dxa"/>
            <w:noWrap/>
            <w:hideMark/>
          </w:tcPr>
          <w:p w14:paraId="7668DCD0" w14:textId="34A908BA"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 xml:space="preserve">MÁSCARAS FACIALES </w:t>
            </w:r>
          </w:p>
        </w:tc>
        <w:tc>
          <w:tcPr>
            <w:tcW w:w="1425" w:type="dxa"/>
            <w:shd w:val="clear" w:color="auto" w:fill="EBFFFF"/>
            <w:noWrap/>
            <w:hideMark/>
          </w:tcPr>
          <w:p w14:paraId="2FEBFB98"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180</w:t>
            </w:r>
          </w:p>
        </w:tc>
        <w:tc>
          <w:tcPr>
            <w:tcW w:w="956" w:type="dxa"/>
            <w:noWrap/>
            <w:hideMark/>
          </w:tcPr>
          <w:p w14:paraId="0B1FBC94" w14:textId="77777777" w:rsidR="007C3150" w:rsidRPr="00144F8D" w:rsidRDefault="007C3150" w:rsidP="006D3BBA">
            <w:pPr>
              <w:pStyle w:val="Columnas"/>
              <w:rPr>
                <w:sz w:val="12"/>
                <w:szCs w:val="14"/>
              </w:rPr>
            </w:pPr>
            <w:r w:rsidRPr="00144F8D">
              <w:rPr>
                <w:sz w:val="12"/>
                <w:szCs w:val="14"/>
              </w:rPr>
              <w:t> </w:t>
            </w:r>
          </w:p>
        </w:tc>
        <w:tc>
          <w:tcPr>
            <w:tcW w:w="902" w:type="dxa"/>
            <w:shd w:val="clear" w:color="auto" w:fill="EBFFFF"/>
            <w:noWrap/>
            <w:hideMark/>
          </w:tcPr>
          <w:p w14:paraId="5B9242BF"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2C76E26D" w14:textId="77777777" w:rsidTr="00810BC7">
        <w:trPr>
          <w:cnfStyle w:val="000000010000" w:firstRow="0" w:lastRow="0" w:firstColumn="0" w:lastColumn="0" w:oddVBand="0" w:evenVBand="0" w:oddHBand="0" w:evenHBand="1" w:firstRowFirstColumn="0" w:firstRowLastColumn="0" w:lastRowFirstColumn="0" w:lastRowLastColumn="0"/>
          <w:trHeight w:val="266"/>
        </w:trPr>
        <w:tc>
          <w:tcPr>
            <w:tcW w:w="1701" w:type="dxa"/>
            <w:noWrap/>
            <w:hideMark/>
          </w:tcPr>
          <w:p w14:paraId="3F338F2D"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PEGASO-SAFETY</w:t>
            </w:r>
          </w:p>
        </w:tc>
        <w:tc>
          <w:tcPr>
            <w:tcW w:w="2811" w:type="dxa"/>
            <w:noWrap/>
            <w:hideMark/>
          </w:tcPr>
          <w:p w14:paraId="38087801" w14:textId="21223DA1"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 xml:space="preserve">GAFAS PROTECTORAS </w:t>
            </w:r>
          </w:p>
        </w:tc>
        <w:tc>
          <w:tcPr>
            <w:tcW w:w="1425" w:type="dxa"/>
            <w:shd w:val="clear" w:color="auto" w:fill="EBFFFF"/>
            <w:noWrap/>
            <w:hideMark/>
          </w:tcPr>
          <w:p w14:paraId="37F0A338" w14:textId="77777777" w:rsidR="007C3150" w:rsidRPr="007F3136" w:rsidRDefault="007C3150" w:rsidP="00A86B1E">
            <w:pPr>
              <w:pStyle w:val="Columnas"/>
              <w:jc w:val="right"/>
              <w:rPr>
                <w:color w:val="7F7F7F" w:themeColor="text1" w:themeTint="80"/>
                <w:sz w:val="12"/>
                <w:szCs w:val="14"/>
              </w:rPr>
            </w:pPr>
            <w:r w:rsidRPr="007F3136">
              <w:rPr>
                <w:color w:val="7F7F7F" w:themeColor="text1" w:themeTint="80"/>
                <w:sz w:val="12"/>
                <w:szCs w:val="14"/>
              </w:rPr>
              <w:t>100</w:t>
            </w:r>
          </w:p>
        </w:tc>
        <w:tc>
          <w:tcPr>
            <w:tcW w:w="956" w:type="dxa"/>
            <w:noWrap/>
            <w:hideMark/>
          </w:tcPr>
          <w:p w14:paraId="25B2618E" w14:textId="77777777" w:rsidR="007C3150" w:rsidRPr="00144F8D" w:rsidRDefault="007C3150" w:rsidP="006D3BBA">
            <w:pPr>
              <w:pStyle w:val="Columnas"/>
              <w:rPr>
                <w:sz w:val="12"/>
                <w:szCs w:val="14"/>
              </w:rPr>
            </w:pPr>
            <w:r w:rsidRPr="00144F8D">
              <w:rPr>
                <w:sz w:val="12"/>
                <w:szCs w:val="14"/>
              </w:rPr>
              <w:t> </w:t>
            </w:r>
          </w:p>
        </w:tc>
        <w:tc>
          <w:tcPr>
            <w:tcW w:w="902" w:type="dxa"/>
            <w:shd w:val="clear" w:color="auto" w:fill="EBFFFF"/>
            <w:noWrap/>
            <w:hideMark/>
          </w:tcPr>
          <w:p w14:paraId="47553FA1" w14:textId="77777777" w:rsidR="007C3150" w:rsidRPr="00144F8D" w:rsidRDefault="007C3150" w:rsidP="005F06EC">
            <w:pPr>
              <w:pStyle w:val="Columnas"/>
              <w:jc w:val="right"/>
              <w:rPr>
                <w:sz w:val="12"/>
                <w:szCs w:val="14"/>
              </w:rPr>
            </w:pPr>
            <w:r w:rsidRPr="00144F8D">
              <w:rPr>
                <w:sz w:val="12"/>
                <w:szCs w:val="14"/>
              </w:rPr>
              <w:t> </w:t>
            </w:r>
          </w:p>
        </w:tc>
      </w:tr>
      <w:tr w:rsidR="00810BC7" w:rsidRPr="007C3150" w14:paraId="3569EFF4" w14:textId="77777777" w:rsidTr="00810BC7">
        <w:trPr>
          <w:trHeight w:val="266"/>
        </w:trPr>
        <w:tc>
          <w:tcPr>
            <w:tcW w:w="1701" w:type="dxa"/>
            <w:noWrap/>
            <w:hideMark/>
          </w:tcPr>
          <w:p w14:paraId="67D92864"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SELECTA</w:t>
            </w:r>
          </w:p>
        </w:tc>
        <w:tc>
          <w:tcPr>
            <w:tcW w:w="2811" w:type="dxa"/>
            <w:noWrap/>
            <w:hideMark/>
          </w:tcPr>
          <w:p w14:paraId="10EF7865" w14:textId="3CFD5F55"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 xml:space="preserve">CAFÉ GRATIS EMPLEADOS </w:t>
            </w:r>
          </w:p>
        </w:tc>
        <w:tc>
          <w:tcPr>
            <w:tcW w:w="1425" w:type="dxa"/>
            <w:shd w:val="clear" w:color="auto" w:fill="EBFFFF"/>
            <w:noWrap/>
            <w:hideMark/>
          </w:tcPr>
          <w:p w14:paraId="4DEA7C07" w14:textId="77777777" w:rsidR="007C3150" w:rsidRPr="007F3136" w:rsidRDefault="007C3150" w:rsidP="006D3BBA">
            <w:pPr>
              <w:pStyle w:val="Columnas"/>
              <w:rPr>
                <w:color w:val="7F7F7F" w:themeColor="text1" w:themeTint="80"/>
                <w:sz w:val="12"/>
                <w:szCs w:val="14"/>
              </w:rPr>
            </w:pPr>
            <w:r w:rsidRPr="007F3136">
              <w:rPr>
                <w:color w:val="7F7F7F" w:themeColor="text1" w:themeTint="80"/>
                <w:sz w:val="12"/>
                <w:szCs w:val="14"/>
              </w:rPr>
              <w:t> </w:t>
            </w:r>
          </w:p>
        </w:tc>
        <w:tc>
          <w:tcPr>
            <w:tcW w:w="956" w:type="dxa"/>
            <w:noWrap/>
            <w:hideMark/>
          </w:tcPr>
          <w:p w14:paraId="37A5015E" w14:textId="77777777" w:rsidR="007C3150" w:rsidRPr="00144F8D" w:rsidRDefault="007C3150" w:rsidP="006D3BBA">
            <w:pPr>
              <w:pStyle w:val="Columnas"/>
              <w:rPr>
                <w:sz w:val="12"/>
                <w:szCs w:val="14"/>
              </w:rPr>
            </w:pPr>
            <w:r w:rsidRPr="00144F8D">
              <w:rPr>
                <w:sz w:val="12"/>
                <w:szCs w:val="14"/>
              </w:rPr>
              <w:t> </w:t>
            </w:r>
          </w:p>
        </w:tc>
        <w:tc>
          <w:tcPr>
            <w:tcW w:w="902" w:type="dxa"/>
            <w:shd w:val="clear" w:color="auto" w:fill="EBFFFF"/>
            <w:noWrap/>
            <w:hideMark/>
          </w:tcPr>
          <w:p w14:paraId="50325168" w14:textId="77777777" w:rsidR="007C3150" w:rsidRPr="00144F8D" w:rsidRDefault="007C3150" w:rsidP="005F06EC">
            <w:pPr>
              <w:pStyle w:val="Columnas"/>
              <w:jc w:val="right"/>
              <w:rPr>
                <w:sz w:val="12"/>
                <w:szCs w:val="14"/>
              </w:rPr>
            </w:pPr>
            <w:r w:rsidRPr="00144F8D">
              <w:rPr>
                <w:sz w:val="12"/>
                <w:szCs w:val="14"/>
              </w:rPr>
              <w:t> </w:t>
            </w:r>
          </w:p>
        </w:tc>
      </w:tr>
    </w:tbl>
    <w:p w14:paraId="444E5F3D" w14:textId="77777777" w:rsidR="007C3150" w:rsidRDefault="007C3150" w:rsidP="005A77D0">
      <w:pPr>
        <w:pStyle w:val="Piedetabla"/>
      </w:pPr>
    </w:p>
    <w:p w14:paraId="68FB4CBB" w14:textId="53D598A9" w:rsidR="00F269B3" w:rsidRPr="005A77D0" w:rsidRDefault="00F269B3" w:rsidP="005A77D0">
      <w:pPr>
        <w:pStyle w:val="Piedetabla"/>
      </w:pPr>
      <w:r w:rsidRPr="005A77D0">
        <w:t>Fuente: Subdirección</w:t>
      </w:r>
      <w:r w:rsidR="00F22738">
        <w:t xml:space="preserve"> de Gesti</w:t>
      </w:r>
      <w:r w:rsidR="0003312F">
        <w:t>ón</w:t>
      </w:r>
      <w:r w:rsidRPr="005A77D0">
        <w:t xml:space="preserve"> Económica</w:t>
      </w:r>
      <w:r w:rsidR="00F22738">
        <w:t xml:space="preserve"> y Suministros</w:t>
      </w:r>
      <w:r w:rsidRPr="005A77D0">
        <w:t xml:space="preserve"> del Hospital Universitario Ramón y Cajal.</w:t>
      </w:r>
    </w:p>
    <w:p w14:paraId="3262F077" w14:textId="50D9525D" w:rsidR="00770130" w:rsidRPr="00096073" w:rsidRDefault="00770130" w:rsidP="000E1558">
      <w:pPr>
        <w:pStyle w:val="TITULO-Nivel2"/>
        <w:rPr>
          <w:rFonts w:ascii="Montserrat Medium" w:hAnsi="Montserrat Medium"/>
          <w:caps w:val="0"/>
          <w:noProof w:val="0"/>
          <w:color w:val="auto"/>
          <w:spacing w:val="0"/>
          <w:sz w:val="20"/>
        </w:rPr>
      </w:pPr>
    </w:p>
    <w:p w14:paraId="32FFD16B" w14:textId="3937AD37" w:rsidR="00FB7C93" w:rsidRDefault="00FB7C93" w:rsidP="00C2033B">
      <w:pPr>
        <w:pStyle w:val="TITULO-Nivel2"/>
      </w:pPr>
      <w:bookmarkStart w:id="39" w:name="_Toc87593104"/>
      <w:r w:rsidRPr="008C577D">
        <w:t>La transformación del centro</w:t>
      </w:r>
      <w:bookmarkEnd w:id="37"/>
      <w:bookmarkEnd w:id="39"/>
    </w:p>
    <w:p w14:paraId="1B11B82F" w14:textId="008A6997" w:rsidR="00C2033B" w:rsidRDefault="008B7FF7" w:rsidP="00C2033B">
      <w:r>
        <w:t xml:space="preserve">En un corto periodo de tiempo el Hospital Universitario Ramón y Cajal tuvo que </w:t>
      </w:r>
      <w:r w:rsidR="002B4044">
        <w:t>incrementar su capacidad en 445 camas, de las cuales 390 camas fueron para pacientes ingresados en plantas de hospitalización, así como 55 camas más de las habituales</w:t>
      </w:r>
      <w:r>
        <w:t xml:space="preserve"> para pacientes críticos.</w:t>
      </w:r>
    </w:p>
    <w:p w14:paraId="07B52845" w14:textId="77777777" w:rsidR="00284E50" w:rsidRDefault="00284E50" w:rsidP="00284E50">
      <w:r>
        <w:t xml:space="preserve">La transformación del centro fue necesaria para evitar el desbordamiento y garantizar la atención tanto de los enfermos de COVID-19 como de otras patologías. </w:t>
      </w:r>
    </w:p>
    <w:p w14:paraId="74D094C4" w14:textId="60C04D9A" w:rsidR="00CA3434" w:rsidRDefault="008B7FF7" w:rsidP="00C2033B">
      <w:r>
        <w:t xml:space="preserve">Las diferentes áreas COVID que se fueron poniendo en marcha ante </w:t>
      </w:r>
      <w:r w:rsidR="00810BC7">
        <w:t>la presión asistencial, estuvieron dirigidas</w:t>
      </w:r>
      <w:r>
        <w:t xml:space="preserve"> por la Dirección del Hospital con el apoyo científico de los profesionales del grupo MacroCOVID, que </w:t>
      </w:r>
      <w:r w:rsidR="00284E50">
        <w:t xml:space="preserve">aunó </w:t>
      </w:r>
      <w:r>
        <w:t xml:space="preserve">a representantes de las especialidades más implicadas en la pandemia y a otros expertos por motivos científicos y organizativos. </w:t>
      </w:r>
      <w:r w:rsidR="004826E2">
        <w:t xml:space="preserve">Se crearon equipos multidisciplinares, dirigidos por facultativos internistas, neumólogos o infectólogos, para tratar a pacientes con COVID-19. </w:t>
      </w:r>
    </w:p>
    <w:p w14:paraId="1A6E01CC" w14:textId="6CAC5DAD" w:rsidR="004826E2" w:rsidRDefault="00CA3434" w:rsidP="00C2033B">
      <w:r>
        <w:t xml:space="preserve">Desde otras áreas del hospital se trabajó intensamente en la transformación del hospital. Se incrementó el personal con contratación de facultativos, enfermeros, personal técnico y profesionales no sanitarios. Se trabajó intensamente para garantizar el suministro de material y evitar la falta de medicamentos y otras necesidades para los pacientes. Los equipos técnicos, ingenieros y de obras </w:t>
      </w:r>
      <w:r w:rsidR="00193C9B">
        <w:t xml:space="preserve">crearon nuevas infraestructuras y modificaron las existentes. Los servicios generales de seguridad, gestión ambiental, celadores, cocina y otros ayudaron a la organización de circuitos y a mejorar el bienestar de los pacientes y de sus familiares. El Servicio de Atención al Paciente y Trabajo Social facilitó la información a los familiares que no tenían acceso a los </w:t>
      </w:r>
      <w:r w:rsidR="00193C9B">
        <w:lastRenderedPageBreak/>
        <w:t>pacientes hospitalizados y ayudó a acercar a los pacientes a sus familias y a humanizar su atención.</w:t>
      </w:r>
    </w:p>
    <w:p w14:paraId="508806D8" w14:textId="4454CBD9" w:rsidR="00284E50" w:rsidRDefault="00284E50" w:rsidP="00C2033B">
      <w:r>
        <w:t xml:space="preserve">Se transformaron áreas de Urgencias para crear circuitos diferenciados de pacientes, se habilitaron plantas de hospitalización para albergar a pacientes con COVID-19, se dispusieron nuevas áreas para la realización de pruebas diagnósticas relacionadas con COVID-19, al igual que laboratorios para el análisis de las muestras biológicas de Microbiología e Inmunología, se unificaron y ampliaron </w:t>
      </w:r>
      <w:r w:rsidR="004826E2">
        <w:t xml:space="preserve">las </w:t>
      </w:r>
      <w:r>
        <w:t>áreas de cuidados críticos</w:t>
      </w:r>
      <w:r w:rsidR="004826E2">
        <w:t xml:space="preserve"> y las de cuidados intermedios, creando así mismo nuevos espacios versátiles.</w:t>
      </w:r>
      <w:r>
        <w:t xml:space="preserve"> </w:t>
      </w:r>
    </w:p>
    <w:p w14:paraId="1B1009BE" w14:textId="65C89E4B" w:rsidR="004826E2" w:rsidRDefault="004826E2" w:rsidP="00C2033B">
      <w:r>
        <w:t xml:space="preserve">Todo esto se acompañó del reto de garantizar la comunicación entre todos los profesionales del hospital de una manera eficaz, así como el acceso rápido a los resultados de las pruebas diagnósticas (radiografías de tórax, pruebas de laboratorio, etc.). </w:t>
      </w:r>
    </w:p>
    <w:p w14:paraId="11D3B367" w14:textId="5C1A106A" w:rsidR="00C2033B" w:rsidRDefault="00C2033B" w:rsidP="00C2033B"/>
    <w:p w14:paraId="01961F1C" w14:textId="77B9B766" w:rsidR="00C2033B" w:rsidRDefault="00FB7C93" w:rsidP="00C2033B">
      <w:pPr>
        <w:pStyle w:val="TITULO-Nivel2"/>
      </w:pPr>
      <w:bookmarkStart w:id="40" w:name="_Toc75343944"/>
      <w:bookmarkStart w:id="41" w:name="_Toc87593105"/>
      <w:r w:rsidRPr="008C577D">
        <w:t>Rediseño de circuitos asistenciales</w:t>
      </w:r>
      <w:bookmarkStart w:id="42" w:name="_Toc75343945"/>
      <w:bookmarkEnd w:id="40"/>
      <w:bookmarkEnd w:id="41"/>
    </w:p>
    <w:p w14:paraId="24E8F26C" w14:textId="2EC55893" w:rsidR="00C2033B" w:rsidRDefault="00161478" w:rsidP="00C2033B">
      <w:r>
        <w:t>La Dirección con el Grupo MacroCOVID diseñó una estrategia para optimizar los espacios y la atención de los pacientes afectados por COVID-19, que se inició desde marzo de 2020 con el diseño de circuitos independientes en Urgencias y el aislamiento de pacientes infectados, así como el ingreso en plantas de hospitalización habilitadas para tal efecto, que se iban ampliando progresivamente según la demanda.</w:t>
      </w:r>
    </w:p>
    <w:p w14:paraId="09343713" w14:textId="1DD62C64" w:rsidR="003654EA" w:rsidRDefault="003654EA" w:rsidP="003654EA">
      <w:r>
        <w:t>Este despliegue permitió te</w:t>
      </w:r>
      <w:r w:rsidR="00FF7202">
        <w:t xml:space="preserve">ner un máximo de 1.030 pacientes ingresados con </w:t>
      </w:r>
      <w:r>
        <w:t>COVID</w:t>
      </w:r>
      <w:r w:rsidR="00FF7202">
        <w:t xml:space="preserve">-19 </w:t>
      </w:r>
      <w:r>
        <w:t>ingresados, de ellos 894 en hospitalizac</w:t>
      </w:r>
      <w:r w:rsidR="00FF7202">
        <w:t>ión y 103 en camas de críticos el día 30 de marzo de 2020.</w:t>
      </w:r>
    </w:p>
    <w:p w14:paraId="33317DF0" w14:textId="55A8175C" w:rsidR="003654EA" w:rsidRDefault="003654EA" w:rsidP="003654EA">
      <w:r>
        <w:t xml:space="preserve">Para la asistencia </w:t>
      </w:r>
      <w:r w:rsidR="00FF7202">
        <w:t>de pacientes sin</w:t>
      </w:r>
      <w:r>
        <w:t xml:space="preserve"> COVID</w:t>
      </w:r>
      <w:r w:rsidR="00FF7202">
        <w:t>-19</w:t>
      </w:r>
      <w:r>
        <w:t xml:space="preserve"> se mantuvo el siguiente dispositivo:</w:t>
      </w:r>
    </w:p>
    <w:p w14:paraId="0CB93635" w14:textId="11E91646" w:rsidR="003654EA" w:rsidRDefault="00FF7202" w:rsidP="00C56125">
      <w:pPr>
        <w:pStyle w:val="Prrafodelista"/>
        <w:numPr>
          <w:ilvl w:val="1"/>
          <w:numId w:val="13"/>
        </w:numPr>
      </w:pPr>
      <w:r>
        <w:t xml:space="preserve">Hospitalización:  119 </w:t>
      </w:r>
      <w:r w:rsidR="003654EA">
        <w:t>camas</w:t>
      </w:r>
      <w:r>
        <w:t>.</w:t>
      </w:r>
    </w:p>
    <w:p w14:paraId="056FE703" w14:textId="469C29DC" w:rsidR="00FF7202" w:rsidRDefault="003654EA" w:rsidP="00C56125">
      <w:pPr>
        <w:pStyle w:val="Prrafodelista"/>
        <w:numPr>
          <w:ilvl w:val="1"/>
          <w:numId w:val="13"/>
        </w:numPr>
      </w:pPr>
      <w:r>
        <w:t>Hospitalización de críticos:  15 camas</w:t>
      </w:r>
      <w:r w:rsidR="00FF7202">
        <w:t>.</w:t>
      </w:r>
    </w:p>
    <w:p w14:paraId="094C2EF3" w14:textId="2BCA9482" w:rsidR="003654EA" w:rsidRDefault="003654EA" w:rsidP="00C56125">
      <w:pPr>
        <w:pStyle w:val="Prrafodelista"/>
        <w:numPr>
          <w:ilvl w:val="1"/>
          <w:numId w:val="13"/>
        </w:numPr>
      </w:pPr>
      <w:r>
        <w:t>Urgencias:  6   camas</w:t>
      </w:r>
      <w:r w:rsidR="00FF7202">
        <w:t>.</w:t>
      </w:r>
    </w:p>
    <w:p w14:paraId="243A9799" w14:textId="0446119A" w:rsidR="003654EA" w:rsidRDefault="003654EA" w:rsidP="003654EA">
      <w:r>
        <w:t>Como consecuencia de la pand</w:t>
      </w:r>
      <w:r w:rsidR="00FF7202">
        <w:t xml:space="preserve">emia, se suspendió la actividad quirúrgica </w:t>
      </w:r>
      <w:r>
        <w:t>programada. Se destinaron la</w:t>
      </w:r>
      <w:r w:rsidR="00FF7202">
        <w:t xml:space="preserve">s máquinas de anestesia </w:t>
      </w:r>
      <w:r>
        <w:t>para dotar las nuevas camas de críticos habilitadas, reconvirtiéndose</w:t>
      </w:r>
      <w:r w:rsidR="00FF7202">
        <w:t xml:space="preserve"> </w:t>
      </w:r>
      <w:r>
        <w:t>23 de los 36 quirófanos disponibl</w:t>
      </w:r>
      <w:r w:rsidR="00FF7202">
        <w:t>es y salas de despertar anexas en camas de críticos y de ventilación mecánica no invasiva</w:t>
      </w:r>
      <w:r>
        <w:t xml:space="preserve">. </w:t>
      </w:r>
    </w:p>
    <w:p w14:paraId="1D901B0E" w14:textId="34CA8AC9" w:rsidR="003654EA" w:rsidRDefault="00FF7202" w:rsidP="00FF7202">
      <w:r>
        <w:t>Se suspendió la actividad</w:t>
      </w:r>
      <w:r w:rsidR="003654EA">
        <w:t xml:space="preserve"> ambulatoria, las consultas externas y las técnicas y pruebas diag</w:t>
      </w:r>
      <w:r>
        <w:t xml:space="preserve">nósticas, salvo en el Hospital de Día </w:t>
      </w:r>
      <w:r w:rsidR="003654EA">
        <w:t xml:space="preserve">Médico para Oncología </w:t>
      </w:r>
      <w:r>
        <w:t xml:space="preserve">Médica y Hematología y las consultas oncológicas. También se mantuvo </w:t>
      </w:r>
      <w:r w:rsidR="003654EA">
        <w:t xml:space="preserve">una escasa actividad inaplazable en algunos Servicios, así como la actividad </w:t>
      </w:r>
      <w:r w:rsidR="003654EA">
        <w:lastRenderedPageBreak/>
        <w:t>quirúrgica urgente. Lo</w:t>
      </w:r>
      <w:r>
        <w:t xml:space="preserve">s Servicios pusieron en marcha, fundamentalmente en consultas externas, </w:t>
      </w:r>
      <w:r w:rsidR="003654EA">
        <w:t>diferentes modalidades de ac</w:t>
      </w:r>
      <w:r>
        <w:t>tividad no presencial.</w:t>
      </w:r>
    </w:p>
    <w:p w14:paraId="78013D9A" w14:textId="77777777" w:rsidR="009D0AA1" w:rsidRDefault="009D0AA1" w:rsidP="00C2033B"/>
    <w:p w14:paraId="721630F8" w14:textId="702935C8" w:rsidR="00161478" w:rsidRDefault="00161478" w:rsidP="00C2033B">
      <w:r>
        <w:t xml:space="preserve">En mayo de 2020 el hospital creó un </w:t>
      </w:r>
      <w:r w:rsidRPr="0005360F">
        <w:rPr>
          <w:b/>
          <w:color w:val="7F7F7F" w:themeColor="text1" w:themeTint="80"/>
        </w:rPr>
        <w:t>Plan de Elasticidad</w:t>
      </w:r>
      <w:r w:rsidRPr="0005360F">
        <w:rPr>
          <w:color w:val="7F7F7F" w:themeColor="text1" w:themeTint="80"/>
        </w:rPr>
        <w:t xml:space="preserve"> </w:t>
      </w:r>
      <w:r>
        <w:t>que</w:t>
      </w:r>
      <w:r w:rsidR="00F95B3E">
        <w:t>, en líneas generales,</w:t>
      </w:r>
      <w:r>
        <w:t xml:space="preserve"> consistió en lo siguiente:</w:t>
      </w:r>
    </w:p>
    <w:p w14:paraId="027A0CB8" w14:textId="77777777" w:rsidR="0005360F" w:rsidRDefault="0005360F" w:rsidP="0005360F">
      <w:pPr>
        <w:pStyle w:val="TITULO-Nivel3"/>
      </w:pPr>
    </w:p>
    <w:p w14:paraId="5C109933" w14:textId="6225B214" w:rsidR="009D0AA1" w:rsidRDefault="009D0AA1">
      <w:pPr>
        <w:spacing w:before="0" w:line="240" w:lineRule="auto"/>
        <w:jc w:val="left"/>
        <w:rPr>
          <w:rFonts w:ascii="Montserrat SemiBold" w:hAnsi="Montserrat SemiBold"/>
          <w:noProof/>
          <w:color w:val="48ACC6"/>
          <w:sz w:val="24"/>
        </w:rPr>
      </w:pPr>
    </w:p>
    <w:p w14:paraId="7E878F60" w14:textId="7B71E950" w:rsidR="00F95B3E" w:rsidRDefault="00F95B3E" w:rsidP="0005360F">
      <w:pPr>
        <w:pStyle w:val="TITULO-Nivel3"/>
      </w:pPr>
      <w:r w:rsidRPr="00F95B3E">
        <w:t xml:space="preserve">Servicio de Urgencias: </w:t>
      </w:r>
    </w:p>
    <w:p w14:paraId="47127848" w14:textId="5E6C3A56" w:rsidR="00F95B3E" w:rsidRDefault="00F95B3E" w:rsidP="00F95B3E">
      <w:r w:rsidRPr="00F95B3E">
        <w:t>En el</w:t>
      </w:r>
      <w:r>
        <w:t xml:space="preserve"> Servicio de Urgencias se</w:t>
      </w:r>
      <w:r w:rsidRPr="00F95B3E">
        <w:t xml:space="preserve"> utiliza</w:t>
      </w:r>
      <w:r w:rsidR="00C412CA">
        <w:t xml:space="preserve"> el Sistema </w:t>
      </w:r>
      <w:r>
        <w:t xml:space="preserve">de Triaje Manchester, de </w:t>
      </w:r>
      <w:r w:rsidR="00702F14">
        <w:t>forma que</w:t>
      </w:r>
      <w:r>
        <w:t xml:space="preserve"> siguiendo esta clasificación los espacios físicos se dividen en rojos, verdes, amarillos y naranjas.</w:t>
      </w:r>
    </w:p>
    <w:p w14:paraId="2EBA213A" w14:textId="1B4F4EAF" w:rsidR="00F95B3E" w:rsidRDefault="00157262" w:rsidP="009D0AA1">
      <w:pPr>
        <w:pStyle w:val="TITULO-Nivel4"/>
      </w:pPr>
      <w:r>
        <w:t>Capacidad h</w:t>
      </w:r>
      <w:r w:rsidR="00F95B3E">
        <w:t>abitual:</w:t>
      </w:r>
    </w:p>
    <w:p w14:paraId="5DE8C859" w14:textId="23748A7B" w:rsidR="00F95B3E" w:rsidRDefault="00F95B3E" w:rsidP="009D0AA1">
      <w:pPr>
        <w:pStyle w:val="Normallistas"/>
      </w:pPr>
      <w:r>
        <w:t>Número de salas de reanimación cardiopulmonar (RCP): 1 sala con 3 puestos.</w:t>
      </w:r>
    </w:p>
    <w:p w14:paraId="465AF8B1" w14:textId="1E719C36" w:rsidR="00F95B3E" w:rsidRDefault="00F95B3E" w:rsidP="009D0AA1">
      <w:pPr>
        <w:pStyle w:val="Normallistas"/>
      </w:pPr>
      <w:r>
        <w:t>Número de locales (consultas/boxes) destinados a atención urgente ambulatoria (verdes):  10 sillones de tratamiento.</w:t>
      </w:r>
    </w:p>
    <w:p w14:paraId="2B036988" w14:textId="0855FC72" w:rsidR="00F95B3E" w:rsidRDefault="00157262" w:rsidP="009D0AA1">
      <w:pPr>
        <w:pStyle w:val="Normallistas"/>
      </w:pPr>
      <w:r>
        <w:t>Número de puestos (camas/</w:t>
      </w:r>
      <w:r w:rsidR="00F95B3E">
        <w:t>sillón) destinados a atención urgente encamados (amarillos): 38 camas y 8 sillones.</w:t>
      </w:r>
    </w:p>
    <w:p w14:paraId="0279CC77" w14:textId="52D8299E" w:rsidR="00F95B3E" w:rsidRDefault="00157262" w:rsidP="009D0AA1">
      <w:pPr>
        <w:pStyle w:val="Normallistas"/>
      </w:pPr>
      <w:r>
        <w:t>Número de puestos (camas/sillón) destinados a o</w:t>
      </w:r>
      <w:r w:rsidR="00F95B3E">
        <w:t>bservación (naranjas): 35 camas.</w:t>
      </w:r>
    </w:p>
    <w:p w14:paraId="0D7BD324" w14:textId="05F55EA7" w:rsidR="00F95B3E" w:rsidRDefault="00F95B3E" w:rsidP="009D0AA1">
      <w:pPr>
        <w:pStyle w:val="Normallistas"/>
      </w:pPr>
      <w:r>
        <w:t>Número de puestos destinados para pacientes pendientes de ingreso: 23 camas.</w:t>
      </w:r>
    </w:p>
    <w:p w14:paraId="313CE132" w14:textId="77777777" w:rsidR="009D0AA1" w:rsidRDefault="009D0AA1" w:rsidP="009D0AA1">
      <w:pPr>
        <w:pStyle w:val="Normallistas"/>
        <w:numPr>
          <w:ilvl w:val="0"/>
          <w:numId w:val="0"/>
        </w:numPr>
        <w:spacing w:before="0"/>
        <w:ind w:left="720"/>
      </w:pPr>
    </w:p>
    <w:p w14:paraId="625FBE94" w14:textId="0DDDA32D" w:rsidR="00F95B3E" w:rsidRDefault="00F95B3E" w:rsidP="009D0AA1">
      <w:r>
        <w:t>Además</w:t>
      </w:r>
      <w:r w:rsidR="00157262">
        <w:t>,</w:t>
      </w:r>
      <w:r>
        <w:t xml:space="preserve"> se dispone de los siguientes espacios:</w:t>
      </w:r>
    </w:p>
    <w:p w14:paraId="0E1F1DF1" w14:textId="154E45EC" w:rsidR="00F95B3E" w:rsidRDefault="00157262" w:rsidP="009D0AA1">
      <w:pPr>
        <w:pStyle w:val="Normallistas"/>
      </w:pPr>
      <w:r>
        <w:t xml:space="preserve">Área de Manchester: 2 boxes </w:t>
      </w:r>
      <w:r w:rsidR="00F95B3E">
        <w:t>de valoración.</w:t>
      </w:r>
    </w:p>
    <w:p w14:paraId="07DB808C" w14:textId="7E1B6993" w:rsidR="00157262" w:rsidRDefault="00F95B3E" w:rsidP="009D0AA1">
      <w:pPr>
        <w:pStyle w:val="Normallistas"/>
      </w:pPr>
      <w:r>
        <w:t>Área de Traumatología: 6 camas</w:t>
      </w:r>
      <w:r w:rsidR="00157262">
        <w:t>.</w:t>
      </w:r>
    </w:p>
    <w:p w14:paraId="2926E3D5" w14:textId="0FB92A91" w:rsidR="00F95B3E" w:rsidRDefault="00F95B3E" w:rsidP="009D0AA1">
      <w:pPr>
        <w:pStyle w:val="Normallistas"/>
      </w:pPr>
      <w:r>
        <w:t>Área de Pediatría: 2 camas y 2 cunas.</w:t>
      </w:r>
    </w:p>
    <w:p w14:paraId="7EAEC2F7" w14:textId="77777777" w:rsidR="009D0AA1" w:rsidRDefault="009D0AA1" w:rsidP="009D0AA1">
      <w:pPr>
        <w:spacing w:before="0"/>
      </w:pPr>
    </w:p>
    <w:p w14:paraId="7F8E1AD8" w14:textId="3D8DA990" w:rsidR="00F95B3E" w:rsidRDefault="00F95B3E" w:rsidP="009D0AA1">
      <w:r>
        <w:t>Al ser Centro de Referencia del Aer</w:t>
      </w:r>
      <w:r w:rsidR="00157262">
        <w:t>opuerto Internacional Adolfo Suárez-</w:t>
      </w:r>
      <w:r>
        <w:t>Madrid B</w:t>
      </w:r>
      <w:r w:rsidR="00157262">
        <w:t xml:space="preserve">arajas, se dispone de una sala </w:t>
      </w:r>
      <w:r>
        <w:t>habilitada como Unidad de Vigilancia de Urgencias con 8 camas.</w:t>
      </w:r>
    </w:p>
    <w:p w14:paraId="23F442B2" w14:textId="77777777" w:rsidR="009D0AA1" w:rsidRDefault="009D0AA1" w:rsidP="009D0AA1"/>
    <w:p w14:paraId="09A8C1D7" w14:textId="692AA476" w:rsidR="00F95B3E" w:rsidRDefault="00F95B3E" w:rsidP="009D0AA1">
      <w:pPr>
        <w:pStyle w:val="TITULO-Nivel4"/>
        <w:spacing w:before="0"/>
      </w:pPr>
      <w:r>
        <w:t>Capacidad supletoria habilitada temporalmente:</w:t>
      </w:r>
    </w:p>
    <w:p w14:paraId="2A2101D7" w14:textId="77777777" w:rsidR="00F95B3E" w:rsidRDefault="00F95B3E" w:rsidP="009D0AA1">
      <w:r>
        <w:t>Se habilitaron los siguientes recursos adicionales:</w:t>
      </w:r>
    </w:p>
    <w:p w14:paraId="4F505971" w14:textId="4BC3E4A2" w:rsidR="00F95B3E" w:rsidRDefault="00F95B3E" w:rsidP="009D0AA1">
      <w:pPr>
        <w:pStyle w:val="Normallistas"/>
      </w:pPr>
      <w:r>
        <w:t>Número de salas de RCP (rojo): 1 sala en el área de naranjas: 2 camas.</w:t>
      </w:r>
    </w:p>
    <w:p w14:paraId="588410B4" w14:textId="2F307FB1" w:rsidR="00F95B3E" w:rsidRDefault="00F95B3E" w:rsidP="009D0AA1">
      <w:pPr>
        <w:pStyle w:val="Normallistas"/>
      </w:pPr>
      <w:r>
        <w:lastRenderedPageBreak/>
        <w:t xml:space="preserve">Número de locales (consultas/boxes) destinados a atención urgente ambulatoria </w:t>
      </w:r>
      <w:r w:rsidR="008A79B9">
        <w:t>(verdes): 8 camas</w:t>
      </w:r>
      <w:r>
        <w:t>,</w:t>
      </w:r>
      <w:r w:rsidR="008A79B9">
        <w:t xml:space="preserve"> </w:t>
      </w:r>
      <w:r>
        <w:t>26 sillones y 40 sillas en la sala de espera habitual de pacientes y familiares.</w:t>
      </w:r>
    </w:p>
    <w:p w14:paraId="5D819C43" w14:textId="29E21183" w:rsidR="00F95B3E" w:rsidRDefault="008A79B9" w:rsidP="009D0AA1">
      <w:pPr>
        <w:pStyle w:val="Normallistas"/>
      </w:pPr>
      <w:r>
        <w:t>Número de puestos (camas/</w:t>
      </w:r>
      <w:r w:rsidR="00F95B3E">
        <w:t>sillón) destinados a atención urgente encamados (amarillos): 2 camas y 10 sillones.</w:t>
      </w:r>
    </w:p>
    <w:p w14:paraId="5690CD5E" w14:textId="0C0EB915" w:rsidR="00F95B3E" w:rsidRDefault="008A79B9" w:rsidP="009D0AA1">
      <w:pPr>
        <w:pStyle w:val="Normallistas"/>
      </w:pPr>
      <w:r>
        <w:t xml:space="preserve">Número de puestos (camas/sillón) </w:t>
      </w:r>
      <w:r w:rsidR="00F95B3E">
        <w:t>dest</w:t>
      </w:r>
      <w:r>
        <w:t>inados a o</w:t>
      </w:r>
      <w:r w:rsidR="00F95B3E">
        <w:t xml:space="preserve">bservación </w:t>
      </w:r>
      <w:r>
        <w:t>(</w:t>
      </w:r>
      <w:r w:rsidR="00F95B3E">
        <w:t>naranjas): sin cambios.</w:t>
      </w:r>
    </w:p>
    <w:p w14:paraId="0C2360E6" w14:textId="1BBF2446" w:rsidR="00F95B3E" w:rsidRDefault="00F95B3E" w:rsidP="009D0AA1">
      <w:pPr>
        <w:pStyle w:val="Normallistas"/>
      </w:pPr>
      <w:r>
        <w:t>Número de puestos destinados para pacientes pendientes de ingreso: sin cambios.</w:t>
      </w:r>
    </w:p>
    <w:p w14:paraId="4449118D" w14:textId="07918E41" w:rsidR="00F95B3E" w:rsidRDefault="00F95B3E" w:rsidP="009D0AA1">
      <w:pPr>
        <w:pStyle w:val="Normallistas"/>
      </w:pPr>
      <w:r>
        <w:t>Área de Traumatología. 2 camas y 10 sillones.</w:t>
      </w:r>
    </w:p>
    <w:p w14:paraId="42331854" w14:textId="515A2726" w:rsidR="00F95B3E" w:rsidRDefault="00F95B3E" w:rsidP="009D0AA1">
      <w:pPr>
        <w:pStyle w:val="Normallistas"/>
      </w:pPr>
      <w:r>
        <w:t>Área de Pediatría (para adultos): 4 camas y 10 sillones.</w:t>
      </w:r>
    </w:p>
    <w:p w14:paraId="3D391AA5" w14:textId="3339F484" w:rsidR="00F95B3E" w:rsidRDefault="00F95B3E" w:rsidP="00F95B3E">
      <w:r>
        <w:t>Todo ello supone pasar de 116 a 128 camas,</w:t>
      </w:r>
      <w:r w:rsidR="008A79B9">
        <w:t xml:space="preserve"> de 18 a 54 sillones y habilitar</w:t>
      </w:r>
      <w:r>
        <w:t xml:space="preserve"> 50 sillas. </w:t>
      </w:r>
    </w:p>
    <w:p w14:paraId="3FA4060E" w14:textId="77777777" w:rsidR="008A79B9" w:rsidRPr="008A79B9" w:rsidRDefault="008A79B9" w:rsidP="0005360F">
      <w:pPr>
        <w:pStyle w:val="TITULO-Nivel3"/>
      </w:pPr>
      <w:r>
        <w:t>Hospitalización convencional:</w:t>
      </w:r>
    </w:p>
    <w:p w14:paraId="16CE258F" w14:textId="77777777" w:rsidR="009D0AA1" w:rsidRDefault="009D0AA1" w:rsidP="009D0AA1">
      <w:pPr>
        <w:pStyle w:val="TITULO-Nivel4"/>
        <w:spacing w:before="0"/>
      </w:pPr>
    </w:p>
    <w:p w14:paraId="1F20E978" w14:textId="2950AB73" w:rsidR="00F95B3E" w:rsidRDefault="008A79B9" w:rsidP="009D0AA1">
      <w:pPr>
        <w:pStyle w:val="TITULO-Nivel4"/>
        <w:spacing w:before="0"/>
      </w:pPr>
      <w:r>
        <w:t>Capacidad h</w:t>
      </w:r>
      <w:r w:rsidR="00F95B3E">
        <w:t>abitual: 815 camas</w:t>
      </w:r>
      <w:r>
        <w:t>.</w:t>
      </w:r>
    </w:p>
    <w:p w14:paraId="4CA9515F" w14:textId="7872C6D2" w:rsidR="00F95B3E" w:rsidRDefault="00F95B3E" w:rsidP="009D0AA1">
      <w:pPr>
        <w:pStyle w:val="Normallistas"/>
      </w:pPr>
      <w:r>
        <w:t>Área Médica: 429 camas</w:t>
      </w:r>
      <w:r w:rsidR="008A79B9">
        <w:t>.</w:t>
      </w:r>
    </w:p>
    <w:p w14:paraId="16A38CDF" w14:textId="3740FF96" w:rsidR="00F95B3E" w:rsidRDefault="00F95B3E" w:rsidP="009D0AA1">
      <w:pPr>
        <w:pStyle w:val="Normallistas"/>
      </w:pPr>
      <w:r>
        <w:t>Área Quirúrgica: 333 camas</w:t>
      </w:r>
      <w:r w:rsidR="008A79B9">
        <w:t>.</w:t>
      </w:r>
    </w:p>
    <w:p w14:paraId="1B5FF4F2" w14:textId="6DCB6D02" w:rsidR="00F95B3E" w:rsidRDefault="00F95B3E" w:rsidP="009D0AA1">
      <w:pPr>
        <w:pStyle w:val="Normallistas"/>
      </w:pPr>
      <w:r>
        <w:t>Pediatría: 28 camas</w:t>
      </w:r>
      <w:r w:rsidR="008A79B9">
        <w:t>.</w:t>
      </w:r>
    </w:p>
    <w:p w14:paraId="4B44A8A7" w14:textId="3FD8C540" w:rsidR="00F95B3E" w:rsidRDefault="00F95B3E" w:rsidP="009D0AA1">
      <w:pPr>
        <w:pStyle w:val="Normallistas"/>
      </w:pPr>
      <w:r>
        <w:t>Salud mental: 25 camas</w:t>
      </w:r>
      <w:r w:rsidR="008A79B9">
        <w:t>.</w:t>
      </w:r>
    </w:p>
    <w:p w14:paraId="2406E61C" w14:textId="6971FDF8" w:rsidR="00F95B3E" w:rsidRDefault="00E34E5C" w:rsidP="00F95B3E">
      <w:r>
        <w:t xml:space="preserve">El Hospital Ramón y Cajal no </w:t>
      </w:r>
      <w:r w:rsidR="00F95B3E">
        <w:t>dispone de Obstetricia (paritorio) ni de Neonatología, aunque sí se realiza la atención obstétrica en consultas.</w:t>
      </w:r>
    </w:p>
    <w:p w14:paraId="37B6990A" w14:textId="22E9D13B" w:rsidR="0005360F" w:rsidRDefault="00F95B3E" w:rsidP="00F95B3E">
      <w:r>
        <w:t>La hospitalización se distribuye en las 3 a</w:t>
      </w:r>
      <w:r w:rsidR="00A273E3">
        <w:t xml:space="preserve">las en las que está organizado </w:t>
      </w:r>
      <w:r>
        <w:t>el edificio principal (derecha, centro, izquierda), entre las plantas 3 a la 11. Dispone también d</w:t>
      </w:r>
      <w:r w:rsidR="00A273E3">
        <w:t>e 5 camas de Medicina Nuclear (S</w:t>
      </w:r>
      <w:r>
        <w:t>ótano 3).</w:t>
      </w:r>
    </w:p>
    <w:p w14:paraId="370A1A83" w14:textId="77777777" w:rsidR="009D0AA1" w:rsidRDefault="009D0AA1">
      <w:pPr>
        <w:spacing w:before="0" w:line="240" w:lineRule="auto"/>
        <w:jc w:val="left"/>
      </w:pPr>
    </w:p>
    <w:p w14:paraId="41914FA7" w14:textId="2A99C639" w:rsidR="00F95B3E" w:rsidRDefault="00F95B3E" w:rsidP="009D0AA1">
      <w:pPr>
        <w:pStyle w:val="TITULO-Nivel4"/>
        <w:spacing w:before="0"/>
      </w:pPr>
      <w:r w:rsidRPr="00A273E3">
        <w:t>Capacidad supletoria habilitada temporalmente:</w:t>
      </w:r>
    </w:p>
    <w:p w14:paraId="7EA98305" w14:textId="5116B370" w:rsidR="00F95B3E" w:rsidRDefault="00F95B3E" w:rsidP="00F95B3E">
      <w:r>
        <w:t>Se habilitaron hasta 291 camas adicionales duplicando o triplicando habitaciones individuales y dobles</w:t>
      </w:r>
      <w:r w:rsidR="00A273E3">
        <w:t>, respectivamente.</w:t>
      </w:r>
    </w:p>
    <w:p w14:paraId="4814505A" w14:textId="300D0C94" w:rsidR="00F95B3E" w:rsidRDefault="00F95B3E" w:rsidP="009D0AA1">
      <w:pPr>
        <w:pStyle w:val="Normallistas"/>
      </w:pPr>
      <w:r>
        <w:t>Área Médica:</w:t>
      </w:r>
      <w:r w:rsidR="00A273E3">
        <w:t xml:space="preserve"> </w:t>
      </w:r>
      <w:r>
        <w:t>178 camas</w:t>
      </w:r>
      <w:r w:rsidR="00A273E3">
        <w:t>.</w:t>
      </w:r>
    </w:p>
    <w:p w14:paraId="4E5B5826" w14:textId="5C1500DA" w:rsidR="00F95B3E" w:rsidRDefault="00F95B3E" w:rsidP="009D0AA1">
      <w:pPr>
        <w:pStyle w:val="Normallistas"/>
      </w:pPr>
      <w:r>
        <w:t>Área Quirúrgica: 113 camas</w:t>
      </w:r>
      <w:r w:rsidR="00A273E3">
        <w:t>.</w:t>
      </w:r>
    </w:p>
    <w:p w14:paraId="21518046" w14:textId="1BE6BA7E" w:rsidR="00F95B3E" w:rsidRDefault="00F95B3E" w:rsidP="009D0AA1">
      <w:pPr>
        <w:pStyle w:val="Normallistas"/>
      </w:pPr>
      <w:r>
        <w:t>Pediatría: 8 camas</w:t>
      </w:r>
      <w:r w:rsidR="00A273E3">
        <w:t>.</w:t>
      </w:r>
    </w:p>
    <w:p w14:paraId="4EB2C86F" w14:textId="01389D7C" w:rsidR="00F95B3E" w:rsidRDefault="00F95B3E" w:rsidP="009D0AA1">
      <w:pPr>
        <w:pStyle w:val="Normallistas"/>
      </w:pPr>
      <w:r>
        <w:t>Salud mental: 8 camas</w:t>
      </w:r>
      <w:r w:rsidR="00A273E3">
        <w:t>.</w:t>
      </w:r>
    </w:p>
    <w:p w14:paraId="3BC01D58" w14:textId="5CD2525A" w:rsidR="00F95B3E" w:rsidRDefault="00A273E3" w:rsidP="00F95B3E">
      <w:r>
        <w:t>Dentro del Área Médica, de las 178 camas adicionales, 71 fueron destinadas para ventilación mecánica no invasiva,</w:t>
      </w:r>
      <w:r w:rsidR="00F95B3E">
        <w:t xml:space="preserve"> distribuidas como sigue:</w:t>
      </w:r>
    </w:p>
    <w:p w14:paraId="54329CB3" w14:textId="0700C806" w:rsidR="00F95B3E" w:rsidRDefault="00A273E3" w:rsidP="009D0AA1">
      <w:pPr>
        <w:pStyle w:val="Normallistas"/>
      </w:pPr>
      <w:r>
        <w:t>Gimnasio de Rehabilitación (Sótano 2)</w:t>
      </w:r>
      <w:r w:rsidR="00F95B3E">
        <w:t>: 32 camas</w:t>
      </w:r>
      <w:r>
        <w:t>.</w:t>
      </w:r>
    </w:p>
    <w:p w14:paraId="34B24FCD" w14:textId="14A3931A" w:rsidR="00F95B3E" w:rsidRDefault="00A273E3" w:rsidP="009D0AA1">
      <w:pPr>
        <w:pStyle w:val="Normallistas"/>
      </w:pPr>
      <w:r>
        <w:t>Bloque Quirúrgico, Izquierda</w:t>
      </w:r>
      <w:r w:rsidR="00F95B3E">
        <w:t>:</w:t>
      </w:r>
      <w:r>
        <w:t xml:space="preserve"> </w:t>
      </w:r>
      <w:r w:rsidR="00F95B3E">
        <w:t>15 camas</w:t>
      </w:r>
      <w:r>
        <w:t>.</w:t>
      </w:r>
    </w:p>
    <w:p w14:paraId="37AC3DF8" w14:textId="45B31D1C" w:rsidR="00F95B3E" w:rsidRDefault="00F95B3E" w:rsidP="009D0AA1">
      <w:pPr>
        <w:pStyle w:val="Normallistas"/>
      </w:pPr>
      <w:r>
        <w:lastRenderedPageBreak/>
        <w:t>Bloque quirúrgico</w:t>
      </w:r>
      <w:r w:rsidR="00A273E3">
        <w:t>,</w:t>
      </w:r>
      <w:r>
        <w:t xml:space="preserve"> 1ªDerecha: 10 camas</w:t>
      </w:r>
      <w:r w:rsidR="00A273E3">
        <w:t>.</w:t>
      </w:r>
    </w:p>
    <w:p w14:paraId="65D22C68" w14:textId="33CDAD09" w:rsidR="00F95B3E" w:rsidRDefault="00F95B3E" w:rsidP="009D0AA1">
      <w:pPr>
        <w:pStyle w:val="Normallistas"/>
      </w:pPr>
      <w:r>
        <w:t>Sala de es</w:t>
      </w:r>
      <w:r w:rsidR="00A273E3">
        <w:t>pera consultas Traumatología (S</w:t>
      </w:r>
      <w:r>
        <w:t>ótano 2): 15 camas</w:t>
      </w:r>
      <w:r w:rsidR="00A273E3">
        <w:t>.</w:t>
      </w:r>
    </w:p>
    <w:p w14:paraId="206A624B" w14:textId="571DFABE" w:rsidR="00F95B3E" w:rsidRDefault="00A273E3" w:rsidP="00F95B3E">
      <w:r>
        <w:t xml:space="preserve">Sin embargo, no se llegaron a utilizar </w:t>
      </w:r>
      <w:r w:rsidR="00F95B3E">
        <w:t>25 de las 71 camas (10 en Bloque quirúrgico</w:t>
      </w:r>
      <w:r>
        <w:t xml:space="preserve"> 1ª Derecha y 15 en la sala de</w:t>
      </w:r>
      <w:r w:rsidR="00F95B3E">
        <w:t xml:space="preserve"> espera de consultas de Traumatología, sótano 2</w:t>
      </w:r>
      <w:r>
        <w:t>, respectivamente</w:t>
      </w:r>
      <w:r w:rsidR="00F95B3E">
        <w:t>), al no disponer</w:t>
      </w:r>
      <w:r>
        <w:t>se</w:t>
      </w:r>
      <w:r w:rsidR="00F95B3E">
        <w:t xml:space="preserve"> de aparataje necesario</w:t>
      </w:r>
      <w:r>
        <w:t xml:space="preserve"> para la ventilación mecánica no invasiva</w:t>
      </w:r>
      <w:r w:rsidR="00F95B3E">
        <w:t>, por lo que hubo pacientes que requer</w:t>
      </w:r>
      <w:r>
        <w:t xml:space="preserve">ían esta modalidad terapéutica que se ubicaron </w:t>
      </w:r>
      <w:r w:rsidR="00F95B3E">
        <w:t>en habitaciones convencionales.</w:t>
      </w:r>
    </w:p>
    <w:p w14:paraId="1FF9433D" w14:textId="77777777" w:rsidR="00F95B3E" w:rsidRDefault="00F95B3E" w:rsidP="00F95B3E"/>
    <w:p w14:paraId="66A1BA27" w14:textId="58EB6B27" w:rsidR="009D0AA1" w:rsidRDefault="009D0AA1">
      <w:pPr>
        <w:spacing w:before="0" w:line="240" w:lineRule="auto"/>
        <w:jc w:val="left"/>
        <w:rPr>
          <w:rFonts w:ascii="Montserrat SemiBold" w:hAnsi="Montserrat SemiBold"/>
          <w:noProof/>
          <w:color w:val="48ACC6"/>
          <w:sz w:val="24"/>
        </w:rPr>
      </w:pPr>
    </w:p>
    <w:p w14:paraId="50508CF7" w14:textId="57AB6DD7" w:rsidR="00A273E3" w:rsidRPr="00A273E3" w:rsidRDefault="0005360F" w:rsidP="0005360F">
      <w:pPr>
        <w:pStyle w:val="TITULO-Nivel3"/>
      </w:pPr>
      <w:r>
        <w:t>Hospitalización de críticos</w:t>
      </w:r>
    </w:p>
    <w:p w14:paraId="374A7141" w14:textId="77777777" w:rsidR="00F43DFA" w:rsidRDefault="00F43DFA" w:rsidP="009D0AA1">
      <w:pPr>
        <w:pStyle w:val="TITULO-Nivel4"/>
        <w:spacing w:before="0"/>
      </w:pPr>
    </w:p>
    <w:p w14:paraId="05D88A9C" w14:textId="655CE1AC" w:rsidR="00A273E3" w:rsidRDefault="00F95B3E" w:rsidP="009D0AA1">
      <w:pPr>
        <w:pStyle w:val="TITULO-Nivel4"/>
        <w:spacing w:before="0"/>
      </w:pPr>
      <w:r w:rsidRPr="00A273E3">
        <w:t>Capacidad habitual: 71 camas.</w:t>
      </w:r>
    </w:p>
    <w:p w14:paraId="411DE38D" w14:textId="2FE58D7F" w:rsidR="00F95B3E" w:rsidRDefault="00F95B3E" w:rsidP="009D0AA1">
      <w:r>
        <w:t>Área de adultos: 63 camas, distrib</w:t>
      </w:r>
      <w:r w:rsidR="00A273E3">
        <w:t>uidas de la siguiente manera:</w:t>
      </w:r>
    </w:p>
    <w:p w14:paraId="32AF6626" w14:textId="4F96F0D4" w:rsidR="00F95B3E" w:rsidRDefault="00A273E3" w:rsidP="009D0AA1">
      <w:pPr>
        <w:pStyle w:val="Normallistas"/>
      </w:pPr>
      <w:r>
        <w:t>Unidad Coronaria (P</w:t>
      </w:r>
      <w:r w:rsidR="00F95B3E">
        <w:t>lanta 2</w:t>
      </w:r>
      <w:r>
        <w:t>ª)</w:t>
      </w:r>
      <w:r w:rsidR="00F95B3E">
        <w:t>: 15 camas</w:t>
      </w:r>
      <w:r>
        <w:t>.</w:t>
      </w:r>
    </w:p>
    <w:p w14:paraId="0DEE960D" w14:textId="4872B818" w:rsidR="00F95B3E" w:rsidRDefault="00F95B3E" w:rsidP="009D0AA1">
      <w:pPr>
        <w:pStyle w:val="Normallistas"/>
      </w:pPr>
      <w:r>
        <w:t>Un</w:t>
      </w:r>
      <w:r w:rsidR="00A273E3">
        <w:t>idad de Críticos Quirúrgicos (P</w:t>
      </w:r>
      <w:r>
        <w:t>lanta 1</w:t>
      </w:r>
      <w:r w:rsidR="00A273E3">
        <w:t>ª</w:t>
      </w:r>
      <w:r>
        <w:t>): 20 camas</w:t>
      </w:r>
      <w:r w:rsidR="00A273E3">
        <w:t>.</w:t>
      </w:r>
    </w:p>
    <w:p w14:paraId="14FF26D3" w14:textId="01DCD791" w:rsidR="00F95B3E" w:rsidRDefault="00A273E3" w:rsidP="009D0AA1">
      <w:pPr>
        <w:pStyle w:val="Normallistas"/>
      </w:pPr>
      <w:r>
        <w:t>Unidad de Reanimación Postanestésica (P</w:t>
      </w:r>
      <w:r w:rsidR="00F95B3E">
        <w:t>lanta 1</w:t>
      </w:r>
      <w:r>
        <w:t>ª)</w:t>
      </w:r>
      <w:r w:rsidR="00F95B3E">
        <w:t>: 14 camas</w:t>
      </w:r>
      <w:r>
        <w:t>.</w:t>
      </w:r>
    </w:p>
    <w:p w14:paraId="1B8125AD" w14:textId="597293E1" w:rsidR="00F95B3E" w:rsidRDefault="00A273E3" w:rsidP="009D0AA1">
      <w:pPr>
        <w:pStyle w:val="Normallistas"/>
      </w:pPr>
      <w:r>
        <w:t>UCI Médica (P</w:t>
      </w:r>
      <w:r w:rsidR="00F95B3E">
        <w:t>lanta 1</w:t>
      </w:r>
      <w:r>
        <w:t>ª</w:t>
      </w:r>
      <w:r w:rsidR="00F95B3E">
        <w:t>): 14 camas</w:t>
      </w:r>
      <w:r>
        <w:t>.</w:t>
      </w:r>
    </w:p>
    <w:p w14:paraId="448F1A17" w14:textId="62C0D824" w:rsidR="00F95B3E" w:rsidRDefault="00F95B3E" w:rsidP="00F95B3E">
      <w:r>
        <w:t xml:space="preserve"> </w:t>
      </w:r>
      <w:r w:rsidR="00A273E3">
        <w:tab/>
      </w:r>
      <w:r w:rsidR="00A273E3">
        <w:tab/>
        <w:t xml:space="preserve">Área </w:t>
      </w:r>
      <w:r w:rsidR="008F38A5">
        <w:t xml:space="preserve">Pediátrica </w:t>
      </w:r>
      <w:r w:rsidR="00A273E3">
        <w:t>(P</w:t>
      </w:r>
      <w:r>
        <w:t>lanta 11): 8 camas</w:t>
      </w:r>
      <w:r w:rsidR="00A273E3">
        <w:t>.</w:t>
      </w:r>
    </w:p>
    <w:p w14:paraId="40E8BFB1" w14:textId="45BBF8D4" w:rsidR="00F95B3E" w:rsidRDefault="00F95B3E" w:rsidP="00F95B3E">
      <w:r>
        <w:t xml:space="preserve"> Las 8 cam</w:t>
      </w:r>
      <w:r w:rsidR="00A273E3">
        <w:t>as de la UC</w:t>
      </w:r>
      <w:r>
        <w:t>I Pediátric</w:t>
      </w:r>
      <w:r w:rsidR="008F38A5">
        <w:t>a pasaron a ser de adultos, al derivarse la atención pediátrica</w:t>
      </w:r>
      <w:r>
        <w:t xml:space="preserve"> a otros hospitales.</w:t>
      </w:r>
    </w:p>
    <w:p w14:paraId="1C8EE788" w14:textId="77777777" w:rsidR="009D0AA1" w:rsidRDefault="009D0AA1" w:rsidP="009D0AA1"/>
    <w:p w14:paraId="72B7F97D" w14:textId="12387FE3" w:rsidR="008F38A5" w:rsidRDefault="00F95B3E" w:rsidP="009D0AA1">
      <w:pPr>
        <w:pStyle w:val="TITULO-Nivel4"/>
      </w:pPr>
      <w:r>
        <w:t>Capacidad supletoria habilitada temporalmente:</w:t>
      </w:r>
    </w:p>
    <w:p w14:paraId="232EF18E" w14:textId="77777777" w:rsidR="008F38A5" w:rsidRDefault="00F95B3E" w:rsidP="009D0AA1">
      <w:r>
        <w:t>Se habilitaron hasta 88 camas supletorias, distribuidas como sigue:</w:t>
      </w:r>
    </w:p>
    <w:p w14:paraId="56AE86E6" w14:textId="75359200" w:rsidR="00F95B3E" w:rsidRDefault="00F95B3E" w:rsidP="009D0AA1">
      <w:r>
        <w:t>Área de adultos:</w:t>
      </w:r>
    </w:p>
    <w:p w14:paraId="4681EFEB" w14:textId="12A48D4B" w:rsidR="008F38A5" w:rsidRDefault="00F95B3E" w:rsidP="009D0AA1">
      <w:pPr>
        <w:pStyle w:val="Normallistas"/>
      </w:pPr>
      <w:r>
        <w:t>Unidad de Cr</w:t>
      </w:r>
      <w:r w:rsidR="008F38A5">
        <w:t>íticos de Emergencia (UCEM 1) (P</w:t>
      </w:r>
      <w:r>
        <w:t>lanta 1</w:t>
      </w:r>
      <w:r w:rsidR="008F38A5">
        <w:t>ª, área del Hospital de Día Quirúrgico)</w:t>
      </w:r>
      <w:r>
        <w:t>:</w:t>
      </w:r>
      <w:r w:rsidR="008F38A5">
        <w:t xml:space="preserve"> </w:t>
      </w:r>
      <w:r>
        <w:t>30 camas.</w:t>
      </w:r>
    </w:p>
    <w:p w14:paraId="1C17E508" w14:textId="77777777" w:rsidR="008F38A5" w:rsidRDefault="00F95B3E" w:rsidP="009D0AA1">
      <w:pPr>
        <w:pStyle w:val="Normallistas"/>
      </w:pPr>
      <w:r>
        <w:t>UCEM</w:t>
      </w:r>
      <w:r w:rsidR="008F38A5">
        <w:t xml:space="preserve"> 2 y UCEM Despertar (P</w:t>
      </w:r>
      <w:r>
        <w:t>lanta 1</w:t>
      </w:r>
      <w:r w:rsidR="008F38A5">
        <w:t>ª</w:t>
      </w:r>
      <w:r>
        <w:t>):</w:t>
      </w:r>
      <w:r w:rsidR="008F38A5">
        <w:t xml:space="preserve"> 34</w:t>
      </w:r>
      <w:r>
        <w:t xml:space="preserve"> camas, para lo que se reconvirtió el bloque quirúrgico de la 1ªDerecha: 15 quirófanos (30 camas) y área de despertar (4 camas).</w:t>
      </w:r>
    </w:p>
    <w:p w14:paraId="55243639" w14:textId="52F61D96" w:rsidR="00F95B3E" w:rsidRDefault="008F38A5" w:rsidP="009D0AA1">
      <w:pPr>
        <w:pStyle w:val="Normallistas"/>
      </w:pPr>
      <w:r>
        <w:t>UCEM3 (P</w:t>
      </w:r>
      <w:r w:rsidR="00F95B3E">
        <w:t>lanta 9</w:t>
      </w:r>
      <w:r>
        <w:t>ª</w:t>
      </w:r>
      <w:r w:rsidR="00F95B3E">
        <w:t xml:space="preserve">): 11 </w:t>
      </w:r>
      <w:r>
        <w:t xml:space="preserve">camas, reconvirtiendo la zona que ocupaba la </w:t>
      </w:r>
      <w:r w:rsidR="00F95B3E">
        <w:t xml:space="preserve">Unidad de </w:t>
      </w:r>
      <w:r>
        <w:t>Endoscopia Digestiva antes de su traslado a la Planta Sótano 2 (antigua UCI de Cirugía General).</w:t>
      </w:r>
    </w:p>
    <w:p w14:paraId="7E509110" w14:textId="5B9782F4" w:rsidR="00F95B3E" w:rsidRDefault="008F38A5" w:rsidP="009D0AA1">
      <w:pPr>
        <w:pStyle w:val="Normallistas"/>
      </w:pPr>
      <w:r>
        <w:t>UCEM4 y UCEM Despertar (P</w:t>
      </w:r>
      <w:r w:rsidR="00F95B3E">
        <w:t>lanta 8</w:t>
      </w:r>
      <w:r>
        <w:t>ª</w:t>
      </w:r>
      <w:r w:rsidR="00F95B3E">
        <w:t>): 7 camas, utilizando el Bloque Quirúrgico de Oftalmología: 2 quirófanos (4 camas) y un área de despertar (3 camas).</w:t>
      </w:r>
    </w:p>
    <w:p w14:paraId="725F5A86" w14:textId="77777777" w:rsidR="00572E64" w:rsidRDefault="00572E64" w:rsidP="009D0AA1"/>
    <w:p w14:paraId="73D9FEA2" w14:textId="33D7A19A" w:rsidR="00F95B3E" w:rsidRDefault="00F95B3E" w:rsidP="009D0AA1">
      <w:r>
        <w:lastRenderedPageBreak/>
        <w:t>Área Infantil:</w:t>
      </w:r>
    </w:p>
    <w:p w14:paraId="0D0A7561" w14:textId="1B04A310" w:rsidR="00F95B3E" w:rsidRDefault="008F38A5" w:rsidP="009D0AA1">
      <w:pPr>
        <w:pStyle w:val="Normallistas"/>
      </w:pPr>
      <w:r>
        <w:t>UCI Pediátrica 2 (P</w:t>
      </w:r>
      <w:r w:rsidR="00F95B3E">
        <w:t>lanta 11</w:t>
      </w:r>
      <w:r>
        <w:t>ª</w:t>
      </w:r>
      <w:r w:rsidR="00F95B3E">
        <w:t xml:space="preserve">): 6 camas, se </w:t>
      </w:r>
      <w:r>
        <w:t xml:space="preserve">reconvierte el Hospital de Día </w:t>
      </w:r>
      <w:r w:rsidR="00F95B3E">
        <w:t>Quirúrgico Pediátrico.</w:t>
      </w:r>
    </w:p>
    <w:p w14:paraId="6545CCB3" w14:textId="75AF4C5F" w:rsidR="00F95B3E" w:rsidRDefault="00F95B3E" w:rsidP="00F95B3E">
      <w:r>
        <w:t>Al no disponer de respiradores y monitores suficientes, no se llegaron a utilizar 18 de las 88 camas supletorias mencionadas</w:t>
      </w:r>
      <w:r w:rsidR="008F38A5">
        <w:t>.</w:t>
      </w:r>
      <w:r>
        <w:t xml:space="preserve"> </w:t>
      </w:r>
    </w:p>
    <w:p w14:paraId="16109E12" w14:textId="052EB503" w:rsidR="00161478" w:rsidRDefault="00F95B3E" w:rsidP="00F95B3E">
      <w:r>
        <w:t>El Hospital dispone de espaci</w:t>
      </w:r>
      <w:r w:rsidR="008F38A5">
        <w:t>os físicos (por ejemplo, otros Hospitales de D</w:t>
      </w:r>
      <w:r w:rsidR="008742E1">
        <w:t>ía y bloques quirúrgicos)</w:t>
      </w:r>
      <w:r w:rsidR="008F38A5">
        <w:t xml:space="preserve"> que</w:t>
      </w:r>
      <w:r w:rsidR="008742E1">
        <w:t>,</w:t>
      </w:r>
      <w:r w:rsidR="008F38A5">
        <w:t xml:space="preserve"> </w:t>
      </w:r>
      <w:r>
        <w:t>con dotación de equipamiento y personal necesario</w:t>
      </w:r>
      <w:r w:rsidR="008F38A5">
        <w:t>,</w:t>
      </w:r>
      <w:r>
        <w:t xml:space="preserve"> se podrían habilitar como unidades de crí</w:t>
      </w:r>
      <w:r w:rsidR="008F38A5">
        <w:t xml:space="preserve">ticos adicionales, estimándose en al menos 30 camas más; esto </w:t>
      </w:r>
      <w:r w:rsidR="008742E1">
        <w:t xml:space="preserve">sin considerar otros espacios </w:t>
      </w:r>
      <w:r>
        <w:t>físicos como salas de espera de consultas y similares.</w:t>
      </w:r>
    </w:p>
    <w:p w14:paraId="17A8E37E" w14:textId="77777777" w:rsidR="00C2033B" w:rsidRDefault="00C2033B" w:rsidP="00C2033B"/>
    <w:p w14:paraId="45E1B187" w14:textId="77777777" w:rsidR="009D0AA1" w:rsidRDefault="009D0AA1">
      <w:pPr>
        <w:spacing w:before="0" w:line="240" w:lineRule="auto"/>
        <w:jc w:val="left"/>
        <w:rPr>
          <w:rFonts w:ascii="Montserrat SemiBold" w:hAnsi="Montserrat SemiBold"/>
          <w:caps/>
          <w:noProof/>
          <w:color w:val="48ACC6"/>
          <w:spacing w:val="-6"/>
          <w:sz w:val="24"/>
        </w:rPr>
      </w:pPr>
      <w:r>
        <w:br w:type="page"/>
      </w:r>
    </w:p>
    <w:p w14:paraId="452C0C79" w14:textId="676FC4E7" w:rsidR="00C2033B" w:rsidRDefault="00FB7C93" w:rsidP="00C2033B">
      <w:pPr>
        <w:pStyle w:val="TITULO-Nivel2"/>
      </w:pPr>
      <w:bookmarkStart w:id="43" w:name="_Toc87593106"/>
      <w:r w:rsidRPr="008C577D">
        <w:lastRenderedPageBreak/>
        <w:t>Nuevas competencias asistenciales</w:t>
      </w:r>
      <w:bookmarkStart w:id="44" w:name="_Toc75343946"/>
      <w:bookmarkEnd w:id="42"/>
      <w:bookmarkEnd w:id="43"/>
    </w:p>
    <w:p w14:paraId="5B6E1888" w14:textId="379E768F" w:rsidR="00AE6B11" w:rsidRDefault="00AE6B11" w:rsidP="00A132EF">
      <w:r>
        <w:t xml:space="preserve">Todos los profesionales se enfrentaron a una pandemia </w:t>
      </w:r>
      <w:r w:rsidR="008742E1">
        <w:t>por SARS-CoV-2 que era completamente desconocida, por lo que implic</w:t>
      </w:r>
      <w:r w:rsidR="00085E63">
        <w:t xml:space="preserve">ó adquirir </w:t>
      </w:r>
      <w:r w:rsidR="008742E1">
        <w:t>rápidamente del conocimiento que emergía</w:t>
      </w:r>
      <w:r w:rsidR="00085E63">
        <w:t>,</w:t>
      </w:r>
      <w:r w:rsidR="008742E1">
        <w:t xml:space="preserve"> bien por los</w:t>
      </w:r>
      <w:r w:rsidR="00085E63">
        <w:t xml:space="preserve"> estudios que se realizaban o bien</w:t>
      </w:r>
      <w:r w:rsidR="008742E1">
        <w:t xml:space="preserve"> de la experiencia de otros. </w:t>
      </w:r>
      <w:r w:rsidR="00085E63">
        <w:t>Igualmente, muchos profesionales tuvieron que formarse en patología respiratoria y de otro tipo que afectaba a los pacientes infectados.</w:t>
      </w:r>
    </w:p>
    <w:p w14:paraId="3AA794B6" w14:textId="77777777" w:rsidR="00085E63" w:rsidRDefault="00FF7202" w:rsidP="00A132EF">
      <w:r>
        <w:t>L</w:t>
      </w:r>
      <w:r w:rsidR="00085E63">
        <w:t>os profesionales se adaptaron</w:t>
      </w:r>
      <w:r>
        <w:t xml:space="preserve"> a trabajar en equipos multidisciplinares dirigidos por médicos internistas, infectólogos y neumólogos. </w:t>
      </w:r>
      <w:r w:rsidR="00085E63">
        <w:t>Fue importante la gestión de equipos.</w:t>
      </w:r>
    </w:p>
    <w:p w14:paraId="53FD6F28" w14:textId="47C9C819" w:rsidR="00085E63" w:rsidRDefault="00085E63" w:rsidP="00A132EF">
      <w:r>
        <w:t>Además, l</w:t>
      </w:r>
      <w:r w:rsidR="00FF7202">
        <w:t>os facultativos especialistas de especialidades quirúrgicas y de Servicios Centrales (Anatomía Patológica, Radiología, Medicina Nuclear y otras)</w:t>
      </w:r>
      <w:r>
        <w:t>, además de otras especialidades no relacionadas con pacientes con patologías infecciosas o respiratorias</w:t>
      </w:r>
      <w:r w:rsidR="00FF7202">
        <w:t xml:space="preserve"> se unieron a los equipos MacroCOVID para atender a pacientes ingresados por COVID-19.</w:t>
      </w:r>
      <w:r>
        <w:t xml:space="preserve"> </w:t>
      </w:r>
    </w:p>
    <w:p w14:paraId="7905EFBD" w14:textId="58D18D39" w:rsidR="00FF7202" w:rsidRDefault="00FF7202" w:rsidP="00A132EF">
      <w:r>
        <w:t>Muchas de las consultas externas se mantuvieron gracias a la innovación e implantación r</w:t>
      </w:r>
      <w:r w:rsidR="00243C8D">
        <w:t>ápidamente de nuevas formas de atención de los pacientes por medio de llamadas telefónicas, e-consultas y otras formas de telemedicina.</w:t>
      </w:r>
    </w:p>
    <w:p w14:paraId="7A239813" w14:textId="5BA312FD" w:rsidR="00085E63" w:rsidRDefault="00085E63" w:rsidP="00A132EF">
      <w:r>
        <w:t>Entre las competencias asistenciales, cabe destacar la comunicación con los pacientes y los familiares, cómo dar malas noticias y cómo gestionar situaciones de tensión en la asistencia.</w:t>
      </w:r>
    </w:p>
    <w:p w14:paraId="3C406976" w14:textId="71765B42" w:rsidR="00C2033B" w:rsidRDefault="00C2033B" w:rsidP="00C2033B"/>
    <w:p w14:paraId="0E1A950F" w14:textId="12EB49EC" w:rsidR="00C2033B" w:rsidRDefault="00FB7C93" w:rsidP="00C2033B">
      <w:pPr>
        <w:pStyle w:val="TITULO-Nivel2"/>
      </w:pPr>
      <w:bookmarkStart w:id="45" w:name="_Toc75343947"/>
      <w:bookmarkStart w:id="46" w:name="_Toc87593107"/>
      <w:bookmarkEnd w:id="44"/>
      <w:r w:rsidRPr="008C577D">
        <w:t>Protocolos específicos</w:t>
      </w:r>
      <w:bookmarkStart w:id="47" w:name="_Toc75343948"/>
      <w:bookmarkEnd w:id="45"/>
      <w:bookmarkEnd w:id="46"/>
    </w:p>
    <w:p w14:paraId="7EAF4ABA" w14:textId="315B33BC" w:rsidR="002D56D9" w:rsidRDefault="002D56D9" w:rsidP="0005360F">
      <w:pPr>
        <w:pStyle w:val="Normallistas"/>
      </w:pPr>
      <w:r>
        <w:t>Plan de Elasticidad: para la gestión de espacios y ordenación de circuitos para la asistencia.</w:t>
      </w:r>
    </w:p>
    <w:p w14:paraId="05927AF6" w14:textId="3752CDD6" w:rsidR="00C2033B" w:rsidRDefault="00F7307F" w:rsidP="0005360F">
      <w:pPr>
        <w:pStyle w:val="Normallistas"/>
      </w:pPr>
      <w:r>
        <w:t>Planes de Contingencia para la Formación en el Hospital Universitario Ramón y Cajal: se acordaron con los centros educativos y las Universidades y fueron aprobados por la Dirección General de Salud Pública.</w:t>
      </w:r>
    </w:p>
    <w:p w14:paraId="29F00AC0" w14:textId="02C21A88" w:rsidR="00F7307F" w:rsidRDefault="00EB0EC5" w:rsidP="0005360F">
      <w:pPr>
        <w:pStyle w:val="Normallistas"/>
      </w:pPr>
      <w:r>
        <w:t>Protocolo de Gestión de residuos COVID.</w:t>
      </w:r>
    </w:p>
    <w:p w14:paraId="6B807B6A" w14:textId="3DA692F3" w:rsidR="00EB0EC5" w:rsidRDefault="00EB0EC5" w:rsidP="0005360F">
      <w:pPr>
        <w:pStyle w:val="Normallistas"/>
      </w:pPr>
      <w:r w:rsidRPr="00EB0EC5">
        <w:t>Glosario de términos epidemiológicos relacionados con la COVID-19</w:t>
      </w:r>
      <w:r>
        <w:t>: para la homogeneización de la terminología. Realizado por el Servicio de Medicina Preventiva y consensuado por el Servicio de Microbiología y Parasitología.</w:t>
      </w:r>
    </w:p>
    <w:p w14:paraId="3A604952" w14:textId="55650447" w:rsidR="00EB0EC5" w:rsidRDefault="00EB0EC5" w:rsidP="0005360F">
      <w:pPr>
        <w:pStyle w:val="Normallistas"/>
      </w:pPr>
      <w:r>
        <w:t>Limpieza y desinfección de las gafas de protección fuera de la habitación: protocolo realizado por el Servicio de Prevención de Riesgos Laborales.</w:t>
      </w:r>
    </w:p>
    <w:p w14:paraId="2770371F" w14:textId="2D31145B" w:rsidR="00912A2F" w:rsidRDefault="00912A2F" w:rsidP="0005360F">
      <w:pPr>
        <w:pStyle w:val="Normallistas"/>
      </w:pPr>
      <w:r>
        <w:lastRenderedPageBreak/>
        <w:t>Protección de trabajadores ante sospecha, caso en investigación o caso confirmado de SARS‐CoV‐2: protocolo realizado por el Servicio de Prevención de Riesgos Laborales.</w:t>
      </w:r>
    </w:p>
    <w:p w14:paraId="54D74F65" w14:textId="77777777" w:rsidR="00C26567" w:rsidRDefault="00C26567" w:rsidP="0005360F">
      <w:pPr>
        <w:pStyle w:val="Normallistas"/>
      </w:pPr>
      <w:r>
        <w:t>Protección de trabajadores frente a SARS‐CoV‐2 en procedimientos que puedan generar aerosoles: protocolo realizado por el Servicio de Prevención de Riesgos Laborales.</w:t>
      </w:r>
    </w:p>
    <w:p w14:paraId="2781A46B" w14:textId="609AE764" w:rsidR="00912A2F" w:rsidRDefault="009937D7" w:rsidP="0005360F">
      <w:pPr>
        <w:pStyle w:val="Normallistas"/>
      </w:pPr>
      <w:r>
        <w:t xml:space="preserve">Colocación y retirada de equipo de protección individual (EPI): </w:t>
      </w:r>
      <w:r w:rsidR="00C26567">
        <w:t xml:space="preserve"> </w:t>
      </w:r>
      <w:r>
        <w:t>protocolo realizado por el Servicio de Prevención de Riesgos Laborales.</w:t>
      </w:r>
    </w:p>
    <w:p w14:paraId="31ABDC11" w14:textId="11A8B676" w:rsidR="009937D7" w:rsidRDefault="00CE5C9B" w:rsidP="0005360F">
      <w:pPr>
        <w:pStyle w:val="Normallistas"/>
      </w:pPr>
      <w:r>
        <w:t>Medidas de utilización de EPI en función de la actuación sanitaria del profesional en caso de COVID-19: protocolo realizado por el Servicio de Prevención de Riesgos Laborales.</w:t>
      </w:r>
    </w:p>
    <w:p w14:paraId="106C99AC" w14:textId="668A7323" w:rsidR="00CE5C9B" w:rsidRDefault="00115005" w:rsidP="0005360F">
      <w:pPr>
        <w:pStyle w:val="Normallistas"/>
      </w:pPr>
      <w:r>
        <w:t>Tratamiento de la infección por coronavirus SARS-CoV-2 (COVID-19): realizado por el Grupo de Hospitalización-Urgencias COVID-19.</w:t>
      </w:r>
    </w:p>
    <w:p w14:paraId="686FEFF6" w14:textId="5B43E9B0" w:rsidR="00115005" w:rsidRDefault="000F3CCD" w:rsidP="0005360F">
      <w:pPr>
        <w:pStyle w:val="Normallistas"/>
      </w:pPr>
      <w:r>
        <w:t>Ante el fallecimiento de un paciente durante el Estado de Alarma.</w:t>
      </w:r>
    </w:p>
    <w:p w14:paraId="5768E452" w14:textId="154D7818" w:rsidR="000F3CCD" w:rsidRDefault="00E4484B" w:rsidP="0005360F">
      <w:pPr>
        <w:pStyle w:val="Normallistas"/>
      </w:pPr>
      <w:r w:rsidRPr="00E4484B">
        <w:t>Guía de a</w:t>
      </w:r>
      <w:r>
        <w:t>ctuación para el alta epidemiológica de los casos sintomá</w:t>
      </w:r>
      <w:r w:rsidRPr="00E4484B">
        <w:t>ticos, sospechosos o confirmados de COVID-19</w:t>
      </w:r>
      <w:r>
        <w:t>.</w:t>
      </w:r>
    </w:p>
    <w:p w14:paraId="5804DDAD" w14:textId="001EC998" w:rsidR="00E4484B" w:rsidRDefault="00720BA7" w:rsidP="0005360F">
      <w:pPr>
        <w:pStyle w:val="Normallistas"/>
      </w:pPr>
      <w:r>
        <w:t>Recomendaciones para el despistaje de infección activa por SARS-CoV-2 en el preoperatorio de pacientes que van a ser intervenidos de forma programada durante la pandemia COVID-19.</w:t>
      </w:r>
    </w:p>
    <w:p w14:paraId="5F83F56C" w14:textId="77777777" w:rsidR="00C2033B" w:rsidRDefault="00C2033B" w:rsidP="00C2033B"/>
    <w:p w14:paraId="646B2A11" w14:textId="6CE2A8B9" w:rsidR="00FB7C93" w:rsidRPr="008C577D" w:rsidRDefault="00FB7C93" w:rsidP="00C2033B">
      <w:pPr>
        <w:pStyle w:val="TITULO-Nivel2"/>
      </w:pPr>
      <w:bookmarkStart w:id="48" w:name="_Toc87593108"/>
      <w:r w:rsidRPr="008C577D">
        <w:t>Mirando al futuro: el aprendizaje fruto de la adaptación a la pandemia</w:t>
      </w:r>
      <w:bookmarkEnd w:id="47"/>
      <w:bookmarkEnd w:id="48"/>
    </w:p>
    <w:p w14:paraId="3F06EFC6" w14:textId="77777777" w:rsidR="00CA3434" w:rsidRDefault="004826E2" w:rsidP="00A132EF">
      <w:bookmarkStart w:id="49" w:name="_Toc74228252"/>
      <w:bookmarkStart w:id="50" w:name="_Toc75343949"/>
      <w:r>
        <w:t xml:space="preserve">El aprendizaje que obtenemos de la pandemia es muy importante. </w:t>
      </w:r>
    </w:p>
    <w:p w14:paraId="06EF1C1C" w14:textId="402D3E7A" w:rsidR="00A132EF" w:rsidRDefault="004826E2" w:rsidP="00A132EF">
      <w:r>
        <w:t>Debemos ser más flexibles y tener potencial para adaptarnos a situaciones inesperadas</w:t>
      </w:r>
      <w:r w:rsidR="00CA3434">
        <w:t>, inciertas y complejas</w:t>
      </w:r>
      <w:r>
        <w:t>, como ha sido la pandemia.</w:t>
      </w:r>
      <w:r w:rsidR="00CA3434">
        <w:t xml:space="preserve"> Además, la capacidad de transformación debe ser rápida.</w:t>
      </w:r>
    </w:p>
    <w:p w14:paraId="22C29A00" w14:textId="4EF85909" w:rsidR="00CA3434" w:rsidRDefault="00CA3434" w:rsidP="00A132EF">
      <w:r>
        <w:t>Es necesario que nuestros hospitales se transformen estructuralmente y que cuenten con espacios más versátiles. Igualmente, se requiere que los espacios sean más polivantes, y que puedan dar respuesta a diferentes emergencias que puedan surgir en un futuro.</w:t>
      </w:r>
    </w:p>
    <w:p w14:paraId="287C83D7" w14:textId="5FF12E51" w:rsidR="0056592E" w:rsidRDefault="0056592E" w:rsidP="00A132EF">
      <w:r>
        <w:t>Igualmente, la pandemia nos ha recordado la importancia de trabajar en equipos multidisciplinares y la relevancia de la comunicación entre diferentes especialistas y con to</w:t>
      </w:r>
      <w:r w:rsidR="00720BA7">
        <w:t>dos los estamentos</w:t>
      </w:r>
      <w:r>
        <w:t>.</w:t>
      </w:r>
    </w:p>
    <w:p w14:paraId="78CF222E" w14:textId="32EA7A54" w:rsidR="0056592E" w:rsidRDefault="0056592E" w:rsidP="00A132EF">
      <w:r>
        <w:t>Se requiere buscar nuevas fórmulas de contratación y movilidad de los profesionales para facilitar la atención en situaciones de emergencia.</w:t>
      </w:r>
    </w:p>
    <w:p w14:paraId="2C8AC5AB" w14:textId="224A2385" w:rsidR="00CA3434" w:rsidRDefault="00193C9B" w:rsidP="00A132EF">
      <w:r>
        <w:t xml:space="preserve">Además, es </w:t>
      </w:r>
      <w:r w:rsidR="005C3BE7">
        <w:t xml:space="preserve">inexcusable </w:t>
      </w:r>
      <w:r>
        <w:t xml:space="preserve">que no perdamos la perspectiva del paciente y que esta experiencia nos sirva para trabajar más en la humanización de la atención, </w:t>
      </w:r>
      <w:r>
        <w:lastRenderedPageBreak/>
        <w:t xml:space="preserve">incluso en situaciones límite. Utilizar nuevas herramientas a nuestro alcance, como los medios digitales, para permitir </w:t>
      </w:r>
      <w:r w:rsidR="005C3BE7">
        <w:t xml:space="preserve">mantener la asistencia de algunos pacientes, pero también para que el paciente pueda </w:t>
      </w:r>
      <w:r>
        <w:t xml:space="preserve">socializar, movilizarse, y evitar su aislamiento durante su hospitalización o su ingreso en </w:t>
      </w:r>
      <w:r w:rsidR="005C3BE7">
        <w:t xml:space="preserve">planta o en </w:t>
      </w:r>
      <w:r>
        <w:t>una unidad de cuidados intensivos.</w:t>
      </w:r>
    </w:p>
    <w:p w14:paraId="0D0EBD8A" w14:textId="5FB77009" w:rsidR="009D2B21" w:rsidRDefault="009D2B21">
      <w:pPr>
        <w:spacing w:before="0" w:line="240" w:lineRule="auto"/>
        <w:jc w:val="left"/>
      </w:pPr>
      <w:r>
        <w:br w:type="page"/>
      </w:r>
    </w:p>
    <w:p w14:paraId="1B51E283" w14:textId="2EBC2F4D" w:rsidR="009D2B21" w:rsidRDefault="00142F21" w:rsidP="00A132EF">
      <w:r>
        <w:rPr>
          <w:noProof/>
        </w:rPr>
        <w:lastRenderedPageBreak/>
        <w:drawing>
          <wp:anchor distT="0" distB="0" distL="114300" distR="114300" simplePos="0" relativeHeight="251678208" behindDoc="1" locked="0" layoutInCell="1" allowOverlap="1" wp14:anchorId="6FA1CE61" wp14:editId="427F15DB">
            <wp:simplePos x="0" y="0"/>
            <wp:positionH relativeFrom="page">
              <wp:align>center</wp:align>
            </wp:positionH>
            <wp:positionV relativeFrom="page">
              <wp:posOffset>-168669</wp:posOffset>
            </wp:positionV>
            <wp:extent cx="7705725" cy="10897870"/>
            <wp:effectExtent l="0" t="0" r="952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ccion0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705725" cy="10897870"/>
                    </a:xfrm>
                    <a:prstGeom prst="rect">
                      <a:avLst/>
                    </a:prstGeom>
                  </pic:spPr>
                </pic:pic>
              </a:graphicData>
            </a:graphic>
            <wp14:sizeRelH relativeFrom="margin">
              <wp14:pctWidth>0</wp14:pctWidth>
            </wp14:sizeRelH>
            <wp14:sizeRelV relativeFrom="margin">
              <wp14:pctHeight>0</wp14:pctHeight>
            </wp14:sizeRelV>
          </wp:anchor>
        </w:drawing>
      </w:r>
    </w:p>
    <w:p w14:paraId="1E160C8E" w14:textId="781E716F" w:rsidR="00522878" w:rsidRDefault="00522878" w:rsidP="00522878"/>
    <w:p w14:paraId="4EEC67C5" w14:textId="1245C85A" w:rsidR="00522878" w:rsidRDefault="00522878" w:rsidP="00522878"/>
    <w:p w14:paraId="5E55D5A5" w14:textId="6C93D576" w:rsidR="00522878" w:rsidRDefault="00522878" w:rsidP="00522878"/>
    <w:p w14:paraId="1DF1F60E" w14:textId="609E0F01" w:rsidR="00522878" w:rsidRDefault="00522878" w:rsidP="00522878"/>
    <w:p w14:paraId="66794C21" w14:textId="45DB58EC" w:rsidR="00522878" w:rsidRDefault="00522878" w:rsidP="00522878"/>
    <w:p w14:paraId="566A6E0C" w14:textId="35A2E7CC" w:rsidR="00522878" w:rsidRDefault="00522878" w:rsidP="00522878"/>
    <w:p w14:paraId="4C0C96F4" w14:textId="5D18DC9D" w:rsidR="00522878" w:rsidRDefault="00522878" w:rsidP="00522878"/>
    <w:p w14:paraId="1A07EB41" w14:textId="2AECCB97" w:rsidR="00522878" w:rsidRDefault="00522878" w:rsidP="00522878"/>
    <w:p w14:paraId="3CD8E392" w14:textId="7243D571" w:rsidR="00522878" w:rsidRDefault="00572E64" w:rsidP="00522878">
      <w:r>
        <w:rPr>
          <w:noProof/>
        </w:rPr>
        <mc:AlternateContent>
          <mc:Choice Requires="wps">
            <w:drawing>
              <wp:anchor distT="0" distB="0" distL="114300" distR="114300" simplePos="0" relativeHeight="251645440" behindDoc="0" locked="0" layoutInCell="1" allowOverlap="1" wp14:anchorId="114083EC" wp14:editId="20764A9A">
                <wp:simplePos x="0" y="0"/>
                <wp:positionH relativeFrom="column">
                  <wp:posOffset>4896633</wp:posOffset>
                </wp:positionH>
                <wp:positionV relativeFrom="paragraph">
                  <wp:posOffset>3133698</wp:posOffset>
                </wp:positionV>
                <wp:extent cx="1212215" cy="1570007"/>
                <wp:effectExtent l="0" t="0" r="0" b="0"/>
                <wp:wrapNone/>
                <wp:docPr id="3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5700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20FBC1A0" w14:textId="77777777" w:rsidR="000E34EE" w:rsidRPr="004B6EF5" w:rsidRDefault="000E34EE" w:rsidP="00522878">
                            <w:pPr>
                              <w:pStyle w:val="Capitulo"/>
                            </w:pPr>
                            <w:r>
                              <w:t>33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14083EC" id="_x0000_s1034" type="#_x0000_t202" style="position:absolute;left:0;text-align:left;margin-left:385.55pt;margin-top:246.75pt;width:95.45pt;height:123.6pt;z-index:25164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" filled="f" stroked="f" strokeweight="2pt">
                <o:lock v:ext="edit" aspectratio="t"/>
                <v:textbox>
                  <w:txbxContent>
                    <w:p w14:paraId="20FBC1A0" w14:textId="77777777" w:rsidR="000E34EE" w:rsidRPr="004B6EF5" w:rsidRDefault="000E34EE" w:rsidP="00522878">
                      <w:pPr>
                        <w:pStyle w:val="Capitulo"/>
                      </w:pPr>
                      <w:r>
                        <w:t>33</w:t>
                      </w:r>
                    </w:p>
                  </w:txbxContent>
                </v:textbox>
              </v:shape>
            </w:pict>
          </mc:Fallback>
        </mc:AlternateContent>
      </w:r>
      <w:r w:rsidR="002A72DD">
        <w:rPr>
          <w:noProof/>
        </w:rPr>
        <mc:AlternateContent>
          <mc:Choice Requires="wps">
            <w:drawing>
              <wp:anchor distT="0" distB="0" distL="114300" distR="114300" simplePos="0" relativeHeight="251644416" behindDoc="0" locked="0" layoutInCell="1" allowOverlap="1" wp14:anchorId="14C618A8" wp14:editId="7518B9D4">
                <wp:simplePos x="0" y="0"/>
                <wp:positionH relativeFrom="column">
                  <wp:posOffset>1033729</wp:posOffset>
                </wp:positionH>
                <wp:positionV relativeFrom="paragraph">
                  <wp:posOffset>1919674</wp:posOffset>
                </wp:positionV>
                <wp:extent cx="3638502" cy="4744528"/>
                <wp:effectExtent l="0" t="0" r="0" b="0"/>
                <wp:wrapNone/>
                <wp:docPr id="2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38502" cy="474452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6E0D534C" w14:textId="77777777" w:rsidR="000E34EE" w:rsidRPr="004B6EF5" w:rsidRDefault="000E34EE"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14:paraId="1041728A" w14:textId="77777777" w:rsidR="000E34EE" w:rsidRPr="00152381" w:rsidRDefault="000E34EE"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14:paraId="39D3C936" w14:textId="77777777" w:rsidR="000E34EE" w:rsidRPr="00152381" w:rsidRDefault="000E34EE" w:rsidP="00842772">
                            <w:pPr>
                              <w:pStyle w:val="Indice"/>
                              <w:jc w:val="right"/>
                              <w:rPr>
                                <w:rFonts w:ascii="Montserrat SemiBold" w:hAnsi="Montserrat SemiBold"/>
                                <w:sz w:val="28"/>
                              </w:rPr>
                            </w:pPr>
                            <w:r w:rsidRPr="00152381">
                              <w:rPr>
                                <w:rFonts w:ascii="Montserrat SemiBold" w:hAnsi="Montserrat SemiBold"/>
                                <w:sz w:val="28"/>
                              </w:rPr>
                              <w:t>Actividad quirúrgica</w:t>
                            </w:r>
                          </w:p>
                          <w:p w14:paraId="0CDAF57C" w14:textId="77777777" w:rsidR="000E34EE" w:rsidRPr="00152381" w:rsidRDefault="000E34EE"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14:paraId="470859DB" w14:textId="77777777" w:rsidR="000E34EE" w:rsidRPr="00152381" w:rsidRDefault="000E34EE" w:rsidP="00842772">
                            <w:pPr>
                              <w:pStyle w:val="Indice"/>
                              <w:jc w:val="right"/>
                              <w:rPr>
                                <w:rFonts w:ascii="Montserrat SemiBold" w:hAnsi="Montserrat SemiBold"/>
                                <w:sz w:val="28"/>
                              </w:rPr>
                            </w:pPr>
                            <w:r w:rsidRPr="00152381">
                              <w:rPr>
                                <w:rFonts w:ascii="Montserrat SemiBold" w:hAnsi="Montserrat SemiBold"/>
                                <w:sz w:val="28"/>
                              </w:rPr>
                              <w:t>Donaciones – trasplantes</w:t>
                            </w:r>
                          </w:p>
                          <w:p w14:paraId="266C0F29" w14:textId="77777777" w:rsidR="000E34EE" w:rsidRPr="00152381" w:rsidRDefault="000E34EE" w:rsidP="00842772">
                            <w:pPr>
                              <w:pStyle w:val="Indice"/>
                              <w:jc w:val="right"/>
                              <w:rPr>
                                <w:rFonts w:ascii="Montserrat SemiBold" w:hAnsi="Montserrat SemiBold"/>
                                <w:sz w:val="28"/>
                              </w:rPr>
                            </w:pPr>
                            <w:r w:rsidRPr="00152381">
                              <w:rPr>
                                <w:rFonts w:ascii="Montserrat SemiBold" w:hAnsi="Montserrat SemiBold"/>
                                <w:sz w:val="28"/>
                              </w:rPr>
                              <w:t>Técnicas utilizadas</w:t>
                            </w:r>
                          </w:p>
                          <w:p w14:paraId="1A8E6140" w14:textId="77777777" w:rsidR="000E34EE" w:rsidRPr="00152381" w:rsidRDefault="000E34EE" w:rsidP="00842772">
                            <w:pPr>
                              <w:pStyle w:val="Indice"/>
                              <w:jc w:val="right"/>
                              <w:rPr>
                                <w:rFonts w:ascii="Montserrat SemiBold" w:hAnsi="Montserrat SemiBold"/>
                                <w:sz w:val="28"/>
                              </w:rPr>
                            </w:pPr>
                            <w:r w:rsidRPr="00152381">
                              <w:rPr>
                                <w:rFonts w:ascii="Montserrat SemiBold" w:hAnsi="Montserrat SemiBold"/>
                                <w:sz w:val="28"/>
                              </w:rPr>
                              <w:t>Consultas externas</w:t>
                            </w:r>
                          </w:p>
                          <w:p w14:paraId="6335A76B" w14:textId="77777777" w:rsidR="000E34EE" w:rsidRPr="00152381" w:rsidRDefault="000E34EE" w:rsidP="00842772">
                            <w:pPr>
                              <w:pStyle w:val="Indice"/>
                              <w:jc w:val="right"/>
                              <w:rPr>
                                <w:rFonts w:ascii="Montserrat SemiBold" w:hAnsi="Montserrat SemiBold"/>
                                <w:sz w:val="28"/>
                              </w:rPr>
                            </w:pPr>
                            <w:r w:rsidRPr="00152381">
                              <w:rPr>
                                <w:rFonts w:ascii="Montserrat SemiBold" w:hAnsi="Montserrat SemiBold"/>
                                <w:sz w:val="28"/>
                              </w:rPr>
                              <w:t>Casuística (CMBD)</w:t>
                            </w:r>
                          </w:p>
                          <w:p w14:paraId="1C64A58A" w14:textId="77777777" w:rsidR="000E34EE" w:rsidRDefault="000E34EE" w:rsidP="00842772">
                            <w:pPr>
                              <w:pStyle w:val="Indice"/>
                              <w:jc w:val="right"/>
                              <w:rPr>
                                <w:rFonts w:ascii="Montserrat SemiBold" w:hAnsi="Montserrat SemiBold"/>
                                <w:sz w:val="28"/>
                              </w:rPr>
                            </w:pPr>
                            <w:r w:rsidRPr="00152381">
                              <w:rPr>
                                <w:rFonts w:ascii="Montserrat SemiBold" w:hAnsi="Montserrat SemiBold"/>
                                <w:sz w:val="28"/>
                              </w:rPr>
                              <w:t>Continuidad asistencial</w:t>
                            </w:r>
                          </w:p>
                          <w:p w14:paraId="5C2F67A9" w14:textId="77777777" w:rsidR="000E34EE" w:rsidRDefault="000E34EE" w:rsidP="00842772">
                            <w:pPr>
                              <w:pStyle w:val="Indice"/>
                              <w:jc w:val="right"/>
                              <w:rPr>
                                <w:rFonts w:ascii="Montserrat SemiBold" w:hAnsi="Montserrat SemiBold"/>
                                <w:sz w:val="28"/>
                              </w:rPr>
                            </w:pPr>
                            <w:r w:rsidRPr="00152381">
                              <w:rPr>
                                <w:rFonts w:ascii="Montserrat SemiBold" w:hAnsi="Montserrat SemiBold"/>
                                <w:sz w:val="28"/>
                              </w:rPr>
                              <w:t>Cuidados</w:t>
                            </w:r>
                          </w:p>
                          <w:p w14:paraId="21A8B801" w14:textId="77777777" w:rsidR="000E34EE" w:rsidRPr="00152381" w:rsidRDefault="000E34EE" w:rsidP="00842772">
                            <w:pPr>
                              <w:pStyle w:val="Indice"/>
                              <w:jc w:val="right"/>
                              <w:rPr>
                                <w:rFonts w:ascii="Montserrat SemiBold" w:hAnsi="Montserrat SemiBold"/>
                                <w:sz w:val="28"/>
                              </w:rPr>
                            </w:pPr>
                            <w:r>
                              <w:rPr>
                                <w:rFonts w:ascii="Montserrat SemiBold" w:hAnsi="Montserrat SemiBold"/>
                                <w:sz w:val="28"/>
                              </w:rPr>
                              <w:t>Áreas de soporte y actividad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C618A8" id="_x0000_s1035" type="#_x0000_t202" style="position:absolute;left:0;text-align:left;margin-left:81.4pt;margin-top:151.15pt;width:286.5pt;height:373.6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" filled="f" stroked="f" strokeweight="2pt">
                <o:lock v:ext="edit" aspectratio="t"/>
                <v:textbox>
                  <w:txbxContent>
                    <w:p w14:paraId="6E0D534C" w14:textId="77777777" w:rsidR="000E34EE" w:rsidRPr="004B6EF5" w:rsidRDefault="000E34EE"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14:paraId="1041728A" w14:textId="77777777" w:rsidR="000E34EE" w:rsidRPr="00152381" w:rsidRDefault="000E34EE"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14:paraId="39D3C936" w14:textId="77777777" w:rsidR="000E34EE" w:rsidRPr="00152381" w:rsidRDefault="000E34EE" w:rsidP="00842772">
                      <w:pPr>
                        <w:pStyle w:val="Indice"/>
                        <w:jc w:val="right"/>
                        <w:rPr>
                          <w:rFonts w:ascii="Montserrat SemiBold" w:hAnsi="Montserrat SemiBold"/>
                          <w:sz w:val="28"/>
                        </w:rPr>
                      </w:pPr>
                      <w:r w:rsidRPr="00152381">
                        <w:rPr>
                          <w:rFonts w:ascii="Montserrat SemiBold" w:hAnsi="Montserrat SemiBold"/>
                          <w:sz w:val="28"/>
                        </w:rPr>
                        <w:t>Actividad quirúrgica</w:t>
                      </w:r>
                    </w:p>
                    <w:p w14:paraId="0CDAF57C" w14:textId="77777777" w:rsidR="000E34EE" w:rsidRPr="00152381" w:rsidRDefault="000E34EE"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14:paraId="470859DB" w14:textId="77777777" w:rsidR="000E34EE" w:rsidRPr="00152381" w:rsidRDefault="000E34EE" w:rsidP="00842772">
                      <w:pPr>
                        <w:pStyle w:val="Indice"/>
                        <w:jc w:val="right"/>
                        <w:rPr>
                          <w:rFonts w:ascii="Montserrat SemiBold" w:hAnsi="Montserrat SemiBold"/>
                          <w:sz w:val="28"/>
                        </w:rPr>
                      </w:pPr>
                      <w:r w:rsidRPr="00152381">
                        <w:rPr>
                          <w:rFonts w:ascii="Montserrat SemiBold" w:hAnsi="Montserrat SemiBold"/>
                          <w:sz w:val="28"/>
                        </w:rPr>
                        <w:t>Donaciones – trasplantes</w:t>
                      </w:r>
                    </w:p>
                    <w:p w14:paraId="266C0F29" w14:textId="77777777" w:rsidR="000E34EE" w:rsidRPr="00152381" w:rsidRDefault="000E34EE" w:rsidP="00842772">
                      <w:pPr>
                        <w:pStyle w:val="Indice"/>
                        <w:jc w:val="right"/>
                        <w:rPr>
                          <w:rFonts w:ascii="Montserrat SemiBold" w:hAnsi="Montserrat SemiBold"/>
                          <w:sz w:val="28"/>
                        </w:rPr>
                      </w:pPr>
                      <w:r w:rsidRPr="00152381">
                        <w:rPr>
                          <w:rFonts w:ascii="Montserrat SemiBold" w:hAnsi="Montserrat SemiBold"/>
                          <w:sz w:val="28"/>
                        </w:rPr>
                        <w:t>Técnicas utilizadas</w:t>
                      </w:r>
                    </w:p>
                    <w:p w14:paraId="1A8E6140" w14:textId="77777777" w:rsidR="000E34EE" w:rsidRPr="00152381" w:rsidRDefault="000E34EE" w:rsidP="00842772">
                      <w:pPr>
                        <w:pStyle w:val="Indice"/>
                        <w:jc w:val="right"/>
                        <w:rPr>
                          <w:rFonts w:ascii="Montserrat SemiBold" w:hAnsi="Montserrat SemiBold"/>
                          <w:sz w:val="28"/>
                        </w:rPr>
                      </w:pPr>
                      <w:r w:rsidRPr="00152381">
                        <w:rPr>
                          <w:rFonts w:ascii="Montserrat SemiBold" w:hAnsi="Montserrat SemiBold"/>
                          <w:sz w:val="28"/>
                        </w:rPr>
                        <w:t>Consultas externas</w:t>
                      </w:r>
                    </w:p>
                    <w:p w14:paraId="6335A76B" w14:textId="77777777" w:rsidR="000E34EE" w:rsidRPr="00152381" w:rsidRDefault="000E34EE" w:rsidP="00842772">
                      <w:pPr>
                        <w:pStyle w:val="Indice"/>
                        <w:jc w:val="right"/>
                        <w:rPr>
                          <w:rFonts w:ascii="Montserrat SemiBold" w:hAnsi="Montserrat SemiBold"/>
                          <w:sz w:val="28"/>
                        </w:rPr>
                      </w:pPr>
                      <w:r w:rsidRPr="00152381">
                        <w:rPr>
                          <w:rFonts w:ascii="Montserrat SemiBold" w:hAnsi="Montserrat SemiBold"/>
                          <w:sz w:val="28"/>
                        </w:rPr>
                        <w:t>Casuística (CMBD)</w:t>
                      </w:r>
                    </w:p>
                    <w:p w14:paraId="1C64A58A" w14:textId="77777777" w:rsidR="000E34EE" w:rsidRDefault="000E34EE" w:rsidP="00842772">
                      <w:pPr>
                        <w:pStyle w:val="Indice"/>
                        <w:jc w:val="right"/>
                        <w:rPr>
                          <w:rFonts w:ascii="Montserrat SemiBold" w:hAnsi="Montserrat SemiBold"/>
                          <w:sz w:val="28"/>
                        </w:rPr>
                      </w:pPr>
                      <w:r w:rsidRPr="00152381">
                        <w:rPr>
                          <w:rFonts w:ascii="Montserrat SemiBold" w:hAnsi="Montserrat SemiBold"/>
                          <w:sz w:val="28"/>
                        </w:rPr>
                        <w:t>Continuidad asistencial</w:t>
                      </w:r>
                    </w:p>
                    <w:p w14:paraId="5C2F67A9" w14:textId="77777777" w:rsidR="000E34EE" w:rsidRDefault="000E34EE" w:rsidP="00842772">
                      <w:pPr>
                        <w:pStyle w:val="Indice"/>
                        <w:jc w:val="right"/>
                        <w:rPr>
                          <w:rFonts w:ascii="Montserrat SemiBold" w:hAnsi="Montserrat SemiBold"/>
                          <w:sz w:val="28"/>
                        </w:rPr>
                      </w:pPr>
                      <w:r w:rsidRPr="00152381">
                        <w:rPr>
                          <w:rFonts w:ascii="Montserrat SemiBold" w:hAnsi="Montserrat SemiBold"/>
                          <w:sz w:val="28"/>
                        </w:rPr>
                        <w:t>Cuidados</w:t>
                      </w:r>
                    </w:p>
                    <w:p w14:paraId="21A8B801" w14:textId="77777777" w:rsidR="000E34EE" w:rsidRPr="00152381" w:rsidRDefault="000E34EE" w:rsidP="00842772">
                      <w:pPr>
                        <w:pStyle w:val="Indice"/>
                        <w:jc w:val="right"/>
                        <w:rPr>
                          <w:rFonts w:ascii="Montserrat SemiBold" w:hAnsi="Montserrat SemiBold"/>
                          <w:sz w:val="28"/>
                        </w:rPr>
                      </w:pPr>
                      <w:r>
                        <w:rPr>
                          <w:rFonts w:ascii="Montserrat SemiBold" w:hAnsi="Montserrat SemiBold"/>
                          <w:sz w:val="28"/>
                        </w:rPr>
                        <w:t>Áreas de soporte y actividad</w:t>
                      </w:r>
                    </w:p>
                  </w:txbxContent>
                </v:textbox>
              </v:shape>
            </w:pict>
          </mc:Fallback>
        </mc:AlternateContent>
      </w:r>
    </w:p>
    <w:p w14:paraId="679F3267" w14:textId="77777777" w:rsidR="00FB7C93" w:rsidRDefault="00FB7C93" w:rsidP="00522878">
      <w:pPr>
        <w:pStyle w:val="TITULO-Nivel1"/>
      </w:pPr>
      <w:bookmarkStart w:id="51" w:name="_Toc87593109"/>
      <w:r>
        <w:lastRenderedPageBreak/>
        <w:t>Respuesta Integrada a las Necesidades Asistenciales</w:t>
      </w:r>
      <w:bookmarkEnd w:id="49"/>
      <w:bookmarkEnd w:id="50"/>
      <w:bookmarkEnd w:id="51"/>
    </w:p>
    <w:p w14:paraId="615D7581" w14:textId="77777777" w:rsidR="00FF53C5" w:rsidRPr="009E7227" w:rsidRDefault="00FB7C93" w:rsidP="00C2033B">
      <w:pPr>
        <w:pStyle w:val="TITULO-Nivel2"/>
      </w:pPr>
      <w:bookmarkStart w:id="52" w:name="_Toc74228253"/>
      <w:bookmarkStart w:id="53" w:name="_Toc75343950"/>
      <w:bookmarkStart w:id="54" w:name="_Toc87593110"/>
      <w:r w:rsidRPr="006E09A0">
        <w:t>Actividad Asistencial</w:t>
      </w:r>
      <w:bookmarkEnd w:id="52"/>
      <w:bookmarkEnd w:id="53"/>
      <w:bookmarkEnd w:id="54"/>
      <w:r w:rsidRPr="009E7227">
        <w:t xml:space="preserve"> </w:t>
      </w:r>
    </w:p>
    <w:tbl>
      <w:tblPr>
        <w:tblStyle w:val="TablaGeneral"/>
        <w:tblpPr w:leftFromText="141" w:rightFromText="141" w:vertAnchor="page" w:horzAnchor="margin" w:tblpY="2791"/>
        <w:tblW w:w="4929" w:type="pct"/>
        <w:tblLook w:val="0020" w:firstRow="1" w:lastRow="0" w:firstColumn="0" w:lastColumn="0" w:noHBand="0" w:noVBand="0"/>
      </w:tblPr>
      <w:tblGrid>
        <w:gridCol w:w="4593"/>
        <w:gridCol w:w="1616"/>
        <w:gridCol w:w="1615"/>
      </w:tblGrid>
      <w:tr w:rsidR="00C2033B" w:rsidRPr="00C2033B" w14:paraId="371832CD" w14:textId="77777777" w:rsidTr="001A4AF7">
        <w:trPr>
          <w:cnfStyle w:val="100000000000" w:firstRow="1" w:lastRow="0" w:firstColumn="0" w:lastColumn="0" w:oddVBand="0" w:evenVBand="0" w:oddHBand="0" w:evenHBand="0" w:firstRowFirstColumn="0" w:firstRowLastColumn="0" w:lastRowFirstColumn="0" w:lastRowLastColumn="0"/>
          <w:trHeight w:val="289"/>
        </w:trPr>
        <w:tc>
          <w:tcPr>
            <w:tcW w:w="2935" w:type="pct"/>
          </w:tcPr>
          <w:bookmarkEnd w:id="35"/>
          <w:p w14:paraId="5971B8C4" w14:textId="77777777" w:rsidR="00CA0B81" w:rsidRPr="00D77135" w:rsidRDefault="00CA0B81" w:rsidP="000E7C93">
            <w:pPr>
              <w:rPr>
                <w:rFonts w:ascii="Montserrat ExtraBold" w:hAnsi="Montserrat ExtraBold"/>
                <w:color w:val="7F7F7F" w:themeColor="text1" w:themeTint="80"/>
                <w:szCs w:val="18"/>
              </w:rPr>
            </w:pPr>
            <w:r w:rsidRPr="00D77135">
              <w:rPr>
                <w:rFonts w:ascii="Montserrat ExtraBold" w:hAnsi="Montserrat ExtraBold"/>
                <w:color w:val="7F7F7F" w:themeColor="text1" w:themeTint="80"/>
                <w:szCs w:val="18"/>
              </w:rPr>
              <w:t>HOSPITALIZACIÓN</w:t>
            </w:r>
          </w:p>
        </w:tc>
        <w:tc>
          <w:tcPr>
            <w:cnfStyle w:val="000001000000" w:firstRow="0" w:lastRow="0" w:firstColumn="0" w:lastColumn="0" w:oddVBand="0" w:evenVBand="1" w:oddHBand="0" w:evenHBand="0" w:firstRowFirstColumn="0" w:firstRowLastColumn="0" w:lastRowFirstColumn="0" w:lastRowLastColumn="0"/>
            <w:tcW w:w="1033" w:type="pct"/>
          </w:tcPr>
          <w:p w14:paraId="7ACA2E69" w14:textId="77777777" w:rsidR="00CA0B81" w:rsidRPr="00D77135" w:rsidRDefault="00CA0B81" w:rsidP="007F29FF">
            <w:pPr>
              <w:jc w:val="right"/>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2019</w:t>
            </w:r>
          </w:p>
        </w:tc>
        <w:tc>
          <w:tcPr>
            <w:tcW w:w="1032" w:type="pct"/>
          </w:tcPr>
          <w:p w14:paraId="396371F9" w14:textId="77777777" w:rsidR="00CA0B81" w:rsidRPr="00D77135" w:rsidRDefault="00CA0B81" w:rsidP="007F29FF">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2020</w:t>
            </w:r>
          </w:p>
        </w:tc>
      </w:tr>
      <w:tr w:rsidR="001A4AF7" w:rsidRPr="0014680D" w14:paraId="7B268D9A" w14:textId="77777777" w:rsidTr="00457991">
        <w:trPr>
          <w:trHeight w:val="289"/>
        </w:trPr>
        <w:tc>
          <w:tcPr>
            <w:tcW w:w="2935" w:type="pct"/>
          </w:tcPr>
          <w:p w14:paraId="3661B80B" w14:textId="77777777" w:rsidR="001A4AF7" w:rsidRPr="0014680D" w:rsidRDefault="001A4AF7" w:rsidP="001A4AF7">
            <w:r w:rsidRPr="0014680D">
              <w:t>Altas totales</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5DDE421B" w14:textId="77777777" w:rsidR="001A4AF7" w:rsidRPr="00541F0E" w:rsidRDefault="001A4AF7" w:rsidP="001A4AF7">
            <w:pPr>
              <w:jc w:val="right"/>
            </w:pPr>
            <w:r w:rsidRPr="00541F0E">
              <w:t>32.442</w:t>
            </w:r>
          </w:p>
        </w:tc>
        <w:tc>
          <w:tcPr>
            <w:tcW w:w="1032" w:type="pct"/>
            <w:vAlign w:val="top"/>
          </w:tcPr>
          <w:p w14:paraId="329AE3EB" w14:textId="77777777" w:rsidR="001A4AF7" w:rsidRPr="00541F0E"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541F0E">
              <w:t>29.298</w:t>
            </w:r>
          </w:p>
        </w:tc>
      </w:tr>
      <w:tr w:rsidR="001A4AF7" w:rsidRPr="0014680D" w14:paraId="1720A323" w14:textId="77777777" w:rsidTr="00457991">
        <w:trPr>
          <w:trHeight w:val="289"/>
        </w:trPr>
        <w:tc>
          <w:tcPr>
            <w:tcW w:w="2935" w:type="pct"/>
          </w:tcPr>
          <w:p w14:paraId="111347FB" w14:textId="77777777" w:rsidR="001A4AF7" w:rsidRPr="0014680D" w:rsidRDefault="001A4AF7" w:rsidP="001A4AF7">
            <w:pPr>
              <w:rPr>
                <w:rFonts w:cstheme="minorHAnsi"/>
              </w:rPr>
            </w:pPr>
            <w:r w:rsidRPr="0014680D">
              <w:t xml:space="preserve">Estancia Media* </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2BBD258D" w14:textId="77777777" w:rsidR="001A4AF7" w:rsidRPr="00541F0E" w:rsidRDefault="001A4AF7" w:rsidP="001A4AF7">
            <w:pPr>
              <w:jc w:val="right"/>
            </w:pPr>
            <w:r w:rsidRPr="00541F0E">
              <w:t>6,92</w:t>
            </w:r>
          </w:p>
        </w:tc>
        <w:tc>
          <w:tcPr>
            <w:tcW w:w="1032" w:type="pct"/>
            <w:vAlign w:val="top"/>
          </w:tcPr>
          <w:p w14:paraId="12566300" w14:textId="77777777" w:rsidR="001A4AF7" w:rsidRPr="00541F0E"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541F0E">
              <w:t>7,48</w:t>
            </w:r>
          </w:p>
        </w:tc>
      </w:tr>
      <w:tr w:rsidR="001A4AF7" w:rsidRPr="0014680D" w14:paraId="1944204A" w14:textId="77777777" w:rsidTr="00457991">
        <w:trPr>
          <w:trHeight w:val="289"/>
        </w:trPr>
        <w:tc>
          <w:tcPr>
            <w:tcW w:w="2935" w:type="pct"/>
          </w:tcPr>
          <w:p w14:paraId="5A1F28AA" w14:textId="7405122C" w:rsidR="001A4AF7" w:rsidRPr="0014680D" w:rsidRDefault="001A4AF7" w:rsidP="001A4AF7">
            <w:pPr>
              <w:rPr>
                <w:rFonts w:cstheme="minorHAnsi"/>
              </w:rPr>
            </w:pPr>
            <w:r w:rsidRPr="0014680D">
              <w:t>Peso Medio</w:t>
            </w:r>
            <w:r w:rsidRPr="00BF20F1">
              <w:rPr>
                <w:vertAlign w:val="superscript"/>
              </w:rPr>
              <w:t>1</w:t>
            </w:r>
            <w:r w:rsidR="0005360F">
              <w:rPr>
                <w:vertAlign w:val="superscript"/>
              </w:rPr>
              <w:t>, 2</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7867EF60" w14:textId="77777777" w:rsidR="001A4AF7" w:rsidRPr="00541F0E" w:rsidRDefault="001A4AF7" w:rsidP="001A4AF7">
            <w:pPr>
              <w:jc w:val="right"/>
            </w:pPr>
            <w:r w:rsidRPr="00541F0E">
              <w:t>1,2855</w:t>
            </w:r>
          </w:p>
        </w:tc>
        <w:tc>
          <w:tcPr>
            <w:tcW w:w="1032" w:type="pct"/>
            <w:vAlign w:val="top"/>
          </w:tcPr>
          <w:p w14:paraId="46572C1D" w14:textId="77777777" w:rsidR="001A4AF7" w:rsidRPr="00541F0E"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541F0E">
              <w:t>0,9874</w:t>
            </w:r>
          </w:p>
        </w:tc>
      </w:tr>
      <w:tr w:rsidR="001A4AF7" w:rsidRPr="0014680D" w14:paraId="4D88A1B4" w14:textId="77777777" w:rsidTr="00457991">
        <w:trPr>
          <w:trHeight w:val="289"/>
        </w:trPr>
        <w:tc>
          <w:tcPr>
            <w:tcW w:w="2935" w:type="pct"/>
          </w:tcPr>
          <w:p w14:paraId="659782DC" w14:textId="77777777" w:rsidR="001A4AF7" w:rsidRPr="0014680D" w:rsidRDefault="001A4AF7" w:rsidP="001A4AF7">
            <w:r w:rsidRPr="0014680D">
              <w:t>Ingresos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008412CF" w14:textId="77777777" w:rsidR="001A4AF7" w:rsidRPr="00541F0E" w:rsidRDefault="001A4AF7" w:rsidP="001A4AF7">
            <w:pPr>
              <w:jc w:val="right"/>
            </w:pPr>
            <w:r w:rsidRPr="00541F0E">
              <w:t>32.393</w:t>
            </w:r>
          </w:p>
        </w:tc>
        <w:tc>
          <w:tcPr>
            <w:tcW w:w="1032" w:type="pct"/>
            <w:vAlign w:val="top"/>
          </w:tcPr>
          <w:p w14:paraId="65D23D5A" w14:textId="77777777" w:rsidR="001A4AF7" w:rsidRPr="00541F0E"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541F0E">
              <w:t>29.284</w:t>
            </w:r>
          </w:p>
        </w:tc>
      </w:tr>
      <w:tr w:rsidR="001A4AF7" w:rsidRPr="0014680D" w14:paraId="2CD01BD5" w14:textId="77777777" w:rsidTr="00457991">
        <w:trPr>
          <w:trHeight w:val="289"/>
        </w:trPr>
        <w:tc>
          <w:tcPr>
            <w:tcW w:w="2935" w:type="pct"/>
          </w:tcPr>
          <w:p w14:paraId="0DB04CF0" w14:textId="77777777" w:rsidR="001A4AF7" w:rsidRPr="0014680D" w:rsidRDefault="001A4AF7" w:rsidP="001A4AF7">
            <w:r w:rsidRPr="0014680D">
              <w:t>Ingresos Urgentes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3F843ECC" w14:textId="77777777" w:rsidR="001A4AF7" w:rsidRPr="00541F0E" w:rsidRDefault="001A4AF7" w:rsidP="001A4AF7">
            <w:pPr>
              <w:jc w:val="right"/>
            </w:pPr>
            <w:r w:rsidRPr="00541F0E">
              <w:t>19.670</w:t>
            </w:r>
          </w:p>
        </w:tc>
        <w:tc>
          <w:tcPr>
            <w:tcW w:w="1032" w:type="pct"/>
            <w:vAlign w:val="top"/>
          </w:tcPr>
          <w:p w14:paraId="4F69E702" w14:textId="77777777" w:rsidR="001A4AF7" w:rsidRPr="00541F0E"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541F0E">
              <w:t>20.798</w:t>
            </w:r>
          </w:p>
        </w:tc>
      </w:tr>
      <w:tr w:rsidR="001A4AF7" w:rsidRPr="0014680D" w14:paraId="0BF73EA2" w14:textId="77777777" w:rsidTr="00457991">
        <w:trPr>
          <w:trHeight w:val="289"/>
        </w:trPr>
        <w:tc>
          <w:tcPr>
            <w:tcW w:w="2935" w:type="pct"/>
          </w:tcPr>
          <w:p w14:paraId="46C887A1" w14:textId="77777777" w:rsidR="001A4AF7" w:rsidRPr="0014680D" w:rsidRDefault="001A4AF7" w:rsidP="001A4AF7">
            <w:r w:rsidRPr="0014680D">
              <w:t>Ingresos Programados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16080FBF" w14:textId="77777777" w:rsidR="001A4AF7" w:rsidRPr="00541F0E" w:rsidRDefault="001A4AF7" w:rsidP="001A4AF7">
            <w:pPr>
              <w:jc w:val="right"/>
            </w:pPr>
            <w:r w:rsidRPr="00541F0E">
              <w:t>12.723</w:t>
            </w:r>
          </w:p>
        </w:tc>
        <w:tc>
          <w:tcPr>
            <w:tcW w:w="1032" w:type="pct"/>
            <w:vAlign w:val="top"/>
          </w:tcPr>
          <w:p w14:paraId="4E50C736" w14:textId="77777777" w:rsidR="001A4AF7"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541F0E">
              <w:t>8.486</w:t>
            </w:r>
          </w:p>
        </w:tc>
      </w:tr>
      <w:tr w:rsidR="001A4AF7" w:rsidRPr="0014680D" w14:paraId="5FD822EB" w14:textId="77777777" w:rsidTr="001A4AF7">
        <w:trPr>
          <w:trHeight w:val="289"/>
        </w:trPr>
        <w:tc>
          <w:tcPr>
            <w:tcW w:w="2935" w:type="pct"/>
            <w:shd w:val="clear" w:color="auto" w:fill="DAEEF3" w:themeFill="accent5" w:themeFillTint="33"/>
          </w:tcPr>
          <w:p w14:paraId="272A826D" w14:textId="77777777" w:rsidR="001A4AF7" w:rsidRPr="007F29FF" w:rsidRDefault="001A4AF7" w:rsidP="001A4AF7">
            <w:pPr>
              <w:rPr>
                <w:rFonts w:ascii="Montserrat ExtraBold" w:hAnsi="Montserrat ExtraBold"/>
              </w:rPr>
            </w:pPr>
            <w:r w:rsidRPr="007F29FF">
              <w:rPr>
                <w:rFonts w:ascii="Montserrat ExtraBold" w:hAnsi="Montserrat ExtraBold"/>
              </w:rPr>
              <w:t>URGENCIAS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14:paraId="24DA6491" w14:textId="77777777" w:rsidR="001A4AF7" w:rsidRPr="007F29FF" w:rsidRDefault="001A4AF7" w:rsidP="001A4AF7">
            <w:pPr>
              <w:jc w:val="right"/>
              <w:rPr>
                <w:rFonts w:ascii="Montserrat ExtraBold" w:hAnsi="Montserrat ExtraBold"/>
              </w:rPr>
            </w:pPr>
          </w:p>
        </w:tc>
        <w:tc>
          <w:tcPr>
            <w:tcW w:w="1032" w:type="pct"/>
            <w:shd w:val="clear" w:color="auto" w:fill="DAEEF3" w:themeFill="accent5" w:themeFillTint="33"/>
          </w:tcPr>
          <w:p w14:paraId="6950E7C3" w14:textId="77777777" w:rsidR="001A4AF7" w:rsidRPr="007F29FF" w:rsidRDefault="001A4AF7" w:rsidP="001A4AF7">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1A4AF7" w:rsidRPr="0014680D" w14:paraId="01BDA127" w14:textId="77777777" w:rsidTr="00457991">
        <w:trPr>
          <w:trHeight w:val="289"/>
        </w:trPr>
        <w:tc>
          <w:tcPr>
            <w:tcW w:w="2935" w:type="pct"/>
          </w:tcPr>
          <w:p w14:paraId="01C06D9D" w14:textId="77777777" w:rsidR="001A4AF7" w:rsidRPr="0014680D" w:rsidRDefault="001A4AF7" w:rsidP="001A4AF7">
            <w:r w:rsidRPr="0014680D">
              <w:t>Urgencias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4E39C426" w14:textId="77777777" w:rsidR="001A4AF7" w:rsidRPr="00414ED6" w:rsidRDefault="001A4AF7" w:rsidP="001A4AF7">
            <w:pPr>
              <w:jc w:val="right"/>
            </w:pPr>
            <w:r w:rsidRPr="00414ED6">
              <w:t>154.652</w:t>
            </w:r>
          </w:p>
        </w:tc>
        <w:tc>
          <w:tcPr>
            <w:tcW w:w="1032" w:type="pct"/>
            <w:vAlign w:val="top"/>
          </w:tcPr>
          <w:p w14:paraId="1926D4C7" w14:textId="77777777" w:rsidR="001A4AF7" w:rsidRPr="00414ED6"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414ED6">
              <w:t>121.305</w:t>
            </w:r>
          </w:p>
        </w:tc>
      </w:tr>
      <w:tr w:rsidR="001A4AF7" w:rsidRPr="0014680D" w14:paraId="7918FEF3" w14:textId="77777777" w:rsidTr="00457991">
        <w:trPr>
          <w:trHeight w:val="289"/>
        </w:trPr>
        <w:tc>
          <w:tcPr>
            <w:tcW w:w="2935" w:type="pct"/>
          </w:tcPr>
          <w:p w14:paraId="62DBF3E3" w14:textId="77777777" w:rsidR="001A4AF7" w:rsidRPr="0014680D" w:rsidRDefault="001A4AF7" w:rsidP="001A4AF7">
            <w:r w:rsidRPr="0014680D">
              <w:t>% Urgencias ingresadas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2B283771" w14:textId="77777777" w:rsidR="001A4AF7" w:rsidRPr="00414ED6" w:rsidRDefault="001A4AF7" w:rsidP="001A4AF7">
            <w:pPr>
              <w:jc w:val="right"/>
            </w:pPr>
            <w:r w:rsidRPr="00414ED6">
              <w:t>11,29%</w:t>
            </w:r>
          </w:p>
        </w:tc>
        <w:tc>
          <w:tcPr>
            <w:tcW w:w="1032" w:type="pct"/>
            <w:vAlign w:val="top"/>
          </w:tcPr>
          <w:p w14:paraId="40E3AAB7" w14:textId="77777777" w:rsidR="001A4AF7"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414ED6">
              <w:t>15,79</w:t>
            </w:r>
          </w:p>
        </w:tc>
      </w:tr>
      <w:tr w:rsidR="001A4AF7" w:rsidRPr="0014680D" w14:paraId="251A5869" w14:textId="77777777" w:rsidTr="001A4AF7">
        <w:trPr>
          <w:trHeight w:val="289"/>
        </w:trPr>
        <w:tc>
          <w:tcPr>
            <w:tcW w:w="2935" w:type="pct"/>
            <w:shd w:val="clear" w:color="auto" w:fill="DAEEF3" w:themeFill="accent5" w:themeFillTint="33"/>
          </w:tcPr>
          <w:p w14:paraId="4EF9B3A0" w14:textId="77777777" w:rsidR="001A4AF7" w:rsidRPr="007F29FF" w:rsidRDefault="001A4AF7" w:rsidP="001A4AF7">
            <w:pPr>
              <w:rPr>
                <w:rFonts w:ascii="Montserrat ExtraBold" w:hAnsi="Montserrat ExtraBold"/>
              </w:rPr>
            </w:pPr>
            <w:r w:rsidRPr="007F29FF">
              <w:rPr>
                <w:rFonts w:ascii="Montserrat ExtraBold" w:hAnsi="Montserrat ExtraBold"/>
              </w:rPr>
              <w:t>SESIONES HOSPITAL DE DÍA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14:paraId="5C6CEAFF" w14:textId="77777777" w:rsidR="001A4AF7" w:rsidRPr="007F29FF" w:rsidRDefault="001A4AF7" w:rsidP="001A4AF7">
            <w:pPr>
              <w:jc w:val="right"/>
              <w:rPr>
                <w:rFonts w:ascii="Montserrat ExtraBold" w:hAnsi="Montserrat ExtraBold"/>
              </w:rPr>
            </w:pPr>
          </w:p>
        </w:tc>
        <w:tc>
          <w:tcPr>
            <w:tcW w:w="1032" w:type="pct"/>
            <w:shd w:val="clear" w:color="auto" w:fill="DAEEF3" w:themeFill="accent5" w:themeFillTint="33"/>
          </w:tcPr>
          <w:p w14:paraId="59802BBA" w14:textId="77777777" w:rsidR="001A4AF7" w:rsidRPr="007F29FF" w:rsidRDefault="001A4AF7" w:rsidP="001A4AF7">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1A4AF7" w:rsidRPr="0014680D" w14:paraId="1E0B9B5E" w14:textId="77777777" w:rsidTr="00457991">
        <w:trPr>
          <w:trHeight w:val="289"/>
        </w:trPr>
        <w:tc>
          <w:tcPr>
            <w:tcW w:w="2935" w:type="pct"/>
          </w:tcPr>
          <w:p w14:paraId="7EBE85D0" w14:textId="77777777" w:rsidR="001A4AF7" w:rsidRPr="0014680D" w:rsidRDefault="001A4AF7" w:rsidP="001A4AF7">
            <w:r w:rsidRPr="0014680D">
              <w:t>Oncológico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6E207C50" w14:textId="77777777" w:rsidR="001A4AF7" w:rsidRPr="004A71DC" w:rsidRDefault="001A4AF7" w:rsidP="001A4AF7">
            <w:pPr>
              <w:jc w:val="right"/>
            </w:pPr>
            <w:r w:rsidRPr="004A71DC">
              <w:t>22.839</w:t>
            </w:r>
          </w:p>
        </w:tc>
        <w:tc>
          <w:tcPr>
            <w:tcW w:w="1032" w:type="pct"/>
            <w:vAlign w:val="top"/>
          </w:tcPr>
          <w:p w14:paraId="6F4DFDB9" w14:textId="77777777" w:rsidR="001A4AF7" w:rsidRPr="004A71DC"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4A71DC">
              <w:t>22.920</w:t>
            </w:r>
          </w:p>
        </w:tc>
      </w:tr>
      <w:tr w:rsidR="001A4AF7" w:rsidRPr="0014680D" w14:paraId="440960F0" w14:textId="77777777" w:rsidTr="00457991">
        <w:trPr>
          <w:trHeight w:val="289"/>
        </w:trPr>
        <w:tc>
          <w:tcPr>
            <w:tcW w:w="2935" w:type="pct"/>
          </w:tcPr>
          <w:p w14:paraId="3E54340C" w14:textId="77777777" w:rsidR="001A4AF7" w:rsidRPr="0014680D" w:rsidRDefault="001A4AF7" w:rsidP="001A4AF7">
            <w:r w:rsidRPr="0014680D">
              <w:t>Infeccioso-SIDA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3F5D9477" w14:textId="77777777" w:rsidR="001A4AF7" w:rsidRPr="004A71DC" w:rsidRDefault="001A4AF7" w:rsidP="001A4AF7">
            <w:pPr>
              <w:jc w:val="right"/>
            </w:pPr>
            <w:r w:rsidRPr="004A71DC">
              <w:t>113</w:t>
            </w:r>
          </w:p>
        </w:tc>
        <w:tc>
          <w:tcPr>
            <w:tcW w:w="1032" w:type="pct"/>
            <w:vAlign w:val="top"/>
          </w:tcPr>
          <w:p w14:paraId="0415667C" w14:textId="77777777" w:rsidR="001A4AF7" w:rsidRPr="004A71DC"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4A71DC">
              <w:t>103</w:t>
            </w:r>
          </w:p>
        </w:tc>
      </w:tr>
      <w:tr w:rsidR="001A4AF7" w:rsidRPr="0014680D" w14:paraId="21F204AC" w14:textId="77777777" w:rsidTr="00457991">
        <w:trPr>
          <w:trHeight w:val="289"/>
        </w:trPr>
        <w:tc>
          <w:tcPr>
            <w:tcW w:w="2935" w:type="pct"/>
          </w:tcPr>
          <w:p w14:paraId="5A25CB0E" w14:textId="77777777" w:rsidR="001A4AF7" w:rsidRPr="0014680D" w:rsidRDefault="001A4AF7" w:rsidP="001A4AF7">
            <w:r w:rsidRPr="0014680D">
              <w:t>Psiquiátrico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76EBB0CC" w14:textId="77777777" w:rsidR="001A4AF7" w:rsidRPr="004A71DC" w:rsidRDefault="001A4AF7" w:rsidP="001A4AF7">
            <w:pPr>
              <w:jc w:val="right"/>
            </w:pPr>
            <w:r w:rsidRPr="004A71DC">
              <w:t>3.149</w:t>
            </w:r>
          </w:p>
        </w:tc>
        <w:tc>
          <w:tcPr>
            <w:tcW w:w="1032" w:type="pct"/>
            <w:vAlign w:val="top"/>
          </w:tcPr>
          <w:p w14:paraId="4AEA84B6" w14:textId="77777777" w:rsidR="001A4AF7" w:rsidRPr="004A71DC"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4A71DC">
              <w:t>1.730</w:t>
            </w:r>
          </w:p>
        </w:tc>
      </w:tr>
      <w:tr w:rsidR="001A4AF7" w:rsidRPr="0014680D" w14:paraId="65F28D71" w14:textId="77777777" w:rsidTr="00457991">
        <w:trPr>
          <w:trHeight w:val="289"/>
        </w:trPr>
        <w:tc>
          <w:tcPr>
            <w:tcW w:w="2935" w:type="pct"/>
          </w:tcPr>
          <w:p w14:paraId="5CAA0A0F" w14:textId="77777777" w:rsidR="001A4AF7" w:rsidRPr="0014680D" w:rsidRDefault="001A4AF7" w:rsidP="001A4AF7">
            <w:r w:rsidRPr="0014680D">
              <w:t>Otros Médicos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0250B78C" w14:textId="77777777" w:rsidR="001A4AF7" w:rsidRPr="004A71DC" w:rsidRDefault="001A4AF7" w:rsidP="001A4AF7">
            <w:pPr>
              <w:jc w:val="right"/>
            </w:pPr>
            <w:r w:rsidRPr="004A71DC">
              <w:t>21.678</w:t>
            </w:r>
          </w:p>
        </w:tc>
        <w:tc>
          <w:tcPr>
            <w:tcW w:w="1032" w:type="pct"/>
            <w:vAlign w:val="top"/>
          </w:tcPr>
          <w:p w14:paraId="6D9E1E05" w14:textId="77777777" w:rsidR="001A4AF7" w:rsidRPr="004A71DC"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4A71DC">
              <w:t>14.049</w:t>
            </w:r>
          </w:p>
        </w:tc>
      </w:tr>
      <w:tr w:rsidR="001A4AF7" w:rsidRPr="0014680D" w14:paraId="2DCA1900" w14:textId="77777777" w:rsidTr="00457991">
        <w:trPr>
          <w:trHeight w:val="289"/>
        </w:trPr>
        <w:tc>
          <w:tcPr>
            <w:tcW w:w="2935" w:type="pct"/>
          </w:tcPr>
          <w:p w14:paraId="252920E9" w14:textId="77777777" w:rsidR="001A4AF7" w:rsidRPr="0014680D" w:rsidRDefault="001A4AF7" w:rsidP="001A4AF7">
            <w:r w:rsidRPr="0014680D">
              <w:t>Quirúrgico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35E063F6" w14:textId="77777777" w:rsidR="001A4AF7" w:rsidRPr="004A71DC" w:rsidRDefault="001A4AF7" w:rsidP="001A4AF7">
            <w:pPr>
              <w:jc w:val="right"/>
            </w:pPr>
            <w:r w:rsidRPr="004A71DC">
              <w:t>13.079</w:t>
            </w:r>
          </w:p>
        </w:tc>
        <w:tc>
          <w:tcPr>
            <w:tcW w:w="1032" w:type="pct"/>
            <w:vAlign w:val="top"/>
          </w:tcPr>
          <w:p w14:paraId="7C679B9F" w14:textId="77777777" w:rsidR="001A4AF7"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4A71DC">
              <w:t>8.513</w:t>
            </w:r>
          </w:p>
        </w:tc>
      </w:tr>
      <w:tr w:rsidR="001A4AF7" w:rsidRPr="0014680D" w14:paraId="6DD4F7AD" w14:textId="77777777" w:rsidTr="001A4AF7">
        <w:trPr>
          <w:trHeight w:val="289"/>
        </w:trPr>
        <w:tc>
          <w:tcPr>
            <w:tcW w:w="2935" w:type="pct"/>
            <w:shd w:val="clear" w:color="auto" w:fill="DAEEF3" w:themeFill="accent5" w:themeFillTint="33"/>
          </w:tcPr>
          <w:p w14:paraId="3D2DE0C1" w14:textId="77777777" w:rsidR="001A4AF7" w:rsidRPr="007F29FF" w:rsidRDefault="001A4AF7" w:rsidP="001A4AF7">
            <w:pPr>
              <w:rPr>
                <w:rFonts w:ascii="Montserrat ExtraBold" w:hAnsi="Montserrat ExtraBold"/>
              </w:rPr>
            </w:pPr>
            <w:r w:rsidRPr="007F29FF">
              <w:rPr>
                <w:rFonts w:ascii="Montserrat ExtraBold" w:hAnsi="Montserrat ExtraBold"/>
              </w:rPr>
              <w:t>DIÁLISIS (pacientes/mes)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14:paraId="24141818" w14:textId="77777777" w:rsidR="001A4AF7" w:rsidRPr="007F29FF" w:rsidRDefault="001A4AF7" w:rsidP="001A4AF7">
            <w:pPr>
              <w:jc w:val="right"/>
              <w:rPr>
                <w:rFonts w:ascii="Montserrat ExtraBold" w:hAnsi="Montserrat ExtraBold"/>
              </w:rPr>
            </w:pPr>
          </w:p>
        </w:tc>
        <w:tc>
          <w:tcPr>
            <w:tcW w:w="1032" w:type="pct"/>
            <w:shd w:val="clear" w:color="auto" w:fill="DAEEF3" w:themeFill="accent5" w:themeFillTint="33"/>
          </w:tcPr>
          <w:p w14:paraId="31ED0B3D" w14:textId="77777777" w:rsidR="001A4AF7" w:rsidRPr="007F29FF" w:rsidRDefault="001A4AF7" w:rsidP="001A4AF7">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1A4AF7" w:rsidRPr="0014680D" w14:paraId="34AC8A8A" w14:textId="77777777" w:rsidTr="00457991">
        <w:trPr>
          <w:trHeight w:val="289"/>
        </w:trPr>
        <w:tc>
          <w:tcPr>
            <w:tcW w:w="2935" w:type="pct"/>
          </w:tcPr>
          <w:p w14:paraId="1E2EA3DB" w14:textId="77777777" w:rsidR="001A4AF7" w:rsidRPr="0014680D" w:rsidRDefault="001A4AF7" w:rsidP="001A4AF7">
            <w:r w:rsidRPr="0014680D">
              <w:t>Hemodiálisis en el hospital</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7E50D3B5" w14:textId="77777777" w:rsidR="001A4AF7" w:rsidRPr="007409E4" w:rsidRDefault="001A4AF7" w:rsidP="001A4AF7">
            <w:pPr>
              <w:jc w:val="right"/>
            </w:pPr>
            <w:r w:rsidRPr="007409E4">
              <w:t>72</w:t>
            </w:r>
          </w:p>
        </w:tc>
        <w:tc>
          <w:tcPr>
            <w:tcW w:w="1032" w:type="pct"/>
            <w:vAlign w:val="top"/>
          </w:tcPr>
          <w:p w14:paraId="7DD6CE12" w14:textId="77777777" w:rsidR="001A4AF7" w:rsidRPr="007409E4"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7409E4">
              <w:t>76</w:t>
            </w:r>
          </w:p>
        </w:tc>
      </w:tr>
      <w:tr w:rsidR="001A4AF7" w:rsidRPr="0014680D" w14:paraId="7554E4DF" w14:textId="77777777" w:rsidTr="00457991">
        <w:trPr>
          <w:trHeight w:val="289"/>
        </w:trPr>
        <w:tc>
          <w:tcPr>
            <w:tcW w:w="2935" w:type="pct"/>
          </w:tcPr>
          <w:p w14:paraId="5A4BAFAA" w14:textId="77777777" w:rsidR="001A4AF7" w:rsidRPr="0014680D" w:rsidRDefault="001A4AF7" w:rsidP="001A4AF7">
            <w:r w:rsidRPr="0014680D">
              <w:t>Hemodiálisis en centros concertados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249EFD4D" w14:textId="77777777" w:rsidR="001A4AF7" w:rsidRPr="007409E4" w:rsidRDefault="001A4AF7" w:rsidP="001A4AF7">
            <w:pPr>
              <w:jc w:val="right"/>
            </w:pPr>
            <w:r w:rsidRPr="007409E4">
              <w:t>86</w:t>
            </w:r>
          </w:p>
        </w:tc>
        <w:tc>
          <w:tcPr>
            <w:tcW w:w="1032" w:type="pct"/>
            <w:vAlign w:val="top"/>
          </w:tcPr>
          <w:p w14:paraId="02684612" w14:textId="77777777" w:rsidR="001A4AF7" w:rsidRPr="007409E4"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7409E4">
              <w:t>77</w:t>
            </w:r>
          </w:p>
        </w:tc>
      </w:tr>
      <w:tr w:rsidR="001A4AF7" w:rsidRPr="0014680D" w14:paraId="025EA9EA" w14:textId="77777777" w:rsidTr="00457991">
        <w:trPr>
          <w:trHeight w:val="289"/>
        </w:trPr>
        <w:tc>
          <w:tcPr>
            <w:tcW w:w="2935" w:type="pct"/>
          </w:tcPr>
          <w:p w14:paraId="7DB428E7" w14:textId="77777777" w:rsidR="001A4AF7" w:rsidRPr="0014680D" w:rsidRDefault="001A4AF7" w:rsidP="001A4AF7">
            <w:r>
              <w:t>Pacientes CAPD</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039225AD" w14:textId="77777777" w:rsidR="001A4AF7" w:rsidRPr="001879BA" w:rsidRDefault="001A4AF7" w:rsidP="001A4AF7">
            <w:pPr>
              <w:jc w:val="right"/>
            </w:pPr>
            <w:r w:rsidRPr="001879BA">
              <w:t>34</w:t>
            </w:r>
          </w:p>
        </w:tc>
        <w:tc>
          <w:tcPr>
            <w:tcW w:w="1032" w:type="pct"/>
            <w:vAlign w:val="top"/>
          </w:tcPr>
          <w:p w14:paraId="18BC142C" w14:textId="77777777" w:rsidR="001A4AF7" w:rsidRPr="001879BA" w:rsidRDefault="001A4AF7" w:rsidP="001A4AF7">
            <w:pPr>
              <w:jc w:val="right"/>
              <w:cnfStyle w:val="000000000000" w:firstRow="0" w:lastRow="0" w:firstColumn="0" w:lastColumn="0" w:oddVBand="0" w:evenVBand="0" w:oddHBand="0" w:evenHBand="0" w:firstRowFirstColumn="0" w:firstRowLastColumn="0" w:lastRowFirstColumn="0" w:lastRowLastColumn="0"/>
            </w:pPr>
            <w:r w:rsidRPr="001879BA">
              <w:t>34</w:t>
            </w:r>
          </w:p>
        </w:tc>
      </w:tr>
    </w:tbl>
    <w:p w14:paraId="04A925E4" w14:textId="77777777" w:rsidR="00BF20F1" w:rsidRDefault="00FB7C93" w:rsidP="00BF20F1">
      <w:pPr>
        <w:pStyle w:val="Piedetabla"/>
      </w:pPr>
      <w:r w:rsidRPr="00D91216">
        <w:t>Fuente: SIAE</w:t>
      </w:r>
      <w:r w:rsidRPr="00D91216">
        <w:tab/>
      </w:r>
    </w:p>
    <w:p w14:paraId="681F51ED" w14:textId="6D1D2ACA" w:rsidR="00FB7C93" w:rsidRDefault="00BF20F1" w:rsidP="00BF20F1">
      <w:pPr>
        <w:pStyle w:val="Piedetabla"/>
      </w:pPr>
      <w:r w:rsidRPr="00BF20F1">
        <w:rPr>
          <w:vertAlign w:val="superscript"/>
        </w:rPr>
        <w:t>1</w:t>
      </w:r>
      <w:r w:rsidR="00FB7C93" w:rsidRPr="00D91216">
        <w:t>Fuente Altas Totales, Estancia Media y Peso Medio: CMBD</w:t>
      </w:r>
    </w:p>
    <w:p w14:paraId="159A9384" w14:textId="77777777" w:rsidR="00F305F1" w:rsidRDefault="00F305F1" w:rsidP="00F305F1">
      <w:pPr>
        <w:pStyle w:val="Piedetabla"/>
        <w:spacing w:line="276" w:lineRule="auto"/>
      </w:pPr>
      <w:r w:rsidRPr="0075359F">
        <w:rPr>
          <w:vertAlign w:val="superscript"/>
        </w:rPr>
        <w:t xml:space="preserve">2 </w:t>
      </w:r>
      <w:r>
        <w:t>Agrupador APR-DRG 36.0 en el año 2020 frente a la versión APR-DRG 35 en el 2019. El peso baja con la nueva versión</w:t>
      </w:r>
    </w:p>
    <w:p w14:paraId="1496E77A" w14:textId="77777777" w:rsidR="00FB7C93" w:rsidRPr="00D91216" w:rsidRDefault="00FB7C93" w:rsidP="00BF20F1">
      <w:pPr>
        <w:pStyle w:val="Piedetabla"/>
      </w:pPr>
      <w:r w:rsidRPr="00D91216">
        <w:t>*Estancia Media No depurada.</w:t>
      </w:r>
    </w:p>
    <w:p w14:paraId="7C3AFD92" w14:textId="77777777" w:rsidR="00507056" w:rsidRPr="009E7227" w:rsidRDefault="00507056" w:rsidP="008C577D">
      <w:pPr>
        <w:pStyle w:val="Piedetabla"/>
      </w:pPr>
    </w:p>
    <w:p w14:paraId="7E1ECA76" w14:textId="77777777" w:rsidR="00507056" w:rsidRDefault="00507056" w:rsidP="0068118A"/>
    <w:p w14:paraId="7E4A1DF4" w14:textId="77777777" w:rsidR="00D91216" w:rsidRDefault="00D91216" w:rsidP="0068118A"/>
    <w:p w14:paraId="7C6C1B0A" w14:textId="77777777" w:rsidR="00457991" w:rsidRDefault="00457991">
      <w:pPr>
        <w:spacing w:before="0" w:line="240" w:lineRule="auto"/>
        <w:jc w:val="left"/>
        <w:rPr>
          <w:rFonts w:ascii="Montserrat SemiBold" w:hAnsi="Montserrat SemiBold"/>
          <w:caps/>
          <w:noProof/>
          <w:color w:val="48ACC6"/>
          <w:spacing w:val="-6"/>
          <w:sz w:val="24"/>
        </w:rPr>
      </w:pPr>
      <w:bookmarkStart w:id="55" w:name="_Toc318202532"/>
      <w:bookmarkStart w:id="56" w:name="_Toc75343951"/>
      <w:r>
        <w:br w:type="page"/>
      </w:r>
    </w:p>
    <w:p w14:paraId="5A564325" w14:textId="77777777" w:rsidR="0076068D" w:rsidRPr="009E7227" w:rsidRDefault="00EA02C3" w:rsidP="001A79AE">
      <w:pPr>
        <w:pStyle w:val="TITULO-Nivel2"/>
      </w:pPr>
      <w:bookmarkStart w:id="57" w:name="_Toc87593111"/>
      <w:r w:rsidRPr="009E7227">
        <w:lastRenderedPageBreak/>
        <w:t>A</w:t>
      </w:r>
      <w:r w:rsidR="002647B5" w:rsidRPr="009E7227">
        <w:t>ctividad quirúrgica</w:t>
      </w:r>
      <w:bookmarkEnd w:id="55"/>
      <w:bookmarkEnd w:id="56"/>
      <w:bookmarkEnd w:id="57"/>
    </w:p>
    <w:p w14:paraId="3A5ACDAA" w14:textId="77777777" w:rsidR="00612BE7" w:rsidRPr="009E7227" w:rsidRDefault="00612BE7" w:rsidP="0068118A">
      <w:pPr>
        <w:pStyle w:val="Titulo2Memoria"/>
      </w:pPr>
    </w:p>
    <w:tbl>
      <w:tblPr>
        <w:tblStyle w:val="TablaGeneral"/>
        <w:tblW w:w="7938" w:type="dxa"/>
        <w:tblLook w:val="04A0" w:firstRow="1" w:lastRow="0" w:firstColumn="1" w:lastColumn="0" w:noHBand="0" w:noVBand="1"/>
      </w:tblPr>
      <w:tblGrid>
        <w:gridCol w:w="5954"/>
        <w:gridCol w:w="1046"/>
        <w:gridCol w:w="938"/>
      </w:tblGrid>
      <w:tr w:rsidR="00CA0B81" w:rsidRPr="00D91216" w14:paraId="34EC2B16" w14:textId="77777777" w:rsidTr="007A722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54" w:type="dxa"/>
            <w:hideMark/>
          </w:tcPr>
          <w:p w14:paraId="4890C9D3" w14:textId="77777777" w:rsidR="00CA0B81" w:rsidRPr="00D91216" w:rsidRDefault="00CA0B81" w:rsidP="0068118A">
            <w:pPr>
              <w:rPr>
                <w:rFonts w:ascii="Montserrat ExtraBold" w:hAnsi="Montserrat ExtraBold"/>
              </w:rPr>
            </w:pPr>
            <w:r w:rsidRPr="00D91216">
              <w:rPr>
                <w:rFonts w:ascii="Montserrat ExtraBold" w:hAnsi="Montserrat ExtraBold"/>
              </w:rPr>
              <w:t>ACTIVIDAD QUIRÚRGICA</w:t>
            </w:r>
          </w:p>
        </w:tc>
        <w:tc>
          <w:tcPr>
            <w:tcW w:w="1046" w:type="dxa"/>
          </w:tcPr>
          <w:p w14:paraId="759B8009" w14:textId="77777777" w:rsidR="00CA0B81" w:rsidRPr="00D91216"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2019</w:t>
            </w:r>
          </w:p>
        </w:tc>
        <w:tc>
          <w:tcPr>
            <w:tcW w:w="938" w:type="dxa"/>
          </w:tcPr>
          <w:p w14:paraId="698BD80C" w14:textId="77777777" w:rsidR="00CA0B81" w:rsidRPr="00D91216"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2020</w:t>
            </w:r>
          </w:p>
        </w:tc>
      </w:tr>
      <w:tr w:rsidR="00457991" w:rsidRPr="009E7227" w14:paraId="71302ECD" w14:textId="77777777" w:rsidTr="0077573E">
        <w:trPr>
          <w:trHeight w:val="570"/>
        </w:trPr>
        <w:tc>
          <w:tcPr>
            <w:cnfStyle w:val="001000000000" w:firstRow="0" w:lastRow="0" w:firstColumn="1" w:lastColumn="0" w:oddVBand="0" w:evenVBand="0" w:oddHBand="0" w:evenHBand="0" w:firstRowFirstColumn="0" w:firstRowLastColumn="0" w:lastRowFirstColumn="0" w:lastRowLastColumn="0"/>
            <w:tcW w:w="5954" w:type="dxa"/>
            <w:hideMark/>
          </w:tcPr>
          <w:p w14:paraId="633DC5F4" w14:textId="77777777" w:rsidR="00457991" w:rsidRPr="009E7227" w:rsidRDefault="00457991" w:rsidP="00457991">
            <w:pPr>
              <w:jc w:val="left"/>
            </w:pPr>
            <w:r w:rsidRPr="009E7227">
              <w:t>Intervenciones quirúrgicas programadas con hospitalización</w:t>
            </w:r>
          </w:p>
        </w:tc>
        <w:tc>
          <w:tcPr>
            <w:tcW w:w="1046" w:type="dxa"/>
          </w:tcPr>
          <w:p w14:paraId="53E00F1C" w14:textId="77777777" w:rsidR="00457991" w:rsidRPr="0039112B" w:rsidRDefault="00457991" w:rsidP="0077573E">
            <w:pPr>
              <w:jc w:val="right"/>
              <w:cnfStyle w:val="000000000000" w:firstRow="0" w:lastRow="0" w:firstColumn="0" w:lastColumn="0" w:oddVBand="0" w:evenVBand="0" w:oddHBand="0" w:evenHBand="0" w:firstRowFirstColumn="0" w:firstRowLastColumn="0" w:lastRowFirstColumn="0" w:lastRowLastColumn="0"/>
            </w:pPr>
            <w:r w:rsidRPr="0039112B">
              <w:t>11.217</w:t>
            </w:r>
          </w:p>
        </w:tc>
        <w:tc>
          <w:tcPr>
            <w:tcW w:w="938" w:type="dxa"/>
          </w:tcPr>
          <w:p w14:paraId="55B08D79" w14:textId="77777777" w:rsidR="00457991" w:rsidRPr="0039112B" w:rsidRDefault="00457991" w:rsidP="0077573E">
            <w:pPr>
              <w:jc w:val="right"/>
              <w:cnfStyle w:val="000000000000" w:firstRow="0" w:lastRow="0" w:firstColumn="0" w:lastColumn="0" w:oddVBand="0" w:evenVBand="0" w:oddHBand="0" w:evenHBand="0" w:firstRowFirstColumn="0" w:firstRowLastColumn="0" w:lastRowFirstColumn="0" w:lastRowLastColumn="0"/>
            </w:pPr>
            <w:r w:rsidRPr="0039112B">
              <w:t>7.664</w:t>
            </w:r>
          </w:p>
        </w:tc>
      </w:tr>
      <w:tr w:rsidR="00457991" w:rsidRPr="009E7227" w14:paraId="57B70381" w14:textId="77777777" w:rsidTr="0077573E">
        <w:trPr>
          <w:trHeight w:val="570"/>
        </w:trPr>
        <w:tc>
          <w:tcPr>
            <w:cnfStyle w:val="001000000000" w:firstRow="0" w:lastRow="0" w:firstColumn="1" w:lastColumn="0" w:oddVBand="0" w:evenVBand="0" w:oddHBand="0" w:evenHBand="0" w:firstRowFirstColumn="0" w:firstRowLastColumn="0" w:lastRowFirstColumn="0" w:lastRowLastColumn="0"/>
            <w:tcW w:w="5954" w:type="dxa"/>
          </w:tcPr>
          <w:p w14:paraId="60805220" w14:textId="77777777" w:rsidR="00457991" w:rsidRPr="007A7226" w:rsidRDefault="00457991" w:rsidP="00457991">
            <w:pPr>
              <w:jc w:val="left"/>
            </w:pPr>
            <w:r w:rsidRPr="007A7226">
              <w:t>Intervenciones quirúrgicas urgentes con hospitalización</w:t>
            </w:r>
          </w:p>
        </w:tc>
        <w:tc>
          <w:tcPr>
            <w:tcW w:w="1046" w:type="dxa"/>
          </w:tcPr>
          <w:p w14:paraId="35DB85F2" w14:textId="77777777" w:rsidR="00457991" w:rsidRPr="0039112B" w:rsidRDefault="00457991" w:rsidP="0077573E">
            <w:pPr>
              <w:jc w:val="right"/>
              <w:cnfStyle w:val="000000000000" w:firstRow="0" w:lastRow="0" w:firstColumn="0" w:lastColumn="0" w:oddVBand="0" w:evenVBand="0" w:oddHBand="0" w:evenHBand="0" w:firstRowFirstColumn="0" w:firstRowLastColumn="0" w:lastRowFirstColumn="0" w:lastRowLastColumn="0"/>
            </w:pPr>
            <w:r w:rsidRPr="0039112B">
              <w:t>2.914</w:t>
            </w:r>
          </w:p>
        </w:tc>
        <w:tc>
          <w:tcPr>
            <w:tcW w:w="938" w:type="dxa"/>
          </w:tcPr>
          <w:p w14:paraId="41AE531B" w14:textId="77777777" w:rsidR="00457991" w:rsidRPr="0039112B" w:rsidRDefault="00457991" w:rsidP="0077573E">
            <w:pPr>
              <w:jc w:val="right"/>
              <w:cnfStyle w:val="000000000000" w:firstRow="0" w:lastRow="0" w:firstColumn="0" w:lastColumn="0" w:oddVBand="0" w:evenVBand="0" w:oddHBand="0" w:evenHBand="0" w:firstRowFirstColumn="0" w:firstRowLastColumn="0" w:lastRowFirstColumn="0" w:lastRowLastColumn="0"/>
            </w:pPr>
            <w:r w:rsidRPr="0039112B">
              <w:t>2.536</w:t>
            </w:r>
          </w:p>
        </w:tc>
      </w:tr>
      <w:tr w:rsidR="00457991" w:rsidRPr="009E7227" w14:paraId="31F5C95B" w14:textId="77777777" w:rsidTr="0077573E">
        <w:trPr>
          <w:trHeight w:val="570"/>
        </w:trPr>
        <w:tc>
          <w:tcPr>
            <w:cnfStyle w:val="001000000000" w:firstRow="0" w:lastRow="0" w:firstColumn="1" w:lastColumn="0" w:oddVBand="0" w:evenVBand="0" w:oddHBand="0" w:evenHBand="0" w:firstRowFirstColumn="0" w:firstRowLastColumn="0" w:lastRowFirstColumn="0" w:lastRowLastColumn="0"/>
            <w:tcW w:w="5954" w:type="dxa"/>
          </w:tcPr>
          <w:p w14:paraId="230E5DC2" w14:textId="77777777" w:rsidR="00457991" w:rsidRPr="007A7226" w:rsidRDefault="00457991" w:rsidP="00457991">
            <w:pPr>
              <w:jc w:val="left"/>
            </w:pPr>
            <w:r w:rsidRPr="007A7226">
              <w:t>Intervenciones quirúrgicas programadas ambulatorias</w:t>
            </w:r>
          </w:p>
        </w:tc>
        <w:tc>
          <w:tcPr>
            <w:tcW w:w="1046" w:type="dxa"/>
          </w:tcPr>
          <w:p w14:paraId="792F928C" w14:textId="77777777" w:rsidR="00457991" w:rsidRPr="0039112B" w:rsidRDefault="00457991" w:rsidP="0077573E">
            <w:pPr>
              <w:jc w:val="right"/>
              <w:cnfStyle w:val="000000000000" w:firstRow="0" w:lastRow="0" w:firstColumn="0" w:lastColumn="0" w:oddVBand="0" w:evenVBand="0" w:oddHBand="0" w:evenHBand="0" w:firstRowFirstColumn="0" w:firstRowLastColumn="0" w:lastRowFirstColumn="0" w:lastRowLastColumn="0"/>
            </w:pPr>
            <w:r w:rsidRPr="0039112B">
              <w:t>13.843</w:t>
            </w:r>
          </w:p>
        </w:tc>
        <w:tc>
          <w:tcPr>
            <w:tcW w:w="938" w:type="dxa"/>
          </w:tcPr>
          <w:p w14:paraId="3115F21B" w14:textId="77777777" w:rsidR="00457991" w:rsidRPr="0039112B" w:rsidRDefault="00457991" w:rsidP="0077573E">
            <w:pPr>
              <w:jc w:val="right"/>
              <w:cnfStyle w:val="000000000000" w:firstRow="0" w:lastRow="0" w:firstColumn="0" w:lastColumn="0" w:oddVBand="0" w:evenVBand="0" w:oddHBand="0" w:evenHBand="0" w:firstRowFirstColumn="0" w:firstRowLastColumn="0" w:lastRowFirstColumn="0" w:lastRowLastColumn="0"/>
            </w:pPr>
            <w:r w:rsidRPr="0039112B">
              <w:t>8.311</w:t>
            </w:r>
          </w:p>
        </w:tc>
      </w:tr>
      <w:tr w:rsidR="00457991" w:rsidRPr="009E7227" w14:paraId="7B87F439" w14:textId="77777777" w:rsidTr="0077573E">
        <w:trPr>
          <w:trHeight w:val="570"/>
        </w:trPr>
        <w:tc>
          <w:tcPr>
            <w:cnfStyle w:val="001000000000" w:firstRow="0" w:lastRow="0" w:firstColumn="1" w:lastColumn="0" w:oddVBand="0" w:evenVBand="0" w:oddHBand="0" w:evenHBand="0" w:firstRowFirstColumn="0" w:firstRowLastColumn="0" w:lastRowFirstColumn="0" w:lastRowLastColumn="0"/>
            <w:tcW w:w="5954" w:type="dxa"/>
          </w:tcPr>
          <w:p w14:paraId="3D3A6FD7" w14:textId="77777777" w:rsidR="00457991" w:rsidRPr="007A7226" w:rsidRDefault="00457991" w:rsidP="00457991">
            <w:pPr>
              <w:jc w:val="left"/>
            </w:pPr>
            <w:r w:rsidRPr="007A7226">
              <w:t>Intervenciones quirúrgicas urgentes ambulatorias</w:t>
            </w:r>
          </w:p>
        </w:tc>
        <w:tc>
          <w:tcPr>
            <w:tcW w:w="1046" w:type="dxa"/>
          </w:tcPr>
          <w:p w14:paraId="05E16566" w14:textId="77777777" w:rsidR="00457991" w:rsidRPr="0039112B" w:rsidRDefault="00457991" w:rsidP="0077573E">
            <w:pPr>
              <w:jc w:val="right"/>
              <w:cnfStyle w:val="000000000000" w:firstRow="0" w:lastRow="0" w:firstColumn="0" w:lastColumn="0" w:oddVBand="0" w:evenVBand="0" w:oddHBand="0" w:evenHBand="0" w:firstRowFirstColumn="0" w:firstRowLastColumn="0" w:lastRowFirstColumn="0" w:lastRowLastColumn="0"/>
            </w:pPr>
            <w:r w:rsidRPr="0039112B">
              <w:t>761</w:t>
            </w:r>
          </w:p>
        </w:tc>
        <w:tc>
          <w:tcPr>
            <w:tcW w:w="938" w:type="dxa"/>
          </w:tcPr>
          <w:p w14:paraId="32FBA8D0" w14:textId="77777777" w:rsidR="00457991" w:rsidRPr="0039112B" w:rsidRDefault="00457991" w:rsidP="0077573E">
            <w:pPr>
              <w:jc w:val="right"/>
              <w:cnfStyle w:val="000000000000" w:firstRow="0" w:lastRow="0" w:firstColumn="0" w:lastColumn="0" w:oddVBand="0" w:evenVBand="0" w:oddHBand="0" w:evenHBand="0" w:firstRowFirstColumn="0" w:firstRowLastColumn="0" w:lastRowFirstColumn="0" w:lastRowLastColumn="0"/>
            </w:pPr>
            <w:r w:rsidRPr="0039112B">
              <w:t>590</w:t>
            </w:r>
          </w:p>
        </w:tc>
      </w:tr>
      <w:tr w:rsidR="00457991" w:rsidRPr="009E7227" w14:paraId="699DD896" w14:textId="77777777" w:rsidTr="0077573E">
        <w:trPr>
          <w:trHeight w:val="594"/>
        </w:trPr>
        <w:tc>
          <w:tcPr>
            <w:cnfStyle w:val="001000000000" w:firstRow="0" w:lastRow="0" w:firstColumn="1" w:lastColumn="0" w:oddVBand="0" w:evenVBand="0" w:oddHBand="0" w:evenHBand="0" w:firstRowFirstColumn="0" w:firstRowLastColumn="0" w:lastRowFirstColumn="0" w:lastRowLastColumn="0"/>
            <w:tcW w:w="5954" w:type="dxa"/>
          </w:tcPr>
          <w:p w14:paraId="29B1258C" w14:textId="77777777" w:rsidR="00457991" w:rsidRPr="007A7226" w:rsidRDefault="00457991" w:rsidP="00457991">
            <w:pPr>
              <w:jc w:val="left"/>
            </w:pPr>
            <w:r w:rsidRPr="007A7226">
              <w:t xml:space="preserve">Procedimientos </w:t>
            </w:r>
            <w:r>
              <w:t>q</w:t>
            </w:r>
            <w:r w:rsidRPr="007A7226">
              <w:t>uirúrgicos fuera de quirófano</w:t>
            </w:r>
          </w:p>
        </w:tc>
        <w:tc>
          <w:tcPr>
            <w:tcW w:w="1046" w:type="dxa"/>
          </w:tcPr>
          <w:p w14:paraId="0BFA22A3" w14:textId="77777777" w:rsidR="00457991" w:rsidRPr="0039112B" w:rsidRDefault="00457991" w:rsidP="0077573E">
            <w:pPr>
              <w:jc w:val="right"/>
              <w:cnfStyle w:val="000000000000" w:firstRow="0" w:lastRow="0" w:firstColumn="0" w:lastColumn="0" w:oddVBand="0" w:evenVBand="0" w:oddHBand="0" w:evenHBand="0" w:firstRowFirstColumn="0" w:firstRowLastColumn="0" w:lastRowFirstColumn="0" w:lastRowLastColumn="0"/>
            </w:pPr>
            <w:r w:rsidRPr="0039112B">
              <w:t>30.516</w:t>
            </w:r>
          </w:p>
        </w:tc>
        <w:tc>
          <w:tcPr>
            <w:tcW w:w="938" w:type="dxa"/>
          </w:tcPr>
          <w:p w14:paraId="160F723A" w14:textId="77777777" w:rsidR="00457991" w:rsidRDefault="00457991" w:rsidP="0077573E">
            <w:pPr>
              <w:jc w:val="right"/>
              <w:cnfStyle w:val="000000000000" w:firstRow="0" w:lastRow="0" w:firstColumn="0" w:lastColumn="0" w:oddVBand="0" w:evenVBand="0" w:oddHBand="0" w:evenHBand="0" w:firstRowFirstColumn="0" w:firstRowLastColumn="0" w:lastRowFirstColumn="0" w:lastRowLastColumn="0"/>
            </w:pPr>
            <w:r w:rsidRPr="0039112B">
              <w:t>21.709</w:t>
            </w:r>
          </w:p>
        </w:tc>
      </w:tr>
    </w:tbl>
    <w:p w14:paraId="2C3D4419" w14:textId="77777777" w:rsidR="00F305F1" w:rsidRDefault="00F305F1" w:rsidP="00D91216">
      <w:pPr>
        <w:pStyle w:val="Piedetabla"/>
      </w:pPr>
      <w:bookmarkStart w:id="58" w:name="_Toc248123088"/>
      <w:bookmarkStart w:id="59" w:name="_Toc318202533"/>
    </w:p>
    <w:p w14:paraId="678AD133" w14:textId="484222C9" w:rsidR="000004B4" w:rsidRPr="000C5858" w:rsidRDefault="000004B4" w:rsidP="00D91216">
      <w:pPr>
        <w:pStyle w:val="Piedetabla"/>
      </w:pPr>
      <w:r w:rsidRPr="00DC4D20">
        <w:t>Fuente: SIAE</w:t>
      </w:r>
    </w:p>
    <w:p w14:paraId="53888225" w14:textId="77777777" w:rsidR="002F40B2" w:rsidRDefault="002F40B2" w:rsidP="0068118A">
      <w:pPr>
        <w:pStyle w:val="EstiloTitulo2MemoriaNegrita"/>
      </w:pPr>
    </w:p>
    <w:p w14:paraId="36F59F82" w14:textId="77777777" w:rsidR="000004B4" w:rsidRDefault="000004B4" w:rsidP="005624BE">
      <w:pPr>
        <w:pStyle w:val="TITULO-Nivel2"/>
      </w:pPr>
      <w:bookmarkStart w:id="60" w:name="_Toc74228255"/>
      <w:bookmarkStart w:id="61" w:name="_Toc75343952"/>
      <w:bookmarkStart w:id="62" w:name="_Toc87593112"/>
      <w:r w:rsidRPr="002C3E72">
        <w:t>Actividad Global de consultas no presenciales</w:t>
      </w:r>
      <w:bookmarkEnd w:id="60"/>
      <w:bookmarkEnd w:id="61"/>
      <w:bookmarkEnd w:id="62"/>
      <w:r>
        <w:t xml:space="preserve"> </w:t>
      </w:r>
    </w:p>
    <w:p w14:paraId="07F4FE72" w14:textId="77777777" w:rsidR="00D91216" w:rsidRDefault="00D91216" w:rsidP="00D91216">
      <w:pPr>
        <w:pStyle w:val="TITULO-Nivel3"/>
      </w:pPr>
    </w:p>
    <w:tbl>
      <w:tblPr>
        <w:tblStyle w:val="TablaGeneral"/>
        <w:tblW w:w="7938" w:type="dxa"/>
        <w:tblLayout w:type="fixed"/>
        <w:tblLook w:val="04A0" w:firstRow="1" w:lastRow="0" w:firstColumn="1" w:lastColumn="0" w:noHBand="0" w:noVBand="1"/>
      </w:tblPr>
      <w:tblGrid>
        <w:gridCol w:w="3686"/>
        <w:gridCol w:w="1417"/>
        <w:gridCol w:w="1276"/>
        <w:gridCol w:w="1559"/>
      </w:tblGrid>
      <w:tr w:rsidR="000004B4" w:rsidRPr="00D91216" w14:paraId="32D3D696" w14:textId="77777777" w:rsidTr="00E07BFF">
        <w:trPr>
          <w:cnfStyle w:val="100000000000" w:firstRow="1" w:lastRow="0" w:firstColumn="0" w:lastColumn="0" w:oddVBand="0" w:evenVBand="0" w:oddHBand="0"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CD20213" w14:textId="77777777" w:rsidR="000004B4" w:rsidRPr="00D91216" w:rsidRDefault="000004B4" w:rsidP="0068118A">
            <w:pPr>
              <w:rPr>
                <w:rFonts w:ascii="Montserrat ExtraBold" w:hAnsi="Montserrat ExtraBold"/>
              </w:rPr>
            </w:pPr>
          </w:p>
        </w:tc>
        <w:tc>
          <w:tcPr>
            <w:tcW w:w="4252" w:type="dxa"/>
            <w:gridSpan w:val="3"/>
            <w:hideMark/>
          </w:tcPr>
          <w:p w14:paraId="7FA6889C" w14:textId="77777777" w:rsidR="000004B4" w:rsidRPr="00D91216" w:rsidRDefault="000004B4" w:rsidP="00E07BFF">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572E64">
              <w:rPr>
                <w:rFonts w:ascii="Montserrat ExtraBold" w:hAnsi="Montserrat ExtraBold"/>
                <w:color w:val="7F7F7F" w:themeColor="text1" w:themeTint="80"/>
              </w:rPr>
              <w:t>2020</w:t>
            </w:r>
          </w:p>
        </w:tc>
      </w:tr>
      <w:tr w:rsidR="000004B4" w:rsidRPr="002D15ED" w14:paraId="298CEEFF" w14:textId="77777777" w:rsidTr="00E07BFF">
        <w:trPr>
          <w:trHeight w:val="249"/>
        </w:trPr>
        <w:tc>
          <w:tcPr>
            <w:cnfStyle w:val="001000000000" w:firstRow="0" w:lastRow="0" w:firstColumn="1" w:lastColumn="0" w:oddVBand="0" w:evenVBand="0" w:oddHBand="0" w:evenHBand="0" w:firstRowFirstColumn="0" w:firstRowLastColumn="0" w:lastRowFirstColumn="0" w:lastRowLastColumn="0"/>
            <w:tcW w:w="3686" w:type="dxa"/>
            <w:hideMark/>
          </w:tcPr>
          <w:p w14:paraId="03DC1389" w14:textId="77777777" w:rsidR="000004B4" w:rsidRPr="002D15ED" w:rsidRDefault="000004B4" w:rsidP="0068118A">
            <w:r w:rsidRPr="002D15ED">
              <w:t> </w:t>
            </w:r>
          </w:p>
        </w:tc>
        <w:tc>
          <w:tcPr>
            <w:tcW w:w="1417" w:type="dxa"/>
            <w:hideMark/>
          </w:tcPr>
          <w:p w14:paraId="2CE6167C" w14:textId="77777777" w:rsidR="000004B4" w:rsidRPr="00EC4427" w:rsidRDefault="000004B4"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eConsultas</w:t>
            </w:r>
          </w:p>
        </w:tc>
        <w:tc>
          <w:tcPr>
            <w:tcW w:w="1276" w:type="dxa"/>
            <w:hideMark/>
          </w:tcPr>
          <w:p w14:paraId="11F950DE" w14:textId="77777777" w:rsidR="000004B4" w:rsidRPr="00EC4427" w:rsidRDefault="000004B4"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Telefónicas</w:t>
            </w:r>
          </w:p>
        </w:tc>
        <w:tc>
          <w:tcPr>
            <w:tcW w:w="1559" w:type="dxa"/>
            <w:hideMark/>
          </w:tcPr>
          <w:p w14:paraId="24A00282" w14:textId="77777777" w:rsidR="000004B4" w:rsidRPr="00EC4427" w:rsidRDefault="000004B4"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Telemedicina</w:t>
            </w:r>
          </w:p>
        </w:tc>
      </w:tr>
      <w:tr w:rsidR="00457991" w:rsidRPr="002D15ED" w14:paraId="6F9987C9" w14:textId="77777777" w:rsidTr="00457991">
        <w:trPr>
          <w:trHeight w:val="239"/>
        </w:trPr>
        <w:tc>
          <w:tcPr>
            <w:cnfStyle w:val="001000000000" w:firstRow="0" w:lastRow="0" w:firstColumn="1" w:lastColumn="0" w:oddVBand="0" w:evenVBand="0" w:oddHBand="0" w:evenHBand="0" w:firstRowFirstColumn="0" w:firstRowLastColumn="0" w:lastRowFirstColumn="0" w:lastRowLastColumn="0"/>
            <w:tcW w:w="3686" w:type="dxa"/>
            <w:hideMark/>
          </w:tcPr>
          <w:p w14:paraId="1EB98834" w14:textId="77777777" w:rsidR="00457991" w:rsidRPr="0046737D" w:rsidRDefault="00457991" w:rsidP="00457991">
            <w:r w:rsidRPr="0046737D">
              <w:t>CONSULTAS PRIMERAS</w:t>
            </w:r>
          </w:p>
        </w:tc>
        <w:tc>
          <w:tcPr>
            <w:tcW w:w="1417" w:type="dxa"/>
            <w:vAlign w:val="top"/>
          </w:tcPr>
          <w:p w14:paraId="4EAAE504" w14:textId="77777777" w:rsidR="00457991" w:rsidRPr="009447FB" w:rsidRDefault="00457991" w:rsidP="00457991">
            <w:pPr>
              <w:jc w:val="right"/>
              <w:cnfStyle w:val="000000000000" w:firstRow="0" w:lastRow="0" w:firstColumn="0" w:lastColumn="0" w:oddVBand="0" w:evenVBand="0" w:oddHBand="0" w:evenHBand="0" w:firstRowFirstColumn="0" w:firstRowLastColumn="0" w:lastRowFirstColumn="0" w:lastRowLastColumn="0"/>
            </w:pPr>
          </w:p>
        </w:tc>
        <w:tc>
          <w:tcPr>
            <w:tcW w:w="1276" w:type="dxa"/>
            <w:vAlign w:val="top"/>
          </w:tcPr>
          <w:p w14:paraId="0D20B827" w14:textId="77777777" w:rsidR="00457991" w:rsidRPr="009447FB"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9447FB">
              <w:t>135.563</w:t>
            </w:r>
          </w:p>
        </w:tc>
        <w:tc>
          <w:tcPr>
            <w:tcW w:w="1559" w:type="dxa"/>
            <w:vAlign w:val="top"/>
          </w:tcPr>
          <w:p w14:paraId="3B4560A6" w14:textId="77777777" w:rsidR="00457991" w:rsidRPr="009447FB"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9447FB">
              <w:t>986</w:t>
            </w:r>
          </w:p>
        </w:tc>
      </w:tr>
      <w:tr w:rsidR="00457991" w:rsidRPr="002D15ED" w14:paraId="4D9D8746" w14:textId="77777777" w:rsidTr="00457991">
        <w:trPr>
          <w:trHeight w:val="239"/>
        </w:trPr>
        <w:tc>
          <w:tcPr>
            <w:cnfStyle w:val="001000000000" w:firstRow="0" w:lastRow="0" w:firstColumn="1" w:lastColumn="0" w:oddVBand="0" w:evenVBand="0" w:oddHBand="0" w:evenHBand="0" w:firstRowFirstColumn="0" w:firstRowLastColumn="0" w:lastRowFirstColumn="0" w:lastRowLastColumn="0"/>
            <w:tcW w:w="3686" w:type="dxa"/>
            <w:hideMark/>
          </w:tcPr>
          <w:p w14:paraId="6FFB0ECC" w14:textId="77777777" w:rsidR="00457991" w:rsidRPr="0046737D" w:rsidRDefault="00457991" w:rsidP="00457991">
            <w:r w:rsidRPr="0046737D">
              <w:t>CONSULTAS SUCESIVAS</w:t>
            </w:r>
          </w:p>
        </w:tc>
        <w:tc>
          <w:tcPr>
            <w:tcW w:w="1417" w:type="dxa"/>
            <w:vAlign w:val="top"/>
          </w:tcPr>
          <w:p w14:paraId="0D738DCA" w14:textId="77777777" w:rsidR="00457991" w:rsidRPr="009447FB" w:rsidRDefault="00457991" w:rsidP="00457991">
            <w:pPr>
              <w:jc w:val="right"/>
              <w:cnfStyle w:val="000000000000" w:firstRow="0" w:lastRow="0" w:firstColumn="0" w:lastColumn="0" w:oddVBand="0" w:evenVBand="0" w:oddHBand="0" w:evenHBand="0" w:firstRowFirstColumn="0" w:firstRowLastColumn="0" w:lastRowFirstColumn="0" w:lastRowLastColumn="0"/>
            </w:pPr>
          </w:p>
        </w:tc>
        <w:tc>
          <w:tcPr>
            <w:tcW w:w="1276" w:type="dxa"/>
            <w:vAlign w:val="top"/>
          </w:tcPr>
          <w:p w14:paraId="25134498" w14:textId="77777777" w:rsidR="00457991" w:rsidRPr="009447FB"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9447FB">
              <w:t>16.924</w:t>
            </w:r>
          </w:p>
        </w:tc>
        <w:tc>
          <w:tcPr>
            <w:tcW w:w="1559" w:type="dxa"/>
            <w:vAlign w:val="top"/>
          </w:tcPr>
          <w:p w14:paraId="6F3B3642" w14:textId="77777777" w:rsidR="00457991"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9447FB">
              <w:t>1.010</w:t>
            </w:r>
          </w:p>
        </w:tc>
      </w:tr>
      <w:tr w:rsidR="00457991" w:rsidRPr="002D15ED" w14:paraId="4ED5DE99" w14:textId="77777777" w:rsidTr="00457991">
        <w:trPr>
          <w:trHeight w:val="239"/>
        </w:trPr>
        <w:tc>
          <w:tcPr>
            <w:cnfStyle w:val="001000000000" w:firstRow="0" w:lastRow="0" w:firstColumn="1" w:lastColumn="0" w:oddVBand="0" w:evenVBand="0" w:oddHBand="0" w:evenHBand="0" w:firstRowFirstColumn="0" w:firstRowLastColumn="0" w:lastRowFirstColumn="0" w:lastRowLastColumn="0"/>
            <w:tcW w:w="3686" w:type="dxa"/>
            <w:shd w:val="clear" w:color="auto" w:fill="FDE9D9" w:themeFill="accent6" w:themeFillTint="33"/>
          </w:tcPr>
          <w:p w14:paraId="2F5B67AA" w14:textId="77777777" w:rsidR="00457991" w:rsidRPr="00572E64" w:rsidRDefault="00457991" w:rsidP="00457991">
            <w:pPr>
              <w:rPr>
                <w:color w:val="7F7F7F" w:themeColor="text1" w:themeTint="80"/>
              </w:rPr>
            </w:pPr>
            <w:r w:rsidRPr="00572E64">
              <w:rPr>
                <w:color w:val="7F7F7F" w:themeColor="text1" w:themeTint="80"/>
              </w:rPr>
              <w:t>Total Consultas Externas</w:t>
            </w:r>
          </w:p>
        </w:tc>
        <w:tc>
          <w:tcPr>
            <w:tcW w:w="1417" w:type="dxa"/>
            <w:shd w:val="clear" w:color="auto" w:fill="FDE9D9" w:themeFill="accent6" w:themeFillTint="33"/>
            <w:vAlign w:val="top"/>
          </w:tcPr>
          <w:p w14:paraId="60A4B96D" w14:textId="77777777" w:rsidR="00457991" w:rsidRPr="009447FB"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9447FB">
              <w:t>12.752</w:t>
            </w:r>
          </w:p>
        </w:tc>
        <w:tc>
          <w:tcPr>
            <w:tcW w:w="1276" w:type="dxa"/>
            <w:shd w:val="clear" w:color="auto" w:fill="FDE9D9" w:themeFill="accent6" w:themeFillTint="33"/>
            <w:vAlign w:val="top"/>
          </w:tcPr>
          <w:p w14:paraId="2A6A6E2E" w14:textId="77777777" w:rsidR="00457991" w:rsidRPr="009447FB"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9447FB">
              <w:t>152.487</w:t>
            </w:r>
          </w:p>
        </w:tc>
        <w:tc>
          <w:tcPr>
            <w:tcW w:w="1559" w:type="dxa"/>
            <w:shd w:val="clear" w:color="auto" w:fill="FDE9D9" w:themeFill="accent6" w:themeFillTint="33"/>
            <w:vAlign w:val="top"/>
          </w:tcPr>
          <w:p w14:paraId="50119D8C" w14:textId="77777777" w:rsidR="00457991" w:rsidRPr="009447FB"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9447FB">
              <w:t>1.996</w:t>
            </w:r>
          </w:p>
        </w:tc>
      </w:tr>
    </w:tbl>
    <w:p w14:paraId="0F9FF9EB" w14:textId="77777777" w:rsidR="00F305F1" w:rsidRDefault="00F305F1" w:rsidP="00BF20F1">
      <w:pPr>
        <w:pStyle w:val="Piedetabla"/>
      </w:pPr>
    </w:p>
    <w:p w14:paraId="7DC96C25" w14:textId="4DD215ED" w:rsidR="000004B4" w:rsidRPr="007C6819" w:rsidRDefault="000004B4" w:rsidP="00BF20F1">
      <w:pPr>
        <w:pStyle w:val="Piedetabla"/>
      </w:pPr>
      <w:r w:rsidRPr="007C6819">
        <w:t>Fuente: SIAE</w:t>
      </w:r>
    </w:p>
    <w:p w14:paraId="3346BC1B" w14:textId="77777777" w:rsidR="000004B4" w:rsidRPr="007A7226" w:rsidRDefault="000004B4" w:rsidP="00BF20F1">
      <w:pPr>
        <w:pStyle w:val="Piedetabla"/>
      </w:pPr>
      <w:r w:rsidRPr="00241712">
        <w:rPr>
          <w:b/>
        </w:rPr>
        <w:t>eConsultas:</w:t>
      </w:r>
      <w:r w:rsidRPr="007A7226">
        <w:t xml:space="preserve"> </w:t>
      </w:r>
      <w:r w:rsidR="00DF08B7">
        <w:t>c</w:t>
      </w:r>
      <w:r w:rsidRPr="007A7226">
        <w:t>onsultas entre facultativos promovidas por el médico de Atención Primaria a través del sistema habilitado para ello (SIPE).</w:t>
      </w:r>
    </w:p>
    <w:p w14:paraId="3BAB2A9B" w14:textId="77777777" w:rsidR="000004B4" w:rsidRPr="007A7226" w:rsidRDefault="000004B4" w:rsidP="00BF20F1">
      <w:pPr>
        <w:pStyle w:val="Piedetabla"/>
        <w:rPr>
          <w:b/>
        </w:rPr>
      </w:pPr>
      <w:r w:rsidRPr="00241712">
        <w:rPr>
          <w:b/>
        </w:rPr>
        <w:t>Consultas Telefónicas (Primeras y Sucesivas):</w:t>
      </w:r>
      <w:r w:rsidRPr="007A7226">
        <w:t xml:space="preserve"> </w:t>
      </w:r>
      <w:r w:rsidR="00BF20F1">
        <w:t>s</w:t>
      </w:r>
      <w:r w:rsidRPr="007A7226">
        <w:t>on las consultas en que el facultativo se pone en contacto con el paciente telefónicamente, dando lugar a la resolución de la consulta, al seguimiento telefónico del proceso o promoviendo una cita presencial en Consultas Externas.</w:t>
      </w:r>
    </w:p>
    <w:p w14:paraId="308E4B22" w14:textId="77777777" w:rsidR="000004B4" w:rsidRPr="007A7226" w:rsidRDefault="000004B4" w:rsidP="00BF20F1">
      <w:pPr>
        <w:pStyle w:val="Piedetabla"/>
      </w:pPr>
      <w:r w:rsidRPr="00241712">
        <w:rPr>
          <w:b/>
        </w:rPr>
        <w:t>Consultas Telemedicina (Primeras y Sucesivas):</w:t>
      </w:r>
      <w:r w:rsidR="00BF20F1">
        <w:t xml:space="preserve"> s</w:t>
      </w:r>
      <w:r w:rsidRPr="007A7226">
        <w:t>on las consultas en que el facultativo se pone en contacto con el paciente a través de medios telemáticos dando lugar a la resolución de la consulta, al seguimiento telemático del proceso o promoviendo una cita presencial en Consultas Externas.</w:t>
      </w:r>
    </w:p>
    <w:p w14:paraId="5DE5347C" w14:textId="77777777" w:rsidR="00D91216" w:rsidRDefault="00D91216" w:rsidP="00D91216"/>
    <w:p w14:paraId="3D1B70C8" w14:textId="77777777" w:rsidR="00AF0FBF" w:rsidRDefault="00AF0FBF" w:rsidP="00D91216"/>
    <w:p w14:paraId="60C28C89" w14:textId="77777777" w:rsidR="005624BE" w:rsidRDefault="005624BE" w:rsidP="00D91216"/>
    <w:p w14:paraId="2296427B" w14:textId="77777777" w:rsidR="00D364FD" w:rsidRDefault="00D364FD">
      <w:pPr>
        <w:spacing w:before="0" w:line="240" w:lineRule="auto"/>
        <w:jc w:val="left"/>
        <w:rPr>
          <w:rFonts w:ascii="Montserrat SemiBold" w:hAnsi="Montserrat SemiBold"/>
          <w:noProof/>
          <w:color w:val="3898B2"/>
          <w:sz w:val="24"/>
        </w:rPr>
      </w:pPr>
      <w:bookmarkStart w:id="63" w:name="_Toc75343953"/>
      <w:r>
        <w:br w:type="page"/>
      </w:r>
    </w:p>
    <w:p w14:paraId="798132EF" w14:textId="77777777" w:rsidR="002F40B2" w:rsidRDefault="004812F8" w:rsidP="00241712">
      <w:pPr>
        <w:pStyle w:val="TITULO-Nivel2"/>
      </w:pPr>
      <w:bookmarkStart w:id="64" w:name="_Toc87593113"/>
      <w:r w:rsidRPr="0077573E">
        <w:lastRenderedPageBreak/>
        <w:t>Donaciones</w:t>
      </w:r>
      <w:r w:rsidR="002647B5" w:rsidRPr="0077573E">
        <w:t xml:space="preserve"> – Trasplantes</w:t>
      </w:r>
      <w:bookmarkEnd w:id="58"/>
      <w:bookmarkEnd w:id="59"/>
      <w:bookmarkEnd w:id="63"/>
      <w:bookmarkEnd w:id="64"/>
    </w:p>
    <w:tbl>
      <w:tblPr>
        <w:tblStyle w:val="TablaGeneral"/>
        <w:tblW w:w="7938" w:type="dxa"/>
        <w:tblLook w:val="04A0" w:firstRow="1" w:lastRow="0" w:firstColumn="1" w:lastColumn="0" w:noHBand="0" w:noVBand="1"/>
      </w:tblPr>
      <w:tblGrid>
        <w:gridCol w:w="5260"/>
        <w:gridCol w:w="1410"/>
        <w:gridCol w:w="1268"/>
      </w:tblGrid>
      <w:tr w:rsidR="009B3D99" w:rsidRPr="00D77135" w14:paraId="72403EFF" w14:textId="77777777" w:rsidTr="00E07BFF">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260" w:type="dxa"/>
            <w:hideMark/>
          </w:tcPr>
          <w:p w14:paraId="6C8BFB40" w14:textId="77777777" w:rsidR="009B3D99" w:rsidRPr="00D77135" w:rsidRDefault="003239A9" w:rsidP="00D364FD">
            <w:pPr>
              <w:rPr>
                <w:rFonts w:ascii="Montserrat SemiBold" w:hAnsi="Montserrat SemiBold"/>
              </w:rPr>
            </w:pPr>
            <w:r w:rsidRPr="00D77135">
              <w:rPr>
                <w:rFonts w:ascii="Montserrat SemiBold" w:hAnsi="Montserrat SemiBold"/>
              </w:rPr>
              <w:t xml:space="preserve">EXTRACCIONES </w:t>
            </w:r>
          </w:p>
        </w:tc>
        <w:tc>
          <w:tcPr>
            <w:tcW w:w="1410" w:type="dxa"/>
          </w:tcPr>
          <w:p w14:paraId="5132ACFA" w14:textId="77777777" w:rsidR="009B3D99" w:rsidRPr="00D77135" w:rsidRDefault="003239A9" w:rsidP="005624BE">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D77135">
              <w:rPr>
                <w:rFonts w:ascii="Montserrat SemiBold" w:hAnsi="Montserrat SemiBold"/>
              </w:rPr>
              <w:t>2019</w:t>
            </w:r>
          </w:p>
        </w:tc>
        <w:tc>
          <w:tcPr>
            <w:tcW w:w="1268" w:type="dxa"/>
          </w:tcPr>
          <w:p w14:paraId="2022CDDC" w14:textId="77777777" w:rsidR="009B3D99" w:rsidRPr="00D77135" w:rsidRDefault="003239A9" w:rsidP="005624BE">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D77135">
              <w:rPr>
                <w:rFonts w:ascii="Montserrat SemiBold" w:hAnsi="Montserrat SemiBold"/>
              </w:rPr>
              <w:t>2020</w:t>
            </w:r>
          </w:p>
        </w:tc>
      </w:tr>
      <w:tr w:rsidR="00457991" w:rsidRPr="009E7227" w14:paraId="246821DB" w14:textId="77777777" w:rsidTr="00457991">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14:paraId="25BDA0D1" w14:textId="77777777" w:rsidR="00457991" w:rsidRPr="009E7227" w:rsidRDefault="00457991" w:rsidP="00457991">
            <w:r w:rsidRPr="009E7227">
              <w:t>Donantes de Órganos</w:t>
            </w:r>
          </w:p>
        </w:tc>
        <w:tc>
          <w:tcPr>
            <w:tcW w:w="1410" w:type="dxa"/>
            <w:vAlign w:val="top"/>
          </w:tcPr>
          <w:p w14:paraId="76CF4638" w14:textId="77777777" w:rsidR="00457991" w:rsidRPr="002D1605"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D1605">
              <w:t>43</w:t>
            </w:r>
          </w:p>
        </w:tc>
        <w:tc>
          <w:tcPr>
            <w:tcW w:w="1268" w:type="dxa"/>
            <w:vAlign w:val="top"/>
          </w:tcPr>
          <w:p w14:paraId="08C5B973" w14:textId="77777777" w:rsidR="00457991"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D1605">
              <w:t>32</w:t>
            </w:r>
          </w:p>
        </w:tc>
      </w:tr>
      <w:tr w:rsidR="002C6637" w:rsidRPr="009E7227" w14:paraId="2C7522F5" w14:textId="77777777" w:rsidTr="00E07BFF">
        <w:trPr>
          <w:trHeight w:val="490"/>
        </w:trPr>
        <w:tc>
          <w:tcPr>
            <w:cnfStyle w:val="001000000000" w:firstRow="0" w:lastRow="0" w:firstColumn="1" w:lastColumn="0" w:oddVBand="0" w:evenVBand="0" w:oddHBand="0" w:evenHBand="0" w:firstRowFirstColumn="0" w:firstRowLastColumn="0" w:lastRowFirstColumn="0" w:lastRowLastColumn="0"/>
            <w:tcW w:w="5260" w:type="dxa"/>
          </w:tcPr>
          <w:p w14:paraId="49E7A76C" w14:textId="77777777" w:rsidR="002C6637" w:rsidRPr="009E7227" w:rsidRDefault="00F95301" w:rsidP="0068118A">
            <w:r>
              <w:t>Órganos con tejidos</w:t>
            </w:r>
          </w:p>
        </w:tc>
        <w:tc>
          <w:tcPr>
            <w:tcW w:w="1410" w:type="dxa"/>
          </w:tcPr>
          <w:p w14:paraId="570EC468" w14:textId="77777777" w:rsidR="002C6637" w:rsidRPr="009E7227" w:rsidRDefault="00F95301" w:rsidP="005624BE">
            <w:pPr>
              <w:jc w:val="right"/>
              <w:cnfStyle w:val="000000000000" w:firstRow="0" w:lastRow="0" w:firstColumn="0" w:lastColumn="0" w:oddVBand="0" w:evenVBand="0" w:oddHBand="0" w:evenHBand="0" w:firstRowFirstColumn="0" w:firstRowLastColumn="0" w:lastRowFirstColumn="0" w:lastRowLastColumn="0"/>
            </w:pPr>
            <w:r>
              <w:t>51</w:t>
            </w:r>
          </w:p>
        </w:tc>
        <w:tc>
          <w:tcPr>
            <w:tcW w:w="1268" w:type="dxa"/>
          </w:tcPr>
          <w:p w14:paraId="6C91B261" w14:textId="77777777" w:rsidR="002C6637" w:rsidRPr="009E7227" w:rsidRDefault="00F95301" w:rsidP="005624BE">
            <w:pPr>
              <w:jc w:val="right"/>
              <w:cnfStyle w:val="000000000000" w:firstRow="0" w:lastRow="0" w:firstColumn="0" w:lastColumn="0" w:oddVBand="0" w:evenVBand="0" w:oddHBand="0" w:evenHBand="0" w:firstRowFirstColumn="0" w:firstRowLastColumn="0" w:lastRowFirstColumn="0" w:lastRowLastColumn="0"/>
            </w:pPr>
            <w:r>
              <w:t>34</w:t>
            </w:r>
          </w:p>
        </w:tc>
      </w:tr>
      <w:tr w:rsidR="00F95301" w:rsidRPr="009E7227" w14:paraId="2368FFFA" w14:textId="77777777" w:rsidTr="00E07BFF">
        <w:trPr>
          <w:trHeight w:val="490"/>
        </w:trPr>
        <w:tc>
          <w:tcPr>
            <w:cnfStyle w:val="001000000000" w:firstRow="0" w:lastRow="0" w:firstColumn="1" w:lastColumn="0" w:oddVBand="0" w:evenVBand="0" w:oddHBand="0" w:evenHBand="0" w:firstRowFirstColumn="0" w:firstRowLastColumn="0" w:lastRowFirstColumn="0" w:lastRowLastColumn="0"/>
            <w:tcW w:w="5260" w:type="dxa"/>
          </w:tcPr>
          <w:p w14:paraId="24CAE440" w14:textId="097546D9" w:rsidR="00F95301" w:rsidRPr="009E7227" w:rsidRDefault="00C3597B" w:rsidP="0068118A">
            <w:r>
              <w:t>Órganos extraí</w:t>
            </w:r>
            <w:r w:rsidR="00F95301">
              <w:t>dos</w:t>
            </w:r>
          </w:p>
        </w:tc>
        <w:tc>
          <w:tcPr>
            <w:tcW w:w="1410" w:type="dxa"/>
          </w:tcPr>
          <w:p w14:paraId="16A33D86" w14:textId="77777777" w:rsidR="00F95301" w:rsidRPr="009E7227" w:rsidRDefault="00F95301" w:rsidP="005624BE">
            <w:pPr>
              <w:jc w:val="right"/>
              <w:cnfStyle w:val="000000000000" w:firstRow="0" w:lastRow="0" w:firstColumn="0" w:lastColumn="0" w:oddVBand="0" w:evenVBand="0" w:oddHBand="0" w:evenHBand="0" w:firstRowFirstColumn="0" w:firstRowLastColumn="0" w:lastRowFirstColumn="0" w:lastRowLastColumn="0"/>
            </w:pPr>
            <w:r>
              <w:t>93</w:t>
            </w:r>
          </w:p>
        </w:tc>
        <w:tc>
          <w:tcPr>
            <w:tcW w:w="1268" w:type="dxa"/>
          </w:tcPr>
          <w:p w14:paraId="0F7C0218" w14:textId="77777777" w:rsidR="00F95301" w:rsidRPr="009E7227" w:rsidRDefault="00F95301" w:rsidP="005624BE">
            <w:pPr>
              <w:jc w:val="right"/>
              <w:cnfStyle w:val="000000000000" w:firstRow="0" w:lastRow="0" w:firstColumn="0" w:lastColumn="0" w:oddVBand="0" w:evenVBand="0" w:oddHBand="0" w:evenHBand="0" w:firstRowFirstColumn="0" w:firstRowLastColumn="0" w:lastRowFirstColumn="0" w:lastRowLastColumn="0"/>
            </w:pPr>
            <w:r>
              <w:t>60</w:t>
            </w:r>
          </w:p>
        </w:tc>
      </w:tr>
      <w:tr w:rsidR="00F95301" w:rsidRPr="009E7227" w14:paraId="33AAA7E4" w14:textId="77777777" w:rsidTr="00E07BFF">
        <w:trPr>
          <w:trHeight w:val="490"/>
        </w:trPr>
        <w:tc>
          <w:tcPr>
            <w:cnfStyle w:val="001000000000" w:firstRow="0" w:lastRow="0" w:firstColumn="1" w:lastColumn="0" w:oddVBand="0" w:evenVBand="0" w:oddHBand="0" w:evenHBand="0" w:firstRowFirstColumn="0" w:firstRowLastColumn="0" w:lastRowFirstColumn="0" w:lastRowLastColumn="0"/>
            <w:tcW w:w="5260" w:type="dxa"/>
          </w:tcPr>
          <w:p w14:paraId="0E30E893" w14:textId="77777777" w:rsidR="00F95301" w:rsidRPr="009E7227" w:rsidRDefault="00F95301" w:rsidP="0068118A"/>
        </w:tc>
        <w:tc>
          <w:tcPr>
            <w:tcW w:w="1410" w:type="dxa"/>
          </w:tcPr>
          <w:p w14:paraId="0556FF36" w14:textId="77777777" w:rsidR="00F95301" w:rsidRPr="009E7227" w:rsidRDefault="00F95301" w:rsidP="005624BE">
            <w:pPr>
              <w:jc w:val="right"/>
              <w:cnfStyle w:val="000000000000" w:firstRow="0" w:lastRow="0" w:firstColumn="0" w:lastColumn="0" w:oddVBand="0" w:evenVBand="0" w:oddHBand="0" w:evenHBand="0" w:firstRowFirstColumn="0" w:firstRowLastColumn="0" w:lastRowFirstColumn="0" w:lastRowLastColumn="0"/>
            </w:pPr>
          </w:p>
        </w:tc>
        <w:tc>
          <w:tcPr>
            <w:tcW w:w="1268" w:type="dxa"/>
          </w:tcPr>
          <w:p w14:paraId="758969BF" w14:textId="77777777" w:rsidR="00F95301" w:rsidRPr="009E7227" w:rsidRDefault="00F95301" w:rsidP="005624BE">
            <w:pPr>
              <w:jc w:val="right"/>
              <w:cnfStyle w:val="000000000000" w:firstRow="0" w:lastRow="0" w:firstColumn="0" w:lastColumn="0" w:oddVBand="0" w:evenVBand="0" w:oddHBand="0" w:evenHBand="0" w:firstRowFirstColumn="0" w:firstRowLastColumn="0" w:lastRowFirstColumn="0" w:lastRowLastColumn="0"/>
            </w:pPr>
          </w:p>
        </w:tc>
      </w:tr>
      <w:tr w:rsidR="0077573E" w:rsidRPr="009E7227" w14:paraId="1F9558A7" w14:textId="77777777" w:rsidTr="00D364FD">
        <w:trPr>
          <w:trHeight w:val="490"/>
        </w:trPr>
        <w:tc>
          <w:tcPr>
            <w:cnfStyle w:val="001000000000" w:firstRow="0" w:lastRow="0" w:firstColumn="1" w:lastColumn="0" w:oddVBand="0" w:evenVBand="0" w:oddHBand="0" w:evenHBand="0" w:firstRowFirstColumn="0" w:firstRowLastColumn="0" w:lastRowFirstColumn="0" w:lastRowLastColumn="0"/>
            <w:tcW w:w="5260" w:type="dxa"/>
            <w:shd w:val="clear" w:color="auto" w:fill="DAEEF3" w:themeFill="accent5" w:themeFillTint="33"/>
          </w:tcPr>
          <w:p w14:paraId="34F7B80F" w14:textId="78F385E0" w:rsidR="0077573E" w:rsidRPr="00D364FD" w:rsidRDefault="0077573E" w:rsidP="0077573E">
            <w:pPr>
              <w:rPr>
                <w:rFonts w:ascii="Montserrat SemiBold" w:hAnsi="Montserrat SemiBold"/>
                <w:b/>
                <w:caps/>
                <w:color w:val="595959" w:themeColor="text1" w:themeTint="A6"/>
                <w:sz w:val="20"/>
              </w:rPr>
            </w:pPr>
            <w:r w:rsidRPr="00D364FD">
              <w:rPr>
                <w:rFonts w:ascii="Montserrat SemiBold" w:hAnsi="Montserrat SemiBold"/>
                <w:b/>
                <w:caps/>
                <w:color w:val="595959" w:themeColor="text1" w:themeTint="A6"/>
                <w:sz w:val="20"/>
              </w:rPr>
              <w:t>TRASPLANTES</w:t>
            </w:r>
          </w:p>
        </w:tc>
        <w:tc>
          <w:tcPr>
            <w:tcW w:w="1410" w:type="dxa"/>
            <w:shd w:val="clear" w:color="auto" w:fill="DAEEF3" w:themeFill="accent5" w:themeFillTint="33"/>
          </w:tcPr>
          <w:p w14:paraId="1E5CF650" w14:textId="3163EB45" w:rsidR="0077573E" w:rsidRPr="00D364FD" w:rsidRDefault="0077573E" w:rsidP="0077573E">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caps/>
                <w:color w:val="595959" w:themeColor="text1" w:themeTint="A6"/>
                <w:sz w:val="20"/>
              </w:rPr>
            </w:pPr>
            <w:r w:rsidRPr="00D364FD">
              <w:rPr>
                <w:rFonts w:ascii="Montserrat SemiBold" w:hAnsi="Montserrat SemiBold"/>
                <w:b/>
                <w:caps/>
                <w:color w:val="595959" w:themeColor="text1" w:themeTint="A6"/>
                <w:sz w:val="20"/>
              </w:rPr>
              <w:t>2019</w:t>
            </w:r>
          </w:p>
        </w:tc>
        <w:tc>
          <w:tcPr>
            <w:tcW w:w="1268" w:type="dxa"/>
            <w:shd w:val="clear" w:color="auto" w:fill="DAEEF3" w:themeFill="accent5" w:themeFillTint="33"/>
          </w:tcPr>
          <w:p w14:paraId="6F620CE3" w14:textId="61458A82" w:rsidR="0077573E" w:rsidRPr="00D364FD" w:rsidRDefault="0077573E" w:rsidP="0077573E">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caps/>
                <w:color w:val="595959" w:themeColor="text1" w:themeTint="A6"/>
                <w:sz w:val="20"/>
              </w:rPr>
            </w:pPr>
            <w:r w:rsidRPr="00D364FD">
              <w:rPr>
                <w:rFonts w:ascii="Montserrat SemiBold" w:hAnsi="Montserrat SemiBold"/>
                <w:b/>
                <w:caps/>
                <w:color w:val="595959" w:themeColor="text1" w:themeTint="A6"/>
                <w:sz w:val="20"/>
              </w:rPr>
              <w:t>2020</w:t>
            </w:r>
          </w:p>
        </w:tc>
      </w:tr>
      <w:tr w:rsidR="0077573E" w:rsidRPr="009E7227" w14:paraId="30D302D2" w14:textId="77777777" w:rsidTr="0077573E">
        <w:trPr>
          <w:trHeight w:val="285"/>
        </w:trPr>
        <w:tc>
          <w:tcPr>
            <w:cnfStyle w:val="001000000000" w:firstRow="0" w:lastRow="0" w:firstColumn="1" w:lastColumn="0" w:oddVBand="0" w:evenVBand="0" w:oddHBand="0" w:evenHBand="0" w:firstRowFirstColumn="0" w:firstRowLastColumn="0" w:lastRowFirstColumn="0" w:lastRowLastColumn="0"/>
            <w:tcW w:w="5260" w:type="dxa"/>
          </w:tcPr>
          <w:p w14:paraId="3F76BFA2" w14:textId="43DF9244" w:rsidR="0077573E" w:rsidRPr="009E7227" w:rsidRDefault="0077573E" w:rsidP="0077573E">
            <w:r w:rsidRPr="009E7227">
              <w:t>Trasplantes Renales</w:t>
            </w:r>
          </w:p>
        </w:tc>
        <w:tc>
          <w:tcPr>
            <w:tcW w:w="1410" w:type="dxa"/>
            <w:vAlign w:val="top"/>
          </w:tcPr>
          <w:p w14:paraId="49A26FD6" w14:textId="72FB09E6" w:rsidR="0077573E" w:rsidRPr="0067135A" w:rsidRDefault="0077573E" w:rsidP="0077573E">
            <w:pPr>
              <w:jc w:val="right"/>
              <w:cnfStyle w:val="000000000000" w:firstRow="0" w:lastRow="0" w:firstColumn="0" w:lastColumn="0" w:oddVBand="0" w:evenVBand="0" w:oddHBand="0" w:evenHBand="0" w:firstRowFirstColumn="0" w:firstRowLastColumn="0" w:lastRowFirstColumn="0" w:lastRowLastColumn="0"/>
            </w:pPr>
            <w:r w:rsidRPr="0067135A">
              <w:t>77</w:t>
            </w:r>
          </w:p>
        </w:tc>
        <w:tc>
          <w:tcPr>
            <w:tcW w:w="1268" w:type="dxa"/>
            <w:vAlign w:val="top"/>
          </w:tcPr>
          <w:p w14:paraId="77A9313E" w14:textId="23B7BC89" w:rsidR="0077573E" w:rsidRPr="0067135A" w:rsidRDefault="0077573E" w:rsidP="0077573E">
            <w:pPr>
              <w:jc w:val="right"/>
              <w:cnfStyle w:val="000000000000" w:firstRow="0" w:lastRow="0" w:firstColumn="0" w:lastColumn="0" w:oddVBand="0" w:evenVBand="0" w:oddHBand="0" w:evenHBand="0" w:firstRowFirstColumn="0" w:firstRowLastColumn="0" w:lastRowFirstColumn="0" w:lastRowLastColumn="0"/>
            </w:pPr>
            <w:r w:rsidRPr="0067135A">
              <w:t>77</w:t>
            </w:r>
          </w:p>
        </w:tc>
      </w:tr>
      <w:tr w:rsidR="0077573E" w:rsidRPr="009E7227" w14:paraId="762BCB99" w14:textId="77777777" w:rsidTr="00457991">
        <w:trPr>
          <w:trHeight w:val="285"/>
        </w:trPr>
        <w:tc>
          <w:tcPr>
            <w:cnfStyle w:val="001000000000" w:firstRow="0" w:lastRow="0" w:firstColumn="1" w:lastColumn="0" w:oddVBand="0" w:evenVBand="0" w:oddHBand="0" w:evenHBand="0" w:firstRowFirstColumn="0" w:firstRowLastColumn="0" w:lastRowFirstColumn="0" w:lastRowLastColumn="0"/>
            <w:tcW w:w="5260" w:type="dxa"/>
          </w:tcPr>
          <w:p w14:paraId="2A201053" w14:textId="5AC89089" w:rsidR="0077573E" w:rsidRPr="006A3EFC" w:rsidRDefault="0077573E" w:rsidP="0077573E">
            <w:r w:rsidRPr="006A3EFC">
              <w:t>Trasplantes Hepáticos</w:t>
            </w:r>
          </w:p>
        </w:tc>
        <w:tc>
          <w:tcPr>
            <w:tcW w:w="1410" w:type="dxa"/>
            <w:vAlign w:val="top"/>
          </w:tcPr>
          <w:p w14:paraId="2B1F186B" w14:textId="5B5DBD85" w:rsidR="0077573E" w:rsidRPr="0067135A" w:rsidRDefault="0077573E" w:rsidP="0077573E">
            <w:pPr>
              <w:jc w:val="right"/>
              <w:cnfStyle w:val="000000000000" w:firstRow="0" w:lastRow="0" w:firstColumn="0" w:lastColumn="0" w:oddVBand="0" w:evenVBand="0" w:oddHBand="0" w:evenHBand="0" w:firstRowFirstColumn="0" w:firstRowLastColumn="0" w:lastRowFirstColumn="0" w:lastRowLastColumn="0"/>
            </w:pPr>
            <w:r w:rsidRPr="0067135A">
              <w:t>43</w:t>
            </w:r>
          </w:p>
        </w:tc>
        <w:tc>
          <w:tcPr>
            <w:tcW w:w="1268" w:type="dxa"/>
            <w:vAlign w:val="top"/>
          </w:tcPr>
          <w:p w14:paraId="62F899A9" w14:textId="363C8AC8" w:rsidR="0077573E" w:rsidRPr="0067135A" w:rsidRDefault="0077573E" w:rsidP="0077573E">
            <w:pPr>
              <w:jc w:val="right"/>
              <w:cnfStyle w:val="000000000000" w:firstRow="0" w:lastRow="0" w:firstColumn="0" w:lastColumn="0" w:oddVBand="0" w:evenVBand="0" w:oddHBand="0" w:evenHBand="0" w:firstRowFirstColumn="0" w:firstRowLastColumn="0" w:lastRowFirstColumn="0" w:lastRowLastColumn="0"/>
            </w:pPr>
            <w:r w:rsidRPr="0067135A">
              <w:t>37</w:t>
            </w:r>
          </w:p>
        </w:tc>
      </w:tr>
      <w:tr w:rsidR="0077573E" w:rsidRPr="009E7227" w14:paraId="658398B2" w14:textId="77777777" w:rsidTr="00457991">
        <w:trPr>
          <w:trHeight w:val="285"/>
        </w:trPr>
        <w:tc>
          <w:tcPr>
            <w:cnfStyle w:val="001000000000" w:firstRow="0" w:lastRow="0" w:firstColumn="1" w:lastColumn="0" w:oddVBand="0" w:evenVBand="0" w:oddHBand="0" w:evenHBand="0" w:firstRowFirstColumn="0" w:firstRowLastColumn="0" w:lastRowFirstColumn="0" w:lastRowLastColumn="0"/>
            <w:tcW w:w="5260" w:type="dxa"/>
          </w:tcPr>
          <w:p w14:paraId="092E994F" w14:textId="4BA4F0F9" w:rsidR="0077573E" w:rsidRPr="006A3EFC" w:rsidRDefault="0077573E" w:rsidP="0077573E">
            <w:r w:rsidRPr="006A3EFC">
              <w:t>Trasplantes Cardiacos</w:t>
            </w:r>
          </w:p>
        </w:tc>
        <w:tc>
          <w:tcPr>
            <w:tcW w:w="1410" w:type="dxa"/>
            <w:vAlign w:val="top"/>
          </w:tcPr>
          <w:p w14:paraId="5BBC0E64" w14:textId="77777777" w:rsidR="0077573E" w:rsidRPr="0067135A" w:rsidRDefault="0077573E" w:rsidP="0077573E">
            <w:pPr>
              <w:jc w:val="right"/>
              <w:cnfStyle w:val="000000000000" w:firstRow="0" w:lastRow="0" w:firstColumn="0" w:lastColumn="0" w:oddVBand="0" w:evenVBand="0" w:oddHBand="0" w:evenHBand="0" w:firstRowFirstColumn="0" w:firstRowLastColumn="0" w:lastRowFirstColumn="0" w:lastRowLastColumn="0"/>
            </w:pPr>
          </w:p>
        </w:tc>
        <w:tc>
          <w:tcPr>
            <w:tcW w:w="1268" w:type="dxa"/>
            <w:vAlign w:val="top"/>
          </w:tcPr>
          <w:p w14:paraId="5880EFFD" w14:textId="11BD63E4" w:rsidR="0077573E" w:rsidRPr="0067135A" w:rsidRDefault="0077573E" w:rsidP="0077573E">
            <w:pPr>
              <w:jc w:val="right"/>
              <w:cnfStyle w:val="000000000000" w:firstRow="0" w:lastRow="0" w:firstColumn="0" w:lastColumn="0" w:oddVBand="0" w:evenVBand="0" w:oddHBand="0" w:evenHBand="0" w:firstRowFirstColumn="0" w:firstRowLastColumn="0" w:lastRowFirstColumn="0" w:lastRowLastColumn="0"/>
            </w:pPr>
            <w:r w:rsidRPr="0067135A">
              <w:t xml:space="preserve"> </w:t>
            </w:r>
          </w:p>
        </w:tc>
      </w:tr>
      <w:tr w:rsidR="0077573E" w:rsidRPr="009E7227" w14:paraId="56BF810A" w14:textId="77777777" w:rsidTr="00457991">
        <w:trPr>
          <w:trHeight w:val="285"/>
        </w:trPr>
        <w:tc>
          <w:tcPr>
            <w:cnfStyle w:val="001000000000" w:firstRow="0" w:lastRow="0" w:firstColumn="1" w:lastColumn="0" w:oddVBand="0" w:evenVBand="0" w:oddHBand="0" w:evenHBand="0" w:firstRowFirstColumn="0" w:firstRowLastColumn="0" w:lastRowFirstColumn="0" w:lastRowLastColumn="0"/>
            <w:tcW w:w="5260" w:type="dxa"/>
          </w:tcPr>
          <w:p w14:paraId="0485D210" w14:textId="29ADD6BB" w:rsidR="0077573E" w:rsidRPr="006A3EFC" w:rsidRDefault="0077573E" w:rsidP="0077573E">
            <w:r w:rsidRPr="006A3EFC">
              <w:t>Trasplantes de Pulmón</w:t>
            </w:r>
          </w:p>
        </w:tc>
        <w:tc>
          <w:tcPr>
            <w:tcW w:w="1410" w:type="dxa"/>
            <w:vAlign w:val="top"/>
          </w:tcPr>
          <w:p w14:paraId="1CD86AC9" w14:textId="77777777" w:rsidR="0077573E" w:rsidRPr="0067135A" w:rsidRDefault="0077573E" w:rsidP="0077573E">
            <w:pPr>
              <w:jc w:val="right"/>
              <w:cnfStyle w:val="000000000000" w:firstRow="0" w:lastRow="0" w:firstColumn="0" w:lastColumn="0" w:oddVBand="0" w:evenVBand="0" w:oddHBand="0" w:evenHBand="0" w:firstRowFirstColumn="0" w:firstRowLastColumn="0" w:lastRowFirstColumn="0" w:lastRowLastColumn="0"/>
            </w:pPr>
          </w:p>
        </w:tc>
        <w:tc>
          <w:tcPr>
            <w:tcW w:w="1268" w:type="dxa"/>
            <w:vAlign w:val="top"/>
          </w:tcPr>
          <w:p w14:paraId="3585529F" w14:textId="0D13808E" w:rsidR="0077573E" w:rsidRPr="0067135A" w:rsidRDefault="0077573E" w:rsidP="0077573E">
            <w:pPr>
              <w:jc w:val="right"/>
              <w:cnfStyle w:val="000000000000" w:firstRow="0" w:lastRow="0" w:firstColumn="0" w:lastColumn="0" w:oddVBand="0" w:evenVBand="0" w:oddHBand="0" w:evenHBand="0" w:firstRowFirstColumn="0" w:firstRowLastColumn="0" w:lastRowFirstColumn="0" w:lastRowLastColumn="0"/>
            </w:pPr>
            <w:r w:rsidRPr="0067135A">
              <w:t xml:space="preserve"> </w:t>
            </w:r>
          </w:p>
        </w:tc>
      </w:tr>
      <w:tr w:rsidR="0077573E" w:rsidRPr="009E7227" w14:paraId="6F2DE9EA" w14:textId="77777777" w:rsidTr="00457991">
        <w:trPr>
          <w:trHeight w:val="285"/>
        </w:trPr>
        <w:tc>
          <w:tcPr>
            <w:cnfStyle w:val="001000000000" w:firstRow="0" w:lastRow="0" w:firstColumn="1" w:lastColumn="0" w:oddVBand="0" w:evenVBand="0" w:oddHBand="0" w:evenHBand="0" w:firstRowFirstColumn="0" w:firstRowLastColumn="0" w:lastRowFirstColumn="0" w:lastRowLastColumn="0"/>
            <w:tcW w:w="5260" w:type="dxa"/>
          </w:tcPr>
          <w:p w14:paraId="0BC65053" w14:textId="4037790A" w:rsidR="0077573E" w:rsidRPr="009E7227" w:rsidRDefault="0077573E" w:rsidP="0077573E">
            <w:r w:rsidRPr="009E7227">
              <w:t>Trasplantes de Progenitores Hematopoyéticos</w:t>
            </w:r>
          </w:p>
        </w:tc>
        <w:tc>
          <w:tcPr>
            <w:tcW w:w="1410" w:type="dxa"/>
            <w:vAlign w:val="top"/>
          </w:tcPr>
          <w:p w14:paraId="52044503" w14:textId="2B2B49FA" w:rsidR="0077573E" w:rsidRPr="0067135A" w:rsidRDefault="0077573E" w:rsidP="0077573E">
            <w:pPr>
              <w:jc w:val="right"/>
              <w:cnfStyle w:val="000000000000" w:firstRow="0" w:lastRow="0" w:firstColumn="0" w:lastColumn="0" w:oddVBand="0" w:evenVBand="0" w:oddHBand="0" w:evenHBand="0" w:firstRowFirstColumn="0" w:firstRowLastColumn="0" w:lastRowFirstColumn="0" w:lastRowLastColumn="0"/>
            </w:pPr>
            <w:r w:rsidRPr="0067135A">
              <w:t>91</w:t>
            </w:r>
          </w:p>
        </w:tc>
        <w:tc>
          <w:tcPr>
            <w:tcW w:w="1268" w:type="dxa"/>
            <w:vAlign w:val="top"/>
          </w:tcPr>
          <w:p w14:paraId="08D85B29" w14:textId="36C1D164" w:rsidR="0077573E" w:rsidRPr="0067135A" w:rsidRDefault="0077573E" w:rsidP="0077573E">
            <w:pPr>
              <w:jc w:val="right"/>
              <w:cnfStyle w:val="000000000000" w:firstRow="0" w:lastRow="0" w:firstColumn="0" w:lastColumn="0" w:oddVBand="0" w:evenVBand="0" w:oddHBand="0" w:evenHBand="0" w:firstRowFirstColumn="0" w:firstRowLastColumn="0" w:lastRowFirstColumn="0" w:lastRowLastColumn="0"/>
            </w:pPr>
            <w:r w:rsidRPr="0067135A">
              <w:t>73</w:t>
            </w:r>
          </w:p>
        </w:tc>
      </w:tr>
      <w:tr w:rsidR="0077573E" w:rsidRPr="009E7227" w14:paraId="41A206CD" w14:textId="77777777" w:rsidTr="0077573E">
        <w:trPr>
          <w:trHeight w:val="285"/>
        </w:trPr>
        <w:tc>
          <w:tcPr>
            <w:cnfStyle w:val="001000000000" w:firstRow="0" w:lastRow="0" w:firstColumn="1" w:lastColumn="0" w:oddVBand="0" w:evenVBand="0" w:oddHBand="0" w:evenHBand="0" w:firstRowFirstColumn="0" w:firstRowLastColumn="0" w:lastRowFirstColumn="0" w:lastRowLastColumn="0"/>
            <w:tcW w:w="5260" w:type="dxa"/>
          </w:tcPr>
          <w:p w14:paraId="4F73B4C9" w14:textId="448AAD70" w:rsidR="0077573E" w:rsidRPr="009E7227" w:rsidRDefault="0077573E" w:rsidP="0077573E">
            <w:r w:rsidRPr="009E7227">
              <w:t>Trasplantes de Tejido Osteotendinoso</w:t>
            </w:r>
          </w:p>
        </w:tc>
        <w:tc>
          <w:tcPr>
            <w:tcW w:w="1410" w:type="dxa"/>
            <w:vAlign w:val="top"/>
          </w:tcPr>
          <w:p w14:paraId="24EB69C0" w14:textId="172C7FCD" w:rsidR="0077573E" w:rsidRPr="0067135A" w:rsidRDefault="0077573E" w:rsidP="0077573E">
            <w:pPr>
              <w:jc w:val="right"/>
              <w:cnfStyle w:val="000000000000" w:firstRow="0" w:lastRow="0" w:firstColumn="0" w:lastColumn="0" w:oddVBand="0" w:evenVBand="0" w:oddHBand="0" w:evenHBand="0" w:firstRowFirstColumn="0" w:firstRowLastColumn="0" w:lastRowFirstColumn="0" w:lastRowLastColumn="0"/>
            </w:pPr>
            <w:r w:rsidRPr="0067135A">
              <w:t>75</w:t>
            </w:r>
          </w:p>
        </w:tc>
        <w:tc>
          <w:tcPr>
            <w:tcW w:w="1268" w:type="dxa"/>
            <w:vAlign w:val="top"/>
          </w:tcPr>
          <w:p w14:paraId="76449F59" w14:textId="212F9458" w:rsidR="0077573E" w:rsidRPr="0067135A" w:rsidRDefault="0077573E" w:rsidP="0077573E">
            <w:pPr>
              <w:jc w:val="right"/>
              <w:cnfStyle w:val="000000000000" w:firstRow="0" w:lastRow="0" w:firstColumn="0" w:lastColumn="0" w:oddVBand="0" w:evenVBand="0" w:oddHBand="0" w:evenHBand="0" w:firstRowFirstColumn="0" w:firstRowLastColumn="0" w:lastRowFirstColumn="0" w:lastRowLastColumn="0"/>
            </w:pPr>
            <w:r w:rsidRPr="0067135A">
              <w:t>222</w:t>
            </w:r>
          </w:p>
        </w:tc>
      </w:tr>
      <w:tr w:rsidR="0077573E" w:rsidRPr="009E7227" w14:paraId="45CB4480" w14:textId="77777777" w:rsidTr="0077573E">
        <w:trPr>
          <w:trHeight w:val="285"/>
        </w:trPr>
        <w:tc>
          <w:tcPr>
            <w:cnfStyle w:val="001000000000" w:firstRow="0" w:lastRow="0" w:firstColumn="1" w:lastColumn="0" w:oddVBand="0" w:evenVBand="0" w:oddHBand="0" w:evenHBand="0" w:firstRowFirstColumn="0" w:firstRowLastColumn="0" w:lastRowFirstColumn="0" w:lastRowLastColumn="0"/>
            <w:tcW w:w="5260" w:type="dxa"/>
          </w:tcPr>
          <w:p w14:paraId="7FEBCED8" w14:textId="395AC8A3" w:rsidR="0077573E" w:rsidRPr="009E7227" w:rsidRDefault="0077573E" w:rsidP="0077573E">
            <w:r w:rsidRPr="009E7227">
              <w:t>Trasplantes de Córneas</w:t>
            </w:r>
          </w:p>
        </w:tc>
        <w:tc>
          <w:tcPr>
            <w:tcW w:w="1410" w:type="dxa"/>
            <w:vAlign w:val="top"/>
          </w:tcPr>
          <w:p w14:paraId="146B35A6" w14:textId="6ACFF8CB" w:rsidR="0077573E" w:rsidRPr="0067135A" w:rsidRDefault="0077573E" w:rsidP="0077573E">
            <w:pPr>
              <w:jc w:val="right"/>
              <w:cnfStyle w:val="000000000000" w:firstRow="0" w:lastRow="0" w:firstColumn="0" w:lastColumn="0" w:oddVBand="0" w:evenVBand="0" w:oddHBand="0" w:evenHBand="0" w:firstRowFirstColumn="0" w:firstRowLastColumn="0" w:lastRowFirstColumn="0" w:lastRowLastColumn="0"/>
            </w:pPr>
            <w:r w:rsidRPr="0067135A">
              <w:t>74</w:t>
            </w:r>
          </w:p>
        </w:tc>
        <w:tc>
          <w:tcPr>
            <w:tcW w:w="1268" w:type="dxa"/>
            <w:vAlign w:val="top"/>
          </w:tcPr>
          <w:p w14:paraId="6FF5DA79" w14:textId="47886CF2" w:rsidR="0077573E" w:rsidRPr="0067135A" w:rsidRDefault="0077573E" w:rsidP="0077573E">
            <w:pPr>
              <w:jc w:val="right"/>
              <w:cnfStyle w:val="000000000000" w:firstRow="0" w:lastRow="0" w:firstColumn="0" w:lastColumn="0" w:oddVBand="0" w:evenVBand="0" w:oddHBand="0" w:evenHBand="0" w:firstRowFirstColumn="0" w:firstRowLastColumn="0" w:lastRowFirstColumn="0" w:lastRowLastColumn="0"/>
            </w:pPr>
            <w:r w:rsidRPr="0067135A">
              <w:t>30</w:t>
            </w:r>
          </w:p>
        </w:tc>
      </w:tr>
      <w:tr w:rsidR="0077573E" w:rsidRPr="009E7227" w14:paraId="79194F74" w14:textId="77777777" w:rsidTr="0077573E">
        <w:trPr>
          <w:trHeight w:val="285"/>
        </w:trPr>
        <w:tc>
          <w:tcPr>
            <w:cnfStyle w:val="001000000000" w:firstRow="0" w:lastRow="0" w:firstColumn="1" w:lastColumn="0" w:oddVBand="0" w:evenVBand="0" w:oddHBand="0" w:evenHBand="0" w:firstRowFirstColumn="0" w:firstRowLastColumn="0" w:lastRowFirstColumn="0" w:lastRowLastColumn="0"/>
            <w:tcW w:w="5260" w:type="dxa"/>
          </w:tcPr>
          <w:p w14:paraId="220FB5BF" w14:textId="57C85AA7" w:rsidR="0077573E" w:rsidRPr="009E7227" w:rsidRDefault="0077573E" w:rsidP="0077573E">
            <w:r w:rsidRPr="009E7227">
              <w:t>Trasplantes de Membrana Escleral</w:t>
            </w:r>
          </w:p>
        </w:tc>
        <w:tc>
          <w:tcPr>
            <w:tcW w:w="1410" w:type="dxa"/>
            <w:vAlign w:val="top"/>
          </w:tcPr>
          <w:p w14:paraId="4FBC32A8" w14:textId="516E0A45" w:rsidR="0077573E" w:rsidRPr="0067135A" w:rsidRDefault="0077573E" w:rsidP="0077573E">
            <w:pPr>
              <w:jc w:val="right"/>
              <w:cnfStyle w:val="000000000000" w:firstRow="0" w:lastRow="0" w:firstColumn="0" w:lastColumn="0" w:oddVBand="0" w:evenVBand="0" w:oddHBand="0" w:evenHBand="0" w:firstRowFirstColumn="0" w:firstRowLastColumn="0" w:lastRowFirstColumn="0" w:lastRowLastColumn="0"/>
            </w:pPr>
          </w:p>
        </w:tc>
        <w:tc>
          <w:tcPr>
            <w:tcW w:w="1268" w:type="dxa"/>
            <w:vAlign w:val="top"/>
          </w:tcPr>
          <w:p w14:paraId="01F041CF" w14:textId="3C4A913C" w:rsidR="0077573E" w:rsidRPr="0067135A" w:rsidRDefault="0077573E" w:rsidP="0077573E">
            <w:pPr>
              <w:jc w:val="right"/>
              <w:cnfStyle w:val="000000000000" w:firstRow="0" w:lastRow="0" w:firstColumn="0" w:lastColumn="0" w:oddVBand="0" w:evenVBand="0" w:oddHBand="0" w:evenHBand="0" w:firstRowFirstColumn="0" w:firstRowLastColumn="0" w:lastRowFirstColumn="0" w:lastRowLastColumn="0"/>
            </w:pPr>
            <w:r w:rsidRPr="0067135A">
              <w:t xml:space="preserve"> </w:t>
            </w:r>
          </w:p>
        </w:tc>
      </w:tr>
      <w:tr w:rsidR="0077573E" w:rsidRPr="009E7227" w14:paraId="0BE704BF" w14:textId="77777777" w:rsidTr="0077573E">
        <w:trPr>
          <w:trHeight w:val="285"/>
        </w:trPr>
        <w:tc>
          <w:tcPr>
            <w:cnfStyle w:val="001000000000" w:firstRow="0" w:lastRow="0" w:firstColumn="1" w:lastColumn="0" w:oddVBand="0" w:evenVBand="0" w:oddHBand="0" w:evenHBand="0" w:firstRowFirstColumn="0" w:firstRowLastColumn="0" w:lastRowFirstColumn="0" w:lastRowLastColumn="0"/>
            <w:tcW w:w="5260" w:type="dxa"/>
          </w:tcPr>
          <w:p w14:paraId="5B0A0A41" w14:textId="13B2791A" w:rsidR="0077573E" w:rsidRPr="009E7227" w:rsidRDefault="0077573E" w:rsidP="0077573E">
            <w:r w:rsidRPr="009E7227">
              <w:t>Trasplantes de Membrana Amniótica</w:t>
            </w:r>
          </w:p>
        </w:tc>
        <w:tc>
          <w:tcPr>
            <w:tcW w:w="1410" w:type="dxa"/>
            <w:vAlign w:val="top"/>
          </w:tcPr>
          <w:p w14:paraId="2B384CC9" w14:textId="40DC86CE" w:rsidR="0077573E" w:rsidRPr="0067135A" w:rsidRDefault="0077573E" w:rsidP="0077573E">
            <w:pPr>
              <w:jc w:val="right"/>
              <w:cnfStyle w:val="000000000000" w:firstRow="0" w:lastRow="0" w:firstColumn="0" w:lastColumn="0" w:oddVBand="0" w:evenVBand="0" w:oddHBand="0" w:evenHBand="0" w:firstRowFirstColumn="0" w:firstRowLastColumn="0" w:lastRowFirstColumn="0" w:lastRowLastColumn="0"/>
            </w:pPr>
            <w:r w:rsidRPr="0067135A">
              <w:t>36</w:t>
            </w:r>
          </w:p>
        </w:tc>
        <w:tc>
          <w:tcPr>
            <w:tcW w:w="1268" w:type="dxa"/>
            <w:vAlign w:val="top"/>
          </w:tcPr>
          <w:p w14:paraId="29E68773" w14:textId="672C54B1" w:rsidR="0077573E" w:rsidRDefault="0077573E" w:rsidP="0077573E">
            <w:pPr>
              <w:jc w:val="right"/>
              <w:cnfStyle w:val="000000000000" w:firstRow="0" w:lastRow="0" w:firstColumn="0" w:lastColumn="0" w:oddVBand="0" w:evenVBand="0" w:oddHBand="0" w:evenHBand="0" w:firstRowFirstColumn="0" w:firstRowLastColumn="0" w:lastRowFirstColumn="0" w:lastRowLastColumn="0"/>
            </w:pPr>
            <w:r w:rsidRPr="0067135A">
              <w:t>7</w:t>
            </w:r>
          </w:p>
        </w:tc>
      </w:tr>
      <w:tr w:rsidR="0077573E" w:rsidRPr="009E7227" w14:paraId="672C8C6C" w14:textId="77777777" w:rsidTr="00395F85">
        <w:trPr>
          <w:trHeight w:val="285"/>
        </w:trPr>
        <w:tc>
          <w:tcPr>
            <w:cnfStyle w:val="001000000000" w:firstRow="0" w:lastRow="0" w:firstColumn="1" w:lastColumn="0" w:oddVBand="0" w:evenVBand="0" w:oddHBand="0" w:evenHBand="0" w:firstRowFirstColumn="0" w:firstRowLastColumn="0" w:lastRowFirstColumn="0" w:lastRowLastColumn="0"/>
            <w:tcW w:w="5260" w:type="dxa"/>
          </w:tcPr>
          <w:p w14:paraId="38ADCF2E" w14:textId="2AB9EB8F" w:rsidR="0077573E" w:rsidRPr="009E7227" w:rsidRDefault="0077573E" w:rsidP="0077573E">
            <w:r w:rsidRPr="006A3EFC">
              <w:t>Implantes Tejido Otros (piel, válvulas cardiacas, segmentos vasculares, bloques cardiacos)</w:t>
            </w:r>
          </w:p>
        </w:tc>
        <w:tc>
          <w:tcPr>
            <w:tcW w:w="1410" w:type="dxa"/>
          </w:tcPr>
          <w:p w14:paraId="7EF1EF99" w14:textId="6446A8AF" w:rsidR="0077573E" w:rsidRPr="0067135A" w:rsidRDefault="0077573E" w:rsidP="0077573E">
            <w:pPr>
              <w:jc w:val="right"/>
              <w:cnfStyle w:val="000000000000" w:firstRow="0" w:lastRow="0" w:firstColumn="0" w:lastColumn="0" w:oddVBand="0" w:evenVBand="0" w:oddHBand="0" w:evenHBand="0" w:firstRowFirstColumn="0" w:firstRowLastColumn="0" w:lastRowFirstColumn="0" w:lastRowLastColumn="0"/>
            </w:pPr>
          </w:p>
        </w:tc>
        <w:tc>
          <w:tcPr>
            <w:tcW w:w="1268" w:type="dxa"/>
          </w:tcPr>
          <w:p w14:paraId="2281C342" w14:textId="34B37971" w:rsidR="0077573E" w:rsidRDefault="0077573E" w:rsidP="0077573E">
            <w:pPr>
              <w:jc w:val="right"/>
              <w:cnfStyle w:val="000000000000" w:firstRow="0" w:lastRow="0" w:firstColumn="0" w:lastColumn="0" w:oddVBand="0" w:evenVBand="0" w:oddHBand="0" w:evenHBand="0" w:firstRowFirstColumn="0" w:firstRowLastColumn="0" w:lastRowFirstColumn="0" w:lastRowLastColumn="0"/>
            </w:pPr>
          </w:p>
        </w:tc>
      </w:tr>
    </w:tbl>
    <w:p w14:paraId="7B984F81" w14:textId="77777777" w:rsidR="00A132EF" w:rsidRDefault="00A132EF">
      <w:pPr>
        <w:spacing w:before="0" w:line="240" w:lineRule="auto"/>
        <w:jc w:val="left"/>
        <w:rPr>
          <w:rFonts w:ascii="Montserrat SemiBold" w:hAnsi="Montserrat SemiBold"/>
          <w:caps/>
          <w:noProof/>
          <w:color w:val="48ACC6"/>
          <w:spacing w:val="-6"/>
          <w:sz w:val="24"/>
        </w:rPr>
      </w:pPr>
      <w:bookmarkStart w:id="65" w:name="_Toc248123089"/>
      <w:bookmarkStart w:id="66" w:name="_Toc318202534"/>
      <w:bookmarkStart w:id="67" w:name="_Toc75343954"/>
      <w:r>
        <w:br w:type="page"/>
      </w:r>
    </w:p>
    <w:p w14:paraId="1D2EF9E8" w14:textId="77777777" w:rsidR="00AD1DA9" w:rsidRDefault="002647B5" w:rsidP="005624BE">
      <w:pPr>
        <w:pStyle w:val="TITULO-Nivel2"/>
      </w:pPr>
      <w:bookmarkStart w:id="68" w:name="_Toc87593114"/>
      <w:r w:rsidRPr="009E7227">
        <w:lastRenderedPageBreak/>
        <w:t>Técnicas Utilizadas</w:t>
      </w:r>
      <w:bookmarkEnd w:id="65"/>
      <w:bookmarkEnd w:id="66"/>
      <w:bookmarkEnd w:id="67"/>
      <w:bookmarkEnd w:id="68"/>
    </w:p>
    <w:tbl>
      <w:tblPr>
        <w:tblStyle w:val="TablaGeneral"/>
        <w:tblW w:w="7938" w:type="dxa"/>
        <w:tblLayout w:type="fixed"/>
        <w:tblLook w:val="04A0" w:firstRow="1" w:lastRow="0" w:firstColumn="1" w:lastColumn="0" w:noHBand="0" w:noVBand="1"/>
      </w:tblPr>
      <w:tblGrid>
        <w:gridCol w:w="3544"/>
        <w:gridCol w:w="1276"/>
        <w:gridCol w:w="1134"/>
        <w:gridCol w:w="992"/>
        <w:gridCol w:w="992"/>
      </w:tblGrid>
      <w:tr w:rsidR="00AB27E8" w:rsidRPr="005624BE" w14:paraId="5223322A" w14:textId="77777777" w:rsidTr="00A132EF">
        <w:trPr>
          <w:cnfStyle w:val="100000000000" w:firstRow="1" w:lastRow="0" w:firstColumn="0" w:lastColumn="0" w:oddVBand="0" w:evenVBand="0" w:oddHBand="0" w:evenHBand="0" w:firstRowFirstColumn="0" w:firstRowLastColumn="0" w:lastRowFirstColumn="0" w:lastRowLastColumn="0"/>
          <w:trHeight w:val="794"/>
          <w:tblHeader/>
        </w:trPr>
        <w:tc>
          <w:tcPr>
            <w:cnfStyle w:val="001000000000" w:firstRow="0" w:lastRow="0" w:firstColumn="1" w:lastColumn="0" w:oddVBand="0" w:evenVBand="0" w:oddHBand="0" w:evenHBand="0" w:firstRowFirstColumn="0" w:firstRowLastColumn="0" w:lastRowFirstColumn="0" w:lastRowLastColumn="0"/>
            <w:tcW w:w="3544" w:type="dxa"/>
            <w:vMerge w:val="restart"/>
            <w:hideMark/>
          </w:tcPr>
          <w:p w14:paraId="2E35FE71" w14:textId="77777777" w:rsidR="00AB27E8" w:rsidRPr="00AF1DC3" w:rsidRDefault="00AB27E8" w:rsidP="008C2A21">
            <w:pPr>
              <w:jc w:val="left"/>
              <w:rPr>
                <w:rFonts w:ascii="Montserrat SemiBold" w:hAnsi="Montserrat SemiBold"/>
                <w:b w:val="0"/>
              </w:rPr>
            </w:pPr>
            <w:r w:rsidRPr="00AF1DC3">
              <w:rPr>
                <w:rFonts w:ascii="Montserrat SemiBold" w:hAnsi="Montserrat SemiBold"/>
                <w:b w:val="0"/>
              </w:rPr>
              <w:t>TÉCNICA</w:t>
            </w:r>
          </w:p>
        </w:tc>
        <w:tc>
          <w:tcPr>
            <w:tcW w:w="2410" w:type="dxa"/>
            <w:gridSpan w:val="2"/>
            <w:noWrap/>
            <w:hideMark/>
          </w:tcPr>
          <w:p w14:paraId="686F01A0" w14:textId="77777777" w:rsidR="00AB27E8" w:rsidRPr="00AF1DC3" w:rsidRDefault="00AB27E8"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bookmarkStart w:id="69" w:name="RANGE!D4"/>
            <w:r w:rsidRPr="00AF1DC3">
              <w:rPr>
                <w:rFonts w:ascii="Montserrat SemiBold" w:hAnsi="Montserrat SemiBold"/>
                <w:b w:val="0"/>
              </w:rPr>
              <w:t>REALIZADAS</w:t>
            </w:r>
          </w:p>
          <w:p w14:paraId="059E4965" w14:textId="77777777" w:rsidR="00AB27E8" w:rsidRPr="00AF1DC3" w:rsidRDefault="00AB27E8"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F1DC3">
              <w:rPr>
                <w:rFonts w:ascii="Montserrat SemiBold" w:hAnsi="Montserrat SemiBold"/>
                <w:b w:val="0"/>
              </w:rPr>
              <w:t>PROPIO CENTRO</w:t>
            </w:r>
            <w:bookmarkEnd w:id="69"/>
          </w:p>
        </w:tc>
        <w:tc>
          <w:tcPr>
            <w:tcW w:w="1984" w:type="dxa"/>
            <w:gridSpan w:val="2"/>
            <w:noWrap/>
            <w:hideMark/>
          </w:tcPr>
          <w:p w14:paraId="24725B3E" w14:textId="77777777" w:rsidR="00AB27E8" w:rsidRPr="00AF1DC3" w:rsidRDefault="00AB27E8"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F1DC3">
              <w:rPr>
                <w:rFonts w:ascii="Montserrat SemiBold" w:hAnsi="Montserrat SemiBold"/>
                <w:b w:val="0"/>
              </w:rPr>
              <w:t>DERIVADAS A C.CONCERTADO</w:t>
            </w:r>
          </w:p>
        </w:tc>
      </w:tr>
      <w:tr w:rsidR="00AB27E8" w:rsidRPr="005624BE" w14:paraId="650679BA" w14:textId="77777777" w:rsidTr="00A132EF">
        <w:trPr>
          <w:cnfStyle w:val="100000000000" w:firstRow="1" w:lastRow="0" w:firstColumn="0" w:lastColumn="0" w:oddVBand="0" w:evenVBand="0" w:oddHBand="0" w:evenHBand="0" w:firstRowFirstColumn="0" w:firstRowLastColumn="0" w:lastRowFirstColumn="0" w:lastRowLastColumn="0"/>
          <w:trHeight w:val="330"/>
          <w:tblHeader/>
        </w:trPr>
        <w:tc>
          <w:tcPr>
            <w:cnfStyle w:val="001000000000" w:firstRow="0" w:lastRow="0" w:firstColumn="1" w:lastColumn="0" w:oddVBand="0" w:evenVBand="0" w:oddHBand="0" w:evenHBand="0" w:firstRowFirstColumn="0" w:firstRowLastColumn="0" w:lastRowFirstColumn="0" w:lastRowLastColumn="0"/>
            <w:tcW w:w="3544" w:type="dxa"/>
            <w:vMerge/>
            <w:shd w:val="clear" w:color="auto" w:fill="auto"/>
            <w:hideMark/>
          </w:tcPr>
          <w:p w14:paraId="2B484A87" w14:textId="77777777" w:rsidR="00AB27E8" w:rsidRPr="00AF1DC3" w:rsidRDefault="00AB27E8" w:rsidP="0068118A">
            <w:pPr>
              <w:rPr>
                <w:rFonts w:ascii="Montserrat SemiBold" w:hAnsi="Montserrat SemiBold"/>
                <w:b w:val="0"/>
              </w:rPr>
            </w:pPr>
          </w:p>
        </w:tc>
        <w:tc>
          <w:tcPr>
            <w:tcW w:w="1276" w:type="dxa"/>
            <w:shd w:val="clear" w:color="auto" w:fill="auto"/>
          </w:tcPr>
          <w:p w14:paraId="0F5FEBA5" w14:textId="77777777" w:rsidR="00AB27E8" w:rsidRPr="00AF1DC3"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F1DC3">
              <w:rPr>
                <w:rFonts w:ascii="Montserrat SemiBold" w:hAnsi="Montserrat SemiBold"/>
                <w:b w:val="0"/>
              </w:rPr>
              <w:t>2019</w:t>
            </w:r>
          </w:p>
        </w:tc>
        <w:tc>
          <w:tcPr>
            <w:tcW w:w="1134" w:type="dxa"/>
            <w:shd w:val="clear" w:color="auto" w:fill="auto"/>
          </w:tcPr>
          <w:p w14:paraId="6DDFE12B" w14:textId="77777777" w:rsidR="00AB27E8" w:rsidRPr="00AF1DC3"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F1DC3">
              <w:rPr>
                <w:rFonts w:ascii="Montserrat SemiBold" w:hAnsi="Montserrat SemiBold"/>
                <w:b w:val="0"/>
              </w:rPr>
              <w:t>2020</w:t>
            </w:r>
          </w:p>
        </w:tc>
        <w:tc>
          <w:tcPr>
            <w:tcW w:w="992" w:type="dxa"/>
            <w:shd w:val="clear" w:color="auto" w:fill="auto"/>
          </w:tcPr>
          <w:p w14:paraId="40CE32B8" w14:textId="77777777" w:rsidR="00AB27E8" w:rsidRPr="00AF1DC3"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F1DC3">
              <w:rPr>
                <w:rFonts w:ascii="Montserrat SemiBold" w:hAnsi="Montserrat SemiBold"/>
                <w:b w:val="0"/>
              </w:rPr>
              <w:t>2019</w:t>
            </w:r>
          </w:p>
        </w:tc>
        <w:tc>
          <w:tcPr>
            <w:tcW w:w="992" w:type="dxa"/>
            <w:shd w:val="clear" w:color="auto" w:fill="auto"/>
            <w:hideMark/>
          </w:tcPr>
          <w:p w14:paraId="417C9FAD" w14:textId="77777777" w:rsidR="00AB27E8" w:rsidRPr="00AF1DC3"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F1DC3">
              <w:rPr>
                <w:rFonts w:ascii="Montserrat SemiBold" w:hAnsi="Montserrat SemiBold"/>
                <w:b w:val="0"/>
              </w:rPr>
              <w:t>2020</w:t>
            </w:r>
          </w:p>
        </w:tc>
      </w:tr>
      <w:tr w:rsidR="00457991" w:rsidRPr="005624BE" w14:paraId="39819989" w14:textId="77777777" w:rsidTr="00630BE4">
        <w:trPr>
          <w:trHeight w:val="510"/>
        </w:trPr>
        <w:tc>
          <w:tcPr>
            <w:cnfStyle w:val="001000000000" w:firstRow="0" w:lastRow="0" w:firstColumn="1" w:lastColumn="0" w:oddVBand="0" w:evenVBand="0" w:oddHBand="0" w:evenHBand="0" w:firstRowFirstColumn="0" w:firstRowLastColumn="0" w:lastRowFirstColumn="0" w:lastRowLastColumn="0"/>
            <w:tcW w:w="3544" w:type="dxa"/>
            <w:hideMark/>
          </w:tcPr>
          <w:p w14:paraId="4478B228" w14:textId="77777777" w:rsidR="00457991" w:rsidRPr="00904991" w:rsidRDefault="00457991" w:rsidP="00457991">
            <w:pPr>
              <w:jc w:val="left"/>
              <w:rPr>
                <w:rFonts w:ascii="Montserrat SemiBold" w:hAnsi="Montserrat SemiBold"/>
              </w:rPr>
            </w:pPr>
            <w:r w:rsidRPr="008C2A21">
              <w:t>Nº de Pruebas de laboratorio</w:t>
            </w:r>
          </w:p>
        </w:tc>
        <w:tc>
          <w:tcPr>
            <w:tcW w:w="1276" w:type="dxa"/>
          </w:tcPr>
          <w:p w14:paraId="65577D59"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15.414.854</w:t>
            </w:r>
          </w:p>
        </w:tc>
        <w:tc>
          <w:tcPr>
            <w:tcW w:w="1134" w:type="dxa"/>
          </w:tcPr>
          <w:p w14:paraId="6870B0D9"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12.790.232</w:t>
            </w:r>
          </w:p>
        </w:tc>
        <w:tc>
          <w:tcPr>
            <w:tcW w:w="992" w:type="dxa"/>
            <w:noWrap/>
          </w:tcPr>
          <w:p w14:paraId="463D55CA"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c>
          <w:tcPr>
            <w:tcW w:w="992" w:type="dxa"/>
          </w:tcPr>
          <w:p w14:paraId="3A1101DF"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r>
      <w:tr w:rsidR="00457991" w:rsidRPr="005E3BB7" w14:paraId="0D3FA578" w14:textId="77777777" w:rsidTr="00630BE4">
        <w:trPr>
          <w:trHeight w:val="510"/>
        </w:trPr>
        <w:tc>
          <w:tcPr>
            <w:cnfStyle w:val="001000000000" w:firstRow="0" w:lastRow="0" w:firstColumn="1" w:lastColumn="0" w:oddVBand="0" w:evenVBand="0" w:oddHBand="0" w:evenHBand="0" w:firstRowFirstColumn="0" w:firstRowLastColumn="0" w:lastRowFirstColumn="0" w:lastRowLastColumn="0"/>
            <w:tcW w:w="3544" w:type="dxa"/>
            <w:hideMark/>
          </w:tcPr>
          <w:p w14:paraId="3BEBE839" w14:textId="77777777" w:rsidR="00457991" w:rsidRPr="00904991" w:rsidRDefault="00457991" w:rsidP="00457991">
            <w:pPr>
              <w:jc w:val="left"/>
            </w:pPr>
            <w:r w:rsidRPr="00904991">
              <w:t>Radiología convencional</w:t>
            </w:r>
          </w:p>
        </w:tc>
        <w:tc>
          <w:tcPr>
            <w:tcW w:w="1276" w:type="dxa"/>
          </w:tcPr>
          <w:p w14:paraId="6438A92C"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235.879</w:t>
            </w:r>
          </w:p>
        </w:tc>
        <w:tc>
          <w:tcPr>
            <w:tcW w:w="1134" w:type="dxa"/>
          </w:tcPr>
          <w:p w14:paraId="6CBEEE59"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184.229</w:t>
            </w:r>
          </w:p>
        </w:tc>
        <w:tc>
          <w:tcPr>
            <w:tcW w:w="992" w:type="dxa"/>
          </w:tcPr>
          <w:p w14:paraId="73CAC5B7"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c>
          <w:tcPr>
            <w:tcW w:w="992" w:type="dxa"/>
          </w:tcPr>
          <w:p w14:paraId="450FE136"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r>
      <w:tr w:rsidR="00457991" w:rsidRPr="005E3BB7" w14:paraId="654B8782" w14:textId="77777777" w:rsidTr="00630BE4">
        <w:trPr>
          <w:trHeight w:val="510"/>
        </w:trPr>
        <w:tc>
          <w:tcPr>
            <w:cnfStyle w:val="001000000000" w:firstRow="0" w:lastRow="0" w:firstColumn="1" w:lastColumn="0" w:oddVBand="0" w:evenVBand="0" w:oddHBand="0" w:evenHBand="0" w:firstRowFirstColumn="0" w:firstRowLastColumn="0" w:lastRowFirstColumn="0" w:lastRowLastColumn="0"/>
            <w:tcW w:w="3544" w:type="dxa"/>
            <w:hideMark/>
          </w:tcPr>
          <w:p w14:paraId="5DBB9FB2" w14:textId="77777777" w:rsidR="00457991" w:rsidRPr="00904991" w:rsidRDefault="00457991" w:rsidP="00457991">
            <w:pPr>
              <w:jc w:val="left"/>
            </w:pPr>
            <w:r w:rsidRPr="00904991">
              <w:t>Ecografías (Servicio Rx.)</w:t>
            </w:r>
          </w:p>
        </w:tc>
        <w:tc>
          <w:tcPr>
            <w:tcW w:w="1276" w:type="dxa"/>
          </w:tcPr>
          <w:p w14:paraId="01EA44DD"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38.258</w:t>
            </w:r>
          </w:p>
        </w:tc>
        <w:tc>
          <w:tcPr>
            <w:tcW w:w="1134" w:type="dxa"/>
          </w:tcPr>
          <w:p w14:paraId="1360738E"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25.966</w:t>
            </w:r>
          </w:p>
        </w:tc>
        <w:tc>
          <w:tcPr>
            <w:tcW w:w="992" w:type="dxa"/>
          </w:tcPr>
          <w:p w14:paraId="763DDAF0"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14.582</w:t>
            </w:r>
          </w:p>
        </w:tc>
        <w:tc>
          <w:tcPr>
            <w:tcW w:w="992" w:type="dxa"/>
          </w:tcPr>
          <w:p w14:paraId="3E051D8D" w14:textId="45BC8C4B"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11</w:t>
            </w:r>
            <w:r w:rsidR="0077573E">
              <w:t>.</w:t>
            </w:r>
            <w:r w:rsidRPr="004F4FF0">
              <w:t>563</w:t>
            </w:r>
          </w:p>
        </w:tc>
      </w:tr>
      <w:tr w:rsidR="00457991" w:rsidRPr="005E3BB7" w14:paraId="658A8073" w14:textId="77777777" w:rsidTr="00630BE4">
        <w:trPr>
          <w:trHeight w:val="510"/>
        </w:trPr>
        <w:tc>
          <w:tcPr>
            <w:cnfStyle w:val="001000000000" w:firstRow="0" w:lastRow="0" w:firstColumn="1" w:lastColumn="0" w:oddVBand="0" w:evenVBand="0" w:oddHBand="0" w:evenHBand="0" w:firstRowFirstColumn="0" w:firstRowLastColumn="0" w:lastRowFirstColumn="0" w:lastRowLastColumn="0"/>
            <w:tcW w:w="3544" w:type="dxa"/>
            <w:hideMark/>
          </w:tcPr>
          <w:p w14:paraId="1D9A658A" w14:textId="77777777" w:rsidR="00457991" w:rsidRPr="00904991" w:rsidRDefault="00457991" w:rsidP="00457991">
            <w:pPr>
              <w:jc w:val="left"/>
            </w:pPr>
            <w:r w:rsidRPr="00904991">
              <w:t>Ecografía dóppler</w:t>
            </w:r>
          </w:p>
        </w:tc>
        <w:tc>
          <w:tcPr>
            <w:tcW w:w="1276" w:type="dxa"/>
          </w:tcPr>
          <w:p w14:paraId="47361468"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387</w:t>
            </w:r>
          </w:p>
        </w:tc>
        <w:tc>
          <w:tcPr>
            <w:tcW w:w="1134" w:type="dxa"/>
          </w:tcPr>
          <w:p w14:paraId="00B9B93E"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214</w:t>
            </w:r>
          </w:p>
        </w:tc>
        <w:tc>
          <w:tcPr>
            <w:tcW w:w="992" w:type="dxa"/>
          </w:tcPr>
          <w:p w14:paraId="700442BB"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c>
          <w:tcPr>
            <w:tcW w:w="992" w:type="dxa"/>
          </w:tcPr>
          <w:p w14:paraId="6E80FD83"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r>
      <w:tr w:rsidR="00457991" w:rsidRPr="005E3BB7" w14:paraId="75CD33BC" w14:textId="77777777" w:rsidTr="00630BE4">
        <w:trPr>
          <w:trHeight w:val="510"/>
        </w:trPr>
        <w:tc>
          <w:tcPr>
            <w:cnfStyle w:val="001000000000" w:firstRow="0" w:lastRow="0" w:firstColumn="1" w:lastColumn="0" w:oddVBand="0" w:evenVBand="0" w:oddHBand="0" w:evenHBand="0" w:firstRowFirstColumn="0" w:firstRowLastColumn="0" w:lastRowFirstColumn="0" w:lastRowLastColumn="0"/>
            <w:tcW w:w="3544" w:type="dxa"/>
            <w:hideMark/>
          </w:tcPr>
          <w:p w14:paraId="0D6EB158" w14:textId="77777777" w:rsidR="00457991" w:rsidRPr="00904991" w:rsidRDefault="00457991" w:rsidP="00457991">
            <w:pPr>
              <w:jc w:val="left"/>
            </w:pPr>
            <w:r w:rsidRPr="00904991">
              <w:t>Citologías de anatomía patológica</w:t>
            </w:r>
          </w:p>
        </w:tc>
        <w:tc>
          <w:tcPr>
            <w:tcW w:w="1276" w:type="dxa"/>
          </w:tcPr>
          <w:p w14:paraId="6A963038"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15.006</w:t>
            </w:r>
          </w:p>
        </w:tc>
        <w:tc>
          <w:tcPr>
            <w:tcW w:w="1134" w:type="dxa"/>
          </w:tcPr>
          <w:p w14:paraId="1EC4B77A"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14.721</w:t>
            </w:r>
          </w:p>
        </w:tc>
        <w:tc>
          <w:tcPr>
            <w:tcW w:w="992" w:type="dxa"/>
          </w:tcPr>
          <w:p w14:paraId="7BBF82B5"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19.282</w:t>
            </w:r>
          </w:p>
        </w:tc>
        <w:tc>
          <w:tcPr>
            <w:tcW w:w="992" w:type="dxa"/>
          </w:tcPr>
          <w:p w14:paraId="7D064D37" w14:textId="1C1E73DF"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7</w:t>
            </w:r>
            <w:r w:rsidR="0077573E">
              <w:t>.</w:t>
            </w:r>
            <w:r w:rsidRPr="004F4FF0">
              <w:t>161</w:t>
            </w:r>
          </w:p>
        </w:tc>
      </w:tr>
      <w:tr w:rsidR="00457991" w:rsidRPr="005E3BB7" w14:paraId="3A6E0EE1" w14:textId="77777777" w:rsidTr="00630BE4">
        <w:trPr>
          <w:trHeight w:val="510"/>
        </w:trPr>
        <w:tc>
          <w:tcPr>
            <w:cnfStyle w:val="001000000000" w:firstRow="0" w:lastRow="0" w:firstColumn="1" w:lastColumn="0" w:oddVBand="0" w:evenVBand="0" w:oddHBand="0" w:evenHBand="0" w:firstRowFirstColumn="0" w:firstRowLastColumn="0" w:lastRowFirstColumn="0" w:lastRowLastColumn="0"/>
            <w:tcW w:w="3544" w:type="dxa"/>
            <w:hideMark/>
          </w:tcPr>
          <w:p w14:paraId="5C469DC5" w14:textId="77777777" w:rsidR="00457991" w:rsidRPr="005E3BB7" w:rsidRDefault="00457991" w:rsidP="00457991">
            <w:pPr>
              <w:jc w:val="left"/>
            </w:pPr>
            <w:r w:rsidRPr="005E3BB7">
              <w:t>Endoscopias digestivo</w:t>
            </w:r>
          </w:p>
        </w:tc>
        <w:tc>
          <w:tcPr>
            <w:tcW w:w="1276" w:type="dxa"/>
          </w:tcPr>
          <w:p w14:paraId="1C1F6CC1"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27.516</w:t>
            </w:r>
          </w:p>
        </w:tc>
        <w:tc>
          <w:tcPr>
            <w:tcW w:w="1134" w:type="dxa"/>
          </w:tcPr>
          <w:p w14:paraId="7C9BE7F3"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16.382</w:t>
            </w:r>
          </w:p>
        </w:tc>
        <w:tc>
          <w:tcPr>
            <w:tcW w:w="992" w:type="dxa"/>
          </w:tcPr>
          <w:p w14:paraId="041E4C31"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c>
          <w:tcPr>
            <w:tcW w:w="992" w:type="dxa"/>
          </w:tcPr>
          <w:p w14:paraId="195DB178"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r>
      <w:tr w:rsidR="00457991" w:rsidRPr="005E3BB7" w14:paraId="265816AA" w14:textId="77777777" w:rsidTr="00630BE4">
        <w:trPr>
          <w:trHeight w:val="510"/>
        </w:trPr>
        <w:tc>
          <w:tcPr>
            <w:cnfStyle w:val="001000000000" w:firstRow="0" w:lastRow="0" w:firstColumn="1" w:lastColumn="0" w:oddVBand="0" w:evenVBand="0" w:oddHBand="0" w:evenHBand="0" w:firstRowFirstColumn="0" w:firstRowLastColumn="0" w:lastRowFirstColumn="0" w:lastRowLastColumn="0"/>
            <w:tcW w:w="3544" w:type="dxa"/>
            <w:hideMark/>
          </w:tcPr>
          <w:p w14:paraId="2B3D8FC0" w14:textId="77777777" w:rsidR="00457991" w:rsidRPr="005E3BB7" w:rsidRDefault="00457991" w:rsidP="00457991">
            <w:pPr>
              <w:jc w:val="left"/>
            </w:pPr>
            <w:r w:rsidRPr="005E3BB7">
              <w:t>Broncoscopias</w:t>
            </w:r>
          </w:p>
        </w:tc>
        <w:tc>
          <w:tcPr>
            <w:tcW w:w="1276" w:type="dxa"/>
          </w:tcPr>
          <w:p w14:paraId="73C0938F"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2.035</w:t>
            </w:r>
          </w:p>
        </w:tc>
        <w:tc>
          <w:tcPr>
            <w:tcW w:w="1134" w:type="dxa"/>
          </w:tcPr>
          <w:p w14:paraId="3DE9DAD9"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1.525</w:t>
            </w:r>
          </w:p>
        </w:tc>
        <w:tc>
          <w:tcPr>
            <w:tcW w:w="992" w:type="dxa"/>
          </w:tcPr>
          <w:p w14:paraId="4F7D8116"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c>
          <w:tcPr>
            <w:tcW w:w="992" w:type="dxa"/>
          </w:tcPr>
          <w:p w14:paraId="1CCE030F"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r>
      <w:tr w:rsidR="00457991" w:rsidRPr="005E3BB7" w14:paraId="32652AA6" w14:textId="77777777" w:rsidTr="00630BE4">
        <w:trPr>
          <w:trHeight w:val="510"/>
        </w:trPr>
        <w:tc>
          <w:tcPr>
            <w:cnfStyle w:val="001000000000" w:firstRow="0" w:lastRow="0" w:firstColumn="1" w:lastColumn="0" w:oddVBand="0" w:evenVBand="0" w:oddHBand="0" w:evenHBand="0" w:firstRowFirstColumn="0" w:firstRowLastColumn="0" w:lastRowFirstColumn="0" w:lastRowLastColumn="0"/>
            <w:tcW w:w="3544" w:type="dxa"/>
            <w:hideMark/>
          </w:tcPr>
          <w:p w14:paraId="1C6A44C9" w14:textId="77777777" w:rsidR="00457991" w:rsidRPr="005E3BB7" w:rsidRDefault="00457991" w:rsidP="00457991">
            <w:pPr>
              <w:jc w:val="left"/>
            </w:pPr>
            <w:r w:rsidRPr="005E3BB7">
              <w:t>Mamografías</w:t>
            </w:r>
          </w:p>
        </w:tc>
        <w:tc>
          <w:tcPr>
            <w:tcW w:w="1276" w:type="dxa"/>
          </w:tcPr>
          <w:p w14:paraId="33DDA25F"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12.436</w:t>
            </w:r>
          </w:p>
        </w:tc>
        <w:tc>
          <w:tcPr>
            <w:tcW w:w="1134" w:type="dxa"/>
          </w:tcPr>
          <w:p w14:paraId="58AAD7B3"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9.817</w:t>
            </w:r>
          </w:p>
        </w:tc>
        <w:tc>
          <w:tcPr>
            <w:tcW w:w="992" w:type="dxa"/>
          </w:tcPr>
          <w:p w14:paraId="2D21C8EB"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c>
          <w:tcPr>
            <w:tcW w:w="992" w:type="dxa"/>
          </w:tcPr>
          <w:p w14:paraId="04259F84"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r>
      <w:tr w:rsidR="00457991" w:rsidRPr="005E3BB7" w14:paraId="077BA87E" w14:textId="77777777" w:rsidTr="00630BE4">
        <w:trPr>
          <w:trHeight w:val="510"/>
        </w:trPr>
        <w:tc>
          <w:tcPr>
            <w:cnfStyle w:val="001000000000" w:firstRow="0" w:lastRow="0" w:firstColumn="1" w:lastColumn="0" w:oddVBand="0" w:evenVBand="0" w:oddHBand="0" w:evenHBand="0" w:firstRowFirstColumn="0" w:firstRowLastColumn="0" w:lastRowFirstColumn="0" w:lastRowLastColumn="0"/>
            <w:tcW w:w="3544" w:type="dxa"/>
            <w:hideMark/>
          </w:tcPr>
          <w:p w14:paraId="6E21F5C6" w14:textId="77777777" w:rsidR="00457991" w:rsidRPr="005E3BB7" w:rsidRDefault="00457991" w:rsidP="00457991">
            <w:pPr>
              <w:jc w:val="left"/>
            </w:pPr>
            <w:r>
              <w:t>T</w:t>
            </w:r>
            <w:r w:rsidRPr="005E3BB7">
              <w:t>C</w:t>
            </w:r>
          </w:p>
        </w:tc>
        <w:tc>
          <w:tcPr>
            <w:tcW w:w="1276" w:type="dxa"/>
          </w:tcPr>
          <w:p w14:paraId="27DE941C"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60.887</w:t>
            </w:r>
          </w:p>
        </w:tc>
        <w:tc>
          <w:tcPr>
            <w:tcW w:w="1134" w:type="dxa"/>
          </w:tcPr>
          <w:p w14:paraId="20E4AE4C"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52.122</w:t>
            </w:r>
          </w:p>
        </w:tc>
        <w:tc>
          <w:tcPr>
            <w:tcW w:w="992" w:type="dxa"/>
          </w:tcPr>
          <w:p w14:paraId="7FFF4EF4"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c>
          <w:tcPr>
            <w:tcW w:w="992" w:type="dxa"/>
          </w:tcPr>
          <w:p w14:paraId="0084F36F"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r>
      <w:tr w:rsidR="00457991" w:rsidRPr="005E3BB7" w14:paraId="22E7734F" w14:textId="77777777" w:rsidTr="00630BE4">
        <w:trPr>
          <w:trHeight w:val="510"/>
        </w:trPr>
        <w:tc>
          <w:tcPr>
            <w:cnfStyle w:val="001000000000" w:firstRow="0" w:lastRow="0" w:firstColumn="1" w:lastColumn="0" w:oddVBand="0" w:evenVBand="0" w:oddHBand="0" w:evenHBand="0" w:firstRowFirstColumn="0" w:firstRowLastColumn="0" w:lastRowFirstColumn="0" w:lastRowLastColumn="0"/>
            <w:tcW w:w="3544" w:type="dxa"/>
            <w:hideMark/>
          </w:tcPr>
          <w:p w14:paraId="2DFBA1F9" w14:textId="77777777" w:rsidR="00457991" w:rsidRPr="005E3BB7" w:rsidRDefault="00457991" w:rsidP="00457991">
            <w:pPr>
              <w:jc w:val="left"/>
            </w:pPr>
            <w:r>
              <w:t>RM</w:t>
            </w:r>
          </w:p>
        </w:tc>
        <w:tc>
          <w:tcPr>
            <w:tcW w:w="1276" w:type="dxa"/>
          </w:tcPr>
          <w:p w14:paraId="29819547"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27.920</w:t>
            </w:r>
          </w:p>
        </w:tc>
        <w:tc>
          <w:tcPr>
            <w:tcW w:w="1134" w:type="dxa"/>
          </w:tcPr>
          <w:p w14:paraId="6B488F62"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22.793</w:t>
            </w:r>
          </w:p>
        </w:tc>
        <w:tc>
          <w:tcPr>
            <w:tcW w:w="992" w:type="dxa"/>
          </w:tcPr>
          <w:p w14:paraId="59B188D7"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490</w:t>
            </w:r>
          </w:p>
        </w:tc>
        <w:tc>
          <w:tcPr>
            <w:tcW w:w="992" w:type="dxa"/>
          </w:tcPr>
          <w:p w14:paraId="0ADB876F"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340</w:t>
            </w:r>
          </w:p>
        </w:tc>
      </w:tr>
      <w:tr w:rsidR="00457991" w:rsidRPr="005E3BB7" w14:paraId="7A98726A" w14:textId="77777777" w:rsidTr="00630BE4">
        <w:trPr>
          <w:trHeight w:val="510"/>
        </w:trPr>
        <w:tc>
          <w:tcPr>
            <w:cnfStyle w:val="001000000000" w:firstRow="0" w:lastRow="0" w:firstColumn="1" w:lastColumn="0" w:oddVBand="0" w:evenVBand="0" w:oddHBand="0" w:evenHBand="0" w:firstRowFirstColumn="0" w:firstRowLastColumn="0" w:lastRowFirstColumn="0" w:lastRowLastColumn="0"/>
            <w:tcW w:w="3544" w:type="dxa"/>
            <w:hideMark/>
          </w:tcPr>
          <w:p w14:paraId="243F6A34" w14:textId="77777777" w:rsidR="00457991" w:rsidRPr="005E3BB7" w:rsidRDefault="00457991" w:rsidP="00457991">
            <w:pPr>
              <w:jc w:val="left"/>
            </w:pPr>
            <w:r w:rsidRPr="005E3BB7">
              <w:t>Gammagrafías</w:t>
            </w:r>
          </w:p>
        </w:tc>
        <w:tc>
          <w:tcPr>
            <w:tcW w:w="1276" w:type="dxa"/>
          </w:tcPr>
          <w:p w14:paraId="2FDA11D3"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6.506</w:t>
            </w:r>
          </w:p>
        </w:tc>
        <w:tc>
          <w:tcPr>
            <w:tcW w:w="1134" w:type="dxa"/>
          </w:tcPr>
          <w:p w14:paraId="5BEAA9B0"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4.800</w:t>
            </w:r>
          </w:p>
        </w:tc>
        <w:tc>
          <w:tcPr>
            <w:tcW w:w="992" w:type="dxa"/>
          </w:tcPr>
          <w:p w14:paraId="547C9D34"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c>
          <w:tcPr>
            <w:tcW w:w="992" w:type="dxa"/>
          </w:tcPr>
          <w:p w14:paraId="4BA7ACAE"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r>
      <w:tr w:rsidR="00457991" w:rsidRPr="005E3BB7" w14:paraId="09938532" w14:textId="77777777" w:rsidTr="00630BE4">
        <w:trPr>
          <w:trHeight w:val="510"/>
        </w:trPr>
        <w:tc>
          <w:tcPr>
            <w:cnfStyle w:val="001000000000" w:firstRow="0" w:lastRow="0" w:firstColumn="1" w:lastColumn="0" w:oddVBand="0" w:evenVBand="0" w:oddHBand="0" w:evenHBand="0" w:firstRowFirstColumn="0" w:firstRowLastColumn="0" w:lastRowFirstColumn="0" w:lastRowLastColumn="0"/>
            <w:tcW w:w="3544" w:type="dxa"/>
            <w:hideMark/>
          </w:tcPr>
          <w:p w14:paraId="456A393B" w14:textId="77777777" w:rsidR="00457991" w:rsidRPr="005E3BB7" w:rsidRDefault="00457991" w:rsidP="00457991">
            <w:pPr>
              <w:jc w:val="left"/>
            </w:pPr>
            <w:r w:rsidRPr="005E3BB7">
              <w:t>Radiología intervencionista</w:t>
            </w:r>
          </w:p>
        </w:tc>
        <w:tc>
          <w:tcPr>
            <w:tcW w:w="1276" w:type="dxa"/>
          </w:tcPr>
          <w:p w14:paraId="1722557E"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6.520</w:t>
            </w:r>
          </w:p>
        </w:tc>
        <w:tc>
          <w:tcPr>
            <w:tcW w:w="1134" w:type="dxa"/>
          </w:tcPr>
          <w:p w14:paraId="1B367A13"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5.077</w:t>
            </w:r>
          </w:p>
        </w:tc>
        <w:tc>
          <w:tcPr>
            <w:tcW w:w="992" w:type="dxa"/>
          </w:tcPr>
          <w:p w14:paraId="13F5E054"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c>
          <w:tcPr>
            <w:tcW w:w="992" w:type="dxa"/>
          </w:tcPr>
          <w:p w14:paraId="5AABBD8C"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r>
      <w:tr w:rsidR="00457991" w:rsidRPr="005E3BB7" w14:paraId="7AC21E5F" w14:textId="77777777" w:rsidTr="00630BE4">
        <w:trPr>
          <w:trHeight w:val="510"/>
        </w:trPr>
        <w:tc>
          <w:tcPr>
            <w:cnfStyle w:val="001000000000" w:firstRow="0" w:lastRow="0" w:firstColumn="1" w:lastColumn="0" w:oddVBand="0" w:evenVBand="0" w:oddHBand="0" w:evenHBand="0" w:firstRowFirstColumn="0" w:firstRowLastColumn="0" w:lastRowFirstColumn="0" w:lastRowLastColumn="0"/>
            <w:tcW w:w="3544" w:type="dxa"/>
            <w:hideMark/>
          </w:tcPr>
          <w:p w14:paraId="7B6980C3" w14:textId="77777777" w:rsidR="00457991" w:rsidRPr="005E3BB7" w:rsidRDefault="00457991" w:rsidP="00457991">
            <w:pPr>
              <w:jc w:val="left"/>
            </w:pPr>
            <w:r>
              <w:t>TC-</w:t>
            </w:r>
            <w:r w:rsidRPr="005E3BB7">
              <w:t>PET</w:t>
            </w:r>
          </w:p>
        </w:tc>
        <w:tc>
          <w:tcPr>
            <w:tcW w:w="1276" w:type="dxa"/>
          </w:tcPr>
          <w:p w14:paraId="197DC27C"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2.260</w:t>
            </w:r>
          </w:p>
        </w:tc>
        <w:tc>
          <w:tcPr>
            <w:tcW w:w="1134" w:type="dxa"/>
          </w:tcPr>
          <w:p w14:paraId="089ADC74"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2.186</w:t>
            </w:r>
          </w:p>
        </w:tc>
        <w:tc>
          <w:tcPr>
            <w:tcW w:w="992" w:type="dxa"/>
            <w:noWrap/>
          </w:tcPr>
          <w:p w14:paraId="3807F39B"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c>
          <w:tcPr>
            <w:tcW w:w="992" w:type="dxa"/>
          </w:tcPr>
          <w:p w14:paraId="24195442"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r>
      <w:tr w:rsidR="00457991" w:rsidRPr="005E3BB7" w14:paraId="5926F3E9" w14:textId="77777777" w:rsidTr="00630BE4">
        <w:trPr>
          <w:trHeight w:val="510"/>
        </w:trPr>
        <w:tc>
          <w:tcPr>
            <w:cnfStyle w:val="001000000000" w:firstRow="0" w:lastRow="0" w:firstColumn="1" w:lastColumn="0" w:oddVBand="0" w:evenVBand="0" w:oddHBand="0" w:evenHBand="0" w:firstRowFirstColumn="0" w:firstRowLastColumn="0" w:lastRowFirstColumn="0" w:lastRowLastColumn="0"/>
            <w:tcW w:w="3544" w:type="dxa"/>
            <w:hideMark/>
          </w:tcPr>
          <w:p w14:paraId="04141DC6" w14:textId="77777777" w:rsidR="00457991" w:rsidRPr="005E3BB7" w:rsidRDefault="00457991" w:rsidP="00457991">
            <w:pPr>
              <w:jc w:val="left"/>
            </w:pPr>
            <w:r w:rsidRPr="005E3BB7">
              <w:t>Litotricias</w:t>
            </w:r>
          </w:p>
        </w:tc>
        <w:tc>
          <w:tcPr>
            <w:tcW w:w="1276" w:type="dxa"/>
          </w:tcPr>
          <w:p w14:paraId="12C6E0C4"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413</w:t>
            </w:r>
          </w:p>
        </w:tc>
        <w:tc>
          <w:tcPr>
            <w:tcW w:w="1134" w:type="dxa"/>
          </w:tcPr>
          <w:p w14:paraId="72A97CA4"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241</w:t>
            </w:r>
          </w:p>
        </w:tc>
        <w:tc>
          <w:tcPr>
            <w:tcW w:w="992" w:type="dxa"/>
            <w:noWrap/>
          </w:tcPr>
          <w:p w14:paraId="6B1F9DAE"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c>
          <w:tcPr>
            <w:tcW w:w="992" w:type="dxa"/>
          </w:tcPr>
          <w:p w14:paraId="36F11106"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r>
      <w:tr w:rsidR="00457991" w:rsidRPr="005E3BB7" w14:paraId="5C424BF1" w14:textId="77777777" w:rsidTr="00630BE4">
        <w:trPr>
          <w:trHeight w:val="510"/>
        </w:trPr>
        <w:tc>
          <w:tcPr>
            <w:cnfStyle w:val="001000000000" w:firstRow="0" w:lastRow="0" w:firstColumn="1" w:lastColumn="0" w:oddVBand="0" w:evenVBand="0" w:oddHBand="0" w:evenHBand="0" w:firstRowFirstColumn="0" w:firstRowLastColumn="0" w:lastRowFirstColumn="0" w:lastRowLastColumn="0"/>
            <w:tcW w:w="3544" w:type="dxa"/>
            <w:hideMark/>
          </w:tcPr>
          <w:p w14:paraId="46681E97" w14:textId="77777777" w:rsidR="00457991" w:rsidRPr="005E3BB7" w:rsidRDefault="00457991" w:rsidP="00457991">
            <w:pPr>
              <w:jc w:val="left"/>
            </w:pPr>
            <w:r>
              <w:t xml:space="preserve">Cateterismos </w:t>
            </w:r>
            <w:r w:rsidRPr="005E3BB7">
              <w:t>card</w:t>
            </w:r>
            <w:r>
              <w:t>iacos</w:t>
            </w:r>
            <w:r w:rsidRPr="005E3BB7">
              <w:t xml:space="preserve"> diagnóstic</w:t>
            </w:r>
            <w:r>
              <w:t>os</w:t>
            </w:r>
          </w:p>
        </w:tc>
        <w:tc>
          <w:tcPr>
            <w:tcW w:w="1276" w:type="dxa"/>
          </w:tcPr>
          <w:p w14:paraId="236A64BE"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1.763</w:t>
            </w:r>
          </w:p>
        </w:tc>
        <w:tc>
          <w:tcPr>
            <w:tcW w:w="1134" w:type="dxa"/>
          </w:tcPr>
          <w:p w14:paraId="43A7975A"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1.308</w:t>
            </w:r>
          </w:p>
        </w:tc>
        <w:tc>
          <w:tcPr>
            <w:tcW w:w="992" w:type="dxa"/>
            <w:noWrap/>
          </w:tcPr>
          <w:p w14:paraId="0F6638BB"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c>
          <w:tcPr>
            <w:tcW w:w="992" w:type="dxa"/>
          </w:tcPr>
          <w:p w14:paraId="5F9B1A06"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r>
      <w:tr w:rsidR="00457991" w:rsidRPr="005E3BB7" w14:paraId="4CDF0061" w14:textId="77777777" w:rsidTr="00630BE4">
        <w:trPr>
          <w:trHeight w:val="510"/>
        </w:trPr>
        <w:tc>
          <w:tcPr>
            <w:cnfStyle w:val="001000000000" w:firstRow="0" w:lastRow="0" w:firstColumn="1" w:lastColumn="0" w:oddVBand="0" w:evenVBand="0" w:oddHBand="0" w:evenHBand="0" w:firstRowFirstColumn="0" w:firstRowLastColumn="0" w:lastRowFirstColumn="0" w:lastRowLastColumn="0"/>
            <w:tcW w:w="3544" w:type="dxa"/>
            <w:hideMark/>
          </w:tcPr>
          <w:p w14:paraId="76684EBD" w14:textId="77777777" w:rsidR="00457991" w:rsidRPr="005E3BB7" w:rsidRDefault="00457991" w:rsidP="00457991">
            <w:pPr>
              <w:jc w:val="left"/>
            </w:pPr>
            <w:r>
              <w:t xml:space="preserve">Cateterismos </w:t>
            </w:r>
            <w:r w:rsidRPr="005E3BB7">
              <w:t>card</w:t>
            </w:r>
            <w:r>
              <w:t>iacos</w:t>
            </w:r>
            <w:r w:rsidRPr="005E3BB7">
              <w:t xml:space="preserve"> terapéutic</w:t>
            </w:r>
            <w:r>
              <w:t>os</w:t>
            </w:r>
          </w:p>
        </w:tc>
        <w:tc>
          <w:tcPr>
            <w:tcW w:w="1276" w:type="dxa"/>
          </w:tcPr>
          <w:p w14:paraId="1AA1A1F9"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1.043</w:t>
            </w:r>
          </w:p>
        </w:tc>
        <w:tc>
          <w:tcPr>
            <w:tcW w:w="1134" w:type="dxa"/>
          </w:tcPr>
          <w:p w14:paraId="45CF83EE"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r w:rsidRPr="004F4FF0">
              <w:t>734</w:t>
            </w:r>
          </w:p>
        </w:tc>
        <w:tc>
          <w:tcPr>
            <w:tcW w:w="992" w:type="dxa"/>
          </w:tcPr>
          <w:p w14:paraId="45051D53" w14:textId="77777777" w:rsidR="00457991" w:rsidRPr="004F4FF0" w:rsidRDefault="00457991" w:rsidP="00630BE4">
            <w:pPr>
              <w:jc w:val="right"/>
              <w:cnfStyle w:val="000000000000" w:firstRow="0" w:lastRow="0" w:firstColumn="0" w:lastColumn="0" w:oddVBand="0" w:evenVBand="0" w:oddHBand="0" w:evenHBand="0" w:firstRowFirstColumn="0" w:firstRowLastColumn="0" w:lastRowFirstColumn="0" w:lastRowLastColumn="0"/>
            </w:pPr>
          </w:p>
        </w:tc>
        <w:tc>
          <w:tcPr>
            <w:tcW w:w="992" w:type="dxa"/>
          </w:tcPr>
          <w:p w14:paraId="7042C726" w14:textId="77777777" w:rsidR="00457991" w:rsidRDefault="00457991" w:rsidP="00630BE4">
            <w:pPr>
              <w:jc w:val="right"/>
              <w:cnfStyle w:val="000000000000" w:firstRow="0" w:lastRow="0" w:firstColumn="0" w:lastColumn="0" w:oddVBand="0" w:evenVBand="0" w:oddHBand="0" w:evenHBand="0" w:firstRowFirstColumn="0" w:firstRowLastColumn="0" w:lastRowFirstColumn="0" w:lastRowLastColumn="0"/>
            </w:pPr>
          </w:p>
        </w:tc>
      </w:tr>
    </w:tbl>
    <w:p w14:paraId="221E6195" w14:textId="77777777" w:rsidR="002C6637" w:rsidRPr="00DC4D20" w:rsidRDefault="002C6637" w:rsidP="003239A9">
      <w:pPr>
        <w:pStyle w:val="Piedetabla"/>
      </w:pPr>
    </w:p>
    <w:tbl>
      <w:tblPr>
        <w:tblStyle w:val="TablaGeneral"/>
        <w:tblW w:w="7938" w:type="dxa"/>
        <w:tblLook w:val="04A0" w:firstRow="1" w:lastRow="0" w:firstColumn="1" w:lastColumn="0" w:noHBand="0" w:noVBand="1"/>
      </w:tblPr>
      <w:tblGrid>
        <w:gridCol w:w="5954"/>
        <w:gridCol w:w="992"/>
        <w:gridCol w:w="992"/>
      </w:tblGrid>
      <w:tr w:rsidR="009B3D99" w:rsidRPr="00D77135" w14:paraId="7CEF81A5" w14:textId="77777777" w:rsidTr="00A132EF">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954" w:type="dxa"/>
            <w:hideMark/>
          </w:tcPr>
          <w:p w14:paraId="02924A87" w14:textId="77777777" w:rsidR="009B3D99" w:rsidRPr="00AF1DC3" w:rsidRDefault="002C6637" w:rsidP="0068118A">
            <w:pPr>
              <w:rPr>
                <w:rFonts w:ascii="Montserrat SemiBold" w:hAnsi="Montserrat SemiBold"/>
                <w:b w:val="0"/>
              </w:rPr>
            </w:pPr>
            <w:r w:rsidRPr="00AF1DC3">
              <w:rPr>
                <w:rFonts w:ascii="Montserrat SemiBold" w:hAnsi="Montserrat SemiBold"/>
                <w:b w:val="0"/>
              </w:rPr>
              <w:t>OTROS PROCEDIMIENTOS</w:t>
            </w:r>
          </w:p>
        </w:tc>
        <w:tc>
          <w:tcPr>
            <w:tcW w:w="992" w:type="dxa"/>
          </w:tcPr>
          <w:p w14:paraId="4141D5C4" w14:textId="77777777" w:rsidR="009B3D99" w:rsidRPr="00AF1DC3" w:rsidRDefault="009B3D99"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F1DC3">
              <w:rPr>
                <w:rFonts w:ascii="Montserrat SemiBold" w:hAnsi="Montserrat SemiBold"/>
                <w:b w:val="0"/>
              </w:rPr>
              <w:t>2019</w:t>
            </w:r>
          </w:p>
        </w:tc>
        <w:tc>
          <w:tcPr>
            <w:tcW w:w="992" w:type="dxa"/>
          </w:tcPr>
          <w:p w14:paraId="15B286F1" w14:textId="77777777" w:rsidR="009B3D99" w:rsidRPr="00AF1DC3" w:rsidRDefault="009B3D99"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F1DC3">
              <w:rPr>
                <w:rFonts w:ascii="Montserrat SemiBold" w:hAnsi="Montserrat SemiBold"/>
                <w:b w:val="0"/>
              </w:rPr>
              <w:t>2020</w:t>
            </w:r>
          </w:p>
        </w:tc>
      </w:tr>
      <w:tr w:rsidR="00F31B2A" w:rsidRPr="009E7227" w14:paraId="5E9AB037" w14:textId="77777777" w:rsidTr="00630BE4">
        <w:trPr>
          <w:trHeight w:val="390"/>
        </w:trPr>
        <w:tc>
          <w:tcPr>
            <w:cnfStyle w:val="001000000000" w:firstRow="0" w:lastRow="0" w:firstColumn="1" w:lastColumn="0" w:oddVBand="0" w:evenVBand="0" w:oddHBand="0" w:evenHBand="0" w:firstRowFirstColumn="0" w:firstRowLastColumn="0" w:lastRowFirstColumn="0" w:lastRowLastColumn="0"/>
            <w:tcW w:w="5954" w:type="dxa"/>
            <w:hideMark/>
          </w:tcPr>
          <w:p w14:paraId="0B4D9CB1" w14:textId="6B038743" w:rsidR="00F31B2A" w:rsidRPr="009E7227" w:rsidRDefault="00F31B2A" w:rsidP="00F31B2A">
            <w:r w:rsidRPr="009E7227">
              <w:t>Inserción de marcapasos permanente</w:t>
            </w:r>
            <w:r w:rsidR="00BC4AE3">
              <w:t>*</w:t>
            </w:r>
          </w:p>
        </w:tc>
        <w:tc>
          <w:tcPr>
            <w:tcW w:w="992" w:type="dxa"/>
          </w:tcPr>
          <w:p w14:paraId="3B80EE9E" w14:textId="2BE35D73" w:rsidR="00F31B2A" w:rsidRDefault="00BC4AE3" w:rsidP="00630BE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223</w:t>
            </w:r>
          </w:p>
        </w:tc>
        <w:tc>
          <w:tcPr>
            <w:tcW w:w="992" w:type="dxa"/>
          </w:tcPr>
          <w:p w14:paraId="5C4F05B4" w14:textId="065F3F48" w:rsidR="00F31B2A" w:rsidRDefault="00BC4AE3" w:rsidP="00630BE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196</w:t>
            </w:r>
          </w:p>
        </w:tc>
      </w:tr>
      <w:tr w:rsidR="00F31B2A" w:rsidRPr="009E7227" w14:paraId="66119AC6" w14:textId="77777777" w:rsidTr="00630BE4">
        <w:trPr>
          <w:trHeight w:val="390"/>
        </w:trPr>
        <w:tc>
          <w:tcPr>
            <w:cnfStyle w:val="001000000000" w:firstRow="0" w:lastRow="0" w:firstColumn="1" w:lastColumn="0" w:oddVBand="0" w:evenVBand="0" w:oddHBand="0" w:evenHBand="0" w:firstRowFirstColumn="0" w:firstRowLastColumn="0" w:lastRowFirstColumn="0" w:lastRowLastColumn="0"/>
            <w:tcW w:w="5954" w:type="dxa"/>
            <w:hideMark/>
          </w:tcPr>
          <w:p w14:paraId="6F672869" w14:textId="662B5A6A" w:rsidR="00F31B2A" w:rsidRPr="009E7227" w:rsidRDefault="00F31B2A" w:rsidP="00F31B2A">
            <w:r w:rsidRPr="009E7227">
              <w:t>Revisión Marcapasos con sustitución de generador</w:t>
            </w:r>
            <w:r w:rsidR="00BC4AE3">
              <w:t>*</w:t>
            </w:r>
          </w:p>
        </w:tc>
        <w:tc>
          <w:tcPr>
            <w:tcW w:w="992" w:type="dxa"/>
          </w:tcPr>
          <w:p w14:paraId="63863CB4" w14:textId="72F03C3D" w:rsidR="00F31B2A" w:rsidRDefault="00BC4AE3" w:rsidP="00630BE4">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*98</w:t>
            </w:r>
          </w:p>
        </w:tc>
        <w:tc>
          <w:tcPr>
            <w:tcW w:w="992" w:type="dxa"/>
          </w:tcPr>
          <w:p w14:paraId="2FD3A945" w14:textId="2343240B" w:rsidR="00F31B2A" w:rsidRDefault="00BC4AE3" w:rsidP="00630BE4">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149</w:t>
            </w:r>
          </w:p>
        </w:tc>
      </w:tr>
      <w:tr w:rsidR="00F31B2A" w:rsidRPr="009E7227" w14:paraId="27D6B817" w14:textId="77777777" w:rsidTr="00630BE4">
        <w:trPr>
          <w:trHeight w:val="390"/>
        </w:trPr>
        <w:tc>
          <w:tcPr>
            <w:cnfStyle w:val="001000000000" w:firstRow="0" w:lastRow="0" w:firstColumn="1" w:lastColumn="0" w:oddVBand="0" w:evenVBand="0" w:oddHBand="0" w:evenHBand="0" w:firstRowFirstColumn="0" w:firstRowLastColumn="0" w:lastRowFirstColumn="0" w:lastRowLastColumn="0"/>
            <w:tcW w:w="5954" w:type="dxa"/>
            <w:hideMark/>
          </w:tcPr>
          <w:p w14:paraId="4C6B8E8C" w14:textId="7B82F372" w:rsidR="00F31B2A" w:rsidRPr="009E7227" w:rsidRDefault="00F31B2A" w:rsidP="00F31B2A">
            <w:r w:rsidRPr="009E7227">
              <w:t>Revisión Marcapasos sin sustitución de generador</w:t>
            </w:r>
            <w:r w:rsidR="00BC4AE3">
              <w:t>*</w:t>
            </w:r>
          </w:p>
        </w:tc>
        <w:tc>
          <w:tcPr>
            <w:tcW w:w="992" w:type="dxa"/>
          </w:tcPr>
          <w:p w14:paraId="55486AEC" w14:textId="01B5E2E8" w:rsidR="00F31B2A" w:rsidRDefault="00BC4AE3" w:rsidP="00630BE4">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27</w:t>
            </w:r>
          </w:p>
        </w:tc>
        <w:tc>
          <w:tcPr>
            <w:tcW w:w="992" w:type="dxa"/>
          </w:tcPr>
          <w:p w14:paraId="563AC64F" w14:textId="7DDA8A7A" w:rsidR="00F31B2A" w:rsidRDefault="00BC4AE3" w:rsidP="00630BE4">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20</w:t>
            </w:r>
          </w:p>
        </w:tc>
      </w:tr>
      <w:tr w:rsidR="00F31B2A" w:rsidRPr="009E7227" w14:paraId="5AD9E401" w14:textId="77777777" w:rsidTr="00630BE4">
        <w:trPr>
          <w:trHeight w:val="390"/>
        </w:trPr>
        <w:tc>
          <w:tcPr>
            <w:cnfStyle w:val="001000000000" w:firstRow="0" w:lastRow="0" w:firstColumn="1" w:lastColumn="0" w:oddVBand="0" w:evenVBand="0" w:oddHBand="0" w:evenHBand="0" w:firstRowFirstColumn="0" w:firstRowLastColumn="0" w:lastRowFirstColumn="0" w:lastRowLastColumn="0"/>
            <w:tcW w:w="5954" w:type="dxa"/>
            <w:hideMark/>
          </w:tcPr>
          <w:p w14:paraId="736119B4" w14:textId="481FCD0F" w:rsidR="00F31B2A" w:rsidRPr="009E7227" w:rsidRDefault="00F31B2A" w:rsidP="00F31B2A">
            <w:r w:rsidRPr="009E7227">
              <w:t>Implante</w:t>
            </w:r>
            <w:r>
              <w:t>/sustitución</w:t>
            </w:r>
            <w:r w:rsidRPr="009E7227">
              <w:t xml:space="preserve"> desfibriladores</w:t>
            </w:r>
            <w:r w:rsidR="00BC4AE3">
              <w:t>*</w:t>
            </w:r>
          </w:p>
        </w:tc>
        <w:tc>
          <w:tcPr>
            <w:tcW w:w="992" w:type="dxa"/>
          </w:tcPr>
          <w:p w14:paraId="6F23F5F0" w14:textId="6C105CDF" w:rsidR="00F31B2A" w:rsidRDefault="00BC4AE3" w:rsidP="00630BE4">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91</w:t>
            </w:r>
          </w:p>
        </w:tc>
        <w:tc>
          <w:tcPr>
            <w:tcW w:w="992" w:type="dxa"/>
          </w:tcPr>
          <w:p w14:paraId="519EF997" w14:textId="51E981CD" w:rsidR="00F31B2A" w:rsidRDefault="00BC4AE3" w:rsidP="00630BE4">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61</w:t>
            </w:r>
          </w:p>
        </w:tc>
      </w:tr>
      <w:tr w:rsidR="00F31B2A" w:rsidRPr="009E7227" w14:paraId="70F13F53" w14:textId="77777777" w:rsidTr="00630BE4">
        <w:trPr>
          <w:trHeight w:val="390"/>
        </w:trPr>
        <w:tc>
          <w:tcPr>
            <w:cnfStyle w:val="001000000000" w:firstRow="0" w:lastRow="0" w:firstColumn="1" w:lastColumn="0" w:oddVBand="0" w:evenVBand="0" w:oddHBand="0" w:evenHBand="0" w:firstRowFirstColumn="0" w:firstRowLastColumn="0" w:lastRowFirstColumn="0" w:lastRowLastColumn="0"/>
            <w:tcW w:w="5954" w:type="dxa"/>
            <w:hideMark/>
          </w:tcPr>
          <w:p w14:paraId="740CE582" w14:textId="41A4B3EA" w:rsidR="00F31B2A" w:rsidRPr="009E7227" w:rsidRDefault="00D30CC9" w:rsidP="00F31B2A">
            <w:r>
              <w:t>Radiocirugía  (simple)</w:t>
            </w:r>
          </w:p>
        </w:tc>
        <w:tc>
          <w:tcPr>
            <w:tcW w:w="992" w:type="dxa"/>
          </w:tcPr>
          <w:p w14:paraId="2DCDA2B1" w14:textId="7AE24B29" w:rsidR="00F31B2A" w:rsidRDefault="0018599C" w:rsidP="00630BE4">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27</w:t>
            </w:r>
          </w:p>
        </w:tc>
        <w:tc>
          <w:tcPr>
            <w:tcW w:w="992" w:type="dxa"/>
          </w:tcPr>
          <w:p w14:paraId="44E71A85" w14:textId="566A704F" w:rsidR="00F31B2A" w:rsidRDefault="0018599C" w:rsidP="00630BE4">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53</w:t>
            </w:r>
          </w:p>
        </w:tc>
      </w:tr>
      <w:tr w:rsidR="00F31B2A" w:rsidRPr="009E7227" w14:paraId="344E37A7" w14:textId="77777777" w:rsidTr="00630BE4">
        <w:trPr>
          <w:trHeight w:val="390"/>
        </w:trPr>
        <w:tc>
          <w:tcPr>
            <w:cnfStyle w:val="001000000000" w:firstRow="0" w:lastRow="0" w:firstColumn="1" w:lastColumn="0" w:oddVBand="0" w:evenVBand="0" w:oddHBand="0" w:evenHBand="0" w:firstRowFirstColumn="0" w:firstRowLastColumn="0" w:lastRowFirstColumn="0" w:lastRowLastColumn="0"/>
            <w:tcW w:w="5954" w:type="dxa"/>
            <w:hideMark/>
          </w:tcPr>
          <w:p w14:paraId="72173947" w14:textId="6063599B" w:rsidR="00F31B2A" w:rsidRPr="009E7227" w:rsidRDefault="00F31B2A" w:rsidP="00F31B2A">
            <w:r w:rsidRPr="009E7227">
              <w:t>Radiocirugía fraccionada</w:t>
            </w:r>
            <w:r w:rsidR="0018599C">
              <w:t xml:space="preserve"> </w:t>
            </w:r>
            <w:r w:rsidR="00D30CC9">
              <w:t xml:space="preserve"> (</w:t>
            </w:r>
            <w:r w:rsidR="0018599C" w:rsidRPr="00E6352B">
              <w:t>RT estereotáxica fraccionada cerebral</w:t>
            </w:r>
            <w:r w:rsidR="00D30CC9" w:rsidRPr="00E6352B">
              <w:t>)</w:t>
            </w:r>
          </w:p>
        </w:tc>
        <w:tc>
          <w:tcPr>
            <w:tcW w:w="992" w:type="dxa"/>
          </w:tcPr>
          <w:p w14:paraId="7FFD48CF" w14:textId="7B040A95" w:rsidR="00F31B2A" w:rsidRDefault="0018599C" w:rsidP="00630BE4">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20</w:t>
            </w:r>
          </w:p>
        </w:tc>
        <w:tc>
          <w:tcPr>
            <w:tcW w:w="992" w:type="dxa"/>
          </w:tcPr>
          <w:p w14:paraId="32DF1C52" w14:textId="6516F43B" w:rsidR="00F31B2A" w:rsidRDefault="0018599C" w:rsidP="00630BE4">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47</w:t>
            </w:r>
          </w:p>
        </w:tc>
      </w:tr>
    </w:tbl>
    <w:p w14:paraId="37B9CE8C" w14:textId="2F282E99" w:rsidR="007E447C" w:rsidRDefault="007E447C" w:rsidP="003239A9">
      <w:pPr>
        <w:pStyle w:val="Piedetabla"/>
      </w:pPr>
      <w:r w:rsidRPr="00DC4D20">
        <w:lastRenderedPageBreak/>
        <w:t>Fuente: SIAE</w:t>
      </w:r>
    </w:p>
    <w:p w14:paraId="6E359245" w14:textId="3825282D" w:rsidR="00C36DCA" w:rsidRPr="009E7227" w:rsidRDefault="00BC4AE3" w:rsidP="00ED4A69">
      <w:pPr>
        <w:pStyle w:val="Piedetabla"/>
      </w:pPr>
      <w:r>
        <w:t>*Los datos se refieren a Cardiología de Adultos.</w:t>
      </w:r>
    </w:p>
    <w:p w14:paraId="183950DD" w14:textId="77777777" w:rsidR="0052079B" w:rsidRDefault="002647B5" w:rsidP="00E54D4A">
      <w:pPr>
        <w:pStyle w:val="TITULO-Nivel2"/>
      </w:pPr>
      <w:bookmarkStart w:id="70" w:name="_Toc248123090"/>
      <w:bookmarkStart w:id="71" w:name="_Toc318202536"/>
      <w:bookmarkStart w:id="72" w:name="_Toc75343955"/>
      <w:bookmarkStart w:id="73" w:name="_Toc87593115"/>
      <w:r w:rsidRPr="009E7227">
        <w:t>Consultas Externas</w:t>
      </w:r>
      <w:bookmarkEnd w:id="70"/>
      <w:bookmarkEnd w:id="71"/>
      <w:bookmarkEnd w:id="72"/>
      <w:bookmarkEnd w:id="73"/>
    </w:p>
    <w:p w14:paraId="69DFE20F" w14:textId="77777777" w:rsidR="002868FF" w:rsidRDefault="00241712" w:rsidP="00241712">
      <w:pPr>
        <w:pStyle w:val="TITULO-Nivel3"/>
      </w:pPr>
      <w:r>
        <w:t>Consultas totales</w:t>
      </w:r>
    </w:p>
    <w:p w14:paraId="4CF046FE" w14:textId="77777777" w:rsidR="00241712" w:rsidRDefault="00241712" w:rsidP="00773D2F">
      <w:pPr>
        <w:pStyle w:val="Indice"/>
      </w:pPr>
    </w:p>
    <w:tbl>
      <w:tblPr>
        <w:tblStyle w:val="TablaGeneral"/>
        <w:tblW w:w="0" w:type="auto"/>
        <w:tblLook w:val="0480" w:firstRow="0" w:lastRow="0" w:firstColumn="1" w:lastColumn="0" w:noHBand="0" w:noVBand="1"/>
      </w:tblPr>
      <w:tblGrid>
        <w:gridCol w:w="3258"/>
        <w:gridCol w:w="1866"/>
      </w:tblGrid>
      <w:tr w:rsidR="00457991" w14:paraId="20547160" w14:textId="77777777" w:rsidTr="00457991">
        <w:trPr>
          <w:trHeight w:val="275"/>
        </w:trPr>
        <w:tc>
          <w:tcPr>
            <w:cnfStyle w:val="001000000000" w:firstRow="0" w:lastRow="0" w:firstColumn="1" w:lastColumn="0" w:oddVBand="0" w:evenVBand="0" w:oddHBand="0" w:evenHBand="0" w:firstRowFirstColumn="0" w:firstRowLastColumn="0" w:lastRowFirstColumn="0" w:lastRowLastColumn="0"/>
            <w:tcW w:w="3258" w:type="dxa"/>
          </w:tcPr>
          <w:p w14:paraId="38E06D8B" w14:textId="77777777" w:rsidR="00457991" w:rsidRDefault="00457991" w:rsidP="00457991">
            <w:pPr>
              <w:pStyle w:val="Indice"/>
            </w:pPr>
            <w:r>
              <w:t>Primeras consultas</w:t>
            </w:r>
          </w:p>
        </w:tc>
        <w:tc>
          <w:tcPr>
            <w:tcW w:w="1866" w:type="dxa"/>
          </w:tcPr>
          <w:p w14:paraId="14D73D39" w14:textId="380B8693" w:rsidR="00457991" w:rsidRPr="00503C04" w:rsidRDefault="00376593" w:rsidP="00457991">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Pr>
                <w:color w:val="7F7F7F" w:themeColor="text1" w:themeTint="80"/>
              </w:rPr>
              <w:t>344.988</w:t>
            </w:r>
          </w:p>
        </w:tc>
      </w:tr>
      <w:tr w:rsidR="00457991" w14:paraId="68B79318" w14:textId="77777777" w:rsidTr="00457991">
        <w:trPr>
          <w:trHeight w:val="288"/>
        </w:trPr>
        <w:tc>
          <w:tcPr>
            <w:cnfStyle w:val="001000000000" w:firstRow="0" w:lastRow="0" w:firstColumn="1" w:lastColumn="0" w:oddVBand="0" w:evenVBand="0" w:oddHBand="0" w:evenHBand="0" w:firstRowFirstColumn="0" w:firstRowLastColumn="0" w:lastRowFirstColumn="0" w:lastRowLastColumn="0"/>
            <w:tcW w:w="3258" w:type="dxa"/>
          </w:tcPr>
          <w:p w14:paraId="628E3628" w14:textId="77777777" w:rsidR="00457991" w:rsidRDefault="00457991" w:rsidP="00457991">
            <w:pPr>
              <w:pStyle w:val="Indice"/>
            </w:pPr>
            <w:r>
              <w:t>Consultas Sucesivas</w:t>
            </w:r>
          </w:p>
        </w:tc>
        <w:tc>
          <w:tcPr>
            <w:tcW w:w="1866" w:type="dxa"/>
          </w:tcPr>
          <w:p w14:paraId="04C084E9" w14:textId="63D8A60B" w:rsidR="00457991" w:rsidRPr="00503C04" w:rsidRDefault="00376593" w:rsidP="00457991">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Pr>
                <w:color w:val="7F7F7F" w:themeColor="text1" w:themeTint="80"/>
              </w:rPr>
              <w:t>643.884</w:t>
            </w:r>
          </w:p>
        </w:tc>
      </w:tr>
      <w:tr w:rsidR="00457991" w14:paraId="5A5860D7" w14:textId="77777777" w:rsidTr="00457991">
        <w:trPr>
          <w:trHeight w:val="275"/>
        </w:trPr>
        <w:tc>
          <w:tcPr>
            <w:cnfStyle w:val="001000000000" w:firstRow="0" w:lastRow="0" w:firstColumn="1" w:lastColumn="0" w:oddVBand="0" w:evenVBand="0" w:oddHBand="0" w:evenHBand="0" w:firstRowFirstColumn="0" w:firstRowLastColumn="0" w:lastRowFirstColumn="0" w:lastRowLastColumn="0"/>
            <w:tcW w:w="3258" w:type="dxa"/>
          </w:tcPr>
          <w:p w14:paraId="6592DF40" w14:textId="10885FC3" w:rsidR="00457991" w:rsidRDefault="00093451" w:rsidP="00457991">
            <w:pPr>
              <w:pStyle w:val="Indice"/>
            </w:pPr>
            <w:r>
              <w:t>Í</w:t>
            </w:r>
            <w:r w:rsidR="00457991">
              <w:t>ndice sucesivas/primeras</w:t>
            </w:r>
          </w:p>
        </w:tc>
        <w:tc>
          <w:tcPr>
            <w:tcW w:w="1866" w:type="dxa"/>
          </w:tcPr>
          <w:p w14:paraId="4E8B8ACB" w14:textId="0156D039" w:rsidR="00457991" w:rsidRPr="00503C04" w:rsidRDefault="00376593" w:rsidP="00457991">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Pr>
                <w:color w:val="7F7F7F" w:themeColor="text1" w:themeTint="80"/>
              </w:rPr>
              <w:t>1,87</w:t>
            </w:r>
          </w:p>
        </w:tc>
      </w:tr>
      <w:tr w:rsidR="00457991" w14:paraId="6AA23F47" w14:textId="77777777" w:rsidTr="00457991">
        <w:trPr>
          <w:trHeight w:val="288"/>
        </w:trPr>
        <w:tc>
          <w:tcPr>
            <w:cnfStyle w:val="001000000000" w:firstRow="0" w:lastRow="0" w:firstColumn="1" w:lastColumn="0" w:oddVBand="0" w:evenVBand="0" w:oddHBand="0" w:evenHBand="0" w:firstRowFirstColumn="0" w:firstRowLastColumn="0" w:lastRowFirstColumn="0" w:lastRowLastColumn="0"/>
            <w:tcW w:w="3258" w:type="dxa"/>
          </w:tcPr>
          <w:p w14:paraId="0B8802CF" w14:textId="77777777" w:rsidR="00457991" w:rsidRPr="006263BA" w:rsidRDefault="00457991" w:rsidP="00457991">
            <w:pPr>
              <w:pStyle w:val="Indice"/>
              <w:rPr>
                <w:b/>
              </w:rPr>
            </w:pPr>
            <w:r w:rsidRPr="006263BA">
              <w:rPr>
                <w:b/>
              </w:rPr>
              <w:t>TOTAL</w:t>
            </w:r>
          </w:p>
        </w:tc>
        <w:tc>
          <w:tcPr>
            <w:tcW w:w="1866" w:type="dxa"/>
          </w:tcPr>
          <w:p w14:paraId="7BE0657C" w14:textId="3950C173" w:rsidR="00457991" w:rsidRPr="006263BA" w:rsidRDefault="00376593" w:rsidP="00457991">
            <w:pPr>
              <w:pStyle w:val="Indice"/>
              <w:jc w:val="right"/>
              <w:cnfStyle w:val="000000000000" w:firstRow="0" w:lastRow="0" w:firstColumn="0" w:lastColumn="0" w:oddVBand="0" w:evenVBand="0" w:oddHBand="0" w:evenHBand="0" w:firstRowFirstColumn="0" w:firstRowLastColumn="0" w:lastRowFirstColumn="0" w:lastRowLastColumn="0"/>
              <w:rPr>
                <w:b/>
                <w:color w:val="7F7F7F" w:themeColor="text1" w:themeTint="80"/>
              </w:rPr>
            </w:pPr>
            <w:r>
              <w:rPr>
                <w:b/>
                <w:color w:val="7F7F7F" w:themeColor="text1" w:themeTint="80"/>
              </w:rPr>
              <w:t>988.872</w:t>
            </w:r>
          </w:p>
        </w:tc>
      </w:tr>
    </w:tbl>
    <w:p w14:paraId="6D628319" w14:textId="77777777" w:rsidR="00241712" w:rsidRDefault="00241712" w:rsidP="00773D2F">
      <w:pPr>
        <w:pStyle w:val="Indice"/>
      </w:pPr>
    </w:p>
    <w:p w14:paraId="774C3D08" w14:textId="77777777" w:rsidR="002868FF" w:rsidRDefault="00241712" w:rsidP="00241712">
      <w:pPr>
        <w:pStyle w:val="TITULO-Nivel3"/>
      </w:pPr>
      <w:r>
        <w:t>Consultas por Servicio</w:t>
      </w:r>
    </w:p>
    <w:p w14:paraId="42CE4BED" w14:textId="77777777" w:rsidR="00241712" w:rsidRDefault="00241712" w:rsidP="00773D2F">
      <w:pPr>
        <w:pStyle w:val="Indice"/>
      </w:pPr>
    </w:p>
    <w:tbl>
      <w:tblPr>
        <w:tblStyle w:val="TablaGeneral"/>
        <w:tblW w:w="5182" w:type="pct"/>
        <w:tblLayout w:type="fixed"/>
        <w:tblLook w:val="01A0" w:firstRow="1" w:lastRow="0" w:firstColumn="1" w:lastColumn="1" w:noHBand="0" w:noVBand="0"/>
      </w:tblPr>
      <w:tblGrid>
        <w:gridCol w:w="2127"/>
        <w:gridCol w:w="1255"/>
        <w:gridCol w:w="1323"/>
        <w:gridCol w:w="1471"/>
        <w:gridCol w:w="800"/>
        <w:gridCol w:w="1250"/>
      </w:tblGrid>
      <w:tr w:rsidR="003A1AFC" w:rsidRPr="00E2109A" w14:paraId="4066E735" w14:textId="77777777" w:rsidTr="00A377EB">
        <w:trPr>
          <w:cnfStyle w:val="100000000000" w:firstRow="1" w:lastRow="0" w:firstColumn="0" w:lastColumn="0" w:oddVBand="0" w:evenVBand="0" w:oddHBand="0" w:evenHBand="0" w:firstRowFirstColumn="0" w:firstRowLastColumn="0" w:lastRowFirstColumn="0" w:lastRowLastColumn="0"/>
          <w:cantSplit/>
          <w:trHeight w:val="951"/>
          <w:tblHeader/>
        </w:trPr>
        <w:tc>
          <w:tcPr>
            <w:cnfStyle w:val="001000000000" w:firstRow="0" w:lastRow="0" w:firstColumn="1" w:lastColumn="0" w:oddVBand="0" w:evenVBand="0" w:oddHBand="0" w:evenHBand="0" w:firstRowFirstColumn="0" w:firstRowLastColumn="0" w:lastRowFirstColumn="0" w:lastRowLastColumn="0"/>
            <w:tcW w:w="1293" w:type="pct"/>
          </w:tcPr>
          <w:p w14:paraId="7F438BD9" w14:textId="77777777" w:rsidR="007E447C" w:rsidRPr="00AB27E8" w:rsidRDefault="007E447C" w:rsidP="00A377EB">
            <w:pPr>
              <w:jc w:val="left"/>
              <w:rPr>
                <w:rFonts w:ascii="Montserrat SemiBold" w:hAnsi="Montserrat SemiBold"/>
                <w:b w:val="0"/>
                <w:sz w:val="16"/>
              </w:rPr>
            </w:pPr>
            <w:r w:rsidRPr="00AB27E8">
              <w:rPr>
                <w:rFonts w:ascii="Montserrat SemiBold" w:hAnsi="Montserrat SemiBold"/>
                <w:b w:val="0"/>
                <w:sz w:val="16"/>
              </w:rPr>
              <w:t>ESPECIALIDAD</w:t>
            </w:r>
          </w:p>
        </w:tc>
        <w:tc>
          <w:tcPr>
            <w:tcW w:w="763" w:type="pct"/>
          </w:tcPr>
          <w:p w14:paraId="5D591258" w14:textId="77777777" w:rsidR="007E447C" w:rsidRPr="00AB27E8" w:rsidRDefault="007E447C" w:rsidP="00F305F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Primeras Consultas</w:t>
            </w:r>
          </w:p>
        </w:tc>
        <w:tc>
          <w:tcPr>
            <w:cnfStyle w:val="000001000000" w:firstRow="0" w:lastRow="0" w:firstColumn="0" w:lastColumn="0" w:oddVBand="0" w:evenVBand="1" w:oddHBand="0" w:evenHBand="0" w:firstRowFirstColumn="0" w:firstRowLastColumn="0" w:lastRowFirstColumn="0" w:lastRowLastColumn="0"/>
            <w:tcW w:w="804" w:type="pct"/>
          </w:tcPr>
          <w:p w14:paraId="3D21A664" w14:textId="77777777" w:rsidR="007E447C" w:rsidRPr="00AB27E8" w:rsidRDefault="007E447C" w:rsidP="00F305F1">
            <w:pPr>
              <w:spacing w:before="0" w:line="240" w:lineRule="auto"/>
              <w:jc w:val="center"/>
              <w:rPr>
                <w:rFonts w:ascii="Montserrat SemiBold" w:hAnsi="Montserrat SemiBold"/>
                <w:b w:val="0"/>
                <w:sz w:val="16"/>
              </w:rPr>
            </w:pPr>
            <w:r w:rsidRPr="00AB27E8">
              <w:rPr>
                <w:rFonts w:ascii="Montserrat SemiBold" w:hAnsi="Montserrat SemiBold"/>
                <w:b w:val="0"/>
                <w:sz w:val="16"/>
              </w:rPr>
              <w:t>Consultas Sucesivas</w:t>
            </w:r>
          </w:p>
        </w:tc>
        <w:tc>
          <w:tcPr>
            <w:tcW w:w="894" w:type="pct"/>
          </w:tcPr>
          <w:p w14:paraId="4EF91DCC" w14:textId="77777777" w:rsidR="007E447C" w:rsidRPr="00AB27E8" w:rsidRDefault="007E447C" w:rsidP="00F305F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 Primeras Consultas solicitadas por AP</w:t>
            </w:r>
          </w:p>
        </w:tc>
        <w:tc>
          <w:tcPr>
            <w:cnfStyle w:val="000001000000" w:firstRow="0" w:lastRow="0" w:firstColumn="0" w:lastColumn="0" w:oddVBand="0" w:evenVBand="1" w:oddHBand="0" w:evenHBand="0" w:firstRowFirstColumn="0" w:firstRowLastColumn="0" w:lastRowFirstColumn="0" w:lastRowLastColumn="0"/>
            <w:tcW w:w="486" w:type="pct"/>
          </w:tcPr>
          <w:p w14:paraId="45F90249" w14:textId="77777777" w:rsidR="007E447C" w:rsidRPr="00AB27E8" w:rsidRDefault="007E447C" w:rsidP="00F305F1">
            <w:pPr>
              <w:spacing w:before="0" w:line="240" w:lineRule="auto"/>
              <w:jc w:val="center"/>
              <w:rPr>
                <w:rFonts w:ascii="Montserrat SemiBold" w:hAnsi="Montserrat SemiBold"/>
                <w:b w:val="0"/>
                <w:sz w:val="16"/>
              </w:rPr>
            </w:pPr>
            <w:r w:rsidRPr="00AB27E8">
              <w:rPr>
                <w:rFonts w:ascii="Montserrat SemiBold" w:hAnsi="Montserrat SemiBold"/>
                <w:b w:val="0"/>
                <w:sz w:val="16"/>
              </w:rPr>
              <w:t>Total</w:t>
            </w:r>
          </w:p>
        </w:tc>
        <w:tc>
          <w:tcPr>
            <w:tcW w:w="760" w:type="pct"/>
          </w:tcPr>
          <w:p w14:paraId="7CD988ED" w14:textId="77777777" w:rsidR="007E447C" w:rsidRPr="00AB27E8" w:rsidRDefault="007E447C" w:rsidP="00F305F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Índice Suc/Prim</w:t>
            </w:r>
          </w:p>
        </w:tc>
      </w:tr>
      <w:tr w:rsidR="00457991" w:rsidRPr="009E7227" w14:paraId="6BB8241A"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46C0A083" w14:textId="77777777" w:rsidR="00457991" w:rsidRPr="00F50029" w:rsidRDefault="00457991" w:rsidP="00A377EB">
            <w:pPr>
              <w:jc w:val="left"/>
            </w:pPr>
            <w:r w:rsidRPr="00F50029">
              <w:t>Alergología</w:t>
            </w:r>
          </w:p>
        </w:tc>
        <w:tc>
          <w:tcPr>
            <w:tcW w:w="763" w:type="pct"/>
            <w:vAlign w:val="top"/>
          </w:tcPr>
          <w:p w14:paraId="66DAADA2"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11.657</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6E441D34" w14:textId="77777777" w:rsidR="00457991" w:rsidRPr="00F50029" w:rsidRDefault="00457991" w:rsidP="00457991">
            <w:pPr>
              <w:jc w:val="right"/>
            </w:pPr>
            <w:r w:rsidRPr="00F50029">
              <w:t>10.736</w:t>
            </w:r>
          </w:p>
        </w:tc>
        <w:tc>
          <w:tcPr>
            <w:tcW w:w="894" w:type="pct"/>
            <w:vAlign w:val="top"/>
          </w:tcPr>
          <w:p w14:paraId="46214FAC"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26,58</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06FA5606" w14:textId="77777777" w:rsidR="00457991" w:rsidRPr="00F50029" w:rsidRDefault="00457991" w:rsidP="00457991">
            <w:pPr>
              <w:jc w:val="right"/>
            </w:pPr>
            <w:r w:rsidRPr="00F50029">
              <w:t>22.393</w:t>
            </w:r>
          </w:p>
        </w:tc>
        <w:tc>
          <w:tcPr>
            <w:tcW w:w="760" w:type="pct"/>
            <w:vAlign w:val="top"/>
          </w:tcPr>
          <w:p w14:paraId="4CC2E42B"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0,92</w:t>
            </w:r>
          </w:p>
        </w:tc>
      </w:tr>
      <w:tr w:rsidR="00457991" w:rsidRPr="009E7227" w14:paraId="508C0D51"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124DFB86" w14:textId="77777777" w:rsidR="00457991" w:rsidRPr="00F50029" w:rsidRDefault="00457991" w:rsidP="00A377EB">
            <w:pPr>
              <w:jc w:val="left"/>
            </w:pPr>
            <w:r w:rsidRPr="00F50029">
              <w:t>Análisis Clínicos</w:t>
            </w:r>
          </w:p>
        </w:tc>
        <w:tc>
          <w:tcPr>
            <w:tcW w:w="763" w:type="pct"/>
            <w:vAlign w:val="top"/>
          </w:tcPr>
          <w:p w14:paraId="54B703BE"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0C17757B" w14:textId="77777777" w:rsidR="00457991" w:rsidRPr="00F50029" w:rsidRDefault="00457991" w:rsidP="00457991">
            <w:pPr>
              <w:jc w:val="right"/>
            </w:pPr>
            <w:r w:rsidRPr="00F50029">
              <w:t>11</w:t>
            </w:r>
          </w:p>
        </w:tc>
        <w:tc>
          <w:tcPr>
            <w:tcW w:w="894" w:type="pct"/>
            <w:vAlign w:val="top"/>
          </w:tcPr>
          <w:p w14:paraId="7B02A0E9"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2EE3F173" w14:textId="77777777" w:rsidR="00457991" w:rsidRPr="00F50029" w:rsidRDefault="00457991" w:rsidP="00457991">
            <w:pPr>
              <w:jc w:val="right"/>
            </w:pPr>
            <w:r w:rsidRPr="00F50029">
              <w:t>11</w:t>
            </w:r>
          </w:p>
        </w:tc>
        <w:tc>
          <w:tcPr>
            <w:tcW w:w="760" w:type="pct"/>
            <w:vAlign w:val="top"/>
          </w:tcPr>
          <w:p w14:paraId="79B28458"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0,00</w:t>
            </w:r>
          </w:p>
        </w:tc>
      </w:tr>
      <w:tr w:rsidR="00457991" w:rsidRPr="009E7227" w14:paraId="7E4DB1F4"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27E7C541" w14:textId="77777777" w:rsidR="00457991" w:rsidRPr="00F50029" w:rsidRDefault="00457991" w:rsidP="00A377EB">
            <w:pPr>
              <w:jc w:val="left"/>
            </w:pPr>
            <w:r w:rsidRPr="00F50029">
              <w:t>Anatomía Patológica</w:t>
            </w:r>
          </w:p>
        </w:tc>
        <w:tc>
          <w:tcPr>
            <w:tcW w:w="763" w:type="pct"/>
            <w:vAlign w:val="top"/>
          </w:tcPr>
          <w:p w14:paraId="01870684"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329</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34119666" w14:textId="77777777" w:rsidR="00457991" w:rsidRPr="00F50029" w:rsidRDefault="00457991" w:rsidP="00457991">
            <w:pPr>
              <w:jc w:val="right"/>
            </w:pPr>
            <w:r w:rsidRPr="00F50029">
              <w:t>0</w:t>
            </w:r>
          </w:p>
        </w:tc>
        <w:tc>
          <w:tcPr>
            <w:tcW w:w="894" w:type="pct"/>
            <w:vAlign w:val="top"/>
          </w:tcPr>
          <w:p w14:paraId="21C3937C"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9,12</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66FDC583" w14:textId="77777777" w:rsidR="00457991" w:rsidRPr="00F50029" w:rsidRDefault="00457991" w:rsidP="00457991">
            <w:pPr>
              <w:jc w:val="right"/>
            </w:pPr>
            <w:r w:rsidRPr="00F50029">
              <w:t>329</w:t>
            </w:r>
          </w:p>
        </w:tc>
        <w:tc>
          <w:tcPr>
            <w:tcW w:w="760" w:type="pct"/>
            <w:vAlign w:val="top"/>
          </w:tcPr>
          <w:p w14:paraId="308F2365"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0,00</w:t>
            </w:r>
          </w:p>
        </w:tc>
      </w:tr>
      <w:tr w:rsidR="00457991" w:rsidRPr="009E7227" w14:paraId="5CD3F328"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05B0DCCC" w14:textId="77777777" w:rsidR="00457991" w:rsidRPr="00F50029" w:rsidRDefault="00457991" w:rsidP="00A377EB">
            <w:pPr>
              <w:jc w:val="left"/>
            </w:pPr>
            <w:r w:rsidRPr="00F50029">
              <w:t>Anestesia y Reanimación</w:t>
            </w:r>
          </w:p>
        </w:tc>
        <w:tc>
          <w:tcPr>
            <w:tcW w:w="763" w:type="pct"/>
            <w:vAlign w:val="top"/>
          </w:tcPr>
          <w:p w14:paraId="6D133B06"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14.590</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15CC48DF" w14:textId="77777777" w:rsidR="00457991" w:rsidRPr="00F50029" w:rsidRDefault="00457991" w:rsidP="00457991">
            <w:pPr>
              <w:jc w:val="right"/>
            </w:pPr>
            <w:r w:rsidRPr="00F50029">
              <w:t>166</w:t>
            </w:r>
          </w:p>
        </w:tc>
        <w:tc>
          <w:tcPr>
            <w:tcW w:w="894" w:type="pct"/>
            <w:vAlign w:val="top"/>
          </w:tcPr>
          <w:p w14:paraId="591457DF"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0,46</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7C7BDD13" w14:textId="77777777" w:rsidR="00457991" w:rsidRPr="00F50029" w:rsidRDefault="00457991" w:rsidP="00457991">
            <w:pPr>
              <w:jc w:val="right"/>
            </w:pPr>
            <w:r w:rsidRPr="00F50029">
              <w:t>14.756</w:t>
            </w:r>
          </w:p>
        </w:tc>
        <w:tc>
          <w:tcPr>
            <w:tcW w:w="760" w:type="pct"/>
            <w:vAlign w:val="top"/>
          </w:tcPr>
          <w:p w14:paraId="36DD24A7"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0,01</w:t>
            </w:r>
          </w:p>
        </w:tc>
      </w:tr>
      <w:tr w:rsidR="00457991" w:rsidRPr="009E7227" w14:paraId="2BAD3175"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4A24333A" w14:textId="77777777" w:rsidR="00457991" w:rsidRPr="00F50029" w:rsidRDefault="00457991" w:rsidP="00A377EB">
            <w:pPr>
              <w:jc w:val="left"/>
            </w:pPr>
            <w:r w:rsidRPr="00F50029">
              <w:t>Angiología y Cirugía Vascular</w:t>
            </w:r>
          </w:p>
        </w:tc>
        <w:tc>
          <w:tcPr>
            <w:tcW w:w="763" w:type="pct"/>
            <w:vAlign w:val="top"/>
          </w:tcPr>
          <w:p w14:paraId="69CE0EE9"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4.829</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211EEE7E" w14:textId="77777777" w:rsidR="00457991" w:rsidRPr="00F50029" w:rsidRDefault="00457991" w:rsidP="00457991">
            <w:pPr>
              <w:jc w:val="right"/>
            </w:pPr>
            <w:r w:rsidRPr="00F50029">
              <w:t>4.515</w:t>
            </w:r>
          </w:p>
        </w:tc>
        <w:tc>
          <w:tcPr>
            <w:tcW w:w="894" w:type="pct"/>
            <w:vAlign w:val="top"/>
          </w:tcPr>
          <w:p w14:paraId="3AB01630"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20,36</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1050150B" w14:textId="77777777" w:rsidR="00457991" w:rsidRPr="00F50029" w:rsidRDefault="00457991" w:rsidP="00457991">
            <w:pPr>
              <w:jc w:val="right"/>
            </w:pPr>
            <w:r w:rsidRPr="00F50029">
              <w:t>9.344</w:t>
            </w:r>
          </w:p>
        </w:tc>
        <w:tc>
          <w:tcPr>
            <w:tcW w:w="760" w:type="pct"/>
            <w:vAlign w:val="top"/>
          </w:tcPr>
          <w:p w14:paraId="6B440629"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0,93</w:t>
            </w:r>
          </w:p>
        </w:tc>
      </w:tr>
      <w:tr w:rsidR="00457991" w:rsidRPr="009E7227" w14:paraId="48F7EB71"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2E4F11F9" w14:textId="77777777" w:rsidR="00457991" w:rsidRPr="00F50029" w:rsidRDefault="00457991" w:rsidP="00A377EB">
            <w:pPr>
              <w:jc w:val="left"/>
            </w:pPr>
            <w:r w:rsidRPr="00F50029">
              <w:t>Aparato Digestivo</w:t>
            </w:r>
          </w:p>
        </w:tc>
        <w:tc>
          <w:tcPr>
            <w:tcW w:w="763" w:type="pct"/>
            <w:vAlign w:val="top"/>
          </w:tcPr>
          <w:p w14:paraId="2A714757"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25.847</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56CA8BD4" w14:textId="77777777" w:rsidR="00457991" w:rsidRPr="00F50029" w:rsidRDefault="00457991" w:rsidP="00457991">
            <w:pPr>
              <w:jc w:val="right"/>
            </w:pPr>
            <w:r w:rsidRPr="00F50029">
              <w:t>30.957</w:t>
            </w:r>
          </w:p>
        </w:tc>
        <w:tc>
          <w:tcPr>
            <w:tcW w:w="894" w:type="pct"/>
            <w:vAlign w:val="top"/>
          </w:tcPr>
          <w:p w14:paraId="336318D6"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23,51</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7BBC94E4" w14:textId="77777777" w:rsidR="00457991" w:rsidRPr="00F50029" w:rsidRDefault="00457991" w:rsidP="00457991">
            <w:pPr>
              <w:jc w:val="right"/>
            </w:pPr>
            <w:r w:rsidRPr="00F50029">
              <w:t>56.804</w:t>
            </w:r>
          </w:p>
        </w:tc>
        <w:tc>
          <w:tcPr>
            <w:tcW w:w="760" w:type="pct"/>
            <w:vAlign w:val="top"/>
          </w:tcPr>
          <w:p w14:paraId="0CA8F627"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1,20</w:t>
            </w:r>
          </w:p>
        </w:tc>
      </w:tr>
      <w:tr w:rsidR="00457991" w:rsidRPr="009E7227" w14:paraId="2058792C"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6A102D82" w14:textId="77777777" w:rsidR="00457991" w:rsidRPr="00F50029" w:rsidRDefault="00457991" w:rsidP="00A377EB">
            <w:pPr>
              <w:jc w:val="left"/>
            </w:pPr>
            <w:r w:rsidRPr="00F50029">
              <w:t>Cardiología</w:t>
            </w:r>
          </w:p>
        </w:tc>
        <w:tc>
          <w:tcPr>
            <w:tcW w:w="763" w:type="pct"/>
            <w:vAlign w:val="top"/>
          </w:tcPr>
          <w:p w14:paraId="09AEBDCE"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12.926</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0FB438B1" w14:textId="77777777" w:rsidR="00457991" w:rsidRPr="00F50029" w:rsidRDefault="00457991" w:rsidP="00457991">
            <w:pPr>
              <w:jc w:val="right"/>
            </w:pPr>
            <w:r w:rsidRPr="00F50029">
              <w:t>42.594</w:t>
            </w:r>
          </w:p>
        </w:tc>
        <w:tc>
          <w:tcPr>
            <w:tcW w:w="894" w:type="pct"/>
            <w:vAlign w:val="top"/>
          </w:tcPr>
          <w:p w14:paraId="0FEFA244"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42,43</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7730B483" w14:textId="77777777" w:rsidR="00457991" w:rsidRPr="00F50029" w:rsidRDefault="00457991" w:rsidP="00457991">
            <w:pPr>
              <w:jc w:val="right"/>
            </w:pPr>
            <w:r w:rsidRPr="00F50029">
              <w:t>55.520</w:t>
            </w:r>
          </w:p>
        </w:tc>
        <w:tc>
          <w:tcPr>
            <w:tcW w:w="760" w:type="pct"/>
            <w:vAlign w:val="top"/>
          </w:tcPr>
          <w:p w14:paraId="2289ED11"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3,30</w:t>
            </w:r>
          </w:p>
        </w:tc>
      </w:tr>
      <w:tr w:rsidR="00457991" w:rsidRPr="009E7227" w14:paraId="7ACBCFE1"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7D2D5835" w14:textId="77777777" w:rsidR="00457991" w:rsidRPr="00F50029" w:rsidRDefault="00457991" w:rsidP="00A377EB">
            <w:pPr>
              <w:jc w:val="left"/>
            </w:pPr>
            <w:r w:rsidRPr="00F50029">
              <w:t>Cirugía Cardiaca</w:t>
            </w:r>
          </w:p>
        </w:tc>
        <w:tc>
          <w:tcPr>
            <w:tcW w:w="763" w:type="pct"/>
            <w:vAlign w:val="top"/>
          </w:tcPr>
          <w:p w14:paraId="4F9DF78B"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261</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7A2E66EF" w14:textId="77777777" w:rsidR="00457991" w:rsidRPr="00F50029" w:rsidRDefault="00457991" w:rsidP="00457991">
            <w:pPr>
              <w:jc w:val="right"/>
            </w:pPr>
            <w:r w:rsidRPr="00F50029">
              <w:t>1.581</w:t>
            </w:r>
          </w:p>
        </w:tc>
        <w:tc>
          <w:tcPr>
            <w:tcW w:w="894" w:type="pct"/>
            <w:vAlign w:val="top"/>
          </w:tcPr>
          <w:p w14:paraId="612FDE0D"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0466830D" w14:textId="77777777" w:rsidR="00457991" w:rsidRPr="00F50029" w:rsidRDefault="00457991" w:rsidP="00457991">
            <w:pPr>
              <w:jc w:val="right"/>
            </w:pPr>
            <w:r w:rsidRPr="00F50029">
              <w:t>1.842</w:t>
            </w:r>
          </w:p>
        </w:tc>
        <w:tc>
          <w:tcPr>
            <w:tcW w:w="760" w:type="pct"/>
            <w:vAlign w:val="top"/>
          </w:tcPr>
          <w:p w14:paraId="6BBE3388"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6,06</w:t>
            </w:r>
          </w:p>
        </w:tc>
      </w:tr>
      <w:tr w:rsidR="00457991" w:rsidRPr="009E7227" w14:paraId="2B595803"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77F2E518" w14:textId="77777777" w:rsidR="00457991" w:rsidRPr="00F50029" w:rsidRDefault="00457991" w:rsidP="00A377EB">
            <w:pPr>
              <w:jc w:val="left"/>
            </w:pPr>
            <w:r w:rsidRPr="00F50029">
              <w:t>Cirugía General y de Aparato Digestivo</w:t>
            </w:r>
          </w:p>
        </w:tc>
        <w:tc>
          <w:tcPr>
            <w:tcW w:w="763" w:type="pct"/>
            <w:vAlign w:val="top"/>
          </w:tcPr>
          <w:p w14:paraId="3C4BBB63"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8.274</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40608D92" w14:textId="77777777" w:rsidR="00457991" w:rsidRPr="00F50029" w:rsidRDefault="00457991" w:rsidP="00457991">
            <w:pPr>
              <w:jc w:val="right"/>
            </w:pPr>
            <w:r w:rsidRPr="00F50029">
              <w:t>15.115</w:t>
            </w:r>
          </w:p>
        </w:tc>
        <w:tc>
          <w:tcPr>
            <w:tcW w:w="894" w:type="pct"/>
            <w:vAlign w:val="top"/>
          </w:tcPr>
          <w:p w14:paraId="5323F440"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43,38</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255E2FC4" w14:textId="77777777" w:rsidR="00457991" w:rsidRPr="00F50029" w:rsidRDefault="00457991" w:rsidP="00457991">
            <w:pPr>
              <w:jc w:val="right"/>
            </w:pPr>
            <w:r w:rsidRPr="00F50029">
              <w:t>23.389</w:t>
            </w:r>
          </w:p>
        </w:tc>
        <w:tc>
          <w:tcPr>
            <w:tcW w:w="760" w:type="pct"/>
            <w:vAlign w:val="top"/>
          </w:tcPr>
          <w:p w14:paraId="295B36FD"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1,83</w:t>
            </w:r>
          </w:p>
        </w:tc>
      </w:tr>
      <w:tr w:rsidR="00457991" w:rsidRPr="009E7227" w14:paraId="7F79A226"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1D92253D" w14:textId="447A98B6" w:rsidR="00457991" w:rsidRPr="00F50029" w:rsidRDefault="00457991" w:rsidP="00A377EB">
            <w:pPr>
              <w:jc w:val="left"/>
            </w:pPr>
            <w:r w:rsidRPr="00F50029">
              <w:t xml:space="preserve">Cirugía </w:t>
            </w:r>
            <w:r w:rsidR="00702F14" w:rsidRPr="00F50029">
              <w:t>Maxilofacial</w:t>
            </w:r>
          </w:p>
        </w:tc>
        <w:tc>
          <w:tcPr>
            <w:tcW w:w="763" w:type="pct"/>
            <w:vAlign w:val="top"/>
          </w:tcPr>
          <w:p w14:paraId="0AAB46D7"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5.598</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67C969FD" w14:textId="77777777" w:rsidR="00457991" w:rsidRPr="00F50029" w:rsidRDefault="00457991" w:rsidP="00457991">
            <w:pPr>
              <w:jc w:val="right"/>
            </w:pPr>
            <w:r w:rsidRPr="00F50029">
              <w:t>7.841</w:t>
            </w:r>
          </w:p>
        </w:tc>
        <w:tc>
          <w:tcPr>
            <w:tcW w:w="894" w:type="pct"/>
            <w:vAlign w:val="top"/>
          </w:tcPr>
          <w:p w14:paraId="34F3FE7B"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63,29</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0F7679EC" w14:textId="77777777" w:rsidR="00457991" w:rsidRPr="00F50029" w:rsidRDefault="00457991" w:rsidP="00457991">
            <w:pPr>
              <w:jc w:val="right"/>
            </w:pPr>
            <w:r w:rsidRPr="00F50029">
              <w:t>13.439</w:t>
            </w:r>
          </w:p>
        </w:tc>
        <w:tc>
          <w:tcPr>
            <w:tcW w:w="760" w:type="pct"/>
            <w:vAlign w:val="top"/>
          </w:tcPr>
          <w:p w14:paraId="4F2FFFEA"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1,40</w:t>
            </w:r>
          </w:p>
        </w:tc>
      </w:tr>
      <w:tr w:rsidR="00457991" w:rsidRPr="009E7227" w14:paraId="471A3FD9"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784E8C74" w14:textId="77777777" w:rsidR="00457991" w:rsidRPr="00F50029" w:rsidRDefault="00457991" w:rsidP="00A377EB">
            <w:pPr>
              <w:jc w:val="left"/>
            </w:pPr>
            <w:r w:rsidRPr="00F50029">
              <w:t>Traumatología</w:t>
            </w:r>
          </w:p>
        </w:tc>
        <w:tc>
          <w:tcPr>
            <w:tcW w:w="763" w:type="pct"/>
            <w:vAlign w:val="top"/>
          </w:tcPr>
          <w:p w14:paraId="786F39B2"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21.373</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5E054FBB" w14:textId="77777777" w:rsidR="00457991" w:rsidRPr="00F50029" w:rsidRDefault="00457991" w:rsidP="00457991">
            <w:pPr>
              <w:jc w:val="right"/>
            </w:pPr>
            <w:r w:rsidRPr="00F50029">
              <w:t>38.221</w:t>
            </w:r>
          </w:p>
        </w:tc>
        <w:tc>
          <w:tcPr>
            <w:tcW w:w="894" w:type="pct"/>
            <w:vAlign w:val="top"/>
          </w:tcPr>
          <w:p w14:paraId="0CD0B2B2"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28,92</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3D641082" w14:textId="77777777" w:rsidR="00457991" w:rsidRPr="00F50029" w:rsidRDefault="00457991" w:rsidP="00457991">
            <w:pPr>
              <w:jc w:val="right"/>
            </w:pPr>
            <w:r w:rsidRPr="00F50029">
              <w:t>59.594</w:t>
            </w:r>
          </w:p>
        </w:tc>
        <w:tc>
          <w:tcPr>
            <w:tcW w:w="760" w:type="pct"/>
            <w:vAlign w:val="top"/>
          </w:tcPr>
          <w:p w14:paraId="42DA2DC2"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1,79</w:t>
            </w:r>
          </w:p>
        </w:tc>
      </w:tr>
      <w:tr w:rsidR="00457991" w:rsidRPr="009E7227" w14:paraId="04838CAB"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55102F8A" w14:textId="77777777" w:rsidR="00457991" w:rsidRPr="00F50029" w:rsidRDefault="00457991" w:rsidP="00A377EB">
            <w:pPr>
              <w:jc w:val="left"/>
            </w:pPr>
            <w:r w:rsidRPr="00F50029">
              <w:t>Cirugía Pediátrica</w:t>
            </w:r>
          </w:p>
        </w:tc>
        <w:tc>
          <w:tcPr>
            <w:tcW w:w="763" w:type="pct"/>
            <w:vAlign w:val="top"/>
          </w:tcPr>
          <w:p w14:paraId="68FC9473"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646</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3CD7FF61" w14:textId="77777777" w:rsidR="00457991" w:rsidRPr="00F50029" w:rsidRDefault="00457991" w:rsidP="00457991">
            <w:pPr>
              <w:jc w:val="right"/>
            </w:pPr>
            <w:r w:rsidRPr="00F50029">
              <w:t>284</w:t>
            </w:r>
          </w:p>
        </w:tc>
        <w:tc>
          <w:tcPr>
            <w:tcW w:w="894" w:type="pct"/>
            <w:vAlign w:val="top"/>
          </w:tcPr>
          <w:p w14:paraId="456D12E4"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84,52</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047A88D4" w14:textId="77777777" w:rsidR="00457991" w:rsidRPr="00F50029" w:rsidRDefault="00457991" w:rsidP="00457991">
            <w:pPr>
              <w:jc w:val="right"/>
            </w:pPr>
            <w:r w:rsidRPr="00F50029">
              <w:t>930</w:t>
            </w:r>
          </w:p>
        </w:tc>
        <w:tc>
          <w:tcPr>
            <w:tcW w:w="760" w:type="pct"/>
            <w:vAlign w:val="top"/>
          </w:tcPr>
          <w:p w14:paraId="6BDFD1E1"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0,44</w:t>
            </w:r>
          </w:p>
        </w:tc>
      </w:tr>
      <w:tr w:rsidR="00457991" w:rsidRPr="009E7227" w14:paraId="6560F93E"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45B82D33" w14:textId="77777777" w:rsidR="00457991" w:rsidRPr="00F50029" w:rsidRDefault="00457991" w:rsidP="00A377EB">
            <w:pPr>
              <w:jc w:val="left"/>
            </w:pPr>
            <w:r w:rsidRPr="00F50029">
              <w:t>Cirugía Plástica y Reparadora</w:t>
            </w:r>
          </w:p>
        </w:tc>
        <w:tc>
          <w:tcPr>
            <w:tcW w:w="763" w:type="pct"/>
            <w:vAlign w:val="top"/>
          </w:tcPr>
          <w:p w14:paraId="45AAD664"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1.533</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45EFA480" w14:textId="77777777" w:rsidR="00457991" w:rsidRPr="00F50029" w:rsidRDefault="00457991" w:rsidP="00457991">
            <w:pPr>
              <w:jc w:val="right"/>
            </w:pPr>
            <w:r w:rsidRPr="00F50029">
              <w:t>4.661</w:t>
            </w:r>
          </w:p>
        </w:tc>
        <w:tc>
          <w:tcPr>
            <w:tcW w:w="894" w:type="pct"/>
            <w:vAlign w:val="top"/>
          </w:tcPr>
          <w:p w14:paraId="1586AB1A"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8,74</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6A5ECDCC" w14:textId="77777777" w:rsidR="00457991" w:rsidRPr="00F50029" w:rsidRDefault="00457991" w:rsidP="00457991">
            <w:pPr>
              <w:jc w:val="right"/>
            </w:pPr>
            <w:r w:rsidRPr="00F50029">
              <w:t>6.194</w:t>
            </w:r>
          </w:p>
        </w:tc>
        <w:tc>
          <w:tcPr>
            <w:tcW w:w="760" w:type="pct"/>
            <w:vAlign w:val="top"/>
          </w:tcPr>
          <w:p w14:paraId="520A04A4"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3,04</w:t>
            </w:r>
          </w:p>
        </w:tc>
      </w:tr>
      <w:tr w:rsidR="00457991" w:rsidRPr="009E7227" w14:paraId="266B7DBB"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5446AE6B" w14:textId="77777777" w:rsidR="00457991" w:rsidRPr="00F50029" w:rsidRDefault="00457991" w:rsidP="00A377EB">
            <w:pPr>
              <w:jc w:val="left"/>
            </w:pPr>
            <w:r w:rsidRPr="00F50029">
              <w:t>Cirugía Torácica</w:t>
            </w:r>
          </w:p>
        </w:tc>
        <w:tc>
          <w:tcPr>
            <w:tcW w:w="763" w:type="pct"/>
            <w:vAlign w:val="top"/>
          </w:tcPr>
          <w:p w14:paraId="369E121E"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776</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6929DB2B" w14:textId="77777777" w:rsidR="00457991" w:rsidRPr="00F50029" w:rsidRDefault="00457991" w:rsidP="00457991">
            <w:pPr>
              <w:jc w:val="right"/>
            </w:pPr>
            <w:r w:rsidRPr="00F50029">
              <w:t>1.532</w:t>
            </w:r>
          </w:p>
        </w:tc>
        <w:tc>
          <w:tcPr>
            <w:tcW w:w="894" w:type="pct"/>
            <w:vAlign w:val="top"/>
          </w:tcPr>
          <w:p w14:paraId="05C9EB66"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0,26</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2E585550" w14:textId="77777777" w:rsidR="00457991" w:rsidRPr="00F50029" w:rsidRDefault="00457991" w:rsidP="00457991">
            <w:pPr>
              <w:jc w:val="right"/>
            </w:pPr>
            <w:r w:rsidRPr="00F50029">
              <w:t>2.308</w:t>
            </w:r>
          </w:p>
        </w:tc>
        <w:tc>
          <w:tcPr>
            <w:tcW w:w="760" w:type="pct"/>
            <w:vAlign w:val="top"/>
          </w:tcPr>
          <w:p w14:paraId="0DCDACD1"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1,97</w:t>
            </w:r>
          </w:p>
        </w:tc>
      </w:tr>
      <w:tr w:rsidR="00457991" w:rsidRPr="009E7227" w14:paraId="5EBD6568"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04C3446E" w14:textId="77777777" w:rsidR="00457991" w:rsidRPr="00F50029" w:rsidRDefault="00457991" w:rsidP="00A377EB">
            <w:pPr>
              <w:jc w:val="left"/>
            </w:pPr>
            <w:r w:rsidRPr="00F50029">
              <w:t>Dermatología</w:t>
            </w:r>
          </w:p>
        </w:tc>
        <w:tc>
          <w:tcPr>
            <w:tcW w:w="763" w:type="pct"/>
            <w:vAlign w:val="top"/>
          </w:tcPr>
          <w:p w14:paraId="5224ED1A"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18.372</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6DA8E0AD" w14:textId="77777777" w:rsidR="00457991" w:rsidRPr="00F50029" w:rsidRDefault="00457991" w:rsidP="00457991">
            <w:pPr>
              <w:jc w:val="right"/>
            </w:pPr>
            <w:r w:rsidRPr="00F50029">
              <w:t>18.338</w:t>
            </w:r>
          </w:p>
        </w:tc>
        <w:tc>
          <w:tcPr>
            <w:tcW w:w="894" w:type="pct"/>
            <w:vAlign w:val="top"/>
          </w:tcPr>
          <w:p w14:paraId="02C02BB6"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46,44</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21599719" w14:textId="77777777" w:rsidR="00457991" w:rsidRPr="00F50029" w:rsidRDefault="00457991" w:rsidP="00457991">
            <w:pPr>
              <w:jc w:val="right"/>
            </w:pPr>
            <w:r w:rsidRPr="00F50029">
              <w:t>36.710</w:t>
            </w:r>
          </w:p>
        </w:tc>
        <w:tc>
          <w:tcPr>
            <w:tcW w:w="760" w:type="pct"/>
            <w:vAlign w:val="top"/>
          </w:tcPr>
          <w:p w14:paraId="0506537C"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1,00</w:t>
            </w:r>
          </w:p>
        </w:tc>
      </w:tr>
      <w:tr w:rsidR="00457991" w:rsidRPr="009E7227" w14:paraId="38A35CA7"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22E82AD0" w14:textId="77777777" w:rsidR="00457991" w:rsidRPr="00F50029" w:rsidRDefault="00457991" w:rsidP="00A377EB">
            <w:pPr>
              <w:jc w:val="left"/>
            </w:pPr>
            <w:r w:rsidRPr="00F50029">
              <w:t>Endocrinología y Nutrición</w:t>
            </w:r>
          </w:p>
        </w:tc>
        <w:tc>
          <w:tcPr>
            <w:tcW w:w="763" w:type="pct"/>
            <w:vAlign w:val="top"/>
          </w:tcPr>
          <w:p w14:paraId="3FBF33D8"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37.444</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2534CDD9" w14:textId="77777777" w:rsidR="00457991" w:rsidRPr="00F50029" w:rsidRDefault="00457991" w:rsidP="00457991">
            <w:pPr>
              <w:jc w:val="right"/>
            </w:pPr>
            <w:r w:rsidRPr="00F50029">
              <w:t>21.343</w:t>
            </w:r>
          </w:p>
        </w:tc>
        <w:tc>
          <w:tcPr>
            <w:tcW w:w="894" w:type="pct"/>
            <w:vAlign w:val="top"/>
          </w:tcPr>
          <w:p w14:paraId="75C9B247"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7,48</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55C953B0" w14:textId="77777777" w:rsidR="00457991" w:rsidRPr="00F50029" w:rsidRDefault="00457991" w:rsidP="00457991">
            <w:pPr>
              <w:jc w:val="right"/>
            </w:pPr>
            <w:r w:rsidRPr="00F50029">
              <w:t>58.787</w:t>
            </w:r>
          </w:p>
        </w:tc>
        <w:tc>
          <w:tcPr>
            <w:tcW w:w="760" w:type="pct"/>
            <w:vAlign w:val="top"/>
          </w:tcPr>
          <w:p w14:paraId="279C778E"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0,57</w:t>
            </w:r>
          </w:p>
        </w:tc>
      </w:tr>
      <w:tr w:rsidR="00457991" w:rsidRPr="009E7227" w14:paraId="758B6C1D"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6E2632E1" w14:textId="77777777" w:rsidR="00457991" w:rsidRPr="00F50029" w:rsidRDefault="00457991" w:rsidP="00A377EB">
            <w:pPr>
              <w:jc w:val="left"/>
            </w:pPr>
            <w:r w:rsidRPr="00F50029">
              <w:t>Genética</w:t>
            </w:r>
          </w:p>
        </w:tc>
        <w:tc>
          <w:tcPr>
            <w:tcW w:w="763" w:type="pct"/>
            <w:vAlign w:val="top"/>
          </w:tcPr>
          <w:p w14:paraId="4A7AD521"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1.176</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654F2256" w14:textId="77777777" w:rsidR="00457991" w:rsidRPr="00F50029" w:rsidRDefault="00457991" w:rsidP="00457991">
            <w:pPr>
              <w:jc w:val="right"/>
            </w:pPr>
            <w:r w:rsidRPr="00F50029">
              <w:t>359</w:t>
            </w:r>
          </w:p>
        </w:tc>
        <w:tc>
          <w:tcPr>
            <w:tcW w:w="894" w:type="pct"/>
            <w:vAlign w:val="top"/>
          </w:tcPr>
          <w:p w14:paraId="27E524CB"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1CC15AA3" w14:textId="77777777" w:rsidR="00457991" w:rsidRPr="00F50029" w:rsidRDefault="00457991" w:rsidP="00457991">
            <w:pPr>
              <w:jc w:val="right"/>
            </w:pPr>
            <w:r w:rsidRPr="00F50029">
              <w:t>1.535</w:t>
            </w:r>
          </w:p>
        </w:tc>
        <w:tc>
          <w:tcPr>
            <w:tcW w:w="760" w:type="pct"/>
            <w:vAlign w:val="top"/>
          </w:tcPr>
          <w:p w14:paraId="40BEDF5B"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0,31</w:t>
            </w:r>
          </w:p>
        </w:tc>
      </w:tr>
      <w:tr w:rsidR="00457991" w:rsidRPr="009E7227" w14:paraId="7517C668"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00BF8E5F" w14:textId="77777777" w:rsidR="00457991" w:rsidRPr="00F50029" w:rsidRDefault="00457991" w:rsidP="00A377EB">
            <w:pPr>
              <w:jc w:val="left"/>
            </w:pPr>
            <w:r w:rsidRPr="00F50029">
              <w:lastRenderedPageBreak/>
              <w:t>Geriatría</w:t>
            </w:r>
          </w:p>
        </w:tc>
        <w:tc>
          <w:tcPr>
            <w:tcW w:w="763" w:type="pct"/>
            <w:vAlign w:val="top"/>
          </w:tcPr>
          <w:p w14:paraId="4FC59379"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2.571</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69B7754D" w14:textId="77777777" w:rsidR="00457991" w:rsidRPr="00F50029" w:rsidRDefault="00457991" w:rsidP="00457991">
            <w:pPr>
              <w:jc w:val="right"/>
            </w:pPr>
            <w:r w:rsidRPr="00F50029">
              <w:t>2.124</w:t>
            </w:r>
          </w:p>
        </w:tc>
        <w:tc>
          <w:tcPr>
            <w:tcW w:w="894" w:type="pct"/>
            <w:vAlign w:val="top"/>
          </w:tcPr>
          <w:p w14:paraId="3E1C094D"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22,91</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549DB240" w14:textId="77777777" w:rsidR="00457991" w:rsidRPr="00F50029" w:rsidRDefault="00457991" w:rsidP="00457991">
            <w:pPr>
              <w:jc w:val="right"/>
            </w:pPr>
            <w:r w:rsidRPr="00F50029">
              <w:t>4.695</w:t>
            </w:r>
          </w:p>
        </w:tc>
        <w:tc>
          <w:tcPr>
            <w:tcW w:w="760" w:type="pct"/>
            <w:vAlign w:val="top"/>
          </w:tcPr>
          <w:p w14:paraId="40CC34F1"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0,83</w:t>
            </w:r>
          </w:p>
        </w:tc>
      </w:tr>
      <w:tr w:rsidR="00457991" w:rsidRPr="009E7227" w14:paraId="7F406BF3"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2C238136" w14:textId="77777777" w:rsidR="00457991" w:rsidRPr="00F50029" w:rsidRDefault="00457991" w:rsidP="00A377EB">
            <w:pPr>
              <w:jc w:val="left"/>
            </w:pPr>
            <w:r w:rsidRPr="00F50029">
              <w:t>Ginecología</w:t>
            </w:r>
          </w:p>
        </w:tc>
        <w:tc>
          <w:tcPr>
            <w:tcW w:w="763" w:type="pct"/>
            <w:vAlign w:val="top"/>
          </w:tcPr>
          <w:p w14:paraId="6920D127"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19.011</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2B04AB86" w14:textId="77777777" w:rsidR="00457991" w:rsidRPr="00F50029" w:rsidRDefault="00457991" w:rsidP="00457991">
            <w:pPr>
              <w:jc w:val="right"/>
            </w:pPr>
            <w:r w:rsidRPr="00F50029">
              <w:t>22.454</w:t>
            </w:r>
          </w:p>
        </w:tc>
        <w:tc>
          <w:tcPr>
            <w:tcW w:w="894" w:type="pct"/>
            <w:vAlign w:val="top"/>
          </w:tcPr>
          <w:p w14:paraId="6D34EBCC"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45,63</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2246F330" w14:textId="77777777" w:rsidR="00457991" w:rsidRPr="00F50029" w:rsidRDefault="00457991" w:rsidP="00457991">
            <w:pPr>
              <w:jc w:val="right"/>
            </w:pPr>
            <w:r w:rsidRPr="00F50029">
              <w:t>41.465</w:t>
            </w:r>
          </w:p>
        </w:tc>
        <w:tc>
          <w:tcPr>
            <w:tcW w:w="760" w:type="pct"/>
            <w:vAlign w:val="top"/>
          </w:tcPr>
          <w:p w14:paraId="16EC3881"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1,18</w:t>
            </w:r>
          </w:p>
        </w:tc>
      </w:tr>
      <w:tr w:rsidR="00457991" w:rsidRPr="009E7227" w14:paraId="7D56E387"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657A473B" w14:textId="77777777" w:rsidR="00457991" w:rsidRPr="00F50029" w:rsidRDefault="00457991" w:rsidP="00A377EB">
            <w:pPr>
              <w:jc w:val="left"/>
            </w:pPr>
            <w:r w:rsidRPr="00F50029">
              <w:t>Hematología y Hemoterapia</w:t>
            </w:r>
          </w:p>
        </w:tc>
        <w:tc>
          <w:tcPr>
            <w:tcW w:w="763" w:type="pct"/>
            <w:vAlign w:val="top"/>
          </w:tcPr>
          <w:p w14:paraId="1F0B8950"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7.727</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189F849A" w14:textId="77777777" w:rsidR="00457991" w:rsidRPr="00F50029" w:rsidRDefault="00457991" w:rsidP="00457991">
            <w:pPr>
              <w:jc w:val="right"/>
            </w:pPr>
            <w:r w:rsidRPr="00F50029">
              <w:t>22.301</w:t>
            </w:r>
          </w:p>
        </w:tc>
        <w:tc>
          <w:tcPr>
            <w:tcW w:w="894" w:type="pct"/>
            <w:vAlign w:val="top"/>
          </w:tcPr>
          <w:p w14:paraId="3AAEC6D0"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25,73</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5E0DDC3F" w14:textId="77777777" w:rsidR="00457991" w:rsidRPr="00F50029" w:rsidRDefault="00457991" w:rsidP="00457991">
            <w:pPr>
              <w:jc w:val="right"/>
            </w:pPr>
            <w:r w:rsidRPr="00F50029">
              <w:t>30.028</w:t>
            </w:r>
          </w:p>
        </w:tc>
        <w:tc>
          <w:tcPr>
            <w:tcW w:w="760" w:type="pct"/>
            <w:vAlign w:val="top"/>
          </w:tcPr>
          <w:p w14:paraId="54C7500D"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2,89</w:t>
            </w:r>
          </w:p>
        </w:tc>
      </w:tr>
      <w:tr w:rsidR="00457991" w:rsidRPr="009E7227" w14:paraId="5538CA0C"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0963A5F6" w14:textId="77777777" w:rsidR="00457991" w:rsidRPr="00F50029" w:rsidRDefault="00457991" w:rsidP="00A377EB">
            <w:pPr>
              <w:jc w:val="left"/>
            </w:pPr>
            <w:r w:rsidRPr="00F50029">
              <w:t>Inmunología</w:t>
            </w:r>
          </w:p>
        </w:tc>
        <w:tc>
          <w:tcPr>
            <w:tcW w:w="763" w:type="pct"/>
            <w:vAlign w:val="top"/>
          </w:tcPr>
          <w:p w14:paraId="4EE281D8"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595</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629C0D24" w14:textId="77777777" w:rsidR="00457991" w:rsidRPr="00F50029" w:rsidRDefault="00457991" w:rsidP="00457991">
            <w:pPr>
              <w:jc w:val="right"/>
            </w:pPr>
            <w:r w:rsidRPr="00F50029">
              <w:t>1.091</w:t>
            </w:r>
          </w:p>
        </w:tc>
        <w:tc>
          <w:tcPr>
            <w:tcW w:w="894" w:type="pct"/>
            <w:vAlign w:val="top"/>
          </w:tcPr>
          <w:p w14:paraId="17B0F778"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7B1284D1" w14:textId="77777777" w:rsidR="00457991" w:rsidRPr="00F50029" w:rsidRDefault="00457991" w:rsidP="00457991">
            <w:pPr>
              <w:jc w:val="right"/>
            </w:pPr>
            <w:r w:rsidRPr="00F50029">
              <w:t>1.686</w:t>
            </w:r>
          </w:p>
        </w:tc>
        <w:tc>
          <w:tcPr>
            <w:tcW w:w="760" w:type="pct"/>
            <w:vAlign w:val="top"/>
          </w:tcPr>
          <w:p w14:paraId="107E380B"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1,83</w:t>
            </w:r>
          </w:p>
        </w:tc>
      </w:tr>
      <w:tr w:rsidR="00457991" w:rsidRPr="009E7227" w14:paraId="269179A1"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7EAC1635" w14:textId="77777777" w:rsidR="00457991" w:rsidRPr="00F50029" w:rsidRDefault="00457991" w:rsidP="00A377EB">
            <w:pPr>
              <w:jc w:val="left"/>
            </w:pPr>
            <w:r w:rsidRPr="00F50029">
              <w:t>Medicina Interna</w:t>
            </w:r>
          </w:p>
        </w:tc>
        <w:tc>
          <w:tcPr>
            <w:tcW w:w="763" w:type="pct"/>
            <w:vAlign w:val="top"/>
          </w:tcPr>
          <w:p w14:paraId="2ADCE604"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10.311</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7770FD8B" w14:textId="77777777" w:rsidR="00457991" w:rsidRPr="00F50029" w:rsidRDefault="00457991" w:rsidP="00457991">
            <w:pPr>
              <w:jc w:val="right"/>
            </w:pPr>
            <w:r w:rsidRPr="00F50029">
              <w:t>24.083</w:t>
            </w:r>
          </w:p>
        </w:tc>
        <w:tc>
          <w:tcPr>
            <w:tcW w:w="894" w:type="pct"/>
            <w:vAlign w:val="top"/>
          </w:tcPr>
          <w:p w14:paraId="44BBB262"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22,56</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6FB7413A" w14:textId="77777777" w:rsidR="00457991" w:rsidRPr="00F50029" w:rsidRDefault="00457991" w:rsidP="00457991">
            <w:pPr>
              <w:jc w:val="right"/>
            </w:pPr>
            <w:r w:rsidRPr="00F50029">
              <w:t>34.394</w:t>
            </w:r>
          </w:p>
        </w:tc>
        <w:tc>
          <w:tcPr>
            <w:tcW w:w="760" w:type="pct"/>
            <w:vAlign w:val="top"/>
          </w:tcPr>
          <w:p w14:paraId="644E2FED"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2,34</w:t>
            </w:r>
          </w:p>
        </w:tc>
      </w:tr>
      <w:tr w:rsidR="00457991" w:rsidRPr="009E7227" w14:paraId="50D2DC2C"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35F3E9DC" w14:textId="77777777" w:rsidR="00457991" w:rsidRPr="00F50029" w:rsidRDefault="00457991" w:rsidP="00A377EB">
            <w:pPr>
              <w:jc w:val="left"/>
            </w:pPr>
            <w:r w:rsidRPr="00F50029">
              <w:t>Medicina Nuclear</w:t>
            </w:r>
          </w:p>
        </w:tc>
        <w:tc>
          <w:tcPr>
            <w:tcW w:w="763" w:type="pct"/>
            <w:vAlign w:val="top"/>
          </w:tcPr>
          <w:p w14:paraId="695F64A0"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0BA447D0" w14:textId="77777777" w:rsidR="00457991" w:rsidRPr="00F50029" w:rsidRDefault="00457991" w:rsidP="00457991">
            <w:pPr>
              <w:jc w:val="right"/>
            </w:pPr>
            <w:r w:rsidRPr="00F50029">
              <w:t>7</w:t>
            </w:r>
          </w:p>
        </w:tc>
        <w:tc>
          <w:tcPr>
            <w:tcW w:w="894" w:type="pct"/>
            <w:vAlign w:val="top"/>
          </w:tcPr>
          <w:p w14:paraId="3863A971"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62681456" w14:textId="77777777" w:rsidR="00457991" w:rsidRPr="00F50029" w:rsidRDefault="00457991" w:rsidP="00457991">
            <w:pPr>
              <w:jc w:val="right"/>
            </w:pPr>
            <w:r w:rsidRPr="00F50029">
              <w:t>7</w:t>
            </w:r>
          </w:p>
        </w:tc>
        <w:tc>
          <w:tcPr>
            <w:tcW w:w="760" w:type="pct"/>
            <w:vAlign w:val="top"/>
          </w:tcPr>
          <w:p w14:paraId="4DE12199"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0,00</w:t>
            </w:r>
          </w:p>
        </w:tc>
      </w:tr>
      <w:tr w:rsidR="00457991" w:rsidRPr="009E7227" w14:paraId="7A40D5E1"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44556BE9" w14:textId="77777777" w:rsidR="00457991" w:rsidRPr="00F50029" w:rsidRDefault="00457991" w:rsidP="00A377EB">
            <w:pPr>
              <w:jc w:val="left"/>
            </w:pPr>
            <w:r w:rsidRPr="00F50029">
              <w:t>Medicina Preventiva y Salud Pública</w:t>
            </w:r>
          </w:p>
        </w:tc>
        <w:tc>
          <w:tcPr>
            <w:tcW w:w="763" w:type="pct"/>
            <w:vAlign w:val="top"/>
          </w:tcPr>
          <w:p w14:paraId="1C19A103"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1.406</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1E42C1FD" w14:textId="77777777" w:rsidR="00457991" w:rsidRPr="00F50029" w:rsidRDefault="00457991" w:rsidP="00457991">
            <w:pPr>
              <w:jc w:val="right"/>
            </w:pPr>
            <w:r w:rsidRPr="00F50029">
              <w:t>2.319</w:t>
            </w:r>
          </w:p>
        </w:tc>
        <w:tc>
          <w:tcPr>
            <w:tcW w:w="894" w:type="pct"/>
            <w:vAlign w:val="top"/>
          </w:tcPr>
          <w:p w14:paraId="0218CED8"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0CC3F656" w14:textId="77777777" w:rsidR="00457991" w:rsidRPr="00F50029" w:rsidRDefault="00457991" w:rsidP="00457991">
            <w:pPr>
              <w:jc w:val="right"/>
            </w:pPr>
            <w:r w:rsidRPr="00F50029">
              <w:t>3.725</w:t>
            </w:r>
          </w:p>
        </w:tc>
        <w:tc>
          <w:tcPr>
            <w:tcW w:w="760" w:type="pct"/>
            <w:vAlign w:val="top"/>
          </w:tcPr>
          <w:p w14:paraId="54CDE7C2"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1,65</w:t>
            </w:r>
          </w:p>
        </w:tc>
      </w:tr>
      <w:tr w:rsidR="00457991" w:rsidRPr="009E7227" w14:paraId="422CEFA3"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245A168B" w14:textId="77777777" w:rsidR="00457991" w:rsidRPr="00F50029" w:rsidRDefault="00457991" w:rsidP="00A377EB">
            <w:pPr>
              <w:jc w:val="left"/>
            </w:pPr>
            <w:r w:rsidRPr="00F50029">
              <w:t>Nefrología</w:t>
            </w:r>
          </w:p>
        </w:tc>
        <w:tc>
          <w:tcPr>
            <w:tcW w:w="763" w:type="pct"/>
            <w:vAlign w:val="top"/>
          </w:tcPr>
          <w:p w14:paraId="2F1FAB70"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6.679</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6D00B277" w14:textId="77777777" w:rsidR="00457991" w:rsidRPr="00F50029" w:rsidRDefault="00457991" w:rsidP="00457991">
            <w:pPr>
              <w:jc w:val="right"/>
            </w:pPr>
            <w:r w:rsidRPr="00F50029">
              <w:t>9.983</w:t>
            </w:r>
          </w:p>
        </w:tc>
        <w:tc>
          <w:tcPr>
            <w:tcW w:w="894" w:type="pct"/>
            <w:vAlign w:val="top"/>
          </w:tcPr>
          <w:p w14:paraId="4ECB63B5"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14,00</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6BBD06EB" w14:textId="77777777" w:rsidR="00457991" w:rsidRPr="00F50029" w:rsidRDefault="00457991" w:rsidP="00457991">
            <w:pPr>
              <w:jc w:val="right"/>
            </w:pPr>
            <w:r w:rsidRPr="00F50029">
              <w:t>16.662</w:t>
            </w:r>
          </w:p>
        </w:tc>
        <w:tc>
          <w:tcPr>
            <w:tcW w:w="760" w:type="pct"/>
            <w:vAlign w:val="top"/>
          </w:tcPr>
          <w:p w14:paraId="4DBF625A"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1,49</w:t>
            </w:r>
          </w:p>
        </w:tc>
      </w:tr>
      <w:tr w:rsidR="00457991" w:rsidRPr="009E7227" w14:paraId="569E1491"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50F20AFE" w14:textId="77777777" w:rsidR="00457991" w:rsidRPr="00F50029" w:rsidRDefault="00457991" w:rsidP="00A377EB">
            <w:pPr>
              <w:jc w:val="left"/>
            </w:pPr>
            <w:r w:rsidRPr="00F50029">
              <w:t>Neumología</w:t>
            </w:r>
          </w:p>
        </w:tc>
        <w:tc>
          <w:tcPr>
            <w:tcW w:w="763" w:type="pct"/>
            <w:vAlign w:val="top"/>
          </w:tcPr>
          <w:p w14:paraId="709C96C0"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7.653</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425033D8" w14:textId="77777777" w:rsidR="00457991" w:rsidRPr="00F50029" w:rsidRDefault="00457991" w:rsidP="00457991">
            <w:pPr>
              <w:jc w:val="right"/>
            </w:pPr>
            <w:r w:rsidRPr="00F50029">
              <w:t>19.133</w:t>
            </w:r>
          </w:p>
        </w:tc>
        <w:tc>
          <w:tcPr>
            <w:tcW w:w="894" w:type="pct"/>
            <w:vAlign w:val="top"/>
          </w:tcPr>
          <w:p w14:paraId="19E1B51F"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37,32</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02EE1CF7" w14:textId="77777777" w:rsidR="00457991" w:rsidRPr="00F50029" w:rsidRDefault="00457991" w:rsidP="00457991">
            <w:pPr>
              <w:jc w:val="right"/>
            </w:pPr>
            <w:r w:rsidRPr="00F50029">
              <w:t>26.786</w:t>
            </w:r>
          </w:p>
        </w:tc>
        <w:tc>
          <w:tcPr>
            <w:tcW w:w="760" w:type="pct"/>
            <w:vAlign w:val="top"/>
          </w:tcPr>
          <w:p w14:paraId="03D9D3C6"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2,50</w:t>
            </w:r>
          </w:p>
        </w:tc>
      </w:tr>
      <w:tr w:rsidR="00457991" w:rsidRPr="009E7227" w14:paraId="4ECCF4C9"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0987F402" w14:textId="77777777" w:rsidR="00457991" w:rsidRPr="00F50029" w:rsidRDefault="00457991" w:rsidP="00A377EB">
            <w:pPr>
              <w:jc w:val="left"/>
            </w:pPr>
            <w:r w:rsidRPr="00F50029">
              <w:t>Neurocirugía</w:t>
            </w:r>
          </w:p>
        </w:tc>
        <w:tc>
          <w:tcPr>
            <w:tcW w:w="763" w:type="pct"/>
            <w:vAlign w:val="top"/>
          </w:tcPr>
          <w:p w14:paraId="3FA8A627"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1.392</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43FAED33" w14:textId="77777777" w:rsidR="00457991" w:rsidRPr="00F50029" w:rsidRDefault="00457991" w:rsidP="00457991">
            <w:pPr>
              <w:jc w:val="right"/>
            </w:pPr>
            <w:r w:rsidRPr="00F50029">
              <w:t>4.001</w:t>
            </w:r>
          </w:p>
        </w:tc>
        <w:tc>
          <w:tcPr>
            <w:tcW w:w="894" w:type="pct"/>
            <w:vAlign w:val="top"/>
          </w:tcPr>
          <w:p w14:paraId="0C6A9EDD"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0,86</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715D35E3" w14:textId="77777777" w:rsidR="00457991" w:rsidRPr="00F50029" w:rsidRDefault="00457991" w:rsidP="00457991">
            <w:pPr>
              <w:jc w:val="right"/>
            </w:pPr>
            <w:r w:rsidRPr="00F50029">
              <w:t>5.393</w:t>
            </w:r>
          </w:p>
        </w:tc>
        <w:tc>
          <w:tcPr>
            <w:tcW w:w="760" w:type="pct"/>
            <w:vAlign w:val="top"/>
          </w:tcPr>
          <w:p w14:paraId="1FE928BF"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2,87</w:t>
            </w:r>
          </w:p>
        </w:tc>
      </w:tr>
      <w:tr w:rsidR="00457991" w:rsidRPr="009E7227" w14:paraId="4EF80C01"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27D7B536" w14:textId="77777777" w:rsidR="00457991" w:rsidRPr="00F50029" w:rsidRDefault="00457991" w:rsidP="00A377EB">
            <w:pPr>
              <w:jc w:val="left"/>
            </w:pPr>
            <w:r w:rsidRPr="00F50029">
              <w:t>Neurofisiología Clínica</w:t>
            </w:r>
          </w:p>
        </w:tc>
        <w:tc>
          <w:tcPr>
            <w:tcW w:w="763" w:type="pct"/>
            <w:vAlign w:val="top"/>
          </w:tcPr>
          <w:p w14:paraId="194FAB91"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306</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20759013" w14:textId="77777777" w:rsidR="00457991" w:rsidRPr="00F50029" w:rsidRDefault="00457991" w:rsidP="00457991">
            <w:pPr>
              <w:jc w:val="right"/>
            </w:pPr>
            <w:r w:rsidRPr="00F50029">
              <w:t>242</w:t>
            </w:r>
          </w:p>
        </w:tc>
        <w:tc>
          <w:tcPr>
            <w:tcW w:w="894" w:type="pct"/>
            <w:vAlign w:val="top"/>
          </w:tcPr>
          <w:p w14:paraId="5924FDCB"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7B294D3A" w14:textId="77777777" w:rsidR="00457991" w:rsidRPr="00F50029" w:rsidRDefault="00457991" w:rsidP="00457991">
            <w:pPr>
              <w:jc w:val="right"/>
            </w:pPr>
            <w:r w:rsidRPr="00F50029">
              <w:t>548</w:t>
            </w:r>
          </w:p>
        </w:tc>
        <w:tc>
          <w:tcPr>
            <w:tcW w:w="760" w:type="pct"/>
            <w:vAlign w:val="top"/>
          </w:tcPr>
          <w:p w14:paraId="7A84AD44"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0,79</w:t>
            </w:r>
          </w:p>
        </w:tc>
      </w:tr>
      <w:tr w:rsidR="00457991" w:rsidRPr="009E7227" w14:paraId="1DB5F989"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1CF15769" w14:textId="77777777" w:rsidR="00457991" w:rsidRPr="00F50029" w:rsidRDefault="00457991" w:rsidP="00A377EB">
            <w:pPr>
              <w:jc w:val="left"/>
            </w:pPr>
            <w:r w:rsidRPr="00F50029">
              <w:t>Neurología</w:t>
            </w:r>
          </w:p>
        </w:tc>
        <w:tc>
          <w:tcPr>
            <w:tcW w:w="763" w:type="pct"/>
            <w:vAlign w:val="top"/>
          </w:tcPr>
          <w:p w14:paraId="71B310D6"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10.717</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7D99DCB2" w14:textId="77777777" w:rsidR="00457991" w:rsidRPr="00F50029" w:rsidRDefault="00457991" w:rsidP="00457991">
            <w:pPr>
              <w:jc w:val="right"/>
            </w:pPr>
            <w:r w:rsidRPr="00F50029">
              <w:t>27.673</w:t>
            </w:r>
          </w:p>
        </w:tc>
        <w:tc>
          <w:tcPr>
            <w:tcW w:w="894" w:type="pct"/>
            <w:vAlign w:val="top"/>
          </w:tcPr>
          <w:p w14:paraId="12B49BB7"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60,42</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35C6897B" w14:textId="77777777" w:rsidR="00457991" w:rsidRPr="00F50029" w:rsidRDefault="00457991" w:rsidP="00457991">
            <w:pPr>
              <w:jc w:val="right"/>
            </w:pPr>
            <w:r w:rsidRPr="00F50029">
              <w:t>38.390</w:t>
            </w:r>
          </w:p>
        </w:tc>
        <w:tc>
          <w:tcPr>
            <w:tcW w:w="760" w:type="pct"/>
            <w:vAlign w:val="top"/>
          </w:tcPr>
          <w:p w14:paraId="1C9510E6"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2,58</w:t>
            </w:r>
          </w:p>
        </w:tc>
      </w:tr>
      <w:tr w:rsidR="00457991" w:rsidRPr="009E7227" w14:paraId="611BBA9A"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6932B62A" w14:textId="77777777" w:rsidR="00457991" w:rsidRPr="00F50029" w:rsidRDefault="00457991" w:rsidP="00A377EB">
            <w:pPr>
              <w:jc w:val="left"/>
            </w:pPr>
            <w:r w:rsidRPr="00F50029">
              <w:t>Oftalmología</w:t>
            </w:r>
          </w:p>
        </w:tc>
        <w:tc>
          <w:tcPr>
            <w:tcW w:w="763" w:type="pct"/>
            <w:vAlign w:val="top"/>
          </w:tcPr>
          <w:p w14:paraId="59834857"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29.267</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1C7B1EB4" w14:textId="77777777" w:rsidR="00457991" w:rsidRPr="00F50029" w:rsidRDefault="00457991" w:rsidP="00457991">
            <w:pPr>
              <w:jc w:val="right"/>
            </w:pPr>
            <w:r w:rsidRPr="00F50029">
              <w:t>56.322</w:t>
            </w:r>
          </w:p>
        </w:tc>
        <w:tc>
          <w:tcPr>
            <w:tcW w:w="894" w:type="pct"/>
            <w:vAlign w:val="top"/>
          </w:tcPr>
          <w:p w14:paraId="3A55A4DA"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28,16</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02A20149" w14:textId="77777777" w:rsidR="00457991" w:rsidRPr="00F50029" w:rsidRDefault="00457991" w:rsidP="00457991">
            <w:pPr>
              <w:jc w:val="right"/>
            </w:pPr>
            <w:r w:rsidRPr="00F50029">
              <w:t>85.589</w:t>
            </w:r>
          </w:p>
        </w:tc>
        <w:tc>
          <w:tcPr>
            <w:tcW w:w="760" w:type="pct"/>
            <w:vAlign w:val="top"/>
          </w:tcPr>
          <w:p w14:paraId="1C1808F1"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1,92</w:t>
            </w:r>
          </w:p>
        </w:tc>
      </w:tr>
      <w:tr w:rsidR="00457991" w:rsidRPr="009E7227" w14:paraId="4A9BFA4D"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7FD28780" w14:textId="77777777" w:rsidR="00457991" w:rsidRPr="00F50029" w:rsidRDefault="00457991" w:rsidP="00A377EB">
            <w:pPr>
              <w:jc w:val="left"/>
            </w:pPr>
            <w:r w:rsidRPr="00F50029">
              <w:t>Oncología Médica</w:t>
            </w:r>
          </w:p>
        </w:tc>
        <w:tc>
          <w:tcPr>
            <w:tcW w:w="763" w:type="pct"/>
            <w:vAlign w:val="top"/>
          </w:tcPr>
          <w:p w14:paraId="4AA5265F"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2.211</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3CBDE181" w14:textId="77777777" w:rsidR="00457991" w:rsidRPr="00F50029" w:rsidRDefault="00457991" w:rsidP="00457991">
            <w:pPr>
              <w:jc w:val="right"/>
            </w:pPr>
            <w:r w:rsidRPr="00F50029">
              <w:t>51.738</w:t>
            </w:r>
          </w:p>
        </w:tc>
        <w:tc>
          <w:tcPr>
            <w:tcW w:w="894" w:type="pct"/>
            <w:vAlign w:val="top"/>
          </w:tcPr>
          <w:p w14:paraId="5B80E748"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4,03</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7B3591B0" w14:textId="77777777" w:rsidR="00457991" w:rsidRPr="00F50029" w:rsidRDefault="00457991" w:rsidP="00457991">
            <w:pPr>
              <w:jc w:val="right"/>
            </w:pPr>
            <w:r w:rsidRPr="00F50029">
              <w:t>53.949</w:t>
            </w:r>
          </w:p>
        </w:tc>
        <w:tc>
          <w:tcPr>
            <w:tcW w:w="760" w:type="pct"/>
            <w:vAlign w:val="top"/>
          </w:tcPr>
          <w:p w14:paraId="512319A7"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23,40</w:t>
            </w:r>
          </w:p>
        </w:tc>
      </w:tr>
      <w:tr w:rsidR="00457991" w:rsidRPr="009E7227" w14:paraId="7069AA39"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5CDE459F" w14:textId="77777777" w:rsidR="00457991" w:rsidRPr="00F50029" w:rsidRDefault="00457991" w:rsidP="00A377EB">
            <w:pPr>
              <w:jc w:val="left"/>
            </w:pPr>
            <w:r w:rsidRPr="00F50029">
              <w:t>Oncología Radioterápica</w:t>
            </w:r>
          </w:p>
        </w:tc>
        <w:tc>
          <w:tcPr>
            <w:tcW w:w="763" w:type="pct"/>
            <w:vAlign w:val="top"/>
          </w:tcPr>
          <w:p w14:paraId="5621C2F2"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4.227</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6840A41D" w14:textId="77777777" w:rsidR="00457991" w:rsidRPr="00F50029" w:rsidRDefault="00457991" w:rsidP="00457991">
            <w:pPr>
              <w:jc w:val="right"/>
            </w:pPr>
            <w:r w:rsidRPr="00F50029">
              <w:t>11.860</w:t>
            </w:r>
          </w:p>
        </w:tc>
        <w:tc>
          <w:tcPr>
            <w:tcW w:w="894" w:type="pct"/>
            <w:vAlign w:val="top"/>
          </w:tcPr>
          <w:p w14:paraId="12E4E373"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71F6705E" w14:textId="77777777" w:rsidR="00457991" w:rsidRPr="00F50029" w:rsidRDefault="00457991" w:rsidP="00457991">
            <w:pPr>
              <w:jc w:val="right"/>
            </w:pPr>
            <w:r w:rsidRPr="00F50029">
              <w:t>16.087</w:t>
            </w:r>
          </w:p>
        </w:tc>
        <w:tc>
          <w:tcPr>
            <w:tcW w:w="760" w:type="pct"/>
            <w:vAlign w:val="top"/>
          </w:tcPr>
          <w:p w14:paraId="1641ABD4"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2,81</w:t>
            </w:r>
          </w:p>
        </w:tc>
      </w:tr>
      <w:tr w:rsidR="00457991" w:rsidRPr="009E7227" w14:paraId="62A85B84"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20B42E1E" w14:textId="77777777" w:rsidR="00457991" w:rsidRPr="00F50029" w:rsidRDefault="00457991" w:rsidP="00A377EB">
            <w:pPr>
              <w:jc w:val="left"/>
            </w:pPr>
            <w:r w:rsidRPr="00F50029">
              <w:t>Otorrinolaringología</w:t>
            </w:r>
          </w:p>
        </w:tc>
        <w:tc>
          <w:tcPr>
            <w:tcW w:w="763" w:type="pct"/>
            <w:vAlign w:val="top"/>
          </w:tcPr>
          <w:p w14:paraId="3B59ED78"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11.677</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03F7F3C2" w14:textId="77777777" w:rsidR="00457991" w:rsidRPr="00F50029" w:rsidRDefault="00457991" w:rsidP="00457991">
            <w:pPr>
              <w:jc w:val="right"/>
            </w:pPr>
            <w:r w:rsidRPr="00F50029">
              <w:t>17.324</w:t>
            </w:r>
          </w:p>
        </w:tc>
        <w:tc>
          <w:tcPr>
            <w:tcW w:w="894" w:type="pct"/>
            <w:vAlign w:val="top"/>
          </w:tcPr>
          <w:p w14:paraId="5A4F00D0"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48,49</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23DF1344" w14:textId="77777777" w:rsidR="00457991" w:rsidRPr="00F50029" w:rsidRDefault="00457991" w:rsidP="00457991">
            <w:pPr>
              <w:jc w:val="right"/>
            </w:pPr>
            <w:r w:rsidRPr="00F50029">
              <w:t>29.001</w:t>
            </w:r>
          </w:p>
        </w:tc>
        <w:tc>
          <w:tcPr>
            <w:tcW w:w="760" w:type="pct"/>
            <w:vAlign w:val="top"/>
          </w:tcPr>
          <w:p w14:paraId="3FF2DA2A"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1,48</w:t>
            </w:r>
          </w:p>
        </w:tc>
      </w:tr>
      <w:tr w:rsidR="00457991" w:rsidRPr="009E7227" w14:paraId="304F9E04"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6FCBC41F" w14:textId="77777777" w:rsidR="00457991" w:rsidRPr="00F50029" w:rsidRDefault="00457991" w:rsidP="00A377EB">
            <w:pPr>
              <w:jc w:val="left"/>
            </w:pPr>
            <w:r w:rsidRPr="00F50029">
              <w:t>Pediatría</w:t>
            </w:r>
          </w:p>
        </w:tc>
        <w:tc>
          <w:tcPr>
            <w:tcW w:w="763" w:type="pct"/>
            <w:vAlign w:val="top"/>
          </w:tcPr>
          <w:p w14:paraId="772FCC0C"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10.298</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7FB3F30C" w14:textId="77777777" w:rsidR="00457991" w:rsidRPr="00F50029" w:rsidRDefault="00457991" w:rsidP="00457991">
            <w:pPr>
              <w:jc w:val="right"/>
            </w:pPr>
            <w:r w:rsidRPr="00F50029">
              <w:t>18.822</w:t>
            </w:r>
          </w:p>
        </w:tc>
        <w:tc>
          <w:tcPr>
            <w:tcW w:w="894" w:type="pct"/>
            <w:vAlign w:val="top"/>
          </w:tcPr>
          <w:p w14:paraId="35801BF4"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30,14</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0EBD3E94" w14:textId="77777777" w:rsidR="00457991" w:rsidRPr="00F50029" w:rsidRDefault="00457991" w:rsidP="00457991">
            <w:pPr>
              <w:jc w:val="right"/>
            </w:pPr>
            <w:r w:rsidRPr="00F50029">
              <w:t>29.120</w:t>
            </w:r>
          </w:p>
        </w:tc>
        <w:tc>
          <w:tcPr>
            <w:tcW w:w="760" w:type="pct"/>
            <w:vAlign w:val="top"/>
          </w:tcPr>
          <w:p w14:paraId="0D166C91"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1,83</w:t>
            </w:r>
          </w:p>
        </w:tc>
      </w:tr>
      <w:tr w:rsidR="00457991" w:rsidRPr="009E7227" w14:paraId="7507B4ED"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796DC0CA" w14:textId="77777777" w:rsidR="00457991" w:rsidRPr="00F50029" w:rsidRDefault="00457991" w:rsidP="00A377EB">
            <w:pPr>
              <w:jc w:val="left"/>
            </w:pPr>
            <w:r w:rsidRPr="00F50029">
              <w:t>Psiquiatría</w:t>
            </w:r>
          </w:p>
        </w:tc>
        <w:tc>
          <w:tcPr>
            <w:tcW w:w="763" w:type="pct"/>
            <w:vAlign w:val="top"/>
          </w:tcPr>
          <w:p w14:paraId="0289EE36"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14.956</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00844598" w14:textId="77777777" w:rsidR="00457991" w:rsidRPr="00F50029" w:rsidRDefault="00457991" w:rsidP="00457991">
            <w:pPr>
              <w:jc w:val="right"/>
            </w:pPr>
            <w:r w:rsidRPr="00F50029">
              <w:t>78.407</w:t>
            </w:r>
          </w:p>
        </w:tc>
        <w:tc>
          <w:tcPr>
            <w:tcW w:w="894" w:type="pct"/>
            <w:vAlign w:val="top"/>
          </w:tcPr>
          <w:p w14:paraId="6D6E7FA2"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25,60</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43234928" w14:textId="77777777" w:rsidR="00457991" w:rsidRPr="00F50029" w:rsidRDefault="00457991" w:rsidP="00457991">
            <w:pPr>
              <w:jc w:val="right"/>
            </w:pPr>
            <w:r w:rsidRPr="00F50029">
              <w:t>93.363</w:t>
            </w:r>
          </w:p>
        </w:tc>
        <w:tc>
          <w:tcPr>
            <w:tcW w:w="760" w:type="pct"/>
            <w:vAlign w:val="top"/>
          </w:tcPr>
          <w:p w14:paraId="3BBA4C23"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5,24</w:t>
            </w:r>
          </w:p>
        </w:tc>
      </w:tr>
      <w:tr w:rsidR="00457991" w:rsidRPr="009E7227" w14:paraId="18FE7294"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43B4DC9C" w14:textId="77777777" w:rsidR="00457991" w:rsidRPr="00F50029" w:rsidRDefault="00457991" w:rsidP="00A377EB">
            <w:pPr>
              <w:jc w:val="left"/>
            </w:pPr>
            <w:r w:rsidRPr="00F50029">
              <w:t>Radiología</w:t>
            </w:r>
          </w:p>
        </w:tc>
        <w:tc>
          <w:tcPr>
            <w:tcW w:w="763" w:type="pct"/>
            <w:vAlign w:val="top"/>
          </w:tcPr>
          <w:p w14:paraId="0C8037E6"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70</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2DED2342" w14:textId="77777777" w:rsidR="00457991" w:rsidRPr="00F50029" w:rsidRDefault="00457991" w:rsidP="00457991">
            <w:pPr>
              <w:jc w:val="right"/>
            </w:pPr>
            <w:r w:rsidRPr="00F50029">
              <w:t>0</w:t>
            </w:r>
          </w:p>
        </w:tc>
        <w:tc>
          <w:tcPr>
            <w:tcW w:w="894" w:type="pct"/>
            <w:vAlign w:val="top"/>
          </w:tcPr>
          <w:p w14:paraId="7D6E775C"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11E60334" w14:textId="77777777" w:rsidR="00457991" w:rsidRPr="00F50029" w:rsidRDefault="00457991" w:rsidP="00457991">
            <w:pPr>
              <w:jc w:val="right"/>
            </w:pPr>
            <w:r w:rsidRPr="00F50029">
              <w:t>70</w:t>
            </w:r>
          </w:p>
        </w:tc>
        <w:tc>
          <w:tcPr>
            <w:tcW w:w="760" w:type="pct"/>
            <w:vAlign w:val="top"/>
          </w:tcPr>
          <w:p w14:paraId="4015A241"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0,00</w:t>
            </w:r>
          </w:p>
        </w:tc>
      </w:tr>
      <w:tr w:rsidR="00457991" w:rsidRPr="009E7227" w14:paraId="1FBD69C5"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747E5EDF" w14:textId="77777777" w:rsidR="00457991" w:rsidRPr="00F50029" w:rsidRDefault="00457991" w:rsidP="00A377EB">
            <w:pPr>
              <w:jc w:val="left"/>
            </w:pPr>
            <w:r w:rsidRPr="00F50029">
              <w:t>Rehabilitación</w:t>
            </w:r>
          </w:p>
        </w:tc>
        <w:tc>
          <w:tcPr>
            <w:tcW w:w="763" w:type="pct"/>
            <w:vAlign w:val="top"/>
          </w:tcPr>
          <w:p w14:paraId="2F0A7950"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16.749</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3FDCC5E8" w14:textId="77777777" w:rsidR="00457991" w:rsidRPr="00F50029" w:rsidRDefault="00457991" w:rsidP="00457991">
            <w:pPr>
              <w:jc w:val="right"/>
            </w:pPr>
            <w:r w:rsidRPr="00F50029">
              <w:t>7.441</w:t>
            </w:r>
          </w:p>
        </w:tc>
        <w:tc>
          <w:tcPr>
            <w:tcW w:w="894" w:type="pct"/>
            <w:vAlign w:val="top"/>
          </w:tcPr>
          <w:p w14:paraId="13A138F0"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10,27</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2B1218FE" w14:textId="77777777" w:rsidR="00457991" w:rsidRPr="00F50029" w:rsidRDefault="00457991" w:rsidP="00457991">
            <w:pPr>
              <w:jc w:val="right"/>
            </w:pPr>
            <w:r w:rsidRPr="00F50029">
              <w:t>24.190</w:t>
            </w:r>
          </w:p>
        </w:tc>
        <w:tc>
          <w:tcPr>
            <w:tcW w:w="760" w:type="pct"/>
            <w:vAlign w:val="top"/>
          </w:tcPr>
          <w:p w14:paraId="70559EE3"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0,44</w:t>
            </w:r>
          </w:p>
        </w:tc>
      </w:tr>
      <w:tr w:rsidR="00457991" w:rsidRPr="009E7227" w14:paraId="173D5783"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408F756C" w14:textId="77777777" w:rsidR="00457991" w:rsidRPr="00F50029" w:rsidRDefault="00457991" w:rsidP="00A377EB">
            <w:pPr>
              <w:jc w:val="left"/>
            </w:pPr>
            <w:r w:rsidRPr="00F50029">
              <w:t>Reumatología</w:t>
            </w:r>
          </w:p>
        </w:tc>
        <w:tc>
          <w:tcPr>
            <w:tcW w:w="763" w:type="pct"/>
            <w:vAlign w:val="top"/>
          </w:tcPr>
          <w:p w14:paraId="5A987551"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9.632</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25D99066" w14:textId="77777777" w:rsidR="00457991" w:rsidRPr="00F50029" w:rsidRDefault="00457991" w:rsidP="00457991">
            <w:pPr>
              <w:jc w:val="right"/>
            </w:pPr>
            <w:r w:rsidRPr="00F50029">
              <w:t>24.018</w:t>
            </w:r>
          </w:p>
        </w:tc>
        <w:tc>
          <w:tcPr>
            <w:tcW w:w="894" w:type="pct"/>
            <w:vAlign w:val="top"/>
          </w:tcPr>
          <w:p w14:paraId="26856914"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44,50</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671CFDCE" w14:textId="77777777" w:rsidR="00457991" w:rsidRPr="00F50029" w:rsidRDefault="00457991" w:rsidP="00457991">
            <w:pPr>
              <w:jc w:val="right"/>
            </w:pPr>
            <w:r w:rsidRPr="00F50029">
              <w:t>33.650</w:t>
            </w:r>
          </w:p>
        </w:tc>
        <w:tc>
          <w:tcPr>
            <w:tcW w:w="760" w:type="pct"/>
            <w:vAlign w:val="top"/>
          </w:tcPr>
          <w:p w14:paraId="5E41A3FF"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2,49</w:t>
            </w:r>
          </w:p>
        </w:tc>
      </w:tr>
      <w:tr w:rsidR="00457991" w:rsidRPr="009E7227" w14:paraId="31203E09"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27530951" w14:textId="77777777" w:rsidR="00457991" w:rsidRPr="00F50029" w:rsidRDefault="00457991" w:rsidP="00A377EB">
            <w:pPr>
              <w:jc w:val="left"/>
            </w:pPr>
            <w:r w:rsidRPr="00F50029">
              <w:t>Salud Laboral</w:t>
            </w:r>
          </w:p>
        </w:tc>
        <w:tc>
          <w:tcPr>
            <w:tcW w:w="763" w:type="pct"/>
            <w:vAlign w:val="top"/>
          </w:tcPr>
          <w:p w14:paraId="37994244"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0D8FFC61" w14:textId="77777777" w:rsidR="00457991" w:rsidRPr="00F50029" w:rsidRDefault="00457991" w:rsidP="00457991">
            <w:pPr>
              <w:jc w:val="right"/>
            </w:pPr>
            <w:r w:rsidRPr="00F50029">
              <w:t>11.102</w:t>
            </w:r>
          </w:p>
        </w:tc>
        <w:tc>
          <w:tcPr>
            <w:tcW w:w="894" w:type="pct"/>
            <w:vAlign w:val="top"/>
          </w:tcPr>
          <w:p w14:paraId="67D1C843"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75FCA6ED" w14:textId="77777777" w:rsidR="00457991" w:rsidRPr="00F50029" w:rsidRDefault="00457991" w:rsidP="00457991">
            <w:pPr>
              <w:jc w:val="right"/>
            </w:pPr>
            <w:r w:rsidRPr="00F50029">
              <w:t>11.102</w:t>
            </w:r>
          </w:p>
        </w:tc>
        <w:tc>
          <w:tcPr>
            <w:tcW w:w="760" w:type="pct"/>
            <w:vAlign w:val="top"/>
          </w:tcPr>
          <w:p w14:paraId="789CC436"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0,00</w:t>
            </w:r>
          </w:p>
        </w:tc>
      </w:tr>
      <w:tr w:rsidR="00457991" w:rsidRPr="009E7227" w14:paraId="6BCCA9EF"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3CF8A0D5" w14:textId="77777777" w:rsidR="00457991" w:rsidRPr="00F50029" w:rsidRDefault="00457991" w:rsidP="00A377EB">
            <w:pPr>
              <w:jc w:val="left"/>
            </w:pPr>
            <w:r w:rsidRPr="00F50029">
              <w:t>Unidad de Cuidados Paliativos</w:t>
            </w:r>
          </w:p>
        </w:tc>
        <w:tc>
          <w:tcPr>
            <w:tcW w:w="763" w:type="pct"/>
            <w:vAlign w:val="top"/>
          </w:tcPr>
          <w:p w14:paraId="293EE2BF"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88</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6C8D8B48" w14:textId="77777777" w:rsidR="00457991" w:rsidRPr="00F50029" w:rsidRDefault="00457991" w:rsidP="00457991">
            <w:pPr>
              <w:jc w:val="right"/>
            </w:pPr>
            <w:r w:rsidRPr="00F50029">
              <w:t>180</w:t>
            </w:r>
          </w:p>
        </w:tc>
        <w:tc>
          <w:tcPr>
            <w:tcW w:w="894" w:type="pct"/>
            <w:vAlign w:val="top"/>
          </w:tcPr>
          <w:p w14:paraId="0D253774"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3,41</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67CD1F00" w14:textId="77777777" w:rsidR="00457991" w:rsidRPr="00F50029" w:rsidRDefault="00457991" w:rsidP="00457991">
            <w:pPr>
              <w:jc w:val="right"/>
            </w:pPr>
            <w:r w:rsidRPr="00F50029">
              <w:t>268</w:t>
            </w:r>
          </w:p>
        </w:tc>
        <w:tc>
          <w:tcPr>
            <w:tcW w:w="760" w:type="pct"/>
            <w:vAlign w:val="top"/>
          </w:tcPr>
          <w:p w14:paraId="432B363D"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2,05</w:t>
            </w:r>
          </w:p>
        </w:tc>
      </w:tr>
      <w:tr w:rsidR="00457991" w:rsidRPr="009E7227" w14:paraId="5F409D1A"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25A0259F" w14:textId="77777777" w:rsidR="00457991" w:rsidRPr="00F50029" w:rsidRDefault="00457991" w:rsidP="00A377EB">
            <w:pPr>
              <w:jc w:val="left"/>
            </w:pPr>
            <w:r w:rsidRPr="00F50029">
              <w:t>Unidad del Dolor</w:t>
            </w:r>
          </w:p>
        </w:tc>
        <w:tc>
          <w:tcPr>
            <w:tcW w:w="763" w:type="pct"/>
            <w:vAlign w:val="top"/>
          </w:tcPr>
          <w:p w14:paraId="0BCFF88A"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3.540</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447E8D51" w14:textId="77777777" w:rsidR="00457991" w:rsidRPr="00F50029" w:rsidRDefault="00457991" w:rsidP="00457991">
            <w:pPr>
              <w:jc w:val="right"/>
            </w:pPr>
            <w:r w:rsidRPr="00F50029">
              <w:t>2.459</w:t>
            </w:r>
          </w:p>
        </w:tc>
        <w:tc>
          <w:tcPr>
            <w:tcW w:w="894" w:type="pct"/>
            <w:vAlign w:val="top"/>
          </w:tcPr>
          <w:p w14:paraId="46002555"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0,14</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0EA4FD9B" w14:textId="77777777" w:rsidR="00457991" w:rsidRPr="00F50029" w:rsidRDefault="00457991" w:rsidP="00457991">
            <w:pPr>
              <w:jc w:val="right"/>
            </w:pPr>
            <w:r w:rsidRPr="00F50029">
              <w:t>5.999</w:t>
            </w:r>
          </w:p>
        </w:tc>
        <w:tc>
          <w:tcPr>
            <w:tcW w:w="760" w:type="pct"/>
            <w:vAlign w:val="top"/>
          </w:tcPr>
          <w:p w14:paraId="6AA1E0F9" w14:textId="77777777" w:rsidR="00457991" w:rsidRPr="00F50029"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F50029">
              <w:t>0,69</w:t>
            </w:r>
          </w:p>
        </w:tc>
      </w:tr>
      <w:tr w:rsidR="00457991" w:rsidRPr="009E7227" w14:paraId="7F4A6535" w14:textId="77777777" w:rsidTr="00A377EB">
        <w:trPr>
          <w:trHeight w:val="275"/>
        </w:trPr>
        <w:tc>
          <w:tcPr>
            <w:cnfStyle w:val="001000000000" w:firstRow="0" w:lastRow="0" w:firstColumn="1" w:lastColumn="0" w:oddVBand="0" w:evenVBand="0" w:oddHBand="0" w:evenHBand="0" w:firstRowFirstColumn="0" w:firstRowLastColumn="0" w:lastRowFirstColumn="0" w:lastRowLastColumn="0"/>
            <w:tcW w:w="1293" w:type="pct"/>
            <w:vAlign w:val="top"/>
          </w:tcPr>
          <w:p w14:paraId="4CD7D6D2" w14:textId="77777777" w:rsidR="00457991" w:rsidRPr="00035EBF" w:rsidRDefault="00457991" w:rsidP="00A377EB">
            <w:pPr>
              <w:jc w:val="left"/>
            </w:pPr>
            <w:r w:rsidRPr="00035EBF">
              <w:t>Urología</w:t>
            </w:r>
          </w:p>
        </w:tc>
        <w:tc>
          <w:tcPr>
            <w:tcW w:w="763" w:type="pct"/>
            <w:vAlign w:val="top"/>
          </w:tcPr>
          <w:p w14:paraId="0F59111B" w14:textId="77777777" w:rsidR="00457991" w:rsidRPr="00035EBF"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035EBF">
              <w:t>8.274</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66F1F1FA" w14:textId="77777777" w:rsidR="00457991" w:rsidRPr="00035EBF" w:rsidRDefault="00457991" w:rsidP="00457991">
            <w:pPr>
              <w:jc w:val="right"/>
            </w:pPr>
            <w:r w:rsidRPr="00035EBF">
              <w:t>30.546</w:t>
            </w:r>
          </w:p>
        </w:tc>
        <w:tc>
          <w:tcPr>
            <w:tcW w:w="894" w:type="pct"/>
            <w:vAlign w:val="top"/>
          </w:tcPr>
          <w:p w14:paraId="6ADCF45C" w14:textId="77777777" w:rsidR="00457991" w:rsidRPr="00035EBF"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035EBF">
              <w:t>43,50</w:t>
            </w:r>
          </w:p>
        </w:tc>
        <w:tc>
          <w:tcPr>
            <w:cnfStyle w:val="000001000000" w:firstRow="0" w:lastRow="0" w:firstColumn="0" w:lastColumn="0" w:oddVBand="0" w:evenVBand="1" w:oddHBand="0" w:evenHBand="0" w:firstRowFirstColumn="0" w:firstRowLastColumn="0" w:lastRowFirstColumn="0" w:lastRowLastColumn="0"/>
            <w:tcW w:w="486" w:type="pct"/>
            <w:vAlign w:val="top"/>
          </w:tcPr>
          <w:p w14:paraId="399766E2" w14:textId="77777777" w:rsidR="00457991" w:rsidRPr="00035EBF" w:rsidRDefault="00457991" w:rsidP="00457991">
            <w:pPr>
              <w:jc w:val="right"/>
            </w:pPr>
            <w:r w:rsidRPr="00035EBF">
              <w:t>38.820</w:t>
            </w:r>
          </w:p>
        </w:tc>
        <w:tc>
          <w:tcPr>
            <w:tcW w:w="760" w:type="pct"/>
            <w:vAlign w:val="top"/>
          </w:tcPr>
          <w:p w14:paraId="0052B084" w14:textId="77777777" w:rsidR="00457991"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035EBF">
              <w:t>3,69</w:t>
            </w:r>
          </w:p>
        </w:tc>
      </w:tr>
    </w:tbl>
    <w:p w14:paraId="6419975E" w14:textId="77777777" w:rsidR="007E447C" w:rsidRPr="00DC4D20" w:rsidRDefault="007E447C" w:rsidP="002868FF">
      <w:pPr>
        <w:pStyle w:val="Piedetabla"/>
      </w:pPr>
      <w:r>
        <w:t>Fuente: SICYT</w:t>
      </w:r>
    </w:p>
    <w:p w14:paraId="44D0D5C7" w14:textId="77777777" w:rsidR="00AD1DA9" w:rsidRPr="009E7227" w:rsidRDefault="00AD1DA9" w:rsidP="0068118A"/>
    <w:p w14:paraId="1AA60AF6" w14:textId="77777777" w:rsidR="00457991" w:rsidRDefault="00457991" w:rsidP="00457991">
      <w:pPr>
        <w:tabs>
          <w:tab w:val="left" w:pos="5760"/>
        </w:tabs>
        <w:spacing w:before="0" w:line="240" w:lineRule="auto"/>
        <w:jc w:val="left"/>
      </w:pPr>
      <w:r>
        <w:tab/>
      </w:r>
    </w:p>
    <w:p w14:paraId="6EFF46C5" w14:textId="50C33D8C" w:rsidR="00A7761B" w:rsidRDefault="00A7761B" w:rsidP="00457991">
      <w:pPr>
        <w:tabs>
          <w:tab w:val="left" w:pos="5760"/>
        </w:tabs>
        <w:spacing w:before="0" w:line="240" w:lineRule="auto"/>
        <w:jc w:val="left"/>
        <w:rPr>
          <w:rFonts w:ascii="Montserrat SemiBold" w:hAnsi="Montserrat SemiBold"/>
          <w:caps/>
          <w:noProof/>
          <w:color w:val="7F7F7F" w:themeColor="text1" w:themeTint="80"/>
        </w:rPr>
      </w:pPr>
      <w:r w:rsidRPr="00457991">
        <w:br w:type="page"/>
      </w:r>
    </w:p>
    <w:p w14:paraId="524AF7BD" w14:textId="77777777" w:rsidR="007E447C" w:rsidRPr="005624BE" w:rsidRDefault="007E447C" w:rsidP="00241712">
      <w:pPr>
        <w:pStyle w:val="TITULO-Nivel2"/>
      </w:pPr>
      <w:bookmarkStart w:id="74" w:name="_Toc87593116"/>
      <w:r w:rsidRPr="005624BE">
        <w:lastRenderedPageBreak/>
        <w:t>Consultas solicitadas como co</w:t>
      </w:r>
      <w:r w:rsidR="00241712">
        <w:t>nsecuencia de la Libre Elección</w:t>
      </w:r>
      <w:bookmarkEnd w:id="74"/>
    </w:p>
    <w:p w14:paraId="210EF763" w14:textId="77777777" w:rsidR="00457991" w:rsidRDefault="00457991" w:rsidP="005624BE">
      <w:pPr>
        <w:pStyle w:val="Piedetabla"/>
      </w:pPr>
    </w:p>
    <w:tbl>
      <w:tblPr>
        <w:tblStyle w:val="TablaGeneral"/>
        <w:tblW w:w="7938" w:type="dxa"/>
        <w:tblLayout w:type="fixed"/>
        <w:tblLook w:val="04E0" w:firstRow="1" w:lastRow="1" w:firstColumn="1" w:lastColumn="0" w:noHBand="0" w:noVBand="1"/>
      </w:tblPr>
      <w:tblGrid>
        <w:gridCol w:w="3686"/>
        <w:gridCol w:w="2126"/>
        <w:gridCol w:w="2126"/>
      </w:tblGrid>
      <w:tr w:rsidR="00457991" w:rsidRPr="00E2109A" w14:paraId="49D6286D" w14:textId="77777777" w:rsidTr="00457991">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14:paraId="56354FC1" w14:textId="77777777" w:rsidR="00457991" w:rsidRPr="00E2109A" w:rsidRDefault="00457991" w:rsidP="00457991">
            <w:pPr>
              <w:rPr>
                <w:rFonts w:ascii="Montserrat SemiBold" w:hAnsi="Montserrat SemiBold"/>
                <w:b w:val="0"/>
              </w:rPr>
            </w:pPr>
            <w:r w:rsidRPr="00E2109A">
              <w:rPr>
                <w:rFonts w:ascii="Montserrat SemiBold" w:hAnsi="Montserrat SemiBold"/>
                <w:b w:val="0"/>
              </w:rPr>
              <w:t>ESPECIALIDAD</w:t>
            </w:r>
          </w:p>
        </w:tc>
        <w:tc>
          <w:tcPr>
            <w:tcW w:w="2126" w:type="dxa"/>
          </w:tcPr>
          <w:p w14:paraId="56418132" w14:textId="77777777" w:rsidR="00457991" w:rsidRPr="00E2109A" w:rsidRDefault="00457991" w:rsidP="0045799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2109A">
              <w:rPr>
                <w:rFonts w:ascii="Montserrat SemiBold" w:hAnsi="Montserrat SemiBold"/>
                <w:b w:val="0"/>
                <w:sz w:val="16"/>
              </w:rPr>
              <w:t>Número citas ENTRANTES Libre Elección</w:t>
            </w:r>
          </w:p>
        </w:tc>
        <w:tc>
          <w:tcPr>
            <w:tcW w:w="2126" w:type="dxa"/>
          </w:tcPr>
          <w:p w14:paraId="2A062C17" w14:textId="77777777" w:rsidR="00457991" w:rsidRPr="00E2109A" w:rsidRDefault="00457991" w:rsidP="0045799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2109A">
              <w:rPr>
                <w:rFonts w:ascii="Montserrat SemiBold" w:hAnsi="Montserrat SemiBold"/>
                <w:b w:val="0"/>
                <w:sz w:val="16"/>
              </w:rPr>
              <w:t>Número citas SALIENTES Libre Elección</w:t>
            </w:r>
          </w:p>
        </w:tc>
      </w:tr>
      <w:tr w:rsidR="00457991" w:rsidRPr="009E7227" w14:paraId="742CA910" w14:textId="77777777" w:rsidTr="0045799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37D9AEAC" w14:textId="77777777" w:rsidR="00457991" w:rsidRPr="00214BB4" w:rsidRDefault="00457991" w:rsidP="00457991">
            <w:r w:rsidRPr="00214BB4">
              <w:t>Alergología</w:t>
            </w:r>
          </w:p>
        </w:tc>
        <w:tc>
          <w:tcPr>
            <w:tcW w:w="2126" w:type="dxa"/>
            <w:vAlign w:val="top"/>
          </w:tcPr>
          <w:p w14:paraId="350EC47E"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77</w:t>
            </w:r>
          </w:p>
        </w:tc>
        <w:tc>
          <w:tcPr>
            <w:tcW w:w="2126" w:type="dxa"/>
            <w:vAlign w:val="top"/>
          </w:tcPr>
          <w:p w14:paraId="1294DE9B"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837</w:t>
            </w:r>
          </w:p>
        </w:tc>
      </w:tr>
      <w:tr w:rsidR="00457991" w:rsidRPr="009E7227" w14:paraId="54CD7551" w14:textId="77777777" w:rsidTr="0045799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705EB2F6" w14:textId="77777777" w:rsidR="00457991" w:rsidRPr="00214BB4" w:rsidRDefault="00457991" w:rsidP="00457991">
            <w:r w:rsidRPr="00214BB4">
              <w:t xml:space="preserve">Angiología y C. Vascular </w:t>
            </w:r>
          </w:p>
        </w:tc>
        <w:tc>
          <w:tcPr>
            <w:tcW w:w="2126" w:type="dxa"/>
            <w:vAlign w:val="top"/>
          </w:tcPr>
          <w:p w14:paraId="7C0473C9"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68</w:t>
            </w:r>
          </w:p>
        </w:tc>
        <w:tc>
          <w:tcPr>
            <w:tcW w:w="2126" w:type="dxa"/>
            <w:vAlign w:val="top"/>
          </w:tcPr>
          <w:p w14:paraId="51DADFED"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195</w:t>
            </w:r>
          </w:p>
        </w:tc>
      </w:tr>
      <w:tr w:rsidR="00457991" w:rsidRPr="009E7227" w14:paraId="1EE5D701" w14:textId="77777777" w:rsidTr="0045799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691A85AE" w14:textId="77777777" w:rsidR="00457991" w:rsidRPr="00214BB4" w:rsidRDefault="00457991" w:rsidP="00457991">
            <w:r w:rsidRPr="00214BB4">
              <w:t>Aparato Digestivo</w:t>
            </w:r>
          </w:p>
        </w:tc>
        <w:tc>
          <w:tcPr>
            <w:tcW w:w="2126" w:type="dxa"/>
            <w:vAlign w:val="top"/>
          </w:tcPr>
          <w:p w14:paraId="39875B93"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145</w:t>
            </w:r>
          </w:p>
        </w:tc>
        <w:tc>
          <w:tcPr>
            <w:tcW w:w="2126" w:type="dxa"/>
            <w:vAlign w:val="top"/>
          </w:tcPr>
          <w:p w14:paraId="18D0D771"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862</w:t>
            </w:r>
          </w:p>
        </w:tc>
      </w:tr>
      <w:tr w:rsidR="00457991" w:rsidRPr="009E7227" w14:paraId="3326443E" w14:textId="77777777" w:rsidTr="0045799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727609BE" w14:textId="77777777" w:rsidR="00457991" w:rsidRPr="00214BB4" w:rsidRDefault="00457991" w:rsidP="00457991">
            <w:r w:rsidRPr="00214BB4">
              <w:t>Cardiología</w:t>
            </w:r>
          </w:p>
        </w:tc>
        <w:tc>
          <w:tcPr>
            <w:tcW w:w="2126" w:type="dxa"/>
            <w:vAlign w:val="top"/>
          </w:tcPr>
          <w:p w14:paraId="3560A9B2"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211</w:t>
            </w:r>
          </w:p>
        </w:tc>
        <w:tc>
          <w:tcPr>
            <w:tcW w:w="2126" w:type="dxa"/>
            <w:vAlign w:val="top"/>
          </w:tcPr>
          <w:p w14:paraId="585AEC40"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243</w:t>
            </w:r>
          </w:p>
        </w:tc>
      </w:tr>
      <w:tr w:rsidR="00457991" w:rsidRPr="009E7227" w14:paraId="1527547F" w14:textId="77777777" w:rsidTr="0045799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E14D510" w14:textId="77777777" w:rsidR="00457991" w:rsidRPr="00214BB4" w:rsidRDefault="00457991" w:rsidP="00457991">
            <w:r w:rsidRPr="00214BB4">
              <w:t>Cirugía General y del Ap. Digestivo</w:t>
            </w:r>
          </w:p>
        </w:tc>
        <w:tc>
          <w:tcPr>
            <w:tcW w:w="2126" w:type="dxa"/>
            <w:vAlign w:val="top"/>
          </w:tcPr>
          <w:p w14:paraId="603EBF25"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78</w:t>
            </w:r>
          </w:p>
        </w:tc>
        <w:tc>
          <w:tcPr>
            <w:tcW w:w="2126" w:type="dxa"/>
            <w:vAlign w:val="top"/>
          </w:tcPr>
          <w:p w14:paraId="6237E3B4"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523</w:t>
            </w:r>
          </w:p>
        </w:tc>
      </w:tr>
      <w:tr w:rsidR="00457991" w:rsidRPr="009E7227" w14:paraId="2D38E76C" w14:textId="77777777" w:rsidTr="0045799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20E15964" w14:textId="77777777" w:rsidR="00457991" w:rsidRPr="00214BB4" w:rsidRDefault="00457991" w:rsidP="00457991">
            <w:r w:rsidRPr="00214BB4">
              <w:t>Cirugía Pediátrica General</w:t>
            </w:r>
          </w:p>
        </w:tc>
        <w:tc>
          <w:tcPr>
            <w:tcW w:w="2126" w:type="dxa"/>
            <w:vAlign w:val="top"/>
          </w:tcPr>
          <w:p w14:paraId="002F0F39"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283</w:t>
            </w:r>
          </w:p>
        </w:tc>
        <w:tc>
          <w:tcPr>
            <w:tcW w:w="2126" w:type="dxa"/>
            <w:vAlign w:val="top"/>
          </w:tcPr>
          <w:p w14:paraId="2867B289"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0</w:t>
            </w:r>
          </w:p>
        </w:tc>
      </w:tr>
      <w:tr w:rsidR="00457991" w:rsidRPr="009E7227" w14:paraId="58DE1C81" w14:textId="77777777" w:rsidTr="0045799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7B12DE31" w14:textId="77777777" w:rsidR="00457991" w:rsidRPr="00214BB4" w:rsidRDefault="00457991" w:rsidP="00457991">
            <w:r w:rsidRPr="00214BB4">
              <w:t>C. Maxilofacial</w:t>
            </w:r>
          </w:p>
        </w:tc>
        <w:tc>
          <w:tcPr>
            <w:tcW w:w="2126" w:type="dxa"/>
            <w:vAlign w:val="top"/>
          </w:tcPr>
          <w:p w14:paraId="1DE2F457"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1000</w:t>
            </w:r>
          </w:p>
        </w:tc>
        <w:tc>
          <w:tcPr>
            <w:tcW w:w="2126" w:type="dxa"/>
            <w:vAlign w:val="top"/>
          </w:tcPr>
          <w:p w14:paraId="26C46EDF"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2059</w:t>
            </w:r>
          </w:p>
        </w:tc>
      </w:tr>
      <w:tr w:rsidR="00457991" w:rsidRPr="009E7227" w14:paraId="533B583B" w14:textId="77777777" w:rsidTr="0045799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BF8633E" w14:textId="77777777" w:rsidR="00457991" w:rsidRPr="00214BB4" w:rsidRDefault="00457991" w:rsidP="00457991">
            <w:r w:rsidRPr="00214BB4">
              <w:t>Dermatología</w:t>
            </w:r>
          </w:p>
        </w:tc>
        <w:tc>
          <w:tcPr>
            <w:tcW w:w="2126" w:type="dxa"/>
            <w:vAlign w:val="top"/>
          </w:tcPr>
          <w:p w14:paraId="63042E51"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357</w:t>
            </w:r>
          </w:p>
        </w:tc>
        <w:tc>
          <w:tcPr>
            <w:tcW w:w="2126" w:type="dxa"/>
            <w:vAlign w:val="top"/>
          </w:tcPr>
          <w:p w14:paraId="3271CFBD"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2681</w:t>
            </w:r>
          </w:p>
        </w:tc>
      </w:tr>
      <w:tr w:rsidR="00457991" w:rsidRPr="009E7227" w14:paraId="24482B7B" w14:textId="77777777" w:rsidTr="0045799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26B4AFB8" w14:textId="77777777" w:rsidR="00457991" w:rsidRPr="00214BB4" w:rsidRDefault="00457991" w:rsidP="00457991">
            <w:r w:rsidRPr="00214BB4">
              <w:t>Endocrinología</w:t>
            </w:r>
          </w:p>
        </w:tc>
        <w:tc>
          <w:tcPr>
            <w:tcW w:w="2126" w:type="dxa"/>
            <w:vAlign w:val="top"/>
          </w:tcPr>
          <w:p w14:paraId="7CC5E8FA"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160</w:t>
            </w:r>
          </w:p>
        </w:tc>
        <w:tc>
          <w:tcPr>
            <w:tcW w:w="2126" w:type="dxa"/>
            <w:vAlign w:val="top"/>
          </w:tcPr>
          <w:p w14:paraId="4F87B56E"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350</w:t>
            </w:r>
          </w:p>
        </w:tc>
      </w:tr>
      <w:tr w:rsidR="00457991" w:rsidRPr="009E7227" w14:paraId="5DE678D9" w14:textId="77777777" w:rsidTr="0045799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7FB8E472" w14:textId="77777777" w:rsidR="00457991" w:rsidRPr="00214BB4" w:rsidRDefault="00457991" w:rsidP="00457991">
            <w:r w:rsidRPr="00214BB4">
              <w:t>Ginecología</w:t>
            </w:r>
          </w:p>
        </w:tc>
        <w:tc>
          <w:tcPr>
            <w:tcW w:w="2126" w:type="dxa"/>
            <w:vAlign w:val="top"/>
          </w:tcPr>
          <w:p w14:paraId="7320F6A7"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37</w:t>
            </w:r>
          </w:p>
        </w:tc>
        <w:tc>
          <w:tcPr>
            <w:tcW w:w="2126" w:type="dxa"/>
            <w:vAlign w:val="top"/>
          </w:tcPr>
          <w:p w14:paraId="52A34DA4"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2139</w:t>
            </w:r>
          </w:p>
        </w:tc>
      </w:tr>
      <w:tr w:rsidR="00457991" w:rsidRPr="009E7227" w14:paraId="6614CDB2" w14:textId="77777777" w:rsidTr="0045799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6DB708BA" w14:textId="77777777" w:rsidR="00457991" w:rsidRPr="00214BB4" w:rsidRDefault="00457991" w:rsidP="00457991">
            <w:r w:rsidRPr="00214BB4">
              <w:t>Hematología Infantil</w:t>
            </w:r>
          </w:p>
        </w:tc>
        <w:tc>
          <w:tcPr>
            <w:tcW w:w="2126" w:type="dxa"/>
            <w:vAlign w:val="top"/>
          </w:tcPr>
          <w:p w14:paraId="21D6B6FE"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1</w:t>
            </w:r>
          </w:p>
        </w:tc>
        <w:tc>
          <w:tcPr>
            <w:tcW w:w="2126" w:type="dxa"/>
            <w:vAlign w:val="top"/>
          </w:tcPr>
          <w:p w14:paraId="4536E5A5"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13</w:t>
            </w:r>
          </w:p>
        </w:tc>
      </w:tr>
      <w:tr w:rsidR="00457991" w:rsidRPr="009E7227" w14:paraId="24398AE4" w14:textId="77777777" w:rsidTr="0045799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47240EF0" w14:textId="77777777" w:rsidR="00457991" w:rsidRPr="00214BB4" w:rsidRDefault="00457991" w:rsidP="00457991">
            <w:r w:rsidRPr="00214BB4">
              <w:t>Medicina interna</w:t>
            </w:r>
          </w:p>
        </w:tc>
        <w:tc>
          <w:tcPr>
            <w:tcW w:w="2126" w:type="dxa"/>
            <w:vAlign w:val="top"/>
          </w:tcPr>
          <w:p w14:paraId="4D5DEEE5"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82</w:t>
            </w:r>
          </w:p>
        </w:tc>
        <w:tc>
          <w:tcPr>
            <w:tcW w:w="2126" w:type="dxa"/>
            <w:vAlign w:val="top"/>
          </w:tcPr>
          <w:p w14:paraId="27A29BA3"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101</w:t>
            </w:r>
          </w:p>
        </w:tc>
      </w:tr>
      <w:tr w:rsidR="00457991" w:rsidRPr="009E7227" w14:paraId="1BDA1826" w14:textId="77777777" w:rsidTr="0045799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4E921C07" w14:textId="77777777" w:rsidR="00457991" w:rsidRPr="00214BB4" w:rsidRDefault="00457991" w:rsidP="00457991">
            <w:r w:rsidRPr="00214BB4">
              <w:t>Nefrología</w:t>
            </w:r>
          </w:p>
        </w:tc>
        <w:tc>
          <w:tcPr>
            <w:tcW w:w="2126" w:type="dxa"/>
            <w:vAlign w:val="top"/>
          </w:tcPr>
          <w:p w14:paraId="564A1228"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18</w:t>
            </w:r>
          </w:p>
        </w:tc>
        <w:tc>
          <w:tcPr>
            <w:tcW w:w="2126" w:type="dxa"/>
            <w:vAlign w:val="top"/>
          </w:tcPr>
          <w:p w14:paraId="72A76BA9"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72</w:t>
            </w:r>
          </w:p>
        </w:tc>
      </w:tr>
      <w:tr w:rsidR="00457991" w:rsidRPr="009E7227" w14:paraId="0242D3D6" w14:textId="77777777" w:rsidTr="0045799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18DD370F" w14:textId="77777777" w:rsidR="00457991" w:rsidRPr="00214BB4" w:rsidRDefault="00457991" w:rsidP="00457991">
            <w:r w:rsidRPr="00214BB4">
              <w:t>Neumología</w:t>
            </w:r>
          </w:p>
        </w:tc>
        <w:tc>
          <w:tcPr>
            <w:tcW w:w="2126" w:type="dxa"/>
            <w:vAlign w:val="top"/>
          </w:tcPr>
          <w:p w14:paraId="7995F856"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61</w:t>
            </w:r>
          </w:p>
        </w:tc>
        <w:tc>
          <w:tcPr>
            <w:tcW w:w="2126" w:type="dxa"/>
            <w:vAlign w:val="top"/>
          </w:tcPr>
          <w:p w14:paraId="0964FCCC"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299</w:t>
            </w:r>
          </w:p>
        </w:tc>
      </w:tr>
      <w:tr w:rsidR="00457991" w:rsidRPr="009E7227" w14:paraId="33407987" w14:textId="77777777" w:rsidTr="0045799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8C57548" w14:textId="77777777" w:rsidR="00457991" w:rsidRPr="00214BB4" w:rsidRDefault="00457991" w:rsidP="00457991">
            <w:r w:rsidRPr="00214BB4">
              <w:t>Neurología</w:t>
            </w:r>
          </w:p>
        </w:tc>
        <w:tc>
          <w:tcPr>
            <w:tcW w:w="2126" w:type="dxa"/>
            <w:vAlign w:val="top"/>
          </w:tcPr>
          <w:p w14:paraId="2A31425F"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209</w:t>
            </w:r>
          </w:p>
        </w:tc>
        <w:tc>
          <w:tcPr>
            <w:tcW w:w="2126" w:type="dxa"/>
            <w:vAlign w:val="top"/>
          </w:tcPr>
          <w:p w14:paraId="3ECC009E"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1000</w:t>
            </w:r>
          </w:p>
        </w:tc>
      </w:tr>
      <w:tr w:rsidR="00457991" w:rsidRPr="009E7227" w14:paraId="6F924E0B" w14:textId="77777777" w:rsidTr="0045799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4B82F880" w14:textId="77777777" w:rsidR="00457991" w:rsidRPr="00214BB4" w:rsidRDefault="00457991" w:rsidP="00457991">
            <w:r w:rsidRPr="00214BB4">
              <w:t>Obstetricia</w:t>
            </w:r>
          </w:p>
        </w:tc>
        <w:tc>
          <w:tcPr>
            <w:tcW w:w="2126" w:type="dxa"/>
            <w:vAlign w:val="top"/>
          </w:tcPr>
          <w:p w14:paraId="7A8412C6"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4</w:t>
            </w:r>
          </w:p>
        </w:tc>
        <w:tc>
          <w:tcPr>
            <w:tcW w:w="2126" w:type="dxa"/>
            <w:vAlign w:val="top"/>
          </w:tcPr>
          <w:p w14:paraId="37D132B0"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288</w:t>
            </w:r>
          </w:p>
        </w:tc>
      </w:tr>
      <w:tr w:rsidR="00457991" w:rsidRPr="009E7227" w14:paraId="1F28DC4E" w14:textId="77777777" w:rsidTr="0045799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AC90078" w14:textId="77777777" w:rsidR="00457991" w:rsidRPr="00214BB4" w:rsidRDefault="00457991" w:rsidP="00457991">
            <w:r w:rsidRPr="00214BB4">
              <w:t>Oftalmología</w:t>
            </w:r>
          </w:p>
        </w:tc>
        <w:tc>
          <w:tcPr>
            <w:tcW w:w="2126" w:type="dxa"/>
            <w:vAlign w:val="top"/>
          </w:tcPr>
          <w:p w14:paraId="6C23DAD3"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279</w:t>
            </w:r>
          </w:p>
        </w:tc>
        <w:tc>
          <w:tcPr>
            <w:tcW w:w="2126" w:type="dxa"/>
            <w:vAlign w:val="top"/>
          </w:tcPr>
          <w:p w14:paraId="368ECBAF"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1211</w:t>
            </w:r>
          </w:p>
        </w:tc>
      </w:tr>
      <w:tr w:rsidR="00457991" w:rsidRPr="009E7227" w14:paraId="5A82A9D0" w14:textId="77777777" w:rsidTr="0045799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7D986D1B" w14:textId="77777777" w:rsidR="00457991" w:rsidRPr="00214BB4" w:rsidRDefault="00457991" w:rsidP="00457991">
            <w:r w:rsidRPr="00214BB4">
              <w:t>Otorrinolaringología</w:t>
            </w:r>
          </w:p>
        </w:tc>
        <w:tc>
          <w:tcPr>
            <w:tcW w:w="2126" w:type="dxa"/>
            <w:vAlign w:val="top"/>
          </w:tcPr>
          <w:p w14:paraId="5B9E9DAB"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212</w:t>
            </w:r>
          </w:p>
        </w:tc>
        <w:tc>
          <w:tcPr>
            <w:tcW w:w="2126" w:type="dxa"/>
            <w:vAlign w:val="top"/>
          </w:tcPr>
          <w:p w14:paraId="6F138282"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859</w:t>
            </w:r>
          </w:p>
        </w:tc>
      </w:tr>
      <w:tr w:rsidR="00457991" w:rsidRPr="009E7227" w14:paraId="4D67494F" w14:textId="77777777" w:rsidTr="0045799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61B982AD" w14:textId="77777777" w:rsidR="00457991" w:rsidRPr="00214BB4" w:rsidRDefault="00457991" w:rsidP="00457991">
            <w:r w:rsidRPr="00214BB4">
              <w:t>Pediatría AE</w:t>
            </w:r>
          </w:p>
        </w:tc>
        <w:tc>
          <w:tcPr>
            <w:tcW w:w="2126" w:type="dxa"/>
            <w:vAlign w:val="top"/>
          </w:tcPr>
          <w:p w14:paraId="24D71931"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10</w:t>
            </w:r>
          </w:p>
        </w:tc>
        <w:tc>
          <w:tcPr>
            <w:tcW w:w="2126" w:type="dxa"/>
            <w:vAlign w:val="top"/>
          </w:tcPr>
          <w:p w14:paraId="6AEE2751"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150</w:t>
            </w:r>
          </w:p>
        </w:tc>
      </w:tr>
      <w:tr w:rsidR="00457991" w:rsidRPr="009E7227" w14:paraId="48528BF1" w14:textId="77777777" w:rsidTr="0045799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0E743158" w14:textId="77777777" w:rsidR="00457991" w:rsidRPr="00214BB4" w:rsidRDefault="00457991" w:rsidP="00457991">
            <w:r w:rsidRPr="00214BB4">
              <w:t>Rehabilitación Adulto</w:t>
            </w:r>
          </w:p>
        </w:tc>
        <w:tc>
          <w:tcPr>
            <w:tcW w:w="2126" w:type="dxa"/>
            <w:vAlign w:val="top"/>
          </w:tcPr>
          <w:p w14:paraId="1A95C80D"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42</w:t>
            </w:r>
          </w:p>
        </w:tc>
        <w:tc>
          <w:tcPr>
            <w:tcW w:w="2126" w:type="dxa"/>
            <w:vAlign w:val="top"/>
          </w:tcPr>
          <w:p w14:paraId="7F284E58"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274</w:t>
            </w:r>
          </w:p>
        </w:tc>
      </w:tr>
      <w:tr w:rsidR="00457991" w:rsidRPr="009E7227" w14:paraId="59905408" w14:textId="77777777" w:rsidTr="0045799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21CF6DB3" w14:textId="77777777" w:rsidR="00457991" w:rsidRPr="00214BB4" w:rsidRDefault="00457991" w:rsidP="00457991">
            <w:r w:rsidRPr="00214BB4">
              <w:t>Reumatología</w:t>
            </w:r>
          </w:p>
        </w:tc>
        <w:tc>
          <w:tcPr>
            <w:tcW w:w="2126" w:type="dxa"/>
            <w:vAlign w:val="top"/>
          </w:tcPr>
          <w:p w14:paraId="2DB03B01"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29</w:t>
            </w:r>
          </w:p>
        </w:tc>
        <w:tc>
          <w:tcPr>
            <w:tcW w:w="2126" w:type="dxa"/>
            <w:vAlign w:val="top"/>
          </w:tcPr>
          <w:p w14:paraId="5CD45A12"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551</w:t>
            </w:r>
          </w:p>
        </w:tc>
      </w:tr>
      <w:tr w:rsidR="00457991" w:rsidRPr="009E7227" w14:paraId="58636487" w14:textId="77777777" w:rsidTr="0045799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10F49B8A" w14:textId="77777777" w:rsidR="00457991" w:rsidRPr="00214BB4" w:rsidRDefault="00457991" w:rsidP="00457991">
            <w:r w:rsidRPr="00214BB4">
              <w:t>Traumatología</w:t>
            </w:r>
          </w:p>
        </w:tc>
        <w:tc>
          <w:tcPr>
            <w:tcW w:w="2126" w:type="dxa"/>
            <w:vAlign w:val="top"/>
          </w:tcPr>
          <w:p w14:paraId="12FFAE70"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99</w:t>
            </w:r>
          </w:p>
        </w:tc>
        <w:tc>
          <w:tcPr>
            <w:tcW w:w="2126" w:type="dxa"/>
            <w:vAlign w:val="top"/>
          </w:tcPr>
          <w:p w14:paraId="75D3C617"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3933</w:t>
            </w:r>
          </w:p>
        </w:tc>
      </w:tr>
      <w:tr w:rsidR="00457991" w:rsidRPr="009E7227" w14:paraId="660202BD" w14:textId="77777777" w:rsidTr="0045799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781478C4" w14:textId="77777777" w:rsidR="00457991" w:rsidRPr="00214BB4" w:rsidRDefault="00457991" w:rsidP="00457991">
            <w:r w:rsidRPr="00214BB4">
              <w:t>Urología</w:t>
            </w:r>
          </w:p>
        </w:tc>
        <w:tc>
          <w:tcPr>
            <w:tcW w:w="2126" w:type="dxa"/>
            <w:vAlign w:val="top"/>
          </w:tcPr>
          <w:p w14:paraId="4469DC5B" w14:textId="77777777" w:rsidR="00457991" w:rsidRPr="00214BB4"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63</w:t>
            </w:r>
          </w:p>
        </w:tc>
        <w:tc>
          <w:tcPr>
            <w:tcW w:w="2126" w:type="dxa"/>
            <w:vAlign w:val="top"/>
          </w:tcPr>
          <w:p w14:paraId="2C37714B" w14:textId="77777777" w:rsidR="00457991"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214BB4">
              <w:t>786</w:t>
            </w:r>
          </w:p>
        </w:tc>
      </w:tr>
      <w:tr w:rsidR="00457991" w:rsidRPr="005624BE" w14:paraId="4000923A" w14:textId="77777777" w:rsidTr="00457991">
        <w:trPr>
          <w:cnfStyle w:val="010000000000" w:firstRow="0" w:lastRow="1"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14:paraId="23093802" w14:textId="77777777" w:rsidR="00457991" w:rsidRPr="005624BE" w:rsidRDefault="00457991" w:rsidP="00457991">
            <w:pPr>
              <w:jc w:val="left"/>
              <w:rPr>
                <w:color w:val="000000" w:themeColor="text1"/>
                <w:sz w:val="20"/>
              </w:rPr>
            </w:pPr>
            <w:r w:rsidRPr="005624BE">
              <w:rPr>
                <w:color w:val="000000" w:themeColor="text1"/>
                <w:sz w:val="20"/>
              </w:rPr>
              <w:t>TOTAL</w:t>
            </w:r>
          </w:p>
        </w:tc>
        <w:tc>
          <w:tcPr>
            <w:tcW w:w="2126" w:type="dxa"/>
            <w:vAlign w:val="top"/>
          </w:tcPr>
          <w:p w14:paraId="33B669A9" w14:textId="77777777" w:rsidR="00457991" w:rsidRPr="00447935" w:rsidRDefault="00457991" w:rsidP="00457991">
            <w:pPr>
              <w:jc w:val="right"/>
              <w:cnfStyle w:val="010000000000" w:firstRow="0" w:lastRow="1" w:firstColumn="0" w:lastColumn="0" w:oddVBand="0" w:evenVBand="0" w:oddHBand="0" w:evenHBand="0" w:firstRowFirstColumn="0" w:firstRowLastColumn="0" w:lastRowFirstColumn="0" w:lastRowLastColumn="0"/>
            </w:pPr>
            <w:r w:rsidRPr="00447935">
              <w:t>3</w:t>
            </w:r>
            <w:r>
              <w:t>.</w:t>
            </w:r>
            <w:r w:rsidRPr="00447935">
              <w:t>525</w:t>
            </w:r>
          </w:p>
        </w:tc>
        <w:tc>
          <w:tcPr>
            <w:tcW w:w="2126" w:type="dxa"/>
            <w:vAlign w:val="top"/>
          </w:tcPr>
          <w:p w14:paraId="7800566D" w14:textId="77777777" w:rsidR="00457991" w:rsidRDefault="00457991" w:rsidP="00457991">
            <w:pPr>
              <w:jc w:val="right"/>
              <w:cnfStyle w:val="010000000000" w:firstRow="0" w:lastRow="1" w:firstColumn="0" w:lastColumn="0" w:oddVBand="0" w:evenVBand="0" w:oddHBand="0" w:evenHBand="0" w:firstRowFirstColumn="0" w:firstRowLastColumn="0" w:lastRowFirstColumn="0" w:lastRowLastColumn="0"/>
            </w:pPr>
            <w:r w:rsidRPr="00447935">
              <w:t>19</w:t>
            </w:r>
            <w:r>
              <w:t>.</w:t>
            </w:r>
            <w:r w:rsidRPr="00447935">
              <w:t>426</w:t>
            </w:r>
          </w:p>
        </w:tc>
      </w:tr>
    </w:tbl>
    <w:p w14:paraId="70F69402" w14:textId="77777777" w:rsidR="00457991" w:rsidRDefault="00457991" w:rsidP="005624BE">
      <w:pPr>
        <w:pStyle w:val="Piedetabla"/>
      </w:pPr>
    </w:p>
    <w:p w14:paraId="3E9901DE" w14:textId="77777777" w:rsidR="007E447C" w:rsidRDefault="007E447C" w:rsidP="005624BE">
      <w:pPr>
        <w:pStyle w:val="Piedetabla"/>
      </w:pPr>
      <w:r w:rsidRPr="00DC4D20">
        <w:t xml:space="preserve">Fuente: </w:t>
      </w:r>
      <w:r w:rsidR="008719AE">
        <w:t>CMCAP</w:t>
      </w:r>
    </w:p>
    <w:p w14:paraId="0EE98648" w14:textId="77777777" w:rsidR="007E447C" w:rsidRPr="00B86664" w:rsidRDefault="007E447C" w:rsidP="005624BE">
      <w:pPr>
        <w:pStyle w:val="Piedetabla"/>
        <w:rPr>
          <w:sz w:val="18"/>
        </w:rPr>
      </w:pPr>
      <w:r w:rsidRPr="00B86664">
        <w:rPr>
          <w:shd w:val="clear" w:color="auto" w:fill="FFFFFF"/>
        </w:rPr>
        <w:t>Decreto 51/2010, de 29 de julio, del Consejo de Gobierno, por el que se regula el ejercicio de la libertad </w:t>
      </w:r>
      <w:r w:rsidRPr="00B86664">
        <w:rPr>
          <w:spacing w:val="-1"/>
          <w:shd w:val="clear" w:color="auto" w:fill="FFFFFF"/>
        </w:rPr>
        <w:t>de elección de médico de familia, pediatra y enfermero en Atención Primaria, </w:t>
      </w:r>
      <w:r w:rsidRPr="00B86664">
        <w:rPr>
          <w:spacing w:val="-6"/>
          <w:shd w:val="clear" w:color="auto" w:fill="FFFFFF"/>
        </w:rPr>
        <w:t>y de hospital y médico en Atención Especializada en el Sistema Sanitario Público </w:t>
      </w:r>
      <w:r w:rsidRPr="00B86664">
        <w:rPr>
          <w:spacing w:val="-4"/>
          <w:shd w:val="clear" w:color="auto" w:fill="FFFFFF"/>
        </w:rPr>
        <w:t>de la Comunidad de Madrid.</w:t>
      </w:r>
      <w:r w:rsidRPr="00B86664">
        <w:rPr>
          <w:shd w:val="clear" w:color="auto" w:fill="FFFFFF"/>
        </w:rPr>
        <w:t> </w:t>
      </w:r>
    </w:p>
    <w:p w14:paraId="2FD12976" w14:textId="77777777" w:rsidR="00F31D28" w:rsidRPr="00241712" w:rsidRDefault="007E447C" w:rsidP="00241712">
      <w:pPr>
        <w:pStyle w:val="TITULO-Nivel2"/>
        <w:rPr>
          <w:rStyle w:val="EstiloTitulo2MemoriaNegritaCar"/>
          <w:rFonts w:ascii="Montserrat SemiBold" w:hAnsi="Montserrat SemiBold" w:cs="Calibri"/>
          <w:bCs w:val="0"/>
          <w:color w:val="3898B2"/>
          <w:sz w:val="24"/>
          <w:lang w:val="es-ES"/>
        </w:rPr>
      </w:pPr>
      <w:r>
        <w:rPr>
          <w:rStyle w:val="EstiloTitulo2MemoriaNegritaCar"/>
          <w:rFonts w:asciiTheme="minorHAnsi" w:hAnsiTheme="minorHAnsi"/>
        </w:rPr>
        <w:br w:type="page"/>
      </w:r>
      <w:bookmarkStart w:id="75" w:name="_Toc74228259"/>
      <w:bookmarkStart w:id="76" w:name="_Toc75343956"/>
      <w:bookmarkStart w:id="77" w:name="_Toc87593117"/>
      <w:bookmarkStart w:id="78" w:name="_Toc248123092"/>
      <w:bookmarkStart w:id="79" w:name="_Toc318202538"/>
      <w:r w:rsidR="00F31D28" w:rsidRPr="00241712">
        <w:rPr>
          <w:rStyle w:val="EstiloTitulo2MemoriaNegritaCar"/>
          <w:rFonts w:ascii="Montserrat SemiBold" w:hAnsi="Montserrat SemiBold" w:cs="Calibri"/>
          <w:bCs w:val="0"/>
          <w:color w:val="3898B2"/>
          <w:sz w:val="24"/>
          <w:lang w:val="es-ES"/>
        </w:rPr>
        <w:lastRenderedPageBreak/>
        <w:t>Casuística (CMBD)</w:t>
      </w:r>
      <w:bookmarkEnd w:id="75"/>
      <w:bookmarkEnd w:id="76"/>
      <w:bookmarkEnd w:id="77"/>
    </w:p>
    <w:p w14:paraId="06305B47" w14:textId="77777777" w:rsidR="00F31D28" w:rsidRDefault="00F31D28" w:rsidP="00241712">
      <w:pPr>
        <w:pStyle w:val="Nombredetabla"/>
      </w:pPr>
      <w:bookmarkStart w:id="80" w:name="_Toc318202539"/>
      <w:r w:rsidRPr="009E7227">
        <w:t>25 GRD Médicos más frecuentes</w:t>
      </w:r>
      <w:bookmarkEnd w:id="80"/>
    </w:p>
    <w:tbl>
      <w:tblPr>
        <w:tblStyle w:val="Tablasimple0"/>
        <w:tblW w:w="5040" w:type="pct"/>
        <w:tblLook w:val="00E0" w:firstRow="1" w:lastRow="1" w:firstColumn="1" w:lastColumn="0" w:noHBand="0" w:noVBand="0"/>
      </w:tblPr>
      <w:tblGrid>
        <w:gridCol w:w="682"/>
        <w:gridCol w:w="3030"/>
        <w:gridCol w:w="1378"/>
        <w:gridCol w:w="704"/>
        <w:gridCol w:w="1267"/>
        <w:gridCol w:w="939"/>
      </w:tblGrid>
      <w:tr w:rsidR="00457991" w:rsidRPr="00EC5DC0" w14:paraId="0433DD2D" w14:textId="77777777" w:rsidTr="00F305F1">
        <w:trPr>
          <w:cnfStyle w:val="100000000000" w:firstRow="1" w:lastRow="0" w:firstColumn="0" w:lastColumn="0" w:oddVBand="0" w:evenVBand="0" w:oddHBand="0" w:evenHBand="0" w:firstRowFirstColumn="0" w:firstRowLastColumn="0" w:lastRowFirstColumn="0" w:lastRowLastColumn="0"/>
          <w:cantSplit/>
          <w:trHeight w:val="308"/>
          <w:tblHeader/>
        </w:trPr>
        <w:tc>
          <w:tcPr>
            <w:tcW w:w="426" w:type="pct"/>
            <w:hideMark/>
          </w:tcPr>
          <w:p w14:paraId="082A6A3E" w14:textId="77777777" w:rsidR="00457991" w:rsidRPr="00A7761B" w:rsidRDefault="00457991" w:rsidP="00457991">
            <w:pPr>
              <w:rPr>
                <w:rFonts w:ascii="Montserrat SemiBold" w:hAnsi="Montserrat SemiBold"/>
                <w:caps/>
                <w:sz w:val="20"/>
              </w:rPr>
            </w:pPr>
            <w:r w:rsidRPr="00A7761B">
              <w:rPr>
                <w:rFonts w:ascii="Montserrat SemiBold" w:hAnsi="Montserrat SemiBold"/>
                <w:caps/>
                <w:sz w:val="20"/>
              </w:rPr>
              <w:t>GRD</w:t>
            </w:r>
          </w:p>
        </w:tc>
        <w:tc>
          <w:tcPr>
            <w:cnfStyle w:val="000001000000" w:firstRow="0" w:lastRow="0" w:firstColumn="0" w:lastColumn="0" w:oddVBand="0" w:evenVBand="1" w:oddHBand="0" w:evenHBand="0" w:firstRowFirstColumn="0" w:firstRowLastColumn="0" w:lastRowFirstColumn="0" w:lastRowLastColumn="0"/>
            <w:tcW w:w="1894" w:type="pct"/>
            <w:hideMark/>
          </w:tcPr>
          <w:p w14:paraId="5E3A8FE2" w14:textId="77777777" w:rsidR="00457991" w:rsidRPr="00A7761B" w:rsidRDefault="00457991" w:rsidP="00A377EB">
            <w:pPr>
              <w:jc w:val="left"/>
              <w:rPr>
                <w:rFonts w:ascii="Montserrat SemiBold" w:hAnsi="Montserrat SemiBold"/>
                <w:caps/>
                <w:sz w:val="20"/>
              </w:rPr>
            </w:pPr>
            <w:r w:rsidRPr="00A7761B">
              <w:rPr>
                <w:rFonts w:ascii="Montserrat SemiBold" w:hAnsi="Montserrat SemiBold"/>
                <w:caps/>
                <w:sz w:val="20"/>
              </w:rPr>
              <w:t>DESCRIPCIÓN</w:t>
            </w:r>
          </w:p>
        </w:tc>
        <w:tc>
          <w:tcPr>
            <w:tcW w:w="861" w:type="pct"/>
            <w:hideMark/>
          </w:tcPr>
          <w:p w14:paraId="07AEB642" w14:textId="77777777" w:rsidR="00457991" w:rsidRPr="00A7761B" w:rsidRDefault="00457991" w:rsidP="00F305F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Episodios</w:t>
            </w:r>
          </w:p>
        </w:tc>
        <w:tc>
          <w:tcPr>
            <w:cnfStyle w:val="000001000000" w:firstRow="0" w:lastRow="0" w:firstColumn="0" w:lastColumn="0" w:oddVBand="0" w:evenVBand="1" w:oddHBand="0" w:evenHBand="0" w:firstRowFirstColumn="0" w:firstRowLastColumn="0" w:lastRowFirstColumn="0" w:lastRowLastColumn="0"/>
            <w:tcW w:w="440" w:type="pct"/>
            <w:hideMark/>
          </w:tcPr>
          <w:p w14:paraId="5492BDB2" w14:textId="77777777" w:rsidR="00457991" w:rsidRPr="00A7761B" w:rsidRDefault="00457991" w:rsidP="00F305F1">
            <w:pPr>
              <w:jc w:val="center"/>
              <w:rPr>
                <w:rFonts w:ascii="Montserrat SemiBold" w:hAnsi="Montserrat SemiBold"/>
                <w:caps/>
                <w:sz w:val="20"/>
              </w:rPr>
            </w:pPr>
            <w:r w:rsidRPr="00A7761B">
              <w:rPr>
                <w:rFonts w:ascii="Montserrat SemiBold" w:hAnsi="Montserrat SemiBold"/>
                <w:caps/>
                <w:sz w:val="20"/>
              </w:rPr>
              <w:t>%</w:t>
            </w:r>
          </w:p>
        </w:tc>
        <w:tc>
          <w:tcPr>
            <w:tcW w:w="792" w:type="pct"/>
            <w:hideMark/>
          </w:tcPr>
          <w:p w14:paraId="1C842697" w14:textId="77777777" w:rsidR="00457991" w:rsidRPr="00A7761B" w:rsidRDefault="00457991" w:rsidP="00F305F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Estancia Media</w:t>
            </w:r>
          </w:p>
        </w:tc>
        <w:tc>
          <w:tcPr>
            <w:cnfStyle w:val="000001000000" w:firstRow="0" w:lastRow="0" w:firstColumn="0" w:lastColumn="0" w:oddVBand="0" w:evenVBand="1" w:oddHBand="0" w:evenHBand="0" w:firstRowFirstColumn="0" w:firstRowLastColumn="0" w:lastRowFirstColumn="0" w:lastRowLastColumn="0"/>
            <w:tcW w:w="587" w:type="pct"/>
            <w:hideMark/>
          </w:tcPr>
          <w:p w14:paraId="14C928EE" w14:textId="77777777" w:rsidR="00457991" w:rsidRPr="00A7761B" w:rsidRDefault="00457991" w:rsidP="00F305F1">
            <w:pPr>
              <w:jc w:val="center"/>
              <w:rPr>
                <w:rFonts w:ascii="Montserrat SemiBold" w:hAnsi="Montserrat SemiBold"/>
                <w:caps/>
                <w:sz w:val="20"/>
              </w:rPr>
            </w:pPr>
            <w:r w:rsidRPr="00A7761B">
              <w:rPr>
                <w:rFonts w:ascii="Montserrat SemiBold" w:hAnsi="Montserrat SemiBold"/>
                <w:caps/>
                <w:sz w:val="20"/>
              </w:rPr>
              <w:t>Peso Medio</w:t>
            </w:r>
          </w:p>
        </w:tc>
      </w:tr>
      <w:tr w:rsidR="00457991" w:rsidRPr="00EC5DC0" w14:paraId="4FFD1217" w14:textId="77777777" w:rsidTr="00457991">
        <w:trPr>
          <w:trHeight w:val="308"/>
        </w:trPr>
        <w:tc>
          <w:tcPr>
            <w:tcW w:w="426" w:type="pct"/>
            <w:vAlign w:val="top"/>
          </w:tcPr>
          <w:p w14:paraId="54B8A8FD" w14:textId="77777777" w:rsidR="00457991" w:rsidRPr="00A132EF" w:rsidRDefault="00457991" w:rsidP="00457991">
            <w:pPr>
              <w:spacing w:before="0" w:line="240" w:lineRule="auto"/>
              <w:jc w:val="center"/>
              <w:rPr>
                <w:rFonts w:cs="Arial"/>
                <w:color w:val="7F7F7F" w:themeColor="text1" w:themeTint="80"/>
                <w:sz w:val="16"/>
                <w:szCs w:val="16"/>
              </w:rPr>
            </w:pPr>
            <w:r w:rsidRPr="00A132EF">
              <w:rPr>
                <w:color w:val="7F7F7F" w:themeColor="text1" w:themeTint="80"/>
                <w:sz w:val="16"/>
                <w:szCs w:val="16"/>
              </w:rPr>
              <w:t>139</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4B37E11A"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OTRA NEUMONÍA</w:t>
            </w:r>
          </w:p>
        </w:tc>
        <w:tc>
          <w:tcPr>
            <w:tcW w:w="861" w:type="pct"/>
            <w:vAlign w:val="top"/>
          </w:tcPr>
          <w:p w14:paraId="39C39191"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2.684</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1EB42977"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14,7%</w:t>
            </w:r>
          </w:p>
        </w:tc>
        <w:tc>
          <w:tcPr>
            <w:tcW w:w="792" w:type="pct"/>
            <w:vAlign w:val="top"/>
          </w:tcPr>
          <w:p w14:paraId="00A78025"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9,35</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34EBAA9D"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0,5639</w:t>
            </w:r>
          </w:p>
        </w:tc>
      </w:tr>
      <w:tr w:rsidR="00457991" w:rsidRPr="00EC5DC0" w14:paraId="55CA4177" w14:textId="77777777" w:rsidTr="00457991">
        <w:trPr>
          <w:cnfStyle w:val="000000010000" w:firstRow="0" w:lastRow="0" w:firstColumn="0" w:lastColumn="0" w:oddVBand="0" w:evenVBand="0" w:oddHBand="0" w:evenHBand="1" w:firstRowFirstColumn="0" w:firstRowLastColumn="0" w:lastRowFirstColumn="0" w:lastRowLastColumn="0"/>
          <w:trHeight w:val="308"/>
        </w:trPr>
        <w:tc>
          <w:tcPr>
            <w:tcW w:w="426" w:type="pct"/>
            <w:vAlign w:val="top"/>
          </w:tcPr>
          <w:p w14:paraId="3AABE585" w14:textId="77777777" w:rsidR="00457991" w:rsidRPr="00A132EF" w:rsidRDefault="00457991" w:rsidP="00457991">
            <w:pPr>
              <w:jc w:val="center"/>
              <w:rPr>
                <w:rFonts w:cs="Arial"/>
                <w:color w:val="7F7F7F" w:themeColor="text1" w:themeTint="80"/>
                <w:sz w:val="16"/>
                <w:szCs w:val="16"/>
              </w:rPr>
            </w:pPr>
            <w:r w:rsidRPr="00A132EF">
              <w:rPr>
                <w:color w:val="7F7F7F" w:themeColor="text1" w:themeTint="80"/>
                <w:sz w:val="16"/>
                <w:szCs w:val="16"/>
              </w:rPr>
              <w:t>137</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6F90E359"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INFECCIONES E INFLAMACIONES PULMONARES MAYORES</w:t>
            </w:r>
          </w:p>
        </w:tc>
        <w:tc>
          <w:tcPr>
            <w:tcW w:w="861" w:type="pct"/>
            <w:vAlign w:val="top"/>
          </w:tcPr>
          <w:p w14:paraId="246ECAD7" w14:textId="77777777" w:rsidR="00457991" w:rsidRPr="00A132EF"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1.836</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4968572C"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10,1%</w:t>
            </w:r>
          </w:p>
        </w:tc>
        <w:tc>
          <w:tcPr>
            <w:tcW w:w="792" w:type="pct"/>
            <w:vAlign w:val="top"/>
          </w:tcPr>
          <w:p w14:paraId="42E50E3F" w14:textId="77777777" w:rsidR="00457991" w:rsidRPr="00A132EF"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8,76</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686069DD"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0,8109</w:t>
            </w:r>
          </w:p>
        </w:tc>
      </w:tr>
      <w:tr w:rsidR="00457991" w:rsidRPr="00EC5DC0" w14:paraId="27340CBD" w14:textId="77777777" w:rsidTr="00457991">
        <w:trPr>
          <w:trHeight w:val="308"/>
        </w:trPr>
        <w:tc>
          <w:tcPr>
            <w:tcW w:w="426" w:type="pct"/>
            <w:vAlign w:val="top"/>
          </w:tcPr>
          <w:p w14:paraId="4B3E4793" w14:textId="77777777" w:rsidR="00457991" w:rsidRPr="00A132EF" w:rsidRDefault="00457991" w:rsidP="00457991">
            <w:pPr>
              <w:jc w:val="center"/>
              <w:rPr>
                <w:rFonts w:cs="Arial"/>
                <w:color w:val="7F7F7F" w:themeColor="text1" w:themeTint="80"/>
                <w:sz w:val="16"/>
                <w:szCs w:val="16"/>
              </w:rPr>
            </w:pPr>
            <w:r w:rsidRPr="00A132EF">
              <w:rPr>
                <w:color w:val="7F7F7F" w:themeColor="text1" w:themeTint="80"/>
                <w:sz w:val="16"/>
                <w:szCs w:val="16"/>
              </w:rPr>
              <w:t>194</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2F4CA7F9"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INSUFICIENCIA CARDIACA</w:t>
            </w:r>
          </w:p>
        </w:tc>
        <w:tc>
          <w:tcPr>
            <w:tcW w:w="861" w:type="pct"/>
            <w:vAlign w:val="top"/>
          </w:tcPr>
          <w:p w14:paraId="2AD4BF92"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959</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3EC5FBC9"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5,3%</w:t>
            </w:r>
          </w:p>
        </w:tc>
        <w:tc>
          <w:tcPr>
            <w:tcW w:w="792" w:type="pct"/>
            <w:vAlign w:val="top"/>
          </w:tcPr>
          <w:p w14:paraId="4C592D41"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7,34</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1429EB49"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0,6050</w:t>
            </w:r>
          </w:p>
        </w:tc>
      </w:tr>
      <w:tr w:rsidR="00457991" w:rsidRPr="00EC5DC0" w14:paraId="1296ED55" w14:textId="77777777" w:rsidTr="00457991">
        <w:trPr>
          <w:cnfStyle w:val="000000010000" w:firstRow="0" w:lastRow="0" w:firstColumn="0" w:lastColumn="0" w:oddVBand="0" w:evenVBand="0" w:oddHBand="0" w:evenHBand="1" w:firstRowFirstColumn="0" w:firstRowLastColumn="0" w:lastRowFirstColumn="0" w:lastRowLastColumn="0"/>
          <w:trHeight w:val="308"/>
        </w:trPr>
        <w:tc>
          <w:tcPr>
            <w:tcW w:w="426" w:type="pct"/>
            <w:vAlign w:val="top"/>
          </w:tcPr>
          <w:p w14:paraId="12D97180" w14:textId="77777777" w:rsidR="00457991" w:rsidRPr="00A132EF" w:rsidRDefault="00457991" w:rsidP="00457991">
            <w:pPr>
              <w:jc w:val="center"/>
              <w:rPr>
                <w:rFonts w:cs="Arial"/>
                <w:color w:val="7F7F7F" w:themeColor="text1" w:themeTint="80"/>
                <w:sz w:val="16"/>
                <w:szCs w:val="16"/>
              </w:rPr>
            </w:pPr>
            <w:r w:rsidRPr="00A132EF">
              <w:rPr>
                <w:color w:val="7F7F7F" w:themeColor="text1" w:themeTint="80"/>
                <w:sz w:val="16"/>
                <w:szCs w:val="16"/>
              </w:rPr>
              <w:t>144</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3AE3EFE0"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OTROS DIAGNÓSTICOS MENORES, SIGNOS Y SÍNTOMAS DE APARATO RESPIRATORIO</w:t>
            </w:r>
          </w:p>
        </w:tc>
        <w:tc>
          <w:tcPr>
            <w:tcW w:w="861" w:type="pct"/>
            <w:vAlign w:val="top"/>
          </w:tcPr>
          <w:p w14:paraId="55763CF0" w14:textId="77777777" w:rsidR="00457991" w:rsidRPr="00A132EF"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757</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340CB7DA"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4,2%</w:t>
            </w:r>
          </w:p>
        </w:tc>
        <w:tc>
          <w:tcPr>
            <w:tcW w:w="792" w:type="pct"/>
            <w:vAlign w:val="top"/>
          </w:tcPr>
          <w:p w14:paraId="66F5F8EA" w14:textId="77777777" w:rsidR="00457991" w:rsidRPr="00A132EF"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6,50</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055B173B"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0,5690</w:t>
            </w:r>
          </w:p>
        </w:tc>
      </w:tr>
      <w:tr w:rsidR="00457991" w:rsidRPr="00EC5DC0" w14:paraId="3DD3CFE8" w14:textId="77777777" w:rsidTr="00457991">
        <w:trPr>
          <w:trHeight w:val="308"/>
        </w:trPr>
        <w:tc>
          <w:tcPr>
            <w:tcW w:w="426" w:type="pct"/>
            <w:vAlign w:val="top"/>
          </w:tcPr>
          <w:p w14:paraId="431B8083" w14:textId="77777777" w:rsidR="00457991" w:rsidRPr="00A132EF" w:rsidRDefault="00457991" w:rsidP="00457991">
            <w:pPr>
              <w:jc w:val="center"/>
              <w:rPr>
                <w:rFonts w:cs="Arial"/>
                <w:color w:val="7F7F7F" w:themeColor="text1" w:themeTint="80"/>
                <w:sz w:val="16"/>
                <w:szCs w:val="16"/>
              </w:rPr>
            </w:pPr>
            <w:r w:rsidRPr="00A132EF">
              <w:rPr>
                <w:color w:val="7F7F7F" w:themeColor="text1" w:themeTint="80"/>
                <w:sz w:val="16"/>
                <w:szCs w:val="16"/>
              </w:rPr>
              <w:t>463</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111E08FE"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INFECCIONES DE RIÑÓN Y TRACTO URINARIO</w:t>
            </w:r>
          </w:p>
        </w:tc>
        <w:tc>
          <w:tcPr>
            <w:tcW w:w="861" w:type="pct"/>
            <w:vAlign w:val="top"/>
          </w:tcPr>
          <w:p w14:paraId="484BC53A"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674</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1DDA0A74"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3,7%</w:t>
            </w:r>
          </w:p>
        </w:tc>
        <w:tc>
          <w:tcPr>
            <w:tcW w:w="792" w:type="pct"/>
            <w:vAlign w:val="top"/>
          </w:tcPr>
          <w:p w14:paraId="50CFC973"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6,26</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4E701B4A"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0,5196</w:t>
            </w:r>
          </w:p>
        </w:tc>
      </w:tr>
      <w:tr w:rsidR="00457991" w:rsidRPr="00EC5DC0" w14:paraId="6843E826" w14:textId="77777777" w:rsidTr="00457991">
        <w:trPr>
          <w:cnfStyle w:val="000000010000" w:firstRow="0" w:lastRow="0" w:firstColumn="0" w:lastColumn="0" w:oddVBand="0" w:evenVBand="0" w:oddHBand="0" w:evenHBand="1" w:firstRowFirstColumn="0" w:firstRowLastColumn="0" w:lastRowFirstColumn="0" w:lastRowLastColumn="0"/>
          <w:trHeight w:val="308"/>
        </w:trPr>
        <w:tc>
          <w:tcPr>
            <w:tcW w:w="426" w:type="pct"/>
            <w:vAlign w:val="top"/>
          </w:tcPr>
          <w:p w14:paraId="01DBD1F3" w14:textId="77777777" w:rsidR="00457991" w:rsidRPr="00A132EF" w:rsidRDefault="00457991" w:rsidP="00457991">
            <w:pPr>
              <w:jc w:val="center"/>
              <w:rPr>
                <w:rFonts w:cs="Arial"/>
                <w:color w:val="7F7F7F" w:themeColor="text1" w:themeTint="80"/>
                <w:sz w:val="16"/>
                <w:szCs w:val="16"/>
              </w:rPr>
            </w:pPr>
            <w:r w:rsidRPr="00A132EF">
              <w:rPr>
                <w:color w:val="7F7F7F" w:themeColor="text1" w:themeTint="80"/>
                <w:sz w:val="16"/>
                <w:szCs w:val="16"/>
              </w:rPr>
              <w:t>284</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69120282"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TRASTORNOS DEL TRACTO Y VESÍCULA BILIAR</w:t>
            </w:r>
          </w:p>
        </w:tc>
        <w:tc>
          <w:tcPr>
            <w:tcW w:w="861" w:type="pct"/>
            <w:vAlign w:val="top"/>
          </w:tcPr>
          <w:p w14:paraId="72F72E03" w14:textId="77777777" w:rsidR="00457991" w:rsidRPr="00A132EF"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499</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0FAD1271"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2,7%</w:t>
            </w:r>
          </w:p>
        </w:tc>
        <w:tc>
          <w:tcPr>
            <w:tcW w:w="792" w:type="pct"/>
            <w:vAlign w:val="top"/>
          </w:tcPr>
          <w:p w14:paraId="7DA93B82" w14:textId="77777777" w:rsidR="00457991" w:rsidRPr="00A132EF"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7,56</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605CEED9"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0,7213</w:t>
            </w:r>
          </w:p>
        </w:tc>
      </w:tr>
      <w:tr w:rsidR="00457991" w:rsidRPr="00EC5DC0" w14:paraId="740D5398" w14:textId="77777777" w:rsidTr="00457991">
        <w:trPr>
          <w:trHeight w:val="308"/>
        </w:trPr>
        <w:tc>
          <w:tcPr>
            <w:tcW w:w="426" w:type="pct"/>
            <w:vAlign w:val="top"/>
          </w:tcPr>
          <w:p w14:paraId="102DFA89" w14:textId="77777777" w:rsidR="00457991" w:rsidRPr="00A132EF" w:rsidRDefault="00457991" w:rsidP="00457991">
            <w:pPr>
              <w:jc w:val="center"/>
              <w:rPr>
                <w:rFonts w:cs="Arial"/>
                <w:color w:val="7F7F7F" w:themeColor="text1" w:themeTint="80"/>
                <w:sz w:val="16"/>
                <w:szCs w:val="16"/>
              </w:rPr>
            </w:pPr>
            <w:r w:rsidRPr="00A132EF">
              <w:rPr>
                <w:color w:val="7F7F7F" w:themeColor="text1" w:themeTint="80"/>
                <w:sz w:val="16"/>
                <w:szCs w:val="16"/>
              </w:rPr>
              <w:t>140</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4EF10F7E"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ENFERMEDAD PULMONAR OBSTRUCTIVA CRÓNICA</w:t>
            </w:r>
          </w:p>
        </w:tc>
        <w:tc>
          <w:tcPr>
            <w:tcW w:w="861" w:type="pct"/>
            <w:vAlign w:val="top"/>
          </w:tcPr>
          <w:p w14:paraId="10EC37AF"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472</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5120DF0F"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2,6%</w:t>
            </w:r>
          </w:p>
        </w:tc>
        <w:tc>
          <w:tcPr>
            <w:tcW w:w="792" w:type="pct"/>
            <w:vAlign w:val="top"/>
          </w:tcPr>
          <w:p w14:paraId="751A1BE9"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8,01</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05ADB535"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0,6437</w:t>
            </w:r>
          </w:p>
        </w:tc>
      </w:tr>
      <w:tr w:rsidR="00457991" w:rsidRPr="00EC5DC0" w14:paraId="5D1CC35A" w14:textId="77777777" w:rsidTr="00457991">
        <w:trPr>
          <w:cnfStyle w:val="000000010000" w:firstRow="0" w:lastRow="0" w:firstColumn="0" w:lastColumn="0" w:oddVBand="0" w:evenVBand="0" w:oddHBand="0" w:evenHBand="1" w:firstRowFirstColumn="0" w:firstRowLastColumn="0" w:lastRowFirstColumn="0" w:lastRowLastColumn="0"/>
          <w:trHeight w:val="308"/>
        </w:trPr>
        <w:tc>
          <w:tcPr>
            <w:tcW w:w="426" w:type="pct"/>
            <w:vAlign w:val="top"/>
          </w:tcPr>
          <w:p w14:paraId="3E4CE7E7" w14:textId="77777777" w:rsidR="00457991" w:rsidRPr="00A132EF" w:rsidRDefault="00457991" w:rsidP="00457991">
            <w:pPr>
              <w:jc w:val="center"/>
              <w:rPr>
                <w:rFonts w:cs="Arial"/>
                <w:color w:val="7F7F7F" w:themeColor="text1" w:themeTint="80"/>
                <w:sz w:val="16"/>
                <w:szCs w:val="16"/>
              </w:rPr>
            </w:pPr>
            <w:r w:rsidRPr="00A132EF">
              <w:rPr>
                <w:color w:val="7F7F7F" w:themeColor="text1" w:themeTint="80"/>
                <w:sz w:val="16"/>
                <w:szCs w:val="16"/>
              </w:rPr>
              <w:t>45</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27696229"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ACVA Y OCLUSIONES PRECEREBRALES CON INFARTO</w:t>
            </w:r>
          </w:p>
        </w:tc>
        <w:tc>
          <w:tcPr>
            <w:tcW w:w="861" w:type="pct"/>
            <w:vAlign w:val="top"/>
          </w:tcPr>
          <w:p w14:paraId="10E77F30" w14:textId="77777777" w:rsidR="00457991" w:rsidRPr="00A132EF"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458</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1C070212"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2,5%</w:t>
            </w:r>
          </w:p>
        </w:tc>
        <w:tc>
          <w:tcPr>
            <w:tcW w:w="792" w:type="pct"/>
            <w:vAlign w:val="top"/>
          </w:tcPr>
          <w:p w14:paraId="53E737C4" w14:textId="77777777" w:rsidR="00457991" w:rsidRPr="00A132EF"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6,98</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68534220"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0,7393</w:t>
            </w:r>
          </w:p>
        </w:tc>
      </w:tr>
      <w:tr w:rsidR="00457991" w:rsidRPr="00EC5DC0" w14:paraId="0F538956" w14:textId="77777777" w:rsidTr="00457991">
        <w:trPr>
          <w:trHeight w:val="308"/>
        </w:trPr>
        <w:tc>
          <w:tcPr>
            <w:tcW w:w="426" w:type="pct"/>
            <w:vAlign w:val="top"/>
          </w:tcPr>
          <w:p w14:paraId="337F4BF5" w14:textId="77777777" w:rsidR="00457991" w:rsidRPr="00A132EF" w:rsidRDefault="00457991" w:rsidP="00457991">
            <w:pPr>
              <w:jc w:val="center"/>
              <w:rPr>
                <w:rFonts w:cs="Arial"/>
                <w:color w:val="7F7F7F" w:themeColor="text1" w:themeTint="80"/>
                <w:sz w:val="16"/>
                <w:szCs w:val="16"/>
              </w:rPr>
            </w:pPr>
            <w:r w:rsidRPr="00A132EF">
              <w:rPr>
                <w:color w:val="7F7F7F" w:themeColor="text1" w:themeTint="80"/>
                <w:sz w:val="16"/>
                <w:szCs w:val="16"/>
              </w:rPr>
              <w:t>720</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3591BDF0"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SEPTICEMIA E INFECCIONES DISEMINADAS</w:t>
            </w:r>
          </w:p>
        </w:tc>
        <w:tc>
          <w:tcPr>
            <w:tcW w:w="861" w:type="pct"/>
            <w:vAlign w:val="top"/>
          </w:tcPr>
          <w:p w14:paraId="3330620D"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367</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622E5999"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2,0%</w:t>
            </w:r>
          </w:p>
        </w:tc>
        <w:tc>
          <w:tcPr>
            <w:tcW w:w="792" w:type="pct"/>
            <w:vAlign w:val="top"/>
          </w:tcPr>
          <w:p w14:paraId="27302A5C"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8,93</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7DD5D4D9"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0,9052</w:t>
            </w:r>
          </w:p>
        </w:tc>
      </w:tr>
      <w:tr w:rsidR="00457991" w:rsidRPr="00EC5DC0" w14:paraId="7FE7A623" w14:textId="77777777" w:rsidTr="00457991">
        <w:trPr>
          <w:cnfStyle w:val="000000010000" w:firstRow="0" w:lastRow="0" w:firstColumn="0" w:lastColumn="0" w:oddVBand="0" w:evenVBand="0" w:oddHBand="0" w:evenHBand="1" w:firstRowFirstColumn="0" w:firstRowLastColumn="0" w:lastRowFirstColumn="0" w:lastRowLastColumn="0"/>
          <w:trHeight w:val="308"/>
        </w:trPr>
        <w:tc>
          <w:tcPr>
            <w:tcW w:w="426" w:type="pct"/>
            <w:vAlign w:val="top"/>
          </w:tcPr>
          <w:p w14:paraId="12C86F81" w14:textId="77777777" w:rsidR="00457991" w:rsidRPr="00A132EF" w:rsidRDefault="00457991" w:rsidP="00457991">
            <w:pPr>
              <w:jc w:val="center"/>
              <w:rPr>
                <w:rFonts w:cs="Arial"/>
                <w:color w:val="7F7F7F" w:themeColor="text1" w:themeTint="80"/>
                <w:sz w:val="16"/>
                <w:szCs w:val="16"/>
              </w:rPr>
            </w:pPr>
            <w:r w:rsidRPr="00A132EF">
              <w:rPr>
                <w:color w:val="7F7F7F" w:themeColor="text1" w:themeTint="80"/>
                <w:sz w:val="16"/>
                <w:szCs w:val="16"/>
              </w:rPr>
              <w:t>254</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2E6A5160"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OTROS DIAGNÓSTICOS DEL APARATO DIGESTIVO</w:t>
            </w:r>
          </w:p>
        </w:tc>
        <w:tc>
          <w:tcPr>
            <w:tcW w:w="861" w:type="pct"/>
            <w:vAlign w:val="top"/>
          </w:tcPr>
          <w:p w14:paraId="3FC09B7A" w14:textId="77777777" w:rsidR="00457991" w:rsidRPr="00A132EF"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309</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5B197BB9"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1,7%</w:t>
            </w:r>
          </w:p>
        </w:tc>
        <w:tc>
          <w:tcPr>
            <w:tcW w:w="792" w:type="pct"/>
            <w:vAlign w:val="top"/>
          </w:tcPr>
          <w:p w14:paraId="7BAC5154" w14:textId="77777777" w:rsidR="00457991" w:rsidRPr="00A132EF"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4,85</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1CB8FDA7"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0,5215</w:t>
            </w:r>
          </w:p>
        </w:tc>
      </w:tr>
      <w:tr w:rsidR="00457991" w:rsidRPr="00EC5DC0" w14:paraId="27F5ACD4" w14:textId="77777777" w:rsidTr="00457991">
        <w:trPr>
          <w:trHeight w:val="308"/>
        </w:trPr>
        <w:tc>
          <w:tcPr>
            <w:tcW w:w="426" w:type="pct"/>
            <w:vAlign w:val="top"/>
          </w:tcPr>
          <w:p w14:paraId="74DD8EF0" w14:textId="77777777" w:rsidR="00457991" w:rsidRPr="00A132EF" w:rsidRDefault="00457991" w:rsidP="00457991">
            <w:pPr>
              <w:jc w:val="center"/>
              <w:rPr>
                <w:rFonts w:cs="Arial"/>
                <w:color w:val="7F7F7F" w:themeColor="text1" w:themeTint="80"/>
                <w:sz w:val="16"/>
                <w:szCs w:val="16"/>
              </w:rPr>
            </w:pPr>
            <w:r w:rsidRPr="00A132EF">
              <w:rPr>
                <w:color w:val="7F7F7F" w:themeColor="text1" w:themeTint="80"/>
                <w:sz w:val="16"/>
                <w:szCs w:val="16"/>
              </w:rPr>
              <w:t>282</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72C181B3"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TRASTORNOS DE PÁNCREAS EXCEPTO NEOPLASIA MALIGNA</w:t>
            </w:r>
          </w:p>
        </w:tc>
        <w:tc>
          <w:tcPr>
            <w:tcW w:w="861" w:type="pct"/>
            <w:vAlign w:val="top"/>
          </w:tcPr>
          <w:p w14:paraId="04999B41"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253</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13E5BD65"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1,4%</w:t>
            </w:r>
          </w:p>
        </w:tc>
        <w:tc>
          <w:tcPr>
            <w:tcW w:w="792" w:type="pct"/>
            <w:vAlign w:val="top"/>
          </w:tcPr>
          <w:p w14:paraId="6F9F88AE"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9,26</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564B75DE"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0,5762</w:t>
            </w:r>
          </w:p>
        </w:tc>
      </w:tr>
      <w:tr w:rsidR="00457991" w:rsidRPr="00EC5DC0" w14:paraId="61B411F8" w14:textId="77777777" w:rsidTr="00457991">
        <w:trPr>
          <w:cnfStyle w:val="000000010000" w:firstRow="0" w:lastRow="0" w:firstColumn="0" w:lastColumn="0" w:oddVBand="0" w:evenVBand="0" w:oddHBand="0" w:evenHBand="1" w:firstRowFirstColumn="0" w:firstRowLastColumn="0" w:lastRowFirstColumn="0" w:lastRowLastColumn="0"/>
          <w:trHeight w:val="308"/>
        </w:trPr>
        <w:tc>
          <w:tcPr>
            <w:tcW w:w="426" w:type="pct"/>
            <w:vAlign w:val="top"/>
          </w:tcPr>
          <w:p w14:paraId="16F3F911" w14:textId="77777777" w:rsidR="00457991" w:rsidRPr="00A132EF" w:rsidRDefault="00457991" w:rsidP="00457991">
            <w:pPr>
              <w:jc w:val="center"/>
              <w:rPr>
                <w:rFonts w:cs="Arial"/>
                <w:color w:val="7F7F7F" w:themeColor="text1" w:themeTint="80"/>
                <w:sz w:val="16"/>
                <w:szCs w:val="16"/>
              </w:rPr>
            </w:pPr>
            <w:r w:rsidRPr="00A132EF">
              <w:rPr>
                <w:color w:val="7F7F7F" w:themeColor="text1" w:themeTint="80"/>
                <w:sz w:val="16"/>
                <w:szCs w:val="16"/>
              </w:rPr>
              <w:t>134</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28A6AF8F"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EMBOLISMO PULMONAR</w:t>
            </w:r>
          </w:p>
        </w:tc>
        <w:tc>
          <w:tcPr>
            <w:tcW w:w="861" w:type="pct"/>
            <w:vAlign w:val="top"/>
          </w:tcPr>
          <w:p w14:paraId="1DA9C523" w14:textId="77777777" w:rsidR="00457991" w:rsidRPr="00A132EF"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237</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14FC8E6F"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1,3%</w:t>
            </w:r>
          </w:p>
        </w:tc>
        <w:tc>
          <w:tcPr>
            <w:tcW w:w="792" w:type="pct"/>
            <w:vAlign w:val="top"/>
          </w:tcPr>
          <w:p w14:paraId="37F0ED13" w14:textId="77777777" w:rsidR="00457991" w:rsidRPr="00A132EF"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6,51</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30C3C6F2"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0,7347</w:t>
            </w:r>
          </w:p>
        </w:tc>
      </w:tr>
      <w:tr w:rsidR="00457991" w:rsidRPr="00EC5DC0" w14:paraId="0CEDA3BB" w14:textId="77777777" w:rsidTr="00457991">
        <w:trPr>
          <w:trHeight w:val="308"/>
        </w:trPr>
        <w:tc>
          <w:tcPr>
            <w:tcW w:w="426" w:type="pct"/>
            <w:vAlign w:val="top"/>
          </w:tcPr>
          <w:p w14:paraId="5422520D" w14:textId="77777777" w:rsidR="00457991" w:rsidRPr="00A132EF" w:rsidRDefault="00457991" w:rsidP="00457991">
            <w:pPr>
              <w:jc w:val="center"/>
              <w:rPr>
                <w:rFonts w:cs="Arial"/>
                <w:color w:val="7F7F7F" w:themeColor="text1" w:themeTint="80"/>
                <w:sz w:val="16"/>
                <w:szCs w:val="16"/>
              </w:rPr>
            </w:pPr>
            <w:r w:rsidRPr="00A132EF">
              <w:rPr>
                <w:color w:val="7F7F7F" w:themeColor="text1" w:themeTint="80"/>
                <w:sz w:val="16"/>
                <w:szCs w:val="16"/>
              </w:rPr>
              <w:t>192</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43B29956"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CATETERISMO CARDIACO POR OTRA CONDICIÓN NO CORONARIA</w:t>
            </w:r>
          </w:p>
        </w:tc>
        <w:tc>
          <w:tcPr>
            <w:tcW w:w="861" w:type="pct"/>
            <w:vAlign w:val="top"/>
          </w:tcPr>
          <w:p w14:paraId="35B13F33"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192</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6BD261E3"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1,1%</w:t>
            </w:r>
          </w:p>
        </w:tc>
        <w:tc>
          <w:tcPr>
            <w:tcW w:w="792" w:type="pct"/>
            <w:vAlign w:val="top"/>
          </w:tcPr>
          <w:p w14:paraId="010243EB"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4,96</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4EF44AFD"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0,9838</w:t>
            </w:r>
          </w:p>
        </w:tc>
      </w:tr>
      <w:tr w:rsidR="00457991" w:rsidRPr="00EC5DC0" w14:paraId="729B0AC0" w14:textId="77777777" w:rsidTr="00457991">
        <w:trPr>
          <w:cnfStyle w:val="000000010000" w:firstRow="0" w:lastRow="0" w:firstColumn="0" w:lastColumn="0" w:oddVBand="0" w:evenVBand="0" w:oddHBand="0" w:evenHBand="1" w:firstRowFirstColumn="0" w:firstRowLastColumn="0" w:lastRowFirstColumn="0" w:lastRowLastColumn="0"/>
          <w:trHeight w:val="308"/>
        </w:trPr>
        <w:tc>
          <w:tcPr>
            <w:tcW w:w="426" w:type="pct"/>
            <w:vAlign w:val="top"/>
          </w:tcPr>
          <w:p w14:paraId="13AEF761" w14:textId="77777777" w:rsidR="00457991" w:rsidRPr="00A132EF" w:rsidRDefault="00457991" w:rsidP="00457991">
            <w:pPr>
              <w:jc w:val="center"/>
              <w:rPr>
                <w:rFonts w:cs="Arial"/>
                <w:color w:val="7F7F7F" w:themeColor="text1" w:themeTint="80"/>
                <w:sz w:val="16"/>
                <w:szCs w:val="16"/>
              </w:rPr>
            </w:pPr>
            <w:r w:rsidRPr="00A132EF">
              <w:rPr>
                <w:color w:val="7F7F7F" w:themeColor="text1" w:themeTint="80"/>
                <w:sz w:val="16"/>
                <w:szCs w:val="16"/>
              </w:rPr>
              <w:t>240</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3A5511CA"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NEOPLASIA MALIGNA DIGESTIVA</w:t>
            </w:r>
          </w:p>
        </w:tc>
        <w:tc>
          <w:tcPr>
            <w:tcW w:w="861" w:type="pct"/>
            <w:vAlign w:val="top"/>
          </w:tcPr>
          <w:p w14:paraId="6C984C25" w14:textId="77777777" w:rsidR="00457991" w:rsidRPr="00A132EF"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191</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29AE1883"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1,0%</w:t>
            </w:r>
          </w:p>
        </w:tc>
        <w:tc>
          <w:tcPr>
            <w:tcW w:w="792" w:type="pct"/>
            <w:vAlign w:val="top"/>
          </w:tcPr>
          <w:p w14:paraId="16EF10D1" w14:textId="77777777" w:rsidR="00457991" w:rsidRPr="00A132EF"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10,27</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6C64D061"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0,9300</w:t>
            </w:r>
          </w:p>
        </w:tc>
      </w:tr>
      <w:tr w:rsidR="00457991" w:rsidRPr="00EC5DC0" w14:paraId="28C70AA5" w14:textId="77777777" w:rsidTr="00457991">
        <w:trPr>
          <w:trHeight w:val="308"/>
        </w:trPr>
        <w:tc>
          <w:tcPr>
            <w:tcW w:w="426" w:type="pct"/>
            <w:vAlign w:val="top"/>
          </w:tcPr>
          <w:p w14:paraId="40F86F25" w14:textId="77777777" w:rsidR="00457991" w:rsidRPr="00A132EF" w:rsidRDefault="00457991" w:rsidP="00457991">
            <w:pPr>
              <w:jc w:val="center"/>
              <w:rPr>
                <w:rFonts w:cs="Arial"/>
                <w:color w:val="7F7F7F" w:themeColor="text1" w:themeTint="80"/>
                <w:sz w:val="16"/>
                <w:szCs w:val="16"/>
              </w:rPr>
            </w:pPr>
            <w:r w:rsidRPr="00A132EF">
              <w:rPr>
                <w:color w:val="7F7F7F" w:themeColor="text1" w:themeTint="80"/>
                <w:sz w:val="16"/>
                <w:szCs w:val="16"/>
              </w:rPr>
              <w:t>468</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15CCC0FA"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OTROS DIAGNÓSTICOS, SIGNOS Y SÍNTOMAS SOBRE RIÑÓN Y TRACTO URINARIO</w:t>
            </w:r>
          </w:p>
        </w:tc>
        <w:tc>
          <w:tcPr>
            <w:tcW w:w="861" w:type="pct"/>
            <w:vAlign w:val="top"/>
          </w:tcPr>
          <w:p w14:paraId="6B13E4D3"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191</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753E60B8"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1,0%</w:t>
            </w:r>
          </w:p>
        </w:tc>
        <w:tc>
          <w:tcPr>
            <w:tcW w:w="792" w:type="pct"/>
            <w:vAlign w:val="top"/>
          </w:tcPr>
          <w:p w14:paraId="75116C99"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3,71</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3880303B"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0,5267</w:t>
            </w:r>
          </w:p>
        </w:tc>
      </w:tr>
      <w:tr w:rsidR="00457991" w:rsidRPr="00EC5DC0" w14:paraId="7BF9AAF0" w14:textId="77777777" w:rsidTr="00457991">
        <w:trPr>
          <w:cnfStyle w:val="000000010000" w:firstRow="0" w:lastRow="0" w:firstColumn="0" w:lastColumn="0" w:oddVBand="0" w:evenVBand="0" w:oddHBand="0" w:evenHBand="1" w:firstRowFirstColumn="0" w:firstRowLastColumn="0" w:lastRowFirstColumn="0" w:lastRowLastColumn="0"/>
          <w:trHeight w:val="308"/>
        </w:trPr>
        <w:tc>
          <w:tcPr>
            <w:tcW w:w="426" w:type="pct"/>
            <w:vAlign w:val="top"/>
          </w:tcPr>
          <w:p w14:paraId="76F03328" w14:textId="77777777" w:rsidR="00457991" w:rsidRPr="00A132EF" w:rsidRDefault="00457991" w:rsidP="00457991">
            <w:pPr>
              <w:jc w:val="center"/>
              <w:rPr>
                <w:rFonts w:cs="Arial"/>
                <w:color w:val="7F7F7F" w:themeColor="text1" w:themeTint="80"/>
                <w:sz w:val="16"/>
                <w:szCs w:val="16"/>
              </w:rPr>
            </w:pPr>
            <w:r w:rsidRPr="00A132EF">
              <w:rPr>
                <w:color w:val="7F7F7F" w:themeColor="text1" w:themeTint="80"/>
                <w:sz w:val="16"/>
                <w:szCs w:val="16"/>
              </w:rPr>
              <w:t>58</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77E76FDA"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OTRAS ENFERMEDADES DEL SISTEMA NERVIOSO</w:t>
            </w:r>
          </w:p>
        </w:tc>
        <w:tc>
          <w:tcPr>
            <w:tcW w:w="861" w:type="pct"/>
            <w:vAlign w:val="top"/>
          </w:tcPr>
          <w:p w14:paraId="04BAF4D0" w14:textId="77777777" w:rsidR="00457991" w:rsidRPr="00A132EF"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186</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134E715C"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1,0%</w:t>
            </w:r>
          </w:p>
        </w:tc>
        <w:tc>
          <w:tcPr>
            <w:tcW w:w="792" w:type="pct"/>
            <w:vAlign w:val="top"/>
          </w:tcPr>
          <w:p w14:paraId="435F86D3" w14:textId="77777777" w:rsidR="00457991" w:rsidRPr="00A132EF"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4,10</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42C43387"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0,6067</w:t>
            </w:r>
          </w:p>
        </w:tc>
      </w:tr>
      <w:tr w:rsidR="00457991" w:rsidRPr="00EC5DC0" w14:paraId="55802749" w14:textId="77777777" w:rsidTr="00457991">
        <w:trPr>
          <w:trHeight w:val="308"/>
        </w:trPr>
        <w:tc>
          <w:tcPr>
            <w:tcW w:w="426" w:type="pct"/>
            <w:vAlign w:val="top"/>
          </w:tcPr>
          <w:p w14:paraId="341FC4C8" w14:textId="77777777" w:rsidR="00457991" w:rsidRPr="00A132EF" w:rsidRDefault="00457991" w:rsidP="00457991">
            <w:pPr>
              <w:jc w:val="center"/>
              <w:rPr>
                <w:rFonts w:cs="Arial"/>
                <w:color w:val="7F7F7F" w:themeColor="text1" w:themeTint="80"/>
                <w:sz w:val="16"/>
                <w:szCs w:val="16"/>
              </w:rPr>
            </w:pPr>
            <w:r w:rsidRPr="00A132EF">
              <w:rPr>
                <w:color w:val="7F7F7F" w:themeColor="text1" w:themeTint="80"/>
                <w:sz w:val="16"/>
                <w:szCs w:val="16"/>
              </w:rPr>
              <w:t>249</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41CCEF6B"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OTRAS GASTROENTERITIS, NÁUSEAS Y VÓMITOS</w:t>
            </w:r>
          </w:p>
        </w:tc>
        <w:tc>
          <w:tcPr>
            <w:tcW w:w="861" w:type="pct"/>
            <w:vAlign w:val="top"/>
          </w:tcPr>
          <w:p w14:paraId="6E09AFA3"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175</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04A40345"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1,0%</w:t>
            </w:r>
          </w:p>
        </w:tc>
        <w:tc>
          <w:tcPr>
            <w:tcW w:w="792" w:type="pct"/>
            <w:vAlign w:val="top"/>
          </w:tcPr>
          <w:p w14:paraId="231E15B5"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6,74</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5433779A"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0,5062</w:t>
            </w:r>
          </w:p>
        </w:tc>
      </w:tr>
      <w:tr w:rsidR="00457991" w:rsidRPr="00EC5DC0" w14:paraId="22500A6F" w14:textId="77777777" w:rsidTr="00457991">
        <w:trPr>
          <w:cnfStyle w:val="000000010000" w:firstRow="0" w:lastRow="0" w:firstColumn="0" w:lastColumn="0" w:oddVBand="0" w:evenVBand="0" w:oddHBand="0" w:evenHBand="1" w:firstRowFirstColumn="0" w:firstRowLastColumn="0" w:lastRowFirstColumn="0" w:lastRowLastColumn="0"/>
          <w:trHeight w:val="308"/>
        </w:trPr>
        <w:tc>
          <w:tcPr>
            <w:tcW w:w="426" w:type="pct"/>
            <w:vAlign w:val="top"/>
          </w:tcPr>
          <w:p w14:paraId="306FFB47" w14:textId="77777777" w:rsidR="00457991" w:rsidRPr="00A132EF" w:rsidRDefault="00457991" w:rsidP="00457991">
            <w:pPr>
              <w:jc w:val="center"/>
              <w:rPr>
                <w:rFonts w:cs="Arial"/>
                <w:color w:val="7F7F7F" w:themeColor="text1" w:themeTint="80"/>
                <w:sz w:val="16"/>
                <w:szCs w:val="16"/>
              </w:rPr>
            </w:pPr>
            <w:r w:rsidRPr="00A132EF">
              <w:rPr>
                <w:color w:val="7F7F7F" w:themeColor="text1" w:themeTint="80"/>
                <w:sz w:val="16"/>
                <w:szCs w:val="16"/>
              </w:rPr>
              <w:t>130</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5307B1E0"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ENFERMEDADES APARATO RESPIRATORIO CON VENTILACIÓN ASISTIDA DE MÁS DE 96 HORAS</w:t>
            </w:r>
          </w:p>
        </w:tc>
        <w:tc>
          <w:tcPr>
            <w:tcW w:w="861" w:type="pct"/>
            <w:vAlign w:val="top"/>
          </w:tcPr>
          <w:p w14:paraId="693FCB78" w14:textId="77777777" w:rsidR="00457991" w:rsidRPr="00A132EF"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174</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4F6DA66A"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1,0%</w:t>
            </w:r>
          </w:p>
        </w:tc>
        <w:tc>
          <w:tcPr>
            <w:tcW w:w="792" w:type="pct"/>
            <w:vAlign w:val="top"/>
          </w:tcPr>
          <w:p w14:paraId="3C9618F5" w14:textId="77777777" w:rsidR="00457991" w:rsidRPr="00A132EF"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26,37</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654850C9"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3,3488</w:t>
            </w:r>
          </w:p>
        </w:tc>
      </w:tr>
      <w:tr w:rsidR="00457991" w:rsidRPr="00EC5DC0" w14:paraId="19547D5C" w14:textId="77777777" w:rsidTr="00457991">
        <w:trPr>
          <w:trHeight w:val="308"/>
        </w:trPr>
        <w:tc>
          <w:tcPr>
            <w:tcW w:w="426" w:type="pct"/>
            <w:vAlign w:val="top"/>
          </w:tcPr>
          <w:p w14:paraId="73AD0EE0" w14:textId="77777777" w:rsidR="00457991" w:rsidRPr="00A132EF" w:rsidRDefault="00457991" w:rsidP="00457991">
            <w:pPr>
              <w:jc w:val="center"/>
              <w:rPr>
                <w:rFonts w:cs="Arial"/>
                <w:color w:val="7F7F7F" w:themeColor="text1" w:themeTint="80"/>
                <w:sz w:val="16"/>
                <w:szCs w:val="16"/>
              </w:rPr>
            </w:pPr>
            <w:r w:rsidRPr="00A132EF">
              <w:rPr>
                <w:color w:val="7F7F7F" w:themeColor="text1" w:themeTint="80"/>
                <w:sz w:val="16"/>
                <w:szCs w:val="16"/>
              </w:rPr>
              <w:lastRenderedPageBreak/>
              <w:t>136</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51209D50"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NEOPLASIAS RESPIRATORIAS</w:t>
            </w:r>
          </w:p>
        </w:tc>
        <w:tc>
          <w:tcPr>
            <w:tcW w:w="861" w:type="pct"/>
            <w:vAlign w:val="top"/>
          </w:tcPr>
          <w:p w14:paraId="6B3FDC4D"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160</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0BF378CD"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0,9%</w:t>
            </w:r>
          </w:p>
        </w:tc>
        <w:tc>
          <w:tcPr>
            <w:tcW w:w="792" w:type="pct"/>
            <w:vAlign w:val="top"/>
          </w:tcPr>
          <w:p w14:paraId="166E09A5"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7,93</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1674C920"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0,8576</w:t>
            </w:r>
          </w:p>
        </w:tc>
      </w:tr>
      <w:tr w:rsidR="00457991" w:rsidRPr="00EC5DC0" w14:paraId="5CBE9E9B" w14:textId="77777777" w:rsidTr="00457991">
        <w:trPr>
          <w:cnfStyle w:val="000000010000" w:firstRow="0" w:lastRow="0" w:firstColumn="0" w:lastColumn="0" w:oddVBand="0" w:evenVBand="0" w:oddHBand="0" w:evenHBand="1" w:firstRowFirstColumn="0" w:firstRowLastColumn="0" w:lastRowFirstColumn="0" w:lastRowLastColumn="0"/>
          <w:trHeight w:val="308"/>
        </w:trPr>
        <w:tc>
          <w:tcPr>
            <w:tcW w:w="426" w:type="pct"/>
            <w:vAlign w:val="top"/>
          </w:tcPr>
          <w:p w14:paraId="5959F6C1" w14:textId="77777777" w:rsidR="00457991" w:rsidRPr="00A132EF" w:rsidRDefault="00457991" w:rsidP="00457991">
            <w:pPr>
              <w:jc w:val="center"/>
              <w:rPr>
                <w:rFonts w:cs="Arial"/>
                <w:color w:val="7F7F7F" w:themeColor="text1" w:themeTint="80"/>
                <w:sz w:val="16"/>
                <w:szCs w:val="16"/>
              </w:rPr>
            </w:pPr>
            <w:r w:rsidRPr="00A132EF">
              <w:rPr>
                <w:color w:val="7F7F7F" w:themeColor="text1" w:themeTint="80"/>
                <w:sz w:val="16"/>
                <w:szCs w:val="16"/>
              </w:rPr>
              <w:t>470</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6B5C3D20"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ENFERMEDAD CRÓNICA DE RIÑÓN</w:t>
            </w:r>
          </w:p>
        </w:tc>
        <w:tc>
          <w:tcPr>
            <w:tcW w:w="861" w:type="pct"/>
            <w:vAlign w:val="top"/>
          </w:tcPr>
          <w:p w14:paraId="4CA1EDDC" w14:textId="77777777" w:rsidR="00457991" w:rsidRPr="00A132EF"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153</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7B2EE6DD"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0,8%</w:t>
            </w:r>
          </w:p>
        </w:tc>
        <w:tc>
          <w:tcPr>
            <w:tcW w:w="792" w:type="pct"/>
            <w:vAlign w:val="top"/>
          </w:tcPr>
          <w:p w14:paraId="515B933C" w14:textId="77777777" w:rsidR="00457991" w:rsidRPr="00A132EF"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2,84</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412C54D1"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0,5905</w:t>
            </w:r>
          </w:p>
        </w:tc>
      </w:tr>
      <w:tr w:rsidR="00457991" w:rsidRPr="00EC5DC0" w14:paraId="6ECC6517" w14:textId="77777777" w:rsidTr="00457991">
        <w:trPr>
          <w:trHeight w:val="308"/>
        </w:trPr>
        <w:tc>
          <w:tcPr>
            <w:tcW w:w="426" w:type="pct"/>
            <w:vAlign w:val="top"/>
          </w:tcPr>
          <w:p w14:paraId="17D7817E" w14:textId="77777777" w:rsidR="00457991" w:rsidRPr="00A132EF" w:rsidRDefault="00457991" w:rsidP="00457991">
            <w:pPr>
              <w:jc w:val="center"/>
              <w:rPr>
                <w:rFonts w:cs="Arial"/>
                <w:color w:val="7F7F7F" w:themeColor="text1" w:themeTint="80"/>
                <w:sz w:val="16"/>
                <w:szCs w:val="16"/>
              </w:rPr>
            </w:pPr>
            <w:r w:rsidRPr="00A132EF">
              <w:rPr>
                <w:color w:val="7F7F7F" w:themeColor="text1" w:themeTint="80"/>
                <w:sz w:val="16"/>
                <w:szCs w:val="16"/>
              </w:rPr>
              <w:t>113</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418F88CE"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INFECCIONES DE VÍAS RESPIRATORIAS SUPERIORES</w:t>
            </w:r>
          </w:p>
        </w:tc>
        <w:tc>
          <w:tcPr>
            <w:tcW w:w="861" w:type="pct"/>
            <w:vAlign w:val="top"/>
          </w:tcPr>
          <w:p w14:paraId="3A800BFF"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150</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5D590236"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0,8%</w:t>
            </w:r>
          </w:p>
        </w:tc>
        <w:tc>
          <w:tcPr>
            <w:tcW w:w="792" w:type="pct"/>
            <w:vAlign w:val="top"/>
          </w:tcPr>
          <w:p w14:paraId="3AB6C3E2"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4,41</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10858F05"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0,4604</w:t>
            </w:r>
          </w:p>
        </w:tc>
      </w:tr>
      <w:tr w:rsidR="00457991" w:rsidRPr="00EC5DC0" w14:paraId="0C976D9B" w14:textId="77777777" w:rsidTr="00457991">
        <w:trPr>
          <w:cnfStyle w:val="000000010000" w:firstRow="0" w:lastRow="0" w:firstColumn="0" w:lastColumn="0" w:oddVBand="0" w:evenVBand="0" w:oddHBand="0" w:evenHBand="1" w:firstRowFirstColumn="0" w:firstRowLastColumn="0" w:lastRowFirstColumn="0" w:lastRowLastColumn="0"/>
          <w:trHeight w:val="308"/>
        </w:trPr>
        <w:tc>
          <w:tcPr>
            <w:tcW w:w="426" w:type="pct"/>
            <w:vAlign w:val="top"/>
          </w:tcPr>
          <w:p w14:paraId="324F1EFD" w14:textId="77777777" w:rsidR="00457991" w:rsidRPr="00A132EF" w:rsidRDefault="00457991" w:rsidP="00457991">
            <w:pPr>
              <w:jc w:val="center"/>
              <w:rPr>
                <w:rFonts w:cs="Arial"/>
                <w:color w:val="7F7F7F" w:themeColor="text1" w:themeTint="80"/>
                <w:sz w:val="16"/>
                <w:szCs w:val="16"/>
              </w:rPr>
            </w:pPr>
            <w:r w:rsidRPr="00A132EF">
              <w:rPr>
                <w:color w:val="7F7F7F" w:themeColor="text1" w:themeTint="80"/>
                <w:sz w:val="16"/>
                <w:szCs w:val="16"/>
              </w:rPr>
              <w:t>466</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20649EA9"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MALFUNCIONAMIENTO, REACCIÓN O COMPLICACIÓN DE DISPOSITIVO QUIRÚRGICO GENITOURINARIO</w:t>
            </w:r>
          </w:p>
        </w:tc>
        <w:tc>
          <w:tcPr>
            <w:tcW w:w="861" w:type="pct"/>
            <w:vAlign w:val="top"/>
          </w:tcPr>
          <w:p w14:paraId="4F278F90" w14:textId="77777777" w:rsidR="00457991" w:rsidRPr="00A132EF"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149</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3BBB5CCE"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0,8%</w:t>
            </w:r>
          </w:p>
        </w:tc>
        <w:tc>
          <w:tcPr>
            <w:tcW w:w="792" w:type="pct"/>
            <w:vAlign w:val="top"/>
          </w:tcPr>
          <w:p w14:paraId="1DE42E58" w14:textId="77777777" w:rsidR="00457991" w:rsidRPr="00A132EF"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6,76</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55D2A1D6"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0,6394</w:t>
            </w:r>
          </w:p>
        </w:tc>
      </w:tr>
      <w:tr w:rsidR="00457991" w:rsidRPr="00EC5DC0" w14:paraId="683BFE79" w14:textId="77777777" w:rsidTr="00457991">
        <w:trPr>
          <w:trHeight w:val="308"/>
        </w:trPr>
        <w:tc>
          <w:tcPr>
            <w:tcW w:w="426" w:type="pct"/>
            <w:vAlign w:val="top"/>
          </w:tcPr>
          <w:p w14:paraId="28548523" w14:textId="77777777" w:rsidR="00457991" w:rsidRPr="00A132EF" w:rsidRDefault="00457991" w:rsidP="00457991">
            <w:pPr>
              <w:jc w:val="center"/>
              <w:rPr>
                <w:rFonts w:cs="Arial"/>
                <w:color w:val="7F7F7F" w:themeColor="text1" w:themeTint="80"/>
                <w:sz w:val="16"/>
                <w:szCs w:val="16"/>
              </w:rPr>
            </w:pPr>
            <w:r w:rsidRPr="00A132EF">
              <w:rPr>
                <w:color w:val="7F7F7F" w:themeColor="text1" w:themeTint="80"/>
                <w:sz w:val="16"/>
                <w:szCs w:val="16"/>
              </w:rPr>
              <w:t>469</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4D846189"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DAÑO AGUDO DE RINÓN</w:t>
            </w:r>
          </w:p>
        </w:tc>
        <w:tc>
          <w:tcPr>
            <w:tcW w:w="861" w:type="pct"/>
            <w:vAlign w:val="top"/>
          </w:tcPr>
          <w:p w14:paraId="6A9EAC18"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148</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643D0110"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0,8%</w:t>
            </w:r>
          </w:p>
        </w:tc>
        <w:tc>
          <w:tcPr>
            <w:tcW w:w="792" w:type="pct"/>
            <w:vAlign w:val="top"/>
          </w:tcPr>
          <w:p w14:paraId="135EB5AE"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8,87</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336C9925"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0,5791</w:t>
            </w:r>
          </w:p>
        </w:tc>
      </w:tr>
      <w:tr w:rsidR="00457991" w:rsidRPr="00EC5DC0" w14:paraId="008B80C0" w14:textId="77777777" w:rsidTr="00457991">
        <w:trPr>
          <w:cnfStyle w:val="000000010000" w:firstRow="0" w:lastRow="0" w:firstColumn="0" w:lastColumn="0" w:oddVBand="0" w:evenVBand="0" w:oddHBand="0" w:evenHBand="1" w:firstRowFirstColumn="0" w:firstRowLastColumn="0" w:lastRowFirstColumn="0" w:lastRowLastColumn="0"/>
          <w:trHeight w:val="308"/>
        </w:trPr>
        <w:tc>
          <w:tcPr>
            <w:tcW w:w="426" w:type="pct"/>
            <w:vAlign w:val="top"/>
          </w:tcPr>
          <w:p w14:paraId="609E6696" w14:textId="77777777" w:rsidR="00457991" w:rsidRPr="00A132EF" w:rsidRDefault="00457991" w:rsidP="00457991">
            <w:pPr>
              <w:jc w:val="center"/>
              <w:rPr>
                <w:rFonts w:cs="Arial"/>
                <w:color w:val="7F7F7F" w:themeColor="text1" w:themeTint="80"/>
                <w:sz w:val="16"/>
                <w:szCs w:val="16"/>
              </w:rPr>
            </w:pPr>
            <w:r w:rsidRPr="00A132EF">
              <w:rPr>
                <w:color w:val="7F7F7F" w:themeColor="text1" w:themeTint="80"/>
                <w:sz w:val="16"/>
                <w:szCs w:val="16"/>
              </w:rPr>
              <w:t>44</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37D26148"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HEMORRAGIA INTRACRANEAL</w:t>
            </w:r>
          </w:p>
        </w:tc>
        <w:tc>
          <w:tcPr>
            <w:tcW w:w="861" w:type="pct"/>
            <w:vAlign w:val="top"/>
          </w:tcPr>
          <w:p w14:paraId="1CEAEA5D" w14:textId="77777777" w:rsidR="00457991" w:rsidRPr="00A132EF"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146</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7B2DB824"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0,8%</w:t>
            </w:r>
          </w:p>
        </w:tc>
        <w:tc>
          <w:tcPr>
            <w:tcW w:w="792" w:type="pct"/>
            <w:vAlign w:val="top"/>
          </w:tcPr>
          <w:p w14:paraId="23FE2C6C" w14:textId="77777777" w:rsidR="00457991" w:rsidRPr="00A132EF"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7,21</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68FB0213"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0,8913</w:t>
            </w:r>
          </w:p>
        </w:tc>
      </w:tr>
      <w:tr w:rsidR="00457991" w:rsidRPr="00EC5DC0" w14:paraId="3E583F4C" w14:textId="77777777" w:rsidTr="00457991">
        <w:trPr>
          <w:trHeight w:val="308"/>
        </w:trPr>
        <w:tc>
          <w:tcPr>
            <w:tcW w:w="426" w:type="pct"/>
            <w:vAlign w:val="top"/>
          </w:tcPr>
          <w:p w14:paraId="02D7042B" w14:textId="77777777" w:rsidR="00457991" w:rsidRPr="00A132EF" w:rsidRDefault="00457991" w:rsidP="00457991">
            <w:pPr>
              <w:jc w:val="center"/>
              <w:rPr>
                <w:rFonts w:cs="Arial"/>
                <w:color w:val="7F7F7F" w:themeColor="text1" w:themeTint="80"/>
                <w:sz w:val="16"/>
                <w:szCs w:val="16"/>
              </w:rPr>
            </w:pPr>
            <w:r w:rsidRPr="00A132EF">
              <w:rPr>
                <w:color w:val="7F7F7F" w:themeColor="text1" w:themeTint="80"/>
                <w:sz w:val="16"/>
                <w:szCs w:val="16"/>
              </w:rPr>
              <w:t>53</w:t>
            </w:r>
          </w:p>
        </w:tc>
        <w:tc>
          <w:tcPr>
            <w:cnfStyle w:val="000001000000" w:firstRow="0" w:lastRow="0" w:firstColumn="0" w:lastColumn="0" w:oddVBand="0" w:evenVBand="1" w:oddHBand="0" w:evenHBand="0" w:firstRowFirstColumn="0" w:firstRowLastColumn="0" w:lastRowFirstColumn="0" w:lastRowLastColumn="0"/>
            <w:tcW w:w="1894" w:type="pct"/>
            <w:vAlign w:val="top"/>
          </w:tcPr>
          <w:p w14:paraId="0DC7A4DD" w14:textId="77777777" w:rsidR="00457991" w:rsidRPr="00A132EF" w:rsidRDefault="00457991" w:rsidP="00A377EB">
            <w:pPr>
              <w:jc w:val="left"/>
              <w:rPr>
                <w:rFonts w:cs="Arial"/>
                <w:color w:val="7F7F7F" w:themeColor="text1" w:themeTint="80"/>
                <w:sz w:val="16"/>
                <w:szCs w:val="16"/>
              </w:rPr>
            </w:pPr>
            <w:r w:rsidRPr="00A132EF">
              <w:rPr>
                <w:color w:val="7F7F7F" w:themeColor="text1" w:themeTint="80"/>
                <w:sz w:val="16"/>
                <w:szCs w:val="16"/>
              </w:rPr>
              <w:t>CONVULSIONES</w:t>
            </w:r>
          </w:p>
        </w:tc>
        <w:tc>
          <w:tcPr>
            <w:tcW w:w="861" w:type="pct"/>
            <w:vAlign w:val="top"/>
          </w:tcPr>
          <w:p w14:paraId="3F0C7CF3"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143</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5D224C7B"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0,8%</w:t>
            </w:r>
          </w:p>
        </w:tc>
        <w:tc>
          <w:tcPr>
            <w:tcW w:w="792" w:type="pct"/>
            <w:vAlign w:val="top"/>
          </w:tcPr>
          <w:p w14:paraId="07DCF6E2" w14:textId="77777777" w:rsidR="00457991" w:rsidRPr="00A132EF"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A132EF">
              <w:rPr>
                <w:color w:val="7F7F7F" w:themeColor="text1" w:themeTint="80"/>
                <w:sz w:val="16"/>
                <w:szCs w:val="16"/>
              </w:rPr>
              <w:t>4,71</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42F7FAAB" w14:textId="77777777" w:rsidR="00457991" w:rsidRPr="00A132EF" w:rsidRDefault="00457991" w:rsidP="00457991">
            <w:pPr>
              <w:jc w:val="right"/>
              <w:rPr>
                <w:rFonts w:cs="Arial"/>
                <w:color w:val="7F7F7F" w:themeColor="text1" w:themeTint="80"/>
                <w:sz w:val="16"/>
                <w:szCs w:val="16"/>
              </w:rPr>
            </w:pPr>
            <w:r w:rsidRPr="00A132EF">
              <w:rPr>
                <w:color w:val="7F7F7F" w:themeColor="text1" w:themeTint="80"/>
                <w:sz w:val="16"/>
                <w:szCs w:val="16"/>
              </w:rPr>
              <w:t>0,5479</w:t>
            </w:r>
          </w:p>
        </w:tc>
      </w:tr>
      <w:tr w:rsidR="00457991" w:rsidRPr="00EC5DC0" w14:paraId="66D2FE5C" w14:textId="77777777" w:rsidTr="00457991">
        <w:trPr>
          <w:cnfStyle w:val="000000010000" w:firstRow="0" w:lastRow="0" w:firstColumn="0" w:lastColumn="0" w:oddVBand="0" w:evenVBand="0" w:oddHBand="0" w:evenHBand="1" w:firstRowFirstColumn="0" w:firstRowLastColumn="0" w:lastRowFirstColumn="0" w:lastRowLastColumn="0"/>
          <w:trHeight w:val="308"/>
        </w:trPr>
        <w:tc>
          <w:tcPr>
            <w:tcW w:w="426" w:type="pct"/>
            <w:noWrap/>
            <w:hideMark/>
          </w:tcPr>
          <w:p w14:paraId="5A8123E5" w14:textId="77777777" w:rsidR="00457991" w:rsidRPr="00503C04" w:rsidRDefault="00457991" w:rsidP="00457991">
            <w:pPr>
              <w:jc w:val="center"/>
              <w:rPr>
                <w:rFonts w:cs="Arial"/>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1894" w:type="pct"/>
            <w:hideMark/>
          </w:tcPr>
          <w:p w14:paraId="274AE781" w14:textId="77777777" w:rsidR="00457991" w:rsidRPr="00503C04" w:rsidRDefault="00457991" w:rsidP="00A377EB">
            <w:pPr>
              <w:jc w:val="left"/>
              <w:rPr>
                <w:color w:val="7F7F7F" w:themeColor="text1" w:themeTint="80"/>
                <w:sz w:val="20"/>
              </w:rPr>
            </w:pPr>
          </w:p>
        </w:tc>
        <w:tc>
          <w:tcPr>
            <w:tcW w:w="861" w:type="pct"/>
          </w:tcPr>
          <w:p w14:paraId="7F9FF522" w14:textId="77777777" w:rsidR="00457991" w:rsidRPr="00503C04"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b/>
                <w:bCs/>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440" w:type="pct"/>
          </w:tcPr>
          <w:p w14:paraId="368C1F2D" w14:textId="77777777" w:rsidR="00457991" w:rsidRPr="00503C04" w:rsidRDefault="00457991" w:rsidP="00457991">
            <w:pPr>
              <w:jc w:val="right"/>
              <w:rPr>
                <w:rFonts w:cs="Arial"/>
                <w:b/>
                <w:bCs/>
                <w:color w:val="7F7F7F" w:themeColor="text1" w:themeTint="80"/>
                <w:sz w:val="16"/>
                <w:szCs w:val="16"/>
              </w:rPr>
            </w:pPr>
          </w:p>
        </w:tc>
        <w:tc>
          <w:tcPr>
            <w:tcW w:w="792" w:type="pct"/>
          </w:tcPr>
          <w:p w14:paraId="3894C4B5" w14:textId="77777777" w:rsidR="00457991" w:rsidRPr="00503C04" w:rsidRDefault="00457991" w:rsidP="00457991">
            <w:pPr>
              <w:jc w:val="right"/>
              <w:cnfStyle w:val="000000010000" w:firstRow="0" w:lastRow="0" w:firstColumn="0" w:lastColumn="0" w:oddVBand="0" w:evenVBand="0" w:oddHBand="0" w:evenHBand="1" w:firstRowFirstColumn="0" w:firstRowLastColumn="0" w:lastRowFirstColumn="0" w:lastRowLastColumn="0"/>
              <w:rPr>
                <w:rFonts w:cs="Arial"/>
                <w:b/>
                <w:bCs/>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587" w:type="pct"/>
          </w:tcPr>
          <w:p w14:paraId="3E4B38E8" w14:textId="77777777" w:rsidR="00457991" w:rsidRPr="00503C04" w:rsidRDefault="00457991" w:rsidP="00457991">
            <w:pPr>
              <w:jc w:val="right"/>
              <w:rPr>
                <w:rFonts w:cs="Arial"/>
                <w:b/>
                <w:bCs/>
                <w:color w:val="7F7F7F" w:themeColor="text1" w:themeTint="80"/>
                <w:sz w:val="16"/>
                <w:szCs w:val="16"/>
              </w:rPr>
            </w:pPr>
          </w:p>
        </w:tc>
      </w:tr>
      <w:tr w:rsidR="00457991" w:rsidRPr="00EC5DC0" w14:paraId="3106DCE6" w14:textId="77777777" w:rsidTr="00457991">
        <w:trPr>
          <w:cnfStyle w:val="010000000000" w:firstRow="0" w:lastRow="1" w:firstColumn="0" w:lastColumn="0" w:oddVBand="0" w:evenVBand="0" w:oddHBand="0" w:evenHBand="0" w:firstRowFirstColumn="0" w:firstRowLastColumn="0" w:lastRowFirstColumn="0" w:lastRowLastColumn="0"/>
          <w:trHeight w:val="308"/>
        </w:trPr>
        <w:tc>
          <w:tcPr>
            <w:tcW w:w="426" w:type="pct"/>
            <w:noWrap/>
            <w:hideMark/>
          </w:tcPr>
          <w:p w14:paraId="477506B5" w14:textId="77777777" w:rsidR="00457991" w:rsidRPr="00503C04" w:rsidRDefault="00457991" w:rsidP="00457991">
            <w:pPr>
              <w:rPr>
                <w:color w:val="7F7F7F" w:themeColor="text1" w:themeTint="80"/>
              </w:rPr>
            </w:pPr>
          </w:p>
        </w:tc>
        <w:tc>
          <w:tcPr>
            <w:cnfStyle w:val="000001000000" w:firstRow="0" w:lastRow="0" w:firstColumn="0" w:lastColumn="0" w:oddVBand="0" w:evenVBand="1" w:oddHBand="0" w:evenHBand="0" w:firstRowFirstColumn="0" w:firstRowLastColumn="0" w:lastRowFirstColumn="0" w:lastRowLastColumn="0"/>
            <w:tcW w:w="1894" w:type="pct"/>
            <w:hideMark/>
          </w:tcPr>
          <w:p w14:paraId="6F8F2E2F" w14:textId="77777777" w:rsidR="00457991" w:rsidRPr="00372570" w:rsidRDefault="00457991" w:rsidP="00A377EB">
            <w:pPr>
              <w:jc w:val="left"/>
              <w:rPr>
                <w:rFonts w:ascii="Montserrat SemiBold" w:hAnsi="Montserrat SemiBold"/>
                <w:color w:val="7F7F7F" w:themeColor="text1" w:themeTint="80"/>
              </w:rPr>
            </w:pPr>
            <w:r w:rsidRPr="00372570">
              <w:rPr>
                <w:rFonts w:ascii="Montserrat SemiBold" w:hAnsi="Montserrat SemiBold"/>
                <w:color w:val="7F7F7F" w:themeColor="text1" w:themeTint="80"/>
              </w:rPr>
              <w:t>TOTAL GRDs MÉDICOS</w:t>
            </w:r>
          </w:p>
        </w:tc>
        <w:tc>
          <w:tcPr>
            <w:tcW w:w="861" w:type="pct"/>
            <w:vAlign w:val="top"/>
          </w:tcPr>
          <w:p w14:paraId="62EBB882" w14:textId="77777777" w:rsidR="00457991" w:rsidRPr="00372570" w:rsidRDefault="00457991" w:rsidP="00457991">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s="Arial"/>
                <w:b/>
                <w:bCs/>
                <w:color w:val="7F7F7F" w:themeColor="text1" w:themeTint="80"/>
                <w:sz w:val="16"/>
                <w:szCs w:val="16"/>
              </w:rPr>
            </w:pPr>
            <w:r w:rsidRPr="00372570">
              <w:rPr>
                <w:rFonts w:ascii="Montserrat SemiBold" w:hAnsi="Montserrat SemiBold"/>
                <w:color w:val="7F7F7F" w:themeColor="text1" w:themeTint="80"/>
              </w:rPr>
              <w:t>18.240</w:t>
            </w:r>
          </w:p>
        </w:tc>
        <w:tc>
          <w:tcPr>
            <w:cnfStyle w:val="000001000000" w:firstRow="0" w:lastRow="0" w:firstColumn="0" w:lastColumn="0" w:oddVBand="0" w:evenVBand="1" w:oddHBand="0" w:evenHBand="0" w:firstRowFirstColumn="0" w:firstRowLastColumn="0" w:lastRowFirstColumn="0" w:lastRowLastColumn="0"/>
            <w:tcW w:w="440" w:type="pct"/>
            <w:vAlign w:val="top"/>
          </w:tcPr>
          <w:p w14:paraId="081241C0" w14:textId="77777777" w:rsidR="00457991" w:rsidRPr="00372570" w:rsidRDefault="00457991" w:rsidP="00457991">
            <w:pPr>
              <w:jc w:val="right"/>
              <w:rPr>
                <w:rFonts w:ascii="Montserrat SemiBold" w:hAnsi="Montserrat SemiBold" w:cs="Arial"/>
                <w:b/>
                <w:bCs/>
                <w:color w:val="7F7F7F" w:themeColor="text1" w:themeTint="80"/>
                <w:sz w:val="16"/>
                <w:szCs w:val="16"/>
              </w:rPr>
            </w:pPr>
          </w:p>
        </w:tc>
        <w:tc>
          <w:tcPr>
            <w:tcW w:w="792" w:type="pct"/>
            <w:vAlign w:val="top"/>
          </w:tcPr>
          <w:p w14:paraId="3F711327" w14:textId="77777777" w:rsidR="00457991" w:rsidRPr="00372570" w:rsidRDefault="00457991" w:rsidP="00457991">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s="Arial"/>
                <w:b/>
                <w:bCs/>
                <w:color w:val="7F7F7F" w:themeColor="text1" w:themeTint="80"/>
                <w:sz w:val="16"/>
                <w:szCs w:val="16"/>
              </w:rPr>
            </w:pPr>
            <w:r w:rsidRPr="00372570">
              <w:rPr>
                <w:rFonts w:ascii="Montserrat SemiBold" w:hAnsi="Montserrat SemiBold"/>
                <w:color w:val="7F7F7F" w:themeColor="text1" w:themeTint="80"/>
              </w:rPr>
              <w:t>7,68</w:t>
            </w:r>
          </w:p>
        </w:tc>
        <w:tc>
          <w:tcPr>
            <w:cnfStyle w:val="000001000000" w:firstRow="0" w:lastRow="0" w:firstColumn="0" w:lastColumn="0" w:oddVBand="0" w:evenVBand="1" w:oddHBand="0" w:evenHBand="0" w:firstRowFirstColumn="0" w:firstRowLastColumn="0" w:lastRowFirstColumn="0" w:lastRowLastColumn="0"/>
            <w:tcW w:w="587" w:type="pct"/>
            <w:vAlign w:val="top"/>
          </w:tcPr>
          <w:p w14:paraId="6FF8A60B" w14:textId="77777777" w:rsidR="00457991" w:rsidRPr="00372570" w:rsidRDefault="00457991" w:rsidP="00457991">
            <w:pPr>
              <w:jc w:val="right"/>
              <w:rPr>
                <w:rFonts w:ascii="Montserrat SemiBold" w:hAnsi="Montserrat SemiBold" w:cs="Arial"/>
                <w:b/>
                <w:bCs/>
                <w:color w:val="7F7F7F" w:themeColor="text1" w:themeTint="80"/>
                <w:sz w:val="16"/>
                <w:szCs w:val="16"/>
              </w:rPr>
            </w:pPr>
            <w:r w:rsidRPr="00372570">
              <w:rPr>
                <w:rFonts w:ascii="Montserrat SemiBold" w:hAnsi="Montserrat SemiBold"/>
                <w:color w:val="7F7F7F" w:themeColor="text1" w:themeTint="80"/>
              </w:rPr>
              <w:t>0,6874</w:t>
            </w:r>
          </w:p>
        </w:tc>
      </w:tr>
    </w:tbl>
    <w:p w14:paraId="6F55226B" w14:textId="77777777" w:rsidR="00457991" w:rsidRDefault="00457991" w:rsidP="00702D9F">
      <w:pPr>
        <w:pStyle w:val="Piedetabla"/>
      </w:pPr>
    </w:p>
    <w:p w14:paraId="30164BEC" w14:textId="77777777" w:rsidR="00F31D28" w:rsidRPr="00DC4D20" w:rsidRDefault="00F31D28" w:rsidP="00702D9F">
      <w:pPr>
        <w:pStyle w:val="Piedetabla"/>
        <w:rPr>
          <w:rFonts w:asciiTheme="minorHAnsi" w:hAnsiTheme="minorHAnsi"/>
        </w:rPr>
      </w:pPr>
      <w:r w:rsidRPr="00DC4D20">
        <w:t>Fuente: CMBD</w:t>
      </w:r>
    </w:p>
    <w:p w14:paraId="47FF93E7" w14:textId="77777777" w:rsidR="00F305F1" w:rsidRPr="000101CB" w:rsidRDefault="00F305F1" w:rsidP="00F305F1">
      <w:pPr>
        <w:pStyle w:val="Piedetabla"/>
      </w:pPr>
      <w:r w:rsidRPr="000101CB">
        <w:t>La diferencia del peso medio de la casuística 2020 respecto del año anterior se</w:t>
      </w:r>
      <w:r>
        <w:t xml:space="preserve"> debe</w:t>
      </w:r>
      <w:r w:rsidRPr="000101CB">
        <w:t xml:space="preserve"> a la clasificación de los GRD´s que se hace en base a la versión AP GRD 36 y los puntos de corte SERMAS-2020-APR36-Agudos mientras que la de 2019 es la versión APR35 y los puntos de corte SERMAS-2019-APR35-</w:t>
      </w:r>
      <w:r>
        <w:t>A</w:t>
      </w:r>
      <w:r w:rsidRPr="000101CB">
        <w:t>gudos</w:t>
      </w:r>
      <w:r>
        <w:t>.</w:t>
      </w:r>
    </w:p>
    <w:p w14:paraId="626B69AF" w14:textId="77777777" w:rsidR="00F31D28" w:rsidRPr="009E7227" w:rsidRDefault="00F31D28" w:rsidP="0068118A">
      <w:pPr>
        <w:pStyle w:val="Ttulo3Memoria"/>
      </w:pPr>
    </w:p>
    <w:p w14:paraId="4DC24D51" w14:textId="77777777" w:rsidR="00F31D28" w:rsidRPr="009E7227" w:rsidRDefault="00F31D28" w:rsidP="007B218F">
      <w:pPr>
        <w:pStyle w:val="Nombredetabla"/>
      </w:pPr>
      <w:bookmarkStart w:id="81" w:name="_Toc318202540"/>
      <w:r>
        <w:br w:type="page"/>
      </w:r>
      <w:r w:rsidRPr="009E7227">
        <w:lastRenderedPageBreak/>
        <w:t>25 GRD Quirúrgicos más frecuentes</w:t>
      </w:r>
      <w:bookmarkEnd w:id="81"/>
    </w:p>
    <w:tbl>
      <w:tblPr>
        <w:tblStyle w:val="TablaGeneral"/>
        <w:tblW w:w="5000" w:type="pct"/>
        <w:tblLook w:val="0260" w:firstRow="1" w:lastRow="1" w:firstColumn="0" w:lastColumn="0" w:noHBand="1" w:noVBand="0"/>
      </w:tblPr>
      <w:tblGrid>
        <w:gridCol w:w="682"/>
        <w:gridCol w:w="2948"/>
        <w:gridCol w:w="1499"/>
        <w:gridCol w:w="602"/>
        <w:gridCol w:w="1267"/>
        <w:gridCol w:w="939"/>
      </w:tblGrid>
      <w:tr w:rsidR="00457991" w:rsidRPr="00B16BBD" w14:paraId="275CF9A6" w14:textId="77777777" w:rsidTr="00F305F1">
        <w:trPr>
          <w:cnfStyle w:val="100000000000" w:firstRow="1" w:lastRow="0" w:firstColumn="0" w:lastColumn="0" w:oddVBand="0" w:evenVBand="0" w:oddHBand="0" w:evenHBand="0" w:firstRowFirstColumn="0" w:firstRowLastColumn="0" w:lastRowFirstColumn="0" w:lastRowLastColumn="0"/>
          <w:cantSplit/>
          <w:trHeight w:val="397"/>
          <w:tblHeader/>
        </w:trPr>
        <w:tc>
          <w:tcPr>
            <w:tcW w:w="430" w:type="pct"/>
          </w:tcPr>
          <w:p w14:paraId="321D0819" w14:textId="77777777" w:rsidR="00457991" w:rsidRPr="00B16BBD" w:rsidRDefault="00457991" w:rsidP="00457991">
            <w:pPr>
              <w:rPr>
                <w:rFonts w:ascii="Montserrat SemiBold" w:hAnsi="Montserrat SemiBold"/>
                <w:b w:val="0"/>
              </w:rPr>
            </w:pPr>
            <w:r w:rsidRPr="00B16BBD">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858" w:type="pct"/>
          </w:tcPr>
          <w:p w14:paraId="1ECC8199" w14:textId="77777777" w:rsidR="00457991" w:rsidRPr="00B16BBD" w:rsidRDefault="00457991" w:rsidP="00A377EB">
            <w:pPr>
              <w:jc w:val="left"/>
              <w:rPr>
                <w:rFonts w:ascii="Montserrat SemiBold" w:hAnsi="Montserrat SemiBold"/>
                <w:b w:val="0"/>
              </w:rPr>
            </w:pPr>
            <w:r w:rsidRPr="00B16BBD">
              <w:rPr>
                <w:rFonts w:ascii="Montserrat SemiBold" w:hAnsi="Montserrat SemiBold"/>
                <w:b w:val="0"/>
              </w:rPr>
              <w:t>DESCRIPCIÓN</w:t>
            </w:r>
          </w:p>
        </w:tc>
        <w:tc>
          <w:tcPr>
            <w:tcW w:w="944" w:type="pct"/>
          </w:tcPr>
          <w:p w14:paraId="26948E3F" w14:textId="77777777" w:rsidR="00457991" w:rsidRPr="00B16BBD" w:rsidRDefault="00457991" w:rsidP="00F305F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16BBD">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379" w:type="pct"/>
          </w:tcPr>
          <w:p w14:paraId="2C21BB30" w14:textId="77777777" w:rsidR="00457991" w:rsidRPr="00B16BBD" w:rsidRDefault="00457991" w:rsidP="00F305F1">
            <w:pPr>
              <w:jc w:val="center"/>
              <w:rPr>
                <w:rFonts w:ascii="Montserrat SemiBold" w:hAnsi="Montserrat SemiBold"/>
                <w:b w:val="0"/>
              </w:rPr>
            </w:pPr>
            <w:r w:rsidRPr="00B16BBD">
              <w:rPr>
                <w:rFonts w:ascii="Montserrat SemiBold" w:hAnsi="Montserrat SemiBold"/>
                <w:b w:val="0"/>
              </w:rPr>
              <w:t>%</w:t>
            </w:r>
          </w:p>
        </w:tc>
        <w:tc>
          <w:tcPr>
            <w:tcW w:w="798" w:type="pct"/>
          </w:tcPr>
          <w:p w14:paraId="2516F209" w14:textId="77777777" w:rsidR="00457991" w:rsidRPr="00B16BBD" w:rsidRDefault="00457991" w:rsidP="00F305F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16BBD">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14:paraId="7C5015B0" w14:textId="77777777" w:rsidR="00457991" w:rsidRPr="00B16BBD" w:rsidRDefault="00457991" w:rsidP="00F305F1">
            <w:pPr>
              <w:jc w:val="center"/>
              <w:rPr>
                <w:rFonts w:ascii="Montserrat SemiBold" w:hAnsi="Montserrat SemiBold"/>
                <w:b w:val="0"/>
              </w:rPr>
            </w:pPr>
            <w:r w:rsidRPr="00B16BBD">
              <w:rPr>
                <w:rFonts w:ascii="Montserrat SemiBold" w:hAnsi="Montserrat SemiBold"/>
                <w:b w:val="0"/>
              </w:rPr>
              <w:t>Peso Medio</w:t>
            </w:r>
          </w:p>
        </w:tc>
      </w:tr>
      <w:tr w:rsidR="00457991" w:rsidRPr="00EC5DC0" w14:paraId="46E09534" w14:textId="77777777" w:rsidTr="00457991">
        <w:trPr>
          <w:trHeight w:val="397"/>
        </w:trPr>
        <w:tc>
          <w:tcPr>
            <w:tcW w:w="430" w:type="pct"/>
            <w:vAlign w:val="top"/>
          </w:tcPr>
          <w:p w14:paraId="34E220C2" w14:textId="77777777" w:rsidR="00457991" w:rsidRPr="00A7761B" w:rsidRDefault="00457991" w:rsidP="00457991">
            <w:pPr>
              <w:spacing w:before="0" w:line="240" w:lineRule="auto"/>
              <w:jc w:val="center"/>
              <w:rPr>
                <w:rFonts w:cs="Arial"/>
                <w:szCs w:val="16"/>
              </w:rPr>
            </w:pPr>
            <w:r w:rsidRPr="00E54B0E">
              <w:t>175</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620F88F1" w14:textId="77777777" w:rsidR="00457991" w:rsidRPr="00A7761B" w:rsidRDefault="00457991" w:rsidP="00A377EB">
            <w:pPr>
              <w:jc w:val="left"/>
              <w:rPr>
                <w:rFonts w:cs="Arial"/>
                <w:szCs w:val="16"/>
              </w:rPr>
            </w:pPr>
            <w:r w:rsidRPr="00E54B0E">
              <w:t>INTERVENCIONES CORONARIAS PERCUTÁNEAS SIN IAM</w:t>
            </w:r>
          </w:p>
        </w:tc>
        <w:tc>
          <w:tcPr>
            <w:tcW w:w="944" w:type="pct"/>
            <w:vAlign w:val="top"/>
          </w:tcPr>
          <w:p w14:paraId="090576EC"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691</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31AFE865" w14:textId="77777777" w:rsidR="00457991" w:rsidRPr="00A7761B" w:rsidRDefault="00457991" w:rsidP="00457991">
            <w:pPr>
              <w:jc w:val="right"/>
              <w:rPr>
                <w:rFonts w:cs="Arial"/>
                <w:szCs w:val="16"/>
              </w:rPr>
            </w:pPr>
            <w:r w:rsidRPr="00E54B0E">
              <w:t>6,2%</w:t>
            </w:r>
          </w:p>
        </w:tc>
        <w:tc>
          <w:tcPr>
            <w:tcW w:w="798" w:type="pct"/>
            <w:vAlign w:val="top"/>
          </w:tcPr>
          <w:p w14:paraId="4473280F"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3,0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0D4983A" w14:textId="77777777" w:rsidR="00457991" w:rsidRPr="00A7761B" w:rsidRDefault="00457991" w:rsidP="00457991">
            <w:pPr>
              <w:jc w:val="right"/>
              <w:rPr>
                <w:rFonts w:cs="Arial"/>
                <w:szCs w:val="16"/>
              </w:rPr>
            </w:pPr>
            <w:r w:rsidRPr="00E54B0E">
              <w:t>2,0224</w:t>
            </w:r>
          </w:p>
        </w:tc>
      </w:tr>
      <w:tr w:rsidR="00457991" w:rsidRPr="00EC5DC0" w14:paraId="70AC066C" w14:textId="77777777" w:rsidTr="00457991">
        <w:trPr>
          <w:trHeight w:val="397"/>
        </w:trPr>
        <w:tc>
          <w:tcPr>
            <w:tcW w:w="430" w:type="pct"/>
            <w:vAlign w:val="top"/>
          </w:tcPr>
          <w:p w14:paraId="30C8C535" w14:textId="77777777" w:rsidR="00457991" w:rsidRPr="00A7761B" w:rsidRDefault="00457991" w:rsidP="00457991">
            <w:pPr>
              <w:jc w:val="center"/>
              <w:rPr>
                <w:rFonts w:cs="Arial"/>
                <w:szCs w:val="16"/>
              </w:rPr>
            </w:pPr>
            <w:r w:rsidRPr="00E54B0E">
              <w:t>443</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21424983" w14:textId="77777777" w:rsidR="00457991" w:rsidRPr="00A7761B" w:rsidRDefault="00457991" w:rsidP="00A377EB">
            <w:pPr>
              <w:jc w:val="left"/>
              <w:rPr>
                <w:rFonts w:cs="Arial"/>
                <w:szCs w:val="16"/>
              </w:rPr>
            </w:pPr>
            <w:r w:rsidRPr="00E54B0E">
              <w:t>PROCEDIMIENTOS SOBRE RIÑÓN Y TRACTO URINARIO POR PROCESOS NO MALIGNOS</w:t>
            </w:r>
          </w:p>
        </w:tc>
        <w:tc>
          <w:tcPr>
            <w:tcW w:w="944" w:type="pct"/>
            <w:vAlign w:val="top"/>
          </w:tcPr>
          <w:p w14:paraId="070AF678"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444</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4A9DFED5" w14:textId="77777777" w:rsidR="00457991" w:rsidRPr="00A7761B" w:rsidRDefault="00457991" w:rsidP="00457991">
            <w:pPr>
              <w:jc w:val="right"/>
              <w:rPr>
                <w:rFonts w:cs="Arial"/>
                <w:szCs w:val="16"/>
              </w:rPr>
            </w:pPr>
            <w:r w:rsidRPr="00E54B0E">
              <w:t>4,0%</w:t>
            </w:r>
          </w:p>
        </w:tc>
        <w:tc>
          <w:tcPr>
            <w:tcW w:w="798" w:type="pct"/>
            <w:vAlign w:val="top"/>
          </w:tcPr>
          <w:p w14:paraId="2A4615C9"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4,5</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5DBE82C7" w14:textId="77777777" w:rsidR="00457991" w:rsidRPr="00A7761B" w:rsidRDefault="00457991" w:rsidP="00457991">
            <w:pPr>
              <w:jc w:val="right"/>
              <w:rPr>
                <w:rFonts w:cs="Arial"/>
                <w:szCs w:val="16"/>
              </w:rPr>
            </w:pPr>
            <w:r w:rsidRPr="00E54B0E">
              <w:t>1,0400</w:t>
            </w:r>
          </w:p>
        </w:tc>
      </w:tr>
      <w:tr w:rsidR="00457991" w:rsidRPr="00EC5DC0" w14:paraId="4ED8F0F5" w14:textId="77777777" w:rsidTr="00457991">
        <w:trPr>
          <w:trHeight w:val="397"/>
        </w:trPr>
        <w:tc>
          <w:tcPr>
            <w:tcW w:w="430" w:type="pct"/>
            <w:vAlign w:val="top"/>
          </w:tcPr>
          <w:p w14:paraId="127F6049" w14:textId="77777777" w:rsidR="00457991" w:rsidRPr="00A7761B" w:rsidRDefault="00457991" w:rsidP="00457991">
            <w:pPr>
              <w:jc w:val="center"/>
              <w:rPr>
                <w:rFonts w:cs="Arial"/>
                <w:szCs w:val="16"/>
              </w:rPr>
            </w:pPr>
            <w:r w:rsidRPr="00E54B0E">
              <w:t>446</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3B9D9E85" w14:textId="77777777" w:rsidR="00457991" w:rsidRPr="00A7761B" w:rsidRDefault="00457991" w:rsidP="00A377EB">
            <w:pPr>
              <w:jc w:val="left"/>
              <w:rPr>
                <w:rFonts w:cs="Arial"/>
                <w:szCs w:val="16"/>
              </w:rPr>
            </w:pPr>
            <w:r w:rsidRPr="00E54B0E">
              <w:t>PROCEDIMIENTOS URETRALES Y TRANSURETRALES</w:t>
            </w:r>
          </w:p>
        </w:tc>
        <w:tc>
          <w:tcPr>
            <w:tcW w:w="944" w:type="pct"/>
            <w:vAlign w:val="top"/>
          </w:tcPr>
          <w:p w14:paraId="28D73187"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395</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6293E062" w14:textId="77777777" w:rsidR="00457991" w:rsidRPr="00A7761B" w:rsidRDefault="00457991" w:rsidP="00457991">
            <w:pPr>
              <w:jc w:val="right"/>
              <w:rPr>
                <w:rFonts w:cs="Arial"/>
                <w:szCs w:val="16"/>
              </w:rPr>
            </w:pPr>
            <w:r w:rsidRPr="00E54B0E">
              <w:t>3,6%</w:t>
            </w:r>
          </w:p>
        </w:tc>
        <w:tc>
          <w:tcPr>
            <w:tcW w:w="798" w:type="pct"/>
            <w:vAlign w:val="top"/>
          </w:tcPr>
          <w:p w14:paraId="5E13EF5C"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3,1</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DD27B82" w14:textId="77777777" w:rsidR="00457991" w:rsidRPr="00A7761B" w:rsidRDefault="00457991" w:rsidP="00457991">
            <w:pPr>
              <w:jc w:val="right"/>
              <w:rPr>
                <w:rFonts w:cs="Arial"/>
                <w:szCs w:val="16"/>
              </w:rPr>
            </w:pPr>
            <w:r w:rsidRPr="00E54B0E">
              <w:t>0,7089</w:t>
            </w:r>
          </w:p>
        </w:tc>
      </w:tr>
      <w:tr w:rsidR="00457991" w:rsidRPr="00EC5DC0" w14:paraId="576F8159" w14:textId="77777777" w:rsidTr="00457991">
        <w:trPr>
          <w:trHeight w:val="397"/>
        </w:trPr>
        <w:tc>
          <w:tcPr>
            <w:tcW w:w="430" w:type="pct"/>
            <w:vAlign w:val="top"/>
          </w:tcPr>
          <w:p w14:paraId="73A0D2D3" w14:textId="77777777" w:rsidR="00457991" w:rsidRPr="00A7761B" w:rsidRDefault="00457991" w:rsidP="00457991">
            <w:pPr>
              <w:jc w:val="center"/>
              <w:rPr>
                <w:rFonts w:cs="Arial"/>
                <w:szCs w:val="16"/>
              </w:rPr>
            </w:pPr>
            <w:r w:rsidRPr="00E54B0E">
              <w:t>301</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7BC4D119" w14:textId="77777777" w:rsidR="00457991" w:rsidRPr="00A7761B" w:rsidRDefault="00457991" w:rsidP="00A377EB">
            <w:pPr>
              <w:jc w:val="left"/>
              <w:rPr>
                <w:rFonts w:cs="Arial"/>
                <w:szCs w:val="16"/>
              </w:rPr>
            </w:pPr>
            <w:r w:rsidRPr="00E54B0E">
              <w:t>SUSTITUCIÓN ARTICULACIÓN CADERA</w:t>
            </w:r>
          </w:p>
        </w:tc>
        <w:tc>
          <w:tcPr>
            <w:tcW w:w="944" w:type="pct"/>
            <w:vAlign w:val="top"/>
          </w:tcPr>
          <w:p w14:paraId="4896B460"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351</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5892B04C" w14:textId="77777777" w:rsidR="00457991" w:rsidRPr="00A7761B" w:rsidRDefault="00457991" w:rsidP="00457991">
            <w:pPr>
              <w:jc w:val="right"/>
              <w:rPr>
                <w:rFonts w:cs="Arial"/>
                <w:szCs w:val="16"/>
              </w:rPr>
            </w:pPr>
            <w:r w:rsidRPr="00E54B0E">
              <w:t>3,2%</w:t>
            </w:r>
          </w:p>
        </w:tc>
        <w:tc>
          <w:tcPr>
            <w:tcW w:w="798" w:type="pct"/>
            <w:vAlign w:val="top"/>
          </w:tcPr>
          <w:p w14:paraId="0E824342"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11,1</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65AE0D1" w14:textId="77777777" w:rsidR="00457991" w:rsidRPr="00A7761B" w:rsidRDefault="00457991" w:rsidP="00457991">
            <w:pPr>
              <w:jc w:val="right"/>
              <w:rPr>
                <w:rFonts w:cs="Arial"/>
                <w:szCs w:val="16"/>
              </w:rPr>
            </w:pPr>
            <w:r w:rsidRPr="00E54B0E">
              <w:t>1,2526</w:t>
            </w:r>
          </w:p>
        </w:tc>
      </w:tr>
      <w:tr w:rsidR="00457991" w:rsidRPr="00EC5DC0" w14:paraId="03F6EAEA" w14:textId="77777777" w:rsidTr="00457991">
        <w:trPr>
          <w:trHeight w:val="397"/>
        </w:trPr>
        <w:tc>
          <w:tcPr>
            <w:tcW w:w="430" w:type="pct"/>
            <w:vAlign w:val="top"/>
          </w:tcPr>
          <w:p w14:paraId="6BC221D9" w14:textId="77777777" w:rsidR="00457991" w:rsidRPr="00A7761B" w:rsidRDefault="00457991" w:rsidP="00457991">
            <w:pPr>
              <w:jc w:val="center"/>
              <w:rPr>
                <w:rFonts w:cs="Arial"/>
                <w:szCs w:val="16"/>
              </w:rPr>
            </w:pPr>
            <w:r w:rsidRPr="00E54B0E">
              <w:t>263</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11997EF7" w14:textId="77777777" w:rsidR="00457991" w:rsidRPr="00A7761B" w:rsidRDefault="00457991" w:rsidP="00A377EB">
            <w:pPr>
              <w:jc w:val="left"/>
              <w:rPr>
                <w:rFonts w:cs="Arial"/>
                <w:szCs w:val="16"/>
              </w:rPr>
            </w:pPr>
            <w:r w:rsidRPr="00E54B0E">
              <w:t>COLECISTECTOMÍA</w:t>
            </w:r>
          </w:p>
        </w:tc>
        <w:tc>
          <w:tcPr>
            <w:tcW w:w="944" w:type="pct"/>
            <w:vAlign w:val="top"/>
          </w:tcPr>
          <w:p w14:paraId="48A88A65"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339</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04D2152B" w14:textId="77777777" w:rsidR="00457991" w:rsidRPr="00A7761B" w:rsidRDefault="00457991" w:rsidP="00457991">
            <w:pPr>
              <w:jc w:val="right"/>
              <w:rPr>
                <w:rFonts w:cs="Arial"/>
                <w:szCs w:val="16"/>
              </w:rPr>
            </w:pPr>
            <w:r w:rsidRPr="00E54B0E">
              <w:t>3,1%</w:t>
            </w:r>
          </w:p>
        </w:tc>
        <w:tc>
          <w:tcPr>
            <w:tcW w:w="798" w:type="pct"/>
            <w:vAlign w:val="top"/>
          </w:tcPr>
          <w:p w14:paraId="0A82C93F"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3,2</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566F3952" w14:textId="77777777" w:rsidR="00457991" w:rsidRPr="00A7761B" w:rsidRDefault="00457991" w:rsidP="00457991">
            <w:pPr>
              <w:jc w:val="right"/>
              <w:rPr>
                <w:rFonts w:cs="Arial"/>
                <w:szCs w:val="16"/>
              </w:rPr>
            </w:pPr>
            <w:r w:rsidRPr="00E54B0E">
              <w:t>0,8582</w:t>
            </w:r>
          </w:p>
        </w:tc>
      </w:tr>
      <w:tr w:rsidR="00457991" w:rsidRPr="00EC5DC0" w14:paraId="00351F03" w14:textId="77777777" w:rsidTr="00457991">
        <w:trPr>
          <w:trHeight w:val="397"/>
        </w:trPr>
        <w:tc>
          <w:tcPr>
            <w:tcW w:w="430" w:type="pct"/>
            <w:vAlign w:val="top"/>
          </w:tcPr>
          <w:p w14:paraId="329ECA9B" w14:textId="77777777" w:rsidR="00457991" w:rsidRPr="00A7761B" w:rsidRDefault="00457991" w:rsidP="00457991">
            <w:pPr>
              <w:jc w:val="center"/>
              <w:rPr>
                <w:rFonts w:cs="Arial"/>
                <w:szCs w:val="16"/>
              </w:rPr>
            </w:pPr>
            <w:r w:rsidRPr="00E54B0E">
              <w:t>308</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10CF6D9C" w14:textId="77777777" w:rsidR="00457991" w:rsidRPr="00A7761B" w:rsidRDefault="00457991" w:rsidP="00A377EB">
            <w:pPr>
              <w:jc w:val="left"/>
              <w:rPr>
                <w:rFonts w:cs="Arial"/>
                <w:szCs w:val="16"/>
              </w:rPr>
            </w:pPr>
            <w:r w:rsidRPr="00E54B0E">
              <w:t>REPARACIÓN DE FRACTURA DE CADERA Y FÉMUR</w:t>
            </w:r>
          </w:p>
        </w:tc>
        <w:tc>
          <w:tcPr>
            <w:tcW w:w="944" w:type="pct"/>
            <w:vAlign w:val="top"/>
          </w:tcPr>
          <w:p w14:paraId="00ACB039"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312</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7BF1372C" w14:textId="77777777" w:rsidR="00457991" w:rsidRPr="00A7761B" w:rsidRDefault="00457991" w:rsidP="00457991">
            <w:pPr>
              <w:jc w:val="right"/>
              <w:rPr>
                <w:rFonts w:cs="Arial"/>
                <w:szCs w:val="16"/>
              </w:rPr>
            </w:pPr>
            <w:r w:rsidRPr="00E54B0E">
              <w:t>2,8%</w:t>
            </w:r>
          </w:p>
        </w:tc>
        <w:tc>
          <w:tcPr>
            <w:tcW w:w="798" w:type="pct"/>
            <w:vAlign w:val="top"/>
          </w:tcPr>
          <w:p w14:paraId="6FDE833A"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11,7</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65D3132" w14:textId="77777777" w:rsidR="00457991" w:rsidRPr="00A7761B" w:rsidRDefault="00457991" w:rsidP="00457991">
            <w:pPr>
              <w:jc w:val="right"/>
              <w:rPr>
                <w:rFonts w:cs="Arial"/>
                <w:szCs w:val="16"/>
              </w:rPr>
            </w:pPr>
            <w:r w:rsidRPr="00E54B0E">
              <w:t>1,2176</w:t>
            </w:r>
          </w:p>
        </w:tc>
      </w:tr>
      <w:tr w:rsidR="00457991" w:rsidRPr="00EC5DC0" w14:paraId="511DE0D8" w14:textId="77777777" w:rsidTr="00457991">
        <w:trPr>
          <w:trHeight w:val="397"/>
        </w:trPr>
        <w:tc>
          <w:tcPr>
            <w:tcW w:w="430" w:type="pct"/>
            <w:vAlign w:val="top"/>
          </w:tcPr>
          <w:p w14:paraId="10F37362" w14:textId="77777777" w:rsidR="00457991" w:rsidRPr="00A7761B" w:rsidRDefault="00457991" w:rsidP="00457991">
            <w:pPr>
              <w:jc w:val="center"/>
              <w:rPr>
                <w:rFonts w:cs="Arial"/>
                <w:szCs w:val="16"/>
              </w:rPr>
            </w:pPr>
            <w:r w:rsidRPr="00E54B0E">
              <w:t>174</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669E4068" w14:textId="77777777" w:rsidR="00457991" w:rsidRPr="00A7761B" w:rsidRDefault="00457991" w:rsidP="00A377EB">
            <w:pPr>
              <w:jc w:val="left"/>
              <w:rPr>
                <w:rFonts w:cs="Arial"/>
                <w:szCs w:val="16"/>
              </w:rPr>
            </w:pPr>
            <w:r w:rsidRPr="00E54B0E">
              <w:t>INTERVENCIONES CORONARIAS PERCUTÁNEAS CON IAM</w:t>
            </w:r>
          </w:p>
        </w:tc>
        <w:tc>
          <w:tcPr>
            <w:tcW w:w="944" w:type="pct"/>
            <w:vAlign w:val="top"/>
          </w:tcPr>
          <w:p w14:paraId="6019BAC4"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289</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561ECD37" w14:textId="77777777" w:rsidR="00457991" w:rsidRPr="00A7761B" w:rsidRDefault="00457991" w:rsidP="00457991">
            <w:pPr>
              <w:jc w:val="right"/>
              <w:rPr>
                <w:rFonts w:cs="Arial"/>
                <w:szCs w:val="16"/>
              </w:rPr>
            </w:pPr>
            <w:r w:rsidRPr="00E54B0E">
              <w:t>2,6%</w:t>
            </w:r>
          </w:p>
        </w:tc>
        <w:tc>
          <w:tcPr>
            <w:tcW w:w="798" w:type="pct"/>
            <w:vAlign w:val="top"/>
          </w:tcPr>
          <w:p w14:paraId="76B392EA"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4,3</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2181657" w14:textId="77777777" w:rsidR="00457991" w:rsidRPr="00A7761B" w:rsidRDefault="00457991" w:rsidP="00457991">
            <w:pPr>
              <w:jc w:val="right"/>
              <w:rPr>
                <w:rFonts w:cs="Arial"/>
                <w:szCs w:val="16"/>
              </w:rPr>
            </w:pPr>
            <w:r w:rsidRPr="00E54B0E">
              <w:t>1,6292</w:t>
            </w:r>
          </w:p>
        </w:tc>
      </w:tr>
      <w:tr w:rsidR="00457991" w:rsidRPr="00EC5DC0" w14:paraId="50FCA09F" w14:textId="77777777" w:rsidTr="00457991">
        <w:trPr>
          <w:trHeight w:val="397"/>
        </w:trPr>
        <w:tc>
          <w:tcPr>
            <w:tcW w:w="430" w:type="pct"/>
            <w:vAlign w:val="top"/>
          </w:tcPr>
          <w:p w14:paraId="0247A520" w14:textId="77777777" w:rsidR="00457991" w:rsidRPr="00A7761B" w:rsidRDefault="00457991" w:rsidP="00457991">
            <w:pPr>
              <w:jc w:val="center"/>
              <w:rPr>
                <w:rFonts w:cs="Arial"/>
                <w:szCs w:val="16"/>
              </w:rPr>
            </w:pPr>
            <w:r w:rsidRPr="00E54B0E">
              <w:t>121</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11966A42" w14:textId="77777777" w:rsidR="00457991" w:rsidRPr="00A7761B" w:rsidRDefault="00457991" w:rsidP="00A377EB">
            <w:pPr>
              <w:jc w:val="left"/>
              <w:rPr>
                <w:rFonts w:cs="Arial"/>
                <w:szCs w:val="16"/>
              </w:rPr>
            </w:pPr>
            <w:r w:rsidRPr="00E54B0E">
              <w:t>OTROS PROCEDIMIENTOS SOBRE APARATO RESPIRATORIO</w:t>
            </w:r>
          </w:p>
        </w:tc>
        <w:tc>
          <w:tcPr>
            <w:tcW w:w="944" w:type="pct"/>
            <w:vAlign w:val="top"/>
          </w:tcPr>
          <w:p w14:paraId="52773135"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270</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41A796D2" w14:textId="77777777" w:rsidR="00457991" w:rsidRPr="00A7761B" w:rsidRDefault="00457991" w:rsidP="00457991">
            <w:pPr>
              <w:jc w:val="right"/>
              <w:rPr>
                <w:rFonts w:cs="Arial"/>
                <w:szCs w:val="16"/>
              </w:rPr>
            </w:pPr>
            <w:r w:rsidRPr="00E54B0E">
              <w:t>2,4%</w:t>
            </w:r>
          </w:p>
        </w:tc>
        <w:tc>
          <w:tcPr>
            <w:tcW w:w="798" w:type="pct"/>
            <w:vAlign w:val="top"/>
          </w:tcPr>
          <w:p w14:paraId="5551C497"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8,2</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CEFA794" w14:textId="77777777" w:rsidR="00457991" w:rsidRPr="00A7761B" w:rsidRDefault="00457991" w:rsidP="00457991">
            <w:pPr>
              <w:jc w:val="right"/>
              <w:rPr>
                <w:rFonts w:cs="Arial"/>
                <w:szCs w:val="16"/>
              </w:rPr>
            </w:pPr>
            <w:r w:rsidRPr="00E54B0E">
              <w:t>1,4287</w:t>
            </w:r>
          </w:p>
        </w:tc>
      </w:tr>
      <w:tr w:rsidR="00457991" w:rsidRPr="00EC5DC0" w14:paraId="3B968B94" w14:textId="77777777" w:rsidTr="00457991">
        <w:trPr>
          <w:trHeight w:val="397"/>
        </w:trPr>
        <w:tc>
          <w:tcPr>
            <w:tcW w:w="430" w:type="pct"/>
            <w:vAlign w:val="top"/>
          </w:tcPr>
          <w:p w14:paraId="06AAD506" w14:textId="77777777" w:rsidR="00457991" w:rsidRPr="00A7761B" w:rsidRDefault="00457991" w:rsidP="00457991">
            <w:pPr>
              <w:jc w:val="center"/>
              <w:rPr>
                <w:rFonts w:cs="Arial"/>
                <w:szCs w:val="16"/>
              </w:rPr>
            </w:pPr>
            <w:r w:rsidRPr="00E54B0E">
              <w:t>313</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62BAF1D0" w14:textId="77777777" w:rsidR="00457991" w:rsidRPr="00A7761B" w:rsidRDefault="00457991" w:rsidP="00A377EB">
            <w:pPr>
              <w:jc w:val="left"/>
              <w:rPr>
                <w:rFonts w:cs="Arial"/>
                <w:szCs w:val="16"/>
              </w:rPr>
            </w:pPr>
            <w:r w:rsidRPr="00E54B0E">
              <w:t>PROCEDIMIENTOS SOBRE RODILLA Y PARTE INFERIOR DE LA PIERNA EXCEPTO PIE</w:t>
            </w:r>
          </w:p>
        </w:tc>
        <w:tc>
          <w:tcPr>
            <w:tcW w:w="944" w:type="pct"/>
            <w:vAlign w:val="top"/>
          </w:tcPr>
          <w:p w14:paraId="38DB9FF7"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267</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5C9493AE" w14:textId="77777777" w:rsidR="00457991" w:rsidRPr="00A7761B" w:rsidRDefault="00457991" w:rsidP="00457991">
            <w:pPr>
              <w:jc w:val="right"/>
              <w:rPr>
                <w:rFonts w:cs="Arial"/>
                <w:szCs w:val="16"/>
              </w:rPr>
            </w:pPr>
            <w:r w:rsidRPr="00E54B0E">
              <w:t>2,4%</w:t>
            </w:r>
          </w:p>
        </w:tc>
        <w:tc>
          <w:tcPr>
            <w:tcW w:w="798" w:type="pct"/>
            <w:vAlign w:val="top"/>
          </w:tcPr>
          <w:p w14:paraId="4AF268F4"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4,4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50B14450" w14:textId="77777777" w:rsidR="00457991" w:rsidRPr="00A7761B" w:rsidRDefault="00457991" w:rsidP="00457991">
            <w:pPr>
              <w:jc w:val="right"/>
              <w:rPr>
                <w:rFonts w:cs="Arial"/>
                <w:szCs w:val="16"/>
              </w:rPr>
            </w:pPr>
            <w:r w:rsidRPr="00E54B0E">
              <w:t>0,9870</w:t>
            </w:r>
          </w:p>
        </w:tc>
      </w:tr>
      <w:tr w:rsidR="00457991" w:rsidRPr="00EC5DC0" w14:paraId="4833EFAA" w14:textId="77777777" w:rsidTr="00457991">
        <w:trPr>
          <w:trHeight w:val="397"/>
        </w:trPr>
        <w:tc>
          <w:tcPr>
            <w:tcW w:w="430" w:type="pct"/>
            <w:vAlign w:val="top"/>
          </w:tcPr>
          <w:p w14:paraId="1975706E" w14:textId="77777777" w:rsidR="00457991" w:rsidRPr="00A7761B" w:rsidRDefault="00457991" w:rsidP="00457991">
            <w:pPr>
              <w:jc w:val="center"/>
              <w:rPr>
                <w:rFonts w:cs="Arial"/>
                <w:szCs w:val="16"/>
              </w:rPr>
            </w:pPr>
            <w:r w:rsidRPr="00E54B0E">
              <w:t>363</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4966E043" w14:textId="77777777" w:rsidR="00457991" w:rsidRPr="00A7761B" w:rsidRDefault="00457991" w:rsidP="00A377EB">
            <w:pPr>
              <w:jc w:val="left"/>
              <w:rPr>
                <w:rFonts w:cs="Arial"/>
                <w:szCs w:val="16"/>
              </w:rPr>
            </w:pPr>
            <w:r w:rsidRPr="00E54B0E">
              <w:t>PROCEDIMIENTOS SOBRE MAMA EXCEPTO MASTECTOMÍA</w:t>
            </w:r>
          </w:p>
        </w:tc>
        <w:tc>
          <w:tcPr>
            <w:tcW w:w="944" w:type="pct"/>
            <w:vAlign w:val="top"/>
          </w:tcPr>
          <w:p w14:paraId="0AB63BF1"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250</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0C26389D" w14:textId="77777777" w:rsidR="00457991" w:rsidRPr="00A7761B" w:rsidRDefault="00457991" w:rsidP="00457991">
            <w:pPr>
              <w:jc w:val="right"/>
              <w:rPr>
                <w:rFonts w:cs="Arial"/>
                <w:szCs w:val="16"/>
              </w:rPr>
            </w:pPr>
            <w:r w:rsidRPr="00E54B0E">
              <w:t>2,3%</w:t>
            </w:r>
          </w:p>
        </w:tc>
        <w:tc>
          <w:tcPr>
            <w:tcW w:w="798" w:type="pct"/>
            <w:vAlign w:val="top"/>
          </w:tcPr>
          <w:p w14:paraId="31568B05"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1,7</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0200A31" w14:textId="77777777" w:rsidR="00457991" w:rsidRPr="00A7761B" w:rsidRDefault="00457991" w:rsidP="00457991">
            <w:pPr>
              <w:jc w:val="right"/>
              <w:rPr>
                <w:rFonts w:cs="Arial"/>
                <w:szCs w:val="16"/>
              </w:rPr>
            </w:pPr>
            <w:r w:rsidRPr="00E54B0E">
              <w:t>0,9111</w:t>
            </w:r>
          </w:p>
        </w:tc>
      </w:tr>
      <w:tr w:rsidR="00457991" w:rsidRPr="00EC5DC0" w14:paraId="4602E2FB" w14:textId="77777777" w:rsidTr="00457991">
        <w:trPr>
          <w:trHeight w:val="397"/>
        </w:trPr>
        <w:tc>
          <w:tcPr>
            <w:tcW w:w="430" w:type="pct"/>
            <w:vAlign w:val="top"/>
          </w:tcPr>
          <w:p w14:paraId="0B7E1BE3" w14:textId="77777777" w:rsidR="00457991" w:rsidRPr="00A7761B" w:rsidRDefault="00457991" w:rsidP="00457991">
            <w:pPr>
              <w:jc w:val="center"/>
              <w:rPr>
                <w:rFonts w:cs="Arial"/>
                <w:szCs w:val="16"/>
              </w:rPr>
            </w:pPr>
            <w:r w:rsidRPr="00E54B0E">
              <w:t>98</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00007FC0" w14:textId="77777777" w:rsidR="00457991" w:rsidRPr="00A7761B" w:rsidRDefault="00457991" w:rsidP="00A377EB">
            <w:pPr>
              <w:jc w:val="left"/>
              <w:rPr>
                <w:rFonts w:cs="Arial"/>
                <w:szCs w:val="16"/>
              </w:rPr>
            </w:pPr>
            <w:r w:rsidRPr="00E54B0E">
              <w:t>OTROS PROCEDIMIENTOS SOBRE OÍDO, NARIZ, BOCA Y GARGANTA</w:t>
            </w:r>
          </w:p>
        </w:tc>
        <w:tc>
          <w:tcPr>
            <w:tcW w:w="944" w:type="pct"/>
            <w:vAlign w:val="top"/>
          </w:tcPr>
          <w:p w14:paraId="2E31A9A4"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249</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4245B798" w14:textId="77777777" w:rsidR="00457991" w:rsidRPr="00A7761B" w:rsidRDefault="00457991" w:rsidP="00457991">
            <w:pPr>
              <w:jc w:val="right"/>
              <w:rPr>
                <w:rFonts w:cs="Arial"/>
                <w:szCs w:val="16"/>
              </w:rPr>
            </w:pPr>
            <w:r w:rsidRPr="00E54B0E">
              <w:t>2,3%</w:t>
            </w:r>
          </w:p>
        </w:tc>
        <w:tc>
          <w:tcPr>
            <w:tcW w:w="798" w:type="pct"/>
            <w:vAlign w:val="top"/>
          </w:tcPr>
          <w:p w14:paraId="07A120A2"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3,3</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B6D953B" w14:textId="77777777" w:rsidR="00457991" w:rsidRPr="00A7761B" w:rsidRDefault="00457991" w:rsidP="00457991">
            <w:pPr>
              <w:jc w:val="right"/>
              <w:rPr>
                <w:rFonts w:cs="Arial"/>
                <w:szCs w:val="16"/>
              </w:rPr>
            </w:pPr>
            <w:r w:rsidRPr="00E54B0E">
              <w:t>0,8669</w:t>
            </w:r>
          </w:p>
        </w:tc>
      </w:tr>
      <w:tr w:rsidR="00457991" w:rsidRPr="00EC5DC0" w14:paraId="32B6A901" w14:textId="77777777" w:rsidTr="00457991">
        <w:trPr>
          <w:trHeight w:val="397"/>
        </w:trPr>
        <w:tc>
          <w:tcPr>
            <w:tcW w:w="430" w:type="pct"/>
            <w:vAlign w:val="top"/>
          </w:tcPr>
          <w:p w14:paraId="77CA9C42" w14:textId="77777777" w:rsidR="00457991" w:rsidRPr="00A7761B" w:rsidRDefault="00457991" w:rsidP="00457991">
            <w:pPr>
              <w:jc w:val="center"/>
              <w:rPr>
                <w:rFonts w:cs="Arial"/>
                <w:szCs w:val="16"/>
              </w:rPr>
            </w:pPr>
            <w:r w:rsidRPr="00E54B0E">
              <w:t>230</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32D99174" w14:textId="77777777" w:rsidR="00457991" w:rsidRPr="00A7761B" w:rsidRDefault="00457991" w:rsidP="00A377EB">
            <w:pPr>
              <w:jc w:val="left"/>
              <w:rPr>
                <w:rFonts w:cs="Arial"/>
                <w:szCs w:val="16"/>
              </w:rPr>
            </w:pPr>
            <w:r w:rsidRPr="00E54B0E">
              <w:t>PROCEDIMIENTOS MAYORES SOBRE INTESTINO DELGADO</w:t>
            </w:r>
          </w:p>
        </w:tc>
        <w:tc>
          <w:tcPr>
            <w:tcW w:w="944" w:type="pct"/>
            <w:vAlign w:val="top"/>
          </w:tcPr>
          <w:p w14:paraId="5FADE42F"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228</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2D17BF22" w14:textId="77777777" w:rsidR="00457991" w:rsidRPr="00A7761B" w:rsidRDefault="00457991" w:rsidP="00457991">
            <w:pPr>
              <w:jc w:val="right"/>
              <w:rPr>
                <w:rFonts w:cs="Arial"/>
                <w:szCs w:val="16"/>
              </w:rPr>
            </w:pPr>
            <w:r w:rsidRPr="00E54B0E">
              <w:t>2,1%</w:t>
            </w:r>
          </w:p>
        </w:tc>
        <w:tc>
          <w:tcPr>
            <w:tcW w:w="798" w:type="pct"/>
            <w:vAlign w:val="top"/>
          </w:tcPr>
          <w:p w14:paraId="030C4FF3"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17,1</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A63D387" w14:textId="77777777" w:rsidR="00457991" w:rsidRPr="00A7761B" w:rsidRDefault="00457991" w:rsidP="00457991">
            <w:pPr>
              <w:jc w:val="right"/>
              <w:rPr>
                <w:rFonts w:cs="Arial"/>
                <w:szCs w:val="16"/>
              </w:rPr>
            </w:pPr>
            <w:r w:rsidRPr="00E54B0E">
              <w:t>1,5835</w:t>
            </w:r>
          </w:p>
        </w:tc>
      </w:tr>
      <w:tr w:rsidR="00457991" w:rsidRPr="00EC5DC0" w14:paraId="3F705AEC" w14:textId="77777777" w:rsidTr="00457991">
        <w:trPr>
          <w:trHeight w:val="397"/>
        </w:trPr>
        <w:tc>
          <w:tcPr>
            <w:tcW w:w="430" w:type="pct"/>
            <w:vAlign w:val="top"/>
          </w:tcPr>
          <w:p w14:paraId="247E565C" w14:textId="77777777" w:rsidR="00457991" w:rsidRPr="00A7761B" w:rsidRDefault="00457991" w:rsidP="00457991">
            <w:pPr>
              <w:jc w:val="center"/>
              <w:rPr>
                <w:rFonts w:cs="Arial"/>
                <w:szCs w:val="16"/>
              </w:rPr>
            </w:pPr>
            <w:r w:rsidRPr="00E54B0E">
              <w:t>171</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1DC3CB32" w14:textId="77777777" w:rsidR="00457991" w:rsidRPr="00A7761B" w:rsidRDefault="00457991" w:rsidP="00A377EB">
            <w:pPr>
              <w:jc w:val="left"/>
              <w:rPr>
                <w:rFonts w:cs="Arial"/>
                <w:szCs w:val="16"/>
              </w:rPr>
            </w:pPr>
            <w:r w:rsidRPr="00E54B0E">
              <w:t>IMPLANT. MARCAPASOS CARDIACO PERMANENTE SIN IAM, FALLO CARDIACO O SHOCK</w:t>
            </w:r>
          </w:p>
        </w:tc>
        <w:tc>
          <w:tcPr>
            <w:tcW w:w="944" w:type="pct"/>
            <w:vAlign w:val="top"/>
          </w:tcPr>
          <w:p w14:paraId="7B570F18"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226</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55EB10AE" w14:textId="77777777" w:rsidR="00457991" w:rsidRPr="00A7761B" w:rsidRDefault="00457991" w:rsidP="00457991">
            <w:pPr>
              <w:jc w:val="right"/>
              <w:rPr>
                <w:rFonts w:cs="Arial"/>
                <w:szCs w:val="16"/>
              </w:rPr>
            </w:pPr>
            <w:r w:rsidRPr="00E54B0E">
              <w:t>2,0%</w:t>
            </w:r>
          </w:p>
        </w:tc>
        <w:tc>
          <w:tcPr>
            <w:tcW w:w="798" w:type="pct"/>
            <w:vAlign w:val="top"/>
          </w:tcPr>
          <w:p w14:paraId="35EBB64F"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3,6</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2EBDB909" w14:textId="77777777" w:rsidR="00457991" w:rsidRPr="00A7761B" w:rsidRDefault="00457991" w:rsidP="00457991">
            <w:pPr>
              <w:jc w:val="right"/>
              <w:rPr>
                <w:rFonts w:cs="Arial"/>
                <w:szCs w:val="16"/>
              </w:rPr>
            </w:pPr>
            <w:r w:rsidRPr="00E54B0E">
              <w:t>1,3700</w:t>
            </w:r>
          </w:p>
        </w:tc>
      </w:tr>
      <w:tr w:rsidR="00457991" w:rsidRPr="00EC5DC0" w14:paraId="2D82793D" w14:textId="77777777" w:rsidTr="00457991">
        <w:trPr>
          <w:trHeight w:val="397"/>
        </w:trPr>
        <w:tc>
          <w:tcPr>
            <w:tcW w:w="430" w:type="pct"/>
            <w:vAlign w:val="top"/>
          </w:tcPr>
          <w:p w14:paraId="545CE29B" w14:textId="77777777" w:rsidR="00457991" w:rsidRPr="00A7761B" w:rsidRDefault="00457991" w:rsidP="00457991">
            <w:pPr>
              <w:jc w:val="center"/>
              <w:rPr>
                <w:rFonts w:cs="Arial"/>
                <w:szCs w:val="16"/>
              </w:rPr>
            </w:pPr>
            <w:r w:rsidRPr="00E54B0E">
              <w:t>302</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0A6E2A1B" w14:textId="77777777" w:rsidR="00457991" w:rsidRPr="00A7761B" w:rsidRDefault="00457991" w:rsidP="00A377EB">
            <w:pPr>
              <w:jc w:val="left"/>
              <w:rPr>
                <w:rFonts w:cs="Arial"/>
                <w:szCs w:val="16"/>
              </w:rPr>
            </w:pPr>
            <w:r w:rsidRPr="00E54B0E">
              <w:t>SUSTITUCIÓN ARTICULACIÓN RODILLA</w:t>
            </w:r>
          </w:p>
        </w:tc>
        <w:tc>
          <w:tcPr>
            <w:tcW w:w="944" w:type="pct"/>
            <w:vAlign w:val="top"/>
          </w:tcPr>
          <w:p w14:paraId="3F520076"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204</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47E8809D" w14:textId="77777777" w:rsidR="00457991" w:rsidRPr="00A7761B" w:rsidRDefault="00457991" w:rsidP="00457991">
            <w:pPr>
              <w:jc w:val="right"/>
              <w:rPr>
                <w:rFonts w:cs="Arial"/>
                <w:szCs w:val="16"/>
              </w:rPr>
            </w:pPr>
            <w:r w:rsidRPr="00E54B0E">
              <w:t>1,8%</w:t>
            </w:r>
          </w:p>
        </w:tc>
        <w:tc>
          <w:tcPr>
            <w:tcW w:w="798" w:type="pct"/>
            <w:vAlign w:val="top"/>
          </w:tcPr>
          <w:p w14:paraId="3D9AE765"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7,0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AABD7CB" w14:textId="77777777" w:rsidR="00457991" w:rsidRPr="00A7761B" w:rsidRDefault="00457991" w:rsidP="00457991">
            <w:pPr>
              <w:jc w:val="right"/>
              <w:rPr>
                <w:rFonts w:cs="Arial"/>
                <w:szCs w:val="16"/>
              </w:rPr>
            </w:pPr>
            <w:r w:rsidRPr="00E54B0E">
              <w:t>1,1128</w:t>
            </w:r>
          </w:p>
        </w:tc>
      </w:tr>
      <w:tr w:rsidR="00457991" w:rsidRPr="00EC5DC0" w14:paraId="0AFAEB7C" w14:textId="77777777" w:rsidTr="00457991">
        <w:trPr>
          <w:trHeight w:val="397"/>
        </w:trPr>
        <w:tc>
          <w:tcPr>
            <w:tcW w:w="430" w:type="pct"/>
            <w:vAlign w:val="top"/>
          </w:tcPr>
          <w:p w14:paraId="0171E19F" w14:textId="77777777" w:rsidR="00457991" w:rsidRPr="00A7761B" w:rsidRDefault="00457991" w:rsidP="00457991">
            <w:pPr>
              <w:jc w:val="center"/>
              <w:rPr>
                <w:rFonts w:cs="Arial"/>
                <w:szCs w:val="16"/>
              </w:rPr>
            </w:pPr>
            <w:r w:rsidRPr="00E54B0E">
              <w:t>234</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08E936AE" w14:textId="77777777" w:rsidR="00457991" w:rsidRPr="00A7761B" w:rsidRDefault="00457991" w:rsidP="00A377EB">
            <w:pPr>
              <w:jc w:val="left"/>
              <w:rPr>
                <w:rFonts w:cs="Arial"/>
                <w:szCs w:val="16"/>
              </w:rPr>
            </w:pPr>
            <w:r w:rsidRPr="00E54B0E">
              <w:t>APENDICECTOMÍA SIN DIAGNÓSTICO PRINCIPAL COMPLEJO</w:t>
            </w:r>
          </w:p>
        </w:tc>
        <w:tc>
          <w:tcPr>
            <w:tcW w:w="944" w:type="pct"/>
            <w:vAlign w:val="top"/>
          </w:tcPr>
          <w:p w14:paraId="75E3613D"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201</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2F165710" w14:textId="77777777" w:rsidR="00457991" w:rsidRPr="00A7761B" w:rsidRDefault="00457991" w:rsidP="00457991">
            <w:pPr>
              <w:jc w:val="right"/>
              <w:rPr>
                <w:rFonts w:cs="Arial"/>
                <w:szCs w:val="16"/>
              </w:rPr>
            </w:pPr>
            <w:r w:rsidRPr="00E54B0E">
              <w:t>1,8%</w:t>
            </w:r>
          </w:p>
        </w:tc>
        <w:tc>
          <w:tcPr>
            <w:tcW w:w="798" w:type="pct"/>
            <w:vAlign w:val="top"/>
          </w:tcPr>
          <w:p w14:paraId="0716C048"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1,7</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EDB37DE" w14:textId="77777777" w:rsidR="00457991" w:rsidRPr="00A7761B" w:rsidRDefault="00457991" w:rsidP="00457991">
            <w:pPr>
              <w:jc w:val="right"/>
              <w:rPr>
                <w:rFonts w:cs="Arial"/>
                <w:szCs w:val="16"/>
              </w:rPr>
            </w:pPr>
            <w:r w:rsidRPr="00E54B0E">
              <w:t>0,6215</w:t>
            </w:r>
          </w:p>
        </w:tc>
      </w:tr>
      <w:tr w:rsidR="00457991" w:rsidRPr="00EC5DC0" w14:paraId="794E18DF" w14:textId="77777777" w:rsidTr="00457991">
        <w:trPr>
          <w:trHeight w:val="397"/>
        </w:trPr>
        <w:tc>
          <w:tcPr>
            <w:tcW w:w="430" w:type="pct"/>
            <w:vAlign w:val="top"/>
          </w:tcPr>
          <w:p w14:paraId="5728B17D" w14:textId="77777777" w:rsidR="00457991" w:rsidRPr="00A7761B" w:rsidRDefault="00457991" w:rsidP="00457991">
            <w:pPr>
              <w:jc w:val="center"/>
              <w:rPr>
                <w:rFonts w:cs="Arial"/>
                <w:szCs w:val="16"/>
              </w:rPr>
            </w:pPr>
            <w:r w:rsidRPr="00E54B0E">
              <w:t>404</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4F2DE027" w14:textId="77777777" w:rsidR="00457991" w:rsidRPr="00A7761B" w:rsidRDefault="00457991" w:rsidP="00A377EB">
            <w:pPr>
              <w:jc w:val="left"/>
              <w:rPr>
                <w:rFonts w:cs="Arial"/>
                <w:szCs w:val="16"/>
              </w:rPr>
            </w:pPr>
            <w:r w:rsidRPr="00E54B0E">
              <w:t>PROCEDIMIENTOS SOBRE TIROIDES, PARATIROIDES Y TRACTO TIROGLOSO</w:t>
            </w:r>
          </w:p>
        </w:tc>
        <w:tc>
          <w:tcPr>
            <w:tcW w:w="944" w:type="pct"/>
            <w:vAlign w:val="top"/>
          </w:tcPr>
          <w:p w14:paraId="2DFD068B"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201</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5EF0DC2F" w14:textId="77777777" w:rsidR="00457991" w:rsidRPr="00A7761B" w:rsidRDefault="00457991" w:rsidP="00457991">
            <w:pPr>
              <w:jc w:val="right"/>
              <w:rPr>
                <w:rFonts w:cs="Arial"/>
                <w:szCs w:val="16"/>
              </w:rPr>
            </w:pPr>
            <w:r w:rsidRPr="00E54B0E">
              <w:t>1,8%</w:t>
            </w:r>
          </w:p>
        </w:tc>
        <w:tc>
          <w:tcPr>
            <w:tcW w:w="798" w:type="pct"/>
            <w:vAlign w:val="top"/>
          </w:tcPr>
          <w:p w14:paraId="593BE12C"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1,9</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93A369D" w14:textId="77777777" w:rsidR="00457991" w:rsidRPr="00A7761B" w:rsidRDefault="00457991" w:rsidP="00457991">
            <w:pPr>
              <w:jc w:val="right"/>
              <w:rPr>
                <w:rFonts w:cs="Arial"/>
                <w:szCs w:val="16"/>
              </w:rPr>
            </w:pPr>
            <w:r w:rsidRPr="00E54B0E">
              <w:t>0,8172</w:t>
            </w:r>
          </w:p>
        </w:tc>
      </w:tr>
      <w:tr w:rsidR="00457991" w:rsidRPr="00EC5DC0" w14:paraId="35A2DD01" w14:textId="77777777" w:rsidTr="00457991">
        <w:trPr>
          <w:trHeight w:val="397"/>
        </w:trPr>
        <w:tc>
          <w:tcPr>
            <w:tcW w:w="430" w:type="pct"/>
            <w:vAlign w:val="top"/>
          </w:tcPr>
          <w:p w14:paraId="441D1C2C" w14:textId="77777777" w:rsidR="00457991" w:rsidRPr="00A7761B" w:rsidRDefault="00457991" w:rsidP="00457991">
            <w:pPr>
              <w:jc w:val="center"/>
              <w:rPr>
                <w:rFonts w:cs="Arial"/>
                <w:szCs w:val="16"/>
              </w:rPr>
            </w:pPr>
            <w:r w:rsidRPr="00E54B0E">
              <w:t>315</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2BCE92E3" w14:textId="77777777" w:rsidR="00457991" w:rsidRPr="00A7761B" w:rsidRDefault="00457991" w:rsidP="00A377EB">
            <w:pPr>
              <w:jc w:val="left"/>
              <w:rPr>
                <w:rFonts w:cs="Arial"/>
                <w:szCs w:val="16"/>
              </w:rPr>
            </w:pPr>
            <w:r w:rsidRPr="00E54B0E">
              <w:t>PROCEDIMIENTOS SOBRE HOMBRO, CODO Y ANTEBRAZO EXC. SUSTITUCIÓN DE ARTICULACIÓN</w:t>
            </w:r>
          </w:p>
        </w:tc>
        <w:tc>
          <w:tcPr>
            <w:tcW w:w="944" w:type="pct"/>
            <w:vAlign w:val="top"/>
          </w:tcPr>
          <w:p w14:paraId="2EE5CC35"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193</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40D7DA81" w14:textId="77777777" w:rsidR="00457991" w:rsidRPr="00A7761B" w:rsidRDefault="00457991" w:rsidP="00457991">
            <w:pPr>
              <w:jc w:val="right"/>
              <w:rPr>
                <w:rFonts w:cs="Arial"/>
                <w:szCs w:val="16"/>
              </w:rPr>
            </w:pPr>
            <w:r w:rsidRPr="00E54B0E">
              <w:t>1,7%</w:t>
            </w:r>
          </w:p>
        </w:tc>
        <w:tc>
          <w:tcPr>
            <w:tcW w:w="798" w:type="pct"/>
            <w:vAlign w:val="top"/>
          </w:tcPr>
          <w:p w14:paraId="33E66B1E"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2,4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29A83916" w14:textId="77777777" w:rsidR="00457991" w:rsidRPr="00A7761B" w:rsidRDefault="00457991" w:rsidP="00457991">
            <w:pPr>
              <w:jc w:val="right"/>
              <w:rPr>
                <w:rFonts w:cs="Arial"/>
                <w:szCs w:val="16"/>
              </w:rPr>
            </w:pPr>
            <w:r w:rsidRPr="00E54B0E">
              <w:t>0,8822</w:t>
            </w:r>
          </w:p>
        </w:tc>
      </w:tr>
      <w:tr w:rsidR="00457991" w:rsidRPr="00EC5DC0" w14:paraId="0A1D5286" w14:textId="77777777" w:rsidTr="00457991">
        <w:trPr>
          <w:trHeight w:val="397"/>
        </w:trPr>
        <w:tc>
          <w:tcPr>
            <w:tcW w:w="430" w:type="pct"/>
            <w:vAlign w:val="top"/>
          </w:tcPr>
          <w:p w14:paraId="44054B4D" w14:textId="77777777" w:rsidR="00457991" w:rsidRPr="00A7761B" w:rsidRDefault="00457991" w:rsidP="00457991">
            <w:pPr>
              <w:jc w:val="center"/>
              <w:rPr>
                <w:rFonts w:cs="Arial"/>
                <w:szCs w:val="16"/>
              </w:rPr>
            </w:pPr>
            <w:r w:rsidRPr="00E54B0E">
              <w:lastRenderedPageBreak/>
              <w:t>231</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1A269DF2" w14:textId="77777777" w:rsidR="00457991" w:rsidRPr="00A7761B" w:rsidRDefault="00457991" w:rsidP="00A377EB">
            <w:pPr>
              <w:jc w:val="left"/>
              <w:rPr>
                <w:rFonts w:cs="Arial"/>
                <w:szCs w:val="16"/>
              </w:rPr>
            </w:pPr>
            <w:r w:rsidRPr="00E54B0E">
              <w:t>PROCEDIMIENTOS MAYORES SOBRE INTESTINO GRUESO</w:t>
            </w:r>
          </w:p>
        </w:tc>
        <w:tc>
          <w:tcPr>
            <w:tcW w:w="944" w:type="pct"/>
            <w:vAlign w:val="top"/>
          </w:tcPr>
          <w:p w14:paraId="5685FFA4"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188</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6DAD0F4A" w14:textId="77777777" w:rsidR="00457991" w:rsidRPr="00A7761B" w:rsidRDefault="00457991" w:rsidP="00457991">
            <w:pPr>
              <w:jc w:val="right"/>
              <w:rPr>
                <w:rFonts w:cs="Arial"/>
                <w:szCs w:val="16"/>
              </w:rPr>
            </w:pPr>
            <w:r w:rsidRPr="00E54B0E">
              <w:t>1,7%</w:t>
            </w:r>
          </w:p>
        </w:tc>
        <w:tc>
          <w:tcPr>
            <w:tcW w:w="798" w:type="pct"/>
            <w:vAlign w:val="top"/>
          </w:tcPr>
          <w:p w14:paraId="23308C7C"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12,4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88A3B9A" w14:textId="77777777" w:rsidR="00457991" w:rsidRPr="00A7761B" w:rsidRDefault="00457991" w:rsidP="00457991">
            <w:pPr>
              <w:jc w:val="right"/>
              <w:rPr>
                <w:rFonts w:cs="Arial"/>
                <w:szCs w:val="16"/>
              </w:rPr>
            </w:pPr>
            <w:r w:rsidRPr="00E54B0E">
              <w:t>1,3958</w:t>
            </w:r>
          </w:p>
        </w:tc>
      </w:tr>
      <w:tr w:rsidR="00457991" w:rsidRPr="00EC5DC0" w14:paraId="281A264D" w14:textId="77777777" w:rsidTr="00457991">
        <w:trPr>
          <w:trHeight w:val="397"/>
        </w:trPr>
        <w:tc>
          <w:tcPr>
            <w:tcW w:w="430" w:type="pct"/>
            <w:vAlign w:val="top"/>
          </w:tcPr>
          <w:p w14:paraId="21F38E69" w14:textId="77777777" w:rsidR="00457991" w:rsidRPr="00A7761B" w:rsidRDefault="00457991" w:rsidP="00457991">
            <w:pPr>
              <w:jc w:val="center"/>
              <w:rPr>
                <w:rFonts w:cs="Arial"/>
                <w:szCs w:val="16"/>
              </w:rPr>
            </w:pPr>
            <w:r w:rsidRPr="00E54B0E">
              <w:t>181</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17AB20AC" w14:textId="77777777" w:rsidR="00457991" w:rsidRPr="00A7761B" w:rsidRDefault="00457991" w:rsidP="00A377EB">
            <w:pPr>
              <w:jc w:val="left"/>
              <w:rPr>
                <w:rFonts w:cs="Arial"/>
                <w:szCs w:val="16"/>
              </w:rPr>
            </w:pPr>
            <w:r w:rsidRPr="00E54B0E">
              <w:t>PROCEDIMIENTOS ARTERIALES SOBRE EXTREMIDAD INFERIOR</w:t>
            </w:r>
          </w:p>
        </w:tc>
        <w:tc>
          <w:tcPr>
            <w:tcW w:w="944" w:type="pct"/>
            <w:vAlign w:val="top"/>
          </w:tcPr>
          <w:p w14:paraId="1B1127C0"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185</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7C2EAC3D" w14:textId="77777777" w:rsidR="00457991" w:rsidRPr="00A7761B" w:rsidRDefault="00457991" w:rsidP="00457991">
            <w:pPr>
              <w:jc w:val="right"/>
              <w:rPr>
                <w:rFonts w:cs="Arial"/>
                <w:szCs w:val="16"/>
              </w:rPr>
            </w:pPr>
            <w:r w:rsidRPr="00E54B0E">
              <w:t>1,7%</w:t>
            </w:r>
          </w:p>
        </w:tc>
        <w:tc>
          <w:tcPr>
            <w:tcW w:w="798" w:type="pct"/>
            <w:vAlign w:val="top"/>
          </w:tcPr>
          <w:p w14:paraId="2592A8E8"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8,3</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66692CB" w14:textId="77777777" w:rsidR="00457991" w:rsidRPr="00A7761B" w:rsidRDefault="00457991" w:rsidP="00457991">
            <w:pPr>
              <w:jc w:val="right"/>
              <w:rPr>
                <w:rFonts w:cs="Arial"/>
                <w:szCs w:val="16"/>
              </w:rPr>
            </w:pPr>
            <w:r w:rsidRPr="00E54B0E">
              <w:t>1,7540</w:t>
            </w:r>
          </w:p>
        </w:tc>
      </w:tr>
      <w:tr w:rsidR="00457991" w:rsidRPr="00EC5DC0" w14:paraId="04EDADF5" w14:textId="77777777" w:rsidTr="00457991">
        <w:trPr>
          <w:trHeight w:val="397"/>
        </w:trPr>
        <w:tc>
          <w:tcPr>
            <w:tcW w:w="430" w:type="pct"/>
            <w:vAlign w:val="top"/>
          </w:tcPr>
          <w:p w14:paraId="0E3C266D" w14:textId="77777777" w:rsidR="00457991" w:rsidRPr="00A7761B" w:rsidRDefault="00457991" w:rsidP="00457991">
            <w:pPr>
              <w:jc w:val="center"/>
              <w:rPr>
                <w:rFonts w:cs="Arial"/>
                <w:szCs w:val="16"/>
              </w:rPr>
            </w:pPr>
            <w:r w:rsidRPr="00E54B0E">
              <w:t>362</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349ADDE5" w14:textId="77777777" w:rsidR="00457991" w:rsidRPr="00A7761B" w:rsidRDefault="00457991" w:rsidP="00A377EB">
            <w:pPr>
              <w:jc w:val="left"/>
              <w:rPr>
                <w:rFonts w:cs="Arial"/>
                <w:szCs w:val="16"/>
              </w:rPr>
            </w:pPr>
            <w:r w:rsidRPr="00E54B0E">
              <w:t>PROCEDIMIENTOS DE MASTECTOMÍA</w:t>
            </w:r>
          </w:p>
        </w:tc>
        <w:tc>
          <w:tcPr>
            <w:tcW w:w="944" w:type="pct"/>
            <w:vAlign w:val="top"/>
          </w:tcPr>
          <w:p w14:paraId="343F59CE"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176</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7D6515D7" w14:textId="77777777" w:rsidR="00457991" w:rsidRPr="00A7761B" w:rsidRDefault="00457991" w:rsidP="00457991">
            <w:pPr>
              <w:jc w:val="right"/>
              <w:rPr>
                <w:rFonts w:cs="Arial"/>
                <w:szCs w:val="16"/>
              </w:rPr>
            </w:pPr>
            <w:r w:rsidRPr="00E54B0E">
              <w:t>1,6%</w:t>
            </w:r>
          </w:p>
        </w:tc>
        <w:tc>
          <w:tcPr>
            <w:tcW w:w="798" w:type="pct"/>
            <w:vAlign w:val="top"/>
          </w:tcPr>
          <w:p w14:paraId="2A03C96D"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3,1</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E5318DC" w14:textId="77777777" w:rsidR="00457991" w:rsidRPr="00A7761B" w:rsidRDefault="00457991" w:rsidP="00457991">
            <w:pPr>
              <w:jc w:val="right"/>
              <w:rPr>
                <w:rFonts w:cs="Arial"/>
                <w:szCs w:val="16"/>
              </w:rPr>
            </w:pPr>
            <w:r w:rsidRPr="00E54B0E">
              <w:t>0,8962</w:t>
            </w:r>
          </w:p>
        </w:tc>
      </w:tr>
      <w:tr w:rsidR="00457991" w:rsidRPr="00EC5DC0" w14:paraId="402C6992" w14:textId="77777777" w:rsidTr="00457991">
        <w:trPr>
          <w:trHeight w:val="397"/>
        </w:trPr>
        <w:tc>
          <w:tcPr>
            <w:tcW w:w="430" w:type="pct"/>
            <w:vAlign w:val="top"/>
          </w:tcPr>
          <w:p w14:paraId="2D373133" w14:textId="77777777" w:rsidR="00457991" w:rsidRPr="00A7761B" w:rsidRDefault="00457991" w:rsidP="00457991">
            <w:pPr>
              <w:jc w:val="center"/>
              <w:rPr>
                <w:rFonts w:cs="Arial"/>
                <w:szCs w:val="16"/>
              </w:rPr>
            </w:pPr>
            <w:r w:rsidRPr="00E54B0E">
              <w:t>21</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396736E9" w14:textId="77777777" w:rsidR="00457991" w:rsidRPr="00A7761B" w:rsidRDefault="00457991" w:rsidP="00A377EB">
            <w:pPr>
              <w:jc w:val="left"/>
              <w:rPr>
                <w:rFonts w:cs="Arial"/>
                <w:szCs w:val="16"/>
              </w:rPr>
            </w:pPr>
            <w:r w:rsidRPr="00E54B0E">
              <w:t>CRANEOTOMÍA EXCEPTO POR TRAUMA</w:t>
            </w:r>
          </w:p>
        </w:tc>
        <w:tc>
          <w:tcPr>
            <w:tcW w:w="944" w:type="pct"/>
            <w:vAlign w:val="top"/>
          </w:tcPr>
          <w:p w14:paraId="47B26A20"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162</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229E3388" w14:textId="77777777" w:rsidR="00457991" w:rsidRPr="00A7761B" w:rsidRDefault="00457991" w:rsidP="00457991">
            <w:pPr>
              <w:jc w:val="right"/>
              <w:rPr>
                <w:rFonts w:cs="Arial"/>
                <w:szCs w:val="16"/>
              </w:rPr>
            </w:pPr>
            <w:r w:rsidRPr="00E54B0E">
              <w:t>1,5%</w:t>
            </w:r>
          </w:p>
        </w:tc>
        <w:tc>
          <w:tcPr>
            <w:tcW w:w="798" w:type="pct"/>
            <w:vAlign w:val="top"/>
          </w:tcPr>
          <w:p w14:paraId="2A2B9D15"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11,3</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635FCB4" w14:textId="77777777" w:rsidR="00457991" w:rsidRPr="00A7761B" w:rsidRDefault="00457991" w:rsidP="00457991">
            <w:pPr>
              <w:jc w:val="right"/>
              <w:rPr>
                <w:rFonts w:cs="Arial"/>
                <w:szCs w:val="16"/>
              </w:rPr>
            </w:pPr>
            <w:r w:rsidRPr="00E54B0E">
              <w:t>1,9961</w:t>
            </w:r>
          </w:p>
        </w:tc>
      </w:tr>
      <w:tr w:rsidR="00457991" w:rsidRPr="00EC5DC0" w14:paraId="4A7177C1" w14:textId="77777777" w:rsidTr="00457991">
        <w:trPr>
          <w:trHeight w:val="397"/>
        </w:trPr>
        <w:tc>
          <w:tcPr>
            <w:tcW w:w="430" w:type="pct"/>
            <w:vAlign w:val="top"/>
          </w:tcPr>
          <w:p w14:paraId="02DADA43" w14:textId="77777777" w:rsidR="00457991" w:rsidRPr="00A7761B" w:rsidRDefault="00457991" w:rsidP="00457991">
            <w:pPr>
              <w:jc w:val="center"/>
              <w:rPr>
                <w:rFonts w:cs="Arial"/>
                <w:szCs w:val="16"/>
              </w:rPr>
            </w:pPr>
            <w:r w:rsidRPr="00E54B0E">
              <w:t>850</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20F3F61D" w14:textId="77777777" w:rsidR="00457991" w:rsidRPr="00A7761B" w:rsidRDefault="00457991" w:rsidP="00A377EB">
            <w:pPr>
              <w:jc w:val="left"/>
              <w:rPr>
                <w:rFonts w:cs="Arial"/>
                <w:szCs w:val="16"/>
              </w:rPr>
            </w:pPr>
            <w:r w:rsidRPr="00E54B0E">
              <w:t>PROCEDIMIENTO CON DIAG. DE REHAB, CUIDADOS POSTERIORES U OTRO CONTACTO CON SERVICIOS SANITARIOS</w:t>
            </w:r>
          </w:p>
        </w:tc>
        <w:tc>
          <w:tcPr>
            <w:tcW w:w="944" w:type="pct"/>
            <w:vAlign w:val="top"/>
          </w:tcPr>
          <w:p w14:paraId="4A356BBC"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151</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7E72FAC9" w14:textId="77777777" w:rsidR="00457991" w:rsidRPr="00A7761B" w:rsidRDefault="00457991" w:rsidP="00457991">
            <w:pPr>
              <w:jc w:val="right"/>
              <w:rPr>
                <w:rFonts w:cs="Arial"/>
                <w:szCs w:val="16"/>
              </w:rPr>
            </w:pPr>
            <w:r w:rsidRPr="00E54B0E">
              <w:t>1,4%</w:t>
            </w:r>
          </w:p>
        </w:tc>
        <w:tc>
          <w:tcPr>
            <w:tcW w:w="798" w:type="pct"/>
            <w:vAlign w:val="top"/>
          </w:tcPr>
          <w:p w14:paraId="1C0BFC04"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4,4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2CFD6D5" w14:textId="77777777" w:rsidR="00457991" w:rsidRPr="00A7761B" w:rsidRDefault="00457991" w:rsidP="00457991">
            <w:pPr>
              <w:jc w:val="right"/>
              <w:rPr>
                <w:rFonts w:cs="Arial"/>
                <w:szCs w:val="16"/>
              </w:rPr>
            </w:pPr>
            <w:r w:rsidRPr="00E54B0E">
              <w:t>1,6899</w:t>
            </w:r>
          </w:p>
        </w:tc>
      </w:tr>
      <w:tr w:rsidR="00457991" w:rsidRPr="00EC5DC0" w14:paraId="345FDFC4" w14:textId="77777777" w:rsidTr="00457991">
        <w:trPr>
          <w:trHeight w:val="397"/>
        </w:trPr>
        <w:tc>
          <w:tcPr>
            <w:tcW w:w="430" w:type="pct"/>
            <w:vAlign w:val="top"/>
          </w:tcPr>
          <w:p w14:paraId="7E0C00CD" w14:textId="77777777" w:rsidR="00457991" w:rsidRPr="00A7761B" w:rsidRDefault="00457991" w:rsidP="00457991">
            <w:pPr>
              <w:jc w:val="center"/>
              <w:rPr>
                <w:rFonts w:cs="Arial"/>
                <w:szCs w:val="16"/>
              </w:rPr>
            </w:pPr>
            <w:r w:rsidRPr="00E54B0E">
              <w:t>518</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2D87A293" w14:textId="77777777" w:rsidR="00457991" w:rsidRPr="00A7761B" w:rsidRDefault="00457991" w:rsidP="00A377EB">
            <w:pPr>
              <w:jc w:val="left"/>
              <w:rPr>
                <w:rFonts w:cs="Arial"/>
                <w:szCs w:val="16"/>
              </w:rPr>
            </w:pPr>
            <w:r w:rsidRPr="00E54B0E">
              <w:t>OTROS PROC. QUIRÚRGICOS DE AP. GENITAL FEMENINO</w:t>
            </w:r>
          </w:p>
        </w:tc>
        <w:tc>
          <w:tcPr>
            <w:tcW w:w="944" w:type="pct"/>
            <w:vAlign w:val="top"/>
          </w:tcPr>
          <w:p w14:paraId="47749CAC"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150</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5FAB3FF5" w14:textId="77777777" w:rsidR="00457991" w:rsidRPr="00A7761B" w:rsidRDefault="00457991" w:rsidP="00457991">
            <w:pPr>
              <w:jc w:val="right"/>
              <w:rPr>
                <w:rFonts w:cs="Arial"/>
                <w:szCs w:val="16"/>
              </w:rPr>
            </w:pPr>
            <w:r w:rsidRPr="00E54B0E">
              <w:t>1,4%</w:t>
            </w:r>
          </w:p>
        </w:tc>
        <w:tc>
          <w:tcPr>
            <w:tcW w:w="798" w:type="pct"/>
            <w:vAlign w:val="top"/>
          </w:tcPr>
          <w:p w14:paraId="47C1932A"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1,6</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8378115" w14:textId="77777777" w:rsidR="00457991" w:rsidRPr="00A7761B" w:rsidRDefault="00457991" w:rsidP="00457991">
            <w:pPr>
              <w:jc w:val="right"/>
              <w:rPr>
                <w:rFonts w:cs="Arial"/>
                <w:szCs w:val="16"/>
              </w:rPr>
            </w:pPr>
            <w:r w:rsidRPr="00E54B0E">
              <w:t>0,6643</w:t>
            </w:r>
          </w:p>
        </w:tc>
      </w:tr>
      <w:tr w:rsidR="00457991" w:rsidRPr="00EC5DC0" w14:paraId="158803DF" w14:textId="77777777" w:rsidTr="00457991">
        <w:trPr>
          <w:trHeight w:val="397"/>
        </w:trPr>
        <w:tc>
          <w:tcPr>
            <w:tcW w:w="430" w:type="pct"/>
            <w:vAlign w:val="top"/>
          </w:tcPr>
          <w:p w14:paraId="5D183393" w14:textId="77777777" w:rsidR="00457991" w:rsidRPr="00A7761B" w:rsidRDefault="00457991" w:rsidP="00457991">
            <w:pPr>
              <w:jc w:val="center"/>
              <w:rPr>
                <w:rFonts w:cs="Arial"/>
                <w:szCs w:val="16"/>
              </w:rPr>
            </w:pPr>
            <w:r w:rsidRPr="00E54B0E">
              <w:t>24</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047F7249" w14:textId="77777777" w:rsidR="00457991" w:rsidRPr="00A7761B" w:rsidRDefault="00457991" w:rsidP="00A377EB">
            <w:pPr>
              <w:jc w:val="left"/>
              <w:rPr>
                <w:rFonts w:cs="Arial"/>
                <w:szCs w:val="16"/>
              </w:rPr>
            </w:pPr>
            <w:r w:rsidRPr="00E54B0E">
              <w:t>PROCEDIMIENTOS VASCULARES EXTRACRANEALES</w:t>
            </w:r>
          </w:p>
        </w:tc>
        <w:tc>
          <w:tcPr>
            <w:tcW w:w="944" w:type="pct"/>
            <w:vAlign w:val="top"/>
          </w:tcPr>
          <w:p w14:paraId="285012DE"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148</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22F098E8" w14:textId="77777777" w:rsidR="00457991" w:rsidRPr="00A7761B" w:rsidRDefault="00457991" w:rsidP="00457991">
            <w:pPr>
              <w:jc w:val="right"/>
              <w:rPr>
                <w:rFonts w:cs="Arial"/>
                <w:szCs w:val="16"/>
              </w:rPr>
            </w:pPr>
            <w:r w:rsidRPr="00E54B0E">
              <w:t>1,3%</w:t>
            </w:r>
          </w:p>
        </w:tc>
        <w:tc>
          <w:tcPr>
            <w:tcW w:w="798" w:type="pct"/>
            <w:vAlign w:val="top"/>
          </w:tcPr>
          <w:p w14:paraId="0326AFFC"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7,9</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E3A16C2" w14:textId="77777777" w:rsidR="00457991" w:rsidRPr="00A7761B" w:rsidRDefault="00457991" w:rsidP="00457991">
            <w:pPr>
              <w:jc w:val="right"/>
              <w:rPr>
                <w:rFonts w:cs="Arial"/>
                <w:szCs w:val="16"/>
              </w:rPr>
            </w:pPr>
            <w:r w:rsidRPr="00E54B0E">
              <w:t>1,6039</w:t>
            </w:r>
          </w:p>
        </w:tc>
      </w:tr>
      <w:tr w:rsidR="00457991" w:rsidRPr="00EC5DC0" w14:paraId="41BDEB67" w14:textId="77777777" w:rsidTr="00457991">
        <w:trPr>
          <w:trHeight w:val="397"/>
        </w:trPr>
        <w:tc>
          <w:tcPr>
            <w:tcW w:w="430" w:type="pct"/>
            <w:vAlign w:val="top"/>
          </w:tcPr>
          <w:p w14:paraId="1E094214" w14:textId="77777777" w:rsidR="00457991" w:rsidRPr="00A7761B" w:rsidRDefault="00457991" w:rsidP="00457991">
            <w:pPr>
              <w:jc w:val="center"/>
              <w:rPr>
                <w:rFonts w:cs="Arial"/>
                <w:szCs w:val="16"/>
              </w:rPr>
            </w:pPr>
            <w:r w:rsidRPr="00E54B0E">
              <w:t>182</w:t>
            </w:r>
          </w:p>
        </w:tc>
        <w:tc>
          <w:tcPr>
            <w:cnfStyle w:val="000001000000" w:firstRow="0" w:lastRow="0" w:firstColumn="0" w:lastColumn="0" w:oddVBand="0" w:evenVBand="1" w:oddHBand="0" w:evenHBand="0" w:firstRowFirstColumn="0" w:firstRowLastColumn="0" w:lastRowFirstColumn="0" w:lastRowLastColumn="0"/>
            <w:tcW w:w="1858" w:type="pct"/>
            <w:vAlign w:val="top"/>
          </w:tcPr>
          <w:p w14:paraId="6438B85A" w14:textId="77777777" w:rsidR="00457991" w:rsidRPr="00A7761B" w:rsidRDefault="00457991" w:rsidP="00A377EB">
            <w:pPr>
              <w:jc w:val="left"/>
              <w:rPr>
                <w:rFonts w:cs="Arial"/>
                <w:szCs w:val="16"/>
              </w:rPr>
            </w:pPr>
            <w:r w:rsidRPr="00E54B0E">
              <w:t>OTROS PROCEDIMIENTOS VASCULARES PERIFÉRICOS</w:t>
            </w:r>
          </w:p>
        </w:tc>
        <w:tc>
          <w:tcPr>
            <w:tcW w:w="944" w:type="pct"/>
            <w:vAlign w:val="top"/>
          </w:tcPr>
          <w:p w14:paraId="6F0552A6"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145</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3A40911B" w14:textId="77777777" w:rsidR="00457991" w:rsidRPr="00A7761B" w:rsidRDefault="00457991" w:rsidP="00457991">
            <w:pPr>
              <w:jc w:val="right"/>
              <w:rPr>
                <w:rFonts w:cs="Arial"/>
                <w:szCs w:val="16"/>
              </w:rPr>
            </w:pPr>
            <w:r w:rsidRPr="00E54B0E">
              <w:t>1,3%</w:t>
            </w:r>
          </w:p>
        </w:tc>
        <w:tc>
          <w:tcPr>
            <w:tcW w:w="798" w:type="pct"/>
            <w:vAlign w:val="top"/>
          </w:tcPr>
          <w:p w14:paraId="5A0B9ABD"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54B0E">
              <w:t>6,2</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A3C2E03" w14:textId="77777777" w:rsidR="00457991" w:rsidRPr="00A7761B" w:rsidRDefault="00457991" w:rsidP="00457991">
            <w:pPr>
              <w:jc w:val="right"/>
              <w:rPr>
                <w:rFonts w:cs="Arial"/>
                <w:szCs w:val="16"/>
              </w:rPr>
            </w:pPr>
            <w:r w:rsidRPr="00E54B0E">
              <w:t>1,8119</w:t>
            </w:r>
          </w:p>
        </w:tc>
      </w:tr>
      <w:tr w:rsidR="00457991" w:rsidRPr="00EC5DC0" w14:paraId="6533C313" w14:textId="77777777" w:rsidTr="00457991">
        <w:trPr>
          <w:trHeight w:val="397"/>
        </w:trPr>
        <w:tc>
          <w:tcPr>
            <w:tcW w:w="430" w:type="pct"/>
          </w:tcPr>
          <w:p w14:paraId="2DFC9EBE" w14:textId="77777777" w:rsidR="00457991" w:rsidRPr="00A7761B" w:rsidRDefault="00457991" w:rsidP="00457991">
            <w:pPr>
              <w:jc w:val="center"/>
              <w:rPr>
                <w:rFonts w:cs="Arial"/>
                <w:szCs w:val="16"/>
              </w:rPr>
            </w:pPr>
          </w:p>
        </w:tc>
        <w:tc>
          <w:tcPr>
            <w:cnfStyle w:val="000001000000" w:firstRow="0" w:lastRow="0" w:firstColumn="0" w:lastColumn="0" w:oddVBand="0" w:evenVBand="1" w:oddHBand="0" w:evenHBand="0" w:firstRowFirstColumn="0" w:firstRowLastColumn="0" w:lastRowFirstColumn="0" w:lastRowLastColumn="0"/>
            <w:tcW w:w="1858" w:type="pct"/>
          </w:tcPr>
          <w:p w14:paraId="4F62AE12" w14:textId="77777777" w:rsidR="00457991" w:rsidRPr="00A7761B" w:rsidRDefault="00457991" w:rsidP="00A377EB">
            <w:pPr>
              <w:jc w:val="left"/>
              <w:rPr>
                <w:sz w:val="20"/>
              </w:rPr>
            </w:pPr>
          </w:p>
        </w:tc>
        <w:tc>
          <w:tcPr>
            <w:tcW w:w="944" w:type="pct"/>
          </w:tcPr>
          <w:p w14:paraId="17BCDA95"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b/>
                <w:bCs/>
                <w:szCs w:val="16"/>
              </w:rPr>
            </w:pPr>
          </w:p>
        </w:tc>
        <w:tc>
          <w:tcPr>
            <w:cnfStyle w:val="000001000000" w:firstRow="0" w:lastRow="0" w:firstColumn="0" w:lastColumn="0" w:oddVBand="0" w:evenVBand="1" w:oddHBand="0" w:evenHBand="0" w:firstRowFirstColumn="0" w:firstRowLastColumn="0" w:lastRowFirstColumn="0" w:lastRowLastColumn="0"/>
            <w:tcW w:w="379" w:type="pct"/>
          </w:tcPr>
          <w:p w14:paraId="431A4B23" w14:textId="77777777" w:rsidR="00457991" w:rsidRPr="00A7761B" w:rsidRDefault="00457991" w:rsidP="00457991">
            <w:pPr>
              <w:jc w:val="right"/>
              <w:rPr>
                <w:rFonts w:cs="Arial"/>
                <w:b/>
                <w:bCs/>
                <w:szCs w:val="16"/>
              </w:rPr>
            </w:pPr>
          </w:p>
        </w:tc>
        <w:tc>
          <w:tcPr>
            <w:tcW w:w="798" w:type="pct"/>
          </w:tcPr>
          <w:p w14:paraId="62C162B7"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b/>
                <w:bCs/>
                <w:szCs w:val="16"/>
              </w:rPr>
            </w:pPr>
          </w:p>
        </w:tc>
        <w:tc>
          <w:tcPr>
            <w:cnfStyle w:val="000001000000" w:firstRow="0" w:lastRow="0" w:firstColumn="0" w:lastColumn="0" w:oddVBand="0" w:evenVBand="1" w:oddHBand="0" w:evenHBand="0" w:firstRowFirstColumn="0" w:firstRowLastColumn="0" w:lastRowFirstColumn="0" w:lastRowLastColumn="0"/>
            <w:tcW w:w="592" w:type="pct"/>
          </w:tcPr>
          <w:p w14:paraId="2FF500FD" w14:textId="77777777" w:rsidR="00457991" w:rsidRPr="00A7761B" w:rsidRDefault="00457991" w:rsidP="00457991">
            <w:pPr>
              <w:jc w:val="right"/>
              <w:rPr>
                <w:rFonts w:cs="Arial"/>
                <w:b/>
                <w:bCs/>
                <w:szCs w:val="16"/>
              </w:rPr>
            </w:pPr>
          </w:p>
        </w:tc>
      </w:tr>
      <w:tr w:rsidR="00457991" w:rsidRPr="00EC5DC0" w14:paraId="0E9D21F2" w14:textId="77777777" w:rsidTr="00457991">
        <w:trPr>
          <w:cnfStyle w:val="010000000000" w:firstRow="0" w:lastRow="1" w:firstColumn="0" w:lastColumn="0" w:oddVBand="0" w:evenVBand="0" w:oddHBand="0" w:evenHBand="0" w:firstRowFirstColumn="0" w:firstRowLastColumn="0" w:lastRowFirstColumn="0" w:lastRowLastColumn="0"/>
          <w:trHeight w:val="397"/>
        </w:trPr>
        <w:tc>
          <w:tcPr>
            <w:tcW w:w="430" w:type="pct"/>
          </w:tcPr>
          <w:p w14:paraId="0DCF8F97" w14:textId="77777777" w:rsidR="00457991" w:rsidRPr="00A7761B" w:rsidRDefault="00457991" w:rsidP="00457991"/>
        </w:tc>
        <w:tc>
          <w:tcPr>
            <w:cnfStyle w:val="000001000000" w:firstRow="0" w:lastRow="0" w:firstColumn="0" w:lastColumn="0" w:oddVBand="0" w:evenVBand="1" w:oddHBand="0" w:evenHBand="0" w:firstRowFirstColumn="0" w:firstRowLastColumn="0" w:lastRowFirstColumn="0" w:lastRowLastColumn="0"/>
            <w:tcW w:w="1858" w:type="pct"/>
          </w:tcPr>
          <w:p w14:paraId="6EC4459B" w14:textId="77777777" w:rsidR="00457991" w:rsidRPr="00372570" w:rsidRDefault="00457991" w:rsidP="00A377EB">
            <w:pPr>
              <w:jc w:val="left"/>
              <w:rPr>
                <w:rFonts w:ascii="Montserrat SemiBold" w:hAnsi="Montserrat SemiBold"/>
              </w:rPr>
            </w:pPr>
            <w:r w:rsidRPr="00372570">
              <w:rPr>
                <w:rFonts w:ascii="Montserrat SemiBold" w:hAnsi="Montserrat SemiBold"/>
              </w:rPr>
              <w:t>TOTAL GRDs QUIRÚRGICOS</w:t>
            </w:r>
          </w:p>
        </w:tc>
        <w:tc>
          <w:tcPr>
            <w:tcW w:w="944" w:type="pct"/>
            <w:vAlign w:val="top"/>
          </w:tcPr>
          <w:p w14:paraId="7AAF3C86" w14:textId="77777777" w:rsidR="00457991" w:rsidRPr="00372570" w:rsidRDefault="00457991" w:rsidP="00457991">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s="Arial"/>
                <w:b/>
                <w:bCs/>
                <w:szCs w:val="16"/>
              </w:rPr>
            </w:pPr>
            <w:r w:rsidRPr="00372570">
              <w:rPr>
                <w:rFonts w:ascii="Montserrat SemiBold" w:hAnsi="Montserrat SemiBold"/>
              </w:rPr>
              <w:t>11.058</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2FB1CC34" w14:textId="77777777" w:rsidR="00457991" w:rsidRPr="00372570" w:rsidRDefault="00457991" w:rsidP="00457991">
            <w:pPr>
              <w:jc w:val="right"/>
              <w:rPr>
                <w:rFonts w:ascii="Montserrat SemiBold" w:hAnsi="Montserrat SemiBold" w:cs="Arial"/>
                <w:b/>
                <w:bCs/>
                <w:szCs w:val="16"/>
              </w:rPr>
            </w:pPr>
          </w:p>
        </w:tc>
        <w:tc>
          <w:tcPr>
            <w:tcW w:w="798" w:type="pct"/>
            <w:vAlign w:val="top"/>
          </w:tcPr>
          <w:p w14:paraId="52F3B38B" w14:textId="77777777" w:rsidR="00457991" w:rsidRPr="00372570" w:rsidRDefault="00457991" w:rsidP="00457991">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s="Arial"/>
                <w:b/>
                <w:bCs/>
                <w:szCs w:val="16"/>
              </w:rPr>
            </w:pPr>
            <w:r w:rsidRPr="00372570">
              <w:rPr>
                <w:rFonts w:ascii="Montserrat SemiBold" w:hAnsi="Montserrat SemiBold"/>
              </w:rPr>
              <w:t>7,16</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A3BAE5D" w14:textId="77777777" w:rsidR="00457991" w:rsidRPr="00372570" w:rsidRDefault="00457991" w:rsidP="00457991">
            <w:pPr>
              <w:jc w:val="right"/>
              <w:rPr>
                <w:rFonts w:ascii="Montserrat SemiBold" w:hAnsi="Montserrat SemiBold" w:cs="Arial"/>
                <w:b/>
                <w:bCs/>
                <w:szCs w:val="16"/>
              </w:rPr>
            </w:pPr>
            <w:r w:rsidRPr="00372570">
              <w:rPr>
                <w:rFonts w:ascii="Montserrat SemiBold" w:hAnsi="Montserrat SemiBold"/>
              </w:rPr>
              <w:t>1,4823</w:t>
            </w:r>
          </w:p>
        </w:tc>
      </w:tr>
    </w:tbl>
    <w:p w14:paraId="3D2BF391" w14:textId="77777777" w:rsidR="00F31D28" w:rsidRPr="009E7227" w:rsidRDefault="00F31D28" w:rsidP="0068118A">
      <w:pPr>
        <w:pStyle w:val="Ttulo3Memoria"/>
      </w:pPr>
    </w:p>
    <w:p w14:paraId="5A2BD36C" w14:textId="77777777" w:rsidR="00F31D28" w:rsidRPr="00DC4D20" w:rsidRDefault="00F31D28" w:rsidP="005624BE">
      <w:pPr>
        <w:pStyle w:val="Piedetabla"/>
        <w:rPr>
          <w:rFonts w:asciiTheme="minorHAnsi" w:hAnsiTheme="minorHAnsi"/>
        </w:rPr>
      </w:pPr>
      <w:r w:rsidRPr="00DC4D20">
        <w:t>Fuente: CMBD</w:t>
      </w:r>
    </w:p>
    <w:p w14:paraId="5E5AB697" w14:textId="77777777" w:rsidR="00F31D28" w:rsidRPr="009E7227" w:rsidRDefault="00F31D28" w:rsidP="0068118A">
      <w:pPr>
        <w:pStyle w:val="Ttulo3Memoria"/>
      </w:pPr>
    </w:p>
    <w:p w14:paraId="591BAF52" w14:textId="77777777" w:rsidR="00F31D28" w:rsidRPr="009E7227" w:rsidRDefault="00F31D28" w:rsidP="0068118A">
      <w:pPr>
        <w:pStyle w:val="Ttulo3Memoria"/>
      </w:pPr>
      <w:bookmarkStart w:id="82" w:name="_Toc318202541"/>
    </w:p>
    <w:p w14:paraId="1621CF48" w14:textId="77777777" w:rsidR="00F31D28" w:rsidRDefault="00F31D28" w:rsidP="007B218F">
      <w:pPr>
        <w:pStyle w:val="Nombredetabla"/>
      </w:pPr>
      <w:r>
        <w:br w:type="page"/>
      </w:r>
      <w:r w:rsidRPr="005F6B55">
        <w:lastRenderedPageBreak/>
        <w:t>25 GRD con mayor consumo de recursos</w:t>
      </w:r>
      <w:bookmarkEnd w:id="82"/>
    </w:p>
    <w:tbl>
      <w:tblPr>
        <w:tblStyle w:val="TablaGeneral"/>
        <w:tblW w:w="5000" w:type="pct"/>
        <w:tblLook w:val="0260" w:firstRow="1" w:lastRow="1" w:firstColumn="0" w:lastColumn="0" w:noHBand="1" w:noVBand="0"/>
      </w:tblPr>
      <w:tblGrid>
        <w:gridCol w:w="682"/>
        <w:gridCol w:w="3074"/>
        <w:gridCol w:w="1377"/>
        <w:gridCol w:w="597"/>
        <w:gridCol w:w="1267"/>
        <w:gridCol w:w="940"/>
      </w:tblGrid>
      <w:tr w:rsidR="00457991" w:rsidRPr="00B16BBD" w14:paraId="22B51351" w14:textId="77777777" w:rsidTr="00372570">
        <w:trPr>
          <w:cnfStyle w:val="100000000000" w:firstRow="1" w:lastRow="0" w:firstColumn="0" w:lastColumn="0" w:oddVBand="0" w:evenVBand="0" w:oddHBand="0" w:evenHBand="0" w:firstRowFirstColumn="0" w:firstRowLastColumn="0" w:lastRowFirstColumn="0" w:lastRowLastColumn="0"/>
          <w:cantSplit/>
          <w:trHeight w:val="397"/>
          <w:tblHeader/>
        </w:trPr>
        <w:tc>
          <w:tcPr>
            <w:tcW w:w="430" w:type="pct"/>
          </w:tcPr>
          <w:p w14:paraId="2A19C59D" w14:textId="77777777" w:rsidR="00457991" w:rsidRPr="00B16BBD" w:rsidRDefault="00457991" w:rsidP="00457991">
            <w:pPr>
              <w:rPr>
                <w:rFonts w:ascii="Montserrat SemiBold" w:hAnsi="Montserrat SemiBold"/>
                <w:b w:val="0"/>
              </w:rPr>
            </w:pPr>
            <w:r w:rsidRPr="00B16BBD">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937" w:type="pct"/>
          </w:tcPr>
          <w:p w14:paraId="39BEE450" w14:textId="77777777" w:rsidR="00457991" w:rsidRPr="00B16BBD" w:rsidRDefault="00457991" w:rsidP="00A377EB">
            <w:pPr>
              <w:jc w:val="left"/>
              <w:rPr>
                <w:rFonts w:ascii="Montserrat SemiBold" w:hAnsi="Montserrat SemiBold"/>
                <w:b w:val="0"/>
              </w:rPr>
            </w:pPr>
            <w:r w:rsidRPr="00B16BBD">
              <w:rPr>
                <w:rFonts w:ascii="Montserrat SemiBold" w:hAnsi="Montserrat SemiBold"/>
                <w:b w:val="0"/>
              </w:rPr>
              <w:t>DESCRIPCIÓN</w:t>
            </w:r>
          </w:p>
        </w:tc>
        <w:tc>
          <w:tcPr>
            <w:tcW w:w="867" w:type="pct"/>
          </w:tcPr>
          <w:p w14:paraId="6B49A774" w14:textId="77777777" w:rsidR="00457991" w:rsidRPr="00F305F1" w:rsidRDefault="00457991" w:rsidP="00F305F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305F1">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376" w:type="pct"/>
          </w:tcPr>
          <w:p w14:paraId="03A9F78B" w14:textId="77777777" w:rsidR="00457991" w:rsidRPr="00F305F1" w:rsidRDefault="00457991" w:rsidP="00F305F1">
            <w:pPr>
              <w:jc w:val="center"/>
              <w:rPr>
                <w:rFonts w:ascii="Montserrat SemiBold" w:hAnsi="Montserrat SemiBold"/>
                <w:b w:val="0"/>
              </w:rPr>
            </w:pPr>
            <w:r w:rsidRPr="00F305F1">
              <w:rPr>
                <w:rFonts w:ascii="Montserrat SemiBold" w:hAnsi="Montserrat SemiBold"/>
                <w:b w:val="0"/>
              </w:rPr>
              <w:t>%</w:t>
            </w:r>
          </w:p>
        </w:tc>
        <w:tc>
          <w:tcPr>
            <w:tcW w:w="798" w:type="pct"/>
          </w:tcPr>
          <w:p w14:paraId="2A8A4047" w14:textId="77777777" w:rsidR="00457991" w:rsidRPr="00F305F1" w:rsidRDefault="00457991" w:rsidP="00F305F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305F1">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14:paraId="14D0A0CA" w14:textId="77777777" w:rsidR="00457991" w:rsidRPr="00F305F1" w:rsidRDefault="00457991" w:rsidP="00F305F1">
            <w:pPr>
              <w:jc w:val="center"/>
              <w:rPr>
                <w:rFonts w:ascii="Montserrat SemiBold" w:hAnsi="Montserrat SemiBold"/>
                <w:b w:val="0"/>
              </w:rPr>
            </w:pPr>
            <w:r w:rsidRPr="00F305F1">
              <w:rPr>
                <w:rFonts w:ascii="Montserrat SemiBold" w:hAnsi="Montserrat SemiBold"/>
                <w:b w:val="0"/>
              </w:rPr>
              <w:t>Peso Medio</w:t>
            </w:r>
          </w:p>
        </w:tc>
      </w:tr>
      <w:tr w:rsidR="00457991" w:rsidRPr="00EC5DC0" w14:paraId="0CEF1F26" w14:textId="77777777" w:rsidTr="00372570">
        <w:trPr>
          <w:trHeight w:val="397"/>
        </w:trPr>
        <w:tc>
          <w:tcPr>
            <w:tcW w:w="430" w:type="pct"/>
            <w:vAlign w:val="top"/>
          </w:tcPr>
          <w:p w14:paraId="17B2CB2B" w14:textId="77777777" w:rsidR="00457991" w:rsidRPr="00A7761B" w:rsidRDefault="00457991" w:rsidP="00457991">
            <w:pPr>
              <w:spacing w:before="0" w:line="240" w:lineRule="auto"/>
              <w:jc w:val="center"/>
              <w:rPr>
                <w:rFonts w:cs="Arial"/>
                <w:szCs w:val="16"/>
              </w:rPr>
            </w:pPr>
            <w:r w:rsidRPr="00202239">
              <w:t>139</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4128E1B3" w14:textId="77777777" w:rsidR="00457991" w:rsidRPr="00A7761B" w:rsidRDefault="00457991" w:rsidP="00A377EB">
            <w:pPr>
              <w:jc w:val="left"/>
              <w:rPr>
                <w:rFonts w:cs="Arial"/>
                <w:szCs w:val="16"/>
              </w:rPr>
            </w:pPr>
            <w:r w:rsidRPr="00202239">
              <w:t>OTRA NEUMONÍA</w:t>
            </w:r>
          </w:p>
        </w:tc>
        <w:tc>
          <w:tcPr>
            <w:tcW w:w="867" w:type="pct"/>
            <w:vAlign w:val="top"/>
          </w:tcPr>
          <w:p w14:paraId="586768E4"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2.684</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122FDD01" w14:textId="77777777" w:rsidR="00457991" w:rsidRPr="00A7761B" w:rsidRDefault="00457991" w:rsidP="00457991">
            <w:pPr>
              <w:spacing w:before="0" w:line="240" w:lineRule="auto"/>
              <w:jc w:val="right"/>
              <w:rPr>
                <w:rFonts w:cs="Arial"/>
                <w:szCs w:val="16"/>
              </w:rPr>
            </w:pPr>
            <w:r w:rsidRPr="00202239">
              <w:t>9,2%</w:t>
            </w:r>
          </w:p>
        </w:tc>
        <w:tc>
          <w:tcPr>
            <w:tcW w:w="798" w:type="pct"/>
            <w:vAlign w:val="top"/>
          </w:tcPr>
          <w:p w14:paraId="513E3199"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9,35</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5A01AA4D" w14:textId="77777777" w:rsidR="00457991" w:rsidRPr="00A7761B" w:rsidRDefault="00457991" w:rsidP="00457991">
            <w:pPr>
              <w:jc w:val="right"/>
              <w:rPr>
                <w:rFonts w:cs="Arial"/>
                <w:szCs w:val="16"/>
              </w:rPr>
            </w:pPr>
            <w:r w:rsidRPr="00202239">
              <w:t>0,5639</w:t>
            </w:r>
          </w:p>
        </w:tc>
      </w:tr>
      <w:tr w:rsidR="00457991" w:rsidRPr="00EC5DC0" w14:paraId="5912A984" w14:textId="77777777" w:rsidTr="00372570">
        <w:trPr>
          <w:trHeight w:val="397"/>
        </w:trPr>
        <w:tc>
          <w:tcPr>
            <w:tcW w:w="430" w:type="pct"/>
            <w:vAlign w:val="top"/>
          </w:tcPr>
          <w:p w14:paraId="4C8A99BE" w14:textId="77777777" w:rsidR="00457991" w:rsidRPr="00A7761B" w:rsidRDefault="00457991" w:rsidP="00457991">
            <w:pPr>
              <w:jc w:val="center"/>
              <w:rPr>
                <w:rFonts w:cs="Arial"/>
                <w:szCs w:val="16"/>
              </w:rPr>
            </w:pPr>
            <w:r w:rsidRPr="00202239">
              <w:t>137</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7C38FCEA" w14:textId="77777777" w:rsidR="00457991" w:rsidRPr="00A7761B" w:rsidRDefault="00457991" w:rsidP="00A377EB">
            <w:pPr>
              <w:jc w:val="left"/>
              <w:rPr>
                <w:rFonts w:cs="Arial"/>
                <w:szCs w:val="16"/>
              </w:rPr>
            </w:pPr>
            <w:r w:rsidRPr="00202239">
              <w:t>INFECCIONES E INFLAMACIONES PULMONARES MAYORES</w:t>
            </w:r>
          </w:p>
        </w:tc>
        <w:tc>
          <w:tcPr>
            <w:tcW w:w="867" w:type="pct"/>
            <w:vAlign w:val="top"/>
          </w:tcPr>
          <w:p w14:paraId="314B969E"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1.836</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3BDDFDBF" w14:textId="77777777" w:rsidR="00457991" w:rsidRPr="00A7761B" w:rsidRDefault="00457991" w:rsidP="00457991">
            <w:pPr>
              <w:jc w:val="right"/>
              <w:rPr>
                <w:rFonts w:cs="Arial"/>
                <w:szCs w:val="16"/>
              </w:rPr>
            </w:pPr>
            <w:r w:rsidRPr="00202239">
              <w:t>6,3%</w:t>
            </w:r>
          </w:p>
        </w:tc>
        <w:tc>
          <w:tcPr>
            <w:tcW w:w="798" w:type="pct"/>
            <w:vAlign w:val="top"/>
          </w:tcPr>
          <w:p w14:paraId="4E5C53C4"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8,76</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70655B4" w14:textId="77777777" w:rsidR="00457991" w:rsidRPr="00A7761B" w:rsidRDefault="00457991" w:rsidP="00457991">
            <w:pPr>
              <w:jc w:val="right"/>
              <w:rPr>
                <w:rFonts w:cs="Arial"/>
                <w:szCs w:val="16"/>
              </w:rPr>
            </w:pPr>
            <w:r w:rsidRPr="00202239">
              <w:t>0,8109</w:t>
            </w:r>
          </w:p>
        </w:tc>
      </w:tr>
      <w:tr w:rsidR="00457991" w:rsidRPr="00EC5DC0" w14:paraId="10D5933F" w14:textId="77777777" w:rsidTr="00372570">
        <w:trPr>
          <w:trHeight w:val="397"/>
        </w:trPr>
        <w:tc>
          <w:tcPr>
            <w:tcW w:w="430" w:type="pct"/>
            <w:vAlign w:val="top"/>
          </w:tcPr>
          <w:p w14:paraId="3BFDFF99" w14:textId="77777777" w:rsidR="00457991" w:rsidRPr="00A7761B" w:rsidRDefault="00457991" w:rsidP="00457991">
            <w:pPr>
              <w:jc w:val="center"/>
              <w:rPr>
                <w:rFonts w:cs="Arial"/>
                <w:szCs w:val="16"/>
              </w:rPr>
            </w:pPr>
            <w:r w:rsidRPr="00202239">
              <w:t>175</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1A4377D6" w14:textId="77777777" w:rsidR="00457991" w:rsidRPr="00A7761B" w:rsidRDefault="00457991" w:rsidP="00A377EB">
            <w:pPr>
              <w:jc w:val="left"/>
              <w:rPr>
                <w:rFonts w:cs="Arial"/>
                <w:szCs w:val="16"/>
              </w:rPr>
            </w:pPr>
            <w:r w:rsidRPr="00202239">
              <w:t>INTERVENCIONES CORONARIAS PERCUTÁNEAS SIN IAM</w:t>
            </w:r>
          </w:p>
        </w:tc>
        <w:tc>
          <w:tcPr>
            <w:tcW w:w="867" w:type="pct"/>
            <w:vAlign w:val="top"/>
          </w:tcPr>
          <w:p w14:paraId="29590BC2"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691</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5824E219" w14:textId="77777777" w:rsidR="00457991" w:rsidRPr="00A7761B" w:rsidRDefault="00457991" w:rsidP="00457991">
            <w:pPr>
              <w:jc w:val="right"/>
              <w:rPr>
                <w:rFonts w:cs="Arial"/>
                <w:szCs w:val="16"/>
              </w:rPr>
            </w:pPr>
            <w:r w:rsidRPr="00202239">
              <w:t>2,4%</w:t>
            </w:r>
          </w:p>
        </w:tc>
        <w:tc>
          <w:tcPr>
            <w:tcW w:w="798" w:type="pct"/>
            <w:vAlign w:val="top"/>
          </w:tcPr>
          <w:p w14:paraId="1A02C402"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3,01</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7263BEB" w14:textId="77777777" w:rsidR="00457991" w:rsidRPr="00A7761B" w:rsidRDefault="00457991" w:rsidP="00457991">
            <w:pPr>
              <w:jc w:val="right"/>
              <w:rPr>
                <w:rFonts w:cs="Arial"/>
                <w:szCs w:val="16"/>
              </w:rPr>
            </w:pPr>
            <w:r w:rsidRPr="00202239">
              <w:t>2,0224</w:t>
            </w:r>
          </w:p>
        </w:tc>
      </w:tr>
      <w:tr w:rsidR="00457991" w:rsidRPr="00EC5DC0" w14:paraId="53A6AE75" w14:textId="77777777" w:rsidTr="00372570">
        <w:trPr>
          <w:trHeight w:val="397"/>
        </w:trPr>
        <w:tc>
          <w:tcPr>
            <w:tcW w:w="430" w:type="pct"/>
            <w:vAlign w:val="top"/>
          </w:tcPr>
          <w:p w14:paraId="6C7E8883" w14:textId="77777777" w:rsidR="00457991" w:rsidRPr="00A7761B" w:rsidRDefault="00457991" w:rsidP="00457991">
            <w:pPr>
              <w:jc w:val="center"/>
              <w:rPr>
                <w:rFonts w:cs="Arial"/>
                <w:szCs w:val="16"/>
              </w:rPr>
            </w:pPr>
            <w:r w:rsidRPr="00202239">
              <w:t>130</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4D48055F" w14:textId="77777777" w:rsidR="00457991" w:rsidRPr="00A7761B" w:rsidRDefault="00457991" w:rsidP="00A377EB">
            <w:pPr>
              <w:jc w:val="left"/>
              <w:rPr>
                <w:rFonts w:cs="Arial"/>
                <w:szCs w:val="16"/>
              </w:rPr>
            </w:pPr>
            <w:r w:rsidRPr="00202239">
              <w:t>ENFERMEDADES APARATO RESPIRATORIO CON VENTILACIÓN ASISTIDA DE MÁS DE 96 HORAS</w:t>
            </w:r>
          </w:p>
        </w:tc>
        <w:tc>
          <w:tcPr>
            <w:tcW w:w="867" w:type="pct"/>
            <w:vAlign w:val="top"/>
          </w:tcPr>
          <w:p w14:paraId="5F02EA0C"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174</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0DD9B4B7" w14:textId="77777777" w:rsidR="00457991" w:rsidRPr="00A7761B" w:rsidRDefault="00457991" w:rsidP="00457991">
            <w:pPr>
              <w:jc w:val="right"/>
              <w:rPr>
                <w:rFonts w:cs="Arial"/>
                <w:szCs w:val="16"/>
              </w:rPr>
            </w:pPr>
            <w:r w:rsidRPr="00202239">
              <w:t>0,6%</w:t>
            </w:r>
          </w:p>
        </w:tc>
        <w:tc>
          <w:tcPr>
            <w:tcW w:w="798" w:type="pct"/>
            <w:vAlign w:val="top"/>
          </w:tcPr>
          <w:p w14:paraId="73F68899"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26,37</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53E357A8" w14:textId="77777777" w:rsidR="00457991" w:rsidRPr="00A7761B" w:rsidRDefault="00457991" w:rsidP="00457991">
            <w:pPr>
              <w:jc w:val="right"/>
              <w:rPr>
                <w:rFonts w:cs="Arial"/>
                <w:szCs w:val="16"/>
              </w:rPr>
            </w:pPr>
            <w:r w:rsidRPr="00202239">
              <w:t>3,3488</w:t>
            </w:r>
          </w:p>
        </w:tc>
      </w:tr>
      <w:tr w:rsidR="00457991" w:rsidRPr="00EC5DC0" w14:paraId="0B58C0C9" w14:textId="77777777" w:rsidTr="00372570">
        <w:trPr>
          <w:trHeight w:val="397"/>
        </w:trPr>
        <w:tc>
          <w:tcPr>
            <w:tcW w:w="430" w:type="pct"/>
            <w:vAlign w:val="top"/>
          </w:tcPr>
          <w:p w14:paraId="3C7FA3F5" w14:textId="77777777" w:rsidR="00457991" w:rsidRPr="00A7761B" w:rsidRDefault="00457991" w:rsidP="00457991">
            <w:pPr>
              <w:jc w:val="center"/>
              <w:rPr>
                <w:rFonts w:cs="Arial"/>
                <w:szCs w:val="16"/>
              </w:rPr>
            </w:pPr>
            <w:r w:rsidRPr="00202239">
              <w:t>194</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07C1C599" w14:textId="77777777" w:rsidR="00457991" w:rsidRPr="00A7761B" w:rsidRDefault="00457991" w:rsidP="00A377EB">
            <w:pPr>
              <w:jc w:val="left"/>
              <w:rPr>
                <w:rFonts w:cs="Arial"/>
                <w:szCs w:val="16"/>
              </w:rPr>
            </w:pPr>
            <w:r w:rsidRPr="00202239">
              <w:t>INSUFICIENCIA CARDIACA</w:t>
            </w:r>
          </w:p>
        </w:tc>
        <w:tc>
          <w:tcPr>
            <w:tcW w:w="867" w:type="pct"/>
            <w:vAlign w:val="top"/>
          </w:tcPr>
          <w:p w14:paraId="2FC63F06"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959</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636C84BF" w14:textId="77777777" w:rsidR="00457991" w:rsidRPr="00A7761B" w:rsidRDefault="00457991" w:rsidP="00457991">
            <w:pPr>
              <w:jc w:val="right"/>
              <w:rPr>
                <w:rFonts w:cs="Arial"/>
                <w:szCs w:val="16"/>
              </w:rPr>
            </w:pPr>
            <w:r w:rsidRPr="00202239">
              <w:t>3,3%</w:t>
            </w:r>
          </w:p>
        </w:tc>
        <w:tc>
          <w:tcPr>
            <w:tcW w:w="798" w:type="pct"/>
            <w:vAlign w:val="top"/>
          </w:tcPr>
          <w:p w14:paraId="552D7CBC"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7,34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D1720F9" w14:textId="77777777" w:rsidR="00457991" w:rsidRPr="00A7761B" w:rsidRDefault="00457991" w:rsidP="00457991">
            <w:pPr>
              <w:jc w:val="right"/>
              <w:rPr>
                <w:rFonts w:cs="Arial"/>
                <w:szCs w:val="16"/>
              </w:rPr>
            </w:pPr>
            <w:r w:rsidRPr="00202239">
              <w:t>0,6050</w:t>
            </w:r>
          </w:p>
        </w:tc>
      </w:tr>
      <w:tr w:rsidR="00457991" w:rsidRPr="00EC5DC0" w14:paraId="02506CEB" w14:textId="77777777" w:rsidTr="00372570">
        <w:trPr>
          <w:trHeight w:val="397"/>
        </w:trPr>
        <w:tc>
          <w:tcPr>
            <w:tcW w:w="430" w:type="pct"/>
            <w:vAlign w:val="top"/>
          </w:tcPr>
          <w:p w14:paraId="66E887B4" w14:textId="77777777" w:rsidR="00457991" w:rsidRPr="00A7761B" w:rsidRDefault="00457991" w:rsidP="00457991">
            <w:pPr>
              <w:jc w:val="center"/>
              <w:rPr>
                <w:rFonts w:cs="Arial"/>
                <w:szCs w:val="16"/>
              </w:rPr>
            </w:pPr>
            <w:r w:rsidRPr="00202239">
              <w:t>163</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01AAF670" w14:textId="77777777" w:rsidR="00457991" w:rsidRPr="00A7761B" w:rsidRDefault="00457991" w:rsidP="00A377EB">
            <w:pPr>
              <w:jc w:val="left"/>
              <w:rPr>
                <w:rFonts w:cs="Arial"/>
                <w:szCs w:val="16"/>
              </w:rPr>
            </w:pPr>
            <w:r w:rsidRPr="00202239">
              <w:t>PROCEDIMIENTOS SOBRE VÁLVULAS CARDIACAS SIN IAM O DIAGNÓSTICO COMPLEJO</w:t>
            </w:r>
          </w:p>
        </w:tc>
        <w:tc>
          <w:tcPr>
            <w:tcW w:w="867" w:type="pct"/>
            <w:vAlign w:val="top"/>
          </w:tcPr>
          <w:p w14:paraId="16BCC556"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143</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62EB32E2" w14:textId="77777777" w:rsidR="00457991" w:rsidRPr="00A7761B" w:rsidRDefault="00457991" w:rsidP="00457991">
            <w:pPr>
              <w:jc w:val="right"/>
              <w:rPr>
                <w:rFonts w:cs="Arial"/>
                <w:szCs w:val="16"/>
              </w:rPr>
            </w:pPr>
            <w:r w:rsidRPr="00202239">
              <w:t>0,5%</w:t>
            </w:r>
          </w:p>
        </w:tc>
        <w:tc>
          <w:tcPr>
            <w:tcW w:w="798" w:type="pct"/>
            <w:vAlign w:val="top"/>
          </w:tcPr>
          <w:p w14:paraId="740BF33F"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12,64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97FAE5A" w14:textId="77777777" w:rsidR="00457991" w:rsidRPr="00A7761B" w:rsidRDefault="00457991" w:rsidP="00457991">
            <w:pPr>
              <w:jc w:val="right"/>
              <w:rPr>
                <w:rFonts w:cs="Arial"/>
                <w:szCs w:val="16"/>
              </w:rPr>
            </w:pPr>
            <w:r w:rsidRPr="00202239">
              <w:t>3,3088</w:t>
            </w:r>
          </w:p>
        </w:tc>
      </w:tr>
      <w:tr w:rsidR="00457991" w:rsidRPr="00EC5DC0" w14:paraId="52753460" w14:textId="77777777" w:rsidTr="00372570">
        <w:trPr>
          <w:trHeight w:val="397"/>
        </w:trPr>
        <w:tc>
          <w:tcPr>
            <w:tcW w:w="430" w:type="pct"/>
            <w:vAlign w:val="top"/>
          </w:tcPr>
          <w:p w14:paraId="626F2C04" w14:textId="77777777" w:rsidR="00457991" w:rsidRPr="00A7761B" w:rsidRDefault="00457991" w:rsidP="00457991">
            <w:pPr>
              <w:jc w:val="center"/>
              <w:rPr>
                <w:rFonts w:cs="Arial"/>
                <w:szCs w:val="16"/>
              </w:rPr>
            </w:pPr>
            <w:r w:rsidRPr="00202239">
              <w:t>174</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5DF87B95" w14:textId="77777777" w:rsidR="00457991" w:rsidRPr="00A7761B" w:rsidRDefault="00457991" w:rsidP="00A377EB">
            <w:pPr>
              <w:jc w:val="left"/>
              <w:rPr>
                <w:rFonts w:cs="Arial"/>
                <w:szCs w:val="16"/>
              </w:rPr>
            </w:pPr>
            <w:r w:rsidRPr="00202239">
              <w:t>INTERVENCIONES CORONARIAS PERCUTÁNEAS CON IAM</w:t>
            </w:r>
          </w:p>
        </w:tc>
        <w:tc>
          <w:tcPr>
            <w:tcW w:w="867" w:type="pct"/>
            <w:vAlign w:val="top"/>
          </w:tcPr>
          <w:p w14:paraId="20A9E3B7"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289</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30919C21" w14:textId="77777777" w:rsidR="00457991" w:rsidRPr="00A7761B" w:rsidRDefault="00457991" w:rsidP="00457991">
            <w:pPr>
              <w:jc w:val="right"/>
              <w:rPr>
                <w:rFonts w:cs="Arial"/>
                <w:szCs w:val="16"/>
              </w:rPr>
            </w:pPr>
            <w:r w:rsidRPr="00202239">
              <w:t>1,0%</w:t>
            </w:r>
          </w:p>
        </w:tc>
        <w:tc>
          <w:tcPr>
            <w:tcW w:w="798" w:type="pct"/>
            <w:vAlign w:val="top"/>
          </w:tcPr>
          <w:p w14:paraId="5D1F5DC0"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4,27</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75C7EB2" w14:textId="77777777" w:rsidR="00457991" w:rsidRPr="00A7761B" w:rsidRDefault="00457991" w:rsidP="00457991">
            <w:pPr>
              <w:jc w:val="right"/>
              <w:rPr>
                <w:rFonts w:cs="Arial"/>
                <w:szCs w:val="16"/>
              </w:rPr>
            </w:pPr>
            <w:r w:rsidRPr="00202239">
              <w:t>1,6292</w:t>
            </w:r>
          </w:p>
        </w:tc>
      </w:tr>
      <w:tr w:rsidR="00457991" w:rsidRPr="00EC5DC0" w14:paraId="5694991E" w14:textId="77777777" w:rsidTr="00372570">
        <w:trPr>
          <w:trHeight w:val="397"/>
        </w:trPr>
        <w:tc>
          <w:tcPr>
            <w:tcW w:w="430" w:type="pct"/>
            <w:vAlign w:val="top"/>
          </w:tcPr>
          <w:p w14:paraId="75672C2D" w14:textId="77777777" w:rsidR="00457991" w:rsidRPr="00A7761B" w:rsidRDefault="00457991" w:rsidP="00457991">
            <w:pPr>
              <w:jc w:val="center"/>
              <w:rPr>
                <w:rFonts w:cs="Arial"/>
                <w:szCs w:val="16"/>
              </w:rPr>
            </w:pPr>
            <w:r w:rsidRPr="00202239">
              <w:t>443</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1216AA5E" w14:textId="77777777" w:rsidR="00457991" w:rsidRPr="00A7761B" w:rsidRDefault="00457991" w:rsidP="00A377EB">
            <w:pPr>
              <w:jc w:val="left"/>
              <w:rPr>
                <w:rFonts w:cs="Arial"/>
                <w:szCs w:val="16"/>
              </w:rPr>
            </w:pPr>
            <w:r w:rsidRPr="00202239">
              <w:t>PROCEDIMIENTOS SOBRE RIÑÓN Y TRACTO URINARIO POR PROCESOS NO MALIGNOS</w:t>
            </w:r>
          </w:p>
        </w:tc>
        <w:tc>
          <w:tcPr>
            <w:tcW w:w="867" w:type="pct"/>
            <w:vAlign w:val="top"/>
          </w:tcPr>
          <w:p w14:paraId="0A92A0E8"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444</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3633A612" w14:textId="77777777" w:rsidR="00457991" w:rsidRPr="00A7761B" w:rsidRDefault="00457991" w:rsidP="00457991">
            <w:pPr>
              <w:jc w:val="right"/>
              <w:rPr>
                <w:rFonts w:cs="Arial"/>
                <w:szCs w:val="16"/>
              </w:rPr>
            </w:pPr>
            <w:r w:rsidRPr="00202239">
              <w:t>1,5%</w:t>
            </w:r>
          </w:p>
        </w:tc>
        <w:tc>
          <w:tcPr>
            <w:tcW w:w="798" w:type="pct"/>
            <w:vAlign w:val="top"/>
          </w:tcPr>
          <w:p w14:paraId="7676C672"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4,50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5A7EF50" w14:textId="77777777" w:rsidR="00457991" w:rsidRPr="00A7761B" w:rsidRDefault="00457991" w:rsidP="00457991">
            <w:pPr>
              <w:jc w:val="right"/>
              <w:rPr>
                <w:rFonts w:cs="Arial"/>
                <w:szCs w:val="16"/>
              </w:rPr>
            </w:pPr>
            <w:r w:rsidRPr="00202239">
              <w:t>1,0400</w:t>
            </w:r>
          </w:p>
        </w:tc>
      </w:tr>
      <w:tr w:rsidR="00457991" w:rsidRPr="00EC5DC0" w14:paraId="195917A8" w14:textId="77777777" w:rsidTr="00372570">
        <w:trPr>
          <w:trHeight w:val="397"/>
        </w:trPr>
        <w:tc>
          <w:tcPr>
            <w:tcW w:w="430" w:type="pct"/>
            <w:vAlign w:val="top"/>
          </w:tcPr>
          <w:p w14:paraId="1DC2F190" w14:textId="77777777" w:rsidR="00457991" w:rsidRPr="00A7761B" w:rsidRDefault="00457991" w:rsidP="00457991">
            <w:pPr>
              <w:jc w:val="center"/>
              <w:rPr>
                <w:rFonts w:cs="Arial"/>
                <w:szCs w:val="16"/>
              </w:rPr>
            </w:pPr>
            <w:r w:rsidRPr="00202239">
              <w:t>301</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5AB9D6BC" w14:textId="77777777" w:rsidR="00457991" w:rsidRPr="00A7761B" w:rsidRDefault="00457991" w:rsidP="00A377EB">
            <w:pPr>
              <w:jc w:val="left"/>
              <w:rPr>
                <w:rFonts w:cs="Arial"/>
                <w:szCs w:val="16"/>
              </w:rPr>
            </w:pPr>
            <w:r w:rsidRPr="00202239">
              <w:t>SUSTITUCIÓN ARTICULACIÓN CADERA</w:t>
            </w:r>
          </w:p>
        </w:tc>
        <w:tc>
          <w:tcPr>
            <w:tcW w:w="867" w:type="pct"/>
            <w:vAlign w:val="top"/>
          </w:tcPr>
          <w:p w14:paraId="266FD7B2"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351</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2BB282A2" w14:textId="77777777" w:rsidR="00457991" w:rsidRPr="00A7761B" w:rsidRDefault="00457991" w:rsidP="00457991">
            <w:pPr>
              <w:jc w:val="right"/>
              <w:rPr>
                <w:rFonts w:cs="Arial"/>
                <w:szCs w:val="16"/>
              </w:rPr>
            </w:pPr>
            <w:r w:rsidRPr="00202239">
              <w:t>1,2%</w:t>
            </w:r>
          </w:p>
        </w:tc>
        <w:tc>
          <w:tcPr>
            <w:tcW w:w="798" w:type="pct"/>
            <w:vAlign w:val="top"/>
          </w:tcPr>
          <w:p w14:paraId="7A4A58D0"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11,13</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13E2D35" w14:textId="77777777" w:rsidR="00457991" w:rsidRPr="00A7761B" w:rsidRDefault="00457991" w:rsidP="00457991">
            <w:pPr>
              <w:jc w:val="right"/>
              <w:rPr>
                <w:rFonts w:cs="Arial"/>
                <w:szCs w:val="16"/>
              </w:rPr>
            </w:pPr>
            <w:r w:rsidRPr="00202239">
              <w:t>1,2526</w:t>
            </w:r>
          </w:p>
        </w:tc>
      </w:tr>
      <w:tr w:rsidR="00457991" w:rsidRPr="00EC5DC0" w14:paraId="2ED20A9F" w14:textId="77777777" w:rsidTr="00372570">
        <w:trPr>
          <w:trHeight w:val="397"/>
        </w:trPr>
        <w:tc>
          <w:tcPr>
            <w:tcW w:w="430" w:type="pct"/>
            <w:vAlign w:val="top"/>
          </w:tcPr>
          <w:p w14:paraId="09ED53DD" w14:textId="77777777" w:rsidR="00457991" w:rsidRPr="00A7761B" w:rsidRDefault="00457991" w:rsidP="00457991">
            <w:pPr>
              <w:jc w:val="center"/>
              <w:rPr>
                <w:rFonts w:cs="Arial"/>
                <w:szCs w:val="16"/>
              </w:rPr>
            </w:pPr>
            <w:r w:rsidRPr="00202239">
              <w:t>5</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70B6F1DD" w14:textId="77777777" w:rsidR="00457991" w:rsidRPr="00A7761B" w:rsidRDefault="00457991" w:rsidP="00A377EB">
            <w:pPr>
              <w:jc w:val="left"/>
              <w:rPr>
                <w:rFonts w:cs="Arial"/>
                <w:szCs w:val="16"/>
              </w:rPr>
            </w:pPr>
            <w:r w:rsidRPr="00202239">
              <w:t>TRAQUEOSTOMÍA CON VM 96+ HORAS SIN PROCEDIMIENTO EXTENSIVO</w:t>
            </w:r>
          </w:p>
        </w:tc>
        <w:tc>
          <w:tcPr>
            <w:tcW w:w="867" w:type="pct"/>
            <w:vAlign w:val="top"/>
          </w:tcPr>
          <w:p w14:paraId="3569AE69"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64</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3254C730" w14:textId="77777777" w:rsidR="00457991" w:rsidRPr="00A7761B" w:rsidRDefault="00457991" w:rsidP="00457991">
            <w:pPr>
              <w:jc w:val="right"/>
              <w:rPr>
                <w:rFonts w:cs="Arial"/>
                <w:szCs w:val="16"/>
              </w:rPr>
            </w:pPr>
            <w:r w:rsidRPr="00202239">
              <w:t>0,2%</w:t>
            </w:r>
          </w:p>
        </w:tc>
        <w:tc>
          <w:tcPr>
            <w:tcW w:w="798" w:type="pct"/>
            <w:vAlign w:val="top"/>
          </w:tcPr>
          <w:p w14:paraId="796A5C7E"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50,08</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06B48BC" w14:textId="77777777" w:rsidR="00457991" w:rsidRPr="00A7761B" w:rsidRDefault="00457991" w:rsidP="00457991">
            <w:pPr>
              <w:jc w:val="right"/>
              <w:rPr>
                <w:rFonts w:cs="Arial"/>
                <w:szCs w:val="16"/>
              </w:rPr>
            </w:pPr>
            <w:r w:rsidRPr="00202239">
              <w:t>6,7580</w:t>
            </w:r>
          </w:p>
        </w:tc>
      </w:tr>
      <w:tr w:rsidR="00457991" w:rsidRPr="00EC5DC0" w14:paraId="2B861F8D" w14:textId="77777777" w:rsidTr="00372570">
        <w:trPr>
          <w:trHeight w:val="397"/>
        </w:trPr>
        <w:tc>
          <w:tcPr>
            <w:tcW w:w="430" w:type="pct"/>
            <w:vAlign w:val="top"/>
          </w:tcPr>
          <w:p w14:paraId="4AEE43B0" w14:textId="77777777" w:rsidR="00457991" w:rsidRPr="00A7761B" w:rsidRDefault="00457991" w:rsidP="00457991">
            <w:pPr>
              <w:jc w:val="center"/>
              <w:rPr>
                <w:rFonts w:cs="Arial"/>
                <w:szCs w:val="16"/>
              </w:rPr>
            </w:pPr>
            <w:r w:rsidRPr="00202239">
              <w:t>144</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31A798AF" w14:textId="77777777" w:rsidR="00457991" w:rsidRPr="00A7761B" w:rsidRDefault="00457991" w:rsidP="00A377EB">
            <w:pPr>
              <w:jc w:val="left"/>
              <w:rPr>
                <w:rFonts w:cs="Arial"/>
                <w:szCs w:val="16"/>
              </w:rPr>
            </w:pPr>
            <w:r w:rsidRPr="00202239">
              <w:t>OTROS DIAGNÓSTICOS MENORES, SIGNOS Y SÍNTOMAS DE APARATO RESPIRATORIO</w:t>
            </w:r>
          </w:p>
        </w:tc>
        <w:tc>
          <w:tcPr>
            <w:tcW w:w="867" w:type="pct"/>
            <w:vAlign w:val="top"/>
          </w:tcPr>
          <w:p w14:paraId="0599365D"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757</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61C73785" w14:textId="77777777" w:rsidR="00457991" w:rsidRPr="00A7761B" w:rsidRDefault="00457991" w:rsidP="00457991">
            <w:pPr>
              <w:jc w:val="right"/>
              <w:rPr>
                <w:rFonts w:cs="Arial"/>
                <w:szCs w:val="16"/>
              </w:rPr>
            </w:pPr>
            <w:r w:rsidRPr="00202239">
              <w:t>2,6%</w:t>
            </w:r>
          </w:p>
        </w:tc>
        <w:tc>
          <w:tcPr>
            <w:tcW w:w="798" w:type="pct"/>
            <w:vAlign w:val="top"/>
          </w:tcPr>
          <w:p w14:paraId="32A9C9D3"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6,50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6B07BB2" w14:textId="77777777" w:rsidR="00457991" w:rsidRPr="00A7761B" w:rsidRDefault="00457991" w:rsidP="00457991">
            <w:pPr>
              <w:jc w:val="right"/>
              <w:rPr>
                <w:rFonts w:cs="Arial"/>
                <w:szCs w:val="16"/>
              </w:rPr>
            </w:pPr>
            <w:r w:rsidRPr="00202239">
              <w:t>0,5690</w:t>
            </w:r>
          </w:p>
        </w:tc>
      </w:tr>
      <w:tr w:rsidR="00457991" w:rsidRPr="00EC5DC0" w14:paraId="57047584" w14:textId="77777777" w:rsidTr="00372570">
        <w:trPr>
          <w:trHeight w:val="397"/>
        </w:trPr>
        <w:tc>
          <w:tcPr>
            <w:tcW w:w="430" w:type="pct"/>
            <w:vAlign w:val="top"/>
          </w:tcPr>
          <w:p w14:paraId="53752D6D" w14:textId="77777777" w:rsidR="00457991" w:rsidRPr="00A7761B" w:rsidRDefault="00457991" w:rsidP="00457991">
            <w:pPr>
              <w:jc w:val="center"/>
              <w:rPr>
                <w:rFonts w:cs="Arial"/>
                <w:szCs w:val="16"/>
              </w:rPr>
            </w:pPr>
            <w:r w:rsidRPr="00202239">
              <w:t>121</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515C9A32" w14:textId="77777777" w:rsidR="00457991" w:rsidRPr="00A7761B" w:rsidRDefault="00457991" w:rsidP="00A377EB">
            <w:pPr>
              <w:jc w:val="left"/>
              <w:rPr>
                <w:rFonts w:cs="Arial"/>
                <w:szCs w:val="16"/>
              </w:rPr>
            </w:pPr>
            <w:r w:rsidRPr="00202239">
              <w:t>OTROS PROCEDIMIENTOS SOBRE APARATO RESPIRATORIO</w:t>
            </w:r>
          </w:p>
        </w:tc>
        <w:tc>
          <w:tcPr>
            <w:tcW w:w="867" w:type="pct"/>
            <w:vAlign w:val="top"/>
          </w:tcPr>
          <w:p w14:paraId="689443B5"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270</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1AF664E7" w14:textId="77777777" w:rsidR="00457991" w:rsidRPr="00A7761B" w:rsidRDefault="00457991" w:rsidP="00457991">
            <w:pPr>
              <w:jc w:val="right"/>
              <w:rPr>
                <w:rFonts w:cs="Arial"/>
                <w:szCs w:val="16"/>
              </w:rPr>
            </w:pPr>
            <w:r w:rsidRPr="00202239">
              <w:t>0,9%</w:t>
            </w:r>
          </w:p>
        </w:tc>
        <w:tc>
          <w:tcPr>
            <w:tcW w:w="798" w:type="pct"/>
            <w:vAlign w:val="top"/>
          </w:tcPr>
          <w:p w14:paraId="7989A5D7"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8,17</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0AC2497" w14:textId="77777777" w:rsidR="00457991" w:rsidRPr="00A7761B" w:rsidRDefault="00457991" w:rsidP="00457991">
            <w:pPr>
              <w:jc w:val="right"/>
              <w:rPr>
                <w:rFonts w:cs="Arial"/>
                <w:szCs w:val="16"/>
              </w:rPr>
            </w:pPr>
            <w:r w:rsidRPr="00202239">
              <w:t>1,4287</w:t>
            </w:r>
          </w:p>
        </w:tc>
      </w:tr>
      <w:tr w:rsidR="00457991" w:rsidRPr="00EC5DC0" w14:paraId="3BC5D9EC" w14:textId="77777777" w:rsidTr="00372570">
        <w:trPr>
          <w:trHeight w:val="397"/>
        </w:trPr>
        <w:tc>
          <w:tcPr>
            <w:tcW w:w="430" w:type="pct"/>
            <w:vAlign w:val="top"/>
          </w:tcPr>
          <w:p w14:paraId="611D3FCA" w14:textId="77777777" w:rsidR="00457991" w:rsidRPr="00A7761B" w:rsidRDefault="00457991" w:rsidP="00457991">
            <w:pPr>
              <w:jc w:val="center"/>
              <w:rPr>
                <w:rFonts w:cs="Arial"/>
                <w:szCs w:val="16"/>
              </w:rPr>
            </w:pPr>
            <w:r w:rsidRPr="00202239">
              <w:t>308</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3A25055F" w14:textId="77777777" w:rsidR="00457991" w:rsidRPr="00A7761B" w:rsidRDefault="00457991" w:rsidP="00A377EB">
            <w:pPr>
              <w:jc w:val="left"/>
              <w:rPr>
                <w:rFonts w:cs="Arial"/>
                <w:szCs w:val="16"/>
              </w:rPr>
            </w:pPr>
            <w:r w:rsidRPr="00202239">
              <w:t>REPARACIÓN DE FRACTURA DE CADERA Y FÉMUR</w:t>
            </w:r>
          </w:p>
        </w:tc>
        <w:tc>
          <w:tcPr>
            <w:tcW w:w="867" w:type="pct"/>
            <w:vAlign w:val="top"/>
          </w:tcPr>
          <w:p w14:paraId="394BD0F3"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312</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2C9BC009" w14:textId="77777777" w:rsidR="00457991" w:rsidRPr="00A7761B" w:rsidRDefault="00457991" w:rsidP="00457991">
            <w:pPr>
              <w:jc w:val="right"/>
              <w:rPr>
                <w:rFonts w:cs="Arial"/>
                <w:szCs w:val="16"/>
              </w:rPr>
            </w:pPr>
            <w:r w:rsidRPr="00202239">
              <w:t>1,1%</w:t>
            </w:r>
          </w:p>
        </w:tc>
        <w:tc>
          <w:tcPr>
            <w:tcW w:w="798" w:type="pct"/>
            <w:vAlign w:val="top"/>
          </w:tcPr>
          <w:p w14:paraId="6E22F73A"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11,72</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E7363BB" w14:textId="77777777" w:rsidR="00457991" w:rsidRPr="00A7761B" w:rsidRDefault="00457991" w:rsidP="00457991">
            <w:pPr>
              <w:jc w:val="right"/>
              <w:rPr>
                <w:rFonts w:cs="Arial"/>
                <w:szCs w:val="16"/>
              </w:rPr>
            </w:pPr>
            <w:r w:rsidRPr="00202239">
              <w:t>1,2176</w:t>
            </w:r>
          </w:p>
        </w:tc>
      </w:tr>
      <w:tr w:rsidR="00457991" w:rsidRPr="00EC5DC0" w14:paraId="3804446B" w14:textId="77777777" w:rsidTr="00372570">
        <w:trPr>
          <w:trHeight w:val="397"/>
        </w:trPr>
        <w:tc>
          <w:tcPr>
            <w:tcW w:w="430" w:type="pct"/>
            <w:vAlign w:val="top"/>
          </w:tcPr>
          <w:p w14:paraId="3045F62C" w14:textId="77777777" w:rsidR="00457991" w:rsidRPr="00A7761B" w:rsidRDefault="00457991" w:rsidP="00457991">
            <w:pPr>
              <w:jc w:val="center"/>
              <w:rPr>
                <w:rFonts w:cs="Arial"/>
                <w:szCs w:val="16"/>
              </w:rPr>
            </w:pPr>
            <w:r w:rsidRPr="00202239">
              <w:t>440</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0701BBBF" w14:textId="77777777" w:rsidR="00457991" w:rsidRPr="00A7761B" w:rsidRDefault="00457991" w:rsidP="00A377EB">
            <w:pPr>
              <w:jc w:val="left"/>
              <w:rPr>
                <w:rFonts w:cs="Arial"/>
                <w:szCs w:val="16"/>
              </w:rPr>
            </w:pPr>
            <w:r w:rsidRPr="00202239">
              <w:t>TRASPLANTE RENAL</w:t>
            </w:r>
          </w:p>
        </w:tc>
        <w:tc>
          <w:tcPr>
            <w:tcW w:w="867" w:type="pct"/>
            <w:vAlign w:val="top"/>
          </w:tcPr>
          <w:p w14:paraId="688C45FB"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76</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6865A5D8" w14:textId="77777777" w:rsidR="00457991" w:rsidRPr="00A7761B" w:rsidRDefault="00457991" w:rsidP="00457991">
            <w:pPr>
              <w:jc w:val="right"/>
              <w:rPr>
                <w:rFonts w:cs="Arial"/>
                <w:szCs w:val="16"/>
              </w:rPr>
            </w:pPr>
            <w:r w:rsidRPr="00202239">
              <w:t>0,3%</w:t>
            </w:r>
          </w:p>
        </w:tc>
        <w:tc>
          <w:tcPr>
            <w:tcW w:w="798" w:type="pct"/>
            <w:vAlign w:val="top"/>
          </w:tcPr>
          <w:p w14:paraId="1E982C62"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17,43</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EEB6811" w14:textId="77777777" w:rsidR="00457991" w:rsidRPr="00A7761B" w:rsidRDefault="00457991" w:rsidP="00457991">
            <w:pPr>
              <w:jc w:val="right"/>
              <w:rPr>
                <w:rFonts w:cs="Arial"/>
                <w:szCs w:val="16"/>
              </w:rPr>
            </w:pPr>
            <w:r w:rsidRPr="00202239">
              <w:t>4,8480</w:t>
            </w:r>
          </w:p>
        </w:tc>
      </w:tr>
      <w:tr w:rsidR="00457991" w:rsidRPr="00EC5DC0" w14:paraId="0DCA27BF" w14:textId="77777777" w:rsidTr="00372570">
        <w:trPr>
          <w:trHeight w:val="397"/>
        </w:trPr>
        <w:tc>
          <w:tcPr>
            <w:tcW w:w="430" w:type="pct"/>
            <w:vAlign w:val="top"/>
          </w:tcPr>
          <w:p w14:paraId="16C19A76" w14:textId="77777777" w:rsidR="00457991" w:rsidRPr="00A7761B" w:rsidRDefault="00457991" w:rsidP="00457991">
            <w:pPr>
              <w:jc w:val="center"/>
              <w:rPr>
                <w:rFonts w:cs="Arial"/>
                <w:szCs w:val="16"/>
              </w:rPr>
            </w:pPr>
            <w:r w:rsidRPr="00202239">
              <w:t>230</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1C4F4F53" w14:textId="77777777" w:rsidR="00457991" w:rsidRPr="00A7761B" w:rsidRDefault="00457991" w:rsidP="00A377EB">
            <w:pPr>
              <w:jc w:val="left"/>
              <w:rPr>
                <w:rFonts w:cs="Arial"/>
                <w:szCs w:val="16"/>
              </w:rPr>
            </w:pPr>
            <w:r w:rsidRPr="00202239">
              <w:t>PROCEDIMIENTOS MAYORES SOBRE INTESTINO DELGADO</w:t>
            </w:r>
          </w:p>
        </w:tc>
        <w:tc>
          <w:tcPr>
            <w:tcW w:w="867" w:type="pct"/>
            <w:vAlign w:val="top"/>
          </w:tcPr>
          <w:p w14:paraId="29A2EE4F"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228</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6A9D074A" w14:textId="77777777" w:rsidR="00457991" w:rsidRPr="00A7761B" w:rsidRDefault="00457991" w:rsidP="00457991">
            <w:pPr>
              <w:jc w:val="right"/>
              <w:rPr>
                <w:rFonts w:cs="Arial"/>
                <w:szCs w:val="16"/>
              </w:rPr>
            </w:pPr>
            <w:r w:rsidRPr="00202239">
              <w:t>0,8%</w:t>
            </w:r>
          </w:p>
        </w:tc>
        <w:tc>
          <w:tcPr>
            <w:tcW w:w="798" w:type="pct"/>
            <w:vAlign w:val="top"/>
          </w:tcPr>
          <w:p w14:paraId="252DA3BC"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17,09</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2EF34D1" w14:textId="77777777" w:rsidR="00457991" w:rsidRPr="00A7761B" w:rsidRDefault="00457991" w:rsidP="00457991">
            <w:pPr>
              <w:jc w:val="right"/>
              <w:rPr>
                <w:rFonts w:cs="Arial"/>
                <w:szCs w:val="16"/>
              </w:rPr>
            </w:pPr>
            <w:r w:rsidRPr="00202239">
              <w:t>1,5835</w:t>
            </w:r>
          </w:p>
        </w:tc>
      </w:tr>
      <w:tr w:rsidR="00457991" w:rsidRPr="00EC5DC0" w14:paraId="6FF91BE0" w14:textId="77777777" w:rsidTr="00372570">
        <w:trPr>
          <w:trHeight w:val="397"/>
        </w:trPr>
        <w:tc>
          <w:tcPr>
            <w:tcW w:w="430" w:type="pct"/>
            <w:vAlign w:val="top"/>
          </w:tcPr>
          <w:p w14:paraId="1F637A7E" w14:textId="77777777" w:rsidR="00457991" w:rsidRPr="00A7761B" w:rsidRDefault="00457991" w:rsidP="00457991">
            <w:pPr>
              <w:jc w:val="center"/>
              <w:rPr>
                <w:rFonts w:cs="Arial"/>
                <w:szCs w:val="16"/>
              </w:rPr>
            </w:pPr>
            <w:r w:rsidRPr="00202239">
              <w:t>284</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465EFEC7" w14:textId="77777777" w:rsidR="00457991" w:rsidRPr="00A7761B" w:rsidRDefault="00457991" w:rsidP="00A377EB">
            <w:pPr>
              <w:jc w:val="left"/>
              <w:rPr>
                <w:rFonts w:cs="Arial"/>
                <w:szCs w:val="16"/>
              </w:rPr>
            </w:pPr>
            <w:r w:rsidRPr="00202239">
              <w:t>TRASTORNOS DEL TRACTO Y VESÍCULA BILIAR</w:t>
            </w:r>
          </w:p>
        </w:tc>
        <w:tc>
          <w:tcPr>
            <w:tcW w:w="867" w:type="pct"/>
            <w:vAlign w:val="top"/>
          </w:tcPr>
          <w:p w14:paraId="4560EB50"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499</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32303FCB" w14:textId="77777777" w:rsidR="00457991" w:rsidRPr="00A7761B" w:rsidRDefault="00457991" w:rsidP="00457991">
            <w:pPr>
              <w:jc w:val="right"/>
              <w:rPr>
                <w:rFonts w:cs="Arial"/>
                <w:szCs w:val="16"/>
              </w:rPr>
            </w:pPr>
            <w:r w:rsidRPr="00202239">
              <w:t>1,7%</w:t>
            </w:r>
          </w:p>
        </w:tc>
        <w:tc>
          <w:tcPr>
            <w:tcW w:w="798" w:type="pct"/>
            <w:vAlign w:val="top"/>
          </w:tcPr>
          <w:p w14:paraId="000C1F86"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7,56</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C2203CF" w14:textId="77777777" w:rsidR="00457991" w:rsidRPr="00A7761B" w:rsidRDefault="00457991" w:rsidP="00457991">
            <w:pPr>
              <w:jc w:val="right"/>
              <w:rPr>
                <w:rFonts w:cs="Arial"/>
                <w:szCs w:val="16"/>
              </w:rPr>
            </w:pPr>
            <w:r w:rsidRPr="00202239">
              <w:t>0,7213</w:t>
            </w:r>
          </w:p>
        </w:tc>
      </w:tr>
      <w:tr w:rsidR="00457991" w:rsidRPr="00EC5DC0" w14:paraId="4D85EFB8" w14:textId="77777777" w:rsidTr="00372570">
        <w:trPr>
          <w:trHeight w:val="397"/>
        </w:trPr>
        <w:tc>
          <w:tcPr>
            <w:tcW w:w="430" w:type="pct"/>
            <w:vAlign w:val="top"/>
          </w:tcPr>
          <w:p w14:paraId="42AF5BC8" w14:textId="77777777" w:rsidR="00457991" w:rsidRPr="00A7761B" w:rsidRDefault="00457991" w:rsidP="00457991">
            <w:pPr>
              <w:jc w:val="center"/>
              <w:rPr>
                <w:rFonts w:cs="Arial"/>
                <w:szCs w:val="16"/>
              </w:rPr>
            </w:pPr>
            <w:r w:rsidRPr="00202239">
              <w:t>463</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5C60E7CA" w14:textId="77777777" w:rsidR="00457991" w:rsidRPr="00A7761B" w:rsidRDefault="00457991" w:rsidP="00A377EB">
            <w:pPr>
              <w:jc w:val="left"/>
              <w:rPr>
                <w:rFonts w:cs="Arial"/>
                <w:szCs w:val="16"/>
              </w:rPr>
            </w:pPr>
            <w:r w:rsidRPr="00202239">
              <w:t>INFECCIONES DE RIÑÓN Y TRACTO URINARIO</w:t>
            </w:r>
          </w:p>
        </w:tc>
        <w:tc>
          <w:tcPr>
            <w:tcW w:w="867" w:type="pct"/>
            <w:vAlign w:val="top"/>
          </w:tcPr>
          <w:p w14:paraId="0CA90BF3"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674</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4C3C1B67" w14:textId="77777777" w:rsidR="00457991" w:rsidRPr="00A7761B" w:rsidRDefault="00457991" w:rsidP="00457991">
            <w:pPr>
              <w:jc w:val="right"/>
              <w:rPr>
                <w:rFonts w:cs="Arial"/>
                <w:szCs w:val="16"/>
              </w:rPr>
            </w:pPr>
            <w:r w:rsidRPr="00202239">
              <w:t>2,3%</w:t>
            </w:r>
          </w:p>
        </w:tc>
        <w:tc>
          <w:tcPr>
            <w:tcW w:w="798" w:type="pct"/>
            <w:vAlign w:val="top"/>
          </w:tcPr>
          <w:p w14:paraId="38F42C1D"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6,26</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A4D2B61" w14:textId="77777777" w:rsidR="00457991" w:rsidRPr="00A7761B" w:rsidRDefault="00457991" w:rsidP="00457991">
            <w:pPr>
              <w:jc w:val="right"/>
              <w:rPr>
                <w:rFonts w:cs="Arial"/>
                <w:szCs w:val="16"/>
              </w:rPr>
            </w:pPr>
            <w:r w:rsidRPr="00202239">
              <w:t>0,5196</w:t>
            </w:r>
          </w:p>
        </w:tc>
      </w:tr>
      <w:tr w:rsidR="00457991" w:rsidRPr="00EC5DC0" w14:paraId="789206E2" w14:textId="77777777" w:rsidTr="00372570">
        <w:trPr>
          <w:trHeight w:val="397"/>
        </w:trPr>
        <w:tc>
          <w:tcPr>
            <w:tcW w:w="430" w:type="pct"/>
            <w:vAlign w:val="top"/>
          </w:tcPr>
          <w:p w14:paraId="264A4AA0" w14:textId="77777777" w:rsidR="00457991" w:rsidRPr="00A7761B" w:rsidRDefault="00457991" w:rsidP="00457991">
            <w:pPr>
              <w:jc w:val="center"/>
              <w:rPr>
                <w:rFonts w:cs="Arial"/>
                <w:szCs w:val="16"/>
              </w:rPr>
            </w:pPr>
            <w:r w:rsidRPr="00202239">
              <w:t>45</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0B1D9B5E" w14:textId="77777777" w:rsidR="00457991" w:rsidRPr="00A7761B" w:rsidRDefault="00457991" w:rsidP="00A377EB">
            <w:pPr>
              <w:jc w:val="left"/>
              <w:rPr>
                <w:rFonts w:cs="Arial"/>
                <w:szCs w:val="16"/>
              </w:rPr>
            </w:pPr>
            <w:r w:rsidRPr="00202239">
              <w:t>ACVA Y OCLUSIONES PRECEREBRALES CON INFARTO</w:t>
            </w:r>
          </w:p>
        </w:tc>
        <w:tc>
          <w:tcPr>
            <w:tcW w:w="867" w:type="pct"/>
            <w:vAlign w:val="top"/>
          </w:tcPr>
          <w:p w14:paraId="09DE2451"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458</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2A23EFA0" w14:textId="77777777" w:rsidR="00457991" w:rsidRPr="00A7761B" w:rsidRDefault="00457991" w:rsidP="00457991">
            <w:pPr>
              <w:jc w:val="right"/>
              <w:rPr>
                <w:rFonts w:cs="Arial"/>
                <w:szCs w:val="16"/>
              </w:rPr>
            </w:pPr>
            <w:r w:rsidRPr="00202239">
              <w:t>1,6%</w:t>
            </w:r>
          </w:p>
        </w:tc>
        <w:tc>
          <w:tcPr>
            <w:tcW w:w="798" w:type="pct"/>
            <w:vAlign w:val="top"/>
          </w:tcPr>
          <w:p w14:paraId="3FAC8971"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6,98</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5921965B" w14:textId="77777777" w:rsidR="00457991" w:rsidRPr="00A7761B" w:rsidRDefault="00457991" w:rsidP="00457991">
            <w:pPr>
              <w:jc w:val="right"/>
              <w:rPr>
                <w:rFonts w:cs="Arial"/>
                <w:szCs w:val="16"/>
              </w:rPr>
            </w:pPr>
            <w:r w:rsidRPr="00202239">
              <w:t>0,7393</w:t>
            </w:r>
          </w:p>
        </w:tc>
      </w:tr>
      <w:tr w:rsidR="00457991" w:rsidRPr="00EC5DC0" w14:paraId="0DEF55C9" w14:textId="77777777" w:rsidTr="00372570">
        <w:trPr>
          <w:trHeight w:val="397"/>
        </w:trPr>
        <w:tc>
          <w:tcPr>
            <w:tcW w:w="430" w:type="pct"/>
            <w:vAlign w:val="top"/>
          </w:tcPr>
          <w:p w14:paraId="151F068A" w14:textId="77777777" w:rsidR="00457991" w:rsidRPr="00A7761B" w:rsidRDefault="00457991" w:rsidP="00457991">
            <w:pPr>
              <w:jc w:val="center"/>
              <w:rPr>
                <w:rFonts w:cs="Arial"/>
                <w:szCs w:val="16"/>
              </w:rPr>
            </w:pPr>
            <w:r w:rsidRPr="00202239">
              <w:lastRenderedPageBreak/>
              <w:t>4</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624A881D" w14:textId="77777777" w:rsidR="00457991" w:rsidRPr="00A7761B" w:rsidRDefault="00457991" w:rsidP="00A377EB">
            <w:pPr>
              <w:jc w:val="left"/>
              <w:rPr>
                <w:rFonts w:cs="Arial"/>
                <w:szCs w:val="16"/>
              </w:rPr>
            </w:pPr>
            <w:r w:rsidRPr="00202239">
              <w:t>TRAQUEOSTOMÍA CON VM 96+ HORAS CON PROCEDIMIENTO EXTENSIVO</w:t>
            </w:r>
          </w:p>
        </w:tc>
        <w:tc>
          <w:tcPr>
            <w:tcW w:w="867" w:type="pct"/>
            <w:vAlign w:val="top"/>
          </w:tcPr>
          <w:p w14:paraId="6054B246"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32</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2C481D4B" w14:textId="77777777" w:rsidR="00457991" w:rsidRPr="00A7761B" w:rsidRDefault="00457991" w:rsidP="00457991">
            <w:pPr>
              <w:jc w:val="right"/>
              <w:rPr>
                <w:rFonts w:cs="Arial"/>
                <w:szCs w:val="16"/>
              </w:rPr>
            </w:pPr>
            <w:r w:rsidRPr="00202239">
              <w:t>0,1%</w:t>
            </w:r>
          </w:p>
        </w:tc>
        <w:tc>
          <w:tcPr>
            <w:tcW w:w="798" w:type="pct"/>
            <w:vAlign w:val="top"/>
          </w:tcPr>
          <w:p w14:paraId="6598955E"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66,88</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29A73029" w14:textId="77777777" w:rsidR="00457991" w:rsidRPr="00A7761B" w:rsidRDefault="00457991" w:rsidP="00457991">
            <w:pPr>
              <w:jc w:val="right"/>
              <w:rPr>
                <w:rFonts w:cs="Arial"/>
                <w:szCs w:val="16"/>
              </w:rPr>
            </w:pPr>
            <w:r w:rsidRPr="00202239">
              <w:t>10,4166</w:t>
            </w:r>
          </w:p>
        </w:tc>
      </w:tr>
      <w:tr w:rsidR="00457991" w:rsidRPr="00EC5DC0" w14:paraId="14E92B5E" w14:textId="77777777" w:rsidTr="00372570">
        <w:trPr>
          <w:trHeight w:val="397"/>
        </w:trPr>
        <w:tc>
          <w:tcPr>
            <w:tcW w:w="430" w:type="pct"/>
            <w:vAlign w:val="top"/>
          </w:tcPr>
          <w:p w14:paraId="31BABF09" w14:textId="77777777" w:rsidR="00457991" w:rsidRPr="00A7761B" w:rsidRDefault="00457991" w:rsidP="00457991">
            <w:pPr>
              <w:jc w:val="center"/>
              <w:rPr>
                <w:rFonts w:cs="Arial"/>
                <w:szCs w:val="16"/>
              </w:rPr>
            </w:pPr>
            <w:r w:rsidRPr="00202239">
              <w:t>720</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643F8CE4" w14:textId="77777777" w:rsidR="00457991" w:rsidRPr="00A7761B" w:rsidRDefault="00457991" w:rsidP="00A377EB">
            <w:pPr>
              <w:jc w:val="left"/>
              <w:rPr>
                <w:rFonts w:cs="Arial"/>
                <w:szCs w:val="16"/>
              </w:rPr>
            </w:pPr>
            <w:r w:rsidRPr="00202239">
              <w:t>SEPTICEMIA E INFECCIONES DISEMINADAS</w:t>
            </w:r>
          </w:p>
        </w:tc>
        <w:tc>
          <w:tcPr>
            <w:tcW w:w="867" w:type="pct"/>
            <w:vAlign w:val="top"/>
          </w:tcPr>
          <w:p w14:paraId="750CF1BF"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367</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0CA3344F" w14:textId="77777777" w:rsidR="00457991" w:rsidRPr="00A7761B" w:rsidRDefault="00457991" w:rsidP="00457991">
            <w:pPr>
              <w:jc w:val="right"/>
              <w:rPr>
                <w:rFonts w:cs="Arial"/>
                <w:szCs w:val="16"/>
              </w:rPr>
            </w:pPr>
            <w:r w:rsidRPr="00202239">
              <w:t>1,3%</w:t>
            </w:r>
          </w:p>
        </w:tc>
        <w:tc>
          <w:tcPr>
            <w:tcW w:w="798" w:type="pct"/>
            <w:vAlign w:val="top"/>
          </w:tcPr>
          <w:p w14:paraId="6C1A815B"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8,93</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FE164E9" w14:textId="77777777" w:rsidR="00457991" w:rsidRPr="00A7761B" w:rsidRDefault="00457991" w:rsidP="00457991">
            <w:pPr>
              <w:jc w:val="right"/>
              <w:rPr>
                <w:rFonts w:cs="Arial"/>
                <w:szCs w:val="16"/>
              </w:rPr>
            </w:pPr>
            <w:r w:rsidRPr="00202239">
              <w:t>0,9052</w:t>
            </w:r>
          </w:p>
        </w:tc>
      </w:tr>
      <w:tr w:rsidR="00457991" w:rsidRPr="00EC5DC0" w14:paraId="7D116BF0" w14:textId="77777777" w:rsidTr="00372570">
        <w:trPr>
          <w:trHeight w:val="397"/>
        </w:trPr>
        <w:tc>
          <w:tcPr>
            <w:tcW w:w="430" w:type="pct"/>
            <w:vAlign w:val="top"/>
          </w:tcPr>
          <w:p w14:paraId="50317E21" w14:textId="77777777" w:rsidR="00457991" w:rsidRPr="00A7761B" w:rsidRDefault="00457991" w:rsidP="00457991">
            <w:pPr>
              <w:jc w:val="center"/>
              <w:rPr>
                <w:rFonts w:cs="Arial"/>
                <w:szCs w:val="16"/>
              </w:rPr>
            </w:pPr>
            <w:r w:rsidRPr="00202239">
              <w:t>181</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15C08EAF" w14:textId="77777777" w:rsidR="00457991" w:rsidRPr="00A7761B" w:rsidRDefault="00457991" w:rsidP="00A377EB">
            <w:pPr>
              <w:jc w:val="left"/>
              <w:rPr>
                <w:rFonts w:cs="Arial"/>
                <w:szCs w:val="16"/>
              </w:rPr>
            </w:pPr>
            <w:r w:rsidRPr="00202239">
              <w:t>PROCEDIMIENTOS ARTERIALES SOBRE EXTREMIDAD INFERIOR</w:t>
            </w:r>
          </w:p>
        </w:tc>
        <w:tc>
          <w:tcPr>
            <w:tcW w:w="867" w:type="pct"/>
            <w:vAlign w:val="top"/>
          </w:tcPr>
          <w:p w14:paraId="172E891F"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185</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6F4F30EB" w14:textId="77777777" w:rsidR="00457991" w:rsidRPr="00A7761B" w:rsidRDefault="00457991" w:rsidP="00457991">
            <w:pPr>
              <w:jc w:val="right"/>
              <w:rPr>
                <w:rFonts w:cs="Arial"/>
                <w:szCs w:val="16"/>
              </w:rPr>
            </w:pPr>
            <w:r w:rsidRPr="00202239">
              <w:t>0,6%</w:t>
            </w:r>
          </w:p>
        </w:tc>
        <w:tc>
          <w:tcPr>
            <w:tcW w:w="798" w:type="pct"/>
            <w:vAlign w:val="top"/>
          </w:tcPr>
          <w:p w14:paraId="4C148C39"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8,35</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B54536D" w14:textId="77777777" w:rsidR="00457991" w:rsidRPr="00A7761B" w:rsidRDefault="00457991" w:rsidP="00457991">
            <w:pPr>
              <w:jc w:val="right"/>
              <w:rPr>
                <w:rFonts w:cs="Arial"/>
                <w:szCs w:val="16"/>
              </w:rPr>
            </w:pPr>
            <w:r w:rsidRPr="00202239">
              <w:t>1,7540</w:t>
            </w:r>
          </w:p>
        </w:tc>
      </w:tr>
      <w:tr w:rsidR="00457991" w:rsidRPr="00EC5DC0" w14:paraId="0D01F46F" w14:textId="77777777" w:rsidTr="00372570">
        <w:trPr>
          <w:trHeight w:val="397"/>
        </w:trPr>
        <w:tc>
          <w:tcPr>
            <w:tcW w:w="430" w:type="pct"/>
            <w:vAlign w:val="top"/>
          </w:tcPr>
          <w:p w14:paraId="2066D33F" w14:textId="77777777" w:rsidR="00457991" w:rsidRPr="00A7761B" w:rsidRDefault="00457991" w:rsidP="00457991">
            <w:pPr>
              <w:jc w:val="center"/>
              <w:rPr>
                <w:rFonts w:cs="Arial"/>
                <w:szCs w:val="16"/>
              </w:rPr>
            </w:pPr>
            <w:r w:rsidRPr="00202239">
              <w:t>21</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23C2D182" w14:textId="77777777" w:rsidR="00457991" w:rsidRPr="00A7761B" w:rsidRDefault="00457991" w:rsidP="00A377EB">
            <w:pPr>
              <w:jc w:val="left"/>
              <w:rPr>
                <w:rFonts w:cs="Arial"/>
                <w:szCs w:val="16"/>
              </w:rPr>
            </w:pPr>
            <w:r w:rsidRPr="00202239">
              <w:t>CRANEOTOMÍA EXCEPTO POR TRAUMA</w:t>
            </w:r>
          </w:p>
        </w:tc>
        <w:tc>
          <w:tcPr>
            <w:tcW w:w="867" w:type="pct"/>
            <w:vAlign w:val="top"/>
          </w:tcPr>
          <w:p w14:paraId="03EC35DB"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162</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17DACCEE" w14:textId="77777777" w:rsidR="00457991" w:rsidRPr="00A7761B" w:rsidRDefault="00457991" w:rsidP="00457991">
            <w:pPr>
              <w:jc w:val="right"/>
              <w:rPr>
                <w:rFonts w:cs="Arial"/>
                <w:szCs w:val="16"/>
              </w:rPr>
            </w:pPr>
            <w:r w:rsidRPr="00202239">
              <w:t>0,6%</w:t>
            </w:r>
          </w:p>
        </w:tc>
        <w:tc>
          <w:tcPr>
            <w:tcW w:w="798" w:type="pct"/>
            <w:vAlign w:val="top"/>
          </w:tcPr>
          <w:p w14:paraId="3FF48D0B"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11,29</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23D3BCE2" w14:textId="77777777" w:rsidR="00457991" w:rsidRPr="00A7761B" w:rsidRDefault="00457991" w:rsidP="00457991">
            <w:pPr>
              <w:jc w:val="right"/>
              <w:rPr>
                <w:rFonts w:cs="Arial"/>
                <w:szCs w:val="16"/>
              </w:rPr>
            </w:pPr>
            <w:r w:rsidRPr="00202239">
              <w:t>1,9961</w:t>
            </w:r>
          </w:p>
        </w:tc>
      </w:tr>
      <w:tr w:rsidR="00457991" w:rsidRPr="00EC5DC0" w14:paraId="6A250C17" w14:textId="77777777" w:rsidTr="00372570">
        <w:trPr>
          <w:trHeight w:val="397"/>
        </w:trPr>
        <w:tc>
          <w:tcPr>
            <w:tcW w:w="430" w:type="pct"/>
            <w:vAlign w:val="top"/>
          </w:tcPr>
          <w:p w14:paraId="1F0B00FF" w14:textId="77777777" w:rsidR="00457991" w:rsidRPr="00A7761B" w:rsidRDefault="00457991" w:rsidP="00457991">
            <w:pPr>
              <w:jc w:val="center"/>
              <w:rPr>
                <w:rFonts w:cs="Arial"/>
                <w:szCs w:val="16"/>
              </w:rPr>
            </w:pPr>
            <w:r w:rsidRPr="00202239">
              <w:t>171</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0431F2BC" w14:textId="77777777" w:rsidR="00457991" w:rsidRPr="00A7761B" w:rsidRDefault="00457991" w:rsidP="00A377EB">
            <w:pPr>
              <w:jc w:val="left"/>
              <w:rPr>
                <w:rFonts w:cs="Arial"/>
                <w:szCs w:val="16"/>
              </w:rPr>
            </w:pPr>
            <w:r w:rsidRPr="00202239">
              <w:t>IMPLANT. MARCAPASOS CARDIACO PERMANENTE SIN IAM, FALLO CARDIACO O SHOCK</w:t>
            </w:r>
          </w:p>
        </w:tc>
        <w:tc>
          <w:tcPr>
            <w:tcW w:w="867" w:type="pct"/>
            <w:vAlign w:val="top"/>
          </w:tcPr>
          <w:p w14:paraId="0B39BD57"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226</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41215812" w14:textId="77777777" w:rsidR="00457991" w:rsidRPr="00A7761B" w:rsidRDefault="00457991" w:rsidP="00457991">
            <w:pPr>
              <w:jc w:val="right"/>
              <w:rPr>
                <w:rFonts w:cs="Arial"/>
                <w:szCs w:val="16"/>
              </w:rPr>
            </w:pPr>
            <w:r w:rsidRPr="00202239">
              <w:t>0,8%</w:t>
            </w:r>
          </w:p>
        </w:tc>
        <w:tc>
          <w:tcPr>
            <w:tcW w:w="798" w:type="pct"/>
            <w:vAlign w:val="top"/>
          </w:tcPr>
          <w:p w14:paraId="373C7D7C"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3,60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26A6DACF" w14:textId="77777777" w:rsidR="00457991" w:rsidRPr="00A7761B" w:rsidRDefault="00457991" w:rsidP="00457991">
            <w:pPr>
              <w:jc w:val="right"/>
              <w:rPr>
                <w:rFonts w:cs="Arial"/>
                <w:szCs w:val="16"/>
              </w:rPr>
            </w:pPr>
            <w:r w:rsidRPr="00202239">
              <w:t>1,3700</w:t>
            </w:r>
          </w:p>
        </w:tc>
      </w:tr>
      <w:tr w:rsidR="00457991" w:rsidRPr="00EC5DC0" w14:paraId="4432144D" w14:textId="77777777" w:rsidTr="00372570">
        <w:trPr>
          <w:trHeight w:val="397"/>
        </w:trPr>
        <w:tc>
          <w:tcPr>
            <w:tcW w:w="430" w:type="pct"/>
            <w:vAlign w:val="top"/>
          </w:tcPr>
          <w:p w14:paraId="2A4DC6D8" w14:textId="77777777" w:rsidR="00457991" w:rsidRPr="00A7761B" w:rsidRDefault="00457991" w:rsidP="00457991">
            <w:pPr>
              <w:jc w:val="center"/>
              <w:rPr>
                <w:rFonts w:cs="Arial"/>
                <w:szCs w:val="16"/>
              </w:rPr>
            </w:pPr>
            <w:r w:rsidRPr="00202239">
              <w:t>140</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04D202F2" w14:textId="77777777" w:rsidR="00457991" w:rsidRPr="00A7761B" w:rsidRDefault="00457991" w:rsidP="00A377EB">
            <w:pPr>
              <w:jc w:val="left"/>
              <w:rPr>
                <w:rFonts w:cs="Arial"/>
                <w:szCs w:val="16"/>
              </w:rPr>
            </w:pPr>
            <w:r w:rsidRPr="00202239">
              <w:t>ENFERMEDAD PULMONAR OBSTRUCTIVA CRÓNICA</w:t>
            </w:r>
          </w:p>
        </w:tc>
        <w:tc>
          <w:tcPr>
            <w:tcW w:w="867" w:type="pct"/>
            <w:vAlign w:val="top"/>
          </w:tcPr>
          <w:p w14:paraId="07C7B36B"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472</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133AB783" w14:textId="77777777" w:rsidR="00457991" w:rsidRPr="00A7761B" w:rsidRDefault="00457991" w:rsidP="00457991">
            <w:pPr>
              <w:jc w:val="right"/>
              <w:rPr>
                <w:rFonts w:cs="Arial"/>
                <w:szCs w:val="16"/>
              </w:rPr>
            </w:pPr>
            <w:r w:rsidRPr="00202239">
              <w:t>1,6%</w:t>
            </w:r>
          </w:p>
        </w:tc>
        <w:tc>
          <w:tcPr>
            <w:tcW w:w="798" w:type="pct"/>
            <w:vAlign w:val="top"/>
          </w:tcPr>
          <w:p w14:paraId="4E9ED370"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8,01</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E224807" w14:textId="77777777" w:rsidR="00457991" w:rsidRPr="00A7761B" w:rsidRDefault="00457991" w:rsidP="00457991">
            <w:pPr>
              <w:jc w:val="right"/>
              <w:rPr>
                <w:rFonts w:cs="Arial"/>
                <w:szCs w:val="16"/>
              </w:rPr>
            </w:pPr>
            <w:r w:rsidRPr="00202239">
              <w:t>0,6437</w:t>
            </w:r>
          </w:p>
        </w:tc>
      </w:tr>
      <w:tr w:rsidR="00457991" w:rsidRPr="00EC5DC0" w14:paraId="2FC2F2CE" w14:textId="77777777" w:rsidTr="00372570">
        <w:trPr>
          <w:trHeight w:val="397"/>
        </w:trPr>
        <w:tc>
          <w:tcPr>
            <w:tcW w:w="430" w:type="pct"/>
            <w:vAlign w:val="top"/>
          </w:tcPr>
          <w:p w14:paraId="5041AD0E" w14:textId="77777777" w:rsidR="00457991" w:rsidRPr="00A7761B" w:rsidRDefault="00457991" w:rsidP="00457991">
            <w:pPr>
              <w:jc w:val="center"/>
              <w:rPr>
                <w:rFonts w:cs="Arial"/>
                <w:szCs w:val="16"/>
              </w:rPr>
            </w:pPr>
            <w:r w:rsidRPr="00202239">
              <w:t>8</w:t>
            </w:r>
          </w:p>
        </w:tc>
        <w:tc>
          <w:tcPr>
            <w:cnfStyle w:val="000001000000" w:firstRow="0" w:lastRow="0" w:firstColumn="0" w:lastColumn="0" w:oddVBand="0" w:evenVBand="1" w:oddHBand="0" w:evenHBand="0" w:firstRowFirstColumn="0" w:firstRowLastColumn="0" w:lastRowFirstColumn="0" w:lastRowLastColumn="0"/>
            <w:tcW w:w="1937" w:type="pct"/>
            <w:vAlign w:val="top"/>
          </w:tcPr>
          <w:p w14:paraId="0298DF30" w14:textId="77777777" w:rsidR="00457991" w:rsidRPr="00A7761B" w:rsidRDefault="00457991" w:rsidP="00A377EB">
            <w:pPr>
              <w:jc w:val="left"/>
              <w:rPr>
                <w:rFonts w:cs="Arial"/>
                <w:szCs w:val="16"/>
              </w:rPr>
            </w:pPr>
            <w:r w:rsidRPr="00202239">
              <w:t>TRASPLANTE AUTÓLOGO DE MÉDULA ÓSEA</w:t>
            </w:r>
          </w:p>
        </w:tc>
        <w:tc>
          <w:tcPr>
            <w:tcW w:w="867" w:type="pct"/>
            <w:vAlign w:val="top"/>
          </w:tcPr>
          <w:p w14:paraId="3DB6D389"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58</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29DDF0DC" w14:textId="77777777" w:rsidR="00457991" w:rsidRPr="00A7761B" w:rsidRDefault="00457991" w:rsidP="00457991">
            <w:pPr>
              <w:jc w:val="right"/>
              <w:rPr>
                <w:rFonts w:cs="Arial"/>
                <w:szCs w:val="16"/>
              </w:rPr>
            </w:pPr>
            <w:r w:rsidRPr="00202239">
              <w:t>0,2%</w:t>
            </w:r>
          </w:p>
        </w:tc>
        <w:tc>
          <w:tcPr>
            <w:tcW w:w="798" w:type="pct"/>
            <w:vAlign w:val="top"/>
          </w:tcPr>
          <w:p w14:paraId="426DFA58" w14:textId="77777777" w:rsidR="00457991" w:rsidRPr="00A7761B" w:rsidRDefault="00457991" w:rsidP="0045799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202239">
              <w:t>24,10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029D451" w14:textId="77777777" w:rsidR="00457991" w:rsidRPr="00A7761B" w:rsidRDefault="00457991" w:rsidP="00457991">
            <w:pPr>
              <w:jc w:val="right"/>
              <w:rPr>
                <w:rFonts w:cs="Arial"/>
                <w:szCs w:val="16"/>
              </w:rPr>
            </w:pPr>
            <w:r w:rsidRPr="00202239">
              <w:t>5,1464</w:t>
            </w:r>
          </w:p>
        </w:tc>
      </w:tr>
      <w:tr w:rsidR="00457991" w:rsidRPr="00696E88" w14:paraId="38697E56" w14:textId="77777777" w:rsidTr="00372570">
        <w:trPr>
          <w:cnfStyle w:val="010000000000" w:firstRow="0" w:lastRow="1" w:firstColumn="0" w:lastColumn="0" w:oddVBand="0" w:evenVBand="0" w:oddHBand="0" w:evenHBand="0" w:firstRowFirstColumn="0" w:firstRowLastColumn="0" w:lastRowFirstColumn="0" w:lastRowLastColumn="0"/>
          <w:trHeight w:val="397"/>
        </w:trPr>
        <w:tc>
          <w:tcPr>
            <w:tcW w:w="430" w:type="pct"/>
          </w:tcPr>
          <w:p w14:paraId="55FB8894" w14:textId="77777777" w:rsidR="00457991" w:rsidRPr="00A7761B" w:rsidRDefault="00457991" w:rsidP="00457991">
            <w:pPr>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1937" w:type="pct"/>
          </w:tcPr>
          <w:p w14:paraId="2DB36E08" w14:textId="77777777" w:rsidR="00457991" w:rsidRPr="00A7761B" w:rsidRDefault="00457991" w:rsidP="00A377EB">
            <w:pPr>
              <w:jc w:val="left"/>
              <w:rPr>
                <w:rFonts w:ascii="Montserrat SemiBold" w:hAnsi="Montserrat SemiBold"/>
              </w:rPr>
            </w:pPr>
            <w:r w:rsidRPr="00A7761B">
              <w:rPr>
                <w:rFonts w:ascii="Montserrat SemiBold" w:hAnsi="Montserrat SemiBold"/>
              </w:rPr>
              <w:t>TOTAL GRDs</w:t>
            </w:r>
          </w:p>
        </w:tc>
        <w:tc>
          <w:tcPr>
            <w:tcW w:w="867" w:type="pct"/>
            <w:vAlign w:val="top"/>
          </w:tcPr>
          <w:p w14:paraId="579101B2" w14:textId="77777777" w:rsidR="00457991" w:rsidRPr="00372570" w:rsidRDefault="00457991" w:rsidP="00372570">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s="Arial"/>
                <w:b/>
                <w:bCs/>
                <w:sz w:val="16"/>
                <w:szCs w:val="16"/>
              </w:rPr>
            </w:pPr>
            <w:r w:rsidRPr="00372570">
              <w:rPr>
                <w:rFonts w:ascii="Montserrat SemiBold" w:hAnsi="Montserrat SemiBold"/>
              </w:rPr>
              <w:t>29.298</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70FAECDE" w14:textId="77777777" w:rsidR="00457991" w:rsidRPr="00372570" w:rsidRDefault="00457991" w:rsidP="00372570">
            <w:pPr>
              <w:jc w:val="right"/>
              <w:rPr>
                <w:rFonts w:ascii="Montserrat SemiBold" w:hAnsi="Montserrat SemiBold" w:cs="Arial"/>
                <w:b/>
                <w:bCs/>
                <w:sz w:val="16"/>
                <w:szCs w:val="16"/>
              </w:rPr>
            </w:pPr>
          </w:p>
        </w:tc>
        <w:tc>
          <w:tcPr>
            <w:tcW w:w="798" w:type="pct"/>
            <w:vAlign w:val="top"/>
          </w:tcPr>
          <w:p w14:paraId="655DED5E" w14:textId="77777777" w:rsidR="00457991" w:rsidRPr="00372570" w:rsidRDefault="00457991" w:rsidP="00372570">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s="Arial"/>
                <w:b/>
                <w:bCs/>
                <w:sz w:val="16"/>
                <w:szCs w:val="16"/>
              </w:rPr>
            </w:pPr>
            <w:r w:rsidRPr="00372570">
              <w:rPr>
                <w:rFonts w:ascii="Montserrat SemiBold" w:hAnsi="Montserrat SemiBold"/>
              </w:rPr>
              <w:t>7,48</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5F681E91" w14:textId="77777777" w:rsidR="00457991" w:rsidRPr="00372570" w:rsidRDefault="00457991" w:rsidP="00372570">
            <w:pPr>
              <w:jc w:val="right"/>
              <w:rPr>
                <w:rFonts w:ascii="Montserrat SemiBold" w:hAnsi="Montserrat SemiBold" w:cs="Arial"/>
                <w:b/>
                <w:bCs/>
                <w:sz w:val="16"/>
                <w:szCs w:val="16"/>
              </w:rPr>
            </w:pPr>
            <w:r w:rsidRPr="00372570">
              <w:rPr>
                <w:rFonts w:ascii="Montserrat SemiBold" w:hAnsi="Montserrat SemiBold"/>
              </w:rPr>
              <w:t>0,9874</w:t>
            </w:r>
          </w:p>
        </w:tc>
      </w:tr>
    </w:tbl>
    <w:p w14:paraId="42208508" w14:textId="77777777" w:rsidR="007B218F" w:rsidRDefault="007B218F" w:rsidP="005624BE">
      <w:pPr>
        <w:pStyle w:val="TITULO-Nivel3"/>
      </w:pPr>
    </w:p>
    <w:p w14:paraId="749C4AEF" w14:textId="77777777" w:rsidR="00F31D28" w:rsidRPr="00DC4D20" w:rsidRDefault="00F31D28" w:rsidP="00426E10">
      <w:pPr>
        <w:pStyle w:val="Piedetabla"/>
      </w:pPr>
      <w:r w:rsidRPr="00DC4D20">
        <w:t>Fuente: CMBD</w:t>
      </w:r>
    </w:p>
    <w:p w14:paraId="2AF3BA85" w14:textId="77777777" w:rsidR="003C7B2C" w:rsidRPr="009E7227" w:rsidRDefault="005137EC" w:rsidP="0068118A">
      <w:pPr>
        <w:rPr>
          <w:sz w:val="24"/>
        </w:rPr>
      </w:pPr>
      <w:r w:rsidRPr="009E7227">
        <w:rPr>
          <w:rStyle w:val="EstiloTitulo2MemoriaNegritaCar"/>
          <w:rFonts w:asciiTheme="minorHAnsi" w:hAnsiTheme="minorHAnsi"/>
        </w:rPr>
        <w:br w:type="page"/>
      </w:r>
      <w:bookmarkEnd w:id="78"/>
      <w:bookmarkEnd w:id="79"/>
    </w:p>
    <w:p w14:paraId="6347585B" w14:textId="77777777" w:rsidR="00F31D28" w:rsidRDefault="00F31D28" w:rsidP="005624BE">
      <w:pPr>
        <w:pStyle w:val="TITULO-Nivel2"/>
      </w:pPr>
      <w:bookmarkStart w:id="83" w:name="_Toc74228260"/>
      <w:bookmarkStart w:id="84" w:name="_Toc75343957"/>
      <w:bookmarkStart w:id="85" w:name="_Toc87593118"/>
      <w:bookmarkStart w:id="86" w:name="_Toc318202542"/>
      <w:bookmarkStart w:id="87" w:name="_Toc318202547"/>
      <w:bookmarkStart w:id="88" w:name="_Toc248123094"/>
      <w:r w:rsidRPr="009E7227">
        <w:lastRenderedPageBreak/>
        <w:t>Continuidad Asistencial</w:t>
      </w:r>
      <w:bookmarkEnd w:id="83"/>
      <w:bookmarkEnd w:id="84"/>
      <w:bookmarkEnd w:id="85"/>
    </w:p>
    <w:p w14:paraId="2BA7F0E8" w14:textId="77777777" w:rsidR="00F31D28" w:rsidRDefault="00F31D28" w:rsidP="0068118A">
      <w:r w:rsidRPr="0063521C">
        <w:t xml:space="preserve">Los decretos del </w:t>
      </w:r>
      <w:hyperlink r:id="rId32" w:anchor="no-back-button" w:history="1">
        <w:r w:rsidRPr="00F32627">
          <w:rPr>
            <w:rStyle w:val="Hipervnculo"/>
            <w:color w:val="31849B" w:themeColor="accent5" w:themeShade="BF"/>
            <w:szCs w:val="22"/>
          </w:rPr>
          <w:t>Área Única</w:t>
        </w:r>
      </w:hyperlink>
      <w:r w:rsidRPr="00F32627">
        <w:rPr>
          <w:color w:val="31849B" w:themeColor="accent5" w:themeShade="BF"/>
        </w:rPr>
        <w:t xml:space="preserve"> </w:t>
      </w:r>
      <w:r w:rsidRPr="0063521C">
        <w:t xml:space="preserve">y </w:t>
      </w:r>
      <w:hyperlink r:id="rId33" w:anchor="no-back-button" w:history="1">
        <w:r w:rsidRPr="00F32627">
          <w:rPr>
            <w:rStyle w:val="Hipervnculo"/>
            <w:color w:val="31849B" w:themeColor="accent5" w:themeShade="BF"/>
            <w:szCs w:val="22"/>
          </w:rPr>
          <w:t>Libre Elección</w:t>
        </w:r>
      </w:hyperlink>
      <w:r w:rsidRPr="0063521C">
        <w:t xml:space="preserve"> </w:t>
      </w:r>
      <w:r>
        <w:t xml:space="preserve">de la Comunidad de Madrid </w:t>
      </w:r>
      <w:r w:rsidRPr="0063521C">
        <w:t>de</w:t>
      </w:r>
      <w:r>
        <w:t>l año</w:t>
      </w:r>
      <w:r w:rsidRPr="0063521C">
        <w:t xml:space="preserve"> 2010, marcan un escenario en el</w:t>
      </w:r>
      <w:r>
        <w:t xml:space="preserve"> </w:t>
      </w:r>
      <w:r w:rsidRPr="0063521C">
        <w:t>que se hace imprescindible impulsar el establecimiento de una cultura de trabajo conjunto</w:t>
      </w:r>
      <w:r>
        <w:t xml:space="preserve"> </w:t>
      </w:r>
      <w:r w:rsidRPr="0063521C">
        <w:t>y organizado entre los di</w:t>
      </w:r>
      <w:r>
        <w:t>ferentes ámbitos asistenciales.</w:t>
      </w:r>
    </w:p>
    <w:p w14:paraId="64D1B983" w14:textId="77777777" w:rsidR="00F31D28" w:rsidRDefault="00F31D28" w:rsidP="0068118A">
      <w:r w:rsidRPr="002A25AB">
        <w:t>La continuidad asistencial se entiende como un elemento esencial que añade</w:t>
      </w:r>
      <w:r>
        <w:t xml:space="preserve"> </w:t>
      </w:r>
      <w:r w:rsidRPr="002A25AB">
        <w:t>valor a la asistencia sanitaria prestada en la C</w:t>
      </w:r>
      <w:r>
        <w:t>omunidad de Madrid,</w:t>
      </w:r>
      <w:r w:rsidRPr="002A25AB">
        <w:t xml:space="preserve"> y como un elemento de garantía de una</w:t>
      </w:r>
      <w:r>
        <w:t xml:space="preserve"> atención</w:t>
      </w:r>
      <w:r w:rsidRPr="002A25AB">
        <w:t xml:space="preserve"> de calidad. </w:t>
      </w:r>
      <w:r w:rsidRPr="0063521C">
        <w:t>De esta forma</w:t>
      </w:r>
      <w:r>
        <w:t>, se establecen</w:t>
      </w:r>
      <w:r w:rsidRPr="0063521C">
        <w:t xml:space="preserve"> acciones que r</w:t>
      </w:r>
      <w:r>
        <w:t>efuerzan</w:t>
      </w:r>
      <w:r w:rsidRPr="0063521C">
        <w:t xml:space="preserve"> el vínculo, relación y</w:t>
      </w:r>
      <w:r>
        <w:t xml:space="preserve"> </w:t>
      </w:r>
      <w:r w:rsidRPr="0063521C">
        <w:t>compromiso ent</w:t>
      </w:r>
      <w:r>
        <w:t>re la Atención Especializada</w:t>
      </w:r>
      <w:r w:rsidRPr="0063521C">
        <w:t>, la Atención Primaria y el entorno</w:t>
      </w:r>
      <w:r>
        <w:t xml:space="preserve"> </w:t>
      </w:r>
      <w:r w:rsidRPr="0063521C">
        <w:t>social en pacientes institucionalizados</w:t>
      </w:r>
      <w:r>
        <w:t>, permitiendo así un</w:t>
      </w:r>
      <w:r w:rsidRPr="0063521C">
        <w:t>a atención sanitaria continuada de los pacientes</w:t>
      </w:r>
      <w:r>
        <w:t>.</w:t>
      </w:r>
    </w:p>
    <w:p w14:paraId="5CC6D07F" w14:textId="77777777" w:rsidR="00F31D28" w:rsidRDefault="00F31D28" w:rsidP="0068118A">
      <w:r>
        <w:t xml:space="preserve">A </w:t>
      </w:r>
      <w:r w:rsidR="004E4D27">
        <w:t>continuación,</w:t>
      </w:r>
      <w:r>
        <w:t xml:space="preserve"> se presentan los principales resultados de la actividad desarrollada por este centro en el ámbito de la continuidad asistencial.</w:t>
      </w:r>
    </w:p>
    <w:p w14:paraId="52398648" w14:textId="77777777" w:rsidR="003F1B58" w:rsidRDefault="003F1B58" w:rsidP="0068118A"/>
    <w:p w14:paraId="03E15273" w14:textId="77777777" w:rsidR="00F31D28" w:rsidRDefault="00F31D28" w:rsidP="00F22E30">
      <w:pPr>
        <w:pStyle w:val="Nivel03confilete"/>
      </w:pPr>
      <w:r>
        <w:t>Comisiones</w:t>
      </w:r>
    </w:p>
    <w:p w14:paraId="7624B488" w14:textId="7BB7C535" w:rsidR="003F1B58" w:rsidRDefault="003F1B58" w:rsidP="00BC067E">
      <w:pPr>
        <w:spacing w:after="240"/>
      </w:pPr>
      <w:r>
        <w:t>El equipo de Continuidad Asistencial y la Dirección Médica del Hospital establecen la relación con sus 20 C</w:t>
      </w:r>
      <w:r w:rsidR="00376593">
        <w:t>entros de Salud</w:t>
      </w:r>
      <w:r>
        <w:t xml:space="preserve"> de referencia y la Dirección Asistencial Este (DAE), así como con los otros dos Hospitales con los que comparte Dirección Asistencial, a través de una serie de Comisiones estables:</w:t>
      </w:r>
    </w:p>
    <w:p w14:paraId="792EAC6E" w14:textId="77777777" w:rsidR="003F1B58" w:rsidRDefault="003F1B58" w:rsidP="00376593">
      <w:pPr>
        <w:pStyle w:val="Normallistas"/>
      </w:pPr>
      <w:r>
        <w:t>Comisión de Continuidad Asistencial, con la DAE y los equipos de Continuidad del HUPA y Hospital de Torrejón</w:t>
      </w:r>
    </w:p>
    <w:p w14:paraId="0E99EEE0" w14:textId="77777777" w:rsidR="003F1B58" w:rsidRDefault="003F1B58" w:rsidP="00376593">
      <w:pPr>
        <w:pStyle w:val="Normallistas"/>
      </w:pPr>
      <w:r>
        <w:t>Comisión de Sector Asistencial, Con la DAE y los 20 Directores de Centro (DC)</w:t>
      </w:r>
    </w:p>
    <w:p w14:paraId="426DC50B" w14:textId="77777777" w:rsidR="003F1B58" w:rsidRDefault="003F1B58" w:rsidP="00376593">
      <w:pPr>
        <w:pStyle w:val="Normallistas"/>
      </w:pPr>
      <w:r>
        <w:t>Comisión de coordinación asistencial de cuidados</w:t>
      </w:r>
    </w:p>
    <w:p w14:paraId="40FD752B" w14:textId="0088E93E" w:rsidR="003F1B58" w:rsidRDefault="003F1B58" w:rsidP="00376593">
      <w:pPr>
        <w:pStyle w:val="Normallistas"/>
      </w:pPr>
      <w:r>
        <w:t>Comisión de coordinación y seguimiento de la implantación de procesos asistenciales integrados</w:t>
      </w:r>
    </w:p>
    <w:p w14:paraId="3FC9FADC" w14:textId="3C5C4C95" w:rsidR="003F1B58" w:rsidRDefault="003F1B58" w:rsidP="00BC067E">
      <w:pPr>
        <w:spacing w:after="240"/>
      </w:pPr>
      <w:r>
        <w:t xml:space="preserve">En la estructura del Hospital, la Directora de Continuidad Asistencial (DCA), así como la Enfermera de Continuidad Asistencial (ECA) se integran asimismo en varias comisiones tanto clínicas como de gestión. </w:t>
      </w:r>
    </w:p>
    <w:p w14:paraId="42A9941A" w14:textId="77777777" w:rsidR="003F1B58" w:rsidRDefault="003F1B58" w:rsidP="00BC067E">
      <w:pPr>
        <w:spacing w:after="240"/>
      </w:pPr>
      <w:r>
        <w:t>Durante el año 2020 la situación de pandemia ha transformado el carácter, el número y especialmente el contenido de dichas comisiones.</w:t>
      </w:r>
    </w:p>
    <w:p w14:paraId="7FD09601" w14:textId="18CD9157" w:rsidR="00F31D28" w:rsidRDefault="00F31D28" w:rsidP="00BC067E"/>
    <w:p w14:paraId="571A227D" w14:textId="77777777" w:rsidR="00F305F1" w:rsidRDefault="00F305F1">
      <w:pPr>
        <w:spacing w:before="0" w:line="240" w:lineRule="auto"/>
        <w:jc w:val="left"/>
        <w:rPr>
          <w:rFonts w:ascii="Montserrat SemiBold" w:hAnsi="Montserrat SemiBold"/>
          <w:noProof/>
          <w:color w:val="48ACC6"/>
          <w:spacing w:val="-6"/>
          <w:sz w:val="24"/>
        </w:rPr>
      </w:pPr>
      <w:r>
        <w:br w:type="page"/>
      </w:r>
    </w:p>
    <w:p w14:paraId="00179C7A" w14:textId="7BF73E33" w:rsidR="00F31D28" w:rsidRDefault="00F31D28" w:rsidP="00BC067E">
      <w:pPr>
        <w:pStyle w:val="Nivel03confilete"/>
        <w:jc w:val="both"/>
      </w:pPr>
      <w:r w:rsidRPr="00F31D28">
        <w:lastRenderedPageBreak/>
        <w:t>Líneas de Trabajo</w:t>
      </w:r>
    </w:p>
    <w:p w14:paraId="24DAAE64" w14:textId="77777777" w:rsidR="003F1B58" w:rsidRDefault="003F1B58" w:rsidP="00BC067E">
      <w:r>
        <w:t xml:space="preserve">Las líneas de trabajo en Continuidad se han orientado principalmente al abordaje compartido de los pacientes COVID, así como el mantenimiento de la atención a los pacientes crónicos. </w:t>
      </w:r>
    </w:p>
    <w:p w14:paraId="74610366" w14:textId="77777777" w:rsidR="003F1B58" w:rsidRDefault="003F1B58" w:rsidP="00BC067E">
      <w:r>
        <w:t>Así desde el principio de la pandemia, el esfuerzo común se dirigió al trabajo diario en actualización de protocolos de seguimiento, de acuerdo a la realidad tan cambiante.</w:t>
      </w:r>
    </w:p>
    <w:p w14:paraId="48CC5C10" w14:textId="77777777" w:rsidR="003F1B58" w:rsidRDefault="003F1B58" w:rsidP="00BC067E">
      <w:r>
        <w:t>El equipo de continuidad ha liderado la atención en el hotel sanitarizado, así como los traslados de pacientes a hospitales de media estancia.</w:t>
      </w:r>
    </w:p>
    <w:p w14:paraId="62F49CF7" w14:textId="77777777" w:rsidR="003F1B58" w:rsidRDefault="003F1B58" w:rsidP="00BC067E">
      <w:r>
        <w:t>Junto al Servicio de Geriatría se estableció toda la estrategia de atención a los pacientes institucionalizados y el apoyo continuo (24/7) a sus profesionales, participando asimismo en la estrategia SEROSOS.</w:t>
      </w:r>
    </w:p>
    <w:p w14:paraId="5D3690B0" w14:textId="77777777" w:rsidR="003F1B58" w:rsidRDefault="003F1B58" w:rsidP="00BC067E">
      <w:r>
        <w:t>La ECA ha participado activamente en la campaña de vacunación COVID desarrollada en el Hospital.</w:t>
      </w:r>
    </w:p>
    <w:p w14:paraId="11598B6E" w14:textId="6830E683" w:rsidR="003F1B58" w:rsidRDefault="003F1B58" w:rsidP="00BC067E">
      <w:r>
        <w:t>La atención no presencial a pacientes, a través de la consulta telefónica, por zoom, así como la eC</w:t>
      </w:r>
      <w:r w:rsidR="00376593">
        <w:t>onsulta</w:t>
      </w:r>
      <w:r>
        <w:t xml:space="preserve"> a través de la herramienta SIPE (liderada desde Continuidad) ha permitido mantener la atención en consulta, incluso en los momentos más difíciles en los que más amenazada podría haber estado el seguimiento de los pacientes crónicos. </w:t>
      </w:r>
    </w:p>
    <w:p w14:paraId="3346A61F" w14:textId="77777777" w:rsidR="003F1B58" w:rsidRDefault="003F1B58" w:rsidP="00BC067E">
      <w:pPr>
        <w:pStyle w:val="Nivel03confilete"/>
        <w:jc w:val="both"/>
      </w:pPr>
    </w:p>
    <w:p w14:paraId="385FBEB7" w14:textId="77777777" w:rsidR="003F1B58" w:rsidRDefault="003F1B58" w:rsidP="003F1B58">
      <w:pPr>
        <w:pStyle w:val="Nivel03confilete"/>
      </w:pPr>
    </w:p>
    <w:p w14:paraId="4C2448F3" w14:textId="77777777" w:rsidR="003F1B58" w:rsidRPr="00F31D28" w:rsidRDefault="003F1B58" w:rsidP="00F22E30">
      <w:pPr>
        <w:pStyle w:val="Nivel03confilete"/>
      </w:pPr>
    </w:p>
    <w:p w14:paraId="1DA5C00A" w14:textId="13C854C7" w:rsidR="00F31D28" w:rsidRDefault="00F31D28" w:rsidP="00FB1AE0">
      <w:pPr>
        <w:pStyle w:val="TITULO-Nivel2"/>
      </w:pPr>
      <w:r>
        <w:rPr>
          <w:rStyle w:val="volume"/>
        </w:rPr>
        <w:br w:type="page"/>
      </w:r>
      <w:bookmarkStart w:id="89" w:name="_Toc74228261"/>
      <w:bookmarkStart w:id="90" w:name="_Toc75343958"/>
      <w:bookmarkStart w:id="91" w:name="_Toc87593119"/>
      <w:r>
        <w:lastRenderedPageBreak/>
        <w:t>Cuidados</w:t>
      </w:r>
      <w:bookmarkEnd w:id="89"/>
      <w:bookmarkEnd w:id="90"/>
      <w:bookmarkEnd w:id="91"/>
    </w:p>
    <w:p w14:paraId="7AC51220" w14:textId="77777777" w:rsidR="00F31D28" w:rsidRPr="00F22E30" w:rsidRDefault="00F31D28" w:rsidP="00F22E30">
      <w:pPr>
        <w:pStyle w:val="Nivel03confilete"/>
      </w:pPr>
      <w:r w:rsidRPr="00F22E30">
        <w:t>Planes de cuidados estandarizados</w:t>
      </w:r>
    </w:p>
    <w:p w14:paraId="7555554D"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 VASCULAR: ANEURISMA AORTA</w:t>
      </w:r>
    </w:p>
    <w:p w14:paraId="65B65897"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 VASCULAR: ARTERIOGRAFIA</w:t>
      </w:r>
    </w:p>
    <w:p w14:paraId="1F718F2B"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 VASCULAR: ESTENOSIS CARÓTIDA</w:t>
      </w:r>
    </w:p>
    <w:p w14:paraId="628E3731"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 VASCULAR: ISQUEMIA</w:t>
      </w:r>
    </w:p>
    <w:p w14:paraId="04E83316"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 VASCULAR: PIE DIABÉTICO</w:t>
      </w:r>
    </w:p>
    <w:p w14:paraId="5AFC9620"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 VASCULAR: VARICES</w:t>
      </w:r>
    </w:p>
    <w:p w14:paraId="2718403D"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 VASCULAR: TVP</w:t>
      </w:r>
    </w:p>
    <w:p w14:paraId="68652C3D"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CARDIOLOGÍA - CIRUGÍA CARDÍACA: CATETERISMO RADIAL</w:t>
      </w:r>
    </w:p>
    <w:p w14:paraId="0C5F1653"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CARDIOLOGÍA- CIRUGÍA CARDÍACA: CATETERISMO FEMORAL</w:t>
      </w:r>
    </w:p>
    <w:p w14:paraId="36E832CA"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CARDIOLOGIA- CIRUGIA CARDIACA: CIRUGIA CARDIACA</w:t>
      </w:r>
    </w:p>
    <w:p w14:paraId="04F1318C"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CARDIOLOGÍA- CIRUGÍA CARDÍACA: DOLOR TORÁCICO</w:t>
      </w:r>
    </w:p>
    <w:p w14:paraId="34068A3F"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CARDIOLOGÍA- CIRUGÍA CARDÍACA: ENDOCARDITIS</w:t>
      </w:r>
    </w:p>
    <w:p w14:paraId="79F26A2D"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CARDIOLOGÍA- CIRUGÍA CARDÍACA. IMPLANTE DISPOSITIVO (DAI/ MCP)</w:t>
      </w:r>
    </w:p>
    <w:p w14:paraId="63E031A3"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CARDIOLOGIA- CIRUGIA CARDIACA: INSUFICIENCIA CARDIACA</w:t>
      </w:r>
    </w:p>
    <w:p w14:paraId="2ADD2CA2"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CARDIOLOGÍA- CIRUGÍA CARDÍACA: INTOLERANCIA</w:t>
      </w:r>
    </w:p>
    <w:p w14:paraId="02060458"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CARDIOLOGIA- CIRUGIA CARDIACA: SINCOPE Y ARRITMIAS</w:t>
      </w:r>
    </w:p>
    <w:p w14:paraId="3BE14E01"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CARDIOLOGÍA- CIRUGÍA CARDÍACA: TELEMETRÍA</w:t>
      </w:r>
    </w:p>
    <w:p w14:paraId="4D7A5262"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CIRUGÍA ENDOSCÓPICA UROLÓGICA. POSTOPERATORIO</w:t>
      </w:r>
    </w:p>
    <w:p w14:paraId="68B75829"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CIRUGIA GRAL Y DIGESTIVO Y ORL: PACIENTE NO QUIRUGICO</w:t>
      </w:r>
    </w:p>
    <w:p w14:paraId="5CBDFF93"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CIRUGIA GRALY DIGESTIVO Y ORL: PACIENTE QUIRURGICO</w:t>
      </w:r>
    </w:p>
    <w:p w14:paraId="00028CB6"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CIRUGÍA MAXILOFACIAL CON COLGAJO LIBRE MICROVASCULARIZADO. POSTOPERATORIO</w:t>
      </w:r>
    </w:p>
    <w:p w14:paraId="7CDCE194"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CIRUGÍA MAXILOFACIAL PEDIÁTRICA. POSTOPERATORIO</w:t>
      </w:r>
    </w:p>
    <w:p w14:paraId="40C6E533"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CIRUGÍA TORÁCICA POR VIDEOTORACOSCOPIA. POSTOPERATORIO</w:t>
      </w:r>
    </w:p>
    <w:p w14:paraId="2953B5A9"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CIRUGÍA TORÁCICA. TORACOTOMÍA</w:t>
      </w:r>
    </w:p>
    <w:p w14:paraId="0B6CEFF6"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CUIDADOS PACIENTE COVID UNIDADES DE HOSPITALIZACIÓN</w:t>
      </w:r>
    </w:p>
    <w:p w14:paraId="6D3E627E"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DIALISIS: AISLAMIENTO</w:t>
      </w:r>
    </w:p>
    <w:p w14:paraId="0D556979"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DIÁLISIS: ANSIEDAD</w:t>
      </w:r>
    </w:p>
    <w:p w14:paraId="20BBF770"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DIALISIS: CATETER PERITONEAL</w:t>
      </w:r>
    </w:p>
    <w:p w14:paraId="66104B2B"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lastRenderedPageBreak/>
        <w:t>DIALISIS: CUIDADOS FAV SESION HD</w:t>
      </w:r>
    </w:p>
    <w:p w14:paraId="1A209567"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DIALISIS: DIARREA</w:t>
      </w:r>
    </w:p>
    <w:p w14:paraId="6F104FA8"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DIÁLISIS: DOLOR AGUDO</w:t>
      </w:r>
    </w:p>
    <w:p w14:paraId="5FCCC58F"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DIALISIS: FIEBRE</w:t>
      </w:r>
    </w:p>
    <w:p w14:paraId="4DC3DD95"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DIÁLISIS: HIPERPOTASEMIA</w:t>
      </w:r>
    </w:p>
    <w:p w14:paraId="6E1886C6"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DIALISIS: INCENTIVADOR RESPIRATORIO</w:t>
      </w:r>
    </w:p>
    <w:p w14:paraId="3DF75E7A"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DIALISIS: PATRON DEL SUEÑO</w:t>
      </w:r>
    </w:p>
    <w:p w14:paraId="55F05499"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DIALISIS: SOBRECARGA DE LIQUIDOS</w:t>
      </w:r>
    </w:p>
    <w:p w14:paraId="7FEA4918"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DIALISIS: SONDAJE VESICAL</w:t>
      </w:r>
    </w:p>
    <w:p w14:paraId="5A0323EA"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DIALISIS: CONOCIMIENTOS DEFICIENTES</w:t>
      </w:r>
    </w:p>
    <w:p w14:paraId="4585AE23"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DIALISIS: CUIDADOS CATETER VENOSO CENTRAL PARA HEMODIALISIS</w:t>
      </w:r>
    </w:p>
    <w:p w14:paraId="34763E4C"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DIALISIS: CURA DE HERIDA QUIRURGICA</w:t>
      </w:r>
    </w:p>
    <w:p w14:paraId="3740AB53"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DIALISIS: DIETA</w:t>
      </w:r>
    </w:p>
    <w:p w14:paraId="46F94E18"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DIALISIS: DRENAJES</w:t>
      </w:r>
    </w:p>
    <w:p w14:paraId="6535B85F"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DIALISIS: ESTREÑIMIENTO</w:t>
      </w:r>
    </w:p>
    <w:p w14:paraId="58EF038E"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DIALISIS: HIGIENE</w:t>
      </w:r>
    </w:p>
    <w:p w14:paraId="64683FC4"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DIALISIS: NAUSEAS Y VOMITOS</w:t>
      </w:r>
    </w:p>
    <w:p w14:paraId="0E633299"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DIALISIS: PESO DIARIO</w:t>
      </w:r>
    </w:p>
    <w:p w14:paraId="0E98DCBF"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DIALISIS: RIESGO DE HIPOTENSION EN HEMODIALISIS</w:t>
      </w:r>
    </w:p>
    <w:p w14:paraId="1959319A"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DIALISIS: TERAPIA DIALISIS PERITONEAL</w:t>
      </w:r>
    </w:p>
    <w:p w14:paraId="0DD0ACDA"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DIALISIS: TERAPIA HEMODIALISIS</w:t>
      </w:r>
    </w:p>
    <w:p w14:paraId="1983DAC0"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DIALISIS: VIGILANCIA FISTULA ARTERIOVENOSA</w:t>
      </w:r>
    </w:p>
    <w:p w14:paraId="726BAA06"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DIALISIS: VIA VENOSA PERIFÉRICA</w:t>
      </w:r>
    </w:p>
    <w:p w14:paraId="2766A3D0"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ENF. INFECCIOSAS: CELULITIS</w:t>
      </w:r>
    </w:p>
    <w:p w14:paraId="27A73150"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ENF. INFECCIOSAS: DIARREA</w:t>
      </w:r>
    </w:p>
    <w:p w14:paraId="541BA03B"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ENF. INFECCIOSAS: INFECCION RESPIRATORIA</w:t>
      </w:r>
    </w:p>
    <w:p w14:paraId="42DECCED"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ENF. INFECCIOSAS: INFECCIÓN TRACTO URINARIO</w:t>
      </w:r>
    </w:p>
    <w:p w14:paraId="78688399"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ENF. INFECCIOSAS: PIELONEFRITIS</w:t>
      </w:r>
    </w:p>
    <w:p w14:paraId="5C8D8D2D"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ENF. INFECCIOSAS: VIH</w:t>
      </w:r>
    </w:p>
    <w:p w14:paraId="3D6DD648"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ENF. INFECCIOSAS: EPOC</w:t>
      </w:r>
    </w:p>
    <w:p w14:paraId="39C26751"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ESCLEROSIS MULTIPLE: ALEMTUZUMAB</w:t>
      </w:r>
    </w:p>
    <w:p w14:paraId="72025C20"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GERIATRIA AGUDOS: COGNITIVO</w:t>
      </w:r>
    </w:p>
    <w:p w14:paraId="5F951F53"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lastRenderedPageBreak/>
        <w:t>GERIATRIA AGUDOS: ELIMINACIÓN</w:t>
      </w:r>
    </w:p>
    <w:p w14:paraId="76DF9BF9"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GERIATRIA AGUDOS: FUNCIONAL</w:t>
      </w:r>
    </w:p>
    <w:p w14:paraId="7B6FA414"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GERIATRIA AGUDOS: NUTRICIONAL-METABÓLICO</w:t>
      </w:r>
      <w:r w:rsidRPr="00F305F1">
        <w:rPr>
          <w:color w:val="7F7F7F" w:themeColor="text1" w:themeTint="80"/>
          <w:sz w:val="16"/>
        </w:rPr>
        <w:tab/>
      </w:r>
    </w:p>
    <w:p w14:paraId="04F68097"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GERIATRIA AGUDOS: SOCIAL</w:t>
      </w:r>
    </w:p>
    <w:p w14:paraId="7FAFD4ED"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GINECOLOGÍA: BARTOLIINITIS</w:t>
      </w:r>
    </w:p>
    <w:p w14:paraId="17889185"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GINECOLOGIA: BSGC</w:t>
      </w:r>
    </w:p>
    <w:p w14:paraId="6D4353E3"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GINECOLOGÍA: CONIZACIÓN</w:t>
      </w:r>
    </w:p>
    <w:p w14:paraId="4AF60AA0"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GINECOLOGÍA: ENFERMEDAD PELVIA INFLAMATORIA</w:t>
      </w:r>
    </w:p>
    <w:p w14:paraId="5C0269F9"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GINECOLOGIA: HISTEROSCOPIA DIAGNOSTICA</w:t>
      </w:r>
    </w:p>
    <w:p w14:paraId="63A86B18"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GINECOLOGÍA: LAPAROTOMÍA</w:t>
      </w:r>
    </w:p>
    <w:p w14:paraId="4F21584D"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GINECOLOGIA: LEGRADO</w:t>
      </w:r>
    </w:p>
    <w:p w14:paraId="4D4560FB"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GINECOLOGIA: LINFADENECTOMIA</w:t>
      </w:r>
    </w:p>
    <w:p w14:paraId="79A6634F"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GINECOLOGÍA: MASTECTOMÍA/TUMERECTOMÍA</w:t>
      </w:r>
    </w:p>
    <w:p w14:paraId="7F3CBDA3"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GINECOLOGIA: MASTITIS</w:t>
      </w:r>
    </w:p>
    <w:p w14:paraId="584424CD"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GINECOLOGIA: VULVECTOMIA</w:t>
      </w:r>
    </w:p>
    <w:p w14:paraId="4944BFC9"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HDA: RIESGO DE GLUCEMIA INESTABLE</w:t>
      </w:r>
    </w:p>
    <w:p w14:paraId="6D7E70C3"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HEMATOLOGIA: EICH</w:t>
      </w:r>
    </w:p>
    <w:p w14:paraId="26B8D484"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HEMATOLOGÍA: NEUTROPENIA</w:t>
      </w:r>
    </w:p>
    <w:p w14:paraId="1BBD802E"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HEMATOLOGIA: SEDACION PALIATIVA</w:t>
      </w:r>
    </w:p>
    <w:p w14:paraId="4FEB2F57"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HEMATOLOGIA: TRATAMIENTO QUIMIOTERAPIA</w:t>
      </w:r>
    </w:p>
    <w:p w14:paraId="0C83F327"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HEMATOLOGÍA: TRASPLANTE MÉDULA</w:t>
      </w:r>
    </w:p>
    <w:p w14:paraId="3D13CAC7"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VMNI</w:t>
      </w:r>
    </w:p>
    <w:p w14:paraId="3B570331"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DIARREA</w:t>
      </w:r>
    </w:p>
    <w:p w14:paraId="142252E8"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ESTREÑIMIENTO</w:t>
      </w:r>
    </w:p>
    <w:p w14:paraId="03D35B89"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RESPIRATORIO</w:t>
      </w:r>
    </w:p>
    <w:p w14:paraId="5E6B54A9"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ABSTINENCIAS</w:t>
      </w:r>
    </w:p>
    <w:p w14:paraId="569BB295"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CAIDAS</w:t>
      </w:r>
    </w:p>
    <w:p w14:paraId="2E1EDA24"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CARDIACO</w:t>
      </w:r>
    </w:p>
    <w:p w14:paraId="70A37303"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DEGLUCIÓN</w:t>
      </w:r>
    </w:p>
    <w:p w14:paraId="4980356C"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DEMENCIA</w:t>
      </w:r>
    </w:p>
    <w:p w14:paraId="568E4979"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DIABETES</w:t>
      </w:r>
    </w:p>
    <w:p w14:paraId="2BA58D9C"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DOLOR</w:t>
      </w:r>
    </w:p>
    <w:p w14:paraId="09366DAC"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lastRenderedPageBreak/>
        <w:t>MEDICINA INTERNA: DRENAJES</w:t>
      </w:r>
    </w:p>
    <w:p w14:paraId="081A045A"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FIEBRE</w:t>
      </w:r>
    </w:p>
    <w:p w14:paraId="6925B241"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GENERAL</w:t>
      </w:r>
    </w:p>
    <w:p w14:paraId="66346557"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HIPERTENSIÓN</w:t>
      </w:r>
    </w:p>
    <w:p w14:paraId="0320B2DF"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MOVILIDAD</w:t>
      </w:r>
    </w:p>
    <w:p w14:paraId="187AB695"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OSTOMÍAS</w:t>
      </w:r>
    </w:p>
    <w:p w14:paraId="36BB33FE"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CATETER CENTRAL DE INSERCIÓN PERIFÉRICA</w:t>
      </w:r>
    </w:p>
    <w:p w14:paraId="46C67B27"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RESPIRATORIO ACUMULO</w:t>
      </w:r>
    </w:p>
    <w:p w14:paraId="476F65E1"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SEDACION/ PALIATIVOS</w:t>
      </w:r>
    </w:p>
    <w:p w14:paraId="17A432FF"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SNG/ PEG</w:t>
      </w:r>
    </w:p>
    <w:p w14:paraId="11451457"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SONDAJE VESICAL</w:t>
      </w:r>
    </w:p>
    <w:p w14:paraId="222A0DD2"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TRAQUEOSTOMÍA</w:t>
      </w:r>
    </w:p>
    <w:p w14:paraId="4260FE51"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TRATAMIENTO QUIMIOTERAPIA</w:t>
      </w:r>
    </w:p>
    <w:p w14:paraId="1E0938C7"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VIA VENOSA CENTRAL</w:t>
      </w:r>
    </w:p>
    <w:p w14:paraId="62D3EB7B"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VIA VENOSA PERIFERICA MSD</w:t>
      </w:r>
    </w:p>
    <w:p w14:paraId="76FDA892"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MEDICINA INTERNA: VIA VENOSA PERIFERICA MSI</w:t>
      </w:r>
    </w:p>
    <w:p w14:paraId="7C38CF8A"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MUCOSITIS</w:t>
      </w:r>
    </w:p>
    <w:p w14:paraId="2A7ECD8E"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NEFROLOGIA: BIOPSIA</w:t>
      </w:r>
    </w:p>
    <w:p w14:paraId="5DA09421"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NEFROLOGIA: CATETER PERITONEAL</w:t>
      </w:r>
    </w:p>
    <w:p w14:paraId="745FA421"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NEFROLOGIA: DISFUNCION INJERTO</w:t>
      </w:r>
    </w:p>
    <w:p w14:paraId="142886A5"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NEFROLOGIA: ENFERMEDAD RENAL GENERAL</w:t>
      </w:r>
    </w:p>
    <w:p w14:paraId="71C216C5"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NEFROLOGIA: FAVIPERTCATH</w:t>
      </w:r>
    </w:p>
    <w:p w14:paraId="3DF07190"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NEFROLOGIA: FRACASO RENAL AGUDO</w:t>
      </w:r>
    </w:p>
    <w:p w14:paraId="4C416DAA"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NEFROLOGIA: TRASPLANTE RENAL RECIENTE</w:t>
      </w:r>
    </w:p>
    <w:p w14:paraId="0518F01F"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NEUROLOGIA- UNIDAD DE ICTUS: ARTERIOGRAFIA</w:t>
      </w:r>
    </w:p>
    <w:p w14:paraId="28C0952D"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NEUROLOGIA- UNIDAD DE ICTUS: CODIGO ICTUS</w:t>
      </w:r>
    </w:p>
    <w:p w14:paraId="7F27B6DC"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NEUROLOGIA- UNIDAD DE ICTUS: ESCLEROSIS MULTIPLE: ALEMTUZUMAB</w:t>
      </w:r>
    </w:p>
    <w:p w14:paraId="319F1C1F"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NEUROLOGIA. UNIDAD DE ICTUS: HEMATOMA CEREBRAL</w:t>
      </w:r>
    </w:p>
    <w:p w14:paraId="40069107"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NEUROLOGIA- UNIDAD DE ICTUS: ICTUS VERTEBROBASILAR</w:t>
      </w:r>
    </w:p>
    <w:p w14:paraId="56F6831F"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NEUROLOGIA- UNIDAD DE ICTUS: INFECCION DEL SNC</w:t>
      </w:r>
    </w:p>
    <w:p w14:paraId="4A112456"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NEUROLOGIA- UNIDAD DE ICTUS: MIASTENIA GRAVIS</w:t>
      </w:r>
    </w:p>
    <w:p w14:paraId="0EABDC8C"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NEUROLOGIA- UNIDAD DE ICTUS: VIDEO EEG</w:t>
      </w:r>
    </w:p>
    <w:p w14:paraId="7238B083"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lastRenderedPageBreak/>
        <w:t>ONCOLOGÍA: PACIENTE ESTABLE</w:t>
      </w:r>
    </w:p>
    <w:p w14:paraId="03D880A3"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ONCOLOGÍA: PRUEBAS</w:t>
      </w:r>
    </w:p>
    <w:p w14:paraId="23CBA82F"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ONCOLOGÍA: SEDACIÓN PALIATIVA</w:t>
      </w:r>
    </w:p>
    <w:p w14:paraId="56FFEB0A"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ONCOLOGÍA: TRATAMIENTO QUIMIOTERAPIA</w:t>
      </w:r>
    </w:p>
    <w:p w14:paraId="32E8C1EA"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ORL: TRAQUEOTOMIA</w:t>
      </w:r>
    </w:p>
    <w:p w14:paraId="2663FB56"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ORTOGERIATRÍA GENERAL</w:t>
      </w:r>
    </w:p>
    <w:p w14:paraId="64ADD719"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PEDIATRIA: BRONQUIOLITIS</w:t>
      </w:r>
    </w:p>
    <w:p w14:paraId="7C21D782"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PEDIATRIA: DIABETES</w:t>
      </w:r>
    </w:p>
    <w:p w14:paraId="395598FA"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PEDIATRIA: ESCOLIOSIS</w:t>
      </w:r>
    </w:p>
    <w:p w14:paraId="23DA8750"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PEDIATRIA: ONCOLOGIA</w:t>
      </w:r>
    </w:p>
    <w:p w14:paraId="1185CF66"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POLIVALENTE QUIRURGICA: RIESGO DE ASPIRACION</w:t>
      </w:r>
    </w:p>
    <w:p w14:paraId="55722C88"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POLIVALENTE QUIRURGICA: DETERIORO DE LA COMUNICACION VERBAL</w:t>
      </w:r>
    </w:p>
    <w:p w14:paraId="18234B41"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POLIVALENTE QUIRURGICA: DETERIORO DE LA DEGLUCION</w:t>
      </w:r>
    </w:p>
    <w:p w14:paraId="1D0ABB08"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POLIVALENTE QUIRURGICA: DETERIORO DE LA MUCOSA ORAL</w:t>
      </w:r>
    </w:p>
    <w:p w14:paraId="3FB5E125"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POLIVALENTE QUIRURGICA: DOLOR AGUDO</w:t>
      </w:r>
    </w:p>
    <w:p w14:paraId="3F8B2DF8"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POLIVALENTE QUIRURGICA: LIMPIEZA INEFICAZ DE LAS VIAS RESPIRATORIAS</w:t>
      </w:r>
    </w:p>
    <w:p w14:paraId="596F61A7"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POLIVALENTE QUIRURGICA: PATRON RESPIRATORIO INEFICAZ</w:t>
      </w:r>
    </w:p>
    <w:p w14:paraId="2102265A"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POLIVALENTE QUIRURGICA: RIESGO DE INFECCION</w:t>
      </w:r>
    </w:p>
    <w:p w14:paraId="6A8606A3"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PSIQUIATRIA: DEPRESION</w:t>
      </w:r>
    </w:p>
    <w:p w14:paraId="32B9810B"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PSIQUIATRIA: DESINTOXICACIÓN ALCOHOL O SUSTANCIAS</w:t>
      </w:r>
    </w:p>
    <w:p w14:paraId="11985712"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PSIQUIATRIA. INCUMPLIMIENTO</w:t>
      </w:r>
    </w:p>
    <w:p w14:paraId="1C50F960"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PSIQUIATRIA: INSOMNIO</w:t>
      </w:r>
    </w:p>
    <w:p w14:paraId="697B9550"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PSIQUIATRIA: TRASTORNO OBSESIVO COMPULSIVO</w:t>
      </w:r>
    </w:p>
    <w:p w14:paraId="451C1C2B"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PSIQUIATRÍA: TRASTORNO BIPOLAR EN FASE MANIACA</w:t>
      </w:r>
    </w:p>
    <w:p w14:paraId="62716BFF"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PSIQUIATRIA: TRASTORNO DE LA CONDUCTA ALIMENTARIA</w:t>
      </w:r>
    </w:p>
    <w:p w14:paraId="3448EF54"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PSIQUIATRIA: TRASTORNO DELIRANTE</w:t>
      </w:r>
    </w:p>
    <w:p w14:paraId="6D122D40"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PSIQUIATRÍA: TRASTORNO PERSONALIDAD</w:t>
      </w:r>
    </w:p>
    <w:p w14:paraId="6D5ED1E1"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PSIQUIATRÍA: TRASTORNO PSICÓTICO</w:t>
      </w:r>
    </w:p>
    <w:p w14:paraId="69A698A6"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PSIQUIATRIA.TERAPIA ELECTROCONVULSIVA</w:t>
      </w:r>
    </w:p>
    <w:p w14:paraId="373B1882"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TRAUMATOLOGÍA DISFUNCIÓN NEUROVASCULAR</w:t>
      </w:r>
    </w:p>
    <w:p w14:paraId="712804E5"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TRAUMATOLOGÍA GENERAL</w:t>
      </w:r>
    </w:p>
    <w:p w14:paraId="2750C4F2"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TRAUMATOLOGÍA HEMATURIA</w:t>
      </w:r>
    </w:p>
    <w:p w14:paraId="60A04636"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lastRenderedPageBreak/>
        <w:t>TRAUMATOLOGÍA NÁUSEAS</w:t>
      </w:r>
    </w:p>
    <w:p w14:paraId="7FB27EB3"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TRAUMATOLOGÍA SANGRADO</w:t>
      </w:r>
    </w:p>
    <w:p w14:paraId="7DB3873E"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UROLOGÍA: ANSIEDAD</w:t>
      </w:r>
    </w:p>
    <w:p w14:paraId="6B585D37"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UROLOGÍA: DÉFICIT AUTOCUIDADO BAÑO</w:t>
      </w:r>
    </w:p>
    <w:p w14:paraId="37FD0563"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UROLOGÍA DÉFICIT CONOCIMIENTOS OSTOMÍA</w:t>
      </w:r>
    </w:p>
    <w:p w14:paraId="00C46AEE"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UROLOGÍA: DETERIORO ELIMINACIÓN URINARIA</w:t>
      </w:r>
    </w:p>
    <w:p w14:paraId="0A46D646"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UROLOGÍA: MOTILIDAD GASTROINTESTINAL</w:t>
      </w:r>
    </w:p>
    <w:p w14:paraId="5A96FC8B"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UROLOGÍA: NÁUSEAS</w:t>
      </w:r>
    </w:p>
    <w:p w14:paraId="6D633FEA"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UROLOGÍA: NUTRICIONAL</w:t>
      </w:r>
    </w:p>
    <w:p w14:paraId="1397ED3F"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UROLOGÍA: SANGRADO</w:t>
      </w:r>
    </w:p>
    <w:p w14:paraId="46753977"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UTFH: DETERIORO DE LA MUCOSA ORAL</w:t>
      </w:r>
    </w:p>
    <w:p w14:paraId="1A2A712F"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UTPH: AISLAMIENTO SOCIAL</w:t>
      </w:r>
    </w:p>
    <w:p w14:paraId="6944E194"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UTPH: BAJA AUTOESTIMA SITUACIONAL</w:t>
      </w:r>
    </w:p>
    <w:p w14:paraId="128ECBE0"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UTPH: CANSANCIO DEL CUIDADOR</w:t>
      </w:r>
    </w:p>
    <w:p w14:paraId="0B301370"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UTPH: DESEQUILIBRIO NUTRICIONAL INFERIOR A LAS NECESIDADES CORPORALES</w:t>
      </w:r>
    </w:p>
    <w:p w14:paraId="4E6678F8"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UTPH: DETERIORO DE LA ELIMINACION URINARIA</w:t>
      </w:r>
    </w:p>
    <w:p w14:paraId="4C3B8E4C"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UTPH: DETERIORO DE LA MOVILIDAD FISICA</w:t>
      </w:r>
    </w:p>
    <w:p w14:paraId="23CEC909"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UTPH: DIARREA</w:t>
      </w:r>
    </w:p>
    <w:p w14:paraId="4F03266D"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UTPH: DOLOR AGUDO</w:t>
      </w:r>
    </w:p>
    <w:p w14:paraId="46E5FA5D"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UTPH: HIPERTERMIA</w:t>
      </w:r>
    </w:p>
    <w:p w14:paraId="7FC2A8A8"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UTPH: NAUSEAS</w:t>
      </w:r>
    </w:p>
    <w:p w14:paraId="69CD444B"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UTPH: RIESGO DE CAIDAS</w:t>
      </w:r>
    </w:p>
    <w:p w14:paraId="02C1D67A"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UTPH: RIESGO DE DESEQUILIBRIO DE VOLUMEN DE LIQUIDOS</w:t>
      </w:r>
    </w:p>
    <w:p w14:paraId="614DC901"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UTPH: RIESGO DE DETERIORO INTEGRIDAD CUTANEA</w:t>
      </w:r>
    </w:p>
    <w:p w14:paraId="00251E89" w14:textId="77777777" w:rsidR="006B65EF" w:rsidRPr="00F305F1" w:rsidRDefault="006B65EF" w:rsidP="00F305F1">
      <w:pPr>
        <w:pStyle w:val="NormalListas2"/>
        <w:rPr>
          <w:color w:val="7F7F7F" w:themeColor="text1" w:themeTint="80"/>
          <w:sz w:val="16"/>
        </w:rPr>
      </w:pPr>
      <w:r w:rsidRPr="00F305F1">
        <w:rPr>
          <w:color w:val="7F7F7F" w:themeColor="text1" w:themeTint="80"/>
          <w:sz w:val="16"/>
        </w:rPr>
        <w:t>UTPH: RIESGO DE SANGRADO</w:t>
      </w:r>
    </w:p>
    <w:p w14:paraId="49F34E0B" w14:textId="268AE4D9" w:rsidR="006B65EF" w:rsidRDefault="006B65EF" w:rsidP="00F305F1">
      <w:pPr>
        <w:pStyle w:val="NormalListas2"/>
      </w:pPr>
      <w:r w:rsidRPr="00F305F1">
        <w:rPr>
          <w:color w:val="7F7F7F" w:themeColor="text1" w:themeTint="80"/>
          <w:sz w:val="16"/>
        </w:rPr>
        <w:t>UTPH: TRASTORNO DE LA IMAGEN CORPORAL</w:t>
      </w:r>
    </w:p>
    <w:p w14:paraId="397A1E71" w14:textId="77777777" w:rsidR="00FB1AE0" w:rsidRPr="00FB1AE0" w:rsidRDefault="00FB1AE0" w:rsidP="00F305F1">
      <w:pPr>
        <w:pStyle w:val="NormalListas2"/>
      </w:pPr>
    </w:p>
    <w:p w14:paraId="1605E4F9" w14:textId="77777777" w:rsidR="00F31D28" w:rsidRPr="00F22E30" w:rsidRDefault="00F31D28" w:rsidP="00F22E30">
      <w:pPr>
        <w:pStyle w:val="Nivel03confilete"/>
      </w:pPr>
      <w:r w:rsidRPr="00F22E30">
        <w:t>Protocolos y registros enfermeros</w:t>
      </w:r>
    </w:p>
    <w:p w14:paraId="7B2DEA49" w14:textId="77777777" w:rsidR="00E91A48" w:rsidRPr="0016790D" w:rsidRDefault="00E91A48" w:rsidP="00E91A48">
      <w:pPr>
        <w:pStyle w:val="Nivel03confilete"/>
      </w:pPr>
      <w:r w:rsidRPr="0016790D">
        <w:t>Protocolos</w:t>
      </w:r>
    </w:p>
    <w:p w14:paraId="2B81FDD0" w14:textId="77777777" w:rsidR="00E91A48" w:rsidRDefault="000E34EE" w:rsidP="00F305F1">
      <w:pPr>
        <w:pStyle w:val="NormalListas2"/>
        <w:rPr>
          <w:color w:val="7F7F7F" w:themeColor="text1" w:themeTint="80"/>
          <w:sz w:val="16"/>
        </w:rPr>
      </w:pPr>
      <w:hyperlink r:id="rId34" w:tgtFrame="_blank" w:history="1">
        <w:r w:rsidR="00E91A48" w:rsidRPr="0000275F">
          <w:rPr>
            <w:color w:val="7F7F7F" w:themeColor="text1" w:themeTint="80"/>
            <w:sz w:val="16"/>
          </w:rPr>
          <w:t>ACCESO</w:t>
        </w:r>
        <w:r w:rsidR="00E91A48">
          <w:rPr>
            <w:color w:val="7F7F7F" w:themeColor="text1" w:themeTint="80"/>
            <w:sz w:val="16"/>
          </w:rPr>
          <w:t>S</w:t>
        </w:r>
        <w:r w:rsidR="00E91A48" w:rsidRPr="0000275F">
          <w:rPr>
            <w:color w:val="7F7F7F" w:themeColor="text1" w:themeTint="80"/>
            <w:sz w:val="16"/>
          </w:rPr>
          <w:t xml:space="preserve"> VENOSO</w:t>
        </w:r>
        <w:r w:rsidR="00E91A48">
          <w:rPr>
            <w:color w:val="7F7F7F" w:themeColor="text1" w:themeTint="80"/>
            <w:sz w:val="16"/>
          </w:rPr>
          <w:t>S</w:t>
        </w:r>
        <w:r w:rsidR="00E91A48" w:rsidRPr="0000275F">
          <w:rPr>
            <w:color w:val="7F7F7F" w:themeColor="text1" w:themeTint="80"/>
            <w:sz w:val="16"/>
          </w:rPr>
          <w:t xml:space="preserve"> PERIFERICO</w:t>
        </w:r>
        <w:r w:rsidR="00E91A48">
          <w:rPr>
            <w:color w:val="7F7F7F" w:themeColor="text1" w:themeTint="80"/>
            <w:sz w:val="16"/>
          </w:rPr>
          <w:t>S</w:t>
        </w:r>
        <w:r w:rsidR="00E91A48" w:rsidRPr="0000275F">
          <w:rPr>
            <w:color w:val="7F7F7F" w:themeColor="text1" w:themeTint="80"/>
            <w:sz w:val="16"/>
          </w:rPr>
          <w:t xml:space="preserve"> EN PEDIATRIA</w:t>
        </w:r>
      </w:hyperlink>
    </w:p>
    <w:p w14:paraId="34F2E1D1" w14:textId="77777777" w:rsidR="00E91A48" w:rsidRDefault="00E91A48" w:rsidP="00F305F1">
      <w:pPr>
        <w:pStyle w:val="NormalListas2"/>
        <w:rPr>
          <w:color w:val="7F7F7F" w:themeColor="text1" w:themeTint="80"/>
          <w:sz w:val="16"/>
        </w:rPr>
      </w:pPr>
      <w:r w:rsidRPr="007F1399">
        <w:rPr>
          <w:color w:val="7F7F7F" w:themeColor="text1" w:themeTint="80"/>
          <w:sz w:val="16"/>
        </w:rPr>
        <w:t>ACCIDENTE BIOLÓGICO</w:t>
      </w:r>
    </w:p>
    <w:p w14:paraId="64CDCCD1" w14:textId="77777777" w:rsidR="00E91A48" w:rsidRPr="0000275F" w:rsidRDefault="00E91A48" w:rsidP="00F305F1">
      <w:pPr>
        <w:pStyle w:val="NormalListas2"/>
        <w:rPr>
          <w:color w:val="7F7F7F" w:themeColor="text1" w:themeTint="80"/>
          <w:sz w:val="16"/>
        </w:rPr>
      </w:pPr>
      <w:r w:rsidRPr="00B016BB">
        <w:rPr>
          <w:color w:val="7F7F7F" w:themeColor="text1" w:themeTint="80"/>
          <w:sz w:val="16"/>
        </w:rPr>
        <w:lastRenderedPageBreak/>
        <w:t>ACCIDENTE DE TRABAJO</w:t>
      </w:r>
    </w:p>
    <w:p w14:paraId="4637491D" w14:textId="77777777" w:rsidR="00E91A48" w:rsidRDefault="00E91A48" w:rsidP="00F305F1">
      <w:pPr>
        <w:pStyle w:val="NormalListas2"/>
        <w:rPr>
          <w:color w:val="7F7F7F" w:themeColor="text1" w:themeTint="80"/>
          <w:sz w:val="16"/>
        </w:rPr>
      </w:pPr>
      <w:r w:rsidRPr="0000275F">
        <w:rPr>
          <w:color w:val="7F7F7F" w:themeColor="text1" w:themeTint="80"/>
          <w:sz w:val="16"/>
        </w:rPr>
        <w:t>ACOGIDA AL PACIENTE</w:t>
      </w:r>
    </w:p>
    <w:p w14:paraId="51FCB98C" w14:textId="77777777" w:rsidR="00E91A48" w:rsidRDefault="00E91A48" w:rsidP="00F305F1">
      <w:pPr>
        <w:pStyle w:val="NormalListas2"/>
        <w:rPr>
          <w:color w:val="7F7F7F" w:themeColor="text1" w:themeTint="80"/>
          <w:sz w:val="16"/>
        </w:rPr>
      </w:pPr>
      <w:r w:rsidRPr="0000275F">
        <w:rPr>
          <w:color w:val="7F7F7F" w:themeColor="text1" w:themeTint="80"/>
          <w:sz w:val="16"/>
        </w:rPr>
        <w:t>ACOGIDA DEL RECEPTOR DE DONANTE VIVO EN LA UNIDAD DE HOSPITALIZACIÓN</w:t>
      </w:r>
    </w:p>
    <w:p w14:paraId="67670BCB" w14:textId="77777777" w:rsidR="00E91A48" w:rsidRDefault="00E91A48" w:rsidP="00F305F1">
      <w:pPr>
        <w:pStyle w:val="NormalListas2"/>
        <w:rPr>
          <w:color w:val="7F7F7F" w:themeColor="text1" w:themeTint="80"/>
          <w:sz w:val="16"/>
        </w:rPr>
      </w:pPr>
      <w:r w:rsidRPr="0000275F">
        <w:rPr>
          <w:color w:val="7F7F7F" w:themeColor="text1" w:themeTint="80"/>
          <w:sz w:val="16"/>
        </w:rPr>
        <w:t xml:space="preserve">ACTUACIÓN </w:t>
      </w:r>
      <w:r>
        <w:rPr>
          <w:color w:val="7F7F7F" w:themeColor="text1" w:themeTint="80"/>
          <w:sz w:val="16"/>
        </w:rPr>
        <w:t xml:space="preserve">DE ENFERMERÍA ANTE LA </w:t>
      </w:r>
      <w:r w:rsidRPr="0000275F">
        <w:rPr>
          <w:color w:val="7F7F7F" w:themeColor="text1" w:themeTint="80"/>
          <w:sz w:val="16"/>
        </w:rPr>
        <w:t>PARADA CARDIO</w:t>
      </w:r>
      <w:r>
        <w:rPr>
          <w:color w:val="7F7F7F" w:themeColor="text1" w:themeTint="80"/>
          <w:sz w:val="16"/>
        </w:rPr>
        <w:t>-</w:t>
      </w:r>
      <w:r w:rsidRPr="0000275F">
        <w:rPr>
          <w:color w:val="7F7F7F" w:themeColor="text1" w:themeTint="80"/>
          <w:sz w:val="16"/>
        </w:rPr>
        <w:t>RESPIRATORIA</w:t>
      </w:r>
    </w:p>
    <w:p w14:paraId="773C6613" w14:textId="77777777" w:rsidR="00E91A48" w:rsidRPr="0000275F" w:rsidRDefault="00E91A48" w:rsidP="00F305F1">
      <w:pPr>
        <w:pStyle w:val="NormalListas2"/>
        <w:rPr>
          <w:color w:val="7F7F7F" w:themeColor="text1" w:themeTint="80"/>
          <w:sz w:val="16"/>
        </w:rPr>
      </w:pPr>
      <w:r w:rsidRPr="0000275F">
        <w:rPr>
          <w:color w:val="7F7F7F" w:themeColor="text1" w:themeTint="80"/>
          <w:sz w:val="16"/>
        </w:rPr>
        <w:t>ACTUACIÓN DE ENFERMERÍA EN EL POST-TRASPLANTE RENAL EN LA UNIDAD DE HOSPITALIZACIÓN</w:t>
      </w:r>
    </w:p>
    <w:p w14:paraId="6324E65B" w14:textId="77777777" w:rsidR="00E91A48" w:rsidRPr="0000275F" w:rsidRDefault="00E91A48" w:rsidP="00F305F1">
      <w:pPr>
        <w:pStyle w:val="NormalListas2"/>
        <w:rPr>
          <w:color w:val="7F7F7F" w:themeColor="text1" w:themeTint="80"/>
          <w:sz w:val="16"/>
        </w:rPr>
      </w:pPr>
      <w:r w:rsidRPr="0000275F">
        <w:rPr>
          <w:color w:val="7F7F7F" w:themeColor="text1" w:themeTint="80"/>
          <w:sz w:val="16"/>
        </w:rPr>
        <w:t>ACTUACIÓN EN ELECTROTERAPIA</w:t>
      </w:r>
    </w:p>
    <w:p w14:paraId="19A609DA" w14:textId="77777777" w:rsidR="00E91A48" w:rsidRPr="0000275F" w:rsidRDefault="00E91A48" w:rsidP="00F305F1">
      <w:pPr>
        <w:pStyle w:val="NormalListas2"/>
        <w:rPr>
          <w:color w:val="7F7F7F" w:themeColor="text1" w:themeTint="80"/>
          <w:sz w:val="16"/>
        </w:rPr>
      </w:pPr>
      <w:r w:rsidRPr="0000275F">
        <w:rPr>
          <w:color w:val="7F7F7F" w:themeColor="text1" w:themeTint="80"/>
          <w:sz w:val="16"/>
        </w:rPr>
        <w:t>ACTUACIÓN FISIOTERÁPICA RADICULOPATÍA CERVICAL</w:t>
      </w:r>
    </w:p>
    <w:p w14:paraId="11D4AD0A" w14:textId="77777777" w:rsidR="00E91A48" w:rsidRDefault="00E91A48" w:rsidP="00F305F1">
      <w:pPr>
        <w:pStyle w:val="NormalListas2"/>
        <w:rPr>
          <w:color w:val="7F7F7F" w:themeColor="text1" w:themeTint="80"/>
          <w:sz w:val="16"/>
        </w:rPr>
      </w:pPr>
      <w:r w:rsidRPr="0000275F">
        <w:rPr>
          <w:color w:val="7F7F7F" w:themeColor="text1" w:themeTint="80"/>
          <w:sz w:val="16"/>
        </w:rPr>
        <w:t>ACTUALIZACIÓN APLICACIONES DE ELECTROTERAPIA EN REHABILITACIÓN</w:t>
      </w:r>
    </w:p>
    <w:p w14:paraId="26FF1EFE" w14:textId="77777777" w:rsidR="00E91A48" w:rsidRDefault="00E91A48" w:rsidP="00F305F1">
      <w:pPr>
        <w:pStyle w:val="NormalListas2"/>
        <w:rPr>
          <w:color w:val="7F7F7F" w:themeColor="text1" w:themeTint="80"/>
          <w:sz w:val="16"/>
        </w:rPr>
      </w:pPr>
      <w:r w:rsidRPr="00B016BB">
        <w:rPr>
          <w:color w:val="7F7F7F" w:themeColor="text1" w:themeTint="80"/>
          <w:sz w:val="16"/>
        </w:rPr>
        <w:t>AGRESIONES</w:t>
      </w:r>
    </w:p>
    <w:p w14:paraId="2454BF41" w14:textId="77777777" w:rsidR="00E91A48" w:rsidRDefault="00E91A48" w:rsidP="00F305F1">
      <w:pPr>
        <w:pStyle w:val="NormalListas2"/>
        <w:rPr>
          <w:color w:val="7F7F7F" w:themeColor="text1" w:themeTint="80"/>
          <w:sz w:val="16"/>
        </w:rPr>
      </w:pPr>
      <w:r>
        <w:rPr>
          <w:color w:val="7F7F7F" w:themeColor="text1" w:themeTint="80"/>
          <w:sz w:val="16"/>
        </w:rPr>
        <w:t>ALTA AL PACIENTE EN LAS UNIDADES DE HOSPITALIZACIÓN</w:t>
      </w:r>
      <w:r w:rsidRPr="0000275F">
        <w:rPr>
          <w:color w:val="7F7F7F" w:themeColor="text1" w:themeTint="80"/>
          <w:sz w:val="16"/>
        </w:rPr>
        <w:t xml:space="preserve"> </w:t>
      </w:r>
    </w:p>
    <w:p w14:paraId="6239F74E" w14:textId="77777777" w:rsidR="00E91A48" w:rsidRPr="0000275F" w:rsidRDefault="00E91A48" w:rsidP="00F305F1">
      <w:pPr>
        <w:pStyle w:val="NormalListas2"/>
        <w:rPr>
          <w:color w:val="7F7F7F" w:themeColor="text1" w:themeTint="80"/>
          <w:sz w:val="16"/>
        </w:rPr>
      </w:pPr>
      <w:r w:rsidRPr="0000275F">
        <w:rPr>
          <w:color w:val="7F7F7F" w:themeColor="text1" w:themeTint="80"/>
          <w:sz w:val="16"/>
        </w:rPr>
        <w:t>ATENCIÓN AL PACIENTE CON VENTILACIÓN MECÁNICA NO INVASIVA</w:t>
      </w:r>
    </w:p>
    <w:p w14:paraId="64D14B3E" w14:textId="77777777" w:rsidR="00E91A48" w:rsidRDefault="00E91A48" w:rsidP="00F305F1">
      <w:pPr>
        <w:pStyle w:val="NormalListas2"/>
        <w:rPr>
          <w:color w:val="7F7F7F" w:themeColor="text1" w:themeTint="80"/>
          <w:sz w:val="16"/>
        </w:rPr>
      </w:pPr>
      <w:r w:rsidRPr="0000275F">
        <w:rPr>
          <w:color w:val="7F7F7F" w:themeColor="text1" w:themeTint="80"/>
          <w:sz w:val="16"/>
        </w:rPr>
        <w:t>BIOPSIA RENAL</w:t>
      </w:r>
    </w:p>
    <w:p w14:paraId="4C40768B" w14:textId="77777777" w:rsidR="00E91A48" w:rsidRPr="0000275F" w:rsidRDefault="00E91A48" w:rsidP="00F305F1">
      <w:pPr>
        <w:pStyle w:val="NormalListas2"/>
        <w:rPr>
          <w:color w:val="7F7F7F" w:themeColor="text1" w:themeTint="80"/>
          <w:sz w:val="16"/>
        </w:rPr>
      </w:pPr>
      <w:r w:rsidRPr="0000275F">
        <w:rPr>
          <w:color w:val="7F7F7F" w:themeColor="text1" w:themeTint="80"/>
          <w:sz w:val="16"/>
        </w:rPr>
        <w:t>CA EPIDERMOIDE EN CAVIDAD ORAL</w:t>
      </w:r>
    </w:p>
    <w:p w14:paraId="60109759" w14:textId="77777777" w:rsidR="00E91A48" w:rsidRDefault="00E91A48" w:rsidP="00F305F1">
      <w:pPr>
        <w:pStyle w:val="NormalListas2"/>
        <w:rPr>
          <w:color w:val="7F7F7F" w:themeColor="text1" w:themeTint="80"/>
          <w:sz w:val="16"/>
        </w:rPr>
      </w:pPr>
      <w:r w:rsidRPr="0000275F">
        <w:rPr>
          <w:color w:val="7F7F7F" w:themeColor="text1" w:themeTint="80"/>
          <w:sz w:val="16"/>
        </w:rPr>
        <w:t>CATÉTERES VENOSOS CENTRALES DE INSERCIÓN CENTRAL</w:t>
      </w:r>
    </w:p>
    <w:p w14:paraId="778B1DE6" w14:textId="77777777" w:rsidR="00E91A48" w:rsidRDefault="00E91A48" w:rsidP="00F305F1">
      <w:pPr>
        <w:pStyle w:val="NormalListas2"/>
        <w:rPr>
          <w:color w:val="7F7F7F" w:themeColor="text1" w:themeTint="80"/>
          <w:sz w:val="16"/>
        </w:rPr>
      </w:pPr>
      <w:r w:rsidRPr="0000275F">
        <w:rPr>
          <w:color w:val="7F7F7F" w:themeColor="text1" w:themeTint="80"/>
          <w:sz w:val="16"/>
        </w:rPr>
        <w:t>CATÉTERES VENOSOS CENTRALES DE INSERCIÓN PERIFÉRICA (PICC)</w:t>
      </w:r>
    </w:p>
    <w:p w14:paraId="2F070853" w14:textId="77777777" w:rsidR="00E91A48" w:rsidRDefault="00E91A48" w:rsidP="00F305F1">
      <w:pPr>
        <w:pStyle w:val="NormalListas2"/>
        <w:rPr>
          <w:color w:val="7F7F7F" w:themeColor="text1" w:themeTint="80"/>
          <w:sz w:val="16"/>
        </w:rPr>
      </w:pPr>
      <w:r w:rsidRPr="0000275F">
        <w:rPr>
          <w:color w:val="7F7F7F" w:themeColor="text1" w:themeTint="80"/>
          <w:sz w:val="16"/>
        </w:rPr>
        <w:t>CÓDIGO ICTUS</w:t>
      </w:r>
    </w:p>
    <w:p w14:paraId="3BD73716" w14:textId="77777777" w:rsidR="00E91A48" w:rsidRDefault="00E91A48" w:rsidP="00F305F1">
      <w:pPr>
        <w:pStyle w:val="NormalListas2"/>
        <w:rPr>
          <w:color w:val="7F7F7F" w:themeColor="text1" w:themeTint="80"/>
          <w:sz w:val="16"/>
        </w:rPr>
      </w:pPr>
      <w:r w:rsidRPr="00B016BB">
        <w:rPr>
          <w:color w:val="7F7F7F" w:themeColor="text1" w:themeTint="80"/>
          <w:sz w:val="16"/>
        </w:rPr>
        <w:t>CONTACTO CON RUBEOLA, SARAMPIÓN, PAROTIDITIS Y VARICELA</w:t>
      </w:r>
    </w:p>
    <w:p w14:paraId="4A692627" w14:textId="77777777" w:rsidR="00E91A48" w:rsidRDefault="00E91A48" w:rsidP="00F305F1">
      <w:pPr>
        <w:pStyle w:val="NormalListas2"/>
        <w:rPr>
          <w:color w:val="7F7F7F" w:themeColor="text1" w:themeTint="80"/>
          <w:sz w:val="16"/>
        </w:rPr>
      </w:pPr>
      <w:r w:rsidRPr="007F1399">
        <w:rPr>
          <w:color w:val="7F7F7F" w:themeColor="text1" w:themeTint="80"/>
          <w:sz w:val="16"/>
        </w:rPr>
        <w:t>CONTACTO DE TUBERCULOSIS</w:t>
      </w:r>
    </w:p>
    <w:p w14:paraId="3EE973DE" w14:textId="77777777" w:rsidR="00E91A48" w:rsidRDefault="00E91A48" w:rsidP="00F305F1">
      <w:pPr>
        <w:pStyle w:val="NormalListas2"/>
        <w:rPr>
          <w:color w:val="7F7F7F" w:themeColor="text1" w:themeTint="80"/>
          <w:sz w:val="16"/>
        </w:rPr>
      </w:pPr>
      <w:r w:rsidRPr="007F1399">
        <w:rPr>
          <w:color w:val="7F7F7F" w:themeColor="text1" w:themeTint="80"/>
          <w:sz w:val="16"/>
        </w:rPr>
        <w:t>CONTINUIDAD DE CUIDADOS EN EL PACIENTE MENTAL GRAVE</w:t>
      </w:r>
    </w:p>
    <w:p w14:paraId="1D0EF35A" w14:textId="77777777" w:rsidR="00E91A48" w:rsidRPr="0000275F" w:rsidRDefault="00E91A48" w:rsidP="00F305F1">
      <w:pPr>
        <w:pStyle w:val="NormalListas2"/>
        <w:rPr>
          <w:color w:val="7F7F7F" w:themeColor="text1" w:themeTint="80"/>
          <w:sz w:val="16"/>
        </w:rPr>
      </w:pPr>
      <w:r w:rsidRPr="0000275F">
        <w:rPr>
          <w:color w:val="7F7F7F" w:themeColor="text1" w:themeTint="80"/>
          <w:sz w:val="16"/>
        </w:rPr>
        <w:t>CRIBADO NEONATAL DE ENF</w:t>
      </w:r>
      <w:r>
        <w:rPr>
          <w:color w:val="7F7F7F" w:themeColor="text1" w:themeTint="80"/>
          <w:sz w:val="16"/>
        </w:rPr>
        <w:t>ERMEDADES ENDOCRINO-METABÓLICAS</w:t>
      </w:r>
    </w:p>
    <w:p w14:paraId="619A8628" w14:textId="77777777" w:rsidR="00E91A48" w:rsidRPr="0000275F" w:rsidRDefault="00E91A48" w:rsidP="00F305F1">
      <w:pPr>
        <w:pStyle w:val="NormalListas2"/>
        <w:rPr>
          <w:color w:val="7F7F7F" w:themeColor="text1" w:themeTint="80"/>
          <w:sz w:val="16"/>
        </w:rPr>
      </w:pPr>
      <w:r w:rsidRPr="0000275F">
        <w:rPr>
          <w:color w:val="7F7F7F" w:themeColor="text1" w:themeTint="80"/>
          <w:sz w:val="16"/>
        </w:rPr>
        <w:t>CUIDADOS EN LA INSERCIÓN, MANTENIMIENTO Y RETIRADA DEL CATÉTER VENOSO PERIFÉRICO</w:t>
      </w:r>
    </w:p>
    <w:p w14:paraId="00198ACC" w14:textId="77777777" w:rsidR="00E91A48" w:rsidRDefault="00E91A48" w:rsidP="00F305F1">
      <w:pPr>
        <w:pStyle w:val="NormalListas2"/>
        <w:rPr>
          <w:color w:val="7F7F7F" w:themeColor="text1" w:themeTint="80"/>
          <w:sz w:val="16"/>
        </w:rPr>
      </w:pPr>
      <w:r>
        <w:rPr>
          <w:color w:val="7F7F7F" w:themeColor="text1" w:themeTint="80"/>
          <w:sz w:val="16"/>
        </w:rPr>
        <w:t xml:space="preserve">CUIDADOS </w:t>
      </w:r>
      <w:r w:rsidRPr="0000275F">
        <w:rPr>
          <w:color w:val="7F7F7F" w:themeColor="text1" w:themeTint="80"/>
          <w:sz w:val="16"/>
        </w:rPr>
        <w:t>PIE DIABÉTICO</w:t>
      </w:r>
    </w:p>
    <w:p w14:paraId="6EEE548D" w14:textId="77777777" w:rsidR="00E91A48" w:rsidRDefault="00E91A48" w:rsidP="00F305F1">
      <w:pPr>
        <w:pStyle w:val="NormalListas2"/>
        <w:rPr>
          <w:color w:val="7F7F7F" w:themeColor="text1" w:themeTint="80"/>
          <w:sz w:val="16"/>
        </w:rPr>
      </w:pPr>
      <w:r w:rsidRPr="007F1399">
        <w:rPr>
          <w:color w:val="7F7F7F" w:themeColor="text1" w:themeTint="80"/>
          <w:sz w:val="16"/>
        </w:rPr>
        <w:t>DETECCIÓN Y CUIDADOS EN EL DETERIORO DE LA DEGLUCIÓN</w:t>
      </w:r>
    </w:p>
    <w:p w14:paraId="482E9804" w14:textId="77777777" w:rsidR="00E91A48" w:rsidRPr="0000275F" w:rsidRDefault="00E91A48" w:rsidP="00F305F1">
      <w:pPr>
        <w:pStyle w:val="NormalListas2"/>
        <w:rPr>
          <w:color w:val="7F7F7F" w:themeColor="text1" w:themeTint="80"/>
          <w:sz w:val="16"/>
        </w:rPr>
      </w:pPr>
      <w:r w:rsidRPr="0000275F">
        <w:rPr>
          <w:color w:val="7F7F7F" w:themeColor="text1" w:themeTint="80"/>
          <w:sz w:val="16"/>
        </w:rPr>
        <w:t>EPICONDILALGIAS. ACTUACIÓN FISIOTERÁPICA</w:t>
      </w:r>
    </w:p>
    <w:p w14:paraId="3E8A9D35" w14:textId="77777777" w:rsidR="00E91A48" w:rsidRDefault="00E91A48" w:rsidP="00F305F1">
      <w:pPr>
        <w:pStyle w:val="NormalListas2"/>
        <w:rPr>
          <w:color w:val="7F7F7F" w:themeColor="text1" w:themeTint="80"/>
          <w:sz w:val="16"/>
        </w:rPr>
      </w:pPr>
      <w:r w:rsidRPr="007F1399">
        <w:rPr>
          <w:color w:val="7F7F7F" w:themeColor="text1" w:themeTint="80"/>
          <w:sz w:val="16"/>
        </w:rPr>
        <w:t>EVALUACIÓN DEL RIESGO SUICIDA PARA PACIENTES</w:t>
      </w:r>
    </w:p>
    <w:p w14:paraId="66BDC63B" w14:textId="77777777" w:rsidR="00E91A48" w:rsidRDefault="00E91A48" w:rsidP="00F305F1">
      <w:pPr>
        <w:pStyle w:val="NormalListas2"/>
        <w:rPr>
          <w:color w:val="7F7F7F" w:themeColor="text1" w:themeTint="80"/>
          <w:sz w:val="16"/>
        </w:rPr>
      </w:pPr>
      <w:r w:rsidRPr="00B016BB">
        <w:rPr>
          <w:color w:val="7F7F7F" w:themeColor="text1" w:themeTint="80"/>
          <w:sz w:val="16"/>
        </w:rPr>
        <w:t>EXAMEN DE SALUD</w:t>
      </w:r>
    </w:p>
    <w:p w14:paraId="196AA652" w14:textId="77777777" w:rsidR="00E91A48" w:rsidRDefault="00E91A48" w:rsidP="00F305F1">
      <w:pPr>
        <w:pStyle w:val="NormalListas2"/>
        <w:rPr>
          <w:color w:val="7F7F7F" w:themeColor="text1" w:themeTint="80"/>
          <w:sz w:val="16"/>
        </w:rPr>
      </w:pPr>
      <w:r w:rsidRPr="007F1399">
        <w:rPr>
          <w:color w:val="7F7F7F" w:themeColor="text1" w:themeTint="80"/>
          <w:sz w:val="16"/>
        </w:rPr>
        <w:t>EXITUS</w:t>
      </w:r>
    </w:p>
    <w:p w14:paraId="2B7B45F2" w14:textId="77777777" w:rsidR="00E91A48" w:rsidRDefault="00E91A48" w:rsidP="00F305F1">
      <w:pPr>
        <w:pStyle w:val="NormalListas2"/>
        <w:rPr>
          <w:color w:val="7F7F7F" w:themeColor="text1" w:themeTint="80"/>
          <w:sz w:val="16"/>
        </w:rPr>
      </w:pPr>
      <w:r w:rsidRPr="007F1399">
        <w:rPr>
          <w:color w:val="7F7F7F" w:themeColor="text1" w:themeTint="80"/>
          <w:sz w:val="16"/>
        </w:rPr>
        <w:t>HEMOCULTIVOS</w:t>
      </w:r>
    </w:p>
    <w:p w14:paraId="33372A8F" w14:textId="77777777" w:rsidR="00E91A48" w:rsidRPr="007F1399" w:rsidRDefault="00E91A48" w:rsidP="00F305F1">
      <w:pPr>
        <w:pStyle w:val="NormalListas2"/>
        <w:rPr>
          <w:color w:val="7F7F7F" w:themeColor="text1" w:themeTint="80"/>
          <w:sz w:val="16"/>
        </w:rPr>
      </w:pPr>
      <w:r w:rsidRPr="0000275F">
        <w:rPr>
          <w:color w:val="7F7F7F" w:themeColor="text1" w:themeTint="80"/>
          <w:sz w:val="16"/>
        </w:rPr>
        <w:t>ÍDENTIFICACIÓN INEQUÍVOCA</w:t>
      </w:r>
      <w:r>
        <w:rPr>
          <w:color w:val="7F7F7F" w:themeColor="text1" w:themeTint="80"/>
          <w:sz w:val="16"/>
        </w:rPr>
        <w:t xml:space="preserve"> DEL PACIENTE</w:t>
      </w:r>
    </w:p>
    <w:p w14:paraId="66687B06" w14:textId="77777777" w:rsidR="00E91A48" w:rsidRDefault="00E91A48" w:rsidP="00F305F1">
      <w:pPr>
        <w:pStyle w:val="NormalListas2"/>
        <w:rPr>
          <w:color w:val="7F7F7F" w:themeColor="text1" w:themeTint="80"/>
          <w:sz w:val="16"/>
        </w:rPr>
      </w:pPr>
      <w:r w:rsidRPr="007F1399">
        <w:rPr>
          <w:color w:val="7F7F7F" w:themeColor="text1" w:themeTint="80"/>
          <w:sz w:val="16"/>
        </w:rPr>
        <w:t>INMOVILIZACIÓN TERAPÉUTICA</w:t>
      </w:r>
    </w:p>
    <w:p w14:paraId="51449588" w14:textId="77777777" w:rsidR="00E91A48" w:rsidRDefault="00E91A48" w:rsidP="00F305F1">
      <w:pPr>
        <w:pStyle w:val="NormalListas2"/>
        <w:rPr>
          <w:color w:val="7F7F7F" w:themeColor="text1" w:themeTint="80"/>
          <w:sz w:val="16"/>
        </w:rPr>
      </w:pPr>
      <w:r>
        <w:rPr>
          <w:color w:val="7F7F7F" w:themeColor="text1" w:themeTint="80"/>
          <w:sz w:val="16"/>
        </w:rPr>
        <w:lastRenderedPageBreak/>
        <w:t>LACTANCIA MATERNA</w:t>
      </w:r>
    </w:p>
    <w:p w14:paraId="4F296204" w14:textId="77777777" w:rsidR="00E91A48" w:rsidRDefault="00E91A48" w:rsidP="00F305F1">
      <w:pPr>
        <w:pStyle w:val="NormalListas2"/>
        <w:rPr>
          <w:color w:val="7F7F7F" w:themeColor="text1" w:themeTint="80"/>
          <w:sz w:val="16"/>
        </w:rPr>
      </w:pPr>
      <w:r w:rsidRPr="00B016BB">
        <w:rPr>
          <w:color w:val="7F7F7F" w:themeColor="text1" w:themeTint="80"/>
          <w:sz w:val="16"/>
        </w:rPr>
        <w:t>NUTRICIÓN ENTERAL</w:t>
      </w:r>
    </w:p>
    <w:p w14:paraId="01A2049B" w14:textId="77777777" w:rsidR="00E91A48" w:rsidRPr="007F1399" w:rsidRDefault="00E91A48" w:rsidP="00F305F1">
      <w:pPr>
        <w:pStyle w:val="NormalListas2"/>
        <w:rPr>
          <w:color w:val="7F7F7F" w:themeColor="text1" w:themeTint="80"/>
          <w:sz w:val="16"/>
        </w:rPr>
      </w:pPr>
      <w:r w:rsidRPr="0000275F">
        <w:rPr>
          <w:color w:val="7F7F7F" w:themeColor="text1" w:themeTint="80"/>
          <w:sz w:val="16"/>
        </w:rPr>
        <w:t>NUTRICIÓN PARENTERAL</w:t>
      </w:r>
    </w:p>
    <w:p w14:paraId="3F9756EC" w14:textId="77777777" w:rsidR="00E91A48" w:rsidRDefault="00E91A48" w:rsidP="00F305F1">
      <w:pPr>
        <w:pStyle w:val="NormalListas2"/>
        <w:rPr>
          <w:color w:val="7F7F7F" w:themeColor="text1" w:themeTint="80"/>
          <w:sz w:val="16"/>
        </w:rPr>
      </w:pPr>
      <w:r w:rsidRPr="007F1399">
        <w:rPr>
          <w:color w:val="7F7F7F" w:themeColor="text1" w:themeTint="80"/>
          <w:sz w:val="16"/>
        </w:rPr>
        <w:t>PACIENTE ALÉRGICO AL LÁTEX</w:t>
      </w:r>
    </w:p>
    <w:p w14:paraId="2BEE6072" w14:textId="77777777" w:rsidR="00E91A48" w:rsidRDefault="00E91A48" w:rsidP="00F305F1">
      <w:pPr>
        <w:pStyle w:val="NormalListas2"/>
        <w:rPr>
          <w:color w:val="7F7F7F" w:themeColor="text1" w:themeTint="80"/>
          <w:sz w:val="16"/>
        </w:rPr>
      </w:pPr>
      <w:r w:rsidRPr="007F1399">
        <w:rPr>
          <w:color w:val="7F7F7F" w:themeColor="text1" w:themeTint="80"/>
          <w:sz w:val="16"/>
        </w:rPr>
        <w:t>PACIENTE INTERVENIDO POR ESCOLIOSIS</w:t>
      </w:r>
    </w:p>
    <w:p w14:paraId="72F6CA01" w14:textId="77777777" w:rsidR="00E91A48" w:rsidRPr="007F1399" w:rsidRDefault="00E91A48" w:rsidP="00F305F1">
      <w:pPr>
        <w:pStyle w:val="NormalListas2"/>
        <w:rPr>
          <w:color w:val="7F7F7F" w:themeColor="text1" w:themeTint="80"/>
          <w:sz w:val="16"/>
        </w:rPr>
      </w:pPr>
      <w:r>
        <w:rPr>
          <w:color w:val="7F7F7F" w:themeColor="text1" w:themeTint="80"/>
          <w:sz w:val="16"/>
        </w:rPr>
        <w:t>PREVENCIÓN DE CAIDAS EN EL SERVICIO MADRILEÑO DE SALUD</w:t>
      </w:r>
    </w:p>
    <w:p w14:paraId="00B08B58" w14:textId="77777777" w:rsidR="00E91A48" w:rsidRDefault="00E91A48" w:rsidP="00F305F1">
      <w:pPr>
        <w:pStyle w:val="NormalListas2"/>
        <w:rPr>
          <w:color w:val="7F7F7F" w:themeColor="text1" w:themeTint="80"/>
          <w:sz w:val="16"/>
        </w:rPr>
      </w:pPr>
      <w:r w:rsidRPr="007F1399">
        <w:rPr>
          <w:color w:val="7F7F7F" w:themeColor="text1" w:themeTint="80"/>
          <w:sz w:val="16"/>
        </w:rPr>
        <w:t xml:space="preserve">PREVENCIÓN DE </w:t>
      </w:r>
      <w:r>
        <w:rPr>
          <w:color w:val="7F7F7F" w:themeColor="text1" w:themeTint="80"/>
          <w:sz w:val="16"/>
        </w:rPr>
        <w:t>LAS ÚLCERAS POR PRESIÓN</w:t>
      </w:r>
      <w:r w:rsidRPr="007F1399">
        <w:rPr>
          <w:color w:val="7F7F7F" w:themeColor="text1" w:themeTint="80"/>
          <w:sz w:val="16"/>
        </w:rPr>
        <w:t xml:space="preserve"> EN PACIENTES ADULTOS</w:t>
      </w:r>
    </w:p>
    <w:p w14:paraId="0FDE4F91" w14:textId="77777777" w:rsidR="00E91A48" w:rsidRDefault="00E91A48" w:rsidP="00F305F1">
      <w:pPr>
        <w:pStyle w:val="NormalListas2"/>
        <w:rPr>
          <w:color w:val="7F7F7F" w:themeColor="text1" w:themeTint="80"/>
          <w:sz w:val="16"/>
        </w:rPr>
      </w:pPr>
      <w:r w:rsidRPr="007F1399">
        <w:rPr>
          <w:color w:val="7F7F7F" w:themeColor="text1" w:themeTint="80"/>
          <w:sz w:val="16"/>
        </w:rPr>
        <w:t>PREVENCIÓN ERRORES DE MEDICACIÓN</w:t>
      </w:r>
    </w:p>
    <w:p w14:paraId="5E9F21AD" w14:textId="77777777" w:rsidR="00E91A48" w:rsidRPr="007F1399" w:rsidRDefault="00E91A48" w:rsidP="00F305F1">
      <w:pPr>
        <w:pStyle w:val="NormalListas2"/>
        <w:rPr>
          <w:color w:val="7F7F7F" w:themeColor="text1" w:themeTint="80"/>
          <w:sz w:val="16"/>
        </w:rPr>
      </w:pPr>
      <w:r w:rsidRPr="007F1399">
        <w:rPr>
          <w:color w:val="7F7F7F" w:themeColor="text1" w:themeTint="80"/>
          <w:sz w:val="16"/>
        </w:rPr>
        <w:t xml:space="preserve">PRUEBA DE LA TUBERCULINA (PPD) </w:t>
      </w:r>
    </w:p>
    <w:p w14:paraId="19DBD170" w14:textId="77777777" w:rsidR="00E91A48" w:rsidRPr="007F1399" w:rsidRDefault="00E91A48" w:rsidP="00F305F1">
      <w:pPr>
        <w:pStyle w:val="NormalListas2"/>
        <w:rPr>
          <w:color w:val="7F7F7F" w:themeColor="text1" w:themeTint="80"/>
          <w:sz w:val="16"/>
        </w:rPr>
      </w:pPr>
      <w:r w:rsidRPr="007F1399">
        <w:rPr>
          <w:color w:val="7F7F7F" w:themeColor="text1" w:themeTint="80"/>
          <w:sz w:val="16"/>
        </w:rPr>
        <w:t>REALIZACIÓN DE TRAQUEOTOMÍA</w:t>
      </w:r>
    </w:p>
    <w:p w14:paraId="20FE80EB" w14:textId="77777777" w:rsidR="00E91A48" w:rsidRDefault="00E91A48" w:rsidP="00F305F1">
      <w:pPr>
        <w:pStyle w:val="NormalListas2"/>
        <w:rPr>
          <w:color w:val="7F7F7F" w:themeColor="text1" w:themeTint="80"/>
          <w:sz w:val="16"/>
        </w:rPr>
      </w:pPr>
      <w:r w:rsidRPr="007F1399">
        <w:rPr>
          <w:color w:val="7F7F7F" w:themeColor="text1" w:themeTint="80"/>
          <w:sz w:val="16"/>
        </w:rPr>
        <w:t>RIESGO SOCIAL</w:t>
      </w:r>
    </w:p>
    <w:p w14:paraId="5EA478EF" w14:textId="77777777" w:rsidR="00E91A48" w:rsidRPr="007F1399" w:rsidRDefault="00E91A48" w:rsidP="00F305F1">
      <w:pPr>
        <w:pStyle w:val="NormalListas2"/>
        <w:rPr>
          <w:color w:val="7F7F7F" w:themeColor="text1" w:themeTint="80"/>
          <w:sz w:val="16"/>
        </w:rPr>
      </w:pPr>
      <w:r w:rsidRPr="007F1399">
        <w:rPr>
          <w:color w:val="7F7F7F" w:themeColor="text1" w:themeTint="80"/>
          <w:sz w:val="16"/>
        </w:rPr>
        <w:t>SOSPECHA DE SÍNDROME DE APNEA DEL SUEÑO</w:t>
      </w:r>
    </w:p>
    <w:p w14:paraId="66C04030" w14:textId="77777777" w:rsidR="00E91A48" w:rsidRPr="007F1399" w:rsidRDefault="00E91A48" w:rsidP="00F305F1">
      <w:pPr>
        <w:pStyle w:val="NormalListas2"/>
        <w:rPr>
          <w:color w:val="7F7F7F" w:themeColor="text1" w:themeTint="80"/>
          <w:sz w:val="16"/>
        </w:rPr>
      </w:pPr>
      <w:r w:rsidRPr="007F1399">
        <w:rPr>
          <w:color w:val="7F7F7F" w:themeColor="text1" w:themeTint="80"/>
          <w:sz w:val="16"/>
        </w:rPr>
        <w:t>TRANSFERENCIA DEL PACIENTE: DE UCI A HOSPITALIZACIÓN</w:t>
      </w:r>
    </w:p>
    <w:p w14:paraId="786B69B2" w14:textId="77777777" w:rsidR="00E91A48" w:rsidRPr="007F1399" w:rsidRDefault="00E91A48" w:rsidP="00F305F1">
      <w:pPr>
        <w:pStyle w:val="NormalListas2"/>
        <w:rPr>
          <w:color w:val="7F7F7F" w:themeColor="text1" w:themeTint="80"/>
          <w:sz w:val="16"/>
        </w:rPr>
      </w:pPr>
      <w:r w:rsidRPr="007F1399">
        <w:rPr>
          <w:color w:val="7F7F7F" w:themeColor="text1" w:themeTint="80"/>
          <w:sz w:val="16"/>
        </w:rPr>
        <w:t>TRANSFERENCIA INTERNA Y EXTERNA DEL PACIENTE</w:t>
      </w:r>
    </w:p>
    <w:p w14:paraId="4BC2BFF5" w14:textId="77777777" w:rsidR="00E91A48" w:rsidRDefault="00E91A48" w:rsidP="00F305F1">
      <w:pPr>
        <w:pStyle w:val="NormalListas2"/>
        <w:rPr>
          <w:color w:val="7F7F7F" w:themeColor="text1" w:themeTint="80"/>
          <w:sz w:val="16"/>
        </w:rPr>
      </w:pPr>
      <w:r w:rsidRPr="007F1399">
        <w:rPr>
          <w:color w:val="7F7F7F" w:themeColor="text1" w:themeTint="80"/>
          <w:sz w:val="16"/>
        </w:rPr>
        <w:t>TRANSFUSIÓN DE COMPONENTES SANGUÍNEOS</w:t>
      </w:r>
    </w:p>
    <w:p w14:paraId="094B023C" w14:textId="77777777" w:rsidR="00E91A48" w:rsidRDefault="00E91A48" w:rsidP="00F305F1">
      <w:pPr>
        <w:pStyle w:val="NormalListas2"/>
        <w:rPr>
          <w:color w:val="7F7F7F" w:themeColor="text1" w:themeTint="80"/>
          <w:sz w:val="16"/>
        </w:rPr>
      </w:pPr>
      <w:r w:rsidRPr="00BE77CC">
        <w:rPr>
          <w:color w:val="7F7F7F" w:themeColor="text1" w:themeTint="80"/>
          <w:sz w:val="16"/>
        </w:rPr>
        <w:t>TRATAMIENTO EN LUMBALGIAS</w:t>
      </w:r>
    </w:p>
    <w:p w14:paraId="1DA15E50" w14:textId="77777777" w:rsidR="00E91A48" w:rsidRPr="00BE77CC" w:rsidRDefault="00E91A48" w:rsidP="00F305F1">
      <w:pPr>
        <w:pStyle w:val="NormalListas2"/>
        <w:rPr>
          <w:color w:val="7F7F7F" w:themeColor="text1" w:themeTint="80"/>
          <w:sz w:val="16"/>
        </w:rPr>
      </w:pPr>
      <w:r w:rsidRPr="0000275F">
        <w:rPr>
          <w:color w:val="7F7F7F" w:themeColor="text1" w:themeTint="80"/>
          <w:sz w:val="16"/>
        </w:rPr>
        <w:t>ÚLCERAS VASCULARES</w:t>
      </w:r>
    </w:p>
    <w:p w14:paraId="52ABE479" w14:textId="77777777" w:rsidR="00E91A48" w:rsidRDefault="00E91A48" w:rsidP="00F305F1">
      <w:pPr>
        <w:pStyle w:val="NormalListas2"/>
        <w:rPr>
          <w:color w:val="7F7F7F" w:themeColor="text1" w:themeTint="80"/>
          <w:sz w:val="16"/>
        </w:rPr>
      </w:pPr>
      <w:r w:rsidRPr="007F1399">
        <w:rPr>
          <w:color w:val="7F7F7F" w:themeColor="text1" w:themeTint="80"/>
          <w:sz w:val="16"/>
        </w:rPr>
        <w:t>USO DE DISPOSITIVOS DE AYUDA PARA LA DEAMBULACIÓN</w:t>
      </w:r>
    </w:p>
    <w:p w14:paraId="7E42D0E3" w14:textId="5D0D94CA" w:rsidR="00E91A48" w:rsidRDefault="00E91A48" w:rsidP="00F305F1">
      <w:pPr>
        <w:pStyle w:val="NormalListas2"/>
        <w:rPr>
          <w:color w:val="7F7F7F" w:themeColor="text1" w:themeTint="80"/>
          <w:sz w:val="16"/>
        </w:rPr>
      </w:pPr>
      <w:r w:rsidRPr="007F1399">
        <w:rPr>
          <w:color w:val="7F7F7F" w:themeColor="text1" w:themeTint="80"/>
          <w:sz w:val="16"/>
        </w:rPr>
        <w:t>VACUNACIONES</w:t>
      </w:r>
    </w:p>
    <w:p w14:paraId="6D11E372" w14:textId="77777777" w:rsidR="00FB1AE0" w:rsidRPr="00FB1AE0" w:rsidRDefault="00FB1AE0" w:rsidP="00FB1AE0">
      <w:pPr>
        <w:ind w:right="-710"/>
        <w:jc w:val="left"/>
        <w:rPr>
          <w:color w:val="7F7F7F" w:themeColor="text1" w:themeTint="80"/>
          <w:sz w:val="16"/>
        </w:rPr>
      </w:pPr>
    </w:p>
    <w:p w14:paraId="7A78D543" w14:textId="77777777" w:rsidR="00F305F1" w:rsidRDefault="00F305F1">
      <w:pPr>
        <w:spacing w:before="0" w:line="240" w:lineRule="auto"/>
        <w:jc w:val="left"/>
        <w:rPr>
          <w:rFonts w:ascii="Montserrat SemiBold" w:hAnsi="Montserrat SemiBold"/>
          <w:noProof/>
          <w:color w:val="48ACC6"/>
          <w:spacing w:val="-6"/>
          <w:sz w:val="24"/>
        </w:rPr>
      </w:pPr>
      <w:r>
        <w:br w:type="page"/>
      </w:r>
    </w:p>
    <w:p w14:paraId="64548202" w14:textId="37C422D3" w:rsidR="00E91A48" w:rsidRPr="0016790D" w:rsidRDefault="00E91A48" w:rsidP="00E91A48">
      <w:pPr>
        <w:pStyle w:val="Nivel03confilete"/>
      </w:pPr>
      <w:r w:rsidRPr="0016790D">
        <w:lastRenderedPageBreak/>
        <w:t>Registros enfermeros</w:t>
      </w:r>
    </w:p>
    <w:p w14:paraId="190C7626" w14:textId="77777777" w:rsidR="00E91A48" w:rsidRDefault="00E91A48" w:rsidP="00E91A48">
      <w:pPr>
        <w:ind w:right="-710"/>
        <w:jc w:val="left"/>
        <w:rPr>
          <w:color w:val="7F7F7F" w:themeColor="text1" w:themeTint="80"/>
          <w:sz w:val="16"/>
        </w:rPr>
      </w:pPr>
      <w:r>
        <w:rPr>
          <w:color w:val="7F7F7F" w:themeColor="text1" w:themeTint="80"/>
          <w:sz w:val="16"/>
        </w:rPr>
        <w:t>CUESTIONARIO DE PFEIFFER (SPMSQ-VE)</w:t>
      </w:r>
    </w:p>
    <w:p w14:paraId="0E1D471B" w14:textId="77777777" w:rsidR="00E91A48" w:rsidRDefault="00E91A48" w:rsidP="00E91A48">
      <w:pPr>
        <w:ind w:right="-710"/>
        <w:jc w:val="left"/>
        <w:rPr>
          <w:color w:val="7F7F7F" w:themeColor="text1" w:themeTint="80"/>
          <w:sz w:val="16"/>
        </w:rPr>
      </w:pPr>
      <w:r>
        <w:rPr>
          <w:color w:val="7F7F7F" w:themeColor="text1" w:themeTint="80"/>
          <w:sz w:val="16"/>
        </w:rPr>
        <w:t>ESCALA FAC PARA VALORACIÓN FUNCIONAL DE LA MARCHA</w:t>
      </w:r>
    </w:p>
    <w:p w14:paraId="143D8C3C" w14:textId="77777777" w:rsidR="00E91A48" w:rsidRDefault="00E91A48" w:rsidP="00E91A48">
      <w:pPr>
        <w:ind w:right="-710"/>
        <w:jc w:val="left"/>
        <w:rPr>
          <w:color w:val="7F7F7F" w:themeColor="text1" w:themeTint="80"/>
          <w:sz w:val="16"/>
        </w:rPr>
      </w:pPr>
      <w:r>
        <w:rPr>
          <w:color w:val="7F7F7F" w:themeColor="text1" w:themeTint="80"/>
          <w:sz w:val="16"/>
        </w:rPr>
        <w:t>ESCALA GLASGOW</w:t>
      </w:r>
    </w:p>
    <w:p w14:paraId="1839A0D5" w14:textId="77777777" w:rsidR="00E91A48" w:rsidRDefault="00E91A48" w:rsidP="00E91A48">
      <w:pPr>
        <w:ind w:right="-710"/>
        <w:jc w:val="left"/>
        <w:rPr>
          <w:color w:val="7F7F7F" w:themeColor="text1" w:themeTint="80"/>
          <w:sz w:val="16"/>
        </w:rPr>
      </w:pPr>
      <w:r>
        <w:rPr>
          <w:color w:val="7F7F7F" w:themeColor="text1" w:themeTint="80"/>
          <w:sz w:val="16"/>
        </w:rPr>
        <w:t>ESCALA NORTON</w:t>
      </w:r>
    </w:p>
    <w:p w14:paraId="75DBC658" w14:textId="77777777" w:rsidR="00E91A48" w:rsidRDefault="00E91A48" w:rsidP="00E91A48">
      <w:pPr>
        <w:ind w:right="-710"/>
        <w:jc w:val="left"/>
        <w:rPr>
          <w:color w:val="7F7F7F" w:themeColor="text1" w:themeTint="80"/>
          <w:sz w:val="16"/>
        </w:rPr>
      </w:pPr>
      <w:r>
        <w:rPr>
          <w:color w:val="7F7F7F" w:themeColor="text1" w:themeTint="80"/>
          <w:sz w:val="16"/>
        </w:rPr>
        <w:t>ESCALA RIESGO DE CAÍDAS</w:t>
      </w:r>
    </w:p>
    <w:p w14:paraId="0B551C4D" w14:textId="77777777" w:rsidR="00E91A48" w:rsidRPr="00B55CCA" w:rsidRDefault="00E91A48" w:rsidP="00E91A48">
      <w:pPr>
        <w:jc w:val="left"/>
        <w:rPr>
          <w:rFonts w:ascii="Montserrat SemiBold" w:hAnsi="Montserrat SemiBold"/>
          <w:noProof/>
          <w:color w:val="48ACC6"/>
          <w:spacing w:val="-6"/>
          <w:sz w:val="24"/>
        </w:rPr>
      </w:pPr>
      <w:r>
        <w:rPr>
          <w:color w:val="7F7F7F" w:themeColor="text1" w:themeTint="80"/>
          <w:sz w:val="16"/>
        </w:rPr>
        <w:t>ESCALA DE VALORACIÓN DEL DOLOR POSTOPERATORIO</w:t>
      </w:r>
    </w:p>
    <w:p w14:paraId="5B2B730A" w14:textId="77777777" w:rsidR="00E91A48" w:rsidRPr="00BE77CC" w:rsidRDefault="00E91A48" w:rsidP="00E91A48">
      <w:pPr>
        <w:ind w:right="-710"/>
        <w:jc w:val="left"/>
        <w:rPr>
          <w:color w:val="7F7F7F" w:themeColor="text1" w:themeTint="80"/>
          <w:sz w:val="16"/>
        </w:rPr>
      </w:pPr>
      <w:r>
        <w:rPr>
          <w:color w:val="7F7F7F" w:themeColor="text1" w:themeTint="80"/>
          <w:sz w:val="16"/>
        </w:rPr>
        <w:t>INDICE DE BARTHEL</w:t>
      </w:r>
    </w:p>
    <w:p w14:paraId="2CE921E6" w14:textId="77777777" w:rsidR="00E91A48" w:rsidRPr="005A58F3" w:rsidRDefault="00E91A48" w:rsidP="00E91A48">
      <w:pPr>
        <w:ind w:right="-710"/>
        <w:jc w:val="left"/>
        <w:rPr>
          <w:color w:val="7F7F7F" w:themeColor="text1" w:themeTint="80"/>
          <w:sz w:val="16"/>
        </w:rPr>
      </w:pPr>
      <w:r w:rsidRPr="005A58F3">
        <w:rPr>
          <w:color w:val="7F7F7F" w:themeColor="text1" w:themeTint="80"/>
          <w:sz w:val="16"/>
        </w:rPr>
        <w:t>REGISTRO DE ACCESOS VENOSOS</w:t>
      </w:r>
    </w:p>
    <w:p w14:paraId="06C6312D" w14:textId="77777777" w:rsidR="00E91A48" w:rsidRDefault="00E91A48" w:rsidP="00E91A48">
      <w:pPr>
        <w:ind w:right="-710"/>
        <w:jc w:val="left"/>
        <w:rPr>
          <w:color w:val="7F7F7F" w:themeColor="text1" w:themeTint="80"/>
          <w:sz w:val="16"/>
        </w:rPr>
      </w:pPr>
      <w:r>
        <w:rPr>
          <w:color w:val="7F7F7F" w:themeColor="text1" w:themeTint="80"/>
          <w:sz w:val="16"/>
        </w:rPr>
        <w:t>REGISTRO DE CAÍDAS</w:t>
      </w:r>
    </w:p>
    <w:p w14:paraId="7C593CCC" w14:textId="77777777" w:rsidR="00E91A48" w:rsidRDefault="00E91A48" w:rsidP="00E91A48">
      <w:pPr>
        <w:ind w:right="-710"/>
        <w:jc w:val="left"/>
        <w:rPr>
          <w:color w:val="7F7F7F" w:themeColor="text1" w:themeTint="80"/>
          <w:sz w:val="16"/>
        </w:rPr>
      </w:pPr>
      <w:r>
        <w:rPr>
          <w:color w:val="7F7F7F" w:themeColor="text1" w:themeTint="80"/>
          <w:sz w:val="16"/>
        </w:rPr>
        <w:t>REGISTRO DE CONSTANTES VITALES Y BALANCE HÍDRICO</w:t>
      </w:r>
    </w:p>
    <w:p w14:paraId="067E59D2" w14:textId="77777777" w:rsidR="00E91A48" w:rsidRPr="0016790D" w:rsidRDefault="00E91A48" w:rsidP="00E91A48">
      <w:pPr>
        <w:ind w:right="-710"/>
        <w:jc w:val="left"/>
        <w:rPr>
          <w:color w:val="7F7F7F" w:themeColor="text1" w:themeTint="80"/>
          <w:sz w:val="16"/>
        </w:rPr>
      </w:pPr>
      <w:r>
        <w:rPr>
          <w:color w:val="7F7F7F" w:themeColor="text1" w:themeTint="80"/>
          <w:sz w:val="16"/>
        </w:rPr>
        <w:t xml:space="preserve">REGISTRO </w:t>
      </w:r>
      <w:r w:rsidRPr="0016790D">
        <w:rPr>
          <w:color w:val="7F7F7F" w:themeColor="text1" w:themeTint="80"/>
          <w:sz w:val="16"/>
        </w:rPr>
        <w:t>DE CUIDADOS DE ENFERMERÍA</w:t>
      </w:r>
    </w:p>
    <w:p w14:paraId="38487C92" w14:textId="77777777" w:rsidR="00E91A48" w:rsidRDefault="00E91A48" w:rsidP="00E91A48">
      <w:pPr>
        <w:ind w:right="-710"/>
        <w:jc w:val="left"/>
        <w:rPr>
          <w:color w:val="7F7F7F" w:themeColor="text1" w:themeTint="80"/>
          <w:sz w:val="16"/>
        </w:rPr>
      </w:pPr>
      <w:r>
        <w:rPr>
          <w:color w:val="7F7F7F" w:themeColor="text1" w:themeTint="80"/>
          <w:sz w:val="16"/>
        </w:rPr>
        <w:t>REGISTRO DE DRENAJES</w:t>
      </w:r>
    </w:p>
    <w:p w14:paraId="4FDFB81E" w14:textId="77777777" w:rsidR="00E91A48" w:rsidRDefault="00E91A48" w:rsidP="00E91A48">
      <w:pPr>
        <w:ind w:right="-710"/>
        <w:jc w:val="left"/>
        <w:rPr>
          <w:color w:val="7F7F7F" w:themeColor="text1" w:themeTint="80"/>
          <w:sz w:val="16"/>
        </w:rPr>
      </w:pPr>
      <w:r>
        <w:rPr>
          <w:color w:val="7F7F7F" w:themeColor="text1" w:themeTint="80"/>
          <w:sz w:val="16"/>
        </w:rPr>
        <w:t>REGISTRO DE ESTOMAS</w:t>
      </w:r>
    </w:p>
    <w:p w14:paraId="54A730E3" w14:textId="77777777" w:rsidR="00E91A48" w:rsidRDefault="00E91A48" w:rsidP="00E91A48">
      <w:pPr>
        <w:ind w:right="-710"/>
        <w:jc w:val="left"/>
        <w:rPr>
          <w:color w:val="7F7F7F" w:themeColor="text1" w:themeTint="80"/>
          <w:sz w:val="16"/>
        </w:rPr>
      </w:pPr>
      <w:r>
        <w:rPr>
          <w:color w:val="7F7F7F" w:themeColor="text1" w:themeTint="80"/>
          <w:sz w:val="16"/>
        </w:rPr>
        <w:t>REGISTRO DE INMOVILIZACIONES Y YESOS</w:t>
      </w:r>
    </w:p>
    <w:p w14:paraId="2D0B5413" w14:textId="77777777" w:rsidR="00E91A48" w:rsidRDefault="00E91A48" w:rsidP="00E91A48">
      <w:pPr>
        <w:ind w:right="-710"/>
        <w:jc w:val="left"/>
        <w:rPr>
          <w:color w:val="7F7F7F" w:themeColor="text1" w:themeTint="80"/>
          <w:sz w:val="16"/>
        </w:rPr>
      </w:pPr>
      <w:r>
        <w:rPr>
          <w:color w:val="7F7F7F" w:themeColor="text1" w:themeTint="80"/>
          <w:sz w:val="16"/>
        </w:rPr>
        <w:t>REGISTRO DE PERTENENCIAS</w:t>
      </w:r>
    </w:p>
    <w:p w14:paraId="26A52E0D" w14:textId="77777777" w:rsidR="00E91A48" w:rsidRDefault="00E91A48" w:rsidP="00E91A48">
      <w:pPr>
        <w:ind w:right="-710"/>
        <w:jc w:val="left"/>
        <w:rPr>
          <w:color w:val="7F7F7F" w:themeColor="text1" w:themeTint="80"/>
          <w:sz w:val="16"/>
        </w:rPr>
      </w:pPr>
      <w:r>
        <w:rPr>
          <w:color w:val="7F7F7F" w:themeColor="text1" w:themeTint="80"/>
          <w:sz w:val="16"/>
        </w:rPr>
        <w:t>REGISTRO DE RIESGO SOCIAL</w:t>
      </w:r>
    </w:p>
    <w:p w14:paraId="29E477B3" w14:textId="77777777" w:rsidR="00E91A48" w:rsidRDefault="00E91A48" w:rsidP="00E91A48">
      <w:pPr>
        <w:ind w:right="-710"/>
        <w:jc w:val="left"/>
        <w:rPr>
          <w:color w:val="7F7F7F" w:themeColor="text1" w:themeTint="80"/>
          <w:sz w:val="16"/>
        </w:rPr>
      </w:pPr>
      <w:r>
        <w:rPr>
          <w:color w:val="7F7F7F" w:themeColor="text1" w:themeTint="80"/>
          <w:sz w:val="16"/>
        </w:rPr>
        <w:t>REGISTRO DE SONDAS</w:t>
      </w:r>
    </w:p>
    <w:p w14:paraId="3CD0D2BD" w14:textId="77777777" w:rsidR="00E91A48" w:rsidRDefault="00E91A48" w:rsidP="00E91A48">
      <w:pPr>
        <w:jc w:val="left"/>
        <w:rPr>
          <w:color w:val="7F7F7F" w:themeColor="text1" w:themeTint="80"/>
          <w:sz w:val="16"/>
        </w:rPr>
      </w:pPr>
      <w:r>
        <w:rPr>
          <w:color w:val="7F7F7F" w:themeColor="text1" w:themeTint="80"/>
          <w:sz w:val="16"/>
        </w:rPr>
        <w:t>REGISTRO DE SUJECIONES</w:t>
      </w:r>
    </w:p>
    <w:p w14:paraId="323165CB" w14:textId="77777777" w:rsidR="00E91A48" w:rsidRDefault="00E91A48" w:rsidP="00E91A48">
      <w:pPr>
        <w:jc w:val="left"/>
        <w:rPr>
          <w:color w:val="7F7F7F" w:themeColor="text1" w:themeTint="80"/>
          <w:sz w:val="16"/>
        </w:rPr>
      </w:pPr>
      <w:r>
        <w:rPr>
          <w:color w:val="7F7F7F" w:themeColor="text1" w:themeTint="80"/>
          <w:sz w:val="16"/>
        </w:rPr>
        <w:t>REGISTRO DE ÚLCERAS, HERIDAS Y QUEMADURAS</w:t>
      </w:r>
    </w:p>
    <w:p w14:paraId="2C1ADB03" w14:textId="77777777" w:rsidR="00E91A48" w:rsidRDefault="00E91A48" w:rsidP="00E91A48">
      <w:pPr>
        <w:ind w:right="-710"/>
        <w:jc w:val="left"/>
        <w:rPr>
          <w:color w:val="7F7F7F" w:themeColor="text1" w:themeTint="80"/>
          <w:sz w:val="16"/>
        </w:rPr>
      </w:pPr>
      <w:r>
        <w:rPr>
          <w:color w:val="7F7F7F" w:themeColor="text1" w:themeTint="80"/>
          <w:sz w:val="16"/>
        </w:rPr>
        <w:t xml:space="preserve">REGISTRO DE VALORACIÓN NUTRICIONAL </w:t>
      </w:r>
    </w:p>
    <w:p w14:paraId="1D50D9C2" w14:textId="77777777" w:rsidR="00E91A48" w:rsidRDefault="00E91A48" w:rsidP="00F22E30">
      <w:pPr>
        <w:pStyle w:val="Nivel03confilete"/>
        <w:rPr>
          <w:color w:val="7F7F7F" w:themeColor="text1" w:themeTint="80"/>
          <w:sz w:val="16"/>
        </w:rPr>
      </w:pPr>
      <w:r w:rsidRPr="00BE77CC">
        <w:rPr>
          <w:color w:val="7F7F7F" w:themeColor="text1" w:themeTint="80"/>
          <w:sz w:val="16"/>
        </w:rPr>
        <w:t xml:space="preserve"> </w:t>
      </w:r>
    </w:p>
    <w:p w14:paraId="41BEAEE2" w14:textId="77777777" w:rsidR="00F31D28" w:rsidRPr="00F22E30" w:rsidRDefault="00F31D28" w:rsidP="00F22E30">
      <w:pPr>
        <w:pStyle w:val="Nivel03confilete"/>
      </w:pPr>
      <w:r w:rsidRPr="00F22E30">
        <w:t>Actividades vinculadas a la Enfermería de Práctica Avanzada</w:t>
      </w:r>
    </w:p>
    <w:p w14:paraId="4B47F1E9"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ALERGIA</w:t>
      </w:r>
    </w:p>
    <w:p w14:paraId="2218615F"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BIOFEEDBACK</w:t>
      </w:r>
    </w:p>
    <w:p w14:paraId="1C5C384E"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BRONCOPATÍA CRÓNICA</w:t>
      </w:r>
    </w:p>
    <w:p w14:paraId="18E8C40E"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CANCER FAMILIAR</w:t>
      </w:r>
    </w:p>
    <w:p w14:paraId="34B61E02"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CIRUGÍA VASCULAR</w:t>
      </w:r>
    </w:p>
    <w:p w14:paraId="49AA1329"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COORDINACIÓN SOCIOSANITARIA</w:t>
      </w:r>
    </w:p>
    <w:p w14:paraId="1CADDCF8"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DIÁLISIS PERITONEAL</w:t>
      </w:r>
    </w:p>
    <w:p w14:paraId="5502DE19"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EDUCACIÓN DIABETOLÓGICA ADULTOS</w:t>
      </w:r>
    </w:p>
    <w:p w14:paraId="6A0F5446"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EDUCACIÓN DIABETOLÓGICA INFANTIL</w:t>
      </w:r>
    </w:p>
    <w:p w14:paraId="6920F08C"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ENFERMEDAD INFLAMATORIA</w:t>
      </w:r>
    </w:p>
    <w:p w14:paraId="2FB91303"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ENFERMEDADES INFECCIOSAS</w:t>
      </w:r>
    </w:p>
    <w:p w14:paraId="6A1B1FFF"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ESCLEROSIS MÚLTIPLE</w:t>
      </w:r>
    </w:p>
    <w:p w14:paraId="2DA76589"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ESCUELA DE MAMA</w:t>
      </w:r>
    </w:p>
    <w:p w14:paraId="09EF01D4"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lastRenderedPageBreak/>
        <w:t>EPA   FIBROSIS QUÍSTICA</w:t>
      </w:r>
    </w:p>
    <w:p w14:paraId="3125D950" w14:textId="77777777" w:rsidR="00DE3601"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HEMATOLOGÍA</w:t>
      </w:r>
    </w:p>
    <w:p w14:paraId="140EADDA"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HEMOVIGILANCIA</w:t>
      </w:r>
    </w:p>
    <w:p w14:paraId="12304B3B"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HEPATOCARCINOMA</w:t>
      </w:r>
    </w:p>
    <w:p w14:paraId="61C2D167"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INSUFICIENCIA CARDIACA</w:t>
      </w:r>
    </w:p>
    <w:p w14:paraId="09E83463"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MARCAPASOS</w:t>
      </w:r>
    </w:p>
    <w:p w14:paraId="2C2E76E2"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OFTALMOLOGÍA</w:t>
      </w:r>
    </w:p>
    <w:p w14:paraId="0D93896E"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OSTOMÍAS</w:t>
      </w:r>
    </w:p>
    <w:p w14:paraId="700C05D1"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REUMATOLOGÍA</w:t>
      </w:r>
    </w:p>
    <w:p w14:paraId="1848205C"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SUELO PÉLVICO</w:t>
      </w:r>
    </w:p>
    <w:p w14:paraId="220E1F99"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TRASTORNOS DEL MOVIMIENTO, PARKINSON</w:t>
      </w:r>
    </w:p>
    <w:p w14:paraId="12DEF093"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TRASPLANTE HEPÁTICO</w:t>
      </w:r>
    </w:p>
    <w:p w14:paraId="0DBFEF87"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TRASPLANTE RENAL</w:t>
      </w:r>
    </w:p>
    <w:p w14:paraId="1754C365"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TRIAJE</w:t>
      </w:r>
    </w:p>
    <w:p w14:paraId="29D8B9C2"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UNIDAD DE MAMA</w:t>
      </w:r>
    </w:p>
    <w:p w14:paraId="7A5B0690"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UNIDAD DEL SUEÑO</w:t>
      </w:r>
    </w:p>
    <w:p w14:paraId="1117C045"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UROLOGÍA</w:t>
      </w:r>
    </w:p>
    <w:p w14:paraId="5737D794"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EPA   UROSTOMÍAS</w:t>
      </w:r>
    </w:p>
    <w:p w14:paraId="145631AB"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UNIDAD DE ENFERMERÍA DE TERAPIA INTRAVENOSA</w:t>
      </w:r>
    </w:p>
    <w:p w14:paraId="49BC2BFC" w14:textId="77777777" w:rsidR="0054759E" w:rsidRDefault="0054759E" w:rsidP="0054759E">
      <w:pPr>
        <w:pStyle w:val="Nivel03confilete"/>
        <w:spacing w:before="120" w:after="0"/>
        <w:rPr>
          <w:rFonts w:ascii="Montserrat Medium" w:hAnsi="Montserrat Medium"/>
          <w:noProof w:val="0"/>
          <w:color w:val="7F7F7F" w:themeColor="text1" w:themeTint="80"/>
          <w:spacing w:val="0"/>
          <w:sz w:val="16"/>
        </w:rPr>
      </w:pPr>
      <w:r>
        <w:rPr>
          <w:rFonts w:ascii="Montserrat Medium" w:hAnsi="Montserrat Medium"/>
          <w:noProof w:val="0"/>
          <w:color w:val="7F7F7F" w:themeColor="text1" w:themeTint="80"/>
          <w:spacing w:val="0"/>
          <w:sz w:val="16"/>
        </w:rPr>
        <w:t>UNIDAD DE ENFERMERÍA DE CUIDADOS PALIATIVOS</w:t>
      </w:r>
    </w:p>
    <w:p w14:paraId="52F04B98" w14:textId="77777777" w:rsidR="009037EE" w:rsidRDefault="009037EE" w:rsidP="0054759E">
      <w:pPr>
        <w:pStyle w:val="Nivel03confilete"/>
        <w:spacing w:before="120" w:after="0"/>
        <w:rPr>
          <w:rFonts w:ascii="Montserrat Medium" w:hAnsi="Montserrat Medium"/>
          <w:noProof w:val="0"/>
          <w:color w:val="7F7F7F" w:themeColor="text1" w:themeTint="80"/>
          <w:spacing w:val="0"/>
          <w:sz w:val="16"/>
        </w:rPr>
      </w:pPr>
    </w:p>
    <w:p w14:paraId="6790F962" w14:textId="77777777" w:rsidR="00F31D28" w:rsidRDefault="00F31D28" w:rsidP="0054759E">
      <w:pPr>
        <w:pStyle w:val="Columnas"/>
        <w:rPr>
          <w:rStyle w:val="volume"/>
        </w:rPr>
      </w:pPr>
      <w:r>
        <w:rPr>
          <w:rStyle w:val="volume"/>
        </w:rPr>
        <w:br w:type="page"/>
      </w:r>
    </w:p>
    <w:p w14:paraId="3FBC0569" w14:textId="77777777" w:rsidR="00F31D28" w:rsidRDefault="00F31D28" w:rsidP="002A72DD">
      <w:pPr>
        <w:pStyle w:val="TITULO-Nivel2"/>
      </w:pPr>
      <w:bookmarkStart w:id="92" w:name="_Toc87593120"/>
      <w:r w:rsidRPr="00B723F6">
        <w:lastRenderedPageBreak/>
        <w:t>Áreas de Soporte y Actividad</w:t>
      </w:r>
      <w:bookmarkEnd w:id="92"/>
      <w:r w:rsidRPr="00B723F6">
        <w:t xml:space="preserve"> </w:t>
      </w:r>
    </w:p>
    <w:p w14:paraId="0639422A" w14:textId="77777777" w:rsidR="00993855" w:rsidRDefault="00993855" w:rsidP="00993855">
      <w:pPr>
        <w:pStyle w:val="Nivel03confilete"/>
      </w:pPr>
      <w:r>
        <w:t>Régimen jurídico: Actuaciones  y tipos</w:t>
      </w:r>
    </w:p>
    <w:p w14:paraId="5DABF6DC" w14:textId="77777777" w:rsidR="00993855" w:rsidRDefault="00993855" w:rsidP="00FB1AE0">
      <w:pPr>
        <w:spacing w:after="240"/>
      </w:pPr>
      <w:r>
        <w:t>Las posibles consecuencias jurídicas de las diferentes actividades sanitarias y no sanitarias que se realizan en un centro hospitalario son tan variadas y múltiples como el número de Servicios o Unidades con las que cuente.</w:t>
      </w:r>
    </w:p>
    <w:p w14:paraId="292A3934" w14:textId="77777777" w:rsidR="00993855" w:rsidRDefault="00993855" w:rsidP="00FB1AE0">
      <w:pPr>
        <w:spacing w:after="240"/>
      </w:pPr>
      <w:r>
        <w:t>En el día a día de la práctica, tanto asistencial como no asistencial, que realizan los diferentes profesionales, se pueden generar actos que conlleven algún tipo de efecto legal, por lo que las posibles actuaciones jurídicas que se pueden producir en este Hospital, las podemos encontrar dispersas en muchos puestos de trabajo de este centro sanitario.</w:t>
      </w:r>
    </w:p>
    <w:p w14:paraId="53E14D37" w14:textId="77777777" w:rsidR="00993855" w:rsidRDefault="00993855" w:rsidP="00FB1AE0">
      <w:pPr>
        <w:spacing w:after="240"/>
      </w:pPr>
      <w:r>
        <w:t>La Unidad Técnico-Jurídica, que depende orgánicamente de la Dirección Gerencia, es un órgano de asesoramiento jurídico de ésta, que pretende dar cobertura a cada una de las Direcciones y Subdirecciones del Hospital, respecto de las posibles dudas que se puedan generar en esa pluralidad de actuaciones a las que hemos hecho referencia en los párrafos anteriores.</w:t>
      </w:r>
    </w:p>
    <w:p w14:paraId="055C2235" w14:textId="77777777" w:rsidR="00993855" w:rsidRDefault="00993855" w:rsidP="00FB1AE0">
      <w:pPr>
        <w:spacing w:after="240"/>
      </w:pPr>
      <w:r>
        <w:t>En el año 2020 se han abierto 346 expedientes nuevos en la Unidad Técnico-Jurídica, aparte de los expedientes ya existentes de años anteriores, que siguen tramitándose, bien porque éstos todavía no son firmes en la vía judicial, bien porque se encuentran pendientes de su resolución administrativa. Pero también se han atendido numerosas consultas presenciales, telefónicas o por correo electrónico, que no han generado la apertura de un expediente administrativo como tal, pero que han supuesto un estudio pormenorizado, complejo y confidencial de las mismas, al tratarse de cuestiones de carácter jurídico que pueden afectar de alguna manera al Hospital.</w:t>
      </w:r>
    </w:p>
    <w:p w14:paraId="3A98FBF5" w14:textId="77777777" w:rsidR="00993855" w:rsidRDefault="00993855" w:rsidP="00FB1AE0">
      <w:pPr>
        <w:spacing w:before="0" w:after="240"/>
      </w:pPr>
      <w:r>
        <w:t xml:space="preserve">Los tipos de actuaciones principales que realiza la Unidad Técnico-Jurídica, se pueden resumir en las siguientes: </w:t>
      </w:r>
    </w:p>
    <w:p w14:paraId="1A06C265" w14:textId="77777777" w:rsidR="00993855" w:rsidRDefault="00993855" w:rsidP="00FB1AE0">
      <w:pPr>
        <w:pStyle w:val="NormalListas2"/>
        <w:spacing w:before="0" w:after="240"/>
      </w:pPr>
      <w:r>
        <w:t>Elaboración de informes jurídicos solicitados por la Dirección Gerencia, así como por las distintas Direcciones o Subdirecciones de este centro sanitario.</w:t>
      </w:r>
    </w:p>
    <w:p w14:paraId="105C4EBF" w14:textId="5123DC21" w:rsidR="00993855" w:rsidRDefault="00993855" w:rsidP="00FB1AE0">
      <w:pPr>
        <w:pStyle w:val="NormalListas2"/>
        <w:spacing w:before="0" w:after="240"/>
      </w:pPr>
      <w:r>
        <w:t>Elaboración de informes jurídicos solicitados por la Subdirección de Relaciones Laborales y Actuaciones Jurídicas, así como por los Servicios Jurídicos del S</w:t>
      </w:r>
      <w:r w:rsidR="006B3FDC">
        <w:t>ervicio Madrileño de Salud</w:t>
      </w:r>
      <w:r>
        <w:t>, y otros órganos administrativos.</w:t>
      </w:r>
    </w:p>
    <w:p w14:paraId="4045B5C0" w14:textId="77777777" w:rsidR="00993855" w:rsidRDefault="00993855" w:rsidP="00FB1AE0">
      <w:pPr>
        <w:pStyle w:val="NormalListas2"/>
        <w:spacing w:before="0" w:after="240"/>
      </w:pPr>
      <w:r>
        <w:t xml:space="preserve">Participar, alguno de sus miembors, como Letrado habilitado de la Comunidad de Madrid, en las diferentes licitaciones que convoca la Mesa de Contratación de este centro sanitario. </w:t>
      </w:r>
    </w:p>
    <w:p w14:paraId="4D5A61B6" w14:textId="39A365EA" w:rsidR="00993855" w:rsidRDefault="00993855" w:rsidP="00FB1AE0">
      <w:pPr>
        <w:pStyle w:val="NormalListas2"/>
        <w:spacing w:before="0" w:after="240"/>
      </w:pPr>
      <w:r>
        <w:lastRenderedPageBreak/>
        <w:t>Elaborar las resoluciones de los recursos de reposición interpuestos frente a las liquidaciones realizada</w:t>
      </w:r>
      <w:r w:rsidR="00FB1AE0">
        <w:t xml:space="preserve">s por la Unidad de Cargos de </w:t>
      </w:r>
      <w:r>
        <w:t>este centro asistencial, generadas por la asistencia sanitaria prestada a terceros obligados al pago.</w:t>
      </w:r>
    </w:p>
    <w:p w14:paraId="1F637097" w14:textId="77777777" w:rsidR="00993855" w:rsidRDefault="00993855" w:rsidP="00FB1AE0">
      <w:pPr>
        <w:pStyle w:val="NormalListas2"/>
        <w:spacing w:before="0" w:after="240"/>
      </w:pPr>
      <w:r>
        <w:t>Tramitación de Expedientes de Responsabilidad Civil/Patrimonial, así como de solicitudes de asistencia letrada con cobertura en la póliza de seguro del Servicio Madrileño de Salud.</w:t>
      </w:r>
    </w:p>
    <w:p w14:paraId="44E312CB" w14:textId="77777777" w:rsidR="00993855" w:rsidRDefault="00993855" w:rsidP="00FB1AE0">
      <w:pPr>
        <w:pStyle w:val="NormalListas2"/>
        <w:spacing w:before="0" w:after="240"/>
      </w:pPr>
      <w:r>
        <w:t>Atender los requerimientos de los diferentes órganos judiciales, fiscalías y policía judicial, solicitando la remisión de documentación e información de todo tipo</w:t>
      </w:r>
    </w:p>
    <w:p w14:paraId="5654C997" w14:textId="77777777" w:rsidR="00993855" w:rsidRDefault="00993855" w:rsidP="00FB1AE0">
      <w:pPr>
        <w:pStyle w:val="NormalListas2"/>
        <w:spacing w:before="0" w:after="240"/>
      </w:pPr>
      <w:r>
        <w:t>Colaboración con el resto de Unidades o Servicios del Hospital en cuanto a posibles dudas de interpretación jurídica que se puedan plantear en las mismas, previamente consultadas a la Dirección o Subdirección de las que dependan.</w:t>
      </w:r>
    </w:p>
    <w:p w14:paraId="0DC68983" w14:textId="77777777" w:rsidR="00993855" w:rsidRDefault="00993855" w:rsidP="00FB1AE0">
      <w:pPr>
        <w:pStyle w:val="NormalListas2"/>
        <w:spacing w:before="0" w:after="240"/>
      </w:pPr>
      <w:r>
        <w:t>Colaborar, en su caso, en algunos cursos de formación sobre diferentes materias relacionadas con el ámbito jurídico.</w:t>
      </w:r>
    </w:p>
    <w:p w14:paraId="14963066" w14:textId="33C7CC68" w:rsidR="00993855" w:rsidRDefault="00993855" w:rsidP="00FB1AE0">
      <w:pPr>
        <w:pStyle w:val="NormalListas2"/>
        <w:spacing w:before="0" w:after="240"/>
      </w:pPr>
      <w:r>
        <w:t>Asi</w:t>
      </w:r>
      <w:r w:rsidR="00FB1AE0">
        <w:t xml:space="preserve">stencia a los profesionales del </w:t>
      </w:r>
      <w:r>
        <w:t>Hospital en aquellos asuntos relacionados con el desempeño de sus</w:t>
      </w:r>
      <w:r w:rsidRPr="00405221">
        <w:t xml:space="preserve"> </w:t>
      </w:r>
      <w:r>
        <w:t xml:space="preserve">funciones como tales, valorando en todo caso que no exista conflicto de intereses y/o que hubieren acudido previamente a la División de la que dependan. </w:t>
      </w:r>
    </w:p>
    <w:p w14:paraId="60CB694F" w14:textId="77777777" w:rsidR="00993855" w:rsidRDefault="00993855" w:rsidP="00993855"/>
    <w:p w14:paraId="7693D4A3" w14:textId="77777777" w:rsidR="00993855" w:rsidRDefault="00993855" w:rsidP="00993855"/>
    <w:p w14:paraId="2051625C" w14:textId="77777777" w:rsidR="00993855" w:rsidRDefault="00993855" w:rsidP="00993855">
      <w:r>
        <w:t xml:space="preserve"> </w:t>
      </w:r>
    </w:p>
    <w:p w14:paraId="6D3721AF" w14:textId="77777777" w:rsidR="00993855" w:rsidRDefault="00993855" w:rsidP="00993855">
      <w:pPr>
        <w:pStyle w:val="Normallistas"/>
        <w:numPr>
          <w:ilvl w:val="0"/>
          <w:numId w:val="0"/>
        </w:numPr>
        <w:rPr>
          <w:rStyle w:val="volume"/>
        </w:rPr>
      </w:pPr>
      <w:r>
        <w:rPr>
          <w:rStyle w:val="volume"/>
        </w:rPr>
        <w:br w:type="page"/>
      </w:r>
    </w:p>
    <w:p w14:paraId="7714349A" w14:textId="3A9D8040" w:rsidR="00993855" w:rsidRDefault="00A377EB" w:rsidP="00993855">
      <w:pPr>
        <w:pStyle w:val="Normallistas"/>
        <w:numPr>
          <w:ilvl w:val="0"/>
          <w:numId w:val="0"/>
        </w:numPr>
        <w:rPr>
          <w:rStyle w:val="volume"/>
        </w:rPr>
      </w:pPr>
      <w:r>
        <w:rPr>
          <w:noProof/>
          <w:lang w:eastAsia="es-ES"/>
        </w:rPr>
        <w:lastRenderedPageBreak/>
        <w:drawing>
          <wp:anchor distT="0" distB="0" distL="114300" distR="114300" simplePos="0" relativeHeight="251680256" behindDoc="1" locked="0" layoutInCell="1" allowOverlap="1" wp14:anchorId="49C516CE" wp14:editId="509DE995">
            <wp:simplePos x="0" y="0"/>
            <wp:positionH relativeFrom="page">
              <wp:align>left</wp:align>
            </wp:positionH>
            <wp:positionV relativeFrom="paragraph">
              <wp:posOffset>-1204231</wp:posOffset>
            </wp:positionV>
            <wp:extent cx="7675123" cy="10854637"/>
            <wp:effectExtent l="0" t="0" r="2540" b="444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eccion_0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675123" cy="10854637"/>
                    </a:xfrm>
                    <a:prstGeom prst="rect">
                      <a:avLst/>
                    </a:prstGeom>
                  </pic:spPr>
                </pic:pic>
              </a:graphicData>
            </a:graphic>
            <wp14:sizeRelH relativeFrom="page">
              <wp14:pctWidth>0</wp14:pctWidth>
            </wp14:sizeRelH>
            <wp14:sizeRelV relativeFrom="page">
              <wp14:pctHeight>0</wp14:pctHeight>
            </wp14:sizeRelV>
          </wp:anchor>
        </w:drawing>
      </w:r>
    </w:p>
    <w:p w14:paraId="5D32E5DD" w14:textId="08297C98" w:rsidR="00F22E30" w:rsidRDefault="004E4D27" w:rsidP="00A377EB">
      <w:pPr>
        <w:pStyle w:val="Normallistas"/>
        <w:numPr>
          <w:ilvl w:val="0"/>
          <w:numId w:val="0"/>
        </w:numPr>
        <w:ind w:left="928"/>
      </w:pPr>
      <w:bookmarkStart w:id="93" w:name="_Toc74228262"/>
      <w:bookmarkStart w:id="94" w:name="_Toc75343959"/>
      <w:bookmarkEnd w:id="86"/>
      <w:r w:rsidRPr="00902714">
        <w:rPr>
          <w:rFonts w:eastAsia="Times New Roman"/>
          <w:i/>
          <w:noProof/>
          <w:color w:val="7F7F7F" w:themeColor="text1" w:themeTint="80"/>
          <w:sz w:val="16"/>
          <w:szCs w:val="20"/>
          <w:lang w:eastAsia="es-ES"/>
        </w:rPr>
        <mc:AlternateContent>
          <mc:Choice Requires="wps">
            <w:drawing>
              <wp:anchor distT="0" distB="0" distL="114300" distR="114300" simplePos="0" relativeHeight="251647488" behindDoc="0" locked="0" layoutInCell="1" allowOverlap="1" wp14:anchorId="0ADBA9D9" wp14:editId="5516E4CD">
                <wp:simplePos x="0" y="0"/>
                <wp:positionH relativeFrom="column">
                  <wp:posOffset>2243712</wp:posOffset>
                </wp:positionH>
                <wp:positionV relativeFrom="paragraph">
                  <wp:posOffset>5495411</wp:posOffset>
                </wp:positionV>
                <wp:extent cx="2683570" cy="3144520"/>
                <wp:effectExtent l="0" t="0" r="0" b="0"/>
                <wp:wrapNone/>
                <wp:docPr id="2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835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301D7023" w14:textId="77777777" w:rsidR="000E34EE" w:rsidRDefault="000E34EE"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14:paraId="7463C4F4" w14:textId="77777777" w:rsidR="000E34EE" w:rsidRPr="00D05EF7" w:rsidRDefault="000E34EE" w:rsidP="00A377EB">
                            <w:pPr>
                              <w:pStyle w:val="Indice"/>
                              <w:jc w:val="right"/>
                              <w:rPr>
                                <w:sz w:val="28"/>
                              </w:rPr>
                            </w:pPr>
                            <w:r w:rsidRPr="00D05EF7">
                              <w:rPr>
                                <w:sz w:val="28"/>
                              </w:rPr>
                              <w:t>Objetivos institucionales de calidad</w:t>
                            </w:r>
                          </w:p>
                          <w:p w14:paraId="3287C777" w14:textId="77777777" w:rsidR="000E34EE" w:rsidRPr="00D05EF7" w:rsidRDefault="000E34EE" w:rsidP="00A377EB">
                            <w:pPr>
                              <w:pStyle w:val="Indice"/>
                              <w:jc w:val="right"/>
                              <w:rPr>
                                <w:sz w:val="28"/>
                              </w:rPr>
                            </w:pPr>
                            <w:r w:rsidRPr="00D05EF7">
                              <w:rPr>
                                <w:sz w:val="28"/>
                              </w:rPr>
                              <w:t>Comisiones Hospitalarias</w:t>
                            </w:r>
                          </w:p>
                          <w:p w14:paraId="1DFBFFC4" w14:textId="77777777" w:rsidR="000E34EE" w:rsidRPr="00D05EF7" w:rsidRDefault="000E34EE" w:rsidP="00A377EB">
                            <w:pPr>
                              <w:pStyle w:val="Indice"/>
                              <w:jc w:val="right"/>
                              <w:rPr>
                                <w:sz w:val="28"/>
                              </w:rPr>
                            </w:pPr>
                            <w:r w:rsidRPr="00D05EF7">
                              <w:rPr>
                                <w:sz w:val="28"/>
                              </w:rPr>
                              <w:t>Grupos de Mejora</w:t>
                            </w:r>
                          </w:p>
                          <w:p w14:paraId="678FCC61" w14:textId="77777777" w:rsidR="000E34EE" w:rsidRPr="00D05EF7" w:rsidRDefault="000E34EE" w:rsidP="00A377EB">
                            <w:pPr>
                              <w:pStyle w:val="Indice"/>
                              <w:jc w:val="right"/>
                              <w:rPr>
                                <w:sz w:val="28"/>
                              </w:rPr>
                            </w:pPr>
                            <w:r w:rsidRPr="00D05EF7">
                              <w:rPr>
                                <w:sz w:val="28"/>
                              </w:rPr>
                              <w:t>Certificaciones y Acreditaciones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DBA9D9" id="_x0000_s1036" type="#_x0000_t202" style="position:absolute;left:0;text-align:left;margin-left:176.65pt;margin-top:432.7pt;width:211.3pt;height:247.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" filled="f" stroked="f" strokeweight="2pt">
                <o:lock v:ext="edit" aspectratio="t"/>
                <v:textbox>
                  <w:txbxContent>
                    <w:p w14:paraId="301D7023" w14:textId="77777777" w:rsidR="000E34EE" w:rsidRDefault="000E34EE"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14:paraId="7463C4F4" w14:textId="77777777" w:rsidR="000E34EE" w:rsidRPr="00D05EF7" w:rsidRDefault="000E34EE" w:rsidP="00A377EB">
                      <w:pPr>
                        <w:pStyle w:val="Indice"/>
                        <w:jc w:val="right"/>
                        <w:rPr>
                          <w:sz w:val="28"/>
                        </w:rPr>
                      </w:pPr>
                      <w:r w:rsidRPr="00D05EF7">
                        <w:rPr>
                          <w:sz w:val="28"/>
                        </w:rPr>
                        <w:t>Objetivos institucionales de calidad</w:t>
                      </w:r>
                    </w:p>
                    <w:p w14:paraId="3287C777" w14:textId="77777777" w:rsidR="000E34EE" w:rsidRPr="00D05EF7" w:rsidRDefault="000E34EE" w:rsidP="00A377EB">
                      <w:pPr>
                        <w:pStyle w:val="Indice"/>
                        <w:jc w:val="right"/>
                        <w:rPr>
                          <w:sz w:val="28"/>
                        </w:rPr>
                      </w:pPr>
                      <w:r w:rsidRPr="00D05EF7">
                        <w:rPr>
                          <w:sz w:val="28"/>
                        </w:rPr>
                        <w:t>Comisiones Hospitalarias</w:t>
                      </w:r>
                    </w:p>
                    <w:p w14:paraId="1DFBFFC4" w14:textId="77777777" w:rsidR="000E34EE" w:rsidRPr="00D05EF7" w:rsidRDefault="000E34EE" w:rsidP="00A377EB">
                      <w:pPr>
                        <w:pStyle w:val="Indice"/>
                        <w:jc w:val="right"/>
                        <w:rPr>
                          <w:sz w:val="28"/>
                        </w:rPr>
                      </w:pPr>
                      <w:r w:rsidRPr="00D05EF7">
                        <w:rPr>
                          <w:sz w:val="28"/>
                        </w:rPr>
                        <w:t>Grupos de Mejora</w:t>
                      </w:r>
                    </w:p>
                    <w:p w14:paraId="678FCC61" w14:textId="77777777" w:rsidR="000E34EE" w:rsidRPr="00D05EF7" w:rsidRDefault="000E34EE" w:rsidP="00A377EB">
                      <w:pPr>
                        <w:pStyle w:val="Indice"/>
                        <w:jc w:val="right"/>
                        <w:rPr>
                          <w:sz w:val="28"/>
                        </w:rPr>
                      </w:pPr>
                      <w:r w:rsidRPr="00D05EF7">
                        <w:rPr>
                          <w:sz w:val="28"/>
                        </w:rPr>
                        <w:t>Certificaciones y Acreditaciones</w:t>
                      </w:r>
                    </w:p>
                  </w:txbxContent>
                </v:textbox>
              </v:shape>
            </w:pict>
          </mc:Fallback>
        </mc:AlternateContent>
      </w:r>
      <w:r w:rsidR="00630E75" w:rsidRPr="00902714">
        <w:rPr>
          <w:rFonts w:eastAsia="Times New Roman"/>
          <w:i/>
          <w:noProof/>
          <w:color w:val="7F7F7F" w:themeColor="text1" w:themeTint="80"/>
          <w:sz w:val="16"/>
          <w:szCs w:val="20"/>
          <w:lang w:eastAsia="es-ES"/>
        </w:rPr>
        <mc:AlternateContent>
          <mc:Choice Requires="wps">
            <w:drawing>
              <wp:anchor distT="0" distB="0" distL="114300" distR="114300" simplePos="0" relativeHeight="251648512" behindDoc="0" locked="0" layoutInCell="1" allowOverlap="1" wp14:anchorId="7B60225E" wp14:editId="6A5466FC">
                <wp:simplePos x="0" y="0"/>
                <wp:positionH relativeFrom="column">
                  <wp:posOffset>4966335</wp:posOffset>
                </wp:positionH>
                <wp:positionV relativeFrom="paragraph">
                  <wp:posOffset>5163185</wp:posOffset>
                </wp:positionV>
                <wp:extent cx="1212215" cy="2220685"/>
                <wp:effectExtent l="0" t="0" r="0" b="0"/>
                <wp:wrapNone/>
                <wp:docPr id="45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36F4FD5D" w14:textId="77777777" w:rsidR="000E34EE" w:rsidRPr="004B6EF5" w:rsidRDefault="000E34EE" w:rsidP="00E2109A">
                            <w:pPr>
                              <w:pStyle w:val="TITULO-Nivel4"/>
                            </w:pPr>
                          </w:p>
                          <w:p w14:paraId="6FA8A56F" w14:textId="77777777" w:rsidR="000E34EE" w:rsidRDefault="000E34EE" w:rsidP="006573E2">
                            <w:pPr>
                              <w:pStyle w:val="Capitulo"/>
                              <w:spacing w:before="0"/>
                            </w:pPr>
                            <w:r>
                              <w:t>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B60225E" id="_x0000_s1037" type="#_x0000_t202" style="position:absolute;left:0;text-align:left;margin-left:391.05pt;margin-top:406.55pt;width:95.45pt;height:174.85pt;z-index:251648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" filled="f" stroked="f" strokeweight="2pt">
                <o:lock v:ext="edit" aspectratio="t"/>
                <v:textbox>
                  <w:txbxContent>
                    <w:p w14:paraId="36F4FD5D" w14:textId="77777777" w:rsidR="000E34EE" w:rsidRPr="004B6EF5" w:rsidRDefault="000E34EE" w:rsidP="00E2109A">
                      <w:pPr>
                        <w:pStyle w:val="TITULO-Nivel4"/>
                      </w:pPr>
                    </w:p>
                    <w:p w14:paraId="6FA8A56F" w14:textId="77777777" w:rsidR="000E34EE" w:rsidRDefault="000E34EE" w:rsidP="006573E2">
                      <w:pPr>
                        <w:pStyle w:val="Capitulo"/>
                        <w:spacing w:before="0"/>
                      </w:pPr>
                      <w:r>
                        <w:t>4</w:t>
                      </w:r>
                    </w:p>
                  </w:txbxContent>
                </v:textbox>
              </v:shape>
            </w:pict>
          </mc:Fallback>
        </mc:AlternateContent>
      </w:r>
    </w:p>
    <w:p w14:paraId="04A93B1C" w14:textId="77777777" w:rsidR="00F31D28" w:rsidRDefault="00F31D28" w:rsidP="00F22E30">
      <w:pPr>
        <w:pStyle w:val="TITULO-Nivel1"/>
      </w:pPr>
      <w:bookmarkStart w:id="95" w:name="_Toc87593121"/>
      <w:r w:rsidRPr="002C3E72">
        <w:lastRenderedPageBreak/>
        <w:t>Calidad</w:t>
      </w:r>
      <w:bookmarkEnd w:id="93"/>
      <w:bookmarkEnd w:id="94"/>
      <w:bookmarkEnd w:id="95"/>
      <w:r w:rsidRPr="009E7227">
        <w:t xml:space="preserve"> </w:t>
      </w:r>
    </w:p>
    <w:p w14:paraId="6B4D6342" w14:textId="77777777" w:rsidR="00F004AB" w:rsidRPr="009E7227" w:rsidRDefault="00F004AB" w:rsidP="007C7F5F">
      <w:pPr>
        <w:pStyle w:val="TITULO-Nivel2"/>
      </w:pPr>
      <w:bookmarkStart w:id="96" w:name="_Toc318202544"/>
      <w:bookmarkStart w:id="97" w:name="_Toc75343960"/>
      <w:bookmarkStart w:id="98" w:name="_Toc87593122"/>
      <w:r w:rsidRPr="009E7227">
        <w:t>Objetivos institucionales de calida</w:t>
      </w:r>
      <w:bookmarkEnd w:id="96"/>
      <w:r w:rsidRPr="009E7227">
        <w:t>d</w:t>
      </w:r>
      <w:bookmarkEnd w:id="97"/>
      <w:bookmarkEnd w:id="98"/>
    </w:p>
    <w:p w14:paraId="12E5BCC3" w14:textId="77777777" w:rsidR="00F82D07" w:rsidRPr="009E7227" w:rsidRDefault="00F82D07" w:rsidP="007C7F5F">
      <w:pPr>
        <w:pStyle w:val="Nombredetabla"/>
      </w:pPr>
      <w:r w:rsidRPr="009E7227">
        <w:t>Datos comparativos con grupo 3 y S</w:t>
      </w:r>
      <w:r w:rsidR="00E20401">
        <w:t>ervicio Madrileño de Salud</w:t>
      </w:r>
    </w:p>
    <w:tbl>
      <w:tblPr>
        <w:tblStyle w:val="TablaGeneral"/>
        <w:tblW w:w="5000" w:type="pct"/>
        <w:tblLook w:val="00A0" w:firstRow="1" w:lastRow="0" w:firstColumn="1" w:lastColumn="0" w:noHBand="0" w:noVBand="0"/>
      </w:tblPr>
      <w:tblGrid>
        <w:gridCol w:w="1962"/>
        <w:gridCol w:w="2502"/>
        <w:gridCol w:w="1176"/>
        <w:gridCol w:w="1046"/>
        <w:gridCol w:w="1251"/>
      </w:tblGrid>
      <w:tr w:rsidR="00457991" w:rsidRPr="009E7227" w14:paraId="68C78A40" w14:textId="77777777" w:rsidTr="00457991">
        <w:trPr>
          <w:cnfStyle w:val="100000000000" w:firstRow="1" w:lastRow="0"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5000" w:type="pct"/>
            <w:gridSpan w:val="5"/>
          </w:tcPr>
          <w:p w14:paraId="128739F8" w14:textId="77777777" w:rsidR="00457991" w:rsidRPr="00F305F1" w:rsidRDefault="00457991" w:rsidP="00457991">
            <w:pPr>
              <w:jc w:val="center"/>
              <w:rPr>
                <w:b w:val="0"/>
                <w:bCs/>
              </w:rPr>
            </w:pPr>
            <w:r w:rsidRPr="00F305F1">
              <w:rPr>
                <w:rFonts w:ascii="Montserrat SemiBold" w:hAnsi="Montserrat SemiBold"/>
                <w:b w:val="0"/>
              </w:rPr>
              <w:t>1. Promover la mejora de la seguridad del paciente en el hospital</w:t>
            </w:r>
          </w:p>
        </w:tc>
      </w:tr>
      <w:tr w:rsidR="00457991" w:rsidRPr="009E7227" w14:paraId="060FED33" w14:textId="77777777" w:rsidTr="00457991">
        <w:trPr>
          <w:trHeight w:val="931"/>
        </w:trPr>
        <w:tc>
          <w:tcPr>
            <w:cnfStyle w:val="001000000000" w:firstRow="0" w:lastRow="0" w:firstColumn="1" w:lastColumn="0" w:oddVBand="0" w:evenVBand="0" w:oddHBand="0" w:evenHBand="0" w:firstRowFirstColumn="0" w:firstRowLastColumn="0" w:lastRowFirstColumn="0" w:lastRowLastColumn="0"/>
            <w:tcW w:w="1236" w:type="pct"/>
            <w:hideMark/>
          </w:tcPr>
          <w:p w14:paraId="4A0FAB11" w14:textId="77777777" w:rsidR="00457991" w:rsidRPr="009E7227" w:rsidRDefault="00457991" w:rsidP="00457991">
            <w:r w:rsidRPr="009E7227">
              <w:t>INDICADOR</w:t>
            </w:r>
          </w:p>
        </w:tc>
        <w:tc>
          <w:tcPr>
            <w:tcW w:w="1576" w:type="pct"/>
            <w:hideMark/>
          </w:tcPr>
          <w:p w14:paraId="562281A4" w14:textId="77777777" w:rsidR="00457991" w:rsidRPr="009E7227" w:rsidRDefault="005C178F" w:rsidP="003E1154">
            <w:pPr>
              <w:jc w:val="left"/>
              <w:cnfStyle w:val="000000000000" w:firstRow="0" w:lastRow="0" w:firstColumn="0" w:lastColumn="0" w:oddVBand="0" w:evenVBand="0" w:oddHBand="0" w:evenHBand="0" w:firstRowFirstColumn="0" w:firstRowLastColumn="0" w:lastRowFirstColumn="0" w:lastRowLastColumn="0"/>
            </w:pPr>
            <w:r>
              <w:t>Fórmula/Meta</w:t>
            </w:r>
            <w:r w:rsidR="00457991" w:rsidRPr="009E7227">
              <w:t xml:space="preserve"> </w:t>
            </w:r>
          </w:p>
        </w:tc>
        <w:tc>
          <w:tcPr>
            <w:cnfStyle w:val="000001000000" w:firstRow="0" w:lastRow="0" w:firstColumn="0" w:lastColumn="0" w:oddVBand="0" w:evenVBand="1" w:oddHBand="0" w:evenHBand="0" w:firstRowFirstColumn="0" w:firstRowLastColumn="0" w:lastRowFirstColumn="0" w:lastRowLastColumn="0"/>
            <w:tcW w:w="741" w:type="pct"/>
          </w:tcPr>
          <w:p w14:paraId="04D461F3" w14:textId="77777777" w:rsidR="00457991" w:rsidRPr="009E7227" w:rsidRDefault="00457991" w:rsidP="00F305F1">
            <w:pPr>
              <w:jc w:val="center"/>
            </w:pPr>
            <w:r>
              <w:t>HU RAMÓN Y CAJAL</w:t>
            </w:r>
          </w:p>
        </w:tc>
        <w:tc>
          <w:tcPr>
            <w:tcW w:w="659" w:type="pct"/>
          </w:tcPr>
          <w:p w14:paraId="62BE53EF" w14:textId="3F964106" w:rsidR="00457991" w:rsidRPr="009E7227" w:rsidRDefault="00457991" w:rsidP="00F305F1">
            <w:pPr>
              <w:jc w:val="center"/>
              <w:cnfStyle w:val="000000000000" w:firstRow="0" w:lastRow="0" w:firstColumn="0" w:lastColumn="0" w:oddVBand="0" w:evenVBand="0" w:oddHBand="0" w:evenHBand="0" w:firstRowFirstColumn="0" w:firstRowLastColumn="0" w:lastRowFirstColumn="0" w:lastRowLastColumn="0"/>
            </w:pPr>
            <w:r w:rsidRPr="009E7227">
              <w:t>Grupo 3</w:t>
            </w:r>
          </w:p>
          <w:p w14:paraId="3AA6DB8E" w14:textId="77777777" w:rsidR="00457991" w:rsidRPr="009E7227" w:rsidRDefault="00457991" w:rsidP="00F305F1">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88" w:type="pct"/>
          </w:tcPr>
          <w:p w14:paraId="2E41A75C" w14:textId="77777777" w:rsidR="00457991" w:rsidRPr="009E7227" w:rsidRDefault="00457991" w:rsidP="00F305F1">
            <w:pPr>
              <w:jc w:val="center"/>
            </w:pPr>
            <w:r w:rsidRPr="009E7227">
              <w:t>GLOBAL</w:t>
            </w:r>
          </w:p>
          <w:p w14:paraId="27BE46EB" w14:textId="77777777" w:rsidR="00457991" w:rsidRPr="009E7227" w:rsidRDefault="00457991" w:rsidP="00F305F1">
            <w:pPr>
              <w:jc w:val="center"/>
            </w:pPr>
            <w:r>
              <w:t>SERVICIO MADRILEÑO DE SALUD</w:t>
            </w:r>
          </w:p>
          <w:p w14:paraId="49B37EAF" w14:textId="77777777" w:rsidR="00457991" w:rsidRPr="009E7227" w:rsidRDefault="00457991" w:rsidP="00F305F1">
            <w:pPr>
              <w:jc w:val="center"/>
            </w:pPr>
            <w:r w:rsidRPr="009E7227">
              <w:t>(media)</w:t>
            </w:r>
          </w:p>
        </w:tc>
      </w:tr>
      <w:tr w:rsidR="00457991" w:rsidRPr="009E7227" w14:paraId="7D7D8C5F" w14:textId="77777777" w:rsidTr="00F305F1">
        <w:trPr>
          <w:trHeight w:hRule="exact" w:val="849"/>
        </w:trPr>
        <w:tc>
          <w:tcPr>
            <w:cnfStyle w:val="001000000000" w:firstRow="0" w:lastRow="0" w:firstColumn="1" w:lastColumn="0" w:oddVBand="0" w:evenVBand="0" w:oddHBand="0" w:evenHBand="0" w:firstRowFirstColumn="0" w:firstRowLastColumn="0" w:lastRowFirstColumn="0" w:lastRowLastColumn="0"/>
            <w:tcW w:w="1236" w:type="pct"/>
            <w:vMerge w:val="restart"/>
            <w:hideMark/>
          </w:tcPr>
          <w:p w14:paraId="2C0B670A" w14:textId="77777777" w:rsidR="00457991" w:rsidRPr="009E7227" w:rsidRDefault="00457991" w:rsidP="00457991">
            <w:pPr>
              <w:jc w:val="left"/>
              <w:rPr>
                <w:sz w:val="24"/>
                <w:szCs w:val="24"/>
              </w:rPr>
            </w:pPr>
            <w:r w:rsidRPr="004E4D27">
              <w:t>PORCENTAJE DE ACTUACIONES CONSIDERADAS PRIORITARIAS REALIZADAS POR LAS UFGRS</w:t>
            </w:r>
          </w:p>
        </w:tc>
        <w:tc>
          <w:tcPr>
            <w:tcW w:w="1576" w:type="pct"/>
            <w:vAlign w:val="top"/>
          </w:tcPr>
          <w:p w14:paraId="4C7CB63C" w14:textId="77777777" w:rsidR="00457991" w:rsidRPr="0037486E" w:rsidRDefault="00457991" w:rsidP="003E1154">
            <w:pPr>
              <w:jc w:val="left"/>
              <w:cnfStyle w:val="000000000000" w:firstRow="0" w:lastRow="0" w:firstColumn="0" w:lastColumn="0" w:oddVBand="0" w:evenVBand="0" w:oddHBand="0" w:evenHBand="0" w:firstRowFirstColumn="0" w:firstRowLastColumn="0" w:lastRowFirstColumn="0" w:lastRowLastColumn="0"/>
            </w:pPr>
            <w:r w:rsidRPr="0037486E">
              <w:t xml:space="preserve">Nº TOTAL de reuniones de la UFGRS mantenidas en el último trimestre                                 </w:t>
            </w:r>
          </w:p>
        </w:tc>
        <w:tc>
          <w:tcPr>
            <w:cnfStyle w:val="000001000000" w:firstRow="0" w:lastRow="0" w:firstColumn="0" w:lastColumn="0" w:oddVBand="0" w:evenVBand="1" w:oddHBand="0" w:evenHBand="0" w:firstRowFirstColumn="0" w:firstRowLastColumn="0" w:lastRowFirstColumn="0" w:lastRowLastColumn="0"/>
            <w:tcW w:w="741" w:type="pct"/>
          </w:tcPr>
          <w:p w14:paraId="67680033" w14:textId="77777777" w:rsidR="00457991" w:rsidRPr="005557CA" w:rsidRDefault="00457991" w:rsidP="00F305F1">
            <w:pPr>
              <w:jc w:val="right"/>
            </w:pPr>
            <w:r w:rsidRPr="004C7DA0">
              <w:t>3</w:t>
            </w:r>
          </w:p>
        </w:tc>
        <w:tc>
          <w:tcPr>
            <w:tcW w:w="659" w:type="pct"/>
          </w:tcPr>
          <w:p w14:paraId="1BDC8DA7" w14:textId="77777777" w:rsidR="00457991" w:rsidRPr="0001295E" w:rsidRDefault="00457991" w:rsidP="00F305F1">
            <w:pPr>
              <w:jc w:val="right"/>
              <w:cnfStyle w:val="000000000000" w:firstRow="0" w:lastRow="0" w:firstColumn="0" w:lastColumn="0" w:oddVBand="0" w:evenVBand="0" w:oddHBand="0" w:evenHBand="0" w:firstRowFirstColumn="0" w:firstRowLastColumn="0" w:lastRowFirstColumn="0" w:lastRowLastColumn="0"/>
            </w:pPr>
            <w:r w:rsidRPr="004C7DA0">
              <w:t>3</w:t>
            </w:r>
          </w:p>
        </w:tc>
        <w:tc>
          <w:tcPr>
            <w:cnfStyle w:val="000001000000" w:firstRow="0" w:lastRow="0" w:firstColumn="0" w:lastColumn="0" w:oddVBand="0" w:evenVBand="1" w:oddHBand="0" w:evenHBand="0" w:firstRowFirstColumn="0" w:firstRowLastColumn="0" w:lastRowFirstColumn="0" w:lastRowLastColumn="0"/>
            <w:tcW w:w="788" w:type="pct"/>
          </w:tcPr>
          <w:p w14:paraId="7733136F" w14:textId="77777777" w:rsidR="00457991" w:rsidRPr="0001295E" w:rsidRDefault="00457991" w:rsidP="00F305F1">
            <w:pPr>
              <w:jc w:val="right"/>
            </w:pPr>
            <w:r w:rsidRPr="004C7DA0">
              <w:t>2</w:t>
            </w:r>
          </w:p>
        </w:tc>
      </w:tr>
      <w:tr w:rsidR="00457991" w:rsidRPr="009E7227" w14:paraId="0814A673" w14:textId="77777777" w:rsidTr="00F305F1">
        <w:trPr>
          <w:trHeight w:hRule="exact" w:val="1144"/>
        </w:trPr>
        <w:tc>
          <w:tcPr>
            <w:cnfStyle w:val="001000000000" w:firstRow="0" w:lastRow="0" w:firstColumn="1" w:lastColumn="0" w:oddVBand="0" w:evenVBand="0" w:oddHBand="0" w:evenHBand="0" w:firstRowFirstColumn="0" w:firstRowLastColumn="0" w:lastRowFirstColumn="0" w:lastRowLastColumn="0"/>
            <w:tcW w:w="1236" w:type="pct"/>
            <w:vMerge/>
            <w:hideMark/>
          </w:tcPr>
          <w:p w14:paraId="547F0CE0" w14:textId="77777777" w:rsidR="00457991" w:rsidRPr="009E7227" w:rsidRDefault="00457991" w:rsidP="00457991"/>
        </w:tc>
        <w:tc>
          <w:tcPr>
            <w:tcW w:w="1576" w:type="pct"/>
            <w:vAlign w:val="top"/>
          </w:tcPr>
          <w:p w14:paraId="291DCAAA" w14:textId="77777777" w:rsidR="00457991" w:rsidRPr="0037486E" w:rsidRDefault="00457991" w:rsidP="003E1154">
            <w:pPr>
              <w:jc w:val="left"/>
              <w:cnfStyle w:val="000000000000" w:firstRow="0" w:lastRow="0" w:firstColumn="0" w:lastColumn="0" w:oddVBand="0" w:evenVBand="0" w:oddHBand="0" w:evenHBand="0" w:firstRowFirstColumn="0" w:firstRowLastColumn="0" w:lastRowFirstColumn="0" w:lastRowLastColumn="0"/>
            </w:pPr>
            <w:r w:rsidRPr="0037486E">
              <w:t>Analizados los incidentes de seguridad en el hospital, notificados a través de “CISEMadrid"(si/no)</w:t>
            </w:r>
          </w:p>
        </w:tc>
        <w:tc>
          <w:tcPr>
            <w:cnfStyle w:val="000001000000" w:firstRow="0" w:lastRow="0" w:firstColumn="0" w:lastColumn="0" w:oddVBand="0" w:evenVBand="1" w:oddHBand="0" w:evenHBand="0" w:firstRowFirstColumn="0" w:firstRowLastColumn="0" w:lastRowFirstColumn="0" w:lastRowLastColumn="0"/>
            <w:tcW w:w="741" w:type="pct"/>
          </w:tcPr>
          <w:p w14:paraId="76F494B3" w14:textId="77777777" w:rsidR="00457991" w:rsidRPr="0001295E" w:rsidRDefault="00457991" w:rsidP="00F305F1">
            <w:pPr>
              <w:jc w:val="right"/>
            </w:pPr>
            <w:r w:rsidRPr="004C7DA0">
              <w:t>SÍ</w:t>
            </w:r>
          </w:p>
        </w:tc>
        <w:tc>
          <w:tcPr>
            <w:tcW w:w="659" w:type="pct"/>
          </w:tcPr>
          <w:p w14:paraId="1FF99908" w14:textId="77777777" w:rsidR="00457991" w:rsidRPr="0001295E" w:rsidRDefault="00457991" w:rsidP="00F305F1">
            <w:pPr>
              <w:jc w:val="right"/>
              <w:cnfStyle w:val="000000000000" w:firstRow="0" w:lastRow="0" w:firstColumn="0" w:lastColumn="0" w:oddVBand="0" w:evenVBand="0" w:oddHBand="0" w:evenHBand="0" w:firstRowFirstColumn="0" w:firstRowLastColumn="0" w:lastRowFirstColumn="0" w:lastRowLastColumn="0"/>
            </w:pPr>
            <w:r w:rsidRPr="004C7DA0">
              <w:t>100%</w:t>
            </w:r>
          </w:p>
        </w:tc>
        <w:tc>
          <w:tcPr>
            <w:cnfStyle w:val="000001000000" w:firstRow="0" w:lastRow="0" w:firstColumn="0" w:lastColumn="0" w:oddVBand="0" w:evenVBand="1" w:oddHBand="0" w:evenHBand="0" w:firstRowFirstColumn="0" w:firstRowLastColumn="0" w:lastRowFirstColumn="0" w:lastRowLastColumn="0"/>
            <w:tcW w:w="788" w:type="pct"/>
          </w:tcPr>
          <w:p w14:paraId="45708114" w14:textId="77777777" w:rsidR="00457991" w:rsidRPr="0001295E" w:rsidRDefault="00457991" w:rsidP="00F305F1">
            <w:pPr>
              <w:jc w:val="right"/>
            </w:pPr>
            <w:r w:rsidRPr="004C7DA0">
              <w:t>100%</w:t>
            </w:r>
          </w:p>
        </w:tc>
      </w:tr>
      <w:tr w:rsidR="00457991" w:rsidRPr="009E7227" w14:paraId="6DE4E0AC" w14:textId="77777777" w:rsidTr="00F305F1">
        <w:trPr>
          <w:trHeight w:hRule="exact" w:val="1403"/>
        </w:trPr>
        <w:tc>
          <w:tcPr>
            <w:cnfStyle w:val="001000000000" w:firstRow="0" w:lastRow="0" w:firstColumn="1" w:lastColumn="0" w:oddVBand="0" w:evenVBand="0" w:oddHBand="0" w:evenHBand="0" w:firstRowFirstColumn="0" w:firstRowLastColumn="0" w:lastRowFirstColumn="0" w:lastRowLastColumn="0"/>
            <w:tcW w:w="1236" w:type="pct"/>
            <w:vMerge/>
            <w:hideMark/>
          </w:tcPr>
          <w:p w14:paraId="1B423683" w14:textId="77777777" w:rsidR="00457991" w:rsidRPr="009E7227" w:rsidRDefault="00457991" w:rsidP="00457991"/>
        </w:tc>
        <w:tc>
          <w:tcPr>
            <w:tcW w:w="1576" w:type="pct"/>
            <w:vAlign w:val="top"/>
          </w:tcPr>
          <w:p w14:paraId="563203EC" w14:textId="77777777" w:rsidR="00457991" w:rsidRPr="0037486E" w:rsidRDefault="00457991" w:rsidP="003E1154">
            <w:pPr>
              <w:jc w:val="left"/>
              <w:cnfStyle w:val="000000000000" w:firstRow="0" w:lastRow="0" w:firstColumn="0" w:lastColumn="0" w:oddVBand="0" w:evenVBand="0" w:oddHBand="0" w:evenHBand="0" w:firstRowFirstColumn="0" w:firstRowLastColumn="0" w:lastRowFirstColumn="0" w:lastRowLastColumn="0"/>
            </w:pPr>
            <w:r w:rsidRPr="0037486E">
              <w:t>Revisados los resultados del estudio ESHMAD en una reunión de la UFGRS proponiendo, en su caso,  acciones de mejora (si/no)</w:t>
            </w:r>
          </w:p>
        </w:tc>
        <w:tc>
          <w:tcPr>
            <w:cnfStyle w:val="000001000000" w:firstRow="0" w:lastRow="0" w:firstColumn="0" w:lastColumn="0" w:oddVBand="0" w:evenVBand="1" w:oddHBand="0" w:evenHBand="0" w:firstRowFirstColumn="0" w:firstRowLastColumn="0" w:lastRowFirstColumn="0" w:lastRowLastColumn="0"/>
            <w:tcW w:w="741" w:type="pct"/>
          </w:tcPr>
          <w:p w14:paraId="57CD67C0" w14:textId="77777777" w:rsidR="00457991" w:rsidRPr="0001295E" w:rsidRDefault="00457991" w:rsidP="00F305F1">
            <w:pPr>
              <w:jc w:val="right"/>
            </w:pPr>
            <w:r w:rsidRPr="004C7DA0">
              <w:t>SÍ</w:t>
            </w:r>
          </w:p>
        </w:tc>
        <w:tc>
          <w:tcPr>
            <w:tcW w:w="659" w:type="pct"/>
          </w:tcPr>
          <w:p w14:paraId="7E12039E" w14:textId="77777777" w:rsidR="00457991" w:rsidRPr="0001295E" w:rsidRDefault="00457991" w:rsidP="00F305F1">
            <w:pPr>
              <w:jc w:val="right"/>
              <w:cnfStyle w:val="000000000000" w:firstRow="0" w:lastRow="0" w:firstColumn="0" w:lastColumn="0" w:oddVBand="0" w:evenVBand="0" w:oddHBand="0" w:evenHBand="0" w:firstRowFirstColumn="0" w:firstRowLastColumn="0" w:lastRowFirstColumn="0" w:lastRowLastColumn="0"/>
            </w:pPr>
            <w:r w:rsidRPr="004C7DA0">
              <w:t>87,5%</w:t>
            </w:r>
          </w:p>
        </w:tc>
        <w:tc>
          <w:tcPr>
            <w:cnfStyle w:val="000001000000" w:firstRow="0" w:lastRow="0" w:firstColumn="0" w:lastColumn="0" w:oddVBand="0" w:evenVBand="1" w:oddHBand="0" w:evenHBand="0" w:firstRowFirstColumn="0" w:firstRowLastColumn="0" w:lastRowFirstColumn="0" w:lastRowLastColumn="0"/>
            <w:tcW w:w="788" w:type="pct"/>
          </w:tcPr>
          <w:p w14:paraId="1421C08F" w14:textId="77777777" w:rsidR="00457991" w:rsidRPr="0001295E" w:rsidRDefault="00457991" w:rsidP="00F305F1">
            <w:pPr>
              <w:jc w:val="right"/>
            </w:pPr>
            <w:r w:rsidRPr="004C7DA0">
              <w:t>97%</w:t>
            </w:r>
          </w:p>
        </w:tc>
      </w:tr>
      <w:tr w:rsidR="00457991" w:rsidRPr="009E7227" w14:paraId="285F9887" w14:textId="77777777" w:rsidTr="003E1154">
        <w:trPr>
          <w:trHeight w:hRule="exact" w:val="2307"/>
        </w:trPr>
        <w:tc>
          <w:tcPr>
            <w:cnfStyle w:val="001000000000" w:firstRow="0" w:lastRow="0" w:firstColumn="1" w:lastColumn="0" w:oddVBand="0" w:evenVBand="0" w:oddHBand="0" w:evenHBand="0" w:firstRowFirstColumn="0" w:firstRowLastColumn="0" w:lastRowFirstColumn="0" w:lastRowLastColumn="0"/>
            <w:tcW w:w="1236" w:type="pct"/>
            <w:vMerge/>
            <w:hideMark/>
          </w:tcPr>
          <w:p w14:paraId="008C2591" w14:textId="77777777" w:rsidR="00457991" w:rsidRPr="009E7227" w:rsidRDefault="00457991" w:rsidP="00457991"/>
        </w:tc>
        <w:tc>
          <w:tcPr>
            <w:tcW w:w="1576" w:type="pct"/>
            <w:vAlign w:val="top"/>
          </w:tcPr>
          <w:p w14:paraId="1B89E18D" w14:textId="77777777" w:rsidR="00457991" w:rsidRDefault="00457991" w:rsidP="003E1154">
            <w:pPr>
              <w:jc w:val="left"/>
              <w:cnfStyle w:val="000000000000" w:firstRow="0" w:lastRow="0" w:firstColumn="0" w:lastColumn="0" w:oddVBand="0" w:evenVBand="0" w:oddHBand="0" w:evenHBand="0" w:firstRowFirstColumn="0" w:firstRowLastColumn="0" w:lastRowFirstColumn="0" w:lastRowLastColumn="0"/>
            </w:pPr>
            <w:r w:rsidRPr="0037486E">
              <w:t>Examinado las actuaciones sobre seguridad del paciente, desarrolladas en el centro durante la pandemia y en relación con el  SARS‐CoV‐2, procurando identificar buenas prácticas (si/no)</w:t>
            </w:r>
          </w:p>
        </w:tc>
        <w:tc>
          <w:tcPr>
            <w:cnfStyle w:val="000001000000" w:firstRow="0" w:lastRow="0" w:firstColumn="0" w:lastColumn="0" w:oddVBand="0" w:evenVBand="1" w:oddHBand="0" w:evenHBand="0" w:firstRowFirstColumn="0" w:firstRowLastColumn="0" w:lastRowFirstColumn="0" w:lastRowLastColumn="0"/>
            <w:tcW w:w="741" w:type="pct"/>
          </w:tcPr>
          <w:p w14:paraId="139EA8B5" w14:textId="77777777" w:rsidR="00457991" w:rsidRPr="0001295E" w:rsidRDefault="00457991" w:rsidP="00F305F1">
            <w:pPr>
              <w:jc w:val="right"/>
            </w:pPr>
            <w:r w:rsidRPr="004C7DA0">
              <w:t>SÍ</w:t>
            </w:r>
          </w:p>
        </w:tc>
        <w:tc>
          <w:tcPr>
            <w:tcW w:w="659" w:type="pct"/>
          </w:tcPr>
          <w:p w14:paraId="48BAD57F" w14:textId="77777777" w:rsidR="00457991" w:rsidRPr="0001295E" w:rsidRDefault="00457991" w:rsidP="00F305F1">
            <w:pPr>
              <w:jc w:val="right"/>
              <w:cnfStyle w:val="000000000000" w:firstRow="0" w:lastRow="0" w:firstColumn="0" w:lastColumn="0" w:oddVBand="0" w:evenVBand="0" w:oddHBand="0" w:evenHBand="0" w:firstRowFirstColumn="0" w:firstRowLastColumn="0" w:lastRowFirstColumn="0" w:lastRowLastColumn="0"/>
            </w:pPr>
            <w:r w:rsidRPr="004C7DA0">
              <w:t>100%</w:t>
            </w:r>
          </w:p>
        </w:tc>
        <w:tc>
          <w:tcPr>
            <w:cnfStyle w:val="000001000000" w:firstRow="0" w:lastRow="0" w:firstColumn="0" w:lastColumn="0" w:oddVBand="0" w:evenVBand="1" w:oddHBand="0" w:evenHBand="0" w:firstRowFirstColumn="0" w:firstRowLastColumn="0" w:lastRowFirstColumn="0" w:lastRowLastColumn="0"/>
            <w:tcW w:w="788" w:type="pct"/>
          </w:tcPr>
          <w:p w14:paraId="429D5200" w14:textId="77777777" w:rsidR="00457991" w:rsidRDefault="00457991" w:rsidP="00F305F1">
            <w:pPr>
              <w:jc w:val="right"/>
            </w:pPr>
            <w:r w:rsidRPr="004C7DA0">
              <w:t>100%</w:t>
            </w:r>
          </w:p>
        </w:tc>
      </w:tr>
    </w:tbl>
    <w:p w14:paraId="766B344D" w14:textId="6A581CD5" w:rsidR="003E1154" w:rsidRDefault="003E1154" w:rsidP="0068118A"/>
    <w:p w14:paraId="5156FF3B" w14:textId="77777777" w:rsidR="003E1154" w:rsidRDefault="003E1154">
      <w:pPr>
        <w:spacing w:before="0" w:line="240" w:lineRule="auto"/>
        <w:jc w:val="left"/>
      </w:pPr>
      <w:r>
        <w:br w:type="page"/>
      </w:r>
    </w:p>
    <w:p w14:paraId="3F98F768" w14:textId="77777777" w:rsidR="00F305F1" w:rsidRDefault="00F305F1" w:rsidP="0068118A"/>
    <w:p w14:paraId="690BACAC" w14:textId="271DC446" w:rsidR="00F305F1" w:rsidRDefault="00F305F1">
      <w:pPr>
        <w:spacing w:before="0" w:line="240" w:lineRule="auto"/>
        <w:jc w:val="left"/>
      </w:pPr>
    </w:p>
    <w:tbl>
      <w:tblPr>
        <w:tblStyle w:val="TablaGeneral"/>
        <w:tblW w:w="5000" w:type="pct"/>
        <w:tblLook w:val="00A0" w:firstRow="1" w:lastRow="0" w:firstColumn="1" w:lastColumn="0" w:noHBand="0" w:noVBand="0"/>
      </w:tblPr>
      <w:tblGrid>
        <w:gridCol w:w="1933"/>
        <w:gridCol w:w="2465"/>
        <w:gridCol w:w="1145"/>
        <w:gridCol w:w="1013"/>
        <w:gridCol w:w="1381"/>
      </w:tblGrid>
      <w:tr w:rsidR="00457991" w:rsidRPr="009E7227" w14:paraId="043D1856" w14:textId="77777777" w:rsidTr="003E1154">
        <w:trPr>
          <w:cnfStyle w:val="100000000000" w:firstRow="1" w:lastRow="0" w:firstColumn="0" w:lastColumn="0" w:oddVBand="0" w:evenVBand="0" w:oddHBand="0" w:evenHBand="0" w:firstRowFirstColumn="0" w:firstRowLastColumn="0" w:lastRowFirstColumn="0" w:lastRowLastColumn="0"/>
          <w:cantSplit/>
          <w:trHeight w:val="609"/>
          <w:tblHeader/>
        </w:trPr>
        <w:tc>
          <w:tcPr>
            <w:cnfStyle w:val="001000000000" w:firstRow="0" w:lastRow="0" w:firstColumn="1" w:lastColumn="0" w:oddVBand="0" w:evenVBand="0" w:oddHBand="0" w:evenHBand="0" w:firstRowFirstColumn="0" w:firstRowLastColumn="0" w:lastRowFirstColumn="0" w:lastRowLastColumn="0"/>
            <w:tcW w:w="5000" w:type="pct"/>
            <w:gridSpan w:val="5"/>
          </w:tcPr>
          <w:p w14:paraId="09C27632" w14:textId="77777777" w:rsidR="00457991" w:rsidRPr="00F305F1" w:rsidRDefault="00457991" w:rsidP="00457991">
            <w:pPr>
              <w:jc w:val="center"/>
              <w:rPr>
                <w:b w:val="0"/>
              </w:rPr>
            </w:pPr>
            <w:r w:rsidRPr="00F305F1">
              <w:rPr>
                <w:rFonts w:ascii="Montserrat SemiBold" w:hAnsi="Montserrat SemiBold"/>
                <w:b w:val="0"/>
              </w:rPr>
              <w:t>2. Impulsar el compromiso de los equipos directivos con la seguridad del paciente.</w:t>
            </w:r>
          </w:p>
        </w:tc>
      </w:tr>
      <w:tr w:rsidR="00457991" w:rsidRPr="009E7227" w14:paraId="2BDCFEE7" w14:textId="77777777" w:rsidTr="003E1154">
        <w:trPr>
          <w:cnfStyle w:val="100000000000" w:firstRow="1" w:lastRow="0" w:firstColumn="0" w:lastColumn="0" w:oddVBand="0" w:evenVBand="0" w:oddHBand="0" w:evenHBand="0" w:firstRowFirstColumn="0" w:firstRowLastColumn="0" w:lastRowFirstColumn="0" w:lastRowLastColumn="0"/>
          <w:cantSplit/>
          <w:trHeight w:val="609"/>
          <w:tblHeader/>
        </w:trPr>
        <w:tc>
          <w:tcPr>
            <w:cnfStyle w:val="001000000000" w:firstRow="0" w:lastRow="0" w:firstColumn="1" w:lastColumn="0" w:oddVBand="0" w:evenVBand="0" w:oddHBand="0" w:evenHBand="0" w:firstRowFirstColumn="0" w:firstRowLastColumn="0" w:lastRowFirstColumn="0" w:lastRowLastColumn="0"/>
            <w:tcW w:w="1218" w:type="pct"/>
            <w:hideMark/>
          </w:tcPr>
          <w:p w14:paraId="36DB4940" w14:textId="77777777" w:rsidR="00457991" w:rsidRPr="00F305F1" w:rsidRDefault="00457991" w:rsidP="00F305F1">
            <w:pPr>
              <w:rPr>
                <w:b w:val="0"/>
                <w:caps w:val="0"/>
                <w:color w:val="31849B" w:themeColor="accent5" w:themeShade="BF"/>
                <w:sz w:val="18"/>
              </w:rPr>
            </w:pPr>
            <w:r w:rsidRPr="00F305F1">
              <w:rPr>
                <w:b w:val="0"/>
                <w:caps w:val="0"/>
                <w:color w:val="31849B" w:themeColor="accent5" w:themeShade="BF"/>
                <w:sz w:val="18"/>
              </w:rPr>
              <w:t>INDICADOR</w:t>
            </w:r>
          </w:p>
        </w:tc>
        <w:tc>
          <w:tcPr>
            <w:tcW w:w="1553" w:type="pct"/>
            <w:shd w:val="clear" w:color="auto" w:fill="auto"/>
            <w:hideMark/>
          </w:tcPr>
          <w:p w14:paraId="1595E3F6" w14:textId="77777777" w:rsidR="00457991" w:rsidRPr="00F305F1" w:rsidRDefault="005C178F" w:rsidP="003E1154">
            <w:pPr>
              <w:jc w:val="left"/>
              <w:cnfStyle w:val="100000000000" w:firstRow="1" w:lastRow="0" w:firstColumn="0" w:lastColumn="0" w:oddVBand="0" w:evenVBand="0" w:oddHBand="0" w:evenHBand="0" w:firstRowFirstColumn="0" w:firstRowLastColumn="0" w:lastRowFirstColumn="0" w:lastRowLastColumn="0"/>
              <w:rPr>
                <w:b w:val="0"/>
                <w:caps w:val="0"/>
                <w:color w:val="7F7F7F" w:themeColor="text1" w:themeTint="80"/>
                <w:sz w:val="18"/>
              </w:rPr>
            </w:pPr>
            <w:r w:rsidRPr="00F305F1">
              <w:rPr>
                <w:b w:val="0"/>
                <w:caps w:val="0"/>
                <w:color w:val="7F7F7F" w:themeColor="text1" w:themeTint="80"/>
                <w:sz w:val="18"/>
              </w:rPr>
              <w:t>Fórmula/Meta</w:t>
            </w:r>
          </w:p>
        </w:tc>
        <w:tc>
          <w:tcPr>
            <w:cnfStyle w:val="000001000000" w:firstRow="0" w:lastRow="0" w:firstColumn="0" w:lastColumn="0" w:oddVBand="0" w:evenVBand="1" w:oddHBand="0" w:evenHBand="0" w:firstRowFirstColumn="0" w:firstRowLastColumn="0" w:lastRowFirstColumn="0" w:lastRowLastColumn="0"/>
            <w:tcW w:w="721" w:type="pct"/>
          </w:tcPr>
          <w:p w14:paraId="32570153" w14:textId="77777777" w:rsidR="00457991" w:rsidRPr="00F305F1" w:rsidRDefault="00457991" w:rsidP="005251E7">
            <w:pPr>
              <w:jc w:val="center"/>
              <w:rPr>
                <w:b w:val="0"/>
                <w:caps w:val="0"/>
                <w:color w:val="7F7F7F" w:themeColor="text1" w:themeTint="80"/>
                <w:sz w:val="18"/>
              </w:rPr>
            </w:pPr>
            <w:r w:rsidRPr="00F305F1">
              <w:rPr>
                <w:b w:val="0"/>
                <w:caps w:val="0"/>
                <w:color w:val="7F7F7F" w:themeColor="text1" w:themeTint="80"/>
                <w:sz w:val="18"/>
              </w:rPr>
              <w:t>HU RAMÓN Y CAJAL</w:t>
            </w:r>
          </w:p>
        </w:tc>
        <w:tc>
          <w:tcPr>
            <w:tcW w:w="638" w:type="pct"/>
            <w:shd w:val="clear" w:color="auto" w:fill="auto"/>
          </w:tcPr>
          <w:p w14:paraId="4EDAA664" w14:textId="0230F5A6" w:rsidR="00457991" w:rsidRPr="00F305F1" w:rsidRDefault="00457991" w:rsidP="005251E7">
            <w:pPr>
              <w:jc w:val="center"/>
              <w:cnfStyle w:val="100000000000" w:firstRow="1" w:lastRow="0" w:firstColumn="0" w:lastColumn="0" w:oddVBand="0" w:evenVBand="0" w:oddHBand="0" w:evenHBand="0" w:firstRowFirstColumn="0" w:firstRowLastColumn="0" w:lastRowFirstColumn="0" w:lastRowLastColumn="0"/>
              <w:rPr>
                <w:b w:val="0"/>
                <w:caps w:val="0"/>
                <w:color w:val="7F7F7F" w:themeColor="text1" w:themeTint="80"/>
                <w:sz w:val="18"/>
              </w:rPr>
            </w:pPr>
            <w:r w:rsidRPr="00F305F1">
              <w:rPr>
                <w:b w:val="0"/>
                <w:caps w:val="0"/>
                <w:color w:val="7F7F7F" w:themeColor="text1" w:themeTint="80"/>
                <w:sz w:val="18"/>
              </w:rPr>
              <w:t>Grupo 3</w:t>
            </w:r>
          </w:p>
          <w:p w14:paraId="352E30FB" w14:textId="77777777" w:rsidR="00457991" w:rsidRPr="00F305F1" w:rsidRDefault="00457991" w:rsidP="005251E7">
            <w:pPr>
              <w:jc w:val="center"/>
              <w:cnfStyle w:val="100000000000" w:firstRow="1" w:lastRow="0" w:firstColumn="0" w:lastColumn="0" w:oddVBand="0" w:evenVBand="0" w:oddHBand="0" w:evenHBand="0" w:firstRowFirstColumn="0" w:firstRowLastColumn="0" w:lastRowFirstColumn="0" w:lastRowLastColumn="0"/>
              <w:rPr>
                <w:b w:val="0"/>
                <w:caps w:val="0"/>
                <w:color w:val="7F7F7F" w:themeColor="text1" w:themeTint="80"/>
                <w:sz w:val="18"/>
              </w:rPr>
            </w:pPr>
            <w:r w:rsidRPr="00F305F1">
              <w:rPr>
                <w:b w:val="0"/>
                <w:caps w:val="0"/>
                <w:color w:val="7F7F7F" w:themeColor="text1" w:themeTint="80"/>
                <w:sz w:val="18"/>
              </w:rPr>
              <w:t>(media)</w:t>
            </w:r>
          </w:p>
        </w:tc>
        <w:tc>
          <w:tcPr>
            <w:cnfStyle w:val="000001000000" w:firstRow="0" w:lastRow="0" w:firstColumn="0" w:lastColumn="0" w:oddVBand="0" w:evenVBand="1" w:oddHBand="0" w:evenHBand="0" w:firstRowFirstColumn="0" w:firstRowLastColumn="0" w:lastRowFirstColumn="0" w:lastRowLastColumn="0"/>
            <w:tcW w:w="869" w:type="pct"/>
          </w:tcPr>
          <w:p w14:paraId="4819E12E" w14:textId="77777777" w:rsidR="00457991" w:rsidRPr="00F305F1" w:rsidRDefault="00457991" w:rsidP="005251E7">
            <w:pPr>
              <w:jc w:val="center"/>
              <w:rPr>
                <w:b w:val="0"/>
                <w:caps w:val="0"/>
                <w:color w:val="7F7F7F" w:themeColor="text1" w:themeTint="80"/>
                <w:sz w:val="18"/>
              </w:rPr>
            </w:pPr>
            <w:r w:rsidRPr="00F305F1">
              <w:rPr>
                <w:b w:val="0"/>
                <w:caps w:val="0"/>
                <w:color w:val="7F7F7F" w:themeColor="text1" w:themeTint="80"/>
                <w:sz w:val="18"/>
              </w:rPr>
              <w:t>GLOBAL</w:t>
            </w:r>
          </w:p>
          <w:p w14:paraId="23E06CF1" w14:textId="77777777" w:rsidR="00457991" w:rsidRPr="00F305F1" w:rsidRDefault="00457991" w:rsidP="005251E7">
            <w:pPr>
              <w:jc w:val="center"/>
              <w:rPr>
                <w:b w:val="0"/>
                <w:caps w:val="0"/>
                <w:color w:val="7F7F7F" w:themeColor="text1" w:themeTint="80"/>
                <w:sz w:val="18"/>
              </w:rPr>
            </w:pPr>
            <w:r w:rsidRPr="00F305F1">
              <w:rPr>
                <w:b w:val="0"/>
                <w:caps w:val="0"/>
                <w:color w:val="7F7F7F" w:themeColor="text1" w:themeTint="80"/>
                <w:sz w:val="18"/>
              </w:rPr>
              <w:t>SERVICIO MADRILEÑO DE SALUD</w:t>
            </w:r>
          </w:p>
          <w:p w14:paraId="73C01B1C" w14:textId="77777777" w:rsidR="00457991" w:rsidRPr="00F305F1" w:rsidRDefault="00457991" w:rsidP="005251E7">
            <w:pPr>
              <w:jc w:val="center"/>
              <w:rPr>
                <w:b w:val="0"/>
                <w:caps w:val="0"/>
                <w:color w:val="7F7F7F" w:themeColor="text1" w:themeTint="80"/>
                <w:sz w:val="18"/>
              </w:rPr>
            </w:pPr>
            <w:r w:rsidRPr="00F305F1">
              <w:rPr>
                <w:b w:val="0"/>
                <w:caps w:val="0"/>
                <w:color w:val="7F7F7F" w:themeColor="text1" w:themeTint="80"/>
                <w:sz w:val="18"/>
              </w:rPr>
              <w:t>(media)</w:t>
            </w:r>
          </w:p>
        </w:tc>
      </w:tr>
      <w:tr w:rsidR="00457991" w:rsidRPr="009E7227" w14:paraId="6F85EB55" w14:textId="77777777" w:rsidTr="003E1154">
        <w:trPr>
          <w:cantSplit/>
          <w:trHeight w:val="567"/>
        </w:trPr>
        <w:tc>
          <w:tcPr>
            <w:cnfStyle w:val="001000000000" w:firstRow="0" w:lastRow="0" w:firstColumn="1" w:lastColumn="0" w:oddVBand="0" w:evenVBand="0" w:oddHBand="0" w:evenHBand="0" w:firstRowFirstColumn="0" w:firstRowLastColumn="0" w:lastRowFirstColumn="0" w:lastRowLastColumn="0"/>
            <w:tcW w:w="1218" w:type="pct"/>
            <w:vMerge w:val="restart"/>
            <w:hideMark/>
          </w:tcPr>
          <w:p w14:paraId="582BB5F7" w14:textId="77777777" w:rsidR="00457991" w:rsidRPr="00902B67" w:rsidRDefault="00457991" w:rsidP="00F305F1">
            <w:pPr>
              <w:jc w:val="left"/>
            </w:pPr>
            <w:r w:rsidRPr="00902B67">
              <w:t xml:space="preserve">PARTICIPACIÓN ACTIVA DE DIRECTIVOS EN REUNIONES </w:t>
            </w:r>
            <w:r>
              <w:t>O VISITAS A LAS UNIDADES: “RONDAS DE SEGURIDAD”</w:t>
            </w:r>
          </w:p>
        </w:tc>
        <w:tc>
          <w:tcPr>
            <w:tcW w:w="1553" w:type="pct"/>
          </w:tcPr>
          <w:p w14:paraId="1FF09A9A" w14:textId="77777777" w:rsidR="00457991" w:rsidRPr="007264AE" w:rsidRDefault="00457991" w:rsidP="003E1154">
            <w:pPr>
              <w:jc w:val="left"/>
              <w:cnfStyle w:val="000000000000" w:firstRow="0" w:lastRow="0" w:firstColumn="0" w:lastColumn="0" w:oddVBand="0" w:evenVBand="0" w:oddHBand="0" w:evenHBand="0" w:firstRowFirstColumn="0" w:firstRowLastColumn="0" w:lastRowFirstColumn="0" w:lastRowLastColumn="0"/>
            </w:pPr>
            <w:r w:rsidRPr="007264AE">
              <w:t xml:space="preserve">Nº rondas UCI realizadas </w:t>
            </w:r>
          </w:p>
        </w:tc>
        <w:tc>
          <w:tcPr>
            <w:cnfStyle w:val="000001000000" w:firstRow="0" w:lastRow="0" w:firstColumn="0" w:lastColumn="0" w:oddVBand="0" w:evenVBand="1" w:oddHBand="0" w:evenHBand="0" w:firstRowFirstColumn="0" w:firstRowLastColumn="0" w:lastRowFirstColumn="0" w:lastRowLastColumn="0"/>
            <w:tcW w:w="721" w:type="pct"/>
          </w:tcPr>
          <w:p w14:paraId="6C67BF90" w14:textId="77777777" w:rsidR="00457991" w:rsidRPr="007264AE" w:rsidRDefault="00457991" w:rsidP="005251E7">
            <w:pPr>
              <w:jc w:val="right"/>
            </w:pPr>
            <w:r w:rsidRPr="00D322E4">
              <w:t>0</w:t>
            </w:r>
          </w:p>
        </w:tc>
        <w:tc>
          <w:tcPr>
            <w:tcW w:w="638" w:type="pct"/>
          </w:tcPr>
          <w:p w14:paraId="632CEB4D" w14:textId="77777777" w:rsidR="00457991" w:rsidRPr="007264AE" w:rsidRDefault="00457991" w:rsidP="005251E7">
            <w:pPr>
              <w:jc w:val="right"/>
              <w:cnfStyle w:val="000000000000" w:firstRow="0" w:lastRow="0" w:firstColumn="0" w:lastColumn="0" w:oddVBand="0" w:evenVBand="0" w:oddHBand="0" w:evenHBand="0" w:firstRowFirstColumn="0" w:firstRowLastColumn="0" w:lastRowFirstColumn="0" w:lastRowLastColumn="0"/>
            </w:pPr>
            <w:r w:rsidRPr="00D322E4">
              <w:t>0,7</w:t>
            </w:r>
          </w:p>
        </w:tc>
        <w:tc>
          <w:tcPr>
            <w:cnfStyle w:val="000001000000" w:firstRow="0" w:lastRow="0" w:firstColumn="0" w:lastColumn="0" w:oddVBand="0" w:evenVBand="1" w:oddHBand="0" w:evenHBand="0" w:firstRowFirstColumn="0" w:firstRowLastColumn="0" w:lastRowFirstColumn="0" w:lastRowLastColumn="0"/>
            <w:tcW w:w="869" w:type="pct"/>
          </w:tcPr>
          <w:p w14:paraId="4D4BC9B4" w14:textId="77777777" w:rsidR="00457991" w:rsidRPr="007264AE" w:rsidRDefault="00457991" w:rsidP="005251E7">
            <w:pPr>
              <w:jc w:val="right"/>
            </w:pPr>
            <w:r w:rsidRPr="00D322E4">
              <w:t>0,9</w:t>
            </w:r>
          </w:p>
        </w:tc>
      </w:tr>
      <w:tr w:rsidR="00457991" w:rsidRPr="009E7227" w14:paraId="4DD4A4F7" w14:textId="77777777" w:rsidTr="003E1154">
        <w:trPr>
          <w:cantSplit/>
          <w:trHeight w:val="567"/>
        </w:trPr>
        <w:tc>
          <w:tcPr>
            <w:cnfStyle w:val="001000000000" w:firstRow="0" w:lastRow="0" w:firstColumn="1" w:lastColumn="0" w:oddVBand="0" w:evenVBand="0" w:oddHBand="0" w:evenHBand="0" w:firstRowFirstColumn="0" w:firstRowLastColumn="0" w:lastRowFirstColumn="0" w:lastRowLastColumn="0"/>
            <w:tcW w:w="1218" w:type="pct"/>
            <w:vMerge/>
            <w:hideMark/>
          </w:tcPr>
          <w:p w14:paraId="7FA22020" w14:textId="77777777" w:rsidR="00457991" w:rsidRPr="009E7227" w:rsidRDefault="00457991" w:rsidP="00457991"/>
        </w:tc>
        <w:tc>
          <w:tcPr>
            <w:tcW w:w="1553" w:type="pct"/>
          </w:tcPr>
          <w:p w14:paraId="09B75C65" w14:textId="77777777" w:rsidR="00457991" w:rsidRPr="007264AE" w:rsidRDefault="00457991" w:rsidP="003E1154">
            <w:pPr>
              <w:jc w:val="left"/>
              <w:cnfStyle w:val="000000000000" w:firstRow="0" w:lastRow="0" w:firstColumn="0" w:lastColumn="0" w:oddVBand="0" w:evenVBand="0" w:oddHBand="0" w:evenHBand="0" w:firstRowFirstColumn="0" w:firstRowLastColumn="0" w:lastRowFirstColumn="0" w:lastRowLastColumn="0"/>
            </w:pPr>
            <w:r w:rsidRPr="007264AE">
              <w:t>Nº rondas hospitalización pacientes COVID-19 incluidas las Unidades de Cuidados Respiratorios Intermedios</w:t>
            </w:r>
          </w:p>
        </w:tc>
        <w:tc>
          <w:tcPr>
            <w:cnfStyle w:val="000001000000" w:firstRow="0" w:lastRow="0" w:firstColumn="0" w:lastColumn="0" w:oddVBand="0" w:evenVBand="1" w:oddHBand="0" w:evenHBand="0" w:firstRowFirstColumn="0" w:firstRowLastColumn="0" w:lastRowFirstColumn="0" w:lastRowLastColumn="0"/>
            <w:tcW w:w="721" w:type="pct"/>
          </w:tcPr>
          <w:p w14:paraId="5A605067" w14:textId="77777777" w:rsidR="00457991" w:rsidRPr="007264AE" w:rsidRDefault="00457991" w:rsidP="005251E7">
            <w:pPr>
              <w:jc w:val="right"/>
            </w:pPr>
            <w:r w:rsidRPr="00D322E4">
              <w:t>0</w:t>
            </w:r>
          </w:p>
        </w:tc>
        <w:tc>
          <w:tcPr>
            <w:tcW w:w="638" w:type="pct"/>
          </w:tcPr>
          <w:p w14:paraId="3BF964B9" w14:textId="77777777" w:rsidR="00457991" w:rsidRPr="007264AE" w:rsidRDefault="00457991" w:rsidP="005251E7">
            <w:pPr>
              <w:jc w:val="right"/>
              <w:cnfStyle w:val="000000000000" w:firstRow="0" w:lastRow="0" w:firstColumn="0" w:lastColumn="0" w:oddVBand="0" w:evenVBand="0" w:oddHBand="0" w:evenHBand="0" w:firstRowFirstColumn="0" w:firstRowLastColumn="0" w:lastRowFirstColumn="0" w:lastRowLastColumn="0"/>
            </w:pPr>
            <w:r w:rsidRPr="00D322E4">
              <w:t>0,4</w:t>
            </w:r>
          </w:p>
        </w:tc>
        <w:tc>
          <w:tcPr>
            <w:cnfStyle w:val="000001000000" w:firstRow="0" w:lastRow="0" w:firstColumn="0" w:lastColumn="0" w:oddVBand="0" w:evenVBand="1" w:oddHBand="0" w:evenHBand="0" w:firstRowFirstColumn="0" w:firstRowLastColumn="0" w:lastRowFirstColumn="0" w:lastRowLastColumn="0"/>
            <w:tcW w:w="869" w:type="pct"/>
          </w:tcPr>
          <w:p w14:paraId="6999D6DC" w14:textId="77777777" w:rsidR="00457991" w:rsidRPr="007264AE" w:rsidRDefault="00457991" w:rsidP="005251E7">
            <w:pPr>
              <w:jc w:val="right"/>
            </w:pPr>
            <w:r w:rsidRPr="00D322E4">
              <w:t>0,8</w:t>
            </w:r>
          </w:p>
        </w:tc>
      </w:tr>
      <w:tr w:rsidR="00457991" w:rsidRPr="009E7227" w14:paraId="1EA2EE01" w14:textId="77777777" w:rsidTr="003E1154">
        <w:trPr>
          <w:cantSplit/>
          <w:trHeight w:val="399"/>
        </w:trPr>
        <w:tc>
          <w:tcPr>
            <w:cnfStyle w:val="001000000000" w:firstRow="0" w:lastRow="0" w:firstColumn="1" w:lastColumn="0" w:oddVBand="0" w:evenVBand="0" w:oddHBand="0" w:evenHBand="0" w:firstRowFirstColumn="0" w:firstRowLastColumn="0" w:lastRowFirstColumn="0" w:lastRowLastColumn="0"/>
            <w:tcW w:w="1218" w:type="pct"/>
            <w:vMerge/>
            <w:hideMark/>
          </w:tcPr>
          <w:p w14:paraId="71C978E9" w14:textId="77777777" w:rsidR="00457991" w:rsidRPr="00902B67" w:rsidRDefault="00457991" w:rsidP="00457991"/>
        </w:tc>
        <w:tc>
          <w:tcPr>
            <w:tcW w:w="1553" w:type="pct"/>
          </w:tcPr>
          <w:p w14:paraId="59307309" w14:textId="77777777" w:rsidR="00457991" w:rsidRPr="007264AE" w:rsidRDefault="00457991" w:rsidP="003E1154">
            <w:pPr>
              <w:jc w:val="left"/>
              <w:cnfStyle w:val="000000000000" w:firstRow="0" w:lastRow="0" w:firstColumn="0" w:lastColumn="0" w:oddVBand="0" w:evenVBand="0" w:oddHBand="0" w:evenHBand="0" w:firstRowFirstColumn="0" w:firstRowLastColumn="0" w:lastRowFirstColumn="0" w:lastRowLastColumn="0"/>
            </w:pPr>
            <w:r w:rsidRPr="007264AE">
              <w:t>Nº rondas urgencias realizadas</w:t>
            </w:r>
          </w:p>
        </w:tc>
        <w:tc>
          <w:tcPr>
            <w:cnfStyle w:val="000001000000" w:firstRow="0" w:lastRow="0" w:firstColumn="0" w:lastColumn="0" w:oddVBand="0" w:evenVBand="1" w:oddHBand="0" w:evenHBand="0" w:firstRowFirstColumn="0" w:firstRowLastColumn="0" w:lastRowFirstColumn="0" w:lastRowLastColumn="0"/>
            <w:tcW w:w="721" w:type="pct"/>
          </w:tcPr>
          <w:p w14:paraId="32BA0BCB" w14:textId="77777777" w:rsidR="00457991" w:rsidRPr="007264AE" w:rsidRDefault="00457991" w:rsidP="005251E7">
            <w:pPr>
              <w:jc w:val="right"/>
            </w:pPr>
            <w:r w:rsidRPr="00D322E4">
              <w:t>0</w:t>
            </w:r>
          </w:p>
        </w:tc>
        <w:tc>
          <w:tcPr>
            <w:tcW w:w="638" w:type="pct"/>
          </w:tcPr>
          <w:p w14:paraId="26633753" w14:textId="77777777" w:rsidR="00457991" w:rsidRPr="007264AE" w:rsidRDefault="00457991" w:rsidP="005251E7">
            <w:pPr>
              <w:jc w:val="right"/>
              <w:cnfStyle w:val="000000000000" w:firstRow="0" w:lastRow="0" w:firstColumn="0" w:lastColumn="0" w:oddVBand="0" w:evenVBand="0" w:oddHBand="0" w:evenHBand="0" w:firstRowFirstColumn="0" w:firstRowLastColumn="0" w:lastRowFirstColumn="0" w:lastRowLastColumn="0"/>
            </w:pPr>
            <w:r w:rsidRPr="00D322E4">
              <w:t>0,4</w:t>
            </w:r>
          </w:p>
        </w:tc>
        <w:tc>
          <w:tcPr>
            <w:cnfStyle w:val="000001000000" w:firstRow="0" w:lastRow="0" w:firstColumn="0" w:lastColumn="0" w:oddVBand="0" w:evenVBand="1" w:oddHBand="0" w:evenHBand="0" w:firstRowFirstColumn="0" w:firstRowLastColumn="0" w:lastRowFirstColumn="0" w:lastRowLastColumn="0"/>
            <w:tcW w:w="869" w:type="pct"/>
          </w:tcPr>
          <w:p w14:paraId="474E370E" w14:textId="77777777" w:rsidR="00457991" w:rsidRPr="007264AE" w:rsidRDefault="00457991" w:rsidP="005251E7">
            <w:pPr>
              <w:jc w:val="right"/>
            </w:pPr>
            <w:r w:rsidRPr="00D322E4">
              <w:t>0,9</w:t>
            </w:r>
          </w:p>
        </w:tc>
      </w:tr>
      <w:tr w:rsidR="00457991" w:rsidRPr="009E7227" w14:paraId="04E0F4B2" w14:textId="77777777" w:rsidTr="003E1154">
        <w:trPr>
          <w:cantSplit/>
          <w:trHeight w:val="561"/>
        </w:trPr>
        <w:tc>
          <w:tcPr>
            <w:cnfStyle w:val="001000000000" w:firstRow="0" w:lastRow="0" w:firstColumn="1" w:lastColumn="0" w:oddVBand="0" w:evenVBand="0" w:oddHBand="0" w:evenHBand="0" w:firstRowFirstColumn="0" w:firstRowLastColumn="0" w:lastRowFirstColumn="0" w:lastRowLastColumn="0"/>
            <w:tcW w:w="1218" w:type="pct"/>
            <w:vMerge/>
          </w:tcPr>
          <w:p w14:paraId="6B914EA3" w14:textId="77777777" w:rsidR="00457991" w:rsidRPr="009E7227" w:rsidRDefault="00457991" w:rsidP="00457991">
            <w:pPr>
              <w:jc w:val="left"/>
            </w:pPr>
          </w:p>
        </w:tc>
        <w:tc>
          <w:tcPr>
            <w:tcW w:w="1553" w:type="pct"/>
          </w:tcPr>
          <w:p w14:paraId="4082BED9" w14:textId="77777777" w:rsidR="00457991" w:rsidRPr="007264AE" w:rsidRDefault="00457991" w:rsidP="003E1154">
            <w:pPr>
              <w:jc w:val="left"/>
              <w:cnfStyle w:val="000000000000" w:firstRow="0" w:lastRow="0" w:firstColumn="0" w:lastColumn="0" w:oddVBand="0" w:evenVBand="0" w:oddHBand="0" w:evenHBand="0" w:firstRowFirstColumn="0" w:firstRowLastColumn="0" w:lastRowFirstColumn="0" w:lastRowLastColumn="0"/>
            </w:pPr>
            <w:r w:rsidRPr="007264AE">
              <w:t>Nº rondas otras unidades/servicios</w:t>
            </w:r>
          </w:p>
        </w:tc>
        <w:tc>
          <w:tcPr>
            <w:cnfStyle w:val="000001000000" w:firstRow="0" w:lastRow="0" w:firstColumn="0" w:lastColumn="0" w:oddVBand="0" w:evenVBand="1" w:oddHBand="0" w:evenHBand="0" w:firstRowFirstColumn="0" w:firstRowLastColumn="0" w:lastRowFirstColumn="0" w:lastRowLastColumn="0"/>
            <w:tcW w:w="721" w:type="pct"/>
          </w:tcPr>
          <w:p w14:paraId="72E05994" w14:textId="77777777" w:rsidR="00457991" w:rsidRPr="007264AE" w:rsidRDefault="00457991" w:rsidP="005251E7">
            <w:pPr>
              <w:jc w:val="right"/>
            </w:pPr>
            <w:r w:rsidRPr="00D322E4">
              <w:t>0</w:t>
            </w:r>
          </w:p>
        </w:tc>
        <w:tc>
          <w:tcPr>
            <w:tcW w:w="638" w:type="pct"/>
          </w:tcPr>
          <w:p w14:paraId="23D97F4C" w14:textId="77777777" w:rsidR="00457991" w:rsidRPr="007264AE" w:rsidRDefault="00457991" w:rsidP="005251E7">
            <w:pPr>
              <w:jc w:val="right"/>
              <w:cnfStyle w:val="000000000000" w:firstRow="0" w:lastRow="0" w:firstColumn="0" w:lastColumn="0" w:oddVBand="0" w:evenVBand="0" w:oddHBand="0" w:evenHBand="0" w:firstRowFirstColumn="0" w:firstRowLastColumn="0" w:lastRowFirstColumn="0" w:lastRowLastColumn="0"/>
            </w:pPr>
            <w:r w:rsidRPr="00D322E4">
              <w:t>0,4</w:t>
            </w:r>
          </w:p>
        </w:tc>
        <w:tc>
          <w:tcPr>
            <w:cnfStyle w:val="000001000000" w:firstRow="0" w:lastRow="0" w:firstColumn="0" w:lastColumn="0" w:oddVBand="0" w:evenVBand="1" w:oddHBand="0" w:evenHBand="0" w:firstRowFirstColumn="0" w:firstRowLastColumn="0" w:lastRowFirstColumn="0" w:lastRowLastColumn="0"/>
            <w:tcW w:w="869" w:type="pct"/>
          </w:tcPr>
          <w:p w14:paraId="69F55C40" w14:textId="77777777" w:rsidR="00457991" w:rsidRPr="007264AE" w:rsidRDefault="00457991" w:rsidP="005251E7">
            <w:pPr>
              <w:jc w:val="right"/>
            </w:pPr>
            <w:r w:rsidRPr="00D322E4">
              <w:t>1</w:t>
            </w:r>
          </w:p>
        </w:tc>
      </w:tr>
      <w:tr w:rsidR="00457991" w:rsidRPr="009E7227" w14:paraId="7CEC7FE2" w14:textId="77777777" w:rsidTr="003E1154">
        <w:trPr>
          <w:cantSplit/>
          <w:trHeight w:val="561"/>
        </w:trPr>
        <w:tc>
          <w:tcPr>
            <w:cnfStyle w:val="001000000000" w:firstRow="0" w:lastRow="0" w:firstColumn="1" w:lastColumn="0" w:oddVBand="0" w:evenVBand="0" w:oddHBand="0" w:evenHBand="0" w:firstRowFirstColumn="0" w:firstRowLastColumn="0" w:lastRowFirstColumn="0" w:lastRowLastColumn="0"/>
            <w:tcW w:w="1218" w:type="pct"/>
            <w:vMerge/>
            <w:hideMark/>
          </w:tcPr>
          <w:p w14:paraId="4518044A" w14:textId="77777777" w:rsidR="00457991" w:rsidRPr="009E7227" w:rsidRDefault="00457991" w:rsidP="00457991">
            <w:pPr>
              <w:jc w:val="left"/>
            </w:pPr>
          </w:p>
        </w:tc>
        <w:tc>
          <w:tcPr>
            <w:tcW w:w="1553" w:type="pct"/>
          </w:tcPr>
          <w:p w14:paraId="45696A7E" w14:textId="77777777" w:rsidR="00457991" w:rsidRPr="007264AE" w:rsidRDefault="00457991" w:rsidP="003E1154">
            <w:pPr>
              <w:jc w:val="left"/>
              <w:cnfStyle w:val="000000000000" w:firstRow="0" w:lastRow="0" w:firstColumn="0" w:lastColumn="0" w:oddVBand="0" w:evenVBand="0" w:oddHBand="0" w:evenHBand="0" w:firstRowFirstColumn="0" w:firstRowLastColumn="0" w:lastRowFirstColumn="0" w:lastRowLastColumn="0"/>
            </w:pPr>
            <w:r w:rsidRPr="007264AE">
              <w:t>Nº total de rondas</w:t>
            </w:r>
          </w:p>
        </w:tc>
        <w:tc>
          <w:tcPr>
            <w:cnfStyle w:val="000001000000" w:firstRow="0" w:lastRow="0" w:firstColumn="0" w:lastColumn="0" w:oddVBand="0" w:evenVBand="1" w:oddHBand="0" w:evenHBand="0" w:firstRowFirstColumn="0" w:firstRowLastColumn="0" w:lastRowFirstColumn="0" w:lastRowLastColumn="0"/>
            <w:tcW w:w="721" w:type="pct"/>
          </w:tcPr>
          <w:p w14:paraId="782734EB" w14:textId="77777777" w:rsidR="00457991" w:rsidRPr="007264AE" w:rsidRDefault="00457991" w:rsidP="005251E7">
            <w:pPr>
              <w:jc w:val="right"/>
            </w:pPr>
            <w:r w:rsidRPr="00D322E4">
              <w:t>0</w:t>
            </w:r>
          </w:p>
        </w:tc>
        <w:tc>
          <w:tcPr>
            <w:tcW w:w="638" w:type="pct"/>
          </w:tcPr>
          <w:p w14:paraId="132610B6" w14:textId="77777777" w:rsidR="00457991" w:rsidRPr="007264AE" w:rsidRDefault="00457991" w:rsidP="005251E7">
            <w:pPr>
              <w:jc w:val="right"/>
              <w:cnfStyle w:val="000000000000" w:firstRow="0" w:lastRow="0" w:firstColumn="0" w:lastColumn="0" w:oddVBand="0" w:evenVBand="0" w:oddHBand="0" w:evenHBand="0" w:firstRowFirstColumn="0" w:firstRowLastColumn="0" w:lastRowFirstColumn="0" w:lastRowLastColumn="0"/>
            </w:pPr>
            <w:r w:rsidRPr="00D322E4">
              <w:t>1,9</w:t>
            </w:r>
          </w:p>
        </w:tc>
        <w:tc>
          <w:tcPr>
            <w:cnfStyle w:val="000001000000" w:firstRow="0" w:lastRow="0" w:firstColumn="0" w:lastColumn="0" w:oddVBand="0" w:evenVBand="1" w:oddHBand="0" w:evenHBand="0" w:firstRowFirstColumn="0" w:firstRowLastColumn="0" w:lastRowFirstColumn="0" w:lastRowLastColumn="0"/>
            <w:tcW w:w="869" w:type="pct"/>
          </w:tcPr>
          <w:p w14:paraId="365BDAFA" w14:textId="77777777" w:rsidR="00457991" w:rsidRDefault="00457991" w:rsidP="005251E7">
            <w:pPr>
              <w:jc w:val="right"/>
            </w:pPr>
            <w:r w:rsidRPr="00D322E4">
              <w:t>3,1</w:t>
            </w:r>
          </w:p>
        </w:tc>
      </w:tr>
    </w:tbl>
    <w:p w14:paraId="17F303DB" w14:textId="275660E2" w:rsidR="00457991" w:rsidRDefault="00457991" w:rsidP="0068118A"/>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457991" w:rsidRPr="009E7227" w14:paraId="30261945" w14:textId="77777777" w:rsidTr="003E1154">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60E79AAF" w14:textId="77777777" w:rsidR="00457991" w:rsidRPr="006C4CAE" w:rsidRDefault="00457991" w:rsidP="00457991">
            <w:pPr>
              <w:jc w:val="center"/>
              <w:rPr>
                <w:rFonts w:ascii="Montserrat SemiBold" w:hAnsi="Montserrat SemiBold"/>
                <w:b w:val="0"/>
              </w:rPr>
            </w:pPr>
            <w:r w:rsidRPr="00DA778C">
              <w:rPr>
                <w:rFonts w:ascii="Montserrat SemiBold" w:hAnsi="Montserrat SemiBold"/>
                <w:b w:val="0"/>
              </w:rPr>
              <w:t>3. Identificar áreas de mejora para consolidar y optimizar la seguridad del paciente quirúrgico</w:t>
            </w:r>
          </w:p>
        </w:tc>
      </w:tr>
      <w:tr w:rsidR="00457991" w:rsidRPr="009E7227" w14:paraId="0FE0D667" w14:textId="77777777" w:rsidTr="003E1154">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40A442E9" w14:textId="77777777" w:rsidR="00457991" w:rsidRPr="009E7227" w:rsidRDefault="00457991" w:rsidP="00457991">
            <w:pPr>
              <w:jc w:val="left"/>
            </w:pPr>
            <w:r w:rsidRPr="009E7227">
              <w:t>INDICADORES</w:t>
            </w:r>
          </w:p>
        </w:tc>
        <w:tc>
          <w:tcPr>
            <w:tcW w:w="1585" w:type="pct"/>
            <w:hideMark/>
          </w:tcPr>
          <w:p w14:paraId="78A7AC1F" w14:textId="77777777" w:rsidR="00457991" w:rsidRPr="009E7227" w:rsidRDefault="005C178F" w:rsidP="003E1154">
            <w:pPr>
              <w:jc w:val="left"/>
              <w:cnfStyle w:val="000000000000" w:firstRow="0" w:lastRow="0" w:firstColumn="0" w:lastColumn="0" w:oddVBand="0" w:evenVBand="0" w:oddHBand="0" w:evenHBand="0" w:firstRowFirstColumn="0" w:firstRowLastColumn="0" w:lastRowFirstColumn="0" w:lastRowLastColumn="0"/>
            </w:pPr>
            <w:r>
              <w:t>Fórmula/Meta</w:t>
            </w:r>
          </w:p>
        </w:tc>
        <w:tc>
          <w:tcPr>
            <w:cnfStyle w:val="000001000000" w:firstRow="0" w:lastRow="0" w:firstColumn="0" w:lastColumn="0" w:oddVBand="0" w:evenVBand="1" w:oddHBand="0" w:evenHBand="0" w:firstRowFirstColumn="0" w:firstRowLastColumn="0" w:lastRowFirstColumn="0" w:lastRowLastColumn="0"/>
            <w:tcW w:w="752" w:type="pct"/>
          </w:tcPr>
          <w:p w14:paraId="53832C67" w14:textId="77777777" w:rsidR="00457991" w:rsidRPr="009E7227" w:rsidRDefault="00457991" w:rsidP="005251E7">
            <w:pPr>
              <w:jc w:val="center"/>
            </w:pPr>
            <w:r>
              <w:t>HU RAMÓN Y CAJAL</w:t>
            </w:r>
          </w:p>
        </w:tc>
        <w:tc>
          <w:tcPr>
            <w:tcW w:w="611" w:type="pct"/>
          </w:tcPr>
          <w:p w14:paraId="6A4B5118" w14:textId="37A4B58A" w:rsidR="00457991" w:rsidRPr="009E7227" w:rsidRDefault="00457991" w:rsidP="005251E7">
            <w:pPr>
              <w:jc w:val="center"/>
              <w:cnfStyle w:val="000000000000" w:firstRow="0" w:lastRow="0" w:firstColumn="0" w:lastColumn="0" w:oddVBand="0" w:evenVBand="0" w:oddHBand="0" w:evenHBand="0" w:firstRowFirstColumn="0" w:firstRowLastColumn="0" w:lastRowFirstColumn="0" w:lastRowLastColumn="0"/>
            </w:pPr>
            <w:r w:rsidRPr="009E7227">
              <w:t>Grupo 3</w:t>
            </w:r>
          </w:p>
          <w:p w14:paraId="6672F237" w14:textId="77777777" w:rsidR="00457991" w:rsidRPr="009E7227" w:rsidRDefault="00457991" w:rsidP="005251E7">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14:paraId="62C3026B" w14:textId="77777777" w:rsidR="00457991" w:rsidRPr="009E7227" w:rsidRDefault="00457991" w:rsidP="005251E7">
            <w:pPr>
              <w:jc w:val="center"/>
            </w:pPr>
            <w:r w:rsidRPr="009E7227">
              <w:t>GLOBAL</w:t>
            </w:r>
          </w:p>
          <w:p w14:paraId="6E40A5EC" w14:textId="77777777" w:rsidR="00457991" w:rsidRPr="009E7227" w:rsidRDefault="00457991" w:rsidP="005251E7">
            <w:pPr>
              <w:jc w:val="center"/>
            </w:pPr>
            <w:r>
              <w:t>SERVICIO MADRILEÑO DE SALUD</w:t>
            </w:r>
          </w:p>
          <w:p w14:paraId="412A53E2" w14:textId="77777777" w:rsidR="00457991" w:rsidRPr="009E7227" w:rsidRDefault="00457991" w:rsidP="005251E7">
            <w:pPr>
              <w:jc w:val="center"/>
            </w:pPr>
            <w:r w:rsidRPr="009E7227">
              <w:t>(media)</w:t>
            </w:r>
          </w:p>
        </w:tc>
      </w:tr>
      <w:tr w:rsidR="00457991" w:rsidRPr="009E7227" w14:paraId="7DE40C2B" w14:textId="77777777" w:rsidTr="003E1154">
        <w:trPr>
          <w:cantSplit/>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14:paraId="3F8DE3F7" w14:textId="77777777" w:rsidR="00457991" w:rsidRPr="009E7D6D" w:rsidRDefault="00457991" w:rsidP="00457991">
            <w:pPr>
              <w:jc w:val="left"/>
            </w:pPr>
            <w:r w:rsidRPr="00DA778C">
              <w:t>DESARROLLO DE LA SEGURIDAD EN EL PACIENTE QUIRÚRGICO</w:t>
            </w:r>
          </w:p>
        </w:tc>
        <w:tc>
          <w:tcPr>
            <w:tcW w:w="1585" w:type="pct"/>
            <w:vAlign w:val="top"/>
          </w:tcPr>
          <w:p w14:paraId="416F5D90" w14:textId="77777777" w:rsidR="00457991" w:rsidRPr="00136215" w:rsidRDefault="00457991" w:rsidP="003E1154">
            <w:pPr>
              <w:jc w:val="left"/>
              <w:cnfStyle w:val="000000000000" w:firstRow="0" w:lastRow="0" w:firstColumn="0" w:lastColumn="0" w:oddVBand="0" w:evenVBand="0" w:oddHBand="0" w:evenHBand="0" w:firstRowFirstColumn="0" w:firstRowLastColumn="0" w:lastRowFirstColumn="0" w:lastRowLastColumn="0"/>
            </w:pPr>
            <w:r w:rsidRPr="00136215">
              <w:t>Informe realizado(si/no)</w:t>
            </w:r>
          </w:p>
        </w:tc>
        <w:tc>
          <w:tcPr>
            <w:cnfStyle w:val="000001000000" w:firstRow="0" w:lastRow="0" w:firstColumn="0" w:lastColumn="0" w:oddVBand="0" w:evenVBand="1" w:oddHBand="0" w:evenHBand="0" w:firstRowFirstColumn="0" w:firstRowLastColumn="0" w:lastRowFirstColumn="0" w:lastRowLastColumn="0"/>
            <w:tcW w:w="752" w:type="pct"/>
            <w:vAlign w:val="top"/>
          </w:tcPr>
          <w:p w14:paraId="68652731" w14:textId="77777777" w:rsidR="00457991" w:rsidRPr="00136215" w:rsidRDefault="00457991" w:rsidP="00457991">
            <w:pPr>
              <w:jc w:val="right"/>
            </w:pPr>
            <w:r w:rsidRPr="008F1B44">
              <w:t>SI</w:t>
            </w:r>
          </w:p>
        </w:tc>
        <w:tc>
          <w:tcPr>
            <w:tcW w:w="611" w:type="pct"/>
            <w:vAlign w:val="top"/>
          </w:tcPr>
          <w:p w14:paraId="0B9D6064" w14:textId="77777777" w:rsidR="00457991" w:rsidRPr="00136215"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8F1B44">
              <w:t>100%</w:t>
            </w:r>
          </w:p>
        </w:tc>
        <w:tc>
          <w:tcPr>
            <w:cnfStyle w:val="000001000000" w:firstRow="0" w:lastRow="0" w:firstColumn="0" w:lastColumn="0" w:oddVBand="0" w:evenVBand="1" w:oddHBand="0" w:evenHBand="0" w:firstRowFirstColumn="0" w:firstRowLastColumn="0" w:lastRowFirstColumn="0" w:lastRowLastColumn="0"/>
            <w:tcW w:w="803" w:type="pct"/>
            <w:vAlign w:val="top"/>
          </w:tcPr>
          <w:p w14:paraId="2F878AC9" w14:textId="77777777" w:rsidR="00457991" w:rsidRPr="00136215" w:rsidRDefault="00457991" w:rsidP="00457991">
            <w:pPr>
              <w:jc w:val="right"/>
            </w:pPr>
            <w:r w:rsidRPr="008F1B44">
              <w:t>96%</w:t>
            </w:r>
          </w:p>
        </w:tc>
      </w:tr>
      <w:tr w:rsidR="00457991" w:rsidRPr="009E7227" w14:paraId="3F26ABD9" w14:textId="77777777" w:rsidTr="003E1154">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30B3D4F1" w14:textId="77777777" w:rsidR="00457991" w:rsidRPr="009E7D6D" w:rsidRDefault="00457991" w:rsidP="00457991"/>
        </w:tc>
        <w:tc>
          <w:tcPr>
            <w:tcW w:w="1585" w:type="pct"/>
            <w:vAlign w:val="top"/>
          </w:tcPr>
          <w:p w14:paraId="7DFCFD2F" w14:textId="77777777" w:rsidR="00457991" w:rsidRPr="00136215" w:rsidRDefault="00457991" w:rsidP="003E1154">
            <w:pPr>
              <w:jc w:val="left"/>
              <w:cnfStyle w:val="000000000000" w:firstRow="0" w:lastRow="0" w:firstColumn="0" w:lastColumn="0" w:oddVBand="0" w:evenVBand="0" w:oddHBand="0" w:evenHBand="0" w:firstRowFirstColumn="0" w:firstRowLastColumn="0" w:lastRowFirstColumn="0" w:lastRowLastColumn="0"/>
            </w:pPr>
            <w:r w:rsidRPr="00136215">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vAlign w:val="top"/>
          </w:tcPr>
          <w:p w14:paraId="6D89F9E5" w14:textId="77777777" w:rsidR="00457991" w:rsidRPr="00136215" w:rsidRDefault="00457991" w:rsidP="00457991">
            <w:pPr>
              <w:jc w:val="right"/>
            </w:pPr>
            <w:r w:rsidRPr="008F1B44">
              <w:t>SI</w:t>
            </w:r>
          </w:p>
        </w:tc>
        <w:tc>
          <w:tcPr>
            <w:tcW w:w="611" w:type="pct"/>
            <w:vAlign w:val="top"/>
          </w:tcPr>
          <w:p w14:paraId="6144AFEA" w14:textId="77777777" w:rsidR="00457991" w:rsidRPr="00136215" w:rsidRDefault="00457991" w:rsidP="00457991">
            <w:pPr>
              <w:jc w:val="right"/>
              <w:cnfStyle w:val="000000000000" w:firstRow="0" w:lastRow="0" w:firstColumn="0" w:lastColumn="0" w:oddVBand="0" w:evenVBand="0" w:oddHBand="0" w:evenHBand="0" w:firstRowFirstColumn="0" w:firstRowLastColumn="0" w:lastRowFirstColumn="0" w:lastRowLastColumn="0"/>
            </w:pPr>
            <w:r w:rsidRPr="008F1B44">
              <w:t>100%</w:t>
            </w:r>
          </w:p>
        </w:tc>
        <w:tc>
          <w:tcPr>
            <w:cnfStyle w:val="000001000000" w:firstRow="0" w:lastRow="0" w:firstColumn="0" w:lastColumn="0" w:oddVBand="0" w:evenVBand="1" w:oddHBand="0" w:evenHBand="0" w:firstRowFirstColumn="0" w:firstRowLastColumn="0" w:lastRowFirstColumn="0" w:lastRowLastColumn="0"/>
            <w:tcW w:w="803" w:type="pct"/>
            <w:vAlign w:val="top"/>
          </w:tcPr>
          <w:p w14:paraId="231D893D" w14:textId="77777777" w:rsidR="00457991" w:rsidRDefault="00457991" w:rsidP="00457991">
            <w:pPr>
              <w:jc w:val="right"/>
            </w:pPr>
            <w:r w:rsidRPr="008F1B44">
              <w:t>96%</w:t>
            </w:r>
          </w:p>
        </w:tc>
      </w:tr>
      <w:tr w:rsidR="00F305F1" w:rsidRPr="006A39F4" w14:paraId="2983987A" w14:textId="77777777" w:rsidTr="003E1154">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auto"/>
            <w:noWrap/>
          </w:tcPr>
          <w:p w14:paraId="6829E002" w14:textId="5A66A24D" w:rsidR="00F305F1" w:rsidRPr="00DA778C" w:rsidRDefault="00F305F1" w:rsidP="00457991">
            <w:pPr>
              <w:jc w:val="center"/>
              <w:rPr>
                <w:rFonts w:ascii="Montserrat SemiBold" w:hAnsi="Montserrat SemiBold"/>
                <w:color w:val="595959" w:themeColor="text1" w:themeTint="A6"/>
              </w:rPr>
            </w:pPr>
          </w:p>
        </w:tc>
      </w:tr>
      <w:tr w:rsidR="00457991" w:rsidRPr="006A39F4" w14:paraId="6B3CD7A8" w14:textId="77777777" w:rsidTr="003E1154">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14:paraId="499B70A2" w14:textId="77777777" w:rsidR="00457991" w:rsidRPr="006A39F4" w:rsidRDefault="00457991" w:rsidP="00457991">
            <w:pPr>
              <w:jc w:val="center"/>
              <w:rPr>
                <w:rFonts w:ascii="Montserrat SemiBold" w:hAnsi="Montserrat SemiBold"/>
                <w:color w:val="595959" w:themeColor="text1" w:themeTint="A6"/>
                <w:sz w:val="20"/>
              </w:rPr>
            </w:pPr>
            <w:r w:rsidRPr="00DA778C">
              <w:rPr>
                <w:rFonts w:ascii="Montserrat SemiBold" w:hAnsi="Montserrat SemiBold"/>
                <w:color w:val="595959" w:themeColor="text1" w:themeTint="A6"/>
                <w:sz w:val="20"/>
              </w:rPr>
              <w:t>4. IDENTIFICAR ÁREAS DE MEJORA PARA CONSOLIDAR Y MEJORAR LA GESTIÓN DE RIESGOS SANITARIOS</w:t>
            </w:r>
          </w:p>
        </w:tc>
      </w:tr>
      <w:tr w:rsidR="00457991" w:rsidRPr="009E7227" w14:paraId="230F1C0B" w14:textId="77777777" w:rsidTr="003E1154">
        <w:trPr>
          <w:cantSplit/>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182A3BF3" w14:textId="77777777" w:rsidR="00457991" w:rsidRPr="009E7227" w:rsidRDefault="00457991" w:rsidP="00457991">
            <w:r w:rsidRPr="009E7227">
              <w:t>INDICADORES</w:t>
            </w:r>
          </w:p>
        </w:tc>
        <w:tc>
          <w:tcPr>
            <w:tcW w:w="1585" w:type="pct"/>
            <w:hideMark/>
          </w:tcPr>
          <w:p w14:paraId="274A8CC1" w14:textId="77777777" w:rsidR="00457991" w:rsidRPr="009E7227" w:rsidRDefault="005C178F" w:rsidP="003E1154">
            <w:pPr>
              <w:jc w:val="left"/>
              <w:cnfStyle w:val="000000000000" w:firstRow="0" w:lastRow="0" w:firstColumn="0" w:lastColumn="0" w:oddVBand="0" w:evenVBand="0" w:oddHBand="0" w:evenHBand="0" w:firstRowFirstColumn="0" w:firstRowLastColumn="0" w:lastRowFirstColumn="0" w:lastRowLastColumn="0"/>
              <w:rPr>
                <w:i/>
                <w:iCs/>
                <w:sz w:val="18"/>
                <w:szCs w:val="18"/>
              </w:rPr>
            </w:pPr>
            <w:r>
              <w:t>Fórmula/Meta</w:t>
            </w:r>
          </w:p>
        </w:tc>
        <w:tc>
          <w:tcPr>
            <w:cnfStyle w:val="000001000000" w:firstRow="0" w:lastRow="0" w:firstColumn="0" w:lastColumn="0" w:oddVBand="0" w:evenVBand="1" w:oddHBand="0" w:evenHBand="0" w:firstRowFirstColumn="0" w:firstRowLastColumn="0" w:lastRowFirstColumn="0" w:lastRowLastColumn="0"/>
            <w:tcW w:w="752" w:type="pct"/>
          </w:tcPr>
          <w:p w14:paraId="720699C8" w14:textId="77777777" w:rsidR="00457991" w:rsidRPr="009E7227" w:rsidRDefault="00457991" w:rsidP="005251E7">
            <w:pPr>
              <w:spacing w:line="240" w:lineRule="auto"/>
              <w:jc w:val="center"/>
            </w:pPr>
            <w:r>
              <w:t>HU RAMÓN Y CAJAL</w:t>
            </w:r>
          </w:p>
        </w:tc>
        <w:tc>
          <w:tcPr>
            <w:tcW w:w="611" w:type="pct"/>
          </w:tcPr>
          <w:p w14:paraId="02468D6A" w14:textId="3D439639" w:rsidR="00457991" w:rsidRPr="009E7227" w:rsidRDefault="00457991" w:rsidP="005251E7">
            <w:pPr>
              <w:jc w:val="center"/>
              <w:cnfStyle w:val="000000000000" w:firstRow="0" w:lastRow="0" w:firstColumn="0" w:lastColumn="0" w:oddVBand="0" w:evenVBand="0" w:oddHBand="0" w:evenHBand="0" w:firstRowFirstColumn="0" w:firstRowLastColumn="0" w:lastRowFirstColumn="0" w:lastRowLastColumn="0"/>
            </w:pPr>
            <w:r w:rsidRPr="009E7227">
              <w:t>Grupo 3</w:t>
            </w:r>
          </w:p>
          <w:p w14:paraId="67ABC371" w14:textId="77777777" w:rsidR="00457991" w:rsidRPr="009E7227" w:rsidRDefault="00457991" w:rsidP="005251E7">
            <w:pPr>
              <w:spacing w:line="240" w:lineRule="auto"/>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14:paraId="4375BF23" w14:textId="77777777" w:rsidR="00457991" w:rsidRPr="009E7227" w:rsidRDefault="00457991" w:rsidP="005251E7">
            <w:pPr>
              <w:jc w:val="center"/>
            </w:pPr>
            <w:r w:rsidRPr="009E7227">
              <w:t>GLOBAL</w:t>
            </w:r>
          </w:p>
          <w:p w14:paraId="17328094" w14:textId="77777777" w:rsidR="00457991" w:rsidRPr="009E7227" w:rsidRDefault="00457991" w:rsidP="005251E7">
            <w:pPr>
              <w:jc w:val="center"/>
            </w:pPr>
            <w:r>
              <w:t>SERVICIO MADRILEÑO DE SALUD</w:t>
            </w:r>
          </w:p>
          <w:p w14:paraId="077B5F99" w14:textId="77777777" w:rsidR="00457991" w:rsidRPr="009E7227" w:rsidRDefault="00457991" w:rsidP="005251E7">
            <w:pPr>
              <w:spacing w:line="240" w:lineRule="auto"/>
              <w:jc w:val="center"/>
              <w:rPr>
                <w:color w:val="FFFFFF" w:themeColor="background1"/>
              </w:rPr>
            </w:pPr>
            <w:r w:rsidRPr="009E7227">
              <w:t>(media)</w:t>
            </w:r>
          </w:p>
        </w:tc>
      </w:tr>
      <w:tr w:rsidR="00457991" w:rsidRPr="009E7227" w14:paraId="75417D03" w14:textId="77777777" w:rsidTr="003E1154">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14:paraId="15B392F6" w14:textId="77777777" w:rsidR="00457991" w:rsidRPr="0080287E" w:rsidRDefault="00457991" w:rsidP="003E1154">
            <w:pPr>
              <w:jc w:val="left"/>
            </w:pPr>
            <w:r w:rsidRPr="0080287E">
              <w:lastRenderedPageBreak/>
              <w:t>CONSOLIDACIÓN Y MEJORA DE LA GESTIÓN DE RIESGOS SANITARIOS</w:t>
            </w:r>
          </w:p>
          <w:p w14:paraId="2519AD5A" w14:textId="77777777" w:rsidR="00457991" w:rsidRPr="0080287E" w:rsidRDefault="00457991" w:rsidP="00457991"/>
        </w:tc>
        <w:tc>
          <w:tcPr>
            <w:tcW w:w="1585" w:type="pct"/>
            <w:vAlign w:val="top"/>
          </w:tcPr>
          <w:p w14:paraId="651C2232" w14:textId="77777777" w:rsidR="00457991" w:rsidRPr="0080287E" w:rsidRDefault="00457991" w:rsidP="003E1154">
            <w:pPr>
              <w:jc w:val="left"/>
              <w:cnfStyle w:val="000000000000" w:firstRow="0" w:lastRow="0" w:firstColumn="0" w:lastColumn="0" w:oddVBand="0" w:evenVBand="0" w:oddHBand="0" w:evenHBand="0" w:firstRowFirstColumn="0" w:firstRowLastColumn="0" w:lastRowFirstColumn="0" w:lastRowLastColumn="0"/>
            </w:pPr>
            <w:r w:rsidRPr="0080287E">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14:paraId="0358C377" w14:textId="77777777" w:rsidR="00457991" w:rsidRPr="0080287E" w:rsidRDefault="00457991" w:rsidP="005251E7">
            <w:pPr>
              <w:jc w:val="right"/>
            </w:pPr>
            <w:r w:rsidRPr="00EE6213">
              <w:t>SI</w:t>
            </w:r>
          </w:p>
        </w:tc>
        <w:tc>
          <w:tcPr>
            <w:tcW w:w="611" w:type="pct"/>
          </w:tcPr>
          <w:p w14:paraId="7F4F63E6" w14:textId="77777777" w:rsidR="00457991" w:rsidRPr="0080287E" w:rsidRDefault="00457991" w:rsidP="005251E7">
            <w:pPr>
              <w:jc w:val="right"/>
              <w:cnfStyle w:val="000000000000" w:firstRow="0" w:lastRow="0" w:firstColumn="0" w:lastColumn="0" w:oddVBand="0" w:evenVBand="0" w:oddHBand="0" w:evenHBand="0" w:firstRowFirstColumn="0" w:firstRowLastColumn="0" w:lastRowFirstColumn="0" w:lastRowLastColumn="0"/>
            </w:pPr>
            <w:r w:rsidRPr="00EE6213">
              <w:t>100%</w:t>
            </w:r>
          </w:p>
        </w:tc>
        <w:tc>
          <w:tcPr>
            <w:cnfStyle w:val="000001000000" w:firstRow="0" w:lastRow="0" w:firstColumn="0" w:lastColumn="0" w:oddVBand="0" w:evenVBand="1" w:oddHBand="0" w:evenHBand="0" w:firstRowFirstColumn="0" w:firstRowLastColumn="0" w:lastRowFirstColumn="0" w:lastRowLastColumn="0"/>
            <w:tcW w:w="803" w:type="pct"/>
          </w:tcPr>
          <w:p w14:paraId="23B86D30" w14:textId="77777777" w:rsidR="00457991" w:rsidRPr="0080287E" w:rsidRDefault="00457991" w:rsidP="005251E7">
            <w:pPr>
              <w:jc w:val="right"/>
            </w:pPr>
            <w:r w:rsidRPr="00EE6213">
              <w:t>96%</w:t>
            </w:r>
          </w:p>
        </w:tc>
      </w:tr>
      <w:tr w:rsidR="00457991" w:rsidRPr="009E7227" w14:paraId="03AD7130" w14:textId="77777777" w:rsidTr="003E1154">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14:paraId="6C65CD3B" w14:textId="77777777" w:rsidR="00457991" w:rsidRPr="009E7227" w:rsidRDefault="00457991" w:rsidP="00457991"/>
        </w:tc>
        <w:tc>
          <w:tcPr>
            <w:tcW w:w="1585" w:type="pct"/>
            <w:vAlign w:val="top"/>
          </w:tcPr>
          <w:p w14:paraId="187F3511" w14:textId="77777777" w:rsidR="00457991" w:rsidRPr="009E7227" w:rsidRDefault="00457991" w:rsidP="003E1154">
            <w:pPr>
              <w:spacing w:line="240" w:lineRule="auto"/>
              <w:jc w:val="left"/>
              <w:cnfStyle w:val="000000000000" w:firstRow="0" w:lastRow="0" w:firstColumn="0" w:lastColumn="0" w:oddVBand="0" w:evenVBand="0" w:oddHBand="0" w:evenHBand="0" w:firstRowFirstColumn="0" w:firstRowLastColumn="0" w:lastRowFirstColumn="0" w:lastRowLastColumn="0"/>
            </w:pPr>
            <w:r w:rsidRPr="0080287E">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14:paraId="63237E8D" w14:textId="77777777" w:rsidR="00457991" w:rsidRPr="009E7227" w:rsidRDefault="00457991" w:rsidP="005251E7">
            <w:pPr>
              <w:jc w:val="right"/>
            </w:pPr>
            <w:r w:rsidRPr="00EE6213">
              <w:t>SI</w:t>
            </w:r>
          </w:p>
        </w:tc>
        <w:tc>
          <w:tcPr>
            <w:tcW w:w="611" w:type="pct"/>
          </w:tcPr>
          <w:p w14:paraId="63BADBF6" w14:textId="77777777" w:rsidR="00457991" w:rsidRPr="009E7227" w:rsidRDefault="00457991" w:rsidP="005251E7">
            <w:pPr>
              <w:jc w:val="right"/>
              <w:cnfStyle w:val="000000000000" w:firstRow="0" w:lastRow="0" w:firstColumn="0" w:lastColumn="0" w:oddVBand="0" w:evenVBand="0" w:oddHBand="0" w:evenHBand="0" w:firstRowFirstColumn="0" w:firstRowLastColumn="0" w:lastRowFirstColumn="0" w:lastRowLastColumn="0"/>
            </w:pPr>
            <w:r w:rsidRPr="00EE6213">
              <w:t>100%</w:t>
            </w:r>
          </w:p>
        </w:tc>
        <w:tc>
          <w:tcPr>
            <w:cnfStyle w:val="000001000000" w:firstRow="0" w:lastRow="0" w:firstColumn="0" w:lastColumn="0" w:oddVBand="0" w:evenVBand="1" w:oddHBand="0" w:evenHBand="0" w:firstRowFirstColumn="0" w:firstRowLastColumn="0" w:lastRowFirstColumn="0" w:lastRowLastColumn="0"/>
            <w:tcW w:w="803" w:type="pct"/>
          </w:tcPr>
          <w:p w14:paraId="1295460F" w14:textId="77777777" w:rsidR="00457991" w:rsidRPr="009E7227" w:rsidRDefault="00457991" w:rsidP="005251E7">
            <w:pPr>
              <w:jc w:val="right"/>
            </w:pPr>
            <w:r w:rsidRPr="00EE6213">
              <w:t>96%</w:t>
            </w:r>
          </w:p>
        </w:tc>
      </w:tr>
    </w:tbl>
    <w:p w14:paraId="2FDBF9B5" w14:textId="0D23A88A" w:rsidR="00457991" w:rsidRDefault="00457991" w:rsidP="0068118A"/>
    <w:p w14:paraId="2C056424" w14:textId="77777777" w:rsidR="00F305F1" w:rsidRDefault="00F305F1" w:rsidP="0068118A"/>
    <w:tbl>
      <w:tblPr>
        <w:tblStyle w:val="TablaGeneral"/>
        <w:tblW w:w="5000" w:type="pct"/>
        <w:tblLayout w:type="fixed"/>
        <w:tblLook w:val="04A0" w:firstRow="1" w:lastRow="0" w:firstColumn="1" w:lastColumn="0" w:noHBand="0" w:noVBand="1"/>
      </w:tblPr>
      <w:tblGrid>
        <w:gridCol w:w="1981"/>
        <w:gridCol w:w="2556"/>
        <w:gridCol w:w="1133"/>
        <w:gridCol w:w="994"/>
        <w:gridCol w:w="1273"/>
      </w:tblGrid>
      <w:tr w:rsidR="00457991" w:rsidRPr="009E7227" w14:paraId="2750443B" w14:textId="77777777" w:rsidTr="00457991">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2507623B" w14:textId="77777777" w:rsidR="00457991" w:rsidRPr="006C4CAE" w:rsidRDefault="00457991" w:rsidP="00457991">
            <w:pPr>
              <w:jc w:val="center"/>
              <w:rPr>
                <w:rFonts w:ascii="Montserrat SemiBold" w:hAnsi="Montserrat SemiBold"/>
                <w:b w:val="0"/>
                <w:color w:val="FFFFFF" w:themeColor="background1"/>
              </w:rPr>
            </w:pPr>
            <w:r w:rsidRPr="00DA778C">
              <w:rPr>
                <w:rFonts w:ascii="Montserrat SemiBold" w:hAnsi="Montserrat SemiBold"/>
                <w:b w:val="0"/>
              </w:rPr>
              <w:t>5. Favorecer la adherencia a la práctica de la higiene de manos.</w:t>
            </w:r>
          </w:p>
        </w:tc>
      </w:tr>
      <w:tr w:rsidR="00457991" w:rsidRPr="009E7227" w14:paraId="2F754868" w14:textId="77777777" w:rsidTr="00457991">
        <w:trPr>
          <w:trHeight w:val="1059"/>
        </w:trPr>
        <w:tc>
          <w:tcPr>
            <w:cnfStyle w:val="001000000000" w:firstRow="0" w:lastRow="0" w:firstColumn="1" w:lastColumn="0" w:oddVBand="0" w:evenVBand="0" w:oddHBand="0" w:evenHBand="0" w:firstRowFirstColumn="0" w:firstRowLastColumn="0" w:lastRowFirstColumn="0" w:lastRowLastColumn="0"/>
            <w:tcW w:w="1248" w:type="pct"/>
            <w:noWrap/>
            <w:hideMark/>
          </w:tcPr>
          <w:p w14:paraId="4D565A42" w14:textId="77777777" w:rsidR="00457991" w:rsidRPr="009E7227" w:rsidRDefault="00457991" w:rsidP="00457991">
            <w:pPr>
              <w:jc w:val="left"/>
              <w:rPr>
                <w:szCs w:val="18"/>
              </w:rPr>
            </w:pPr>
            <w:r w:rsidRPr="009E7227">
              <w:t>INDICADORES</w:t>
            </w:r>
            <w:r w:rsidRPr="009E7227">
              <w:rPr>
                <w:szCs w:val="18"/>
              </w:rPr>
              <w:br w:type="page"/>
            </w:r>
          </w:p>
        </w:tc>
        <w:tc>
          <w:tcPr>
            <w:tcW w:w="1610" w:type="pct"/>
            <w:hideMark/>
          </w:tcPr>
          <w:p w14:paraId="04D1731E" w14:textId="77777777" w:rsidR="00457991" w:rsidRPr="009E7227" w:rsidRDefault="005C178F" w:rsidP="003E1154">
            <w:pPr>
              <w:jc w:val="left"/>
              <w:cnfStyle w:val="000000000000" w:firstRow="0" w:lastRow="0" w:firstColumn="0" w:lastColumn="0" w:oddVBand="0" w:evenVBand="0" w:oddHBand="0" w:evenHBand="0" w:firstRowFirstColumn="0" w:firstRowLastColumn="0" w:lastRowFirstColumn="0" w:lastRowLastColumn="0"/>
              <w:rPr>
                <w:i/>
                <w:iCs/>
                <w:sz w:val="18"/>
                <w:szCs w:val="18"/>
              </w:rPr>
            </w:pPr>
            <w:r>
              <w:t>Fórmula/Meta</w:t>
            </w:r>
          </w:p>
        </w:tc>
        <w:tc>
          <w:tcPr>
            <w:tcW w:w="714" w:type="pct"/>
            <w:shd w:val="clear" w:color="auto" w:fill="EBF6F9"/>
          </w:tcPr>
          <w:p w14:paraId="7239F0E8" w14:textId="77777777" w:rsidR="00457991" w:rsidRPr="009E7227" w:rsidRDefault="00457991" w:rsidP="00F305F1">
            <w:pPr>
              <w:jc w:val="center"/>
              <w:cnfStyle w:val="000000000000" w:firstRow="0" w:lastRow="0" w:firstColumn="0" w:lastColumn="0" w:oddVBand="0" w:evenVBand="0" w:oddHBand="0" w:evenHBand="0" w:firstRowFirstColumn="0" w:firstRowLastColumn="0" w:lastRowFirstColumn="0" w:lastRowLastColumn="0"/>
            </w:pPr>
            <w:r>
              <w:t>HU RAMÓN Y CAJAL</w:t>
            </w:r>
          </w:p>
        </w:tc>
        <w:tc>
          <w:tcPr>
            <w:tcW w:w="626" w:type="pct"/>
          </w:tcPr>
          <w:p w14:paraId="33DBD829" w14:textId="00AF6DDC" w:rsidR="00457991" w:rsidRPr="009E7227" w:rsidRDefault="00457991" w:rsidP="00F305F1">
            <w:pPr>
              <w:jc w:val="center"/>
              <w:cnfStyle w:val="000000000000" w:firstRow="0" w:lastRow="0" w:firstColumn="0" w:lastColumn="0" w:oddVBand="0" w:evenVBand="0" w:oddHBand="0" w:evenHBand="0" w:firstRowFirstColumn="0" w:firstRowLastColumn="0" w:lastRowFirstColumn="0" w:lastRowLastColumn="0"/>
            </w:pPr>
            <w:r w:rsidRPr="009E7227">
              <w:t>Grupo 3</w:t>
            </w:r>
          </w:p>
          <w:p w14:paraId="14007BAF" w14:textId="77777777" w:rsidR="00457991" w:rsidRPr="009E7227" w:rsidRDefault="00457991" w:rsidP="00F305F1">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tcW w:w="802" w:type="pct"/>
            <w:shd w:val="clear" w:color="auto" w:fill="EBF6F9"/>
          </w:tcPr>
          <w:p w14:paraId="7195936E" w14:textId="77777777" w:rsidR="00457991" w:rsidRPr="009E7227" w:rsidRDefault="00457991" w:rsidP="00F305F1">
            <w:pPr>
              <w:jc w:val="center"/>
              <w:cnfStyle w:val="000000000000" w:firstRow="0" w:lastRow="0" w:firstColumn="0" w:lastColumn="0" w:oddVBand="0" w:evenVBand="0" w:oddHBand="0" w:evenHBand="0" w:firstRowFirstColumn="0" w:firstRowLastColumn="0" w:lastRowFirstColumn="0" w:lastRowLastColumn="0"/>
            </w:pPr>
            <w:r w:rsidRPr="009E7227">
              <w:t>GLOBAL</w:t>
            </w:r>
          </w:p>
          <w:p w14:paraId="1245DF45" w14:textId="77777777" w:rsidR="00457991" w:rsidRPr="009E7227" w:rsidRDefault="00457991" w:rsidP="00F305F1">
            <w:pPr>
              <w:jc w:val="center"/>
              <w:cnfStyle w:val="000000000000" w:firstRow="0" w:lastRow="0" w:firstColumn="0" w:lastColumn="0" w:oddVBand="0" w:evenVBand="0" w:oddHBand="0" w:evenHBand="0" w:firstRowFirstColumn="0" w:firstRowLastColumn="0" w:lastRowFirstColumn="0" w:lastRowLastColumn="0"/>
            </w:pPr>
            <w:r>
              <w:t>SERVICIO MADRILEÑO DE SALUD</w:t>
            </w:r>
          </w:p>
          <w:p w14:paraId="1D931ABB" w14:textId="77777777" w:rsidR="00457991" w:rsidRPr="009E7227" w:rsidRDefault="00457991" w:rsidP="00F305F1">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9E7227">
              <w:t>(media)</w:t>
            </w:r>
          </w:p>
        </w:tc>
      </w:tr>
      <w:tr w:rsidR="00457991" w:rsidRPr="009E7227" w14:paraId="41B1781F" w14:textId="77777777" w:rsidTr="00F305F1">
        <w:trPr>
          <w:trHeight w:val="709"/>
        </w:trPr>
        <w:tc>
          <w:tcPr>
            <w:cnfStyle w:val="001000000000" w:firstRow="0" w:lastRow="0" w:firstColumn="1" w:lastColumn="0" w:oddVBand="0" w:evenVBand="0" w:oddHBand="0" w:evenHBand="0" w:firstRowFirstColumn="0" w:firstRowLastColumn="0" w:lastRowFirstColumn="0" w:lastRowLastColumn="0"/>
            <w:tcW w:w="1248" w:type="pct"/>
            <w:vMerge w:val="restart"/>
          </w:tcPr>
          <w:p w14:paraId="41679AC4" w14:textId="77777777" w:rsidR="00457991" w:rsidRPr="00D7245D" w:rsidRDefault="00457991" w:rsidP="00457991">
            <w:pPr>
              <w:jc w:val="left"/>
            </w:pPr>
            <w:r w:rsidRPr="00D7245D">
              <w:t>DESARROLLO DE ACTUACIONES PARA MEJORAR HIGIENE DE MANOS</w:t>
            </w:r>
          </w:p>
          <w:p w14:paraId="3EA93B01" w14:textId="77777777" w:rsidR="00457991" w:rsidRPr="00D7245D" w:rsidRDefault="00457991" w:rsidP="00457991">
            <w:pPr>
              <w:jc w:val="left"/>
            </w:pPr>
          </w:p>
        </w:tc>
        <w:tc>
          <w:tcPr>
            <w:tcW w:w="1610" w:type="pct"/>
            <w:vAlign w:val="top"/>
          </w:tcPr>
          <w:p w14:paraId="7D495B1E" w14:textId="77777777" w:rsidR="00457991" w:rsidRPr="00D7245D" w:rsidRDefault="00457991" w:rsidP="003E1154">
            <w:pPr>
              <w:jc w:val="left"/>
              <w:cnfStyle w:val="000000000000" w:firstRow="0" w:lastRow="0" w:firstColumn="0" w:lastColumn="0" w:oddVBand="0" w:evenVBand="0" w:oddHBand="0" w:evenHBand="0" w:firstRowFirstColumn="0" w:firstRowLastColumn="0" w:lastRowFirstColumn="0" w:lastRowLastColumn="0"/>
            </w:pPr>
            <w:r w:rsidRPr="00D7245D">
              <w:t>Mantiene nivel alcanzado el año previo en autoevaluación de la OMS  (si/no)</w:t>
            </w:r>
          </w:p>
        </w:tc>
        <w:tc>
          <w:tcPr>
            <w:tcW w:w="714" w:type="pct"/>
            <w:shd w:val="clear" w:color="auto" w:fill="EBF6F9"/>
          </w:tcPr>
          <w:p w14:paraId="0239923A" w14:textId="77777777" w:rsidR="00457991" w:rsidRPr="00D7245D" w:rsidRDefault="00457991" w:rsidP="00F305F1">
            <w:pPr>
              <w:jc w:val="right"/>
              <w:cnfStyle w:val="000000000000" w:firstRow="0" w:lastRow="0" w:firstColumn="0" w:lastColumn="0" w:oddVBand="0" w:evenVBand="0" w:oddHBand="0" w:evenHBand="0" w:firstRowFirstColumn="0" w:firstRowLastColumn="0" w:lastRowFirstColumn="0" w:lastRowLastColumn="0"/>
            </w:pPr>
            <w:r w:rsidRPr="00CD078F">
              <w:t>SI</w:t>
            </w:r>
          </w:p>
        </w:tc>
        <w:tc>
          <w:tcPr>
            <w:tcW w:w="626" w:type="pct"/>
          </w:tcPr>
          <w:p w14:paraId="75AB6627" w14:textId="77777777" w:rsidR="00457991" w:rsidRPr="00D7245D" w:rsidRDefault="00457991" w:rsidP="00F305F1">
            <w:pPr>
              <w:jc w:val="right"/>
              <w:cnfStyle w:val="000000000000" w:firstRow="0" w:lastRow="0" w:firstColumn="0" w:lastColumn="0" w:oddVBand="0" w:evenVBand="0" w:oddHBand="0" w:evenHBand="0" w:firstRowFirstColumn="0" w:firstRowLastColumn="0" w:lastRowFirstColumn="0" w:lastRowLastColumn="0"/>
            </w:pPr>
            <w:r w:rsidRPr="00CD078F">
              <w:t>100%</w:t>
            </w:r>
          </w:p>
        </w:tc>
        <w:tc>
          <w:tcPr>
            <w:tcW w:w="802" w:type="pct"/>
            <w:shd w:val="clear" w:color="auto" w:fill="EBF6F9"/>
          </w:tcPr>
          <w:p w14:paraId="4B7AD105" w14:textId="77777777" w:rsidR="00457991" w:rsidRPr="00D7245D" w:rsidRDefault="00457991" w:rsidP="00F305F1">
            <w:pPr>
              <w:jc w:val="right"/>
              <w:cnfStyle w:val="000000000000" w:firstRow="0" w:lastRow="0" w:firstColumn="0" w:lastColumn="0" w:oddVBand="0" w:evenVBand="0" w:oddHBand="0" w:evenHBand="0" w:firstRowFirstColumn="0" w:firstRowLastColumn="0" w:lastRowFirstColumn="0" w:lastRowLastColumn="0"/>
            </w:pPr>
            <w:r w:rsidRPr="00CD078F">
              <w:t>88%</w:t>
            </w:r>
          </w:p>
        </w:tc>
      </w:tr>
      <w:tr w:rsidR="00457991" w:rsidRPr="009E7227" w14:paraId="632010AF" w14:textId="77777777" w:rsidTr="00F305F1">
        <w:trPr>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14:paraId="505A05CB" w14:textId="77777777" w:rsidR="00457991" w:rsidRPr="009E7227" w:rsidRDefault="00457991" w:rsidP="00457991">
            <w:pPr>
              <w:jc w:val="left"/>
            </w:pPr>
          </w:p>
        </w:tc>
        <w:tc>
          <w:tcPr>
            <w:tcW w:w="1610" w:type="pct"/>
            <w:vAlign w:val="top"/>
          </w:tcPr>
          <w:p w14:paraId="289D0FFE" w14:textId="77777777" w:rsidR="00457991" w:rsidRPr="009E7227" w:rsidRDefault="00457991" w:rsidP="003E1154">
            <w:pPr>
              <w:jc w:val="left"/>
              <w:cnfStyle w:val="000000000000" w:firstRow="0" w:lastRow="0" w:firstColumn="0" w:lastColumn="0" w:oddVBand="0" w:evenVBand="0" w:oddHBand="0" w:evenHBand="0" w:firstRowFirstColumn="0" w:firstRowLastColumn="0" w:lastRowFirstColumn="0" w:lastRowLastColumn="0"/>
            </w:pPr>
            <w:r w:rsidRPr="00D7245D">
              <w:t xml:space="preserve">% de preparados de base alcohólica (PBA) en cada punto de atención (fijos o de bolsillo)* &gt;95% y difusión de carteles recordatorio/informativos sobre higiene de manos en todo el centro (si/no)       </w:t>
            </w:r>
          </w:p>
        </w:tc>
        <w:tc>
          <w:tcPr>
            <w:tcW w:w="714" w:type="pct"/>
            <w:shd w:val="clear" w:color="auto" w:fill="EBF6F9"/>
          </w:tcPr>
          <w:p w14:paraId="2C7B558C" w14:textId="77777777" w:rsidR="00457991" w:rsidRPr="009E7227" w:rsidRDefault="00457991" w:rsidP="00F305F1">
            <w:pPr>
              <w:jc w:val="right"/>
              <w:cnfStyle w:val="000000000000" w:firstRow="0" w:lastRow="0" w:firstColumn="0" w:lastColumn="0" w:oddVBand="0" w:evenVBand="0" w:oddHBand="0" w:evenHBand="0" w:firstRowFirstColumn="0" w:firstRowLastColumn="0" w:lastRowFirstColumn="0" w:lastRowLastColumn="0"/>
            </w:pPr>
            <w:r w:rsidRPr="00CD078F">
              <w:t>NO</w:t>
            </w:r>
          </w:p>
        </w:tc>
        <w:tc>
          <w:tcPr>
            <w:tcW w:w="626" w:type="pct"/>
          </w:tcPr>
          <w:p w14:paraId="128DA046" w14:textId="77777777" w:rsidR="00457991" w:rsidRPr="009E7227" w:rsidRDefault="00457991" w:rsidP="00F305F1">
            <w:pPr>
              <w:jc w:val="right"/>
              <w:cnfStyle w:val="000000000000" w:firstRow="0" w:lastRow="0" w:firstColumn="0" w:lastColumn="0" w:oddVBand="0" w:evenVBand="0" w:oddHBand="0" w:evenHBand="0" w:firstRowFirstColumn="0" w:firstRowLastColumn="0" w:lastRowFirstColumn="0" w:lastRowLastColumn="0"/>
            </w:pPr>
            <w:r w:rsidRPr="00CD078F">
              <w:t>87,5%</w:t>
            </w:r>
          </w:p>
        </w:tc>
        <w:tc>
          <w:tcPr>
            <w:tcW w:w="802" w:type="pct"/>
          </w:tcPr>
          <w:p w14:paraId="5E4A4AAF" w14:textId="77777777" w:rsidR="00457991" w:rsidRPr="009E7227" w:rsidRDefault="00457991" w:rsidP="00F305F1">
            <w:pPr>
              <w:jc w:val="right"/>
              <w:cnfStyle w:val="000000000000" w:firstRow="0" w:lastRow="0" w:firstColumn="0" w:lastColumn="0" w:oddVBand="0" w:evenVBand="0" w:oddHBand="0" w:evenHBand="0" w:firstRowFirstColumn="0" w:firstRowLastColumn="0" w:lastRowFirstColumn="0" w:lastRowLastColumn="0"/>
            </w:pPr>
            <w:r w:rsidRPr="00CD078F">
              <w:t>91%</w:t>
            </w:r>
          </w:p>
        </w:tc>
      </w:tr>
      <w:tr w:rsidR="00457991" w:rsidRPr="009E7227" w14:paraId="4AEB57D2" w14:textId="77777777" w:rsidTr="00F305F1">
        <w:trPr>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14:paraId="602D061A" w14:textId="77777777" w:rsidR="00457991" w:rsidRPr="009E7227" w:rsidRDefault="00457991" w:rsidP="00457991">
            <w:pPr>
              <w:jc w:val="left"/>
            </w:pPr>
          </w:p>
        </w:tc>
        <w:tc>
          <w:tcPr>
            <w:tcW w:w="1610" w:type="pct"/>
            <w:vAlign w:val="top"/>
          </w:tcPr>
          <w:p w14:paraId="3A500F4D" w14:textId="77777777" w:rsidR="00457991" w:rsidRPr="009E7227" w:rsidRDefault="00457991" w:rsidP="003E1154">
            <w:pPr>
              <w:jc w:val="left"/>
              <w:cnfStyle w:val="000000000000" w:firstRow="0" w:lastRow="0" w:firstColumn="0" w:lastColumn="0" w:oddVBand="0" w:evenVBand="0" w:oddHBand="0" w:evenHBand="0" w:firstRowFirstColumn="0" w:firstRowLastColumn="0" w:lastRowFirstColumn="0" w:lastRowLastColumn="0"/>
            </w:pPr>
            <w:r w:rsidRPr="00D7245D">
              <w:t>Realizada formación en higiene de manos entre los profesionales*, en especial los de nueva incorporación, bien de forma presencial u online (si/no)</w:t>
            </w:r>
          </w:p>
        </w:tc>
        <w:tc>
          <w:tcPr>
            <w:tcW w:w="714" w:type="pct"/>
            <w:shd w:val="clear" w:color="auto" w:fill="EBF6F9"/>
          </w:tcPr>
          <w:p w14:paraId="2C67E07B" w14:textId="77777777" w:rsidR="00457991" w:rsidRPr="009E7227" w:rsidRDefault="00457991" w:rsidP="00F305F1">
            <w:pPr>
              <w:jc w:val="right"/>
              <w:cnfStyle w:val="000000000000" w:firstRow="0" w:lastRow="0" w:firstColumn="0" w:lastColumn="0" w:oddVBand="0" w:evenVBand="0" w:oddHBand="0" w:evenHBand="0" w:firstRowFirstColumn="0" w:firstRowLastColumn="0" w:lastRowFirstColumn="0" w:lastRowLastColumn="0"/>
            </w:pPr>
            <w:r w:rsidRPr="00CD078F">
              <w:t>SI</w:t>
            </w:r>
          </w:p>
        </w:tc>
        <w:tc>
          <w:tcPr>
            <w:tcW w:w="626" w:type="pct"/>
          </w:tcPr>
          <w:p w14:paraId="281B8A8E" w14:textId="77777777" w:rsidR="00457991" w:rsidRPr="009E7227" w:rsidRDefault="00457991" w:rsidP="00F305F1">
            <w:pPr>
              <w:jc w:val="right"/>
              <w:cnfStyle w:val="000000000000" w:firstRow="0" w:lastRow="0" w:firstColumn="0" w:lastColumn="0" w:oddVBand="0" w:evenVBand="0" w:oddHBand="0" w:evenHBand="0" w:firstRowFirstColumn="0" w:firstRowLastColumn="0" w:lastRowFirstColumn="0" w:lastRowLastColumn="0"/>
            </w:pPr>
            <w:r w:rsidRPr="00CD078F">
              <w:t>100%</w:t>
            </w:r>
          </w:p>
        </w:tc>
        <w:tc>
          <w:tcPr>
            <w:tcW w:w="802" w:type="pct"/>
          </w:tcPr>
          <w:p w14:paraId="439F2215" w14:textId="77777777" w:rsidR="00457991" w:rsidRPr="009E7227" w:rsidRDefault="00457991" w:rsidP="00F305F1">
            <w:pPr>
              <w:jc w:val="right"/>
              <w:cnfStyle w:val="000000000000" w:firstRow="0" w:lastRow="0" w:firstColumn="0" w:lastColumn="0" w:oddVBand="0" w:evenVBand="0" w:oddHBand="0" w:evenHBand="0" w:firstRowFirstColumn="0" w:firstRowLastColumn="0" w:lastRowFirstColumn="0" w:lastRowLastColumn="0"/>
            </w:pPr>
            <w:r w:rsidRPr="00CD078F">
              <w:t>100%</w:t>
            </w:r>
          </w:p>
        </w:tc>
      </w:tr>
    </w:tbl>
    <w:p w14:paraId="4194E51C" w14:textId="4754AAEE" w:rsidR="00F305F1" w:rsidRDefault="00F305F1" w:rsidP="0068118A"/>
    <w:p w14:paraId="1069D673" w14:textId="77777777" w:rsidR="00457991" w:rsidRDefault="00457991" w:rsidP="0068118A"/>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457991" w:rsidRPr="006C4CAE" w14:paraId="4004D67C" w14:textId="77777777" w:rsidTr="00457991">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08264A80" w14:textId="77777777" w:rsidR="00457991" w:rsidRPr="006C4CAE" w:rsidRDefault="00457991" w:rsidP="00457991">
            <w:pPr>
              <w:jc w:val="center"/>
              <w:rPr>
                <w:rFonts w:ascii="Montserrat SemiBold" w:hAnsi="Montserrat SemiBold"/>
                <w:b w:val="0"/>
              </w:rPr>
            </w:pPr>
            <w:r w:rsidRPr="00A815F5">
              <w:rPr>
                <w:rFonts w:ascii="Montserrat SemiBold" w:hAnsi="Montserrat SemiBold"/>
                <w:b w:val="0"/>
              </w:rPr>
              <w:t>6. Fomentar actuaciones para mejorar la calidad percibida de los usuarios</w:t>
            </w:r>
          </w:p>
        </w:tc>
      </w:tr>
      <w:tr w:rsidR="00457991" w:rsidRPr="009E7227" w14:paraId="6F1EBF2C" w14:textId="77777777" w:rsidTr="00457991">
        <w:trPr>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14A51F8D" w14:textId="77777777" w:rsidR="00457991" w:rsidRPr="009E7227" w:rsidRDefault="00457991" w:rsidP="00457991">
            <w:pPr>
              <w:jc w:val="left"/>
            </w:pPr>
            <w:r w:rsidRPr="009E7227">
              <w:t>INDICADORES</w:t>
            </w:r>
          </w:p>
        </w:tc>
        <w:tc>
          <w:tcPr>
            <w:tcW w:w="1585" w:type="pct"/>
            <w:hideMark/>
          </w:tcPr>
          <w:p w14:paraId="1DB82929" w14:textId="77777777" w:rsidR="00457991" w:rsidRPr="009E7227" w:rsidRDefault="005C178F" w:rsidP="00457991">
            <w:pPr>
              <w:jc w:val="left"/>
              <w:cnfStyle w:val="000000000000" w:firstRow="0" w:lastRow="0" w:firstColumn="0" w:lastColumn="0" w:oddVBand="0" w:evenVBand="0" w:oddHBand="0" w:evenHBand="0" w:firstRowFirstColumn="0" w:firstRowLastColumn="0" w:lastRowFirstColumn="0" w:lastRowLastColumn="0"/>
            </w:pPr>
            <w:r>
              <w:t>Fórmula/Meta</w:t>
            </w:r>
          </w:p>
        </w:tc>
        <w:tc>
          <w:tcPr>
            <w:cnfStyle w:val="000001000000" w:firstRow="0" w:lastRow="0" w:firstColumn="0" w:lastColumn="0" w:oddVBand="0" w:evenVBand="1" w:oddHBand="0" w:evenHBand="0" w:firstRowFirstColumn="0" w:firstRowLastColumn="0" w:lastRowFirstColumn="0" w:lastRowLastColumn="0"/>
            <w:tcW w:w="752" w:type="pct"/>
          </w:tcPr>
          <w:p w14:paraId="3D0FC191" w14:textId="77777777" w:rsidR="00457991" w:rsidRPr="009E7227" w:rsidRDefault="00457991" w:rsidP="00F305F1">
            <w:pPr>
              <w:jc w:val="center"/>
            </w:pPr>
            <w:r>
              <w:t>HU RAMÓN Y CAJAL</w:t>
            </w:r>
          </w:p>
        </w:tc>
        <w:tc>
          <w:tcPr>
            <w:tcW w:w="611" w:type="pct"/>
          </w:tcPr>
          <w:p w14:paraId="2081AFF2" w14:textId="01AA7146" w:rsidR="00457991" w:rsidRPr="009E7227" w:rsidRDefault="00457991" w:rsidP="00F305F1">
            <w:pPr>
              <w:jc w:val="center"/>
              <w:cnfStyle w:val="000000000000" w:firstRow="0" w:lastRow="0" w:firstColumn="0" w:lastColumn="0" w:oddVBand="0" w:evenVBand="0" w:oddHBand="0" w:evenHBand="0" w:firstRowFirstColumn="0" w:firstRowLastColumn="0" w:lastRowFirstColumn="0" w:lastRowLastColumn="0"/>
            </w:pPr>
            <w:r w:rsidRPr="009E7227">
              <w:t>Grupo 3</w:t>
            </w:r>
          </w:p>
          <w:p w14:paraId="2A478958" w14:textId="77777777" w:rsidR="00457991" w:rsidRPr="009E7227" w:rsidRDefault="00457991" w:rsidP="00F305F1">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14:paraId="156CB1D0" w14:textId="77777777" w:rsidR="00457991" w:rsidRPr="009E7227" w:rsidRDefault="00457991" w:rsidP="00F305F1">
            <w:pPr>
              <w:jc w:val="center"/>
            </w:pPr>
            <w:r w:rsidRPr="009E7227">
              <w:t>GLOBAL</w:t>
            </w:r>
          </w:p>
          <w:p w14:paraId="05EE3EED" w14:textId="77777777" w:rsidR="00457991" w:rsidRPr="009E7227" w:rsidRDefault="00457991" w:rsidP="00F305F1">
            <w:pPr>
              <w:jc w:val="center"/>
            </w:pPr>
            <w:r>
              <w:t>SERVICIO MADRILEÑO DE SALUD</w:t>
            </w:r>
          </w:p>
          <w:p w14:paraId="1FF0ACB8" w14:textId="77777777" w:rsidR="00457991" w:rsidRPr="009E7227" w:rsidRDefault="00457991" w:rsidP="00F305F1">
            <w:pPr>
              <w:jc w:val="center"/>
            </w:pPr>
            <w:r w:rsidRPr="009E7227">
              <w:t>(media)</w:t>
            </w:r>
          </w:p>
        </w:tc>
      </w:tr>
      <w:tr w:rsidR="00457991" w:rsidRPr="00816940" w14:paraId="1EE9273C" w14:textId="77777777" w:rsidTr="00F305F1">
        <w:trPr>
          <w:trHeight w:val="634"/>
        </w:trPr>
        <w:tc>
          <w:tcPr>
            <w:cnfStyle w:val="001000000000" w:firstRow="0" w:lastRow="0" w:firstColumn="1" w:lastColumn="0" w:oddVBand="0" w:evenVBand="0" w:oddHBand="0" w:evenHBand="0" w:firstRowFirstColumn="0" w:firstRowLastColumn="0" w:lastRowFirstColumn="0" w:lastRowLastColumn="0"/>
            <w:tcW w:w="1249" w:type="pct"/>
            <w:vMerge w:val="restart"/>
          </w:tcPr>
          <w:p w14:paraId="0998DAE5" w14:textId="77777777" w:rsidR="00457991" w:rsidRPr="009E7D6D" w:rsidRDefault="00457991" w:rsidP="00457991">
            <w:pPr>
              <w:jc w:val="left"/>
            </w:pPr>
            <w:r w:rsidRPr="00A815F5">
              <w:lastRenderedPageBreak/>
              <w:t>DESPLIEGUE DE PROCESOS ORGANIZATIVOS PARA LA MEJORA DE LA CALIDAD PERCIBIDA</w:t>
            </w:r>
          </w:p>
        </w:tc>
        <w:tc>
          <w:tcPr>
            <w:tcW w:w="1585" w:type="pct"/>
            <w:vAlign w:val="top"/>
          </w:tcPr>
          <w:p w14:paraId="481249D9" w14:textId="77777777" w:rsidR="00457991" w:rsidRPr="00816940" w:rsidRDefault="00457991" w:rsidP="003E1154">
            <w:pPr>
              <w:jc w:val="left"/>
              <w:cnfStyle w:val="000000000000" w:firstRow="0" w:lastRow="0" w:firstColumn="0" w:lastColumn="0" w:oddVBand="0" w:evenVBand="0" w:oddHBand="0" w:evenHBand="0" w:firstRowFirstColumn="0" w:firstRowLastColumn="0" w:lastRowFirstColumn="0" w:lastRowLastColumn="0"/>
            </w:pPr>
            <w:r w:rsidRPr="00816940">
              <w:t>Nº de reuniones del Comités Calidad Percibida</w:t>
            </w:r>
          </w:p>
        </w:tc>
        <w:tc>
          <w:tcPr>
            <w:cnfStyle w:val="000001000000" w:firstRow="0" w:lastRow="0" w:firstColumn="0" w:lastColumn="0" w:oddVBand="0" w:evenVBand="1" w:oddHBand="0" w:evenHBand="0" w:firstRowFirstColumn="0" w:firstRowLastColumn="0" w:lastRowFirstColumn="0" w:lastRowLastColumn="0"/>
            <w:tcW w:w="752" w:type="pct"/>
          </w:tcPr>
          <w:p w14:paraId="00A7EEB1" w14:textId="77777777" w:rsidR="00457991" w:rsidRPr="00816940" w:rsidRDefault="00457991" w:rsidP="00F305F1">
            <w:pPr>
              <w:jc w:val="right"/>
            </w:pPr>
            <w:r w:rsidRPr="00381215">
              <w:t>5</w:t>
            </w:r>
          </w:p>
        </w:tc>
        <w:tc>
          <w:tcPr>
            <w:tcW w:w="611" w:type="pct"/>
          </w:tcPr>
          <w:p w14:paraId="457C9C25" w14:textId="77777777" w:rsidR="00457991" w:rsidRPr="00816940" w:rsidRDefault="00457991" w:rsidP="00F305F1">
            <w:pPr>
              <w:jc w:val="right"/>
              <w:cnfStyle w:val="000000000000" w:firstRow="0" w:lastRow="0" w:firstColumn="0" w:lastColumn="0" w:oddVBand="0" w:evenVBand="0" w:oddHBand="0" w:evenHBand="0" w:firstRowFirstColumn="0" w:firstRowLastColumn="0" w:lastRowFirstColumn="0" w:lastRowLastColumn="0"/>
            </w:pPr>
            <w:r w:rsidRPr="00381215">
              <w:t>7</w:t>
            </w:r>
          </w:p>
        </w:tc>
        <w:tc>
          <w:tcPr>
            <w:cnfStyle w:val="000001000000" w:firstRow="0" w:lastRow="0" w:firstColumn="0" w:lastColumn="0" w:oddVBand="0" w:evenVBand="1" w:oddHBand="0" w:evenHBand="0" w:firstRowFirstColumn="0" w:firstRowLastColumn="0" w:lastRowFirstColumn="0" w:lastRowLastColumn="0"/>
            <w:tcW w:w="803" w:type="pct"/>
          </w:tcPr>
          <w:p w14:paraId="587F18D9" w14:textId="77777777" w:rsidR="00457991" w:rsidRPr="00816940" w:rsidRDefault="00457991" w:rsidP="00F305F1">
            <w:pPr>
              <w:jc w:val="right"/>
            </w:pPr>
            <w:r w:rsidRPr="00381215">
              <w:t>3</w:t>
            </w:r>
          </w:p>
        </w:tc>
      </w:tr>
      <w:tr w:rsidR="00457991" w:rsidRPr="00816940" w14:paraId="31E08196" w14:textId="77777777" w:rsidTr="00F305F1">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7192D993" w14:textId="77777777" w:rsidR="00457991" w:rsidRPr="009E7D6D" w:rsidRDefault="00457991" w:rsidP="00457991"/>
        </w:tc>
        <w:tc>
          <w:tcPr>
            <w:tcW w:w="1585" w:type="pct"/>
            <w:vAlign w:val="top"/>
          </w:tcPr>
          <w:p w14:paraId="29B1BFC2" w14:textId="77777777" w:rsidR="00457991" w:rsidRPr="00816940" w:rsidRDefault="00457991" w:rsidP="003E1154">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Consultas externas (si/no)</w:t>
            </w:r>
          </w:p>
        </w:tc>
        <w:tc>
          <w:tcPr>
            <w:cnfStyle w:val="000001000000" w:firstRow="0" w:lastRow="0" w:firstColumn="0" w:lastColumn="0" w:oddVBand="0" w:evenVBand="1" w:oddHBand="0" w:evenHBand="0" w:firstRowFirstColumn="0" w:firstRowLastColumn="0" w:lastRowFirstColumn="0" w:lastRowLastColumn="0"/>
            <w:tcW w:w="752" w:type="pct"/>
          </w:tcPr>
          <w:p w14:paraId="231649EC" w14:textId="77777777" w:rsidR="00457991" w:rsidRPr="00816940" w:rsidRDefault="00457991" w:rsidP="00F305F1">
            <w:pPr>
              <w:jc w:val="right"/>
            </w:pPr>
            <w:r>
              <w:t>Sí realizada</w:t>
            </w:r>
          </w:p>
        </w:tc>
        <w:tc>
          <w:tcPr>
            <w:tcW w:w="611" w:type="pct"/>
          </w:tcPr>
          <w:p w14:paraId="291EB169" w14:textId="77777777" w:rsidR="00457991" w:rsidRPr="00816940" w:rsidRDefault="00457991" w:rsidP="00F305F1">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14:paraId="1988D859" w14:textId="77777777" w:rsidR="00457991" w:rsidRPr="00816940" w:rsidRDefault="00457991" w:rsidP="00F305F1">
            <w:pPr>
              <w:jc w:val="right"/>
            </w:pPr>
            <w:r>
              <w:t>93%</w:t>
            </w:r>
          </w:p>
        </w:tc>
      </w:tr>
      <w:tr w:rsidR="00457991" w:rsidRPr="00816940" w14:paraId="6784A4FF" w14:textId="77777777" w:rsidTr="00F305F1">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0CD81443" w14:textId="77777777" w:rsidR="00457991" w:rsidRPr="009E7D6D" w:rsidRDefault="00457991" w:rsidP="00457991"/>
        </w:tc>
        <w:tc>
          <w:tcPr>
            <w:tcW w:w="1585" w:type="pct"/>
            <w:vAlign w:val="top"/>
          </w:tcPr>
          <w:p w14:paraId="588E0DBA" w14:textId="77777777" w:rsidR="00457991" w:rsidRPr="00816940" w:rsidRDefault="00457991" w:rsidP="003E1154">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hospitalización (si/no)</w:t>
            </w:r>
          </w:p>
        </w:tc>
        <w:tc>
          <w:tcPr>
            <w:cnfStyle w:val="000001000000" w:firstRow="0" w:lastRow="0" w:firstColumn="0" w:lastColumn="0" w:oddVBand="0" w:evenVBand="1" w:oddHBand="0" w:evenHBand="0" w:firstRowFirstColumn="0" w:firstRowLastColumn="0" w:lastRowFirstColumn="0" w:lastRowLastColumn="0"/>
            <w:tcW w:w="752" w:type="pct"/>
          </w:tcPr>
          <w:p w14:paraId="5CB18C09" w14:textId="77777777" w:rsidR="00457991" w:rsidRPr="00816940" w:rsidRDefault="00457991" w:rsidP="00F305F1">
            <w:pPr>
              <w:jc w:val="right"/>
            </w:pPr>
            <w:r w:rsidRPr="00D65183">
              <w:t>Sí realizada</w:t>
            </w:r>
          </w:p>
        </w:tc>
        <w:tc>
          <w:tcPr>
            <w:tcW w:w="611" w:type="pct"/>
          </w:tcPr>
          <w:p w14:paraId="22560B97" w14:textId="77777777" w:rsidR="00457991" w:rsidRPr="00816940" w:rsidRDefault="00457991" w:rsidP="00F305F1">
            <w:pPr>
              <w:jc w:val="right"/>
              <w:cnfStyle w:val="000000000000" w:firstRow="0" w:lastRow="0" w:firstColumn="0" w:lastColumn="0" w:oddVBand="0" w:evenVBand="0" w:oddHBand="0" w:evenHBand="0" w:firstRowFirstColumn="0" w:firstRowLastColumn="0" w:lastRowFirstColumn="0" w:lastRowLastColumn="0"/>
            </w:pPr>
            <w:r>
              <w:t>87,5%</w:t>
            </w:r>
          </w:p>
        </w:tc>
        <w:tc>
          <w:tcPr>
            <w:cnfStyle w:val="000001000000" w:firstRow="0" w:lastRow="0" w:firstColumn="0" w:lastColumn="0" w:oddVBand="0" w:evenVBand="1" w:oddHBand="0" w:evenHBand="0" w:firstRowFirstColumn="0" w:firstRowLastColumn="0" w:lastRowFirstColumn="0" w:lastRowLastColumn="0"/>
            <w:tcW w:w="803" w:type="pct"/>
          </w:tcPr>
          <w:p w14:paraId="5A075CEC" w14:textId="77777777" w:rsidR="00457991" w:rsidRPr="00816940" w:rsidRDefault="00457991" w:rsidP="00F305F1">
            <w:pPr>
              <w:jc w:val="right"/>
            </w:pPr>
            <w:r>
              <w:t>88%</w:t>
            </w:r>
          </w:p>
        </w:tc>
      </w:tr>
      <w:tr w:rsidR="00457991" w:rsidRPr="00816940" w14:paraId="4E9D7447" w14:textId="77777777" w:rsidTr="00F305F1">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66BAAD9D" w14:textId="77777777" w:rsidR="00457991" w:rsidRPr="009E7D6D" w:rsidRDefault="00457991" w:rsidP="00457991"/>
        </w:tc>
        <w:tc>
          <w:tcPr>
            <w:tcW w:w="1585" w:type="pct"/>
            <w:vAlign w:val="top"/>
          </w:tcPr>
          <w:p w14:paraId="22A35E37" w14:textId="77777777" w:rsidR="00457991" w:rsidRPr="00816940" w:rsidRDefault="00457991" w:rsidP="003E1154">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urgencias (si/no)</w:t>
            </w:r>
          </w:p>
        </w:tc>
        <w:tc>
          <w:tcPr>
            <w:cnfStyle w:val="000001000000" w:firstRow="0" w:lastRow="0" w:firstColumn="0" w:lastColumn="0" w:oddVBand="0" w:evenVBand="1" w:oddHBand="0" w:evenHBand="0" w:firstRowFirstColumn="0" w:firstRowLastColumn="0" w:lastRowFirstColumn="0" w:lastRowLastColumn="0"/>
            <w:tcW w:w="752" w:type="pct"/>
          </w:tcPr>
          <w:p w14:paraId="70623952" w14:textId="77777777" w:rsidR="00457991" w:rsidRPr="00816940" w:rsidRDefault="00457991" w:rsidP="00F305F1">
            <w:pPr>
              <w:jc w:val="right"/>
            </w:pPr>
            <w:r w:rsidRPr="00D65183">
              <w:t>Sí realizada</w:t>
            </w:r>
          </w:p>
        </w:tc>
        <w:tc>
          <w:tcPr>
            <w:tcW w:w="611" w:type="pct"/>
          </w:tcPr>
          <w:p w14:paraId="033DFAB9" w14:textId="77777777" w:rsidR="00457991" w:rsidRPr="00816940" w:rsidRDefault="00457991" w:rsidP="00F305F1">
            <w:pPr>
              <w:jc w:val="right"/>
              <w:cnfStyle w:val="000000000000" w:firstRow="0" w:lastRow="0" w:firstColumn="0" w:lastColumn="0" w:oddVBand="0" w:evenVBand="0" w:oddHBand="0" w:evenHBand="0" w:firstRowFirstColumn="0" w:firstRowLastColumn="0" w:lastRowFirstColumn="0" w:lastRowLastColumn="0"/>
            </w:pPr>
            <w:r>
              <w:t>87,5%</w:t>
            </w:r>
          </w:p>
        </w:tc>
        <w:tc>
          <w:tcPr>
            <w:cnfStyle w:val="000001000000" w:firstRow="0" w:lastRow="0" w:firstColumn="0" w:lastColumn="0" w:oddVBand="0" w:evenVBand="1" w:oddHBand="0" w:evenHBand="0" w:firstRowFirstColumn="0" w:firstRowLastColumn="0" w:lastRowFirstColumn="0" w:lastRowLastColumn="0"/>
            <w:tcW w:w="803" w:type="pct"/>
          </w:tcPr>
          <w:p w14:paraId="7BC84F77" w14:textId="77777777" w:rsidR="00457991" w:rsidRPr="00816940" w:rsidRDefault="00457991" w:rsidP="00F305F1">
            <w:pPr>
              <w:jc w:val="right"/>
            </w:pPr>
            <w:r>
              <w:t>85%</w:t>
            </w:r>
          </w:p>
        </w:tc>
      </w:tr>
      <w:tr w:rsidR="00457991" w:rsidRPr="00816940" w14:paraId="623B8A9C" w14:textId="77777777" w:rsidTr="00F305F1">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0982B5DE" w14:textId="77777777" w:rsidR="00457991" w:rsidRPr="009E7D6D" w:rsidRDefault="00457991" w:rsidP="00457991"/>
        </w:tc>
        <w:tc>
          <w:tcPr>
            <w:tcW w:w="1585" w:type="pct"/>
            <w:vAlign w:val="top"/>
          </w:tcPr>
          <w:p w14:paraId="7687B29A" w14:textId="77777777" w:rsidR="00457991" w:rsidRPr="00816940" w:rsidRDefault="00457991" w:rsidP="003E1154">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cirugía ambulatoria (si/no)</w:t>
            </w:r>
          </w:p>
        </w:tc>
        <w:tc>
          <w:tcPr>
            <w:cnfStyle w:val="000001000000" w:firstRow="0" w:lastRow="0" w:firstColumn="0" w:lastColumn="0" w:oddVBand="0" w:evenVBand="1" w:oddHBand="0" w:evenHBand="0" w:firstRowFirstColumn="0" w:firstRowLastColumn="0" w:lastRowFirstColumn="0" w:lastRowLastColumn="0"/>
            <w:tcW w:w="752" w:type="pct"/>
          </w:tcPr>
          <w:p w14:paraId="4EDBBD8C" w14:textId="77777777" w:rsidR="00457991" w:rsidRPr="00816940" w:rsidRDefault="00457991" w:rsidP="00F305F1">
            <w:pPr>
              <w:jc w:val="right"/>
            </w:pPr>
            <w:r>
              <w:t>Por buenos resultados</w:t>
            </w:r>
          </w:p>
        </w:tc>
        <w:tc>
          <w:tcPr>
            <w:tcW w:w="611" w:type="pct"/>
          </w:tcPr>
          <w:p w14:paraId="5F038A96" w14:textId="77777777" w:rsidR="00457991" w:rsidRPr="00816940" w:rsidRDefault="00457991" w:rsidP="00F305F1">
            <w:pPr>
              <w:jc w:val="right"/>
              <w:cnfStyle w:val="000000000000" w:firstRow="0" w:lastRow="0" w:firstColumn="0" w:lastColumn="0" w:oddVBand="0" w:evenVBand="0" w:oddHBand="0" w:evenHBand="0" w:firstRowFirstColumn="0" w:firstRowLastColumn="0" w:lastRowFirstColumn="0" w:lastRowLastColumn="0"/>
            </w:pPr>
            <w:r>
              <w:t>60%</w:t>
            </w:r>
          </w:p>
        </w:tc>
        <w:tc>
          <w:tcPr>
            <w:cnfStyle w:val="000001000000" w:firstRow="0" w:lastRow="0" w:firstColumn="0" w:lastColumn="0" w:oddVBand="0" w:evenVBand="1" w:oddHBand="0" w:evenHBand="0" w:firstRowFirstColumn="0" w:firstRowLastColumn="0" w:lastRowFirstColumn="0" w:lastRowLastColumn="0"/>
            <w:tcW w:w="803" w:type="pct"/>
          </w:tcPr>
          <w:p w14:paraId="25E87775" w14:textId="77777777" w:rsidR="00457991" w:rsidRPr="00816940" w:rsidRDefault="00457991" w:rsidP="00F305F1">
            <w:pPr>
              <w:jc w:val="right"/>
            </w:pPr>
            <w:r>
              <w:t>75%</w:t>
            </w:r>
          </w:p>
        </w:tc>
      </w:tr>
      <w:tr w:rsidR="00457991" w:rsidRPr="00816940" w14:paraId="5FF41F2B" w14:textId="77777777" w:rsidTr="00F305F1">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21416AF9" w14:textId="77777777" w:rsidR="00457991" w:rsidRPr="009E7D6D" w:rsidRDefault="00457991" w:rsidP="00457991"/>
        </w:tc>
        <w:tc>
          <w:tcPr>
            <w:tcW w:w="1585" w:type="pct"/>
            <w:vAlign w:val="top"/>
          </w:tcPr>
          <w:p w14:paraId="65B1A64D" w14:textId="77777777" w:rsidR="00457991" w:rsidRPr="00816940" w:rsidRDefault="00457991" w:rsidP="003E1154">
            <w:pPr>
              <w:jc w:val="left"/>
              <w:cnfStyle w:val="000000000000" w:firstRow="0" w:lastRow="0" w:firstColumn="0" w:lastColumn="0" w:oddVBand="0" w:evenVBand="0" w:oddHBand="0" w:evenHBand="0" w:firstRowFirstColumn="0" w:firstRowLastColumn="0" w:lastRowFirstColumn="0" w:lastRowLastColumn="0"/>
            </w:pPr>
            <w:r w:rsidRPr="00816940">
              <w:t>Realizada comparación encuesta 2018-2019 (si/no)</w:t>
            </w:r>
          </w:p>
        </w:tc>
        <w:tc>
          <w:tcPr>
            <w:cnfStyle w:val="000001000000" w:firstRow="0" w:lastRow="0" w:firstColumn="0" w:lastColumn="0" w:oddVBand="0" w:evenVBand="1" w:oddHBand="0" w:evenHBand="0" w:firstRowFirstColumn="0" w:firstRowLastColumn="0" w:lastRowFirstColumn="0" w:lastRowLastColumn="0"/>
            <w:tcW w:w="752" w:type="pct"/>
          </w:tcPr>
          <w:p w14:paraId="6B45BBA0" w14:textId="77777777" w:rsidR="00457991" w:rsidRPr="00816940" w:rsidRDefault="00457991" w:rsidP="00F305F1">
            <w:pPr>
              <w:jc w:val="right"/>
            </w:pPr>
            <w:r>
              <w:t>Sí</w:t>
            </w:r>
          </w:p>
        </w:tc>
        <w:tc>
          <w:tcPr>
            <w:tcW w:w="611" w:type="pct"/>
          </w:tcPr>
          <w:p w14:paraId="6D3BD94A" w14:textId="77777777" w:rsidR="00457991" w:rsidRPr="00816940" w:rsidRDefault="00457991" w:rsidP="00F305F1">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14:paraId="2C0BE8F1" w14:textId="77777777" w:rsidR="00457991" w:rsidRPr="00816940" w:rsidRDefault="00457991" w:rsidP="00F305F1">
            <w:pPr>
              <w:jc w:val="right"/>
            </w:pPr>
            <w:r>
              <w:t>85%</w:t>
            </w:r>
          </w:p>
        </w:tc>
      </w:tr>
      <w:tr w:rsidR="00457991" w:rsidRPr="00816940" w14:paraId="604A9677" w14:textId="77777777" w:rsidTr="00F305F1">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335CA89C" w14:textId="77777777" w:rsidR="00457991" w:rsidRPr="009E7D6D" w:rsidRDefault="00457991" w:rsidP="00457991"/>
        </w:tc>
        <w:tc>
          <w:tcPr>
            <w:tcW w:w="1585" w:type="pct"/>
            <w:vAlign w:val="top"/>
          </w:tcPr>
          <w:p w14:paraId="04BD4969" w14:textId="77777777" w:rsidR="00457991" w:rsidRPr="00816940" w:rsidRDefault="00457991" w:rsidP="003E1154">
            <w:pPr>
              <w:jc w:val="left"/>
              <w:cnfStyle w:val="000000000000" w:firstRow="0" w:lastRow="0" w:firstColumn="0" w:lastColumn="0" w:oddVBand="0" w:evenVBand="0" w:oddHBand="0" w:evenHBand="0" w:firstRowFirstColumn="0" w:firstRowLastColumn="0" w:lastRowFirstColumn="0" w:lastRowLastColumn="0"/>
            </w:pPr>
            <w:r w:rsidRPr="00816940">
              <w:t xml:space="preserve">Aplicadas técnicas cualitativas en los segmentos de menor valoración derivadas de la encuesta de satisfacción 2019 (si/no)                                                                                 </w:t>
            </w:r>
          </w:p>
        </w:tc>
        <w:tc>
          <w:tcPr>
            <w:cnfStyle w:val="000001000000" w:firstRow="0" w:lastRow="0" w:firstColumn="0" w:lastColumn="0" w:oddVBand="0" w:evenVBand="1" w:oddHBand="0" w:evenHBand="0" w:firstRowFirstColumn="0" w:firstRowLastColumn="0" w:lastRowFirstColumn="0" w:lastRowLastColumn="0"/>
            <w:tcW w:w="752" w:type="pct"/>
          </w:tcPr>
          <w:p w14:paraId="6CB5E15C" w14:textId="77777777" w:rsidR="00457991" w:rsidRPr="00816940" w:rsidRDefault="00457991" w:rsidP="00F305F1">
            <w:pPr>
              <w:jc w:val="right"/>
            </w:pPr>
            <w:r>
              <w:t>NO</w:t>
            </w:r>
          </w:p>
        </w:tc>
        <w:tc>
          <w:tcPr>
            <w:tcW w:w="611" w:type="pct"/>
          </w:tcPr>
          <w:p w14:paraId="18938AAC" w14:textId="77777777" w:rsidR="00457991" w:rsidRPr="00816940" w:rsidRDefault="00457991" w:rsidP="00F305F1">
            <w:pPr>
              <w:jc w:val="right"/>
              <w:cnfStyle w:val="000000000000" w:firstRow="0" w:lastRow="0" w:firstColumn="0" w:lastColumn="0" w:oddVBand="0" w:evenVBand="0" w:oddHBand="0" w:evenHBand="0" w:firstRowFirstColumn="0" w:firstRowLastColumn="0" w:lastRowFirstColumn="0" w:lastRowLastColumn="0"/>
            </w:pPr>
            <w:r>
              <w:t>62,5%</w:t>
            </w:r>
          </w:p>
        </w:tc>
        <w:tc>
          <w:tcPr>
            <w:cnfStyle w:val="000001000000" w:firstRow="0" w:lastRow="0" w:firstColumn="0" w:lastColumn="0" w:oddVBand="0" w:evenVBand="1" w:oddHBand="0" w:evenHBand="0" w:firstRowFirstColumn="0" w:firstRowLastColumn="0" w:lastRowFirstColumn="0" w:lastRowLastColumn="0"/>
            <w:tcW w:w="803" w:type="pct"/>
          </w:tcPr>
          <w:p w14:paraId="6F3BB2E3" w14:textId="77777777" w:rsidR="00457991" w:rsidRPr="00816940" w:rsidRDefault="00457991" w:rsidP="00F305F1">
            <w:pPr>
              <w:jc w:val="right"/>
            </w:pPr>
            <w:r>
              <w:t>35%</w:t>
            </w:r>
          </w:p>
        </w:tc>
      </w:tr>
      <w:tr w:rsidR="00457991" w14:paraId="78B1950D" w14:textId="77777777" w:rsidTr="00F305F1">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287B3191" w14:textId="77777777" w:rsidR="00457991" w:rsidRPr="009E7D6D" w:rsidRDefault="00457991" w:rsidP="00457991"/>
        </w:tc>
        <w:tc>
          <w:tcPr>
            <w:tcW w:w="1585" w:type="pct"/>
            <w:vAlign w:val="top"/>
          </w:tcPr>
          <w:p w14:paraId="19295574" w14:textId="77777777" w:rsidR="00457991" w:rsidRPr="00BB7697" w:rsidRDefault="00457991" w:rsidP="003E1154">
            <w:pPr>
              <w:jc w:val="left"/>
              <w:cnfStyle w:val="000000000000" w:firstRow="0" w:lastRow="0" w:firstColumn="0" w:lastColumn="0" w:oddVBand="0" w:evenVBand="0" w:oddHBand="0" w:evenHBand="0" w:firstRowFirstColumn="0" w:firstRowLastColumn="0" w:lastRowFirstColumn="0" w:lastRowLastColumn="0"/>
            </w:pPr>
            <w:r w:rsidRPr="00BB7697">
              <w:t xml:space="preserve">Cumplimentada información sobre situación del Comité de Calidad Percibida </w:t>
            </w:r>
          </w:p>
        </w:tc>
        <w:tc>
          <w:tcPr>
            <w:cnfStyle w:val="000001000000" w:firstRow="0" w:lastRow="0" w:firstColumn="0" w:lastColumn="0" w:oddVBand="0" w:evenVBand="1" w:oddHBand="0" w:evenHBand="0" w:firstRowFirstColumn="0" w:firstRowLastColumn="0" w:lastRowFirstColumn="0" w:lastRowLastColumn="0"/>
            <w:tcW w:w="752" w:type="pct"/>
          </w:tcPr>
          <w:p w14:paraId="61C00B72" w14:textId="77777777" w:rsidR="00457991" w:rsidRPr="00BB7697" w:rsidRDefault="00457991" w:rsidP="00F305F1">
            <w:pPr>
              <w:jc w:val="right"/>
            </w:pPr>
            <w:r>
              <w:t>Sí</w:t>
            </w:r>
          </w:p>
        </w:tc>
        <w:tc>
          <w:tcPr>
            <w:tcW w:w="611" w:type="pct"/>
          </w:tcPr>
          <w:p w14:paraId="1F83F91F" w14:textId="77777777" w:rsidR="00457991" w:rsidRPr="00BB7697" w:rsidRDefault="00457991" w:rsidP="00F305F1">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14:paraId="24F8D289" w14:textId="77777777" w:rsidR="00457991" w:rsidRDefault="00457991" w:rsidP="00F305F1">
            <w:pPr>
              <w:jc w:val="right"/>
            </w:pPr>
            <w:r>
              <w:t>100%</w:t>
            </w:r>
          </w:p>
        </w:tc>
      </w:tr>
    </w:tbl>
    <w:p w14:paraId="17E2735C" w14:textId="77777777" w:rsidR="00991D1F" w:rsidRPr="00F305F1" w:rsidRDefault="00991D1F" w:rsidP="00F305F1">
      <w:pPr>
        <w:jc w:val="center"/>
        <w:rPr>
          <w:rFonts w:ascii="Montserrat SemiBold" w:hAnsi="Montserrat SemiBold"/>
          <w:caps/>
          <w:color w:val="595959" w:themeColor="text1" w:themeTint="A6"/>
        </w:rPr>
      </w:pPr>
    </w:p>
    <w:tbl>
      <w:tblPr>
        <w:tblStyle w:val="TablaGeneral"/>
        <w:tblW w:w="5000" w:type="pct"/>
        <w:tblLayout w:type="fixed"/>
        <w:tblLook w:val="00A0" w:firstRow="1" w:lastRow="0" w:firstColumn="1" w:lastColumn="0" w:noHBand="0" w:noVBand="0"/>
      </w:tblPr>
      <w:tblGrid>
        <w:gridCol w:w="7937"/>
      </w:tblGrid>
      <w:tr w:rsidR="00991D1F" w:rsidRPr="00F305F1" w14:paraId="21A9E08B" w14:textId="77777777" w:rsidTr="00E75419">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5000" w:type="pct"/>
            <w:noWrap/>
          </w:tcPr>
          <w:p w14:paraId="65705641" w14:textId="77777777" w:rsidR="00991D1F" w:rsidRPr="00F305F1" w:rsidRDefault="00991D1F" w:rsidP="00E75419">
            <w:pPr>
              <w:jc w:val="center"/>
              <w:rPr>
                <w:rFonts w:ascii="Montserrat SemiBold" w:hAnsi="Montserrat SemiBold"/>
                <w:b w:val="0"/>
              </w:rPr>
            </w:pPr>
            <w:r w:rsidRPr="00F305F1">
              <w:rPr>
                <w:rFonts w:ascii="Montserrat SemiBold" w:hAnsi="Montserrat SemiBold"/>
                <w:b w:val="0"/>
              </w:rPr>
              <w:t>7. REVISAR Y MEJORAR LOS RESULTADOS CLAVE DE LA ORGANIZACIÓN</w:t>
            </w:r>
            <w:r w:rsidRPr="00F305F1">
              <w:rPr>
                <w:rFonts w:ascii="Montserrat SemiBold" w:hAnsi="Montserrat SemiBold"/>
                <w:b w:val="0"/>
                <w:vertAlign w:val="superscript"/>
              </w:rPr>
              <w:t xml:space="preserve">1 </w:t>
            </w:r>
          </w:p>
        </w:tc>
      </w:tr>
    </w:tbl>
    <w:p w14:paraId="084538DA" w14:textId="77777777" w:rsidR="003E1154" w:rsidRDefault="003E1154" w:rsidP="003E1154">
      <w:pPr>
        <w:pStyle w:val="Piedetabla"/>
      </w:pPr>
      <w:r w:rsidRPr="008A626B">
        <w:rPr>
          <w:vertAlign w:val="superscript"/>
        </w:rPr>
        <w:t>1</w:t>
      </w:r>
      <w:r w:rsidRPr="008A626B">
        <w:t xml:space="preserve"> </w:t>
      </w:r>
      <w:r>
        <w:t>O</w:t>
      </w:r>
      <w:r w:rsidRPr="00A815F5">
        <w:t xml:space="preserve">bjetivo no aplicable por el retraso en la publicación del </w:t>
      </w:r>
      <w:r>
        <w:t>O</w:t>
      </w:r>
      <w:r w:rsidRPr="00A815F5">
        <w:t>bservatorio</w:t>
      </w:r>
      <w:r>
        <w:t xml:space="preserve"> de Resultados,</w:t>
      </w:r>
      <w:r w:rsidRPr="00A815F5">
        <w:t xml:space="preserve"> </w:t>
      </w:r>
      <w:r>
        <w:t>a fecha de evaluación.</w:t>
      </w:r>
    </w:p>
    <w:p w14:paraId="0D1801AD" w14:textId="77777777" w:rsidR="00991D1F" w:rsidRDefault="00991D1F" w:rsidP="00991D1F">
      <w:pPr>
        <w:rPr>
          <w:rFonts w:cs="Arial"/>
          <w:color w:val="000080"/>
          <w:sz w:val="28"/>
          <w:lang w:val="es-ES_tradnl"/>
        </w:rPr>
      </w:pPr>
    </w:p>
    <w:tbl>
      <w:tblPr>
        <w:tblStyle w:val="TablaGeneral"/>
        <w:tblW w:w="5000" w:type="pct"/>
        <w:tblLayout w:type="fixed"/>
        <w:tblLook w:val="04A0" w:firstRow="1" w:lastRow="0" w:firstColumn="1" w:lastColumn="0" w:noHBand="0" w:noVBand="1"/>
      </w:tblPr>
      <w:tblGrid>
        <w:gridCol w:w="1981"/>
        <w:gridCol w:w="2556"/>
        <w:gridCol w:w="1133"/>
        <w:gridCol w:w="994"/>
        <w:gridCol w:w="1273"/>
      </w:tblGrid>
      <w:tr w:rsidR="00991D1F" w:rsidRPr="009E7227" w14:paraId="73FB64DF" w14:textId="77777777" w:rsidTr="00E75419">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6D0500C5" w14:textId="77777777" w:rsidR="00991D1F" w:rsidRPr="006C4CAE" w:rsidRDefault="00991D1F" w:rsidP="00E75419">
            <w:pPr>
              <w:jc w:val="center"/>
              <w:rPr>
                <w:rFonts w:ascii="Montserrat SemiBold" w:hAnsi="Montserrat SemiBold"/>
                <w:b w:val="0"/>
                <w:color w:val="FFFFFF" w:themeColor="background1"/>
              </w:rPr>
            </w:pPr>
            <w:r w:rsidRPr="00A815F5">
              <w:rPr>
                <w:rFonts w:ascii="Montserrat SemiBold" w:hAnsi="Montserrat SemiBold"/>
                <w:b w:val="0"/>
              </w:rPr>
              <w:t>8. Promover  y desplegar el marco de reconocimiento de la Responsabilidad Social en las Gerencias</w:t>
            </w:r>
          </w:p>
        </w:tc>
      </w:tr>
      <w:tr w:rsidR="00991D1F" w:rsidRPr="009E7227" w14:paraId="6B577D74" w14:textId="77777777" w:rsidTr="00E75419">
        <w:trPr>
          <w:trHeight w:val="1059"/>
        </w:trPr>
        <w:tc>
          <w:tcPr>
            <w:cnfStyle w:val="001000000000" w:firstRow="0" w:lastRow="0" w:firstColumn="1" w:lastColumn="0" w:oddVBand="0" w:evenVBand="0" w:oddHBand="0" w:evenHBand="0" w:firstRowFirstColumn="0" w:firstRowLastColumn="0" w:lastRowFirstColumn="0" w:lastRowLastColumn="0"/>
            <w:tcW w:w="1248" w:type="pct"/>
            <w:noWrap/>
            <w:hideMark/>
          </w:tcPr>
          <w:p w14:paraId="0E59C104" w14:textId="77777777" w:rsidR="00991D1F" w:rsidRPr="009E7227" w:rsidRDefault="00991D1F" w:rsidP="00E75419">
            <w:pPr>
              <w:jc w:val="left"/>
              <w:rPr>
                <w:szCs w:val="18"/>
              </w:rPr>
            </w:pPr>
            <w:r w:rsidRPr="009E7227">
              <w:t>INDICADORES</w:t>
            </w:r>
            <w:r w:rsidRPr="009E7227">
              <w:rPr>
                <w:szCs w:val="18"/>
              </w:rPr>
              <w:br w:type="page"/>
            </w:r>
          </w:p>
        </w:tc>
        <w:tc>
          <w:tcPr>
            <w:tcW w:w="1610" w:type="pct"/>
            <w:hideMark/>
          </w:tcPr>
          <w:p w14:paraId="244E6FA0" w14:textId="77777777" w:rsidR="00991D1F" w:rsidRPr="009E7227" w:rsidRDefault="00991D1F" w:rsidP="003E1154">
            <w:pPr>
              <w:jc w:val="left"/>
              <w:cnfStyle w:val="000000000000" w:firstRow="0" w:lastRow="0" w:firstColumn="0" w:lastColumn="0" w:oddVBand="0" w:evenVBand="0" w:oddHBand="0" w:evenHBand="0" w:firstRowFirstColumn="0" w:firstRowLastColumn="0" w:lastRowFirstColumn="0" w:lastRowLastColumn="0"/>
              <w:rPr>
                <w:i/>
                <w:iCs/>
                <w:sz w:val="18"/>
                <w:szCs w:val="18"/>
              </w:rPr>
            </w:pPr>
            <w:r>
              <w:t>Fórmula/Meta</w:t>
            </w:r>
          </w:p>
        </w:tc>
        <w:tc>
          <w:tcPr>
            <w:tcW w:w="714" w:type="pct"/>
            <w:shd w:val="clear" w:color="auto" w:fill="EBF6F9"/>
          </w:tcPr>
          <w:p w14:paraId="701D174D" w14:textId="77777777" w:rsidR="00991D1F" w:rsidRPr="009E7227" w:rsidRDefault="00991D1F" w:rsidP="00F305F1">
            <w:pPr>
              <w:jc w:val="center"/>
              <w:cnfStyle w:val="000000000000" w:firstRow="0" w:lastRow="0" w:firstColumn="0" w:lastColumn="0" w:oddVBand="0" w:evenVBand="0" w:oddHBand="0" w:evenHBand="0" w:firstRowFirstColumn="0" w:firstRowLastColumn="0" w:lastRowFirstColumn="0" w:lastRowLastColumn="0"/>
            </w:pPr>
            <w:r>
              <w:t>HU RAMÓN Y CAJAL</w:t>
            </w:r>
          </w:p>
        </w:tc>
        <w:tc>
          <w:tcPr>
            <w:tcW w:w="626" w:type="pct"/>
          </w:tcPr>
          <w:p w14:paraId="2713DE6F" w14:textId="69C6A3DD" w:rsidR="00991D1F" w:rsidRPr="009E7227" w:rsidRDefault="00991D1F" w:rsidP="00F305F1">
            <w:pPr>
              <w:jc w:val="center"/>
              <w:cnfStyle w:val="000000000000" w:firstRow="0" w:lastRow="0" w:firstColumn="0" w:lastColumn="0" w:oddVBand="0" w:evenVBand="0" w:oddHBand="0" w:evenHBand="0" w:firstRowFirstColumn="0" w:firstRowLastColumn="0" w:lastRowFirstColumn="0" w:lastRowLastColumn="0"/>
            </w:pPr>
            <w:r w:rsidRPr="009E7227">
              <w:t>Grupo 3</w:t>
            </w:r>
          </w:p>
          <w:p w14:paraId="40490CBC" w14:textId="77777777" w:rsidR="00991D1F" w:rsidRPr="009E7227" w:rsidRDefault="00991D1F" w:rsidP="00F305F1">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tcW w:w="802" w:type="pct"/>
            <w:shd w:val="clear" w:color="auto" w:fill="EBF6F9"/>
          </w:tcPr>
          <w:p w14:paraId="4D7A5BEB" w14:textId="77777777" w:rsidR="00991D1F" w:rsidRPr="009E7227" w:rsidRDefault="00991D1F" w:rsidP="00F305F1">
            <w:pPr>
              <w:jc w:val="center"/>
              <w:cnfStyle w:val="000000000000" w:firstRow="0" w:lastRow="0" w:firstColumn="0" w:lastColumn="0" w:oddVBand="0" w:evenVBand="0" w:oddHBand="0" w:evenHBand="0" w:firstRowFirstColumn="0" w:firstRowLastColumn="0" w:lastRowFirstColumn="0" w:lastRowLastColumn="0"/>
            </w:pPr>
            <w:r w:rsidRPr="009E7227">
              <w:t>GLOBAL</w:t>
            </w:r>
          </w:p>
          <w:p w14:paraId="6A25151E" w14:textId="77777777" w:rsidR="00991D1F" w:rsidRPr="009E7227" w:rsidRDefault="00991D1F" w:rsidP="00F305F1">
            <w:pPr>
              <w:jc w:val="center"/>
              <w:cnfStyle w:val="000000000000" w:firstRow="0" w:lastRow="0" w:firstColumn="0" w:lastColumn="0" w:oddVBand="0" w:evenVBand="0" w:oddHBand="0" w:evenHBand="0" w:firstRowFirstColumn="0" w:firstRowLastColumn="0" w:lastRowFirstColumn="0" w:lastRowLastColumn="0"/>
            </w:pPr>
            <w:r>
              <w:t>SERVICIO MADRILEÑO DE SALUD</w:t>
            </w:r>
          </w:p>
          <w:p w14:paraId="2BA81C6E" w14:textId="77777777" w:rsidR="00991D1F" w:rsidRPr="009E7227" w:rsidRDefault="00991D1F" w:rsidP="00F305F1">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9E7227">
              <w:t>(media)</w:t>
            </w:r>
          </w:p>
        </w:tc>
      </w:tr>
      <w:tr w:rsidR="00991D1F" w:rsidRPr="009E7227" w14:paraId="29A2BC4F" w14:textId="77777777" w:rsidTr="00F305F1">
        <w:trPr>
          <w:trHeight w:val="709"/>
        </w:trPr>
        <w:tc>
          <w:tcPr>
            <w:cnfStyle w:val="001000000000" w:firstRow="0" w:lastRow="0" w:firstColumn="1" w:lastColumn="0" w:oddVBand="0" w:evenVBand="0" w:oddHBand="0" w:evenHBand="0" w:firstRowFirstColumn="0" w:firstRowLastColumn="0" w:lastRowFirstColumn="0" w:lastRowLastColumn="0"/>
            <w:tcW w:w="1248" w:type="pct"/>
            <w:vMerge w:val="restart"/>
          </w:tcPr>
          <w:p w14:paraId="1674AEA6" w14:textId="77777777" w:rsidR="00991D1F" w:rsidRPr="00D7245D" w:rsidRDefault="00991D1F" w:rsidP="00E75419">
            <w:pPr>
              <w:jc w:val="left"/>
            </w:pPr>
            <w:r w:rsidRPr="00A815F5">
              <w:t>DESPLIEGUE DE ACTUACIONES PARA LA PROMOCIÓN DE LA RSS</w:t>
            </w:r>
          </w:p>
        </w:tc>
        <w:tc>
          <w:tcPr>
            <w:tcW w:w="1610" w:type="pct"/>
            <w:vAlign w:val="top"/>
          </w:tcPr>
          <w:p w14:paraId="155CD22D" w14:textId="77777777" w:rsidR="00991D1F" w:rsidRPr="00BD4E68" w:rsidRDefault="00991D1F" w:rsidP="003E1154">
            <w:pPr>
              <w:jc w:val="left"/>
              <w:cnfStyle w:val="000000000000" w:firstRow="0" w:lastRow="0" w:firstColumn="0" w:lastColumn="0" w:oddVBand="0" w:evenVBand="0" w:oddHBand="0" w:evenHBand="0" w:firstRowFirstColumn="0" w:firstRowLastColumn="0" w:lastRowFirstColumn="0" w:lastRowLastColumn="0"/>
            </w:pPr>
            <w:r w:rsidRPr="00BD4E68">
              <w:t>Revisado informe (si/no)</w:t>
            </w:r>
          </w:p>
        </w:tc>
        <w:tc>
          <w:tcPr>
            <w:tcW w:w="714" w:type="pct"/>
            <w:shd w:val="clear" w:color="auto" w:fill="EBF6F9"/>
          </w:tcPr>
          <w:p w14:paraId="24F7C0D8" w14:textId="77777777" w:rsidR="00991D1F" w:rsidRPr="00D62392" w:rsidRDefault="00991D1F" w:rsidP="00F305F1">
            <w:pPr>
              <w:jc w:val="right"/>
              <w:cnfStyle w:val="000000000000" w:firstRow="0" w:lastRow="0" w:firstColumn="0" w:lastColumn="0" w:oddVBand="0" w:evenVBand="0" w:oddHBand="0" w:evenHBand="0" w:firstRowFirstColumn="0" w:firstRowLastColumn="0" w:lastRowFirstColumn="0" w:lastRowLastColumn="0"/>
            </w:pPr>
            <w:r w:rsidRPr="000313B3">
              <w:t>SÍ</w:t>
            </w:r>
          </w:p>
        </w:tc>
        <w:tc>
          <w:tcPr>
            <w:tcW w:w="626" w:type="pct"/>
          </w:tcPr>
          <w:p w14:paraId="4FADF6A9" w14:textId="77777777" w:rsidR="00991D1F" w:rsidRPr="00BD4E68" w:rsidRDefault="00991D1F" w:rsidP="00F305F1">
            <w:pPr>
              <w:jc w:val="right"/>
              <w:cnfStyle w:val="000000000000" w:firstRow="0" w:lastRow="0" w:firstColumn="0" w:lastColumn="0" w:oddVBand="0" w:evenVBand="0" w:oddHBand="0" w:evenHBand="0" w:firstRowFirstColumn="0" w:firstRowLastColumn="0" w:lastRowFirstColumn="0" w:lastRowLastColumn="0"/>
            </w:pPr>
            <w:r w:rsidRPr="000313B3">
              <w:t>100%</w:t>
            </w:r>
          </w:p>
        </w:tc>
        <w:tc>
          <w:tcPr>
            <w:tcW w:w="802" w:type="pct"/>
            <w:shd w:val="clear" w:color="auto" w:fill="EBF6F9"/>
          </w:tcPr>
          <w:p w14:paraId="5FDC8337" w14:textId="77777777" w:rsidR="00991D1F" w:rsidRPr="00BD4E68" w:rsidRDefault="00991D1F" w:rsidP="00F305F1">
            <w:pPr>
              <w:jc w:val="right"/>
              <w:cnfStyle w:val="000000000000" w:firstRow="0" w:lastRow="0" w:firstColumn="0" w:lastColumn="0" w:oddVBand="0" w:evenVBand="0" w:oddHBand="0" w:evenHBand="0" w:firstRowFirstColumn="0" w:firstRowLastColumn="0" w:lastRowFirstColumn="0" w:lastRowLastColumn="0"/>
            </w:pPr>
            <w:r w:rsidRPr="000313B3">
              <w:t>94%</w:t>
            </w:r>
          </w:p>
        </w:tc>
      </w:tr>
      <w:tr w:rsidR="00991D1F" w:rsidRPr="009E7227" w14:paraId="2074B66E" w14:textId="77777777" w:rsidTr="00F305F1">
        <w:trPr>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14:paraId="631EE8AE" w14:textId="77777777" w:rsidR="00991D1F" w:rsidRPr="009E7227" w:rsidRDefault="00991D1F" w:rsidP="00E75419">
            <w:pPr>
              <w:jc w:val="left"/>
            </w:pPr>
          </w:p>
        </w:tc>
        <w:tc>
          <w:tcPr>
            <w:tcW w:w="1610" w:type="pct"/>
            <w:vAlign w:val="top"/>
          </w:tcPr>
          <w:p w14:paraId="33D14E14" w14:textId="77777777" w:rsidR="00991D1F" w:rsidRPr="00BD4E68" w:rsidRDefault="00991D1F" w:rsidP="003E1154">
            <w:pPr>
              <w:jc w:val="left"/>
              <w:cnfStyle w:val="000000000000" w:firstRow="0" w:lastRow="0" w:firstColumn="0" w:lastColumn="0" w:oddVBand="0" w:evenVBand="0" w:oddHBand="0" w:evenHBand="0" w:firstRowFirstColumn="0" w:firstRowLastColumn="0" w:lastRowFirstColumn="0" w:lastRowLastColumn="0"/>
            </w:pPr>
            <w:r w:rsidRPr="00BD4E68">
              <w:t xml:space="preserve">Identificadas áreas de mejora (si/no) </w:t>
            </w:r>
          </w:p>
        </w:tc>
        <w:tc>
          <w:tcPr>
            <w:tcW w:w="714" w:type="pct"/>
            <w:shd w:val="clear" w:color="auto" w:fill="EBF6F9"/>
          </w:tcPr>
          <w:p w14:paraId="7FAD1A32" w14:textId="77777777" w:rsidR="00991D1F" w:rsidRPr="00BD4E68" w:rsidRDefault="00991D1F" w:rsidP="00F305F1">
            <w:pPr>
              <w:jc w:val="right"/>
              <w:cnfStyle w:val="000000000000" w:firstRow="0" w:lastRow="0" w:firstColumn="0" w:lastColumn="0" w:oddVBand="0" w:evenVBand="0" w:oddHBand="0" w:evenHBand="0" w:firstRowFirstColumn="0" w:firstRowLastColumn="0" w:lastRowFirstColumn="0" w:lastRowLastColumn="0"/>
            </w:pPr>
            <w:r w:rsidRPr="000313B3">
              <w:t>SÍ</w:t>
            </w:r>
          </w:p>
        </w:tc>
        <w:tc>
          <w:tcPr>
            <w:tcW w:w="626" w:type="pct"/>
          </w:tcPr>
          <w:p w14:paraId="2ED2F490" w14:textId="77777777" w:rsidR="00991D1F" w:rsidRPr="00BD4E68" w:rsidRDefault="00991D1F" w:rsidP="00F305F1">
            <w:pPr>
              <w:jc w:val="right"/>
              <w:cnfStyle w:val="000000000000" w:firstRow="0" w:lastRow="0" w:firstColumn="0" w:lastColumn="0" w:oddVBand="0" w:evenVBand="0" w:oddHBand="0" w:evenHBand="0" w:firstRowFirstColumn="0" w:firstRowLastColumn="0" w:lastRowFirstColumn="0" w:lastRowLastColumn="0"/>
            </w:pPr>
            <w:r w:rsidRPr="000313B3">
              <w:t>100%</w:t>
            </w:r>
          </w:p>
        </w:tc>
        <w:tc>
          <w:tcPr>
            <w:tcW w:w="802" w:type="pct"/>
          </w:tcPr>
          <w:p w14:paraId="6DFD10A7" w14:textId="77777777" w:rsidR="00991D1F" w:rsidRDefault="00991D1F" w:rsidP="00F305F1">
            <w:pPr>
              <w:jc w:val="right"/>
              <w:cnfStyle w:val="000000000000" w:firstRow="0" w:lastRow="0" w:firstColumn="0" w:lastColumn="0" w:oddVBand="0" w:evenVBand="0" w:oddHBand="0" w:evenHBand="0" w:firstRowFirstColumn="0" w:firstRowLastColumn="0" w:lastRowFirstColumn="0" w:lastRowLastColumn="0"/>
            </w:pPr>
            <w:r w:rsidRPr="000313B3">
              <w:t>94%</w:t>
            </w:r>
          </w:p>
        </w:tc>
      </w:tr>
    </w:tbl>
    <w:p w14:paraId="388752D5" w14:textId="77777777" w:rsidR="00991D1F" w:rsidRDefault="00991D1F" w:rsidP="00991D1F">
      <w:pPr>
        <w:rPr>
          <w:rFonts w:cs="Arial"/>
          <w:color w:val="000080"/>
          <w:sz w:val="28"/>
          <w:lang w:val="es-ES_tradnl"/>
        </w:rPr>
      </w:pPr>
    </w:p>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991D1F" w:rsidRPr="009E7227" w14:paraId="1699D1F1" w14:textId="77777777" w:rsidTr="00E75419">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3A818A0C" w14:textId="77777777" w:rsidR="00991D1F" w:rsidRPr="006C4CAE" w:rsidRDefault="00991D1F" w:rsidP="00E75419">
            <w:pPr>
              <w:jc w:val="center"/>
              <w:rPr>
                <w:rFonts w:ascii="Montserrat SemiBold" w:hAnsi="Montserrat SemiBold"/>
                <w:b w:val="0"/>
              </w:rPr>
            </w:pPr>
            <w:r w:rsidRPr="00372A21">
              <w:rPr>
                <w:rFonts w:ascii="Montserrat SemiBold" w:hAnsi="Montserrat SemiBold"/>
                <w:b w:val="0"/>
              </w:rPr>
              <w:lastRenderedPageBreak/>
              <w:t>9. Fomentar actuaciones para la mejora de la atención al dolor</w:t>
            </w:r>
          </w:p>
        </w:tc>
      </w:tr>
      <w:tr w:rsidR="00991D1F" w:rsidRPr="009E7227" w14:paraId="720208DC" w14:textId="77777777" w:rsidTr="00E75419">
        <w:trPr>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2617CD64" w14:textId="77777777" w:rsidR="00991D1F" w:rsidRPr="009E7227" w:rsidRDefault="00991D1F" w:rsidP="00E75419">
            <w:pPr>
              <w:jc w:val="left"/>
            </w:pPr>
            <w:r w:rsidRPr="009E7227">
              <w:t>INDICADORES</w:t>
            </w:r>
          </w:p>
        </w:tc>
        <w:tc>
          <w:tcPr>
            <w:tcW w:w="1585" w:type="pct"/>
            <w:hideMark/>
          </w:tcPr>
          <w:p w14:paraId="7A2F29B3" w14:textId="77777777" w:rsidR="00991D1F" w:rsidRPr="009E7227" w:rsidRDefault="00991D1F" w:rsidP="003E1154">
            <w:pPr>
              <w:jc w:val="left"/>
              <w:cnfStyle w:val="000000000000" w:firstRow="0" w:lastRow="0" w:firstColumn="0" w:lastColumn="0" w:oddVBand="0" w:evenVBand="0" w:oddHBand="0" w:evenHBand="0" w:firstRowFirstColumn="0" w:firstRowLastColumn="0" w:lastRowFirstColumn="0" w:lastRowLastColumn="0"/>
            </w:pPr>
            <w:r>
              <w:t>Fórmula/Meta</w:t>
            </w:r>
          </w:p>
        </w:tc>
        <w:tc>
          <w:tcPr>
            <w:cnfStyle w:val="000001000000" w:firstRow="0" w:lastRow="0" w:firstColumn="0" w:lastColumn="0" w:oddVBand="0" w:evenVBand="1" w:oddHBand="0" w:evenHBand="0" w:firstRowFirstColumn="0" w:firstRowLastColumn="0" w:lastRowFirstColumn="0" w:lastRowLastColumn="0"/>
            <w:tcW w:w="752" w:type="pct"/>
          </w:tcPr>
          <w:p w14:paraId="7E5FB6F4" w14:textId="77777777" w:rsidR="00991D1F" w:rsidRPr="009E7227" w:rsidRDefault="00991D1F" w:rsidP="00F305F1">
            <w:pPr>
              <w:jc w:val="center"/>
            </w:pPr>
            <w:r>
              <w:t>HU RAMÓN Y CAJAL</w:t>
            </w:r>
          </w:p>
        </w:tc>
        <w:tc>
          <w:tcPr>
            <w:tcW w:w="611" w:type="pct"/>
          </w:tcPr>
          <w:p w14:paraId="38FAA374" w14:textId="7DA05C9F" w:rsidR="00991D1F" w:rsidRPr="009E7227" w:rsidRDefault="00991D1F" w:rsidP="00F305F1">
            <w:pPr>
              <w:jc w:val="center"/>
              <w:cnfStyle w:val="000000000000" w:firstRow="0" w:lastRow="0" w:firstColumn="0" w:lastColumn="0" w:oddVBand="0" w:evenVBand="0" w:oddHBand="0" w:evenHBand="0" w:firstRowFirstColumn="0" w:firstRowLastColumn="0" w:lastRowFirstColumn="0" w:lastRowLastColumn="0"/>
            </w:pPr>
            <w:r w:rsidRPr="009E7227">
              <w:t>Grupo 3</w:t>
            </w:r>
          </w:p>
          <w:p w14:paraId="025D79E1" w14:textId="77777777" w:rsidR="00991D1F" w:rsidRPr="009E7227" w:rsidRDefault="00991D1F" w:rsidP="00F305F1">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14:paraId="57194CF5" w14:textId="77777777" w:rsidR="00991D1F" w:rsidRPr="009E7227" w:rsidRDefault="00991D1F" w:rsidP="00F305F1">
            <w:pPr>
              <w:jc w:val="center"/>
            </w:pPr>
            <w:r w:rsidRPr="009E7227">
              <w:t>GLOBAL</w:t>
            </w:r>
          </w:p>
          <w:p w14:paraId="00AA30E5" w14:textId="77777777" w:rsidR="00991D1F" w:rsidRPr="009E7227" w:rsidRDefault="00991D1F" w:rsidP="00F305F1">
            <w:pPr>
              <w:jc w:val="center"/>
            </w:pPr>
            <w:r>
              <w:t>SERVICIO MADRILEÑO DE SALUD</w:t>
            </w:r>
          </w:p>
          <w:p w14:paraId="1C227C2A" w14:textId="77777777" w:rsidR="00991D1F" w:rsidRPr="009E7227" w:rsidRDefault="00991D1F" w:rsidP="00F305F1">
            <w:pPr>
              <w:jc w:val="center"/>
            </w:pPr>
            <w:r w:rsidRPr="009E7227">
              <w:t>(media)</w:t>
            </w:r>
          </w:p>
        </w:tc>
      </w:tr>
      <w:tr w:rsidR="00991D1F" w:rsidRPr="009E7227" w14:paraId="48A671EF" w14:textId="77777777" w:rsidTr="00F305F1">
        <w:trPr>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14:paraId="531ACEB4" w14:textId="77777777" w:rsidR="00991D1F" w:rsidRPr="009E7D6D" w:rsidRDefault="00991D1F" w:rsidP="00E75419">
            <w:pPr>
              <w:jc w:val="left"/>
            </w:pPr>
            <w:r w:rsidRPr="00372A21">
              <w:t>DESPLIEGUE DE PROCESOS ORGANIZATIVOS PARA LA MEJORA DE LA ATENCIÓN AL DOLOR</w:t>
            </w:r>
          </w:p>
        </w:tc>
        <w:tc>
          <w:tcPr>
            <w:tcW w:w="1585" w:type="pct"/>
            <w:vAlign w:val="top"/>
          </w:tcPr>
          <w:p w14:paraId="4678AB7A" w14:textId="77777777" w:rsidR="00991D1F" w:rsidRPr="00413EE5" w:rsidRDefault="00991D1F" w:rsidP="003E1154">
            <w:pPr>
              <w:jc w:val="left"/>
              <w:cnfStyle w:val="000000000000" w:firstRow="0" w:lastRow="0" w:firstColumn="0" w:lastColumn="0" w:oddVBand="0" w:evenVBand="0" w:oddHBand="0" w:evenHBand="0" w:firstRowFirstColumn="0" w:firstRowLastColumn="0" w:lastRowFirstColumn="0" w:lastRowLastColumn="0"/>
            </w:pPr>
            <w:r w:rsidRPr="00413EE5">
              <w:t>Nº reuniones Comité del Dolor</w:t>
            </w:r>
          </w:p>
        </w:tc>
        <w:tc>
          <w:tcPr>
            <w:cnfStyle w:val="000001000000" w:firstRow="0" w:lastRow="0" w:firstColumn="0" w:lastColumn="0" w:oddVBand="0" w:evenVBand="1" w:oddHBand="0" w:evenHBand="0" w:firstRowFirstColumn="0" w:firstRowLastColumn="0" w:lastRowFirstColumn="0" w:lastRowLastColumn="0"/>
            <w:tcW w:w="752" w:type="pct"/>
          </w:tcPr>
          <w:p w14:paraId="1E574A3A" w14:textId="77777777" w:rsidR="00991D1F" w:rsidRPr="00413EE5" w:rsidRDefault="00991D1F" w:rsidP="00F305F1">
            <w:pPr>
              <w:jc w:val="right"/>
            </w:pPr>
            <w:r w:rsidRPr="0097050B">
              <w:t>1</w:t>
            </w:r>
          </w:p>
        </w:tc>
        <w:tc>
          <w:tcPr>
            <w:tcW w:w="611" w:type="pct"/>
          </w:tcPr>
          <w:p w14:paraId="15C763EC" w14:textId="77777777" w:rsidR="00991D1F" w:rsidRPr="00413EE5" w:rsidRDefault="00991D1F" w:rsidP="00F305F1">
            <w:pPr>
              <w:jc w:val="right"/>
              <w:cnfStyle w:val="000000000000" w:firstRow="0" w:lastRow="0" w:firstColumn="0" w:lastColumn="0" w:oddVBand="0" w:evenVBand="0" w:oddHBand="0" w:evenHBand="0" w:firstRowFirstColumn="0" w:firstRowLastColumn="0" w:lastRowFirstColumn="0" w:lastRowLastColumn="0"/>
            </w:pPr>
            <w:r w:rsidRPr="0097050B">
              <w:t>4</w:t>
            </w:r>
          </w:p>
        </w:tc>
        <w:tc>
          <w:tcPr>
            <w:cnfStyle w:val="000001000000" w:firstRow="0" w:lastRow="0" w:firstColumn="0" w:lastColumn="0" w:oddVBand="0" w:evenVBand="1" w:oddHBand="0" w:evenHBand="0" w:firstRowFirstColumn="0" w:firstRowLastColumn="0" w:lastRowFirstColumn="0" w:lastRowLastColumn="0"/>
            <w:tcW w:w="803" w:type="pct"/>
          </w:tcPr>
          <w:p w14:paraId="1D5107D7" w14:textId="77777777" w:rsidR="00991D1F" w:rsidRPr="00413EE5" w:rsidRDefault="00991D1F" w:rsidP="00F305F1">
            <w:pPr>
              <w:jc w:val="right"/>
            </w:pPr>
            <w:r w:rsidRPr="0097050B">
              <w:t>2</w:t>
            </w:r>
          </w:p>
        </w:tc>
      </w:tr>
      <w:tr w:rsidR="00991D1F" w:rsidRPr="009E7227" w14:paraId="695CF700" w14:textId="77777777" w:rsidTr="00F305F1">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346DCBD2" w14:textId="77777777" w:rsidR="00991D1F" w:rsidRPr="009E7D6D" w:rsidRDefault="00991D1F" w:rsidP="00E75419"/>
        </w:tc>
        <w:tc>
          <w:tcPr>
            <w:tcW w:w="1585" w:type="pct"/>
            <w:vAlign w:val="top"/>
          </w:tcPr>
          <w:p w14:paraId="733103A3" w14:textId="77777777" w:rsidR="00991D1F" w:rsidRPr="00413EE5" w:rsidRDefault="00991D1F" w:rsidP="003E1154">
            <w:pPr>
              <w:jc w:val="left"/>
              <w:cnfStyle w:val="000000000000" w:firstRow="0" w:lastRow="0" w:firstColumn="0" w:lastColumn="0" w:oddVBand="0" w:evenVBand="0" w:oddHBand="0" w:evenHBand="0" w:firstRowFirstColumn="0" w:firstRowLastColumn="0" w:lastRowFirstColumn="0" w:lastRowLastColumn="0"/>
            </w:pPr>
            <w:r w:rsidRPr="00413EE5">
              <w:t>Continuidad asistencial con atención primaria (si/no)</w:t>
            </w:r>
          </w:p>
        </w:tc>
        <w:tc>
          <w:tcPr>
            <w:cnfStyle w:val="000001000000" w:firstRow="0" w:lastRow="0" w:firstColumn="0" w:lastColumn="0" w:oddVBand="0" w:evenVBand="1" w:oddHBand="0" w:evenHBand="0" w:firstRowFirstColumn="0" w:firstRowLastColumn="0" w:lastRowFirstColumn="0" w:lastRowLastColumn="0"/>
            <w:tcW w:w="752" w:type="pct"/>
          </w:tcPr>
          <w:p w14:paraId="3A6587F1" w14:textId="77777777" w:rsidR="00991D1F" w:rsidRPr="00413EE5" w:rsidRDefault="00991D1F" w:rsidP="00F305F1">
            <w:pPr>
              <w:jc w:val="right"/>
            </w:pPr>
            <w:r w:rsidRPr="0097050B">
              <w:t>SÍ</w:t>
            </w:r>
          </w:p>
        </w:tc>
        <w:tc>
          <w:tcPr>
            <w:tcW w:w="611" w:type="pct"/>
          </w:tcPr>
          <w:p w14:paraId="641CE89D" w14:textId="77777777" w:rsidR="00991D1F" w:rsidRPr="00413EE5" w:rsidRDefault="00991D1F" w:rsidP="00F305F1">
            <w:pPr>
              <w:jc w:val="right"/>
              <w:cnfStyle w:val="000000000000" w:firstRow="0" w:lastRow="0" w:firstColumn="0" w:lastColumn="0" w:oddVBand="0" w:evenVBand="0" w:oddHBand="0" w:evenHBand="0" w:firstRowFirstColumn="0" w:firstRowLastColumn="0" w:lastRowFirstColumn="0" w:lastRowLastColumn="0"/>
            </w:pPr>
            <w:r w:rsidRPr="0097050B">
              <w:t>100%</w:t>
            </w:r>
          </w:p>
        </w:tc>
        <w:tc>
          <w:tcPr>
            <w:cnfStyle w:val="000001000000" w:firstRow="0" w:lastRow="0" w:firstColumn="0" w:lastColumn="0" w:oddVBand="0" w:evenVBand="1" w:oddHBand="0" w:evenHBand="0" w:firstRowFirstColumn="0" w:firstRowLastColumn="0" w:lastRowFirstColumn="0" w:lastRowLastColumn="0"/>
            <w:tcW w:w="803" w:type="pct"/>
          </w:tcPr>
          <w:p w14:paraId="4414B47D" w14:textId="77777777" w:rsidR="00991D1F" w:rsidRPr="00413EE5" w:rsidRDefault="00991D1F" w:rsidP="00F305F1">
            <w:pPr>
              <w:jc w:val="right"/>
            </w:pPr>
            <w:r w:rsidRPr="0097050B">
              <w:t>85%</w:t>
            </w:r>
          </w:p>
        </w:tc>
      </w:tr>
      <w:tr w:rsidR="00991D1F" w:rsidRPr="009E7227" w14:paraId="6EC9AEA4" w14:textId="77777777" w:rsidTr="00F305F1">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2E7CA1CE" w14:textId="77777777" w:rsidR="00991D1F" w:rsidRPr="009E7D6D" w:rsidRDefault="00991D1F" w:rsidP="00E75419"/>
        </w:tc>
        <w:tc>
          <w:tcPr>
            <w:tcW w:w="1585" w:type="pct"/>
            <w:vAlign w:val="top"/>
          </w:tcPr>
          <w:p w14:paraId="7E581767" w14:textId="77777777" w:rsidR="00991D1F" w:rsidRPr="00413EE5" w:rsidRDefault="00991D1F" w:rsidP="003E1154">
            <w:pPr>
              <w:jc w:val="left"/>
              <w:cnfStyle w:val="000000000000" w:firstRow="0" w:lastRow="0" w:firstColumn="0" w:lastColumn="0" w:oddVBand="0" w:evenVBand="0" w:oddHBand="0" w:evenHBand="0" w:firstRowFirstColumn="0" w:firstRowLastColumn="0" w:lastRowFirstColumn="0" w:lastRowLastColumn="0"/>
            </w:pPr>
            <w:r w:rsidRPr="00413EE5">
              <w:t>Actuaciones dolor-SARS‐CoV‐2 (si/no)</w:t>
            </w:r>
          </w:p>
        </w:tc>
        <w:tc>
          <w:tcPr>
            <w:cnfStyle w:val="000001000000" w:firstRow="0" w:lastRow="0" w:firstColumn="0" w:lastColumn="0" w:oddVBand="0" w:evenVBand="1" w:oddHBand="0" w:evenHBand="0" w:firstRowFirstColumn="0" w:firstRowLastColumn="0" w:lastRowFirstColumn="0" w:lastRowLastColumn="0"/>
            <w:tcW w:w="752" w:type="pct"/>
          </w:tcPr>
          <w:p w14:paraId="1486B3C5" w14:textId="77777777" w:rsidR="00991D1F" w:rsidRPr="00413EE5" w:rsidRDefault="00991D1F" w:rsidP="00F305F1">
            <w:pPr>
              <w:jc w:val="right"/>
            </w:pPr>
            <w:r w:rsidRPr="0097050B">
              <w:t>SÍ</w:t>
            </w:r>
          </w:p>
        </w:tc>
        <w:tc>
          <w:tcPr>
            <w:tcW w:w="611" w:type="pct"/>
          </w:tcPr>
          <w:p w14:paraId="0EAB4F08" w14:textId="77777777" w:rsidR="00991D1F" w:rsidRPr="00413EE5" w:rsidRDefault="00991D1F" w:rsidP="00F305F1">
            <w:pPr>
              <w:jc w:val="right"/>
              <w:cnfStyle w:val="000000000000" w:firstRow="0" w:lastRow="0" w:firstColumn="0" w:lastColumn="0" w:oddVBand="0" w:evenVBand="0" w:oddHBand="0" w:evenHBand="0" w:firstRowFirstColumn="0" w:firstRowLastColumn="0" w:lastRowFirstColumn="0" w:lastRowLastColumn="0"/>
            </w:pPr>
            <w:r w:rsidRPr="0097050B">
              <w:t>100%</w:t>
            </w:r>
          </w:p>
        </w:tc>
        <w:tc>
          <w:tcPr>
            <w:cnfStyle w:val="000001000000" w:firstRow="0" w:lastRow="0" w:firstColumn="0" w:lastColumn="0" w:oddVBand="0" w:evenVBand="1" w:oddHBand="0" w:evenHBand="0" w:firstRowFirstColumn="0" w:firstRowLastColumn="0" w:lastRowFirstColumn="0" w:lastRowLastColumn="0"/>
            <w:tcW w:w="803" w:type="pct"/>
          </w:tcPr>
          <w:p w14:paraId="5D039DCD" w14:textId="77777777" w:rsidR="00991D1F" w:rsidRDefault="00991D1F" w:rsidP="00F305F1">
            <w:pPr>
              <w:jc w:val="right"/>
            </w:pPr>
            <w:r w:rsidRPr="0097050B">
              <w:t>76%</w:t>
            </w:r>
          </w:p>
        </w:tc>
      </w:tr>
    </w:tbl>
    <w:p w14:paraId="7B8C0727" w14:textId="77777777" w:rsidR="005251E7" w:rsidRDefault="005251E7"/>
    <w:p w14:paraId="4ADA33DA" w14:textId="1B04CDAD" w:rsidR="00F305F1" w:rsidRDefault="00F305F1"/>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991D1F" w:rsidRPr="006A39F4" w14:paraId="3D70467A" w14:textId="77777777" w:rsidTr="00E75419">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4A3DBC5E" w14:textId="01057EB2" w:rsidR="00991D1F" w:rsidRPr="006A39F4" w:rsidRDefault="00991D1F" w:rsidP="00E75419">
            <w:pPr>
              <w:jc w:val="center"/>
              <w:rPr>
                <w:rFonts w:ascii="Montserrat SemiBold" w:hAnsi="Montserrat SemiBold"/>
              </w:rPr>
            </w:pPr>
            <w:r w:rsidRPr="005251E7">
              <w:rPr>
                <w:rFonts w:ascii="Montserrat SemiBold" w:hAnsi="Montserrat SemiBold"/>
                <w:b w:val="0"/>
              </w:rPr>
              <w:t>10. FOMENTAR ACTUACIONES PARA LA COOPERACIÓN SANITARIA DE ÁMBITO INTERNACIONAL</w:t>
            </w:r>
          </w:p>
        </w:tc>
      </w:tr>
      <w:tr w:rsidR="00991D1F" w:rsidRPr="009E7227" w14:paraId="545CA9C4" w14:textId="77777777" w:rsidTr="00E75419">
        <w:trPr>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174C987B" w14:textId="77777777" w:rsidR="00991D1F" w:rsidRPr="009E7227" w:rsidRDefault="00991D1F" w:rsidP="00E75419">
            <w:r w:rsidRPr="009E7227">
              <w:t>INDICADORES</w:t>
            </w:r>
          </w:p>
        </w:tc>
        <w:tc>
          <w:tcPr>
            <w:tcW w:w="1585" w:type="pct"/>
            <w:hideMark/>
          </w:tcPr>
          <w:p w14:paraId="70825835" w14:textId="77777777" w:rsidR="00991D1F" w:rsidRPr="009E7227" w:rsidRDefault="00991D1F" w:rsidP="00E75419">
            <w:pPr>
              <w:cnfStyle w:val="000000000000" w:firstRow="0" w:lastRow="0" w:firstColumn="0" w:lastColumn="0" w:oddVBand="0" w:evenVBand="0" w:oddHBand="0" w:evenHBand="0" w:firstRowFirstColumn="0" w:firstRowLastColumn="0" w:lastRowFirstColumn="0" w:lastRowLastColumn="0"/>
              <w:rPr>
                <w:i/>
                <w:iCs/>
                <w:sz w:val="18"/>
                <w:szCs w:val="18"/>
              </w:rPr>
            </w:pPr>
            <w:r>
              <w:t>Fórmula/Meta</w:t>
            </w:r>
          </w:p>
        </w:tc>
        <w:tc>
          <w:tcPr>
            <w:cnfStyle w:val="000001000000" w:firstRow="0" w:lastRow="0" w:firstColumn="0" w:lastColumn="0" w:oddVBand="0" w:evenVBand="1" w:oddHBand="0" w:evenHBand="0" w:firstRowFirstColumn="0" w:firstRowLastColumn="0" w:lastRowFirstColumn="0" w:lastRowLastColumn="0"/>
            <w:tcW w:w="752" w:type="pct"/>
          </w:tcPr>
          <w:p w14:paraId="537EEBEE" w14:textId="77777777" w:rsidR="00991D1F" w:rsidRPr="009E7227" w:rsidRDefault="00991D1F" w:rsidP="005251E7">
            <w:pPr>
              <w:spacing w:line="240" w:lineRule="auto"/>
              <w:jc w:val="center"/>
            </w:pPr>
            <w:r>
              <w:t>HU RAMÓN Y CAJAL</w:t>
            </w:r>
          </w:p>
        </w:tc>
        <w:tc>
          <w:tcPr>
            <w:tcW w:w="611" w:type="pct"/>
          </w:tcPr>
          <w:p w14:paraId="472DDAE8" w14:textId="43C47E98" w:rsidR="00991D1F" w:rsidRPr="009E7227" w:rsidRDefault="00991D1F" w:rsidP="005251E7">
            <w:pPr>
              <w:jc w:val="center"/>
              <w:cnfStyle w:val="000000000000" w:firstRow="0" w:lastRow="0" w:firstColumn="0" w:lastColumn="0" w:oddVBand="0" w:evenVBand="0" w:oddHBand="0" w:evenHBand="0" w:firstRowFirstColumn="0" w:firstRowLastColumn="0" w:lastRowFirstColumn="0" w:lastRowLastColumn="0"/>
            </w:pPr>
            <w:r w:rsidRPr="009E7227">
              <w:t>Grupo 3</w:t>
            </w:r>
          </w:p>
          <w:p w14:paraId="4533E121" w14:textId="77777777" w:rsidR="00991D1F" w:rsidRPr="009E7227" w:rsidRDefault="00991D1F" w:rsidP="005251E7">
            <w:pPr>
              <w:spacing w:line="240" w:lineRule="auto"/>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14:paraId="72508993" w14:textId="77777777" w:rsidR="00991D1F" w:rsidRPr="009E7227" w:rsidRDefault="00991D1F" w:rsidP="005251E7">
            <w:pPr>
              <w:jc w:val="center"/>
            </w:pPr>
            <w:r w:rsidRPr="009E7227">
              <w:t>GLOBAL</w:t>
            </w:r>
          </w:p>
          <w:p w14:paraId="16BABD66" w14:textId="77777777" w:rsidR="00991D1F" w:rsidRPr="009E7227" w:rsidRDefault="00991D1F" w:rsidP="005251E7">
            <w:pPr>
              <w:jc w:val="center"/>
            </w:pPr>
            <w:r>
              <w:t>SERVICIO MADRILEÑO DE SALUD</w:t>
            </w:r>
          </w:p>
          <w:p w14:paraId="1500A23D" w14:textId="77777777" w:rsidR="00991D1F" w:rsidRPr="009E7227" w:rsidRDefault="00991D1F" w:rsidP="005251E7">
            <w:pPr>
              <w:spacing w:line="240" w:lineRule="auto"/>
              <w:jc w:val="center"/>
              <w:rPr>
                <w:color w:val="FFFFFF" w:themeColor="background1"/>
              </w:rPr>
            </w:pPr>
            <w:r w:rsidRPr="009E7227">
              <w:t>(media)</w:t>
            </w:r>
          </w:p>
        </w:tc>
      </w:tr>
      <w:tr w:rsidR="00991D1F" w:rsidRPr="009E7227" w14:paraId="29D1FD61" w14:textId="77777777" w:rsidTr="005251E7">
        <w:trPr>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14:paraId="01E9B978" w14:textId="77777777" w:rsidR="00991D1F" w:rsidRPr="0080287E" w:rsidRDefault="00991D1F" w:rsidP="003E1154">
            <w:pPr>
              <w:jc w:val="left"/>
            </w:pPr>
            <w:r w:rsidRPr="00372A21">
              <w:t>DESPLIEGUE DE PROCESOS ORGANIZATIVOS PARA LA MEJORA DE LA COOPERACIÓN SANITARIA</w:t>
            </w:r>
          </w:p>
        </w:tc>
        <w:tc>
          <w:tcPr>
            <w:tcW w:w="1585" w:type="pct"/>
            <w:vAlign w:val="top"/>
          </w:tcPr>
          <w:p w14:paraId="7E7CEE55" w14:textId="77777777" w:rsidR="00991D1F" w:rsidRPr="00EE6213" w:rsidRDefault="00991D1F" w:rsidP="00E75419">
            <w:pPr>
              <w:cnfStyle w:val="000000000000" w:firstRow="0" w:lastRow="0" w:firstColumn="0" w:lastColumn="0" w:oddVBand="0" w:evenVBand="0" w:oddHBand="0" w:evenHBand="0" w:firstRowFirstColumn="0" w:firstRowLastColumn="0" w:lastRowFirstColumn="0" w:lastRowLastColumn="0"/>
            </w:pPr>
            <w:r w:rsidRPr="00EE6213">
              <w:t>Establecido un referente de cooperación sanitaria en el hospital (si/no)</w:t>
            </w:r>
          </w:p>
        </w:tc>
        <w:tc>
          <w:tcPr>
            <w:cnfStyle w:val="000001000000" w:firstRow="0" w:lastRow="0" w:firstColumn="0" w:lastColumn="0" w:oddVBand="0" w:evenVBand="1" w:oddHBand="0" w:evenHBand="0" w:firstRowFirstColumn="0" w:firstRowLastColumn="0" w:lastRowFirstColumn="0" w:lastRowLastColumn="0"/>
            <w:tcW w:w="752" w:type="pct"/>
          </w:tcPr>
          <w:p w14:paraId="19D02680" w14:textId="77777777" w:rsidR="00991D1F" w:rsidRPr="00EE6213" w:rsidRDefault="00991D1F" w:rsidP="005251E7">
            <w:pPr>
              <w:jc w:val="right"/>
            </w:pPr>
            <w:r w:rsidRPr="006C3F42">
              <w:t>SI</w:t>
            </w:r>
          </w:p>
        </w:tc>
        <w:tc>
          <w:tcPr>
            <w:tcW w:w="611" w:type="pct"/>
          </w:tcPr>
          <w:p w14:paraId="6161AB07" w14:textId="77777777" w:rsidR="00991D1F" w:rsidRPr="00EE6213" w:rsidRDefault="00991D1F" w:rsidP="005251E7">
            <w:pPr>
              <w:jc w:val="right"/>
              <w:cnfStyle w:val="000000000000" w:firstRow="0" w:lastRow="0" w:firstColumn="0" w:lastColumn="0" w:oddVBand="0" w:evenVBand="0" w:oddHBand="0" w:evenHBand="0" w:firstRowFirstColumn="0" w:firstRowLastColumn="0" w:lastRowFirstColumn="0" w:lastRowLastColumn="0"/>
            </w:pPr>
            <w:r w:rsidRPr="006C3F42">
              <w:t>100%</w:t>
            </w:r>
          </w:p>
        </w:tc>
        <w:tc>
          <w:tcPr>
            <w:cnfStyle w:val="000001000000" w:firstRow="0" w:lastRow="0" w:firstColumn="0" w:lastColumn="0" w:oddVBand="0" w:evenVBand="1" w:oddHBand="0" w:evenHBand="0" w:firstRowFirstColumn="0" w:firstRowLastColumn="0" w:lastRowFirstColumn="0" w:lastRowLastColumn="0"/>
            <w:tcW w:w="803" w:type="pct"/>
          </w:tcPr>
          <w:p w14:paraId="7AEB2406" w14:textId="77777777" w:rsidR="00991D1F" w:rsidRPr="00EE6213" w:rsidRDefault="00991D1F" w:rsidP="005251E7">
            <w:pPr>
              <w:jc w:val="right"/>
            </w:pPr>
            <w:r w:rsidRPr="006C3F42">
              <w:t>100%</w:t>
            </w:r>
          </w:p>
        </w:tc>
      </w:tr>
      <w:tr w:rsidR="00991D1F" w:rsidRPr="009E7227" w14:paraId="13EB0562" w14:textId="77777777" w:rsidTr="005251E7">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14:paraId="77F24E2C" w14:textId="77777777" w:rsidR="00991D1F" w:rsidRPr="009E7227" w:rsidRDefault="00991D1F" w:rsidP="00E75419"/>
        </w:tc>
        <w:tc>
          <w:tcPr>
            <w:tcW w:w="1585" w:type="pct"/>
            <w:vAlign w:val="top"/>
          </w:tcPr>
          <w:p w14:paraId="25ADE951" w14:textId="77777777" w:rsidR="00991D1F" w:rsidRPr="00EE6213" w:rsidRDefault="00991D1F" w:rsidP="00E75419">
            <w:pPr>
              <w:cnfStyle w:val="000000000000" w:firstRow="0" w:lastRow="0" w:firstColumn="0" w:lastColumn="0" w:oddVBand="0" w:evenVBand="0" w:oddHBand="0" w:evenHBand="0" w:firstRowFirstColumn="0" w:firstRowLastColumn="0" w:lastRowFirstColumn="0" w:lastRowLastColumn="0"/>
            </w:pPr>
            <w:r w:rsidRPr="00EE6213">
              <w:t>Elaborada memoria de las actividades de cooperación desarrolladas (si/no)</w:t>
            </w:r>
          </w:p>
        </w:tc>
        <w:tc>
          <w:tcPr>
            <w:cnfStyle w:val="000001000000" w:firstRow="0" w:lastRow="0" w:firstColumn="0" w:lastColumn="0" w:oddVBand="0" w:evenVBand="1" w:oddHBand="0" w:evenHBand="0" w:firstRowFirstColumn="0" w:firstRowLastColumn="0" w:lastRowFirstColumn="0" w:lastRowLastColumn="0"/>
            <w:tcW w:w="752" w:type="pct"/>
          </w:tcPr>
          <w:p w14:paraId="1BDCA1AB" w14:textId="77777777" w:rsidR="00991D1F" w:rsidRPr="00EE6213" w:rsidRDefault="00991D1F" w:rsidP="005251E7">
            <w:pPr>
              <w:jc w:val="right"/>
            </w:pPr>
            <w:r w:rsidRPr="006C3F42">
              <w:t>SI</w:t>
            </w:r>
          </w:p>
        </w:tc>
        <w:tc>
          <w:tcPr>
            <w:tcW w:w="611" w:type="pct"/>
          </w:tcPr>
          <w:p w14:paraId="7A32DD68" w14:textId="77777777" w:rsidR="00991D1F" w:rsidRPr="00EE6213" w:rsidRDefault="00991D1F" w:rsidP="005251E7">
            <w:pPr>
              <w:jc w:val="right"/>
              <w:cnfStyle w:val="000000000000" w:firstRow="0" w:lastRow="0" w:firstColumn="0" w:lastColumn="0" w:oddVBand="0" w:evenVBand="0" w:oddHBand="0" w:evenHBand="0" w:firstRowFirstColumn="0" w:firstRowLastColumn="0" w:lastRowFirstColumn="0" w:lastRowLastColumn="0"/>
            </w:pPr>
            <w:r w:rsidRPr="006C3F42">
              <w:t>87,5%</w:t>
            </w:r>
          </w:p>
        </w:tc>
        <w:tc>
          <w:tcPr>
            <w:cnfStyle w:val="000001000000" w:firstRow="0" w:lastRow="0" w:firstColumn="0" w:lastColumn="0" w:oddVBand="0" w:evenVBand="1" w:oddHBand="0" w:evenHBand="0" w:firstRowFirstColumn="0" w:firstRowLastColumn="0" w:lastRowFirstColumn="0" w:lastRowLastColumn="0"/>
            <w:tcW w:w="803" w:type="pct"/>
          </w:tcPr>
          <w:p w14:paraId="0C64D925" w14:textId="77777777" w:rsidR="00991D1F" w:rsidRDefault="00991D1F" w:rsidP="005251E7">
            <w:pPr>
              <w:jc w:val="right"/>
            </w:pPr>
            <w:r w:rsidRPr="006C3F42">
              <w:t>62%</w:t>
            </w:r>
          </w:p>
        </w:tc>
      </w:tr>
    </w:tbl>
    <w:p w14:paraId="3A3A4922" w14:textId="77777777" w:rsidR="00991D1F" w:rsidRDefault="00991D1F" w:rsidP="00991D1F">
      <w:pPr>
        <w:spacing w:before="0" w:line="240" w:lineRule="auto"/>
        <w:jc w:val="left"/>
      </w:pPr>
    </w:p>
    <w:p w14:paraId="50306FDA" w14:textId="77777777" w:rsidR="00A815F5" w:rsidRDefault="00A815F5" w:rsidP="008A626B">
      <w:pPr>
        <w:pStyle w:val="Piedetabla"/>
        <w:rPr>
          <w:caps/>
          <w:noProof/>
          <w:color w:val="3898B2"/>
          <w:spacing w:val="-6"/>
          <w:sz w:val="24"/>
        </w:rPr>
      </w:pPr>
      <w:bookmarkStart w:id="99" w:name="_Toc74228264"/>
      <w:bookmarkStart w:id="100" w:name="_Toc75343961"/>
    </w:p>
    <w:p w14:paraId="2CEBED33" w14:textId="77777777" w:rsidR="007F3136" w:rsidRDefault="007F3136">
      <w:pPr>
        <w:spacing w:before="0" w:line="240" w:lineRule="auto"/>
        <w:jc w:val="left"/>
        <w:rPr>
          <w:rFonts w:ascii="Montserrat SemiBold" w:hAnsi="Montserrat SemiBold"/>
          <w:caps/>
          <w:noProof/>
          <w:color w:val="48ACC6"/>
          <w:spacing w:val="-6"/>
          <w:sz w:val="24"/>
        </w:rPr>
      </w:pPr>
      <w:r>
        <w:br w:type="page"/>
      </w:r>
    </w:p>
    <w:p w14:paraId="6D3FE8F7" w14:textId="4AF17A41" w:rsidR="00F31D28" w:rsidRDefault="00F31D28" w:rsidP="006C4CAE">
      <w:pPr>
        <w:pStyle w:val="TITULO-Nivel2"/>
      </w:pPr>
      <w:bookmarkStart w:id="101" w:name="_Toc87593123"/>
      <w:r w:rsidRPr="002C3E72">
        <w:lastRenderedPageBreak/>
        <w:t>Comisiones Hospitalarias</w:t>
      </w:r>
      <w:bookmarkEnd w:id="99"/>
      <w:bookmarkEnd w:id="100"/>
      <w:bookmarkEnd w:id="101"/>
    </w:p>
    <w:p w14:paraId="1C095AE8" w14:textId="38173981" w:rsidR="007F3136" w:rsidRDefault="007F3136" w:rsidP="007F3136">
      <w:pPr>
        <w:pStyle w:val="Piedetabla"/>
      </w:pPr>
      <w:bookmarkStart w:id="102" w:name="_Toc74228265"/>
      <w:bookmarkStart w:id="103" w:name="_Toc75343962"/>
    </w:p>
    <w:tbl>
      <w:tblPr>
        <w:tblStyle w:val="TablaGeneral"/>
        <w:tblW w:w="7802" w:type="dxa"/>
        <w:tblLook w:val="01A0" w:firstRow="1" w:lastRow="0" w:firstColumn="1" w:lastColumn="1" w:noHBand="0" w:noVBand="0"/>
      </w:tblPr>
      <w:tblGrid>
        <w:gridCol w:w="5134"/>
        <w:gridCol w:w="1462"/>
        <w:gridCol w:w="1206"/>
      </w:tblGrid>
      <w:tr w:rsidR="007F3136" w:rsidRPr="007F3136" w14:paraId="367A50E2" w14:textId="77777777" w:rsidTr="00FC504D">
        <w:trPr>
          <w:cnfStyle w:val="100000000000" w:firstRow="1" w:lastRow="0" w:firstColumn="0" w:lastColumn="0" w:oddVBand="0" w:evenVBand="0" w:oddHBand="0" w:evenHBand="0" w:firstRowFirstColumn="0" w:firstRowLastColumn="0" w:lastRowFirstColumn="0" w:lastRowLastColumn="0"/>
          <w:trHeight w:val="974"/>
        </w:trPr>
        <w:tc>
          <w:tcPr>
            <w:cnfStyle w:val="001000000000" w:firstRow="0" w:lastRow="0" w:firstColumn="1" w:lastColumn="0" w:oddVBand="0" w:evenVBand="0" w:oddHBand="0" w:evenHBand="0" w:firstRowFirstColumn="0" w:firstRowLastColumn="0" w:lastRowFirstColumn="0" w:lastRowLastColumn="0"/>
            <w:tcW w:w="5134" w:type="dxa"/>
            <w:noWrap/>
            <w:hideMark/>
          </w:tcPr>
          <w:p w14:paraId="5E9FC5E8" w14:textId="77777777" w:rsidR="007F3136" w:rsidRPr="007F3136" w:rsidRDefault="007F3136" w:rsidP="007F3136">
            <w:pPr>
              <w:spacing w:before="0" w:line="240" w:lineRule="auto"/>
              <w:jc w:val="center"/>
              <w:rPr>
                <w:rFonts w:cs="Arial"/>
                <w:bCs/>
                <w:color w:val="7F7F7F" w:themeColor="text1" w:themeTint="80"/>
                <w:sz w:val="18"/>
                <w:szCs w:val="18"/>
              </w:rPr>
            </w:pPr>
            <w:r w:rsidRPr="007F3136">
              <w:rPr>
                <w:rFonts w:cs="Arial"/>
                <w:bCs/>
                <w:color w:val="7F7F7F" w:themeColor="text1" w:themeTint="80"/>
                <w:sz w:val="18"/>
                <w:szCs w:val="18"/>
              </w:rPr>
              <w:t>Comisiones Clínicas/Comités constituidos</w:t>
            </w:r>
            <w:r>
              <w:rPr>
                <w:rFonts w:cs="Arial"/>
                <w:bCs/>
                <w:color w:val="7F7F7F" w:themeColor="text1" w:themeTint="80"/>
                <w:sz w:val="18"/>
                <w:szCs w:val="18"/>
              </w:rPr>
              <w:t>*</w:t>
            </w:r>
          </w:p>
        </w:tc>
        <w:tc>
          <w:tcPr>
            <w:tcW w:w="1462" w:type="dxa"/>
            <w:hideMark/>
          </w:tcPr>
          <w:p w14:paraId="327846A6" w14:textId="77777777" w:rsidR="007F3136" w:rsidRPr="007F3136" w:rsidRDefault="007F3136" w:rsidP="007F3136">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Arial"/>
                <w:bCs/>
                <w:color w:val="7F7F7F" w:themeColor="text1" w:themeTint="80"/>
                <w:sz w:val="18"/>
                <w:szCs w:val="18"/>
              </w:rPr>
            </w:pPr>
            <w:r w:rsidRPr="007F3136">
              <w:rPr>
                <w:rFonts w:cs="Arial"/>
                <w:bCs/>
                <w:color w:val="7F7F7F" w:themeColor="text1" w:themeTint="80"/>
                <w:sz w:val="18"/>
                <w:szCs w:val="18"/>
              </w:rPr>
              <w:t>Reuniones realizadas durante el año</w:t>
            </w:r>
          </w:p>
        </w:tc>
        <w:tc>
          <w:tcPr>
            <w:cnfStyle w:val="000001000000" w:firstRow="0" w:lastRow="0" w:firstColumn="0" w:lastColumn="0" w:oddVBand="0" w:evenVBand="1" w:oddHBand="0" w:evenHBand="0" w:firstRowFirstColumn="0" w:firstRowLastColumn="0" w:lastRowFirstColumn="0" w:lastRowLastColumn="0"/>
            <w:tcW w:w="1206" w:type="dxa"/>
            <w:hideMark/>
          </w:tcPr>
          <w:p w14:paraId="4B3B2153" w14:textId="77777777" w:rsidR="007F3136" w:rsidRPr="007F3136" w:rsidRDefault="007F3136" w:rsidP="007F3136">
            <w:pPr>
              <w:spacing w:before="0" w:line="240" w:lineRule="auto"/>
              <w:jc w:val="center"/>
              <w:rPr>
                <w:rFonts w:cs="Arial"/>
                <w:bCs/>
                <w:color w:val="7F7F7F" w:themeColor="text1" w:themeTint="80"/>
                <w:sz w:val="18"/>
                <w:szCs w:val="18"/>
              </w:rPr>
            </w:pPr>
            <w:r w:rsidRPr="007F3136">
              <w:rPr>
                <w:rFonts w:cs="Arial"/>
                <w:bCs/>
                <w:color w:val="7F7F7F" w:themeColor="text1" w:themeTint="80"/>
                <w:sz w:val="18"/>
                <w:szCs w:val="18"/>
              </w:rPr>
              <w:t>Se realizan Actas</w:t>
            </w:r>
          </w:p>
        </w:tc>
      </w:tr>
      <w:tr w:rsidR="007F3136" w:rsidRPr="007F3136" w14:paraId="666782C5"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hideMark/>
          </w:tcPr>
          <w:p w14:paraId="0D7DBEE1" w14:textId="77777777" w:rsidR="007F3136" w:rsidRPr="007F3136" w:rsidRDefault="007F3136" w:rsidP="007F3136">
            <w:pPr>
              <w:spacing w:before="0" w:line="240" w:lineRule="auto"/>
              <w:ind w:firstLineChars="200" w:firstLine="360"/>
              <w:jc w:val="left"/>
              <w:rPr>
                <w:rFonts w:cs="Arial"/>
                <w:szCs w:val="18"/>
              </w:rPr>
            </w:pPr>
            <w:r w:rsidRPr="007F3136">
              <w:rPr>
                <w:rFonts w:cs="Arial"/>
                <w:szCs w:val="18"/>
              </w:rPr>
              <w:t>Comisión de Calidad</w:t>
            </w:r>
          </w:p>
        </w:tc>
        <w:tc>
          <w:tcPr>
            <w:tcW w:w="1462" w:type="dxa"/>
            <w:hideMark/>
          </w:tcPr>
          <w:p w14:paraId="2C1069DF" w14:textId="77777777" w:rsidR="007F3136" w:rsidRPr="007F3136" w:rsidRDefault="007F3136" w:rsidP="007F3136">
            <w:pPr>
              <w:spacing w:before="0" w:line="240" w:lineRule="auto"/>
              <w:ind w:firstLineChars="200" w:firstLine="360"/>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0</w:t>
            </w:r>
          </w:p>
        </w:tc>
        <w:tc>
          <w:tcPr>
            <w:cnfStyle w:val="000001000000" w:firstRow="0" w:lastRow="0" w:firstColumn="0" w:lastColumn="0" w:oddVBand="0" w:evenVBand="1" w:oddHBand="0" w:evenHBand="0" w:firstRowFirstColumn="0" w:firstRowLastColumn="0" w:lastRowFirstColumn="0" w:lastRowLastColumn="0"/>
            <w:tcW w:w="1206" w:type="dxa"/>
            <w:noWrap/>
            <w:hideMark/>
          </w:tcPr>
          <w:p w14:paraId="0CBA6954" w14:textId="77777777" w:rsidR="007F3136" w:rsidRPr="007F3136" w:rsidRDefault="007F3136" w:rsidP="007F3136">
            <w:pPr>
              <w:spacing w:before="0" w:line="240" w:lineRule="auto"/>
              <w:jc w:val="center"/>
              <w:rPr>
                <w:rFonts w:cs="Arial"/>
                <w:sz w:val="18"/>
                <w:szCs w:val="18"/>
              </w:rPr>
            </w:pPr>
            <w:r w:rsidRPr="007F3136">
              <w:rPr>
                <w:rFonts w:cs="Arial"/>
                <w:sz w:val="18"/>
                <w:szCs w:val="18"/>
              </w:rPr>
              <w:t>Sí</w:t>
            </w:r>
          </w:p>
        </w:tc>
      </w:tr>
      <w:tr w:rsidR="007F3136" w:rsidRPr="007F3136" w14:paraId="5D0C377A"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hideMark/>
          </w:tcPr>
          <w:p w14:paraId="2C10B5CE" w14:textId="48CA6AC5" w:rsidR="007F3136" w:rsidRPr="007F3136" w:rsidRDefault="007F3136" w:rsidP="007F3136">
            <w:pPr>
              <w:spacing w:before="0" w:line="240" w:lineRule="auto"/>
              <w:ind w:firstLineChars="200" w:firstLine="360"/>
              <w:jc w:val="left"/>
              <w:rPr>
                <w:rFonts w:cs="Arial"/>
                <w:szCs w:val="18"/>
              </w:rPr>
            </w:pPr>
            <w:r w:rsidRPr="007F3136">
              <w:rPr>
                <w:rFonts w:cs="Arial"/>
                <w:szCs w:val="18"/>
              </w:rPr>
              <w:t xml:space="preserve">Comisión de Farmacia y </w:t>
            </w:r>
            <w:r w:rsidR="00612D79" w:rsidRPr="007F3136">
              <w:rPr>
                <w:rFonts w:cs="Arial"/>
                <w:szCs w:val="18"/>
              </w:rPr>
              <w:t>Terapéutica</w:t>
            </w:r>
          </w:p>
        </w:tc>
        <w:tc>
          <w:tcPr>
            <w:tcW w:w="1462" w:type="dxa"/>
            <w:hideMark/>
          </w:tcPr>
          <w:p w14:paraId="181B6B71" w14:textId="77777777" w:rsidR="007F3136" w:rsidRPr="007F3136" w:rsidRDefault="007F3136" w:rsidP="007F3136">
            <w:pPr>
              <w:spacing w:before="0" w:line="240" w:lineRule="auto"/>
              <w:ind w:firstLineChars="200" w:firstLine="360"/>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7</w:t>
            </w:r>
          </w:p>
        </w:tc>
        <w:tc>
          <w:tcPr>
            <w:cnfStyle w:val="000001000000" w:firstRow="0" w:lastRow="0" w:firstColumn="0" w:lastColumn="0" w:oddVBand="0" w:evenVBand="1" w:oddHBand="0" w:evenHBand="0" w:firstRowFirstColumn="0" w:firstRowLastColumn="0" w:lastRowFirstColumn="0" w:lastRowLastColumn="0"/>
            <w:tcW w:w="1206" w:type="dxa"/>
            <w:noWrap/>
            <w:hideMark/>
          </w:tcPr>
          <w:p w14:paraId="6EF58C17" w14:textId="77777777" w:rsidR="007F3136" w:rsidRPr="007F3136" w:rsidRDefault="007F3136" w:rsidP="007F3136">
            <w:pPr>
              <w:spacing w:before="0" w:line="240" w:lineRule="auto"/>
              <w:jc w:val="center"/>
              <w:rPr>
                <w:rFonts w:cs="Arial"/>
                <w:sz w:val="18"/>
                <w:szCs w:val="18"/>
              </w:rPr>
            </w:pPr>
            <w:r w:rsidRPr="007F3136">
              <w:rPr>
                <w:rFonts w:cs="Arial"/>
                <w:sz w:val="18"/>
                <w:szCs w:val="18"/>
              </w:rPr>
              <w:t>Sí</w:t>
            </w:r>
          </w:p>
        </w:tc>
      </w:tr>
      <w:tr w:rsidR="007F3136" w:rsidRPr="007F3136" w14:paraId="16252D00"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hideMark/>
          </w:tcPr>
          <w:p w14:paraId="38B93D87" w14:textId="77777777" w:rsidR="007F3136" w:rsidRPr="007F3136" w:rsidRDefault="007F3136" w:rsidP="007F3136">
            <w:pPr>
              <w:spacing w:before="0" w:line="240" w:lineRule="auto"/>
              <w:ind w:firstLineChars="200" w:firstLine="360"/>
              <w:jc w:val="left"/>
              <w:rPr>
                <w:rFonts w:cs="Arial"/>
                <w:szCs w:val="18"/>
              </w:rPr>
            </w:pPr>
            <w:r w:rsidRPr="007F3136">
              <w:rPr>
                <w:rFonts w:cs="Arial"/>
                <w:szCs w:val="18"/>
              </w:rPr>
              <w:t>Comisión de Formación</w:t>
            </w:r>
          </w:p>
        </w:tc>
        <w:tc>
          <w:tcPr>
            <w:tcW w:w="1462" w:type="dxa"/>
            <w:hideMark/>
          </w:tcPr>
          <w:p w14:paraId="357A47B3" w14:textId="77777777" w:rsidR="007F3136" w:rsidRPr="007F3136" w:rsidRDefault="007F3136" w:rsidP="007F3136">
            <w:pPr>
              <w:spacing w:before="0" w:line="240" w:lineRule="auto"/>
              <w:ind w:firstLineChars="200" w:firstLine="360"/>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4</w:t>
            </w:r>
          </w:p>
        </w:tc>
        <w:tc>
          <w:tcPr>
            <w:cnfStyle w:val="000001000000" w:firstRow="0" w:lastRow="0" w:firstColumn="0" w:lastColumn="0" w:oddVBand="0" w:evenVBand="1" w:oddHBand="0" w:evenHBand="0" w:firstRowFirstColumn="0" w:firstRowLastColumn="0" w:lastRowFirstColumn="0" w:lastRowLastColumn="0"/>
            <w:tcW w:w="1206" w:type="dxa"/>
            <w:noWrap/>
            <w:hideMark/>
          </w:tcPr>
          <w:p w14:paraId="2F1D67D5" w14:textId="77777777" w:rsidR="007F3136" w:rsidRPr="007F3136" w:rsidRDefault="007F3136" w:rsidP="007F3136">
            <w:pPr>
              <w:spacing w:before="0" w:line="240" w:lineRule="auto"/>
              <w:jc w:val="center"/>
              <w:rPr>
                <w:rFonts w:cs="Arial"/>
                <w:sz w:val="18"/>
                <w:szCs w:val="18"/>
              </w:rPr>
            </w:pPr>
            <w:r w:rsidRPr="007F3136">
              <w:rPr>
                <w:rFonts w:cs="Arial"/>
                <w:sz w:val="18"/>
                <w:szCs w:val="18"/>
              </w:rPr>
              <w:t>Sí</w:t>
            </w:r>
          </w:p>
        </w:tc>
      </w:tr>
      <w:tr w:rsidR="007F3136" w:rsidRPr="007F3136" w14:paraId="7113078C"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hideMark/>
          </w:tcPr>
          <w:p w14:paraId="2B3C0B94" w14:textId="77777777" w:rsidR="007F3136" w:rsidRPr="007F3136" w:rsidRDefault="007F3136" w:rsidP="007F3136">
            <w:pPr>
              <w:spacing w:before="0" w:line="240" w:lineRule="auto"/>
              <w:ind w:firstLineChars="200" w:firstLine="360"/>
              <w:jc w:val="left"/>
              <w:rPr>
                <w:rFonts w:cs="Arial"/>
                <w:szCs w:val="18"/>
              </w:rPr>
            </w:pPr>
            <w:r w:rsidRPr="007F3136">
              <w:rPr>
                <w:rFonts w:cs="Arial"/>
                <w:szCs w:val="18"/>
              </w:rPr>
              <w:t>Comisión de Documentación Clínica</w:t>
            </w:r>
          </w:p>
        </w:tc>
        <w:tc>
          <w:tcPr>
            <w:tcW w:w="1462" w:type="dxa"/>
            <w:hideMark/>
          </w:tcPr>
          <w:p w14:paraId="3994F78B" w14:textId="77777777" w:rsidR="007F3136" w:rsidRPr="007F3136" w:rsidRDefault="007F3136" w:rsidP="007F3136">
            <w:pPr>
              <w:spacing w:before="0" w:line="240" w:lineRule="auto"/>
              <w:ind w:firstLineChars="200" w:firstLine="360"/>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2</w:t>
            </w:r>
          </w:p>
        </w:tc>
        <w:tc>
          <w:tcPr>
            <w:cnfStyle w:val="000001000000" w:firstRow="0" w:lastRow="0" w:firstColumn="0" w:lastColumn="0" w:oddVBand="0" w:evenVBand="1" w:oddHBand="0" w:evenHBand="0" w:firstRowFirstColumn="0" w:firstRowLastColumn="0" w:lastRowFirstColumn="0" w:lastRowLastColumn="0"/>
            <w:tcW w:w="1206" w:type="dxa"/>
            <w:noWrap/>
            <w:hideMark/>
          </w:tcPr>
          <w:p w14:paraId="22E973FA" w14:textId="77777777" w:rsidR="007F3136" w:rsidRPr="007F3136" w:rsidRDefault="007F3136" w:rsidP="007F3136">
            <w:pPr>
              <w:spacing w:before="0" w:line="240" w:lineRule="auto"/>
              <w:jc w:val="center"/>
              <w:rPr>
                <w:rFonts w:cs="Arial"/>
                <w:sz w:val="18"/>
                <w:szCs w:val="18"/>
              </w:rPr>
            </w:pPr>
            <w:r w:rsidRPr="007F3136">
              <w:rPr>
                <w:rFonts w:cs="Arial"/>
                <w:sz w:val="18"/>
                <w:szCs w:val="18"/>
              </w:rPr>
              <w:t>Sí</w:t>
            </w:r>
          </w:p>
        </w:tc>
      </w:tr>
      <w:tr w:rsidR="007F3136" w:rsidRPr="007F3136" w14:paraId="1E413F39"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hideMark/>
          </w:tcPr>
          <w:p w14:paraId="02157BE0" w14:textId="77777777" w:rsidR="007F3136" w:rsidRPr="007F3136" w:rsidRDefault="007F3136" w:rsidP="007F3136">
            <w:pPr>
              <w:spacing w:before="0" w:line="240" w:lineRule="auto"/>
              <w:ind w:firstLineChars="200" w:firstLine="360"/>
              <w:jc w:val="left"/>
              <w:rPr>
                <w:rFonts w:cs="Arial"/>
                <w:szCs w:val="18"/>
              </w:rPr>
            </w:pPr>
            <w:r w:rsidRPr="007F3136">
              <w:rPr>
                <w:rFonts w:cs="Arial"/>
                <w:szCs w:val="18"/>
              </w:rPr>
              <w:t>Comisión de Infecciones y Política Antibiótica</w:t>
            </w:r>
          </w:p>
        </w:tc>
        <w:tc>
          <w:tcPr>
            <w:tcW w:w="1462" w:type="dxa"/>
            <w:hideMark/>
          </w:tcPr>
          <w:p w14:paraId="0D3DF727" w14:textId="77777777" w:rsidR="007F3136" w:rsidRPr="007F3136" w:rsidRDefault="007F3136" w:rsidP="007F3136">
            <w:pPr>
              <w:spacing w:before="0" w:line="240" w:lineRule="auto"/>
              <w:ind w:firstLineChars="200" w:firstLine="360"/>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1</w:t>
            </w:r>
          </w:p>
        </w:tc>
        <w:tc>
          <w:tcPr>
            <w:cnfStyle w:val="000001000000" w:firstRow="0" w:lastRow="0" w:firstColumn="0" w:lastColumn="0" w:oddVBand="0" w:evenVBand="1" w:oddHBand="0" w:evenHBand="0" w:firstRowFirstColumn="0" w:firstRowLastColumn="0" w:lastRowFirstColumn="0" w:lastRowLastColumn="0"/>
            <w:tcW w:w="1206" w:type="dxa"/>
            <w:noWrap/>
            <w:hideMark/>
          </w:tcPr>
          <w:p w14:paraId="1D3F3E2E" w14:textId="77777777" w:rsidR="007F3136" w:rsidRPr="007F3136" w:rsidRDefault="007F3136" w:rsidP="007F3136">
            <w:pPr>
              <w:spacing w:before="0" w:line="240" w:lineRule="auto"/>
              <w:jc w:val="center"/>
              <w:rPr>
                <w:rFonts w:cs="Arial"/>
                <w:sz w:val="18"/>
                <w:szCs w:val="18"/>
              </w:rPr>
            </w:pPr>
            <w:r w:rsidRPr="007F3136">
              <w:rPr>
                <w:rFonts w:cs="Arial"/>
                <w:sz w:val="18"/>
                <w:szCs w:val="18"/>
              </w:rPr>
              <w:t>Sí</w:t>
            </w:r>
          </w:p>
        </w:tc>
      </w:tr>
      <w:tr w:rsidR="007F3136" w:rsidRPr="007F3136" w14:paraId="3F4D24A7"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hideMark/>
          </w:tcPr>
          <w:p w14:paraId="4823341A" w14:textId="77777777" w:rsidR="007F3136" w:rsidRPr="007F3136" w:rsidRDefault="007F3136" w:rsidP="007F3136">
            <w:pPr>
              <w:spacing w:before="0" w:line="240" w:lineRule="auto"/>
              <w:ind w:firstLineChars="200" w:firstLine="360"/>
              <w:jc w:val="left"/>
              <w:rPr>
                <w:rFonts w:cs="Arial"/>
                <w:szCs w:val="18"/>
              </w:rPr>
            </w:pPr>
            <w:r w:rsidRPr="007F3136">
              <w:rPr>
                <w:rFonts w:cs="Arial"/>
                <w:szCs w:val="18"/>
              </w:rPr>
              <w:t>Comisión de Mortalidad</w:t>
            </w:r>
          </w:p>
        </w:tc>
        <w:tc>
          <w:tcPr>
            <w:tcW w:w="1462" w:type="dxa"/>
            <w:hideMark/>
          </w:tcPr>
          <w:p w14:paraId="0992A918" w14:textId="77777777" w:rsidR="007F3136" w:rsidRPr="007F3136" w:rsidRDefault="007F3136" w:rsidP="007F3136">
            <w:pPr>
              <w:spacing w:before="0" w:line="240" w:lineRule="auto"/>
              <w:ind w:firstLineChars="200" w:firstLine="360"/>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3</w:t>
            </w:r>
          </w:p>
        </w:tc>
        <w:tc>
          <w:tcPr>
            <w:cnfStyle w:val="000001000000" w:firstRow="0" w:lastRow="0" w:firstColumn="0" w:lastColumn="0" w:oddVBand="0" w:evenVBand="1" w:oddHBand="0" w:evenHBand="0" w:firstRowFirstColumn="0" w:firstRowLastColumn="0" w:lastRowFirstColumn="0" w:lastRowLastColumn="0"/>
            <w:tcW w:w="1206" w:type="dxa"/>
            <w:noWrap/>
            <w:hideMark/>
          </w:tcPr>
          <w:p w14:paraId="5A6DBF34" w14:textId="77777777" w:rsidR="007F3136" w:rsidRPr="007F3136" w:rsidRDefault="007F3136" w:rsidP="007F3136">
            <w:pPr>
              <w:spacing w:before="0" w:line="240" w:lineRule="auto"/>
              <w:jc w:val="center"/>
              <w:rPr>
                <w:rFonts w:cs="Arial"/>
                <w:sz w:val="18"/>
                <w:szCs w:val="18"/>
              </w:rPr>
            </w:pPr>
            <w:r w:rsidRPr="007F3136">
              <w:rPr>
                <w:rFonts w:cs="Arial"/>
                <w:sz w:val="18"/>
                <w:szCs w:val="18"/>
              </w:rPr>
              <w:t>Sí</w:t>
            </w:r>
          </w:p>
        </w:tc>
      </w:tr>
      <w:tr w:rsidR="007F3136" w:rsidRPr="007F3136" w14:paraId="27B897CD"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hideMark/>
          </w:tcPr>
          <w:p w14:paraId="0D83F0B0" w14:textId="77777777" w:rsidR="007F3136" w:rsidRPr="007F3136" w:rsidRDefault="007F3136" w:rsidP="007F3136">
            <w:pPr>
              <w:spacing w:before="0" w:line="240" w:lineRule="auto"/>
              <w:ind w:firstLineChars="200" w:firstLine="360"/>
              <w:jc w:val="left"/>
              <w:rPr>
                <w:rFonts w:cs="Arial"/>
                <w:szCs w:val="18"/>
              </w:rPr>
            </w:pPr>
            <w:r w:rsidRPr="007F3136">
              <w:rPr>
                <w:rFonts w:cs="Arial"/>
                <w:szCs w:val="18"/>
              </w:rPr>
              <w:t>Comisión de Seguridad del Paciente</w:t>
            </w:r>
          </w:p>
        </w:tc>
        <w:tc>
          <w:tcPr>
            <w:tcW w:w="1462" w:type="dxa"/>
            <w:hideMark/>
          </w:tcPr>
          <w:p w14:paraId="19B5577F" w14:textId="77777777" w:rsidR="007F3136" w:rsidRPr="007F3136" w:rsidRDefault="007F3136" w:rsidP="007F3136">
            <w:pPr>
              <w:spacing w:before="0" w:line="240" w:lineRule="auto"/>
              <w:ind w:firstLineChars="200" w:firstLine="360"/>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5</w:t>
            </w:r>
          </w:p>
        </w:tc>
        <w:tc>
          <w:tcPr>
            <w:cnfStyle w:val="000001000000" w:firstRow="0" w:lastRow="0" w:firstColumn="0" w:lastColumn="0" w:oddVBand="0" w:evenVBand="1" w:oddHBand="0" w:evenHBand="0" w:firstRowFirstColumn="0" w:firstRowLastColumn="0" w:lastRowFirstColumn="0" w:lastRowLastColumn="0"/>
            <w:tcW w:w="1206" w:type="dxa"/>
            <w:noWrap/>
            <w:hideMark/>
          </w:tcPr>
          <w:p w14:paraId="5CEA6885" w14:textId="77777777" w:rsidR="007F3136" w:rsidRPr="007F3136" w:rsidRDefault="007F3136" w:rsidP="007F3136">
            <w:pPr>
              <w:spacing w:before="0" w:line="240" w:lineRule="auto"/>
              <w:jc w:val="center"/>
              <w:rPr>
                <w:rFonts w:cs="Arial"/>
                <w:sz w:val="18"/>
                <w:szCs w:val="18"/>
              </w:rPr>
            </w:pPr>
            <w:r w:rsidRPr="007F3136">
              <w:rPr>
                <w:rFonts w:cs="Arial"/>
                <w:sz w:val="18"/>
                <w:szCs w:val="18"/>
              </w:rPr>
              <w:t>Sí</w:t>
            </w:r>
          </w:p>
        </w:tc>
      </w:tr>
      <w:tr w:rsidR="007F3136" w:rsidRPr="007F3136" w14:paraId="4D1AC6DD"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hideMark/>
          </w:tcPr>
          <w:p w14:paraId="6FA45302" w14:textId="77777777" w:rsidR="007F3136" w:rsidRPr="007F3136" w:rsidRDefault="007F3136" w:rsidP="007F3136">
            <w:pPr>
              <w:spacing w:before="0" w:line="240" w:lineRule="auto"/>
              <w:ind w:firstLineChars="200" w:firstLine="360"/>
              <w:jc w:val="left"/>
              <w:rPr>
                <w:rFonts w:cs="Arial"/>
                <w:szCs w:val="18"/>
              </w:rPr>
            </w:pPr>
            <w:r w:rsidRPr="007F3136">
              <w:rPr>
                <w:rFonts w:cs="Arial"/>
                <w:szCs w:val="18"/>
              </w:rPr>
              <w:t>Comisión de Ética Asistencial</w:t>
            </w:r>
          </w:p>
        </w:tc>
        <w:tc>
          <w:tcPr>
            <w:tcW w:w="1462" w:type="dxa"/>
            <w:hideMark/>
          </w:tcPr>
          <w:p w14:paraId="0E117522" w14:textId="77777777" w:rsidR="007F3136" w:rsidRPr="007F3136" w:rsidRDefault="007F3136" w:rsidP="007F3136">
            <w:pPr>
              <w:spacing w:before="0" w:line="240" w:lineRule="auto"/>
              <w:ind w:firstLineChars="200" w:firstLine="360"/>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13</w:t>
            </w:r>
          </w:p>
        </w:tc>
        <w:tc>
          <w:tcPr>
            <w:cnfStyle w:val="000001000000" w:firstRow="0" w:lastRow="0" w:firstColumn="0" w:lastColumn="0" w:oddVBand="0" w:evenVBand="1" w:oddHBand="0" w:evenHBand="0" w:firstRowFirstColumn="0" w:firstRowLastColumn="0" w:lastRowFirstColumn="0" w:lastRowLastColumn="0"/>
            <w:tcW w:w="1206" w:type="dxa"/>
            <w:noWrap/>
            <w:hideMark/>
          </w:tcPr>
          <w:p w14:paraId="4EC74123" w14:textId="77777777" w:rsidR="007F3136" w:rsidRPr="007F3136" w:rsidRDefault="007F3136" w:rsidP="007F3136">
            <w:pPr>
              <w:spacing w:before="0" w:line="240" w:lineRule="auto"/>
              <w:jc w:val="center"/>
              <w:rPr>
                <w:rFonts w:cs="Arial"/>
                <w:sz w:val="18"/>
                <w:szCs w:val="18"/>
              </w:rPr>
            </w:pPr>
            <w:r w:rsidRPr="007F3136">
              <w:rPr>
                <w:rFonts w:cs="Arial"/>
                <w:sz w:val="18"/>
                <w:szCs w:val="18"/>
              </w:rPr>
              <w:t>Sí</w:t>
            </w:r>
          </w:p>
        </w:tc>
      </w:tr>
      <w:tr w:rsidR="007F3136" w:rsidRPr="007F3136" w14:paraId="1610FFDE"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hideMark/>
          </w:tcPr>
          <w:p w14:paraId="174BDC63" w14:textId="77777777" w:rsidR="007F3136" w:rsidRPr="007F3136" w:rsidRDefault="007F3136" w:rsidP="007F3136">
            <w:pPr>
              <w:spacing w:before="0" w:line="240" w:lineRule="auto"/>
              <w:ind w:firstLineChars="200" w:firstLine="360"/>
              <w:jc w:val="left"/>
              <w:rPr>
                <w:rFonts w:cs="Arial"/>
                <w:szCs w:val="18"/>
              </w:rPr>
            </w:pPr>
            <w:r w:rsidRPr="007F3136">
              <w:rPr>
                <w:rFonts w:cs="Arial"/>
                <w:szCs w:val="18"/>
              </w:rPr>
              <w:t>Comisión de Investigación</w:t>
            </w:r>
          </w:p>
        </w:tc>
        <w:tc>
          <w:tcPr>
            <w:tcW w:w="1462" w:type="dxa"/>
            <w:hideMark/>
          </w:tcPr>
          <w:p w14:paraId="54527C1C" w14:textId="77777777" w:rsidR="007F3136" w:rsidRPr="007F3136" w:rsidRDefault="007F3136" w:rsidP="007F3136">
            <w:pPr>
              <w:spacing w:before="0" w:line="240" w:lineRule="auto"/>
              <w:ind w:firstLineChars="200" w:firstLine="360"/>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9</w:t>
            </w:r>
          </w:p>
        </w:tc>
        <w:tc>
          <w:tcPr>
            <w:cnfStyle w:val="000001000000" w:firstRow="0" w:lastRow="0" w:firstColumn="0" w:lastColumn="0" w:oddVBand="0" w:evenVBand="1" w:oddHBand="0" w:evenHBand="0" w:firstRowFirstColumn="0" w:firstRowLastColumn="0" w:lastRowFirstColumn="0" w:lastRowLastColumn="0"/>
            <w:tcW w:w="1206" w:type="dxa"/>
            <w:noWrap/>
            <w:hideMark/>
          </w:tcPr>
          <w:p w14:paraId="7B701636" w14:textId="77777777" w:rsidR="007F3136" w:rsidRPr="007F3136" w:rsidRDefault="007F3136" w:rsidP="007F3136">
            <w:pPr>
              <w:spacing w:before="0" w:line="240" w:lineRule="auto"/>
              <w:jc w:val="center"/>
              <w:rPr>
                <w:rFonts w:cs="Arial"/>
                <w:sz w:val="18"/>
                <w:szCs w:val="18"/>
              </w:rPr>
            </w:pPr>
            <w:r w:rsidRPr="007F3136">
              <w:rPr>
                <w:rFonts w:cs="Arial"/>
                <w:sz w:val="18"/>
                <w:szCs w:val="18"/>
              </w:rPr>
              <w:t>Sí</w:t>
            </w:r>
          </w:p>
        </w:tc>
      </w:tr>
      <w:tr w:rsidR="007F3136" w:rsidRPr="007F3136" w14:paraId="47D0BE82"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hideMark/>
          </w:tcPr>
          <w:p w14:paraId="2534B101" w14:textId="77777777" w:rsidR="007F3136" w:rsidRPr="007F3136" w:rsidRDefault="007F3136" w:rsidP="007F3136">
            <w:pPr>
              <w:spacing w:before="0" w:line="240" w:lineRule="auto"/>
              <w:ind w:firstLineChars="200" w:firstLine="360"/>
              <w:jc w:val="left"/>
              <w:rPr>
                <w:rFonts w:cs="Arial"/>
                <w:szCs w:val="18"/>
              </w:rPr>
            </w:pPr>
            <w:r w:rsidRPr="007F3136">
              <w:rPr>
                <w:rFonts w:cs="Arial"/>
                <w:szCs w:val="18"/>
              </w:rPr>
              <w:t>Comisión de Tejidos y Tumores</w:t>
            </w:r>
          </w:p>
        </w:tc>
        <w:tc>
          <w:tcPr>
            <w:tcW w:w="1462" w:type="dxa"/>
            <w:hideMark/>
          </w:tcPr>
          <w:p w14:paraId="71774688" w14:textId="77777777" w:rsidR="007F3136" w:rsidRPr="007F3136" w:rsidRDefault="007F3136" w:rsidP="007F3136">
            <w:pPr>
              <w:spacing w:before="0" w:line="240" w:lineRule="auto"/>
              <w:ind w:firstLineChars="200" w:firstLine="360"/>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3</w:t>
            </w:r>
          </w:p>
        </w:tc>
        <w:tc>
          <w:tcPr>
            <w:cnfStyle w:val="000001000000" w:firstRow="0" w:lastRow="0" w:firstColumn="0" w:lastColumn="0" w:oddVBand="0" w:evenVBand="1" w:oddHBand="0" w:evenHBand="0" w:firstRowFirstColumn="0" w:firstRowLastColumn="0" w:lastRowFirstColumn="0" w:lastRowLastColumn="0"/>
            <w:tcW w:w="1206" w:type="dxa"/>
            <w:noWrap/>
            <w:hideMark/>
          </w:tcPr>
          <w:p w14:paraId="07D9C114" w14:textId="77777777" w:rsidR="007F3136" w:rsidRPr="007F3136" w:rsidRDefault="007F3136" w:rsidP="007F3136">
            <w:pPr>
              <w:spacing w:before="0" w:line="240" w:lineRule="auto"/>
              <w:jc w:val="center"/>
              <w:rPr>
                <w:rFonts w:cs="Arial"/>
                <w:sz w:val="18"/>
                <w:szCs w:val="18"/>
              </w:rPr>
            </w:pPr>
            <w:r w:rsidRPr="007F3136">
              <w:rPr>
                <w:rFonts w:cs="Arial"/>
                <w:sz w:val="18"/>
                <w:szCs w:val="18"/>
              </w:rPr>
              <w:t>Sí</w:t>
            </w:r>
          </w:p>
        </w:tc>
      </w:tr>
      <w:tr w:rsidR="007F3136" w:rsidRPr="007F3136" w14:paraId="77A1DBF1"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hideMark/>
          </w:tcPr>
          <w:p w14:paraId="2E295B71" w14:textId="77777777" w:rsidR="007F3136" w:rsidRPr="007F3136" w:rsidRDefault="007F3136" w:rsidP="007F3136">
            <w:pPr>
              <w:spacing w:before="0" w:line="240" w:lineRule="auto"/>
              <w:ind w:firstLineChars="200" w:firstLine="360"/>
              <w:jc w:val="left"/>
              <w:rPr>
                <w:rFonts w:cs="Arial"/>
                <w:szCs w:val="18"/>
              </w:rPr>
            </w:pPr>
            <w:r w:rsidRPr="007F3136">
              <w:rPr>
                <w:rFonts w:cs="Arial"/>
                <w:szCs w:val="18"/>
              </w:rPr>
              <w:t>Comisión de Transfusiones</w:t>
            </w:r>
          </w:p>
        </w:tc>
        <w:tc>
          <w:tcPr>
            <w:tcW w:w="1462" w:type="dxa"/>
            <w:hideMark/>
          </w:tcPr>
          <w:p w14:paraId="03A5CC34" w14:textId="77777777" w:rsidR="007F3136" w:rsidRPr="007F3136" w:rsidRDefault="007F3136" w:rsidP="007F3136">
            <w:pPr>
              <w:spacing w:before="0" w:line="240" w:lineRule="auto"/>
              <w:ind w:firstLineChars="200" w:firstLine="360"/>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4</w:t>
            </w:r>
          </w:p>
        </w:tc>
        <w:tc>
          <w:tcPr>
            <w:cnfStyle w:val="000001000000" w:firstRow="0" w:lastRow="0" w:firstColumn="0" w:lastColumn="0" w:oddVBand="0" w:evenVBand="1" w:oddHBand="0" w:evenHBand="0" w:firstRowFirstColumn="0" w:firstRowLastColumn="0" w:lastRowFirstColumn="0" w:lastRowLastColumn="0"/>
            <w:tcW w:w="1206" w:type="dxa"/>
            <w:noWrap/>
            <w:hideMark/>
          </w:tcPr>
          <w:p w14:paraId="0A97ABAE" w14:textId="77777777" w:rsidR="007F3136" w:rsidRPr="007F3136" w:rsidRDefault="007F3136" w:rsidP="007F3136">
            <w:pPr>
              <w:spacing w:before="0" w:line="240" w:lineRule="auto"/>
              <w:jc w:val="center"/>
              <w:rPr>
                <w:rFonts w:cs="Arial"/>
                <w:sz w:val="18"/>
                <w:szCs w:val="18"/>
              </w:rPr>
            </w:pPr>
            <w:r w:rsidRPr="007F3136">
              <w:rPr>
                <w:rFonts w:cs="Arial"/>
                <w:sz w:val="18"/>
                <w:szCs w:val="18"/>
              </w:rPr>
              <w:t>Sí</w:t>
            </w:r>
          </w:p>
        </w:tc>
      </w:tr>
      <w:tr w:rsidR="007F3136" w:rsidRPr="007F3136" w14:paraId="1F3D456B"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hideMark/>
          </w:tcPr>
          <w:p w14:paraId="177FB36D" w14:textId="77777777" w:rsidR="007F3136" w:rsidRPr="007F3136" w:rsidRDefault="007F3136" w:rsidP="007F3136">
            <w:pPr>
              <w:spacing w:before="0" w:line="240" w:lineRule="auto"/>
              <w:ind w:firstLineChars="200" w:firstLine="360"/>
              <w:jc w:val="left"/>
              <w:rPr>
                <w:rFonts w:cs="Arial"/>
                <w:szCs w:val="18"/>
              </w:rPr>
            </w:pPr>
            <w:r w:rsidRPr="007F3136">
              <w:rPr>
                <w:rFonts w:cs="Arial"/>
                <w:szCs w:val="18"/>
              </w:rPr>
              <w:t>Comisión de Trasplantes</w:t>
            </w:r>
          </w:p>
        </w:tc>
        <w:tc>
          <w:tcPr>
            <w:tcW w:w="1462" w:type="dxa"/>
            <w:hideMark/>
          </w:tcPr>
          <w:p w14:paraId="19130E47" w14:textId="77777777" w:rsidR="007F3136" w:rsidRPr="007F3136" w:rsidRDefault="007F3136" w:rsidP="007F3136">
            <w:pPr>
              <w:spacing w:before="0" w:line="240" w:lineRule="auto"/>
              <w:ind w:firstLineChars="200" w:firstLine="360"/>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1</w:t>
            </w:r>
          </w:p>
        </w:tc>
        <w:tc>
          <w:tcPr>
            <w:cnfStyle w:val="000001000000" w:firstRow="0" w:lastRow="0" w:firstColumn="0" w:lastColumn="0" w:oddVBand="0" w:evenVBand="1" w:oddHBand="0" w:evenHBand="0" w:firstRowFirstColumn="0" w:firstRowLastColumn="0" w:lastRowFirstColumn="0" w:lastRowLastColumn="0"/>
            <w:tcW w:w="1206" w:type="dxa"/>
            <w:noWrap/>
            <w:hideMark/>
          </w:tcPr>
          <w:p w14:paraId="0B177DAE" w14:textId="77777777" w:rsidR="007F3136" w:rsidRPr="007F3136" w:rsidRDefault="007F3136" w:rsidP="007F3136">
            <w:pPr>
              <w:spacing w:before="0" w:line="240" w:lineRule="auto"/>
              <w:jc w:val="center"/>
              <w:rPr>
                <w:rFonts w:cs="Arial"/>
                <w:sz w:val="18"/>
                <w:szCs w:val="18"/>
              </w:rPr>
            </w:pPr>
            <w:r w:rsidRPr="007F3136">
              <w:rPr>
                <w:rFonts w:cs="Arial"/>
                <w:sz w:val="18"/>
                <w:szCs w:val="18"/>
              </w:rPr>
              <w:t>Sí</w:t>
            </w:r>
          </w:p>
        </w:tc>
      </w:tr>
      <w:tr w:rsidR="007F3136" w:rsidRPr="007F3136" w14:paraId="0FAC068C"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hideMark/>
          </w:tcPr>
          <w:p w14:paraId="0C9CDF1C" w14:textId="77777777" w:rsidR="007F3136" w:rsidRPr="007F3136" w:rsidRDefault="007F3136" w:rsidP="007F3136">
            <w:pPr>
              <w:spacing w:before="0" w:line="240" w:lineRule="auto"/>
              <w:ind w:firstLineChars="200" w:firstLine="360"/>
              <w:jc w:val="left"/>
              <w:rPr>
                <w:rFonts w:cs="Arial"/>
                <w:szCs w:val="18"/>
              </w:rPr>
            </w:pPr>
            <w:r w:rsidRPr="007F3136">
              <w:rPr>
                <w:rFonts w:cs="Arial"/>
                <w:szCs w:val="18"/>
              </w:rPr>
              <w:t>Comisión de Evaluación de Tecnología</w:t>
            </w:r>
          </w:p>
        </w:tc>
        <w:tc>
          <w:tcPr>
            <w:tcW w:w="1462" w:type="dxa"/>
            <w:hideMark/>
          </w:tcPr>
          <w:p w14:paraId="7927E25A" w14:textId="77777777" w:rsidR="007F3136" w:rsidRPr="007F3136" w:rsidRDefault="007F3136" w:rsidP="007F3136">
            <w:pPr>
              <w:spacing w:before="0" w:line="240" w:lineRule="auto"/>
              <w:ind w:firstLineChars="200" w:firstLine="360"/>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4</w:t>
            </w:r>
          </w:p>
        </w:tc>
        <w:tc>
          <w:tcPr>
            <w:cnfStyle w:val="000001000000" w:firstRow="0" w:lastRow="0" w:firstColumn="0" w:lastColumn="0" w:oddVBand="0" w:evenVBand="1" w:oddHBand="0" w:evenHBand="0" w:firstRowFirstColumn="0" w:firstRowLastColumn="0" w:lastRowFirstColumn="0" w:lastRowLastColumn="0"/>
            <w:tcW w:w="1206" w:type="dxa"/>
            <w:noWrap/>
            <w:hideMark/>
          </w:tcPr>
          <w:p w14:paraId="0A2384D8" w14:textId="77777777" w:rsidR="007F3136" w:rsidRPr="007F3136" w:rsidRDefault="007F3136" w:rsidP="007F3136">
            <w:pPr>
              <w:spacing w:before="0" w:line="240" w:lineRule="auto"/>
              <w:jc w:val="center"/>
              <w:rPr>
                <w:rFonts w:cs="Arial"/>
                <w:sz w:val="18"/>
                <w:szCs w:val="18"/>
              </w:rPr>
            </w:pPr>
            <w:r w:rsidRPr="007F3136">
              <w:rPr>
                <w:rFonts w:cs="Arial"/>
                <w:sz w:val="18"/>
                <w:szCs w:val="18"/>
              </w:rPr>
              <w:t>Sí</w:t>
            </w:r>
          </w:p>
        </w:tc>
      </w:tr>
      <w:tr w:rsidR="007F3136" w:rsidRPr="007F3136" w14:paraId="3E704238"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hideMark/>
          </w:tcPr>
          <w:p w14:paraId="5583E58D" w14:textId="77777777" w:rsidR="007F3136" w:rsidRPr="007F3136" w:rsidRDefault="007F3136" w:rsidP="007F3136">
            <w:pPr>
              <w:spacing w:before="0" w:line="240" w:lineRule="auto"/>
              <w:ind w:firstLineChars="200" w:firstLine="360"/>
              <w:jc w:val="left"/>
              <w:rPr>
                <w:rFonts w:cs="Arial"/>
                <w:szCs w:val="18"/>
              </w:rPr>
            </w:pPr>
            <w:r w:rsidRPr="007F3136">
              <w:rPr>
                <w:rFonts w:cs="Arial"/>
                <w:szCs w:val="18"/>
              </w:rPr>
              <w:t>Comisión de Atención al Dolor</w:t>
            </w:r>
          </w:p>
        </w:tc>
        <w:tc>
          <w:tcPr>
            <w:tcW w:w="1462" w:type="dxa"/>
            <w:hideMark/>
          </w:tcPr>
          <w:p w14:paraId="400A3102" w14:textId="77777777" w:rsidR="007F3136" w:rsidRPr="007F3136" w:rsidRDefault="007F3136" w:rsidP="007F3136">
            <w:pPr>
              <w:spacing w:before="0" w:line="240" w:lineRule="auto"/>
              <w:ind w:firstLineChars="200" w:firstLine="360"/>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1</w:t>
            </w:r>
          </w:p>
        </w:tc>
        <w:tc>
          <w:tcPr>
            <w:cnfStyle w:val="000001000000" w:firstRow="0" w:lastRow="0" w:firstColumn="0" w:lastColumn="0" w:oddVBand="0" w:evenVBand="1" w:oddHBand="0" w:evenHBand="0" w:firstRowFirstColumn="0" w:firstRowLastColumn="0" w:lastRowFirstColumn="0" w:lastRowLastColumn="0"/>
            <w:tcW w:w="1206" w:type="dxa"/>
            <w:noWrap/>
            <w:hideMark/>
          </w:tcPr>
          <w:p w14:paraId="6206EAF2" w14:textId="77777777" w:rsidR="007F3136" w:rsidRPr="007F3136" w:rsidRDefault="007F3136" w:rsidP="007F3136">
            <w:pPr>
              <w:spacing w:before="0" w:line="240" w:lineRule="auto"/>
              <w:jc w:val="center"/>
              <w:rPr>
                <w:rFonts w:cs="Arial"/>
                <w:sz w:val="18"/>
                <w:szCs w:val="18"/>
              </w:rPr>
            </w:pPr>
            <w:r w:rsidRPr="007F3136">
              <w:rPr>
                <w:rFonts w:cs="Arial"/>
                <w:sz w:val="18"/>
                <w:szCs w:val="18"/>
              </w:rPr>
              <w:t>Sí</w:t>
            </w:r>
          </w:p>
        </w:tc>
      </w:tr>
      <w:tr w:rsidR="007F3136" w:rsidRPr="007F3136" w14:paraId="104ABFE0"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shd w:val="clear" w:color="auto" w:fill="DAEEF3" w:themeFill="accent5" w:themeFillTint="33"/>
            <w:noWrap/>
            <w:hideMark/>
          </w:tcPr>
          <w:p w14:paraId="73A9454B" w14:textId="77777777" w:rsidR="007F3136" w:rsidRPr="007F3136" w:rsidRDefault="007F3136" w:rsidP="007F3136">
            <w:pPr>
              <w:spacing w:before="0" w:line="240" w:lineRule="auto"/>
              <w:jc w:val="left"/>
              <w:rPr>
                <w:rFonts w:cs="Arial"/>
                <w:b/>
                <w:bCs/>
                <w:color w:val="7F7F7F" w:themeColor="text1" w:themeTint="80"/>
                <w:szCs w:val="18"/>
              </w:rPr>
            </w:pPr>
            <w:r w:rsidRPr="007F3136">
              <w:rPr>
                <w:rFonts w:cs="Arial"/>
                <w:b/>
                <w:bCs/>
                <w:color w:val="7F7F7F" w:themeColor="text1" w:themeTint="80"/>
                <w:szCs w:val="18"/>
              </w:rPr>
              <w:t>Otras Comisiones/Comités</w:t>
            </w:r>
          </w:p>
        </w:tc>
        <w:tc>
          <w:tcPr>
            <w:tcW w:w="1462" w:type="dxa"/>
            <w:shd w:val="clear" w:color="auto" w:fill="DAEEF3" w:themeFill="accent5" w:themeFillTint="33"/>
          </w:tcPr>
          <w:p w14:paraId="3FD43E1D"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18"/>
                <w:szCs w:val="18"/>
              </w:rPr>
            </w:pPr>
          </w:p>
        </w:tc>
        <w:tc>
          <w:tcPr>
            <w:cnfStyle w:val="000001000000" w:firstRow="0" w:lastRow="0" w:firstColumn="0" w:lastColumn="0" w:oddVBand="0" w:evenVBand="1" w:oddHBand="0" w:evenHBand="0" w:firstRowFirstColumn="0" w:firstRowLastColumn="0" w:lastRowFirstColumn="0" w:lastRowLastColumn="0"/>
            <w:tcW w:w="1206" w:type="dxa"/>
            <w:shd w:val="clear" w:color="auto" w:fill="DAEEF3" w:themeFill="accent5" w:themeFillTint="33"/>
          </w:tcPr>
          <w:p w14:paraId="4C5FBFB7" w14:textId="77777777" w:rsidR="007F3136" w:rsidRPr="007F3136" w:rsidRDefault="007F3136" w:rsidP="007F3136">
            <w:pPr>
              <w:spacing w:before="0" w:line="240" w:lineRule="auto"/>
              <w:jc w:val="center"/>
              <w:rPr>
                <w:rFonts w:cs="Arial"/>
                <w:b/>
                <w:bCs/>
                <w:sz w:val="18"/>
                <w:szCs w:val="18"/>
              </w:rPr>
            </w:pPr>
          </w:p>
        </w:tc>
      </w:tr>
      <w:tr w:rsidR="007F3136" w:rsidRPr="007F3136" w14:paraId="45C5C2B6"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hideMark/>
          </w:tcPr>
          <w:p w14:paraId="1EAFB989" w14:textId="77777777" w:rsidR="007F3136" w:rsidRPr="007F3136" w:rsidRDefault="007F3136" w:rsidP="007F3136">
            <w:pPr>
              <w:spacing w:before="0" w:line="240" w:lineRule="auto"/>
              <w:jc w:val="left"/>
              <w:rPr>
                <w:rFonts w:cs="Arial"/>
                <w:szCs w:val="18"/>
              </w:rPr>
            </w:pPr>
            <w:r w:rsidRPr="007F3136">
              <w:rPr>
                <w:rFonts w:cs="Arial"/>
                <w:szCs w:val="18"/>
              </w:rPr>
              <w:t>Comisión de Autoprotección y Seguridad</w:t>
            </w:r>
          </w:p>
        </w:tc>
        <w:tc>
          <w:tcPr>
            <w:tcW w:w="1462" w:type="dxa"/>
            <w:hideMark/>
          </w:tcPr>
          <w:p w14:paraId="566D8958" w14:textId="77777777" w:rsidR="007F3136" w:rsidRPr="007F3136" w:rsidRDefault="007F3136" w:rsidP="007F3136">
            <w:pPr>
              <w:spacing w:before="0" w:line="240" w:lineRule="auto"/>
              <w:ind w:firstLineChars="200" w:firstLine="360"/>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2</w:t>
            </w:r>
          </w:p>
        </w:tc>
        <w:tc>
          <w:tcPr>
            <w:cnfStyle w:val="000001000000" w:firstRow="0" w:lastRow="0" w:firstColumn="0" w:lastColumn="0" w:oddVBand="0" w:evenVBand="1" w:oddHBand="0" w:evenHBand="0" w:firstRowFirstColumn="0" w:firstRowLastColumn="0" w:lastRowFirstColumn="0" w:lastRowLastColumn="0"/>
            <w:tcW w:w="1206" w:type="dxa"/>
            <w:noWrap/>
            <w:hideMark/>
          </w:tcPr>
          <w:p w14:paraId="433AE73C" w14:textId="77777777" w:rsidR="007F3136" w:rsidRPr="007F3136" w:rsidRDefault="007F3136" w:rsidP="007F3136">
            <w:pPr>
              <w:spacing w:before="0" w:line="240" w:lineRule="auto"/>
              <w:jc w:val="center"/>
              <w:rPr>
                <w:rFonts w:cs="Arial"/>
                <w:sz w:val="18"/>
                <w:szCs w:val="18"/>
              </w:rPr>
            </w:pPr>
            <w:r w:rsidRPr="007F3136">
              <w:rPr>
                <w:rFonts w:cs="Arial"/>
                <w:sz w:val="18"/>
                <w:szCs w:val="18"/>
              </w:rPr>
              <w:t>Sí</w:t>
            </w:r>
          </w:p>
        </w:tc>
      </w:tr>
      <w:tr w:rsidR="007F3136" w:rsidRPr="007F3136" w14:paraId="1C98A238"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hideMark/>
          </w:tcPr>
          <w:p w14:paraId="4ECB98C2" w14:textId="77777777" w:rsidR="007F3136" w:rsidRPr="007F3136" w:rsidRDefault="007F3136" w:rsidP="007F3136">
            <w:pPr>
              <w:spacing w:before="0" w:line="240" w:lineRule="auto"/>
              <w:jc w:val="left"/>
              <w:rPr>
                <w:rFonts w:cs="Arial"/>
                <w:szCs w:val="18"/>
              </w:rPr>
            </w:pPr>
            <w:r w:rsidRPr="007F3136">
              <w:rPr>
                <w:rFonts w:cs="Arial"/>
                <w:szCs w:val="18"/>
              </w:rPr>
              <w:t>Comisión de Calidad Percibida y Humanización</w:t>
            </w:r>
          </w:p>
        </w:tc>
        <w:tc>
          <w:tcPr>
            <w:tcW w:w="1462" w:type="dxa"/>
            <w:hideMark/>
          </w:tcPr>
          <w:p w14:paraId="73B01FBE" w14:textId="77777777" w:rsidR="007F3136" w:rsidRPr="007F3136" w:rsidRDefault="007F3136" w:rsidP="007F3136">
            <w:pPr>
              <w:spacing w:before="0" w:line="240" w:lineRule="auto"/>
              <w:ind w:firstLineChars="200" w:firstLine="360"/>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5</w:t>
            </w:r>
          </w:p>
        </w:tc>
        <w:tc>
          <w:tcPr>
            <w:cnfStyle w:val="000001000000" w:firstRow="0" w:lastRow="0" w:firstColumn="0" w:lastColumn="0" w:oddVBand="0" w:evenVBand="1" w:oddHBand="0" w:evenHBand="0" w:firstRowFirstColumn="0" w:firstRowLastColumn="0" w:lastRowFirstColumn="0" w:lastRowLastColumn="0"/>
            <w:tcW w:w="1206" w:type="dxa"/>
            <w:noWrap/>
            <w:hideMark/>
          </w:tcPr>
          <w:p w14:paraId="46BEB0FD" w14:textId="77777777" w:rsidR="007F3136" w:rsidRPr="007F3136" w:rsidRDefault="007F3136" w:rsidP="007F3136">
            <w:pPr>
              <w:spacing w:before="0" w:line="240" w:lineRule="auto"/>
              <w:jc w:val="center"/>
              <w:rPr>
                <w:rFonts w:cs="Arial"/>
                <w:sz w:val="18"/>
                <w:szCs w:val="18"/>
              </w:rPr>
            </w:pPr>
            <w:r w:rsidRPr="007F3136">
              <w:rPr>
                <w:rFonts w:cs="Arial"/>
                <w:sz w:val="18"/>
                <w:szCs w:val="18"/>
              </w:rPr>
              <w:t>Sí</w:t>
            </w:r>
          </w:p>
        </w:tc>
      </w:tr>
      <w:tr w:rsidR="007F3136" w:rsidRPr="007F3136" w14:paraId="324C721B"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hideMark/>
          </w:tcPr>
          <w:p w14:paraId="2693FCB0" w14:textId="77777777" w:rsidR="007F3136" w:rsidRPr="007F3136" w:rsidRDefault="007F3136" w:rsidP="007F3136">
            <w:pPr>
              <w:spacing w:before="0" w:line="240" w:lineRule="auto"/>
              <w:jc w:val="left"/>
              <w:rPr>
                <w:rFonts w:cs="Arial"/>
                <w:szCs w:val="18"/>
              </w:rPr>
            </w:pPr>
            <w:r w:rsidRPr="007F3136">
              <w:rPr>
                <w:rFonts w:cs="Arial"/>
                <w:szCs w:val="18"/>
              </w:rPr>
              <w:t>Comisión de Enfermería de Calidad</w:t>
            </w:r>
          </w:p>
        </w:tc>
        <w:tc>
          <w:tcPr>
            <w:tcW w:w="1462" w:type="dxa"/>
            <w:hideMark/>
          </w:tcPr>
          <w:p w14:paraId="1651A436" w14:textId="77777777" w:rsidR="007F3136" w:rsidRPr="007F3136" w:rsidRDefault="007F3136" w:rsidP="007F3136">
            <w:pPr>
              <w:spacing w:before="0" w:line="240" w:lineRule="auto"/>
              <w:ind w:firstLineChars="200" w:firstLine="360"/>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3</w:t>
            </w:r>
          </w:p>
        </w:tc>
        <w:tc>
          <w:tcPr>
            <w:cnfStyle w:val="000001000000" w:firstRow="0" w:lastRow="0" w:firstColumn="0" w:lastColumn="0" w:oddVBand="0" w:evenVBand="1" w:oddHBand="0" w:evenHBand="0" w:firstRowFirstColumn="0" w:firstRowLastColumn="0" w:lastRowFirstColumn="0" w:lastRowLastColumn="0"/>
            <w:tcW w:w="1206" w:type="dxa"/>
            <w:noWrap/>
            <w:hideMark/>
          </w:tcPr>
          <w:p w14:paraId="55156EE7" w14:textId="77777777" w:rsidR="007F3136" w:rsidRPr="007F3136" w:rsidRDefault="007F3136" w:rsidP="007F3136">
            <w:pPr>
              <w:spacing w:before="0" w:line="240" w:lineRule="auto"/>
              <w:jc w:val="center"/>
              <w:rPr>
                <w:rFonts w:cs="Arial"/>
                <w:sz w:val="18"/>
                <w:szCs w:val="18"/>
              </w:rPr>
            </w:pPr>
            <w:r w:rsidRPr="007F3136">
              <w:rPr>
                <w:rFonts w:cs="Arial"/>
                <w:sz w:val="18"/>
                <w:szCs w:val="18"/>
              </w:rPr>
              <w:t>Sí</w:t>
            </w:r>
          </w:p>
        </w:tc>
      </w:tr>
      <w:tr w:rsidR="007F3136" w:rsidRPr="007F3136" w14:paraId="3A93C37C"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hideMark/>
          </w:tcPr>
          <w:p w14:paraId="39C235A6" w14:textId="77777777" w:rsidR="007F3136" w:rsidRPr="007F3136" w:rsidRDefault="007F3136" w:rsidP="007F3136">
            <w:pPr>
              <w:spacing w:before="0" w:line="240" w:lineRule="auto"/>
              <w:jc w:val="left"/>
              <w:rPr>
                <w:rFonts w:cs="Arial"/>
                <w:szCs w:val="18"/>
              </w:rPr>
            </w:pPr>
            <w:r w:rsidRPr="007F3136">
              <w:rPr>
                <w:rFonts w:cs="Arial"/>
                <w:szCs w:val="18"/>
              </w:rPr>
              <w:t>Comisión de Nutrición</w:t>
            </w:r>
          </w:p>
        </w:tc>
        <w:tc>
          <w:tcPr>
            <w:tcW w:w="1462" w:type="dxa"/>
            <w:hideMark/>
          </w:tcPr>
          <w:p w14:paraId="6A90F1DA" w14:textId="77777777" w:rsidR="007F3136" w:rsidRPr="007F3136" w:rsidRDefault="007F3136" w:rsidP="007F3136">
            <w:pPr>
              <w:spacing w:before="0" w:line="240" w:lineRule="auto"/>
              <w:ind w:firstLineChars="200" w:firstLine="360"/>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2</w:t>
            </w:r>
          </w:p>
        </w:tc>
        <w:tc>
          <w:tcPr>
            <w:cnfStyle w:val="000001000000" w:firstRow="0" w:lastRow="0" w:firstColumn="0" w:lastColumn="0" w:oddVBand="0" w:evenVBand="1" w:oddHBand="0" w:evenHBand="0" w:firstRowFirstColumn="0" w:firstRowLastColumn="0" w:lastRowFirstColumn="0" w:lastRowLastColumn="0"/>
            <w:tcW w:w="1206" w:type="dxa"/>
            <w:noWrap/>
            <w:hideMark/>
          </w:tcPr>
          <w:p w14:paraId="559B1C26" w14:textId="77777777" w:rsidR="007F3136" w:rsidRPr="007F3136" w:rsidRDefault="007F3136" w:rsidP="007F3136">
            <w:pPr>
              <w:spacing w:before="0" w:line="240" w:lineRule="auto"/>
              <w:jc w:val="center"/>
              <w:rPr>
                <w:rFonts w:cs="Arial"/>
                <w:sz w:val="18"/>
                <w:szCs w:val="18"/>
              </w:rPr>
            </w:pPr>
            <w:r w:rsidRPr="007F3136">
              <w:rPr>
                <w:rFonts w:cs="Arial"/>
                <w:sz w:val="18"/>
                <w:szCs w:val="18"/>
              </w:rPr>
              <w:t>Sí</w:t>
            </w:r>
          </w:p>
        </w:tc>
      </w:tr>
      <w:tr w:rsidR="007F3136" w:rsidRPr="007F3136" w14:paraId="38358BB5"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hideMark/>
          </w:tcPr>
          <w:p w14:paraId="51BF322E" w14:textId="77777777" w:rsidR="007F3136" w:rsidRPr="007F3136" w:rsidRDefault="007F3136" w:rsidP="007F3136">
            <w:pPr>
              <w:spacing w:before="0" w:line="240" w:lineRule="auto"/>
              <w:jc w:val="left"/>
              <w:rPr>
                <w:rFonts w:cs="Arial"/>
                <w:szCs w:val="18"/>
              </w:rPr>
            </w:pPr>
            <w:r w:rsidRPr="007F3136">
              <w:rPr>
                <w:rFonts w:cs="Arial"/>
                <w:szCs w:val="18"/>
              </w:rPr>
              <w:t>Comisión de Prevención del Tabaquismo</w:t>
            </w:r>
          </w:p>
        </w:tc>
        <w:tc>
          <w:tcPr>
            <w:tcW w:w="1462" w:type="dxa"/>
            <w:hideMark/>
          </w:tcPr>
          <w:p w14:paraId="2EF4E927" w14:textId="77777777" w:rsidR="007F3136" w:rsidRPr="007F3136" w:rsidRDefault="007F3136" w:rsidP="007F3136">
            <w:pPr>
              <w:spacing w:before="0" w:line="240" w:lineRule="auto"/>
              <w:ind w:firstLineChars="200" w:firstLine="360"/>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2</w:t>
            </w:r>
          </w:p>
        </w:tc>
        <w:tc>
          <w:tcPr>
            <w:cnfStyle w:val="000001000000" w:firstRow="0" w:lastRow="0" w:firstColumn="0" w:lastColumn="0" w:oddVBand="0" w:evenVBand="1" w:oddHBand="0" w:evenHBand="0" w:firstRowFirstColumn="0" w:firstRowLastColumn="0" w:lastRowFirstColumn="0" w:lastRowLastColumn="0"/>
            <w:tcW w:w="1206" w:type="dxa"/>
            <w:noWrap/>
            <w:hideMark/>
          </w:tcPr>
          <w:p w14:paraId="04A139DD" w14:textId="77777777" w:rsidR="007F3136" w:rsidRPr="007F3136" w:rsidRDefault="007F3136" w:rsidP="007F3136">
            <w:pPr>
              <w:spacing w:before="0" w:line="240" w:lineRule="auto"/>
              <w:jc w:val="center"/>
              <w:rPr>
                <w:rFonts w:cs="Arial"/>
                <w:sz w:val="18"/>
                <w:szCs w:val="18"/>
              </w:rPr>
            </w:pPr>
            <w:r w:rsidRPr="007F3136">
              <w:rPr>
                <w:rFonts w:cs="Arial"/>
                <w:sz w:val="18"/>
                <w:szCs w:val="18"/>
              </w:rPr>
              <w:t>Sí</w:t>
            </w:r>
          </w:p>
        </w:tc>
      </w:tr>
      <w:tr w:rsidR="007F3136" w:rsidRPr="007F3136" w14:paraId="449A2F1F"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hideMark/>
          </w:tcPr>
          <w:p w14:paraId="793D6FF9" w14:textId="77777777" w:rsidR="007F3136" w:rsidRPr="007F3136" w:rsidRDefault="007F3136" w:rsidP="007F3136">
            <w:pPr>
              <w:spacing w:before="0" w:line="240" w:lineRule="auto"/>
              <w:jc w:val="left"/>
              <w:rPr>
                <w:rFonts w:cs="Arial"/>
                <w:szCs w:val="18"/>
              </w:rPr>
            </w:pPr>
            <w:r w:rsidRPr="007F3136">
              <w:rPr>
                <w:rFonts w:cs="Arial"/>
                <w:szCs w:val="18"/>
              </w:rPr>
              <w:t>Comisión de Quirófanos</w:t>
            </w:r>
          </w:p>
        </w:tc>
        <w:tc>
          <w:tcPr>
            <w:tcW w:w="1462" w:type="dxa"/>
            <w:hideMark/>
          </w:tcPr>
          <w:p w14:paraId="44FD9FC3" w14:textId="77777777" w:rsidR="007F3136" w:rsidRPr="007F3136" w:rsidRDefault="007F3136" w:rsidP="007F3136">
            <w:pPr>
              <w:spacing w:before="0" w:line="240" w:lineRule="auto"/>
              <w:ind w:firstLineChars="200" w:firstLine="360"/>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3</w:t>
            </w:r>
          </w:p>
        </w:tc>
        <w:tc>
          <w:tcPr>
            <w:cnfStyle w:val="000001000000" w:firstRow="0" w:lastRow="0" w:firstColumn="0" w:lastColumn="0" w:oddVBand="0" w:evenVBand="1" w:oddHBand="0" w:evenHBand="0" w:firstRowFirstColumn="0" w:firstRowLastColumn="0" w:lastRowFirstColumn="0" w:lastRowLastColumn="0"/>
            <w:tcW w:w="1206" w:type="dxa"/>
            <w:noWrap/>
            <w:hideMark/>
          </w:tcPr>
          <w:p w14:paraId="50E6E2DE" w14:textId="77777777" w:rsidR="007F3136" w:rsidRPr="007F3136" w:rsidRDefault="007F3136" w:rsidP="007F3136">
            <w:pPr>
              <w:spacing w:before="0" w:line="240" w:lineRule="auto"/>
              <w:jc w:val="center"/>
              <w:rPr>
                <w:rFonts w:cs="Arial"/>
                <w:sz w:val="18"/>
                <w:szCs w:val="18"/>
              </w:rPr>
            </w:pPr>
            <w:r w:rsidRPr="007F3136">
              <w:rPr>
                <w:rFonts w:cs="Arial"/>
                <w:sz w:val="18"/>
                <w:szCs w:val="18"/>
              </w:rPr>
              <w:t>Sí</w:t>
            </w:r>
          </w:p>
        </w:tc>
      </w:tr>
      <w:tr w:rsidR="007F3136" w:rsidRPr="007F3136" w14:paraId="788D8E9F"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hideMark/>
          </w:tcPr>
          <w:p w14:paraId="6A0E953F" w14:textId="77777777" w:rsidR="007F3136" w:rsidRPr="007F3136" w:rsidRDefault="007F3136" w:rsidP="007F3136">
            <w:pPr>
              <w:spacing w:before="0" w:line="240" w:lineRule="auto"/>
              <w:jc w:val="left"/>
              <w:rPr>
                <w:rFonts w:cs="Arial"/>
                <w:szCs w:val="18"/>
              </w:rPr>
            </w:pPr>
            <w:r w:rsidRPr="007F3136">
              <w:rPr>
                <w:rFonts w:cs="Arial"/>
                <w:szCs w:val="18"/>
              </w:rPr>
              <w:t>Comisión Contra la Violencia</w:t>
            </w:r>
          </w:p>
        </w:tc>
        <w:tc>
          <w:tcPr>
            <w:tcW w:w="1462" w:type="dxa"/>
            <w:hideMark/>
          </w:tcPr>
          <w:p w14:paraId="4C807BAF" w14:textId="77777777" w:rsidR="007F3136" w:rsidRPr="007F3136" w:rsidRDefault="007F3136" w:rsidP="007F3136">
            <w:pPr>
              <w:spacing w:before="0" w:line="240" w:lineRule="auto"/>
              <w:ind w:firstLineChars="200" w:firstLine="360"/>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5</w:t>
            </w:r>
          </w:p>
        </w:tc>
        <w:tc>
          <w:tcPr>
            <w:cnfStyle w:val="000001000000" w:firstRow="0" w:lastRow="0" w:firstColumn="0" w:lastColumn="0" w:oddVBand="0" w:evenVBand="1" w:oddHBand="0" w:evenHBand="0" w:firstRowFirstColumn="0" w:firstRowLastColumn="0" w:lastRowFirstColumn="0" w:lastRowLastColumn="0"/>
            <w:tcW w:w="1206" w:type="dxa"/>
            <w:noWrap/>
            <w:hideMark/>
          </w:tcPr>
          <w:p w14:paraId="7815D4B1" w14:textId="77777777" w:rsidR="007F3136" w:rsidRPr="007F3136" w:rsidRDefault="007F3136" w:rsidP="007F3136">
            <w:pPr>
              <w:spacing w:before="0" w:line="240" w:lineRule="auto"/>
              <w:jc w:val="center"/>
              <w:rPr>
                <w:rFonts w:cs="Arial"/>
                <w:sz w:val="18"/>
                <w:szCs w:val="18"/>
              </w:rPr>
            </w:pPr>
            <w:r w:rsidRPr="007F3136">
              <w:rPr>
                <w:rFonts w:cs="Arial"/>
                <w:sz w:val="18"/>
                <w:szCs w:val="18"/>
              </w:rPr>
              <w:t>Sí</w:t>
            </w:r>
          </w:p>
        </w:tc>
      </w:tr>
      <w:tr w:rsidR="007F3136" w:rsidRPr="007F3136" w14:paraId="08A9989C"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hideMark/>
          </w:tcPr>
          <w:p w14:paraId="69A56192" w14:textId="77777777" w:rsidR="007F3136" w:rsidRPr="007F3136" w:rsidRDefault="007F3136" w:rsidP="007F3136">
            <w:pPr>
              <w:spacing w:before="0" w:line="240" w:lineRule="auto"/>
              <w:jc w:val="left"/>
              <w:rPr>
                <w:rFonts w:cs="Arial"/>
                <w:szCs w:val="18"/>
              </w:rPr>
            </w:pPr>
            <w:r w:rsidRPr="007F3136">
              <w:rPr>
                <w:rFonts w:cs="Arial"/>
                <w:szCs w:val="18"/>
              </w:rPr>
              <w:t>Comisión de Docencia</w:t>
            </w:r>
          </w:p>
        </w:tc>
        <w:tc>
          <w:tcPr>
            <w:tcW w:w="1462" w:type="dxa"/>
            <w:hideMark/>
          </w:tcPr>
          <w:p w14:paraId="089D08F7" w14:textId="77777777" w:rsidR="007F3136" w:rsidRPr="007F3136" w:rsidRDefault="007F3136" w:rsidP="007F3136">
            <w:pPr>
              <w:spacing w:before="0" w:line="240" w:lineRule="auto"/>
              <w:ind w:firstLineChars="200" w:firstLine="360"/>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10</w:t>
            </w:r>
          </w:p>
        </w:tc>
        <w:tc>
          <w:tcPr>
            <w:cnfStyle w:val="000001000000" w:firstRow="0" w:lastRow="0" w:firstColumn="0" w:lastColumn="0" w:oddVBand="0" w:evenVBand="1" w:oddHBand="0" w:evenHBand="0" w:firstRowFirstColumn="0" w:firstRowLastColumn="0" w:lastRowFirstColumn="0" w:lastRowLastColumn="0"/>
            <w:tcW w:w="1206" w:type="dxa"/>
            <w:noWrap/>
            <w:hideMark/>
          </w:tcPr>
          <w:p w14:paraId="0B6DA6ED" w14:textId="77777777" w:rsidR="007F3136" w:rsidRPr="007F3136" w:rsidRDefault="007F3136" w:rsidP="007F3136">
            <w:pPr>
              <w:spacing w:before="0" w:line="240" w:lineRule="auto"/>
              <w:jc w:val="center"/>
              <w:rPr>
                <w:rFonts w:cs="Arial"/>
                <w:sz w:val="18"/>
                <w:szCs w:val="18"/>
              </w:rPr>
            </w:pPr>
            <w:r w:rsidRPr="007F3136">
              <w:rPr>
                <w:rFonts w:cs="Arial"/>
                <w:sz w:val="18"/>
                <w:szCs w:val="18"/>
              </w:rPr>
              <w:t>Sí</w:t>
            </w:r>
          </w:p>
        </w:tc>
      </w:tr>
      <w:tr w:rsidR="007F3136" w:rsidRPr="007F3136" w14:paraId="3EF1104E"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hideMark/>
          </w:tcPr>
          <w:p w14:paraId="6D504939" w14:textId="77777777" w:rsidR="007F3136" w:rsidRPr="007F3136" w:rsidRDefault="007F3136" w:rsidP="007F3136">
            <w:pPr>
              <w:spacing w:before="0" w:line="240" w:lineRule="auto"/>
              <w:jc w:val="left"/>
              <w:rPr>
                <w:rFonts w:cs="Arial"/>
                <w:szCs w:val="18"/>
              </w:rPr>
            </w:pPr>
            <w:r w:rsidRPr="007F3136">
              <w:rPr>
                <w:rFonts w:cs="Arial"/>
                <w:szCs w:val="18"/>
              </w:rPr>
              <w:t>Comité de Garantía y Control de Calidad en Radioterapia</w:t>
            </w:r>
          </w:p>
        </w:tc>
        <w:tc>
          <w:tcPr>
            <w:tcW w:w="1462" w:type="dxa"/>
            <w:hideMark/>
          </w:tcPr>
          <w:p w14:paraId="3C160485" w14:textId="77777777" w:rsidR="007F3136" w:rsidRPr="007F3136" w:rsidRDefault="007F3136" w:rsidP="007F3136">
            <w:pPr>
              <w:spacing w:before="0" w:line="240" w:lineRule="auto"/>
              <w:ind w:firstLineChars="200" w:firstLine="360"/>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1</w:t>
            </w:r>
          </w:p>
        </w:tc>
        <w:tc>
          <w:tcPr>
            <w:cnfStyle w:val="000001000000" w:firstRow="0" w:lastRow="0" w:firstColumn="0" w:lastColumn="0" w:oddVBand="0" w:evenVBand="1" w:oddHBand="0" w:evenHBand="0" w:firstRowFirstColumn="0" w:firstRowLastColumn="0" w:lastRowFirstColumn="0" w:lastRowLastColumn="0"/>
            <w:tcW w:w="1206" w:type="dxa"/>
            <w:noWrap/>
            <w:hideMark/>
          </w:tcPr>
          <w:p w14:paraId="33B8430D" w14:textId="77777777" w:rsidR="007F3136" w:rsidRPr="007F3136" w:rsidRDefault="007F3136" w:rsidP="007F3136">
            <w:pPr>
              <w:spacing w:before="0" w:line="240" w:lineRule="auto"/>
              <w:jc w:val="center"/>
              <w:rPr>
                <w:rFonts w:cs="Arial"/>
                <w:sz w:val="18"/>
                <w:szCs w:val="18"/>
              </w:rPr>
            </w:pPr>
            <w:r w:rsidRPr="007F3136">
              <w:rPr>
                <w:rFonts w:cs="Arial"/>
                <w:sz w:val="18"/>
                <w:szCs w:val="18"/>
              </w:rPr>
              <w:t>SI</w:t>
            </w:r>
          </w:p>
        </w:tc>
      </w:tr>
      <w:tr w:rsidR="007F3136" w:rsidRPr="007F3136" w14:paraId="1B091182" w14:textId="77777777" w:rsidTr="00FC504D">
        <w:trPr>
          <w:trHeight w:val="420"/>
        </w:trPr>
        <w:tc>
          <w:tcPr>
            <w:cnfStyle w:val="001000000000" w:firstRow="0" w:lastRow="0" w:firstColumn="1" w:lastColumn="0" w:oddVBand="0" w:evenVBand="0" w:oddHBand="0" w:evenHBand="0" w:firstRowFirstColumn="0" w:firstRowLastColumn="0" w:lastRowFirstColumn="0" w:lastRowLastColumn="0"/>
            <w:tcW w:w="5134" w:type="dxa"/>
            <w:hideMark/>
          </w:tcPr>
          <w:p w14:paraId="410B5E39" w14:textId="77777777" w:rsidR="007F3136" w:rsidRPr="007F3136" w:rsidRDefault="007F3136" w:rsidP="007F3136">
            <w:pPr>
              <w:spacing w:before="0" w:line="240" w:lineRule="auto"/>
              <w:jc w:val="left"/>
              <w:rPr>
                <w:rFonts w:cs="Arial"/>
                <w:szCs w:val="18"/>
              </w:rPr>
            </w:pPr>
            <w:r w:rsidRPr="007F3136">
              <w:rPr>
                <w:rFonts w:cs="Arial"/>
                <w:szCs w:val="18"/>
              </w:rPr>
              <w:t>Comité de Ética de Investigación Clínica</w:t>
            </w:r>
          </w:p>
        </w:tc>
        <w:tc>
          <w:tcPr>
            <w:tcW w:w="1462" w:type="dxa"/>
            <w:hideMark/>
          </w:tcPr>
          <w:p w14:paraId="6C2A7B09" w14:textId="77777777" w:rsidR="007F3136" w:rsidRPr="007F3136" w:rsidRDefault="007F3136" w:rsidP="007F3136">
            <w:pPr>
              <w:spacing w:before="0" w:line="240" w:lineRule="auto"/>
              <w:ind w:firstLineChars="200" w:firstLine="360"/>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26</w:t>
            </w:r>
          </w:p>
        </w:tc>
        <w:tc>
          <w:tcPr>
            <w:cnfStyle w:val="000001000000" w:firstRow="0" w:lastRow="0" w:firstColumn="0" w:lastColumn="0" w:oddVBand="0" w:evenVBand="1" w:oddHBand="0" w:evenHBand="0" w:firstRowFirstColumn="0" w:firstRowLastColumn="0" w:lastRowFirstColumn="0" w:lastRowLastColumn="0"/>
            <w:tcW w:w="1206" w:type="dxa"/>
            <w:noWrap/>
            <w:hideMark/>
          </w:tcPr>
          <w:p w14:paraId="34BEE94D" w14:textId="77777777" w:rsidR="007F3136" w:rsidRPr="007F3136" w:rsidRDefault="007F3136" w:rsidP="007F3136">
            <w:pPr>
              <w:spacing w:before="0" w:line="240" w:lineRule="auto"/>
              <w:jc w:val="center"/>
              <w:rPr>
                <w:rFonts w:cs="Arial"/>
                <w:sz w:val="18"/>
                <w:szCs w:val="18"/>
              </w:rPr>
            </w:pPr>
            <w:r w:rsidRPr="007F3136">
              <w:rPr>
                <w:rFonts w:cs="Arial"/>
                <w:sz w:val="18"/>
                <w:szCs w:val="18"/>
              </w:rPr>
              <w:t>Sí</w:t>
            </w:r>
          </w:p>
        </w:tc>
      </w:tr>
    </w:tbl>
    <w:p w14:paraId="6E05E99F" w14:textId="1F80F497" w:rsidR="007F3136" w:rsidRDefault="007F3136" w:rsidP="007F3136">
      <w:pPr>
        <w:pStyle w:val="Piedetabla"/>
      </w:pPr>
    </w:p>
    <w:p w14:paraId="3133F543" w14:textId="77777777" w:rsidR="007F3136" w:rsidRDefault="007F3136" w:rsidP="007F3136">
      <w:pPr>
        <w:pStyle w:val="Piedetabla"/>
      </w:pPr>
    </w:p>
    <w:p w14:paraId="7CF2EFD3" w14:textId="7A6B102D" w:rsidR="007F3136" w:rsidRDefault="007F3136" w:rsidP="007F3136">
      <w:pPr>
        <w:pStyle w:val="Piedetabla"/>
      </w:pPr>
      <w:r>
        <w:t>*</w:t>
      </w:r>
      <w:r w:rsidRPr="007F3136">
        <w:t xml:space="preserve"> La denominación de las comisiones se corresponde con la establecida en el artículo 16 de la Ley 11/2017, de 22 de diciembre, de Buen Gobierno y </w:t>
      </w:r>
      <w:r w:rsidR="00445205" w:rsidRPr="007F3136">
        <w:t>Profesionalización</w:t>
      </w:r>
      <w:r w:rsidRPr="007F3136">
        <w:t xml:space="preserve"> de la gestión de los Centros y Organizaciones Sanitarias del Servicio Madrileño de Salud.</w:t>
      </w:r>
    </w:p>
    <w:p w14:paraId="23322104" w14:textId="77777777" w:rsidR="007F3136" w:rsidRDefault="007F3136">
      <w:pPr>
        <w:spacing w:before="0" w:line="240" w:lineRule="auto"/>
        <w:jc w:val="left"/>
        <w:rPr>
          <w:rFonts w:ascii="Montserrat SemiBold" w:hAnsi="Montserrat SemiBold"/>
          <w:caps/>
          <w:noProof/>
          <w:color w:val="48ACC6"/>
          <w:spacing w:val="-6"/>
          <w:sz w:val="24"/>
        </w:rPr>
      </w:pPr>
      <w:r>
        <w:br w:type="page"/>
      </w:r>
    </w:p>
    <w:p w14:paraId="75544C3A" w14:textId="4A11AD4C" w:rsidR="00F31D28" w:rsidRPr="00DF27CC" w:rsidRDefault="00F31D28" w:rsidP="006C4CAE">
      <w:pPr>
        <w:pStyle w:val="TITULO-Nivel2"/>
      </w:pPr>
      <w:bookmarkStart w:id="104" w:name="_Toc87593124"/>
      <w:r w:rsidRPr="00DF27CC">
        <w:lastRenderedPageBreak/>
        <w:t>Grupos de Mejora</w:t>
      </w:r>
      <w:bookmarkEnd w:id="102"/>
      <w:bookmarkEnd w:id="103"/>
      <w:bookmarkEnd w:id="104"/>
    </w:p>
    <w:tbl>
      <w:tblPr>
        <w:tblStyle w:val="TablaGeneral"/>
        <w:tblW w:w="7906" w:type="dxa"/>
        <w:tblLook w:val="04A0" w:firstRow="1" w:lastRow="0" w:firstColumn="1" w:lastColumn="0" w:noHBand="0" w:noVBand="1"/>
      </w:tblPr>
      <w:tblGrid>
        <w:gridCol w:w="7906"/>
      </w:tblGrid>
      <w:tr w:rsidR="007F3136" w:rsidRPr="007F3136" w14:paraId="1E8EF883" w14:textId="77777777" w:rsidTr="007F3136">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7906" w:type="dxa"/>
            <w:noWrap/>
            <w:hideMark/>
          </w:tcPr>
          <w:p w14:paraId="3DE1E806" w14:textId="77777777" w:rsidR="007F3136" w:rsidRPr="007F3136" w:rsidRDefault="007F3136" w:rsidP="007F3136">
            <w:pPr>
              <w:spacing w:before="0" w:line="240" w:lineRule="auto"/>
              <w:jc w:val="center"/>
              <w:rPr>
                <w:rFonts w:cs="Arial"/>
                <w:bCs/>
                <w:color w:val="FFFFFF"/>
                <w:sz w:val="18"/>
                <w:szCs w:val="18"/>
              </w:rPr>
            </w:pPr>
            <w:r w:rsidRPr="007F3136">
              <w:rPr>
                <w:rFonts w:cs="Arial"/>
                <w:bCs/>
                <w:color w:val="7F7F7F" w:themeColor="text1" w:themeTint="80"/>
                <w:sz w:val="18"/>
                <w:szCs w:val="18"/>
              </w:rPr>
              <w:t>Grupos de Mejora trabajando durante el año 2020</w:t>
            </w:r>
          </w:p>
        </w:tc>
      </w:tr>
      <w:tr w:rsidR="007F3136" w:rsidRPr="007F3136" w14:paraId="5890B6A5" w14:textId="77777777" w:rsidTr="007F3136">
        <w:trPr>
          <w:trHeight w:val="416"/>
        </w:trPr>
        <w:tc>
          <w:tcPr>
            <w:cnfStyle w:val="001000000000" w:firstRow="0" w:lastRow="0" w:firstColumn="1" w:lastColumn="0" w:oddVBand="0" w:evenVBand="0" w:oddHBand="0" w:evenHBand="0" w:firstRowFirstColumn="0" w:firstRowLastColumn="0" w:lastRowFirstColumn="0" w:lastRowLastColumn="0"/>
            <w:tcW w:w="7906" w:type="dxa"/>
            <w:hideMark/>
          </w:tcPr>
          <w:p w14:paraId="6DE07FB8" w14:textId="77777777" w:rsidR="007F3136" w:rsidRPr="007F3136" w:rsidRDefault="007F3136" w:rsidP="007F3136">
            <w:pPr>
              <w:spacing w:before="0" w:line="240" w:lineRule="auto"/>
              <w:jc w:val="left"/>
              <w:rPr>
                <w:rFonts w:cs="Arial"/>
                <w:szCs w:val="18"/>
              </w:rPr>
            </w:pPr>
            <w:r w:rsidRPr="007F3136">
              <w:rPr>
                <w:rFonts w:cs="Arial"/>
                <w:szCs w:val="18"/>
              </w:rPr>
              <w:t>Grupo de Seguridad en Utilización de Medicamentos en Ortogeriatría</w:t>
            </w:r>
          </w:p>
        </w:tc>
      </w:tr>
      <w:tr w:rsidR="007F3136" w:rsidRPr="007F3136" w14:paraId="3704874B" w14:textId="77777777" w:rsidTr="007F3136">
        <w:trPr>
          <w:trHeight w:val="416"/>
        </w:trPr>
        <w:tc>
          <w:tcPr>
            <w:cnfStyle w:val="001000000000" w:firstRow="0" w:lastRow="0" w:firstColumn="1" w:lastColumn="0" w:oddVBand="0" w:evenVBand="0" w:oddHBand="0" w:evenHBand="0" w:firstRowFirstColumn="0" w:firstRowLastColumn="0" w:lastRowFirstColumn="0" w:lastRowLastColumn="0"/>
            <w:tcW w:w="7906" w:type="dxa"/>
            <w:hideMark/>
          </w:tcPr>
          <w:p w14:paraId="42BBBB12" w14:textId="77777777" w:rsidR="007F3136" w:rsidRPr="007F3136" w:rsidRDefault="007F3136" w:rsidP="007F3136">
            <w:pPr>
              <w:spacing w:before="0" w:line="240" w:lineRule="auto"/>
              <w:jc w:val="left"/>
              <w:rPr>
                <w:rFonts w:cs="Arial"/>
                <w:szCs w:val="18"/>
              </w:rPr>
            </w:pPr>
            <w:r w:rsidRPr="007F3136">
              <w:rPr>
                <w:rFonts w:cs="Arial"/>
                <w:szCs w:val="18"/>
              </w:rPr>
              <w:t>Grupo de Disfagia Orofaríngea</w:t>
            </w:r>
          </w:p>
        </w:tc>
      </w:tr>
      <w:tr w:rsidR="007F3136" w:rsidRPr="007F3136" w14:paraId="478ACDA6" w14:textId="77777777" w:rsidTr="007F3136">
        <w:trPr>
          <w:trHeight w:val="416"/>
        </w:trPr>
        <w:tc>
          <w:tcPr>
            <w:cnfStyle w:val="001000000000" w:firstRow="0" w:lastRow="0" w:firstColumn="1" w:lastColumn="0" w:oddVBand="0" w:evenVBand="0" w:oddHBand="0" w:evenHBand="0" w:firstRowFirstColumn="0" w:firstRowLastColumn="0" w:lastRowFirstColumn="0" w:lastRowLastColumn="0"/>
            <w:tcW w:w="7906" w:type="dxa"/>
            <w:hideMark/>
          </w:tcPr>
          <w:p w14:paraId="43C71559" w14:textId="77777777" w:rsidR="007F3136" w:rsidRPr="007F3136" w:rsidRDefault="007F3136" w:rsidP="007F3136">
            <w:pPr>
              <w:spacing w:before="0" w:line="240" w:lineRule="auto"/>
              <w:jc w:val="left"/>
              <w:rPr>
                <w:rFonts w:cs="Arial"/>
                <w:szCs w:val="18"/>
              </w:rPr>
            </w:pPr>
            <w:r w:rsidRPr="007F3136">
              <w:rPr>
                <w:rFonts w:cs="Arial"/>
                <w:szCs w:val="18"/>
              </w:rPr>
              <w:t>Grupo de Cirugía Metabólica y Bariátrica</w:t>
            </w:r>
          </w:p>
        </w:tc>
      </w:tr>
      <w:tr w:rsidR="007F3136" w:rsidRPr="007F3136" w14:paraId="2B26D390" w14:textId="77777777" w:rsidTr="007F3136">
        <w:trPr>
          <w:trHeight w:val="416"/>
        </w:trPr>
        <w:tc>
          <w:tcPr>
            <w:cnfStyle w:val="001000000000" w:firstRow="0" w:lastRow="0" w:firstColumn="1" w:lastColumn="0" w:oddVBand="0" w:evenVBand="0" w:oddHBand="0" w:evenHBand="0" w:firstRowFirstColumn="0" w:firstRowLastColumn="0" w:lastRowFirstColumn="0" w:lastRowLastColumn="0"/>
            <w:tcW w:w="7906" w:type="dxa"/>
            <w:hideMark/>
          </w:tcPr>
          <w:p w14:paraId="33003CBC" w14:textId="77777777" w:rsidR="007F3136" w:rsidRPr="007F3136" w:rsidRDefault="007F3136" w:rsidP="007F3136">
            <w:pPr>
              <w:spacing w:before="0" w:line="240" w:lineRule="auto"/>
              <w:jc w:val="left"/>
              <w:rPr>
                <w:rFonts w:cs="Arial"/>
                <w:szCs w:val="18"/>
              </w:rPr>
            </w:pPr>
            <w:r w:rsidRPr="007F3136">
              <w:rPr>
                <w:rFonts w:cs="Arial"/>
                <w:szCs w:val="18"/>
              </w:rPr>
              <w:t>Grupo de Patología Benigna de Esófago y Estómago</w:t>
            </w:r>
          </w:p>
        </w:tc>
      </w:tr>
      <w:tr w:rsidR="007F3136" w:rsidRPr="007F3136" w14:paraId="06CA3D48" w14:textId="77777777" w:rsidTr="007F3136">
        <w:trPr>
          <w:trHeight w:val="416"/>
        </w:trPr>
        <w:tc>
          <w:tcPr>
            <w:cnfStyle w:val="001000000000" w:firstRow="0" w:lastRow="0" w:firstColumn="1" w:lastColumn="0" w:oddVBand="0" w:evenVBand="0" w:oddHBand="0" w:evenHBand="0" w:firstRowFirstColumn="0" w:firstRowLastColumn="0" w:lastRowFirstColumn="0" w:lastRowLastColumn="0"/>
            <w:tcW w:w="7906" w:type="dxa"/>
            <w:hideMark/>
          </w:tcPr>
          <w:p w14:paraId="0B8EF7EF" w14:textId="77777777" w:rsidR="007F3136" w:rsidRPr="007F3136" w:rsidRDefault="007F3136" w:rsidP="007F3136">
            <w:pPr>
              <w:spacing w:before="0" w:line="240" w:lineRule="auto"/>
              <w:jc w:val="left"/>
              <w:rPr>
                <w:rFonts w:cs="Arial"/>
                <w:szCs w:val="18"/>
              </w:rPr>
            </w:pPr>
            <w:r w:rsidRPr="007F3136">
              <w:rPr>
                <w:rFonts w:cs="Arial"/>
                <w:szCs w:val="18"/>
              </w:rPr>
              <w:t>Grupo de VIH/VHS/ITS</w:t>
            </w:r>
          </w:p>
        </w:tc>
      </w:tr>
      <w:tr w:rsidR="007F3136" w:rsidRPr="007F3136" w14:paraId="1561EE49" w14:textId="77777777" w:rsidTr="007F3136">
        <w:trPr>
          <w:trHeight w:val="416"/>
        </w:trPr>
        <w:tc>
          <w:tcPr>
            <w:cnfStyle w:val="001000000000" w:firstRow="0" w:lastRow="0" w:firstColumn="1" w:lastColumn="0" w:oddVBand="0" w:evenVBand="0" w:oddHBand="0" w:evenHBand="0" w:firstRowFirstColumn="0" w:firstRowLastColumn="0" w:lastRowFirstColumn="0" w:lastRowLastColumn="0"/>
            <w:tcW w:w="7906" w:type="dxa"/>
            <w:hideMark/>
          </w:tcPr>
          <w:p w14:paraId="179DA224" w14:textId="77777777" w:rsidR="007F3136" w:rsidRPr="007F3136" w:rsidRDefault="007F3136" w:rsidP="007F3136">
            <w:pPr>
              <w:spacing w:before="0" w:line="240" w:lineRule="auto"/>
              <w:jc w:val="left"/>
              <w:rPr>
                <w:rFonts w:cs="Arial"/>
                <w:szCs w:val="18"/>
              </w:rPr>
            </w:pPr>
            <w:r w:rsidRPr="007F3136">
              <w:rPr>
                <w:rFonts w:cs="Arial"/>
                <w:szCs w:val="18"/>
              </w:rPr>
              <w:t>Grupo de Diagnóstico Integrado</w:t>
            </w:r>
          </w:p>
        </w:tc>
      </w:tr>
      <w:tr w:rsidR="007F3136" w:rsidRPr="007F3136" w14:paraId="2013409A" w14:textId="77777777" w:rsidTr="007F3136">
        <w:trPr>
          <w:trHeight w:val="416"/>
        </w:trPr>
        <w:tc>
          <w:tcPr>
            <w:cnfStyle w:val="001000000000" w:firstRow="0" w:lastRow="0" w:firstColumn="1" w:lastColumn="0" w:oddVBand="0" w:evenVBand="0" w:oddHBand="0" w:evenHBand="0" w:firstRowFirstColumn="0" w:firstRowLastColumn="0" w:lastRowFirstColumn="0" w:lastRowLastColumn="0"/>
            <w:tcW w:w="7906" w:type="dxa"/>
            <w:hideMark/>
          </w:tcPr>
          <w:p w14:paraId="68FF2AA1" w14:textId="77777777" w:rsidR="007F3136" w:rsidRPr="007F3136" w:rsidRDefault="007F3136" w:rsidP="007F3136">
            <w:pPr>
              <w:spacing w:before="0" w:line="240" w:lineRule="auto"/>
              <w:jc w:val="left"/>
              <w:rPr>
                <w:rFonts w:cs="Arial"/>
                <w:szCs w:val="18"/>
              </w:rPr>
            </w:pPr>
            <w:r w:rsidRPr="007F3136">
              <w:rPr>
                <w:rFonts w:cs="Arial"/>
                <w:szCs w:val="18"/>
              </w:rPr>
              <w:t>Grupo de Diagnóstico Hematológico por Citometría</w:t>
            </w:r>
          </w:p>
        </w:tc>
      </w:tr>
      <w:tr w:rsidR="007F3136" w:rsidRPr="007F3136" w14:paraId="6CD28298" w14:textId="77777777" w:rsidTr="007F3136">
        <w:trPr>
          <w:trHeight w:val="416"/>
        </w:trPr>
        <w:tc>
          <w:tcPr>
            <w:cnfStyle w:val="001000000000" w:firstRow="0" w:lastRow="0" w:firstColumn="1" w:lastColumn="0" w:oddVBand="0" w:evenVBand="0" w:oddHBand="0" w:evenHBand="0" w:firstRowFirstColumn="0" w:firstRowLastColumn="0" w:lastRowFirstColumn="0" w:lastRowLastColumn="0"/>
            <w:tcW w:w="7906" w:type="dxa"/>
            <w:hideMark/>
          </w:tcPr>
          <w:p w14:paraId="1DA20CD1" w14:textId="77777777" w:rsidR="007F3136" w:rsidRPr="007F3136" w:rsidRDefault="007F3136" w:rsidP="007F3136">
            <w:pPr>
              <w:spacing w:before="0" w:line="240" w:lineRule="auto"/>
              <w:jc w:val="left"/>
              <w:rPr>
                <w:rFonts w:cs="Arial"/>
                <w:szCs w:val="18"/>
              </w:rPr>
            </w:pPr>
            <w:r w:rsidRPr="007F3136">
              <w:rPr>
                <w:rFonts w:cs="Arial"/>
                <w:szCs w:val="18"/>
              </w:rPr>
              <w:t>Grupo de Perioperatorio</w:t>
            </w:r>
          </w:p>
        </w:tc>
      </w:tr>
      <w:tr w:rsidR="007F3136" w:rsidRPr="007F3136" w14:paraId="1B9E4F63" w14:textId="77777777" w:rsidTr="007F3136">
        <w:trPr>
          <w:trHeight w:val="416"/>
        </w:trPr>
        <w:tc>
          <w:tcPr>
            <w:cnfStyle w:val="001000000000" w:firstRow="0" w:lastRow="0" w:firstColumn="1" w:lastColumn="0" w:oddVBand="0" w:evenVBand="0" w:oddHBand="0" w:evenHBand="0" w:firstRowFirstColumn="0" w:firstRowLastColumn="0" w:lastRowFirstColumn="0" w:lastRowLastColumn="0"/>
            <w:tcW w:w="7906" w:type="dxa"/>
            <w:hideMark/>
          </w:tcPr>
          <w:p w14:paraId="62E8E4CC" w14:textId="77777777" w:rsidR="007F3136" w:rsidRPr="007F3136" w:rsidRDefault="007F3136" w:rsidP="007F3136">
            <w:pPr>
              <w:spacing w:before="0" w:line="240" w:lineRule="auto"/>
              <w:jc w:val="left"/>
              <w:rPr>
                <w:rFonts w:cs="Arial"/>
                <w:szCs w:val="18"/>
              </w:rPr>
            </w:pPr>
            <w:r w:rsidRPr="007F3136">
              <w:rPr>
                <w:rFonts w:cs="Arial"/>
                <w:szCs w:val="18"/>
              </w:rPr>
              <w:t>Grupo de Seguridad de Oncología</w:t>
            </w:r>
          </w:p>
        </w:tc>
      </w:tr>
      <w:tr w:rsidR="007F3136" w:rsidRPr="007F3136" w14:paraId="0C415F26" w14:textId="77777777" w:rsidTr="007F3136">
        <w:trPr>
          <w:trHeight w:val="416"/>
        </w:trPr>
        <w:tc>
          <w:tcPr>
            <w:cnfStyle w:val="001000000000" w:firstRow="0" w:lastRow="0" w:firstColumn="1" w:lastColumn="0" w:oddVBand="0" w:evenVBand="0" w:oddHBand="0" w:evenHBand="0" w:firstRowFirstColumn="0" w:firstRowLastColumn="0" w:lastRowFirstColumn="0" w:lastRowLastColumn="0"/>
            <w:tcW w:w="7906" w:type="dxa"/>
            <w:hideMark/>
          </w:tcPr>
          <w:p w14:paraId="2358444F" w14:textId="77777777" w:rsidR="007F3136" w:rsidRPr="007F3136" w:rsidRDefault="007F3136" w:rsidP="007F3136">
            <w:pPr>
              <w:spacing w:before="0" w:line="240" w:lineRule="auto"/>
              <w:jc w:val="left"/>
              <w:rPr>
                <w:rFonts w:cs="Arial"/>
                <w:szCs w:val="18"/>
              </w:rPr>
            </w:pPr>
            <w:r w:rsidRPr="007F3136">
              <w:rPr>
                <w:rFonts w:cs="Arial"/>
                <w:szCs w:val="18"/>
              </w:rPr>
              <w:t>Grupo de Seguridad de Hematología</w:t>
            </w:r>
          </w:p>
        </w:tc>
      </w:tr>
      <w:tr w:rsidR="007F3136" w:rsidRPr="007F3136" w14:paraId="6D8E9718" w14:textId="77777777" w:rsidTr="007F3136">
        <w:trPr>
          <w:trHeight w:val="416"/>
        </w:trPr>
        <w:tc>
          <w:tcPr>
            <w:cnfStyle w:val="001000000000" w:firstRow="0" w:lastRow="0" w:firstColumn="1" w:lastColumn="0" w:oddVBand="0" w:evenVBand="0" w:oddHBand="0" w:evenHBand="0" w:firstRowFirstColumn="0" w:firstRowLastColumn="0" w:lastRowFirstColumn="0" w:lastRowLastColumn="0"/>
            <w:tcW w:w="7906" w:type="dxa"/>
            <w:hideMark/>
          </w:tcPr>
          <w:p w14:paraId="42EBDD1E" w14:textId="77777777" w:rsidR="007F3136" w:rsidRPr="007F3136" w:rsidRDefault="007F3136" w:rsidP="007F3136">
            <w:pPr>
              <w:spacing w:before="0" w:line="240" w:lineRule="auto"/>
              <w:jc w:val="left"/>
              <w:rPr>
                <w:rFonts w:cs="Arial"/>
                <w:szCs w:val="18"/>
              </w:rPr>
            </w:pPr>
            <w:r w:rsidRPr="007F3136">
              <w:rPr>
                <w:rFonts w:cs="Arial"/>
                <w:szCs w:val="18"/>
              </w:rPr>
              <w:t>Grupo de Seguridad de Medicina Interna</w:t>
            </w:r>
          </w:p>
        </w:tc>
      </w:tr>
      <w:tr w:rsidR="007F3136" w:rsidRPr="007F3136" w14:paraId="5A2E56CB" w14:textId="77777777" w:rsidTr="007F3136">
        <w:trPr>
          <w:trHeight w:val="416"/>
        </w:trPr>
        <w:tc>
          <w:tcPr>
            <w:cnfStyle w:val="001000000000" w:firstRow="0" w:lastRow="0" w:firstColumn="1" w:lastColumn="0" w:oddVBand="0" w:evenVBand="0" w:oddHBand="0" w:evenHBand="0" w:firstRowFirstColumn="0" w:firstRowLastColumn="0" w:lastRowFirstColumn="0" w:lastRowLastColumn="0"/>
            <w:tcW w:w="7906" w:type="dxa"/>
            <w:hideMark/>
          </w:tcPr>
          <w:p w14:paraId="124773B3" w14:textId="77777777" w:rsidR="007F3136" w:rsidRPr="007F3136" w:rsidRDefault="007F3136" w:rsidP="007F3136">
            <w:pPr>
              <w:spacing w:before="0" w:line="240" w:lineRule="auto"/>
              <w:jc w:val="left"/>
              <w:rPr>
                <w:rFonts w:cs="Arial"/>
                <w:szCs w:val="18"/>
              </w:rPr>
            </w:pPr>
            <w:r w:rsidRPr="007F3136">
              <w:rPr>
                <w:rFonts w:cs="Arial"/>
                <w:szCs w:val="18"/>
              </w:rPr>
              <w:t>Grupo de Seguridad de Delirio</w:t>
            </w:r>
          </w:p>
        </w:tc>
      </w:tr>
      <w:tr w:rsidR="007F3136" w:rsidRPr="007F3136" w14:paraId="15C1EE9B" w14:textId="77777777" w:rsidTr="007F3136">
        <w:trPr>
          <w:trHeight w:val="416"/>
        </w:trPr>
        <w:tc>
          <w:tcPr>
            <w:cnfStyle w:val="001000000000" w:firstRow="0" w:lastRow="0" w:firstColumn="1" w:lastColumn="0" w:oddVBand="0" w:evenVBand="0" w:oddHBand="0" w:evenHBand="0" w:firstRowFirstColumn="0" w:firstRowLastColumn="0" w:lastRowFirstColumn="0" w:lastRowLastColumn="0"/>
            <w:tcW w:w="7906" w:type="dxa"/>
            <w:hideMark/>
          </w:tcPr>
          <w:p w14:paraId="3EC48F80" w14:textId="77777777" w:rsidR="007F3136" w:rsidRPr="007F3136" w:rsidRDefault="007F3136" w:rsidP="007F3136">
            <w:pPr>
              <w:spacing w:before="0" w:line="240" w:lineRule="auto"/>
              <w:jc w:val="left"/>
              <w:rPr>
                <w:rFonts w:cs="Arial"/>
                <w:szCs w:val="18"/>
              </w:rPr>
            </w:pPr>
            <w:r w:rsidRPr="007F3136">
              <w:rPr>
                <w:rFonts w:cs="Arial"/>
                <w:szCs w:val="18"/>
              </w:rPr>
              <w:t>Grupo de Seguridad de Dispensación</w:t>
            </w:r>
          </w:p>
        </w:tc>
      </w:tr>
      <w:tr w:rsidR="007F3136" w:rsidRPr="007F3136" w14:paraId="1FD8CDC6" w14:textId="77777777" w:rsidTr="007F3136">
        <w:trPr>
          <w:trHeight w:val="416"/>
        </w:trPr>
        <w:tc>
          <w:tcPr>
            <w:cnfStyle w:val="001000000000" w:firstRow="0" w:lastRow="0" w:firstColumn="1" w:lastColumn="0" w:oddVBand="0" w:evenVBand="0" w:oddHBand="0" w:evenHBand="0" w:firstRowFirstColumn="0" w:firstRowLastColumn="0" w:lastRowFirstColumn="0" w:lastRowLastColumn="0"/>
            <w:tcW w:w="7906" w:type="dxa"/>
            <w:hideMark/>
          </w:tcPr>
          <w:p w14:paraId="4BEB6043" w14:textId="77777777" w:rsidR="007F3136" w:rsidRPr="007F3136" w:rsidRDefault="007F3136" w:rsidP="007F3136">
            <w:pPr>
              <w:spacing w:before="0" w:line="240" w:lineRule="auto"/>
              <w:jc w:val="left"/>
              <w:rPr>
                <w:rFonts w:cs="Arial"/>
                <w:szCs w:val="18"/>
              </w:rPr>
            </w:pPr>
            <w:r w:rsidRPr="007F3136">
              <w:rPr>
                <w:rFonts w:cs="Arial"/>
                <w:szCs w:val="18"/>
              </w:rPr>
              <w:t>Grupo de Seguridad de Asma</w:t>
            </w:r>
          </w:p>
        </w:tc>
      </w:tr>
    </w:tbl>
    <w:p w14:paraId="38FD6E97" w14:textId="55DFC1BF" w:rsidR="00F31D28" w:rsidRDefault="00F31D28" w:rsidP="0068118A">
      <w:pPr>
        <w:pStyle w:val="Ttulo3Memoria"/>
      </w:pPr>
    </w:p>
    <w:p w14:paraId="6D8861EE" w14:textId="77777777" w:rsidR="00F31D28" w:rsidRDefault="00F31D28" w:rsidP="0068118A"/>
    <w:p w14:paraId="531594AA" w14:textId="77777777" w:rsidR="00746318" w:rsidRDefault="00746318">
      <w:pPr>
        <w:spacing w:before="0" w:line="240" w:lineRule="auto"/>
        <w:jc w:val="left"/>
        <w:rPr>
          <w:rFonts w:ascii="Montserrat SemiBold" w:hAnsi="Montserrat SemiBold"/>
          <w:caps/>
          <w:noProof/>
          <w:color w:val="48ACC6"/>
          <w:spacing w:val="-6"/>
          <w:sz w:val="24"/>
        </w:rPr>
      </w:pPr>
      <w:bookmarkStart w:id="105" w:name="_Toc74228266"/>
      <w:bookmarkStart w:id="106" w:name="_Toc75343963"/>
      <w:r>
        <w:br w:type="page"/>
      </w:r>
    </w:p>
    <w:p w14:paraId="2421E7D1" w14:textId="569FFF64" w:rsidR="00F31D28" w:rsidRDefault="00F31D28" w:rsidP="006C4CAE">
      <w:pPr>
        <w:pStyle w:val="TITULO-Nivel2"/>
      </w:pPr>
      <w:bookmarkStart w:id="107" w:name="_Toc87593125"/>
      <w:r w:rsidRPr="00AB0625">
        <w:lastRenderedPageBreak/>
        <w:t>Certificaciones y acreditaciones</w:t>
      </w:r>
      <w:bookmarkEnd w:id="105"/>
      <w:bookmarkEnd w:id="106"/>
      <w:bookmarkEnd w:id="107"/>
    </w:p>
    <w:p w14:paraId="42E1A701" w14:textId="7241339F" w:rsidR="00BD4368" w:rsidRDefault="00BD4368" w:rsidP="00FB1AE0">
      <w:pPr>
        <w:pStyle w:val="TITULO-Nivel3"/>
      </w:pPr>
      <w:r>
        <w:t>Certificaciones</w:t>
      </w:r>
    </w:p>
    <w:p w14:paraId="4A664F6D" w14:textId="2A4DA81A" w:rsidR="007F3136" w:rsidRDefault="007F3136" w:rsidP="00FB1AE0">
      <w:pPr>
        <w:pStyle w:val="TITULO-Nivel3"/>
      </w:pPr>
    </w:p>
    <w:tbl>
      <w:tblPr>
        <w:tblStyle w:val="TablaGeneral"/>
        <w:tblW w:w="8052" w:type="dxa"/>
        <w:tblLook w:val="00A0" w:firstRow="1" w:lastRow="0" w:firstColumn="1" w:lastColumn="0" w:noHBand="0" w:noVBand="0"/>
      </w:tblPr>
      <w:tblGrid>
        <w:gridCol w:w="1868"/>
        <w:gridCol w:w="1068"/>
        <w:gridCol w:w="1722"/>
        <w:gridCol w:w="1794"/>
        <w:gridCol w:w="1801"/>
      </w:tblGrid>
      <w:tr w:rsidR="007F3136" w:rsidRPr="007F3136" w14:paraId="2565545D" w14:textId="77777777" w:rsidTr="00746318">
        <w:trPr>
          <w:cnfStyle w:val="100000000000" w:firstRow="1" w:lastRow="0" w:firstColumn="0" w:lastColumn="0" w:oddVBand="0" w:evenVBand="0" w:oddHBand="0" w:evenHBand="0" w:firstRowFirstColumn="0" w:firstRowLastColumn="0" w:lastRowFirstColumn="0" w:lastRowLastColumn="0"/>
          <w:cantSplit/>
          <w:trHeight w:val="341"/>
          <w:tblHeader/>
        </w:trPr>
        <w:tc>
          <w:tcPr>
            <w:cnfStyle w:val="001000000000" w:firstRow="0" w:lastRow="0" w:firstColumn="1" w:lastColumn="0" w:oddVBand="0" w:evenVBand="0" w:oddHBand="0" w:evenHBand="0" w:firstRowFirstColumn="0" w:firstRowLastColumn="0" w:lastRowFirstColumn="0" w:lastRowLastColumn="0"/>
            <w:tcW w:w="1868" w:type="dxa"/>
            <w:hideMark/>
          </w:tcPr>
          <w:p w14:paraId="3942DE9D" w14:textId="5E9F89B1" w:rsidR="007F3136" w:rsidRPr="007F3136" w:rsidRDefault="007F3136" w:rsidP="007F3136">
            <w:pPr>
              <w:spacing w:before="0" w:line="240" w:lineRule="auto"/>
              <w:jc w:val="center"/>
              <w:rPr>
                <w:bCs/>
                <w:color w:val="7F7F7F" w:themeColor="text1" w:themeTint="80"/>
                <w:sz w:val="18"/>
                <w:szCs w:val="18"/>
              </w:rPr>
            </w:pPr>
            <w:r w:rsidRPr="007F3136">
              <w:rPr>
                <w:bCs/>
                <w:color w:val="7F7F7F" w:themeColor="text1" w:themeTint="80"/>
                <w:sz w:val="18"/>
                <w:szCs w:val="18"/>
              </w:rPr>
              <w:t>Servicio</w:t>
            </w:r>
            <w:r w:rsidR="00746318">
              <w:rPr>
                <w:bCs/>
                <w:color w:val="7F7F7F" w:themeColor="text1" w:themeTint="80"/>
                <w:sz w:val="18"/>
                <w:szCs w:val="18"/>
              </w:rPr>
              <w:t xml:space="preserve"> </w:t>
            </w:r>
            <w:r w:rsidRPr="007F3136">
              <w:rPr>
                <w:bCs/>
                <w:color w:val="7F7F7F" w:themeColor="text1" w:themeTint="80"/>
                <w:sz w:val="18"/>
                <w:szCs w:val="18"/>
              </w:rPr>
              <w:t>/unidad</w:t>
            </w:r>
          </w:p>
        </w:tc>
        <w:tc>
          <w:tcPr>
            <w:tcW w:w="1068" w:type="dxa"/>
            <w:hideMark/>
          </w:tcPr>
          <w:p w14:paraId="55630021" w14:textId="77777777" w:rsidR="007F3136" w:rsidRPr="007F3136" w:rsidRDefault="007F3136" w:rsidP="007F3136">
            <w:pPr>
              <w:spacing w:before="0" w:line="240" w:lineRule="auto"/>
              <w:jc w:val="center"/>
              <w:cnfStyle w:val="100000000000" w:firstRow="1" w:lastRow="0" w:firstColumn="0" w:lastColumn="0" w:oddVBand="0" w:evenVBand="0" w:oddHBand="0" w:evenHBand="0" w:firstRowFirstColumn="0" w:firstRowLastColumn="0" w:lastRowFirstColumn="0" w:lastRowLastColumn="0"/>
              <w:rPr>
                <w:bCs/>
                <w:color w:val="7F7F7F" w:themeColor="text1" w:themeTint="80"/>
                <w:sz w:val="18"/>
                <w:szCs w:val="18"/>
              </w:rPr>
            </w:pPr>
            <w:r w:rsidRPr="007F3136">
              <w:rPr>
                <w:bCs/>
                <w:color w:val="7F7F7F" w:themeColor="text1" w:themeTint="80"/>
                <w:sz w:val="18"/>
                <w:szCs w:val="18"/>
              </w:rPr>
              <w:t>Norma</w:t>
            </w:r>
          </w:p>
        </w:tc>
        <w:tc>
          <w:tcPr>
            <w:cnfStyle w:val="000001000000" w:firstRow="0" w:lastRow="0" w:firstColumn="0" w:lastColumn="0" w:oddVBand="0" w:evenVBand="1" w:oddHBand="0" w:evenHBand="0" w:firstRowFirstColumn="0" w:firstRowLastColumn="0" w:lastRowFirstColumn="0" w:lastRowLastColumn="0"/>
            <w:tcW w:w="1649" w:type="dxa"/>
            <w:noWrap/>
            <w:hideMark/>
          </w:tcPr>
          <w:p w14:paraId="5208DCAF" w14:textId="77777777" w:rsidR="007F3136" w:rsidRPr="007F3136" w:rsidRDefault="007F3136" w:rsidP="007F3136">
            <w:pPr>
              <w:spacing w:before="0" w:line="240" w:lineRule="auto"/>
              <w:jc w:val="center"/>
              <w:rPr>
                <w:bCs/>
                <w:color w:val="7F7F7F" w:themeColor="text1" w:themeTint="80"/>
                <w:sz w:val="18"/>
                <w:szCs w:val="18"/>
              </w:rPr>
            </w:pPr>
            <w:r w:rsidRPr="007F3136">
              <w:rPr>
                <w:bCs/>
                <w:color w:val="7F7F7F" w:themeColor="text1" w:themeTint="80"/>
                <w:sz w:val="18"/>
                <w:szCs w:val="18"/>
              </w:rPr>
              <w:t>Certificación inicial</w:t>
            </w:r>
          </w:p>
        </w:tc>
        <w:tc>
          <w:tcPr>
            <w:tcW w:w="1794" w:type="dxa"/>
            <w:noWrap/>
            <w:hideMark/>
          </w:tcPr>
          <w:p w14:paraId="39071897" w14:textId="77777777" w:rsidR="007F3136" w:rsidRPr="007F3136" w:rsidRDefault="007F3136" w:rsidP="007F3136">
            <w:pPr>
              <w:spacing w:before="0" w:line="240" w:lineRule="auto"/>
              <w:jc w:val="center"/>
              <w:cnfStyle w:val="100000000000" w:firstRow="1" w:lastRow="0" w:firstColumn="0" w:lastColumn="0" w:oddVBand="0" w:evenVBand="0" w:oddHBand="0" w:evenHBand="0" w:firstRowFirstColumn="0" w:firstRowLastColumn="0" w:lastRowFirstColumn="0" w:lastRowLastColumn="0"/>
              <w:rPr>
                <w:bCs/>
                <w:color w:val="7F7F7F" w:themeColor="text1" w:themeTint="80"/>
                <w:sz w:val="18"/>
                <w:szCs w:val="18"/>
              </w:rPr>
            </w:pPr>
            <w:r w:rsidRPr="007F3136">
              <w:rPr>
                <w:bCs/>
                <w:color w:val="7F7F7F" w:themeColor="text1" w:themeTint="80"/>
                <w:sz w:val="18"/>
                <w:szCs w:val="18"/>
              </w:rPr>
              <w:t>Vigencia de la certificación</w:t>
            </w:r>
          </w:p>
        </w:tc>
        <w:tc>
          <w:tcPr>
            <w:cnfStyle w:val="000001000000" w:firstRow="0" w:lastRow="0" w:firstColumn="0" w:lastColumn="0" w:oddVBand="0" w:evenVBand="1" w:oddHBand="0" w:evenHBand="0" w:firstRowFirstColumn="0" w:firstRowLastColumn="0" w:lastRowFirstColumn="0" w:lastRowLastColumn="0"/>
            <w:tcW w:w="1673" w:type="dxa"/>
            <w:noWrap/>
            <w:hideMark/>
          </w:tcPr>
          <w:p w14:paraId="60472BB9" w14:textId="77777777" w:rsidR="007F3136" w:rsidRPr="007F3136" w:rsidRDefault="007F3136" w:rsidP="007F3136">
            <w:pPr>
              <w:spacing w:before="0" w:line="240" w:lineRule="auto"/>
              <w:jc w:val="center"/>
              <w:rPr>
                <w:bCs/>
                <w:color w:val="7F7F7F" w:themeColor="text1" w:themeTint="80"/>
                <w:sz w:val="18"/>
                <w:szCs w:val="18"/>
              </w:rPr>
            </w:pPr>
            <w:r w:rsidRPr="007F3136">
              <w:rPr>
                <w:bCs/>
                <w:color w:val="7F7F7F" w:themeColor="text1" w:themeTint="80"/>
                <w:sz w:val="18"/>
                <w:szCs w:val="18"/>
              </w:rPr>
              <w:t xml:space="preserve">Entidad certificadora </w:t>
            </w:r>
          </w:p>
        </w:tc>
      </w:tr>
      <w:tr w:rsidR="007F3136" w:rsidRPr="007F3136" w14:paraId="4EBA7229" w14:textId="77777777" w:rsidTr="00746318">
        <w:trPr>
          <w:trHeight w:val="1387"/>
        </w:trPr>
        <w:tc>
          <w:tcPr>
            <w:cnfStyle w:val="001000000000" w:firstRow="0" w:lastRow="0" w:firstColumn="1" w:lastColumn="0" w:oddVBand="0" w:evenVBand="0" w:oddHBand="0" w:evenHBand="0" w:firstRowFirstColumn="0" w:firstRowLastColumn="0" w:lastRowFirstColumn="0" w:lastRowLastColumn="0"/>
            <w:tcW w:w="1868" w:type="dxa"/>
            <w:hideMark/>
          </w:tcPr>
          <w:p w14:paraId="3B624CCD" w14:textId="77777777" w:rsidR="007F3136" w:rsidRPr="007F3136" w:rsidRDefault="007F3136" w:rsidP="007F3136">
            <w:pPr>
              <w:spacing w:before="0" w:line="240" w:lineRule="auto"/>
              <w:jc w:val="left"/>
              <w:rPr>
                <w:szCs w:val="18"/>
              </w:rPr>
            </w:pPr>
            <w:r w:rsidRPr="007F3136">
              <w:rPr>
                <w:szCs w:val="18"/>
              </w:rPr>
              <w:t>Banco de sangre, donación, práctica transfusional</w:t>
            </w:r>
          </w:p>
        </w:tc>
        <w:tc>
          <w:tcPr>
            <w:tcW w:w="1068" w:type="dxa"/>
            <w:hideMark/>
          </w:tcPr>
          <w:p w14:paraId="45292638"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UNE EN ISO 9001:2015</w:t>
            </w:r>
          </w:p>
        </w:tc>
        <w:tc>
          <w:tcPr>
            <w:cnfStyle w:val="000001000000" w:firstRow="0" w:lastRow="0" w:firstColumn="0" w:lastColumn="0" w:oddVBand="0" w:evenVBand="1" w:oddHBand="0" w:evenHBand="0" w:firstRowFirstColumn="0" w:firstRowLastColumn="0" w:lastRowFirstColumn="0" w:lastRowLastColumn="0"/>
            <w:tcW w:w="1649" w:type="dxa"/>
            <w:noWrap/>
            <w:hideMark/>
          </w:tcPr>
          <w:p w14:paraId="56AC12B3" w14:textId="77777777" w:rsidR="007F3136" w:rsidRPr="007F3136" w:rsidRDefault="007F3136" w:rsidP="007F3136">
            <w:pPr>
              <w:spacing w:before="0" w:line="240" w:lineRule="auto"/>
              <w:jc w:val="center"/>
              <w:rPr>
                <w:sz w:val="18"/>
                <w:szCs w:val="18"/>
              </w:rPr>
            </w:pPr>
            <w:r w:rsidRPr="007F3136">
              <w:rPr>
                <w:sz w:val="18"/>
                <w:szCs w:val="18"/>
              </w:rPr>
              <w:t>2007</w:t>
            </w:r>
          </w:p>
        </w:tc>
        <w:tc>
          <w:tcPr>
            <w:tcW w:w="1794" w:type="dxa"/>
            <w:noWrap/>
            <w:hideMark/>
          </w:tcPr>
          <w:p w14:paraId="22564D7F"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2022</w:t>
            </w:r>
          </w:p>
        </w:tc>
        <w:tc>
          <w:tcPr>
            <w:cnfStyle w:val="000001000000" w:firstRow="0" w:lastRow="0" w:firstColumn="0" w:lastColumn="0" w:oddVBand="0" w:evenVBand="1" w:oddHBand="0" w:evenHBand="0" w:firstRowFirstColumn="0" w:firstRowLastColumn="0" w:lastRowFirstColumn="0" w:lastRowLastColumn="0"/>
            <w:tcW w:w="1673" w:type="dxa"/>
            <w:noWrap/>
            <w:hideMark/>
          </w:tcPr>
          <w:p w14:paraId="63E7CD43" w14:textId="77777777" w:rsidR="007F3136" w:rsidRPr="007F3136" w:rsidRDefault="007F3136" w:rsidP="007F3136">
            <w:pPr>
              <w:spacing w:before="0" w:line="240" w:lineRule="auto"/>
              <w:jc w:val="center"/>
              <w:rPr>
                <w:sz w:val="18"/>
                <w:szCs w:val="18"/>
              </w:rPr>
            </w:pPr>
            <w:r w:rsidRPr="007F3136">
              <w:rPr>
                <w:sz w:val="18"/>
                <w:szCs w:val="18"/>
              </w:rPr>
              <w:t>SGS IBÉRICA, S.A.</w:t>
            </w:r>
          </w:p>
        </w:tc>
      </w:tr>
      <w:tr w:rsidR="007F3136" w:rsidRPr="007F3136" w14:paraId="7753ACFC" w14:textId="77777777" w:rsidTr="00746318">
        <w:trPr>
          <w:trHeight w:val="341"/>
        </w:trPr>
        <w:tc>
          <w:tcPr>
            <w:cnfStyle w:val="001000000000" w:firstRow="0" w:lastRow="0" w:firstColumn="1" w:lastColumn="0" w:oddVBand="0" w:evenVBand="0" w:oddHBand="0" w:evenHBand="0" w:firstRowFirstColumn="0" w:firstRowLastColumn="0" w:lastRowFirstColumn="0" w:lastRowLastColumn="0"/>
            <w:tcW w:w="1868" w:type="dxa"/>
            <w:hideMark/>
          </w:tcPr>
          <w:p w14:paraId="61BA5B2B" w14:textId="77777777" w:rsidR="007F3136" w:rsidRPr="007F3136" w:rsidRDefault="007F3136" w:rsidP="007F3136">
            <w:pPr>
              <w:spacing w:before="0" w:line="240" w:lineRule="auto"/>
              <w:jc w:val="left"/>
              <w:rPr>
                <w:szCs w:val="18"/>
              </w:rPr>
            </w:pPr>
            <w:r w:rsidRPr="007F3136">
              <w:rPr>
                <w:szCs w:val="18"/>
              </w:rPr>
              <w:t xml:space="preserve">Bioquímica clínica                                                                                                </w:t>
            </w:r>
          </w:p>
        </w:tc>
        <w:tc>
          <w:tcPr>
            <w:tcW w:w="1068" w:type="dxa"/>
            <w:hideMark/>
          </w:tcPr>
          <w:p w14:paraId="45487D60"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UNE EN ISO 9001:2015</w:t>
            </w:r>
          </w:p>
        </w:tc>
        <w:tc>
          <w:tcPr>
            <w:cnfStyle w:val="000001000000" w:firstRow="0" w:lastRow="0" w:firstColumn="0" w:lastColumn="0" w:oddVBand="0" w:evenVBand="1" w:oddHBand="0" w:evenHBand="0" w:firstRowFirstColumn="0" w:firstRowLastColumn="0" w:lastRowFirstColumn="0" w:lastRowLastColumn="0"/>
            <w:tcW w:w="1649" w:type="dxa"/>
            <w:noWrap/>
            <w:hideMark/>
          </w:tcPr>
          <w:p w14:paraId="08FEB647" w14:textId="77777777" w:rsidR="007F3136" w:rsidRPr="007F3136" w:rsidRDefault="007F3136" w:rsidP="007F3136">
            <w:pPr>
              <w:spacing w:before="0" w:line="240" w:lineRule="auto"/>
              <w:jc w:val="center"/>
              <w:rPr>
                <w:sz w:val="18"/>
                <w:szCs w:val="18"/>
              </w:rPr>
            </w:pPr>
            <w:r w:rsidRPr="007F3136">
              <w:rPr>
                <w:sz w:val="18"/>
                <w:szCs w:val="18"/>
              </w:rPr>
              <w:t>2007</w:t>
            </w:r>
          </w:p>
        </w:tc>
        <w:tc>
          <w:tcPr>
            <w:tcW w:w="1794" w:type="dxa"/>
            <w:noWrap/>
            <w:hideMark/>
          </w:tcPr>
          <w:p w14:paraId="2EA37293"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2022</w:t>
            </w:r>
          </w:p>
        </w:tc>
        <w:tc>
          <w:tcPr>
            <w:cnfStyle w:val="000001000000" w:firstRow="0" w:lastRow="0" w:firstColumn="0" w:lastColumn="0" w:oddVBand="0" w:evenVBand="1" w:oddHBand="0" w:evenHBand="0" w:firstRowFirstColumn="0" w:firstRowLastColumn="0" w:lastRowFirstColumn="0" w:lastRowLastColumn="0"/>
            <w:tcW w:w="1673" w:type="dxa"/>
            <w:noWrap/>
            <w:hideMark/>
          </w:tcPr>
          <w:p w14:paraId="4F6F2E65" w14:textId="77777777" w:rsidR="007F3136" w:rsidRPr="007F3136" w:rsidRDefault="007F3136" w:rsidP="007F3136">
            <w:pPr>
              <w:spacing w:before="0" w:line="240" w:lineRule="auto"/>
              <w:jc w:val="center"/>
              <w:rPr>
                <w:sz w:val="18"/>
                <w:szCs w:val="18"/>
              </w:rPr>
            </w:pPr>
            <w:r w:rsidRPr="007F3136">
              <w:rPr>
                <w:sz w:val="18"/>
                <w:szCs w:val="18"/>
              </w:rPr>
              <w:t>SGS IBÉRICA, S.A.</w:t>
            </w:r>
          </w:p>
        </w:tc>
      </w:tr>
      <w:tr w:rsidR="007F3136" w:rsidRPr="007F3136" w14:paraId="60B66C18" w14:textId="77777777" w:rsidTr="00746318">
        <w:trPr>
          <w:trHeight w:val="341"/>
        </w:trPr>
        <w:tc>
          <w:tcPr>
            <w:cnfStyle w:val="001000000000" w:firstRow="0" w:lastRow="0" w:firstColumn="1" w:lastColumn="0" w:oddVBand="0" w:evenVBand="0" w:oddHBand="0" w:evenHBand="0" w:firstRowFirstColumn="0" w:firstRowLastColumn="0" w:lastRowFirstColumn="0" w:lastRowLastColumn="0"/>
            <w:tcW w:w="1868" w:type="dxa"/>
            <w:hideMark/>
          </w:tcPr>
          <w:p w14:paraId="602026A6" w14:textId="77777777" w:rsidR="007F3136" w:rsidRPr="007F3136" w:rsidRDefault="007F3136" w:rsidP="007F3136">
            <w:pPr>
              <w:spacing w:before="0" w:line="240" w:lineRule="auto"/>
              <w:jc w:val="left"/>
              <w:rPr>
                <w:szCs w:val="18"/>
              </w:rPr>
            </w:pPr>
            <w:r w:rsidRPr="007F3136">
              <w:rPr>
                <w:szCs w:val="18"/>
              </w:rPr>
              <w:t>Inmunología clínica</w:t>
            </w:r>
          </w:p>
        </w:tc>
        <w:tc>
          <w:tcPr>
            <w:tcW w:w="1068" w:type="dxa"/>
            <w:hideMark/>
          </w:tcPr>
          <w:p w14:paraId="4C7785BF"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UNE EN ISO 9001:2015</w:t>
            </w:r>
          </w:p>
        </w:tc>
        <w:tc>
          <w:tcPr>
            <w:cnfStyle w:val="000001000000" w:firstRow="0" w:lastRow="0" w:firstColumn="0" w:lastColumn="0" w:oddVBand="0" w:evenVBand="1" w:oddHBand="0" w:evenHBand="0" w:firstRowFirstColumn="0" w:firstRowLastColumn="0" w:lastRowFirstColumn="0" w:lastRowLastColumn="0"/>
            <w:tcW w:w="1649" w:type="dxa"/>
            <w:noWrap/>
            <w:hideMark/>
          </w:tcPr>
          <w:p w14:paraId="2052C941" w14:textId="77777777" w:rsidR="007F3136" w:rsidRPr="007F3136" w:rsidRDefault="007F3136" w:rsidP="007F3136">
            <w:pPr>
              <w:spacing w:before="0" w:line="240" w:lineRule="auto"/>
              <w:jc w:val="center"/>
              <w:rPr>
                <w:sz w:val="18"/>
                <w:szCs w:val="18"/>
              </w:rPr>
            </w:pPr>
            <w:r w:rsidRPr="007F3136">
              <w:rPr>
                <w:sz w:val="18"/>
                <w:szCs w:val="18"/>
              </w:rPr>
              <w:t>2007</w:t>
            </w:r>
          </w:p>
        </w:tc>
        <w:tc>
          <w:tcPr>
            <w:tcW w:w="1794" w:type="dxa"/>
            <w:noWrap/>
            <w:hideMark/>
          </w:tcPr>
          <w:p w14:paraId="22FF866D"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2022</w:t>
            </w:r>
          </w:p>
        </w:tc>
        <w:tc>
          <w:tcPr>
            <w:cnfStyle w:val="000001000000" w:firstRow="0" w:lastRow="0" w:firstColumn="0" w:lastColumn="0" w:oddVBand="0" w:evenVBand="1" w:oddHBand="0" w:evenHBand="0" w:firstRowFirstColumn="0" w:firstRowLastColumn="0" w:lastRowFirstColumn="0" w:lastRowLastColumn="0"/>
            <w:tcW w:w="1673" w:type="dxa"/>
            <w:noWrap/>
            <w:hideMark/>
          </w:tcPr>
          <w:p w14:paraId="3FD4C5D6" w14:textId="77777777" w:rsidR="007F3136" w:rsidRPr="007F3136" w:rsidRDefault="007F3136" w:rsidP="007F3136">
            <w:pPr>
              <w:spacing w:before="0" w:line="240" w:lineRule="auto"/>
              <w:jc w:val="center"/>
              <w:rPr>
                <w:sz w:val="18"/>
                <w:szCs w:val="18"/>
              </w:rPr>
            </w:pPr>
            <w:r w:rsidRPr="007F3136">
              <w:rPr>
                <w:sz w:val="18"/>
                <w:szCs w:val="18"/>
              </w:rPr>
              <w:t>SGS IBÉRICA, S.A.</w:t>
            </w:r>
          </w:p>
        </w:tc>
      </w:tr>
      <w:tr w:rsidR="007F3136" w:rsidRPr="007F3136" w14:paraId="127220D2" w14:textId="77777777" w:rsidTr="00746318">
        <w:trPr>
          <w:trHeight w:val="1246"/>
        </w:trPr>
        <w:tc>
          <w:tcPr>
            <w:cnfStyle w:val="001000000000" w:firstRow="0" w:lastRow="0" w:firstColumn="1" w:lastColumn="0" w:oddVBand="0" w:evenVBand="0" w:oddHBand="0" w:evenHBand="0" w:firstRowFirstColumn="0" w:firstRowLastColumn="0" w:lastRowFirstColumn="0" w:lastRowLastColumn="0"/>
            <w:tcW w:w="1868" w:type="dxa"/>
            <w:hideMark/>
          </w:tcPr>
          <w:p w14:paraId="515DCE40" w14:textId="77777777" w:rsidR="007F3136" w:rsidRPr="007F3136" w:rsidRDefault="007F3136" w:rsidP="007F3136">
            <w:pPr>
              <w:spacing w:before="0" w:line="240" w:lineRule="auto"/>
              <w:jc w:val="left"/>
              <w:rPr>
                <w:szCs w:val="18"/>
              </w:rPr>
            </w:pPr>
            <w:r w:rsidRPr="007F3136">
              <w:rPr>
                <w:szCs w:val="18"/>
              </w:rPr>
              <w:t>Unidad de radiofarmacia del servicio de medicina nuclear</w:t>
            </w:r>
          </w:p>
        </w:tc>
        <w:tc>
          <w:tcPr>
            <w:tcW w:w="1068" w:type="dxa"/>
            <w:hideMark/>
          </w:tcPr>
          <w:p w14:paraId="16BE5EEB"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UNE EN ISO 9001:2015</w:t>
            </w:r>
          </w:p>
        </w:tc>
        <w:tc>
          <w:tcPr>
            <w:cnfStyle w:val="000001000000" w:firstRow="0" w:lastRow="0" w:firstColumn="0" w:lastColumn="0" w:oddVBand="0" w:evenVBand="1" w:oddHBand="0" w:evenHBand="0" w:firstRowFirstColumn="0" w:firstRowLastColumn="0" w:lastRowFirstColumn="0" w:lastRowLastColumn="0"/>
            <w:tcW w:w="1649" w:type="dxa"/>
            <w:noWrap/>
            <w:hideMark/>
          </w:tcPr>
          <w:p w14:paraId="204C25E7" w14:textId="77777777" w:rsidR="007F3136" w:rsidRPr="007F3136" w:rsidRDefault="007F3136" w:rsidP="007F3136">
            <w:pPr>
              <w:spacing w:before="0" w:line="240" w:lineRule="auto"/>
              <w:jc w:val="center"/>
              <w:rPr>
                <w:sz w:val="18"/>
                <w:szCs w:val="18"/>
              </w:rPr>
            </w:pPr>
            <w:r w:rsidRPr="007F3136">
              <w:rPr>
                <w:sz w:val="18"/>
                <w:szCs w:val="18"/>
              </w:rPr>
              <w:t>2007</w:t>
            </w:r>
          </w:p>
        </w:tc>
        <w:tc>
          <w:tcPr>
            <w:tcW w:w="1794" w:type="dxa"/>
            <w:noWrap/>
            <w:hideMark/>
          </w:tcPr>
          <w:p w14:paraId="2456E22A"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2022</w:t>
            </w:r>
          </w:p>
        </w:tc>
        <w:tc>
          <w:tcPr>
            <w:cnfStyle w:val="000001000000" w:firstRow="0" w:lastRow="0" w:firstColumn="0" w:lastColumn="0" w:oddVBand="0" w:evenVBand="1" w:oddHBand="0" w:evenHBand="0" w:firstRowFirstColumn="0" w:firstRowLastColumn="0" w:lastRowFirstColumn="0" w:lastRowLastColumn="0"/>
            <w:tcW w:w="1673" w:type="dxa"/>
            <w:noWrap/>
            <w:hideMark/>
          </w:tcPr>
          <w:p w14:paraId="342F3788" w14:textId="77777777" w:rsidR="007F3136" w:rsidRPr="007F3136" w:rsidRDefault="007F3136" w:rsidP="007F3136">
            <w:pPr>
              <w:spacing w:before="0" w:line="240" w:lineRule="auto"/>
              <w:jc w:val="center"/>
              <w:rPr>
                <w:sz w:val="18"/>
                <w:szCs w:val="18"/>
              </w:rPr>
            </w:pPr>
            <w:r w:rsidRPr="007F3136">
              <w:rPr>
                <w:sz w:val="18"/>
                <w:szCs w:val="18"/>
              </w:rPr>
              <w:t>SGS IBÉRICA, S.A.</w:t>
            </w:r>
          </w:p>
        </w:tc>
      </w:tr>
      <w:tr w:rsidR="007F3136" w:rsidRPr="007F3136" w14:paraId="2699D83A" w14:textId="77777777" w:rsidTr="00746318">
        <w:trPr>
          <w:trHeight w:val="1950"/>
        </w:trPr>
        <w:tc>
          <w:tcPr>
            <w:cnfStyle w:val="001000000000" w:firstRow="0" w:lastRow="0" w:firstColumn="1" w:lastColumn="0" w:oddVBand="0" w:evenVBand="0" w:oddHBand="0" w:evenHBand="0" w:firstRowFirstColumn="0" w:firstRowLastColumn="0" w:lastRowFirstColumn="0" w:lastRowLastColumn="0"/>
            <w:tcW w:w="1868" w:type="dxa"/>
            <w:hideMark/>
          </w:tcPr>
          <w:p w14:paraId="3F61C58C" w14:textId="77777777" w:rsidR="007F3136" w:rsidRPr="007F3136" w:rsidRDefault="007F3136" w:rsidP="007F3136">
            <w:pPr>
              <w:spacing w:before="0" w:line="240" w:lineRule="auto"/>
              <w:jc w:val="left"/>
              <w:rPr>
                <w:szCs w:val="18"/>
              </w:rPr>
            </w:pPr>
            <w:r w:rsidRPr="007F3136">
              <w:rPr>
                <w:szCs w:val="18"/>
              </w:rPr>
              <w:t>Conserjería del hospital/centros de especialidades (apoyo a traslado de pacientes, gestión del mortuorio, cuidado de animales de experimentación</w:t>
            </w:r>
          </w:p>
        </w:tc>
        <w:tc>
          <w:tcPr>
            <w:tcW w:w="1068" w:type="dxa"/>
            <w:hideMark/>
          </w:tcPr>
          <w:p w14:paraId="24E45A9C"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UNE EN ISO 9001:2015</w:t>
            </w:r>
          </w:p>
        </w:tc>
        <w:tc>
          <w:tcPr>
            <w:cnfStyle w:val="000001000000" w:firstRow="0" w:lastRow="0" w:firstColumn="0" w:lastColumn="0" w:oddVBand="0" w:evenVBand="1" w:oddHBand="0" w:evenHBand="0" w:firstRowFirstColumn="0" w:firstRowLastColumn="0" w:lastRowFirstColumn="0" w:lastRowLastColumn="0"/>
            <w:tcW w:w="1649" w:type="dxa"/>
            <w:noWrap/>
            <w:hideMark/>
          </w:tcPr>
          <w:p w14:paraId="6774E8D6" w14:textId="77777777" w:rsidR="007F3136" w:rsidRPr="007F3136" w:rsidRDefault="007F3136" w:rsidP="007F3136">
            <w:pPr>
              <w:spacing w:before="0" w:line="240" w:lineRule="auto"/>
              <w:jc w:val="center"/>
              <w:rPr>
                <w:sz w:val="18"/>
                <w:szCs w:val="18"/>
              </w:rPr>
            </w:pPr>
            <w:r w:rsidRPr="007F3136">
              <w:rPr>
                <w:sz w:val="18"/>
                <w:szCs w:val="18"/>
              </w:rPr>
              <w:t>2009</w:t>
            </w:r>
          </w:p>
        </w:tc>
        <w:tc>
          <w:tcPr>
            <w:tcW w:w="1794" w:type="dxa"/>
            <w:noWrap/>
            <w:hideMark/>
          </w:tcPr>
          <w:p w14:paraId="0B15559A"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2022</w:t>
            </w:r>
          </w:p>
        </w:tc>
        <w:tc>
          <w:tcPr>
            <w:cnfStyle w:val="000001000000" w:firstRow="0" w:lastRow="0" w:firstColumn="0" w:lastColumn="0" w:oddVBand="0" w:evenVBand="1" w:oddHBand="0" w:evenHBand="0" w:firstRowFirstColumn="0" w:firstRowLastColumn="0" w:lastRowFirstColumn="0" w:lastRowLastColumn="0"/>
            <w:tcW w:w="1673" w:type="dxa"/>
            <w:noWrap/>
            <w:hideMark/>
          </w:tcPr>
          <w:p w14:paraId="4C81B216" w14:textId="77777777" w:rsidR="007F3136" w:rsidRPr="007F3136" w:rsidRDefault="007F3136" w:rsidP="007F3136">
            <w:pPr>
              <w:spacing w:before="0" w:line="240" w:lineRule="auto"/>
              <w:jc w:val="center"/>
              <w:rPr>
                <w:sz w:val="18"/>
                <w:szCs w:val="18"/>
              </w:rPr>
            </w:pPr>
            <w:r w:rsidRPr="007F3136">
              <w:rPr>
                <w:sz w:val="18"/>
                <w:szCs w:val="18"/>
              </w:rPr>
              <w:t>SGS IBÉRICA, S.A.</w:t>
            </w:r>
          </w:p>
        </w:tc>
      </w:tr>
      <w:tr w:rsidR="007F3136" w:rsidRPr="007F3136" w14:paraId="7BBEC58C" w14:textId="77777777" w:rsidTr="00746318">
        <w:trPr>
          <w:trHeight w:val="341"/>
        </w:trPr>
        <w:tc>
          <w:tcPr>
            <w:cnfStyle w:val="001000000000" w:firstRow="0" w:lastRow="0" w:firstColumn="1" w:lastColumn="0" w:oddVBand="0" w:evenVBand="0" w:oddHBand="0" w:evenHBand="0" w:firstRowFirstColumn="0" w:firstRowLastColumn="0" w:lastRowFirstColumn="0" w:lastRowLastColumn="0"/>
            <w:tcW w:w="1868" w:type="dxa"/>
            <w:hideMark/>
          </w:tcPr>
          <w:p w14:paraId="7708E190" w14:textId="77777777" w:rsidR="007F3136" w:rsidRPr="007F3136" w:rsidRDefault="007F3136" w:rsidP="007F3136">
            <w:pPr>
              <w:spacing w:before="0" w:line="240" w:lineRule="auto"/>
              <w:jc w:val="left"/>
              <w:rPr>
                <w:szCs w:val="18"/>
              </w:rPr>
            </w:pPr>
            <w:r w:rsidRPr="007F3136">
              <w:rPr>
                <w:szCs w:val="18"/>
              </w:rPr>
              <w:t>Farmacia hospitalaria</w:t>
            </w:r>
          </w:p>
        </w:tc>
        <w:tc>
          <w:tcPr>
            <w:tcW w:w="1068" w:type="dxa"/>
            <w:hideMark/>
          </w:tcPr>
          <w:p w14:paraId="2AC24FDE"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UNE EN ISO 9001:2015</w:t>
            </w:r>
          </w:p>
        </w:tc>
        <w:tc>
          <w:tcPr>
            <w:cnfStyle w:val="000001000000" w:firstRow="0" w:lastRow="0" w:firstColumn="0" w:lastColumn="0" w:oddVBand="0" w:evenVBand="1" w:oddHBand="0" w:evenHBand="0" w:firstRowFirstColumn="0" w:firstRowLastColumn="0" w:lastRowFirstColumn="0" w:lastRowLastColumn="0"/>
            <w:tcW w:w="1649" w:type="dxa"/>
            <w:noWrap/>
            <w:hideMark/>
          </w:tcPr>
          <w:p w14:paraId="7B7EC98B" w14:textId="77777777" w:rsidR="007F3136" w:rsidRPr="007F3136" w:rsidRDefault="007F3136" w:rsidP="007F3136">
            <w:pPr>
              <w:spacing w:before="0" w:line="240" w:lineRule="auto"/>
              <w:jc w:val="center"/>
              <w:rPr>
                <w:sz w:val="18"/>
                <w:szCs w:val="18"/>
              </w:rPr>
            </w:pPr>
            <w:r w:rsidRPr="007F3136">
              <w:rPr>
                <w:sz w:val="18"/>
                <w:szCs w:val="18"/>
              </w:rPr>
              <w:t>2009</w:t>
            </w:r>
          </w:p>
        </w:tc>
        <w:tc>
          <w:tcPr>
            <w:tcW w:w="1794" w:type="dxa"/>
            <w:noWrap/>
            <w:hideMark/>
          </w:tcPr>
          <w:p w14:paraId="4A06C7CA"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2022</w:t>
            </w:r>
          </w:p>
        </w:tc>
        <w:tc>
          <w:tcPr>
            <w:cnfStyle w:val="000001000000" w:firstRow="0" w:lastRow="0" w:firstColumn="0" w:lastColumn="0" w:oddVBand="0" w:evenVBand="1" w:oddHBand="0" w:evenHBand="0" w:firstRowFirstColumn="0" w:firstRowLastColumn="0" w:lastRowFirstColumn="0" w:lastRowLastColumn="0"/>
            <w:tcW w:w="1673" w:type="dxa"/>
            <w:noWrap/>
            <w:hideMark/>
          </w:tcPr>
          <w:p w14:paraId="012B789D" w14:textId="77777777" w:rsidR="007F3136" w:rsidRPr="007F3136" w:rsidRDefault="007F3136" w:rsidP="007F3136">
            <w:pPr>
              <w:spacing w:before="0" w:line="240" w:lineRule="auto"/>
              <w:jc w:val="center"/>
              <w:rPr>
                <w:sz w:val="18"/>
                <w:szCs w:val="18"/>
              </w:rPr>
            </w:pPr>
            <w:r w:rsidRPr="007F3136">
              <w:rPr>
                <w:sz w:val="18"/>
                <w:szCs w:val="18"/>
              </w:rPr>
              <w:t>SGS IBÉRICA, S.A.</w:t>
            </w:r>
          </w:p>
        </w:tc>
      </w:tr>
      <w:tr w:rsidR="007F3136" w:rsidRPr="007F3136" w14:paraId="4178664B" w14:textId="77777777" w:rsidTr="00746318">
        <w:trPr>
          <w:trHeight w:val="864"/>
        </w:trPr>
        <w:tc>
          <w:tcPr>
            <w:cnfStyle w:val="001000000000" w:firstRow="0" w:lastRow="0" w:firstColumn="1" w:lastColumn="0" w:oddVBand="0" w:evenVBand="0" w:oddHBand="0" w:evenHBand="0" w:firstRowFirstColumn="0" w:firstRowLastColumn="0" w:lastRowFirstColumn="0" w:lastRowLastColumn="0"/>
            <w:tcW w:w="1868" w:type="dxa"/>
            <w:hideMark/>
          </w:tcPr>
          <w:p w14:paraId="60AD73A2" w14:textId="77777777" w:rsidR="007F3136" w:rsidRPr="007F3136" w:rsidRDefault="007F3136" w:rsidP="007F3136">
            <w:pPr>
              <w:spacing w:before="0" w:line="240" w:lineRule="auto"/>
              <w:jc w:val="left"/>
              <w:rPr>
                <w:szCs w:val="18"/>
              </w:rPr>
            </w:pPr>
            <w:r w:rsidRPr="007F3136">
              <w:rPr>
                <w:szCs w:val="18"/>
              </w:rPr>
              <w:t>Microbiología y parasitología</w:t>
            </w:r>
          </w:p>
        </w:tc>
        <w:tc>
          <w:tcPr>
            <w:tcW w:w="1068" w:type="dxa"/>
            <w:hideMark/>
          </w:tcPr>
          <w:p w14:paraId="793A0941"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UNE EN ISO 9001:2015</w:t>
            </w:r>
          </w:p>
        </w:tc>
        <w:tc>
          <w:tcPr>
            <w:cnfStyle w:val="000001000000" w:firstRow="0" w:lastRow="0" w:firstColumn="0" w:lastColumn="0" w:oddVBand="0" w:evenVBand="1" w:oddHBand="0" w:evenHBand="0" w:firstRowFirstColumn="0" w:firstRowLastColumn="0" w:lastRowFirstColumn="0" w:lastRowLastColumn="0"/>
            <w:tcW w:w="1649" w:type="dxa"/>
            <w:noWrap/>
            <w:hideMark/>
          </w:tcPr>
          <w:p w14:paraId="42820909" w14:textId="77777777" w:rsidR="007F3136" w:rsidRPr="007F3136" w:rsidRDefault="007F3136" w:rsidP="007F3136">
            <w:pPr>
              <w:spacing w:before="0" w:line="240" w:lineRule="auto"/>
              <w:jc w:val="center"/>
              <w:rPr>
                <w:sz w:val="18"/>
                <w:szCs w:val="18"/>
              </w:rPr>
            </w:pPr>
            <w:r w:rsidRPr="007F3136">
              <w:rPr>
                <w:sz w:val="18"/>
                <w:szCs w:val="18"/>
              </w:rPr>
              <w:t>2009</w:t>
            </w:r>
          </w:p>
        </w:tc>
        <w:tc>
          <w:tcPr>
            <w:tcW w:w="1794" w:type="dxa"/>
            <w:noWrap/>
            <w:hideMark/>
          </w:tcPr>
          <w:p w14:paraId="11A17304"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2022</w:t>
            </w:r>
          </w:p>
        </w:tc>
        <w:tc>
          <w:tcPr>
            <w:cnfStyle w:val="000001000000" w:firstRow="0" w:lastRow="0" w:firstColumn="0" w:lastColumn="0" w:oddVBand="0" w:evenVBand="1" w:oddHBand="0" w:evenHBand="0" w:firstRowFirstColumn="0" w:firstRowLastColumn="0" w:lastRowFirstColumn="0" w:lastRowLastColumn="0"/>
            <w:tcW w:w="1673" w:type="dxa"/>
            <w:noWrap/>
            <w:hideMark/>
          </w:tcPr>
          <w:p w14:paraId="79C624A2" w14:textId="77777777" w:rsidR="007F3136" w:rsidRPr="007F3136" w:rsidRDefault="007F3136" w:rsidP="007F3136">
            <w:pPr>
              <w:spacing w:before="0" w:line="240" w:lineRule="auto"/>
              <w:jc w:val="center"/>
              <w:rPr>
                <w:sz w:val="18"/>
                <w:szCs w:val="18"/>
              </w:rPr>
            </w:pPr>
            <w:r w:rsidRPr="007F3136">
              <w:rPr>
                <w:sz w:val="18"/>
                <w:szCs w:val="18"/>
              </w:rPr>
              <w:t>SGS IBÉRICA, S.A.</w:t>
            </w:r>
          </w:p>
        </w:tc>
      </w:tr>
      <w:tr w:rsidR="007F3136" w:rsidRPr="007F3136" w14:paraId="25AA9095" w14:textId="77777777" w:rsidTr="00746318">
        <w:trPr>
          <w:trHeight w:val="341"/>
        </w:trPr>
        <w:tc>
          <w:tcPr>
            <w:cnfStyle w:val="001000000000" w:firstRow="0" w:lastRow="0" w:firstColumn="1" w:lastColumn="0" w:oddVBand="0" w:evenVBand="0" w:oddHBand="0" w:evenHBand="0" w:firstRowFirstColumn="0" w:firstRowLastColumn="0" w:lastRowFirstColumn="0" w:lastRowLastColumn="0"/>
            <w:tcW w:w="1868" w:type="dxa"/>
            <w:hideMark/>
          </w:tcPr>
          <w:p w14:paraId="42F9266F" w14:textId="77777777" w:rsidR="007F3136" w:rsidRPr="007F3136" w:rsidRDefault="007F3136" w:rsidP="007F3136">
            <w:pPr>
              <w:spacing w:before="0" w:line="240" w:lineRule="auto"/>
              <w:jc w:val="left"/>
              <w:rPr>
                <w:szCs w:val="18"/>
              </w:rPr>
            </w:pPr>
            <w:r w:rsidRPr="007F3136">
              <w:rPr>
                <w:szCs w:val="18"/>
              </w:rPr>
              <w:t xml:space="preserve">Biobanco </w:t>
            </w:r>
          </w:p>
        </w:tc>
        <w:tc>
          <w:tcPr>
            <w:tcW w:w="1068" w:type="dxa"/>
            <w:hideMark/>
          </w:tcPr>
          <w:p w14:paraId="6B444C55"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UNE EN ISO 9001:2015</w:t>
            </w:r>
          </w:p>
        </w:tc>
        <w:tc>
          <w:tcPr>
            <w:cnfStyle w:val="000001000000" w:firstRow="0" w:lastRow="0" w:firstColumn="0" w:lastColumn="0" w:oddVBand="0" w:evenVBand="1" w:oddHBand="0" w:evenHBand="0" w:firstRowFirstColumn="0" w:firstRowLastColumn="0" w:lastRowFirstColumn="0" w:lastRowLastColumn="0"/>
            <w:tcW w:w="1649" w:type="dxa"/>
            <w:noWrap/>
            <w:hideMark/>
          </w:tcPr>
          <w:p w14:paraId="36315B2E" w14:textId="77777777" w:rsidR="007F3136" w:rsidRPr="007F3136" w:rsidRDefault="007F3136" w:rsidP="007F3136">
            <w:pPr>
              <w:spacing w:before="0" w:line="240" w:lineRule="auto"/>
              <w:jc w:val="center"/>
              <w:rPr>
                <w:sz w:val="18"/>
                <w:szCs w:val="18"/>
              </w:rPr>
            </w:pPr>
            <w:r w:rsidRPr="007F3136">
              <w:rPr>
                <w:sz w:val="18"/>
                <w:szCs w:val="18"/>
              </w:rPr>
              <w:t>2010</w:t>
            </w:r>
          </w:p>
        </w:tc>
        <w:tc>
          <w:tcPr>
            <w:tcW w:w="1794" w:type="dxa"/>
            <w:noWrap/>
            <w:hideMark/>
          </w:tcPr>
          <w:p w14:paraId="1E83C8C2"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2022</w:t>
            </w:r>
          </w:p>
        </w:tc>
        <w:tc>
          <w:tcPr>
            <w:cnfStyle w:val="000001000000" w:firstRow="0" w:lastRow="0" w:firstColumn="0" w:lastColumn="0" w:oddVBand="0" w:evenVBand="1" w:oddHBand="0" w:evenHBand="0" w:firstRowFirstColumn="0" w:firstRowLastColumn="0" w:lastRowFirstColumn="0" w:lastRowLastColumn="0"/>
            <w:tcW w:w="1673" w:type="dxa"/>
            <w:noWrap/>
            <w:hideMark/>
          </w:tcPr>
          <w:p w14:paraId="40B9742C" w14:textId="77777777" w:rsidR="007F3136" w:rsidRPr="007F3136" w:rsidRDefault="007F3136" w:rsidP="007F3136">
            <w:pPr>
              <w:spacing w:before="0" w:line="240" w:lineRule="auto"/>
              <w:jc w:val="center"/>
              <w:rPr>
                <w:sz w:val="18"/>
                <w:szCs w:val="18"/>
              </w:rPr>
            </w:pPr>
            <w:r w:rsidRPr="007F3136">
              <w:rPr>
                <w:sz w:val="18"/>
                <w:szCs w:val="18"/>
              </w:rPr>
              <w:t>SGS IBÉRICA, S.A.</w:t>
            </w:r>
          </w:p>
        </w:tc>
      </w:tr>
      <w:tr w:rsidR="007F3136" w:rsidRPr="007F3136" w14:paraId="46298F0A" w14:textId="77777777" w:rsidTr="00746318">
        <w:trPr>
          <w:trHeight w:val="1467"/>
        </w:trPr>
        <w:tc>
          <w:tcPr>
            <w:cnfStyle w:val="001000000000" w:firstRow="0" w:lastRow="0" w:firstColumn="1" w:lastColumn="0" w:oddVBand="0" w:evenVBand="0" w:oddHBand="0" w:evenHBand="0" w:firstRowFirstColumn="0" w:firstRowLastColumn="0" w:lastRowFirstColumn="0" w:lastRowLastColumn="0"/>
            <w:tcW w:w="1868" w:type="dxa"/>
            <w:hideMark/>
          </w:tcPr>
          <w:p w14:paraId="1B795A61" w14:textId="77777777" w:rsidR="007F3136" w:rsidRPr="007F3136" w:rsidRDefault="007F3136" w:rsidP="007F3136">
            <w:pPr>
              <w:spacing w:before="0" w:line="240" w:lineRule="auto"/>
              <w:jc w:val="left"/>
              <w:rPr>
                <w:szCs w:val="18"/>
              </w:rPr>
            </w:pPr>
            <w:r w:rsidRPr="007F3136">
              <w:rPr>
                <w:szCs w:val="18"/>
              </w:rPr>
              <w:t>Docencia formación de especialistas sanitarios. Gestión de estancias formativas de facultativos extranjeros</w:t>
            </w:r>
          </w:p>
        </w:tc>
        <w:tc>
          <w:tcPr>
            <w:tcW w:w="1068" w:type="dxa"/>
            <w:hideMark/>
          </w:tcPr>
          <w:p w14:paraId="198D0233"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UNE EN ISO 9001:2015</w:t>
            </w:r>
          </w:p>
        </w:tc>
        <w:tc>
          <w:tcPr>
            <w:cnfStyle w:val="000001000000" w:firstRow="0" w:lastRow="0" w:firstColumn="0" w:lastColumn="0" w:oddVBand="0" w:evenVBand="1" w:oddHBand="0" w:evenHBand="0" w:firstRowFirstColumn="0" w:firstRowLastColumn="0" w:lastRowFirstColumn="0" w:lastRowLastColumn="0"/>
            <w:tcW w:w="1649" w:type="dxa"/>
            <w:noWrap/>
            <w:hideMark/>
          </w:tcPr>
          <w:p w14:paraId="519A1287" w14:textId="77777777" w:rsidR="007F3136" w:rsidRPr="007F3136" w:rsidRDefault="007F3136" w:rsidP="007F3136">
            <w:pPr>
              <w:spacing w:before="0" w:line="240" w:lineRule="auto"/>
              <w:jc w:val="center"/>
              <w:rPr>
                <w:sz w:val="18"/>
                <w:szCs w:val="18"/>
              </w:rPr>
            </w:pPr>
            <w:r w:rsidRPr="007F3136">
              <w:rPr>
                <w:sz w:val="18"/>
                <w:szCs w:val="18"/>
              </w:rPr>
              <w:t>2010</w:t>
            </w:r>
          </w:p>
        </w:tc>
        <w:tc>
          <w:tcPr>
            <w:tcW w:w="1794" w:type="dxa"/>
            <w:noWrap/>
            <w:hideMark/>
          </w:tcPr>
          <w:p w14:paraId="1EC5A122"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2022</w:t>
            </w:r>
          </w:p>
        </w:tc>
        <w:tc>
          <w:tcPr>
            <w:cnfStyle w:val="000001000000" w:firstRow="0" w:lastRow="0" w:firstColumn="0" w:lastColumn="0" w:oddVBand="0" w:evenVBand="1" w:oddHBand="0" w:evenHBand="0" w:firstRowFirstColumn="0" w:firstRowLastColumn="0" w:lastRowFirstColumn="0" w:lastRowLastColumn="0"/>
            <w:tcW w:w="1673" w:type="dxa"/>
            <w:noWrap/>
            <w:hideMark/>
          </w:tcPr>
          <w:p w14:paraId="1EC351E5" w14:textId="77777777" w:rsidR="007F3136" w:rsidRPr="007F3136" w:rsidRDefault="007F3136" w:rsidP="007F3136">
            <w:pPr>
              <w:spacing w:before="0" w:line="240" w:lineRule="auto"/>
              <w:jc w:val="center"/>
              <w:rPr>
                <w:sz w:val="18"/>
                <w:szCs w:val="18"/>
              </w:rPr>
            </w:pPr>
            <w:r w:rsidRPr="007F3136">
              <w:rPr>
                <w:sz w:val="18"/>
                <w:szCs w:val="18"/>
              </w:rPr>
              <w:t>SGS IBÉRICA, S.A.</w:t>
            </w:r>
          </w:p>
        </w:tc>
      </w:tr>
      <w:tr w:rsidR="007F3136" w:rsidRPr="007F3136" w14:paraId="7BD74E7D" w14:textId="77777777" w:rsidTr="00746318">
        <w:trPr>
          <w:trHeight w:val="341"/>
        </w:trPr>
        <w:tc>
          <w:tcPr>
            <w:cnfStyle w:val="001000000000" w:firstRow="0" w:lastRow="0" w:firstColumn="1" w:lastColumn="0" w:oddVBand="0" w:evenVBand="0" w:oddHBand="0" w:evenHBand="0" w:firstRowFirstColumn="0" w:firstRowLastColumn="0" w:lastRowFirstColumn="0" w:lastRowLastColumn="0"/>
            <w:tcW w:w="1868" w:type="dxa"/>
            <w:hideMark/>
          </w:tcPr>
          <w:p w14:paraId="43614C19" w14:textId="77777777" w:rsidR="007F3136" w:rsidRPr="007F3136" w:rsidRDefault="007F3136" w:rsidP="007F3136">
            <w:pPr>
              <w:spacing w:before="0" w:line="240" w:lineRule="auto"/>
              <w:jc w:val="left"/>
              <w:rPr>
                <w:szCs w:val="18"/>
              </w:rPr>
            </w:pPr>
            <w:r w:rsidRPr="007F3136">
              <w:rPr>
                <w:szCs w:val="18"/>
              </w:rPr>
              <w:t>Suministros</w:t>
            </w:r>
          </w:p>
        </w:tc>
        <w:tc>
          <w:tcPr>
            <w:tcW w:w="1068" w:type="dxa"/>
            <w:hideMark/>
          </w:tcPr>
          <w:p w14:paraId="06B13048"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UNE EN ISO 9001:2015</w:t>
            </w:r>
          </w:p>
        </w:tc>
        <w:tc>
          <w:tcPr>
            <w:cnfStyle w:val="000001000000" w:firstRow="0" w:lastRow="0" w:firstColumn="0" w:lastColumn="0" w:oddVBand="0" w:evenVBand="1" w:oddHBand="0" w:evenHBand="0" w:firstRowFirstColumn="0" w:firstRowLastColumn="0" w:lastRowFirstColumn="0" w:lastRowLastColumn="0"/>
            <w:tcW w:w="1649" w:type="dxa"/>
            <w:noWrap/>
            <w:hideMark/>
          </w:tcPr>
          <w:p w14:paraId="5695DB6C" w14:textId="77777777" w:rsidR="007F3136" w:rsidRPr="007F3136" w:rsidRDefault="007F3136" w:rsidP="007F3136">
            <w:pPr>
              <w:spacing w:before="0" w:line="240" w:lineRule="auto"/>
              <w:jc w:val="center"/>
              <w:rPr>
                <w:sz w:val="18"/>
                <w:szCs w:val="18"/>
              </w:rPr>
            </w:pPr>
            <w:r w:rsidRPr="007F3136">
              <w:rPr>
                <w:sz w:val="18"/>
                <w:szCs w:val="18"/>
              </w:rPr>
              <w:t>2011</w:t>
            </w:r>
          </w:p>
        </w:tc>
        <w:tc>
          <w:tcPr>
            <w:tcW w:w="1794" w:type="dxa"/>
            <w:noWrap/>
            <w:hideMark/>
          </w:tcPr>
          <w:p w14:paraId="4E0FB0F3"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2022</w:t>
            </w:r>
          </w:p>
        </w:tc>
        <w:tc>
          <w:tcPr>
            <w:cnfStyle w:val="000001000000" w:firstRow="0" w:lastRow="0" w:firstColumn="0" w:lastColumn="0" w:oddVBand="0" w:evenVBand="1" w:oddHBand="0" w:evenHBand="0" w:firstRowFirstColumn="0" w:firstRowLastColumn="0" w:lastRowFirstColumn="0" w:lastRowLastColumn="0"/>
            <w:tcW w:w="1673" w:type="dxa"/>
            <w:noWrap/>
            <w:hideMark/>
          </w:tcPr>
          <w:p w14:paraId="4B0437A3" w14:textId="77777777" w:rsidR="007F3136" w:rsidRPr="007F3136" w:rsidRDefault="007F3136" w:rsidP="007F3136">
            <w:pPr>
              <w:spacing w:before="0" w:line="240" w:lineRule="auto"/>
              <w:jc w:val="center"/>
              <w:rPr>
                <w:sz w:val="18"/>
                <w:szCs w:val="18"/>
              </w:rPr>
            </w:pPr>
            <w:r w:rsidRPr="007F3136">
              <w:rPr>
                <w:sz w:val="18"/>
                <w:szCs w:val="18"/>
              </w:rPr>
              <w:t>SGS IBÉRICA, S.A.</w:t>
            </w:r>
          </w:p>
        </w:tc>
      </w:tr>
      <w:tr w:rsidR="007F3136" w:rsidRPr="007F3136" w14:paraId="723E7540" w14:textId="77777777" w:rsidTr="00746318">
        <w:trPr>
          <w:trHeight w:val="341"/>
        </w:trPr>
        <w:tc>
          <w:tcPr>
            <w:cnfStyle w:val="001000000000" w:firstRow="0" w:lastRow="0" w:firstColumn="1" w:lastColumn="0" w:oddVBand="0" w:evenVBand="0" w:oddHBand="0" w:evenHBand="0" w:firstRowFirstColumn="0" w:firstRowLastColumn="0" w:lastRowFirstColumn="0" w:lastRowLastColumn="0"/>
            <w:tcW w:w="1868" w:type="dxa"/>
            <w:hideMark/>
          </w:tcPr>
          <w:p w14:paraId="0DEB0F4B" w14:textId="77777777" w:rsidR="007F3136" w:rsidRPr="007F3136" w:rsidRDefault="007F3136" w:rsidP="007F3136">
            <w:pPr>
              <w:spacing w:before="0" w:line="240" w:lineRule="auto"/>
              <w:jc w:val="left"/>
              <w:rPr>
                <w:szCs w:val="18"/>
              </w:rPr>
            </w:pPr>
            <w:r w:rsidRPr="007F3136">
              <w:rPr>
                <w:szCs w:val="18"/>
              </w:rPr>
              <w:lastRenderedPageBreak/>
              <w:t>Hospital de día médico</w:t>
            </w:r>
          </w:p>
        </w:tc>
        <w:tc>
          <w:tcPr>
            <w:tcW w:w="1068" w:type="dxa"/>
            <w:hideMark/>
          </w:tcPr>
          <w:p w14:paraId="0DB669B8"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UNE EN ISO 9001:2015</w:t>
            </w:r>
          </w:p>
        </w:tc>
        <w:tc>
          <w:tcPr>
            <w:cnfStyle w:val="000001000000" w:firstRow="0" w:lastRow="0" w:firstColumn="0" w:lastColumn="0" w:oddVBand="0" w:evenVBand="1" w:oddHBand="0" w:evenHBand="0" w:firstRowFirstColumn="0" w:firstRowLastColumn="0" w:lastRowFirstColumn="0" w:lastRowLastColumn="0"/>
            <w:tcW w:w="1649" w:type="dxa"/>
            <w:noWrap/>
            <w:hideMark/>
          </w:tcPr>
          <w:p w14:paraId="2A027789" w14:textId="77777777" w:rsidR="007F3136" w:rsidRPr="007F3136" w:rsidRDefault="007F3136" w:rsidP="007F3136">
            <w:pPr>
              <w:spacing w:before="0" w:line="240" w:lineRule="auto"/>
              <w:jc w:val="center"/>
              <w:rPr>
                <w:sz w:val="18"/>
                <w:szCs w:val="18"/>
              </w:rPr>
            </w:pPr>
            <w:r w:rsidRPr="007F3136">
              <w:rPr>
                <w:sz w:val="18"/>
                <w:szCs w:val="18"/>
              </w:rPr>
              <w:t>2011</w:t>
            </w:r>
          </w:p>
        </w:tc>
        <w:tc>
          <w:tcPr>
            <w:tcW w:w="1794" w:type="dxa"/>
            <w:noWrap/>
            <w:hideMark/>
          </w:tcPr>
          <w:p w14:paraId="3BB08562"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2022</w:t>
            </w:r>
          </w:p>
        </w:tc>
        <w:tc>
          <w:tcPr>
            <w:cnfStyle w:val="000001000000" w:firstRow="0" w:lastRow="0" w:firstColumn="0" w:lastColumn="0" w:oddVBand="0" w:evenVBand="1" w:oddHBand="0" w:evenHBand="0" w:firstRowFirstColumn="0" w:firstRowLastColumn="0" w:lastRowFirstColumn="0" w:lastRowLastColumn="0"/>
            <w:tcW w:w="1673" w:type="dxa"/>
            <w:noWrap/>
            <w:hideMark/>
          </w:tcPr>
          <w:p w14:paraId="7DF9C66E" w14:textId="77777777" w:rsidR="007F3136" w:rsidRPr="007F3136" w:rsidRDefault="007F3136" w:rsidP="007F3136">
            <w:pPr>
              <w:spacing w:before="0" w:line="240" w:lineRule="auto"/>
              <w:jc w:val="center"/>
              <w:rPr>
                <w:sz w:val="18"/>
                <w:szCs w:val="18"/>
              </w:rPr>
            </w:pPr>
            <w:r w:rsidRPr="007F3136">
              <w:rPr>
                <w:sz w:val="18"/>
                <w:szCs w:val="18"/>
              </w:rPr>
              <w:t>SGS IBÉRICA, S.A.</w:t>
            </w:r>
          </w:p>
        </w:tc>
      </w:tr>
      <w:tr w:rsidR="007F3136" w:rsidRPr="007F3136" w14:paraId="2105B77C" w14:textId="77777777" w:rsidTr="00746318">
        <w:trPr>
          <w:trHeight w:val="1387"/>
        </w:trPr>
        <w:tc>
          <w:tcPr>
            <w:cnfStyle w:val="001000000000" w:firstRow="0" w:lastRow="0" w:firstColumn="1" w:lastColumn="0" w:oddVBand="0" w:evenVBand="0" w:oddHBand="0" w:evenHBand="0" w:firstRowFirstColumn="0" w:firstRowLastColumn="0" w:lastRowFirstColumn="0" w:lastRowLastColumn="0"/>
            <w:tcW w:w="1868" w:type="dxa"/>
            <w:hideMark/>
          </w:tcPr>
          <w:p w14:paraId="61250BDD" w14:textId="77777777" w:rsidR="007F3136" w:rsidRPr="007F3136" w:rsidRDefault="007F3136" w:rsidP="007F3136">
            <w:pPr>
              <w:spacing w:before="0" w:line="240" w:lineRule="auto"/>
              <w:jc w:val="left"/>
              <w:rPr>
                <w:szCs w:val="18"/>
              </w:rPr>
            </w:pPr>
            <w:r w:rsidRPr="007F3136">
              <w:rPr>
                <w:szCs w:val="18"/>
              </w:rPr>
              <w:t>Servicio de información, trabajo social  y atención al paciente del hospital y de sus centros de especialidades</w:t>
            </w:r>
          </w:p>
        </w:tc>
        <w:tc>
          <w:tcPr>
            <w:tcW w:w="1068" w:type="dxa"/>
            <w:hideMark/>
          </w:tcPr>
          <w:p w14:paraId="6545019D"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UNE EN ISO 9001:2015</w:t>
            </w:r>
          </w:p>
        </w:tc>
        <w:tc>
          <w:tcPr>
            <w:cnfStyle w:val="000001000000" w:firstRow="0" w:lastRow="0" w:firstColumn="0" w:lastColumn="0" w:oddVBand="0" w:evenVBand="1" w:oddHBand="0" w:evenHBand="0" w:firstRowFirstColumn="0" w:firstRowLastColumn="0" w:lastRowFirstColumn="0" w:lastRowLastColumn="0"/>
            <w:tcW w:w="1649" w:type="dxa"/>
            <w:noWrap/>
            <w:hideMark/>
          </w:tcPr>
          <w:p w14:paraId="235BC631" w14:textId="77777777" w:rsidR="007F3136" w:rsidRPr="007F3136" w:rsidRDefault="007F3136" w:rsidP="007F3136">
            <w:pPr>
              <w:spacing w:before="0" w:line="240" w:lineRule="auto"/>
              <w:jc w:val="center"/>
              <w:rPr>
                <w:sz w:val="18"/>
                <w:szCs w:val="18"/>
              </w:rPr>
            </w:pPr>
            <w:r w:rsidRPr="007F3136">
              <w:rPr>
                <w:sz w:val="18"/>
                <w:szCs w:val="18"/>
              </w:rPr>
              <w:t>2014</w:t>
            </w:r>
          </w:p>
        </w:tc>
        <w:tc>
          <w:tcPr>
            <w:tcW w:w="1794" w:type="dxa"/>
            <w:noWrap/>
            <w:hideMark/>
          </w:tcPr>
          <w:p w14:paraId="12CF1DB2"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2022</w:t>
            </w:r>
          </w:p>
        </w:tc>
        <w:tc>
          <w:tcPr>
            <w:cnfStyle w:val="000001000000" w:firstRow="0" w:lastRow="0" w:firstColumn="0" w:lastColumn="0" w:oddVBand="0" w:evenVBand="1" w:oddHBand="0" w:evenHBand="0" w:firstRowFirstColumn="0" w:firstRowLastColumn="0" w:lastRowFirstColumn="0" w:lastRowLastColumn="0"/>
            <w:tcW w:w="1673" w:type="dxa"/>
            <w:noWrap/>
            <w:hideMark/>
          </w:tcPr>
          <w:p w14:paraId="2EB2EB9D" w14:textId="77777777" w:rsidR="007F3136" w:rsidRPr="007F3136" w:rsidRDefault="007F3136" w:rsidP="007F3136">
            <w:pPr>
              <w:spacing w:before="0" w:line="240" w:lineRule="auto"/>
              <w:jc w:val="center"/>
              <w:rPr>
                <w:sz w:val="18"/>
                <w:szCs w:val="18"/>
              </w:rPr>
            </w:pPr>
            <w:r w:rsidRPr="007F3136">
              <w:rPr>
                <w:sz w:val="18"/>
                <w:szCs w:val="18"/>
              </w:rPr>
              <w:t>SGS IBÉRICA, S.A.</w:t>
            </w:r>
          </w:p>
        </w:tc>
      </w:tr>
      <w:tr w:rsidR="007F3136" w:rsidRPr="007F3136" w14:paraId="6AE10419" w14:textId="77777777" w:rsidTr="00746318">
        <w:trPr>
          <w:trHeight w:val="341"/>
        </w:trPr>
        <w:tc>
          <w:tcPr>
            <w:cnfStyle w:val="001000000000" w:firstRow="0" w:lastRow="0" w:firstColumn="1" w:lastColumn="0" w:oddVBand="0" w:evenVBand="0" w:oddHBand="0" w:evenHBand="0" w:firstRowFirstColumn="0" w:firstRowLastColumn="0" w:lastRowFirstColumn="0" w:lastRowLastColumn="0"/>
            <w:tcW w:w="1868" w:type="dxa"/>
            <w:hideMark/>
          </w:tcPr>
          <w:p w14:paraId="735CD487" w14:textId="77777777" w:rsidR="007F3136" w:rsidRPr="007F3136" w:rsidRDefault="007F3136" w:rsidP="007F3136">
            <w:pPr>
              <w:spacing w:before="0" w:line="240" w:lineRule="auto"/>
              <w:jc w:val="left"/>
              <w:rPr>
                <w:szCs w:val="18"/>
              </w:rPr>
            </w:pPr>
            <w:r w:rsidRPr="007F3136">
              <w:rPr>
                <w:szCs w:val="18"/>
              </w:rPr>
              <w:t>Servicio de hematología</w:t>
            </w:r>
          </w:p>
        </w:tc>
        <w:tc>
          <w:tcPr>
            <w:tcW w:w="1068" w:type="dxa"/>
            <w:hideMark/>
          </w:tcPr>
          <w:p w14:paraId="4B523FFF"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UNE EN ISO 9001:2015</w:t>
            </w:r>
          </w:p>
        </w:tc>
        <w:tc>
          <w:tcPr>
            <w:cnfStyle w:val="000001000000" w:firstRow="0" w:lastRow="0" w:firstColumn="0" w:lastColumn="0" w:oddVBand="0" w:evenVBand="1" w:oddHBand="0" w:evenHBand="0" w:firstRowFirstColumn="0" w:firstRowLastColumn="0" w:lastRowFirstColumn="0" w:lastRowLastColumn="0"/>
            <w:tcW w:w="1649" w:type="dxa"/>
            <w:noWrap/>
            <w:hideMark/>
          </w:tcPr>
          <w:p w14:paraId="2D6DE457" w14:textId="77777777" w:rsidR="007F3136" w:rsidRPr="007F3136" w:rsidRDefault="007F3136" w:rsidP="007F3136">
            <w:pPr>
              <w:spacing w:before="0" w:line="240" w:lineRule="auto"/>
              <w:jc w:val="center"/>
              <w:rPr>
                <w:sz w:val="18"/>
                <w:szCs w:val="18"/>
              </w:rPr>
            </w:pPr>
            <w:r w:rsidRPr="007F3136">
              <w:rPr>
                <w:sz w:val="18"/>
                <w:szCs w:val="18"/>
              </w:rPr>
              <w:t>2014</w:t>
            </w:r>
          </w:p>
        </w:tc>
        <w:tc>
          <w:tcPr>
            <w:tcW w:w="1794" w:type="dxa"/>
            <w:noWrap/>
            <w:hideMark/>
          </w:tcPr>
          <w:p w14:paraId="6BDDBB1D"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2022</w:t>
            </w:r>
          </w:p>
        </w:tc>
        <w:tc>
          <w:tcPr>
            <w:cnfStyle w:val="000001000000" w:firstRow="0" w:lastRow="0" w:firstColumn="0" w:lastColumn="0" w:oddVBand="0" w:evenVBand="1" w:oddHBand="0" w:evenHBand="0" w:firstRowFirstColumn="0" w:firstRowLastColumn="0" w:lastRowFirstColumn="0" w:lastRowLastColumn="0"/>
            <w:tcW w:w="1673" w:type="dxa"/>
            <w:noWrap/>
            <w:hideMark/>
          </w:tcPr>
          <w:p w14:paraId="34603BC0" w14:textId="77777777" w:rsidR="007F3136" w:rsidRPr="007F3136" w:rsidRDefault="007F3136" w:rsidP="007F3136">
            <w:pPr>
              <w:spacing w:before="0" w:line="240" w:lineRule="auto"/>
              <w:jc w:val="center"/>
              <w:rPr>
                <w:sz w:val="18"/>
                <w:szCs w:val="18"/>
              </w:rPr>
            </w:pPr>
            <w:r w:rsidRPr="007F3136">
              <w:rPr>
                <w:sz w:val="18"/>
                <w:szCs w:val="18"/>
              </w:rPr>
              <w:t>SGS IBÉRICA, S.A.</w:t>
            </w:r>
          </w:p>
        </w:tc>
      </w:tr>
      <w:tr w:rsidR="007F3136" w:rsidRPr="007F3136" w14:paraId="7A909209" w14:textId="77777777" w:rsidTr="00746318">
        <w:trPr>
          <w:trHeight w:val="1025"/>
        </w:trPr>
        <w:tc>
          <w:tcPr>
            <w:cnfStyle w:val="001000000000" w:firstRow="0" w:lastRow="0" w:firstColumn="1" w:lastColumn="0" w:oddVBand="0" w:evenVBand="0" w:oddHBand="0" w:evenHBand="0" w:firstRowFirstColumn="0" w:firstRowLastColumn="0" w:lastRowFirstColumn="0" w:lastRowLastColumn="0"/>
            <w:tcW w:w="1868" w:type="dxa"/>
            <w:hideMark/>
          </w:tcPr>
          <w:p w14:paraId="55671AA2" w14:textId="77777777" w:rsidR="007F3136" w:rsidRPr="007F3136" w:rsidRDefault="007F3136" w:rsidP="007F3136">
            <w:pPr>
              <w:spacing w:before="0" w:line="240" w:lineRule="auto"/>
              <w:jc w:val="left"/>
              <w:rPr>
                <w:szCs w:val="18"/>
              </w:rPr>
            </w:pPr>
            <w:r w:rsidRPr="007F3136">
              <w:rPr>
                <w:szCs w:val="18"/>
              </w:rPr>
              <w:t>Unidades de Endoscopias y Ecografías del Servicio de Gastroenterología y Hepatología</w:t>
            </w:r>
          </w:p>
        </w:tc>
        <w:tc>
          <w:tcPr>
            <w:tcW w:w="1068" w:type="dxa"/>
            <w:hideMark/>
          </w:tcPr>
          <w:p w14:paraId="6F7593E3"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UNE EN ISO 9001:2015</w:t>
            </w:r>
          </w:p>
        </w:tc>
        <w:tc>
          <w:tcPr>
            <w:cnfStyle w:val="000001000000" w:firstRow="0" w:lastRow="0" w:firstColumn="0" w:lastColumn="0" w:oddVBand="0" w:evenVBand="1" w:oddHBand="0" w:evenHBand="0" w:firstRowFirstColumn="0" w:firstRowLastColumn="0" w:lastRowFirstColumn="0" w:lastRowLastColumn="0"/>
            <w:tcW w:w="1649" w:type="dxa"/>
            <w:noWrap/>
            <w:hideMark/>
          </w:tcPr>
          <w:p w14:paraId="0CB75FE8" w14:textId="77777777" w:rsidR="007F3136" w:rsidRPr="007F3136" w:rsidRDefault="007F3136" w:rsidP="007F3136">
            <w:pPr>
              <w:spacing w:before="0" w:line="240" w:lineRule="auto"/>
              <w:jc w:val="center"/>
              <w:rPr>
                <w:sz w:val="18"/>
                <w:szCs w:val="18"/>
              </w:rPr>
            </w:pPr>
            <w:r w:rsidRPr="007F3136">
              <w:rPr>
                <w:sz w:val="18"/>
                <w:szCs w:val="18"/>
              </w:rPr>
              <w:t>2018</w:t>
            </w:r>
          </w:p>
        </w:tc>
        <w:tc>
          <w:tcPr>
            <w:tcW w:w="1794" w:type="dxa"/>
            <w:noWrap/>
            <w:hideMark/>
          </w:tcPr>
          <w:p w14:paraId="71E7053F"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2022</w:t>
            </w:r>
          </w:p>
        </w:tc>
        <w:tc>
          <w:tcPr>
            <w:cnfStyle w:val="000001000000" w:firstRow="0" w:lastRow="0" w:firstColumn="0" w:lastColumn="0" w:oddVBand="0" w:evenVBand="1" w:oddHBand="0" w:evenHBand="0" w:firstRowFirstColumn="0" w:firstRowLastColumn="0" w:lastRowFirstColumn="0" w:lastRowLastColumn="0"/>
            <w:tcW w:w="1673" w:type="dxa"/>
            <w:noWrap/>
            <w:hideMark/>
          </w:tcPr>
          <w:p w14:paraId="46C1240B" w14:textId="77777777" w:rsidR="007F3136" w:rsidRPr="007F3136" w:rsidRDefault="007F3136" w:rsidP="007F3136">
            <w:pPr>
              <w:spacing w:before="0" w:line="240" w:lineRule="auto"/>
              <w:jc w:val="center"/>
              <w:rPr>
                <w:sz w:val="18"/>
                <w:szCs w:val="18"/>
              </w:rPr>
            </w:pPr>
            <w:r w:rsidRPr="007F3136">
              <w:rPr>
                <w:sz w:val="18"/>
                <w:szCs w:val="18"/>
              </w:rPr>
              <w:t>SGS IBÉRICA, S.A.</w:t>
            </w:r>
          </w:p>
        </w:tc>
      </w:tr>
      <w:tr w:rsidR="007F3136" w:rsidRPr="007F3136" w14:paraId="5219D6F5" w14:textId="77777777" w:rsidTr="00746318">
        <w:trPr>
          <w:trHeight w:val="341"/>
        </w:trPr>
        <w:tc>
          <w:tcPr>
            <w:cnfStyle w:val="001000000000" w:firstRow="0" w:lastRow="0" w:firstColumn="1" w:lastColumn="0" w:oddVBand="0" w:evenVBand="0" w:oddHBand="0" w:evenHBand="0" w:firstRowFirstColumn="0" w:firstRowLastColumn="0" w:lastRowFirstColumn="0" w:lastRowLastColumn="0"/>
            <w:tcW w:w="1868" w:type="dxa"/>
            <w:hideMark/>
          </w:tcPr>
          <w:p w14:paraId="173F4D85" w14:textId="77777777" w:rsidR="007F3136" w:rsidRPr="007F3136" w:rsidRDefault="007F3136" w:rsidP="007F3136">
            <w:pPr>
              <w:spacing w:before="0" w:line="240" w:lineRule="auto"/>
              <w:jc w:val="left"/>
              <w:rPr>
                <w:szCs w:val="18"/>
              </w:rPr>
            </w:pPr>
            <w:r w:rsidRPr="007F3136">
              <w:rPr>
                <w:szCs w:val="18"/>
              </w:rPr>
              <w:t>Servicio de  Radiofísica.</w:t>
            </w:r>
          </w:p>
        </w:tc>
        <w:tc>
          <w:tcPr>
            <w:tcW w:w="1068" w:type="dxa"/>
            <w:hideMark/>
          </w:tcPr>
          <w:p w14:paraId="728DB0AB"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UNE EN ISO 9001:2015</w:t>
            </w:r>
          </w:p>
        </w:tc>
        <w:tc>
          <w:tcPr>
            <w:cnfStyle w:val="000001000000" w:firstRow="0" w:lastRow="0" w:firstColumn="0" w:lastColumn="0" w:oddVBand="0" w:evenVBand="1" w:oddHBand="0" w:evenHBand="0" w:firstRowFirstColumn="0" w:firstRowLastColumn="0" w:lastRowFirstColumn="0" w:lastRowLastColumn="0"/>
            <w:tcW w:w="1649" w:type="dxa"/>
            <w:noWrap/>
            <w:hideMark/>
          </w:tcPr>
          <w:p w14:paraId="40BF89A8" w14:textId="77777777" w:rsidR="007F3136" w:rsidRPr="007F3136" w:rsidRDefault="007F3136" w:rsidP="007F3136">
            <w:pPr>
              <w:spacing w:before="0" w:line="240" w:lineRule="auto"/>
              <w:jc w:val="center"/>
              <w:rPr>
                <w:sz w:val="18"/>
                <w:szCs w:val="18"/>
              </w:rPr>
            </w:pPr>
            <w:r w:rsidRPr="007F3136">
              <w:rPr>
                <w:sz w:val="18"/>
                <w:szCs w:val="18"/>
              </w:rPr>
              <w:t>2020</w:t>
            </w:r>
          </w:p>
        </w:tc>
        <w:tc>
          <w:tcPr>
            <w:tcW w:w="1794" w:type="dxa"/>
            <w:noWrap/>
            <w:hideMark/>
          </w:tcPr>
          <w:p w14:paraId="0F10BD7D"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2022</w:t>
            </w:r>
          </w:p>
        </w:tc>
        <w:tc>
          <w:tcPr>
            <w:cnfStyle w:val="000001000000" w:firstRow="0" w:lastRow="0" w:firstColumn="0" w:lastColumn="0" w:oddVBand="0" w:evenVBand="1" w:oddHBand="0" w:evenHBand="0" w:firstRowFirstColumn="0" w:firstRowLastColumn="0" w:lastRowFirstColumn="0" w:lastRowLastColumn="0"/>
            <w:tcW w:w="1673" w:type="dxa"/>
            <w:noWrap/>
            <w:hideMark/>
          </w:tcPr>
          <w:p w14:paraId="10421484" w14:textId="77777777" w:rsidR="007F3136" w:rsidRPr="007F3136" w:rsidRDefault="007F3136" w:rsidP="007F3136">
            <w:pPr>
              <w:spacing w:before="0" w:line="240" w:lineRule="auto"/>
              <w:jc w:val="center"/>
              <w:rPr>
                <w:sz w:val="18"/>
                <w:szCs w:val="18"/>
              </w:rPr>
            </w:pPr>
            <w:r w:rsidRPr="007F3136">
              <w:rPr>
                <w:sz w:val="18"/>
                <w:szCs w:val="18"/>
              </w:rPr>
              <w:t>SGS IBÉRICA, S.A.</w:t>
            </w:r>
          </w:p>
        </w:tc>
      </w:tr>
      <w:tr w:rsidR="007F3136" w:rsidRPr="007F3136" w14:paraId="2F79CA7D" w14:textId="77777777" w:rsidTr="00746318">
        <w:trPr>
          <w:trHeight w:val="763"/>
        </w:trPr>
        <w:tc>
          <w:tcPr>
            <w:cnfStyle w:val="001000000000" w:firstRow="0" w:lastRow="0" w:firstColumn="1" w:lastColumn="0" w:oddVBand="0" w:evenVBand="0" w:oddHBand="0" w:evenHBand="0" w:firstRowFirstColumn="0" w:firstRowLastColumn="0" w:lastRowFirstColumn="0" w:lastRowLastColumn="0"/>
            <w:tcW w:w="1868" w:type="dxa"/>
            <w:hideMark/>
          </w:tcPr>
          <w:p w14:paraId="44584806" w14:textId="77777777" w:rsidR="007F3136" w:rsidRPr="007F3136" w:rsidRDefault="007F3136" w:rsidP="007F3136">
            <w:pPr>
              <w:spacing w:before="0" w:line="240" w:lineRule="auto"/>
              <w:jc w:val="left"/>
              <w:rPr>
                <w:szCs w:val="18"/>
              </w:rPr>
            </w:pPr>
            <w:r w:rsidRPr="007F3136">
              <w:rPr>
                <w:szCs w:val="18"/>
              </w:rPr>
              <w:t>Unidad de Ensayos Clínicos.</w:t>
            </w:r>
          </w:p>
        </w:tc>
        <w:tc>
          <w:tcPr>
            <w:tcW w:w="1068" w:type="dxa"/>
            <w:hideMark/>
          </w:tcPr>
          <w:p w14:paraId="09CFF1EA"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UNE EN ISO 9001:2015</w:t>
            </w:r>
          </w:p>
        </w:tc>
        <w:tc>
          <w:tcPr>
            <w:cnfStyle w:val="000001000000" w:firstRow="0" w:lastRow="0" w:firstColumn="0" w:lastColumn="0" w:oddVBand="0" w:evenVBand="1" w:oddHBand="0" w:evenHBand="0" w:firstRowFirstColumn="0" w:firstRowLastColumn="0" w:lastRowFirstColumn="0" w:lastRowLastColumn="0"/>
            <w:tcW w:w="1649" w:type="dxa"/>
            <w:noWrap/>
            <w:hideMark/>
          </w:tcPr>
          <w:p w14:paraId="0980486C" w14:textId="77777777" w:rsidR="007F3136" w:rsidRPr="007F3136" w:rsidRDefault="007F3136" w:rsidP="007F3136">
            <w:pPr>
              <w:spacing w:before="0" w:line="240" w:lineRule="auto"/>
              <w:jc w:val="center"/>
              <w:rPr>
                <w:sz w:val="18"/>
                <w:szCs w:val="18"/>
              </w:rPr>
            </w:pPr>
            <w:r w:rsidRPr="007F3136">
              <w:rPr>
                <w:sz w:val="18"/>
                <w:szCs w:val="18"/>
              </w:rPr>
              <w:t>2020</w:t>
            </w:r>
          </w:p>
        </w:tc>
        <w:tc>
          <w:tcPr>
            <w:tcW w:w="1794" w:type="dxa"/>
            <w:noWrap/>
            <w:hideMark/>
          </w:tcPr>
          <w:p w14:paraId="1967035F" w14:textId="77777777" w:rsidR="007F3136" w:rsidRPr="007F3136" w:rsidRDefault="007F3136" w:rsidP="007F3136">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7F3136">
              <w:rPr>
                <w:sz w:val="18"/>
                <w:szCs w:val="18"/>
              </w:rPr>
              <w:t>2022</w:t>
            </w:r>
          </w:p>
        </w:tc>
        <w:tc>
          <w:tcPr>
            <w:cnfStyle w:val="000001000000" w:firstRow="0" w:lastRow="0" w:firstColumn="0" w:lastColumn="0" w:oddVBand="0" w:evenVBand="1" w:oddHBand="0" w:evenHBand="0" w:firstRowFirstColumn="0" w:firstRowLastColumn="0" w:lastRowFirstColumn="0" w:lastRowLastColumn="0"/>
            <w:tcW w:w="1673" w:type="dxa"/>
            <w:noWrap/>
            <w:hideMark/>
          </w:tcPr>
          <w:p w14:paraId="1FF90677" w14:textId="77777777" w:rsidR="007F3136" w:rsidRPr="007F3136" w:rsidRDefault="007F3136" w:rsidP="007F3136">
            <w:pPr>
              <w:spacing w:before="0" w:line="240" w:lineRule="auto"/>
              <w:jc w:val="center"/>
              <w:rPr>
                <w:sz w:val="18"/>
                <w:szCs w:val="18"/>
              </w:rPr>
            </w:pPr>
            <w:r w:rsidRPr="007F3136">
              <w:rPr>
                <w:sz w:val="18"/>
                <w:szCs w:val="18"/>
              </w:rPr>
              <w:t>SGS IBÉRICA, S.A.</w:t>
            </w:r>
          </w:p>
        </w:tc>
      </w:tr>
    </w:tbl>
    <w:p w14:paraId="0036BD8C" w14:textId="77777777" w:rsidR="007F3136" w:rsidRDefault="007F3136" w:rsidP="00FB1AE0">
      <w:pPr>
        <w:pStyle w:val="TITULO-Nivel3"/>
      </w:pPr>
    </w:p>
    <w:p w14:paraId="6769BE5A" w14:textId="69B1E0B5" w:rsidR="00C93860" w:rsidRDefault="00C93860" w:rsidP="00C93860">
      <w:pPr>
        <w:pStyle w:val="TITULO-Nivel3"/>
      </w:pPr>
      <w:r>
        <w:t>Acreditaciones</w:t>
      </w:r>
    </w:p>
    <w:p w14:paraId="6806631B" w14:textId="3E47B56F" w:rsidR="001C260B" w:rsidRDefault="001C260B" w:rsidP="00C93860">
      <w:pPr>
        <w:pStyle w:val="TITULO-Nivel3"/>
      </w:pPr>
    </w:p>
    <w:tbl>
      <w:tblPr>
        <w:tblStyle w:val="TablaGeneral"/>
        <w:tblW w:w="7892" w:type="dxa"/>
        <w:tblLook w:val="04A0" w:firstRow="1" w:lastRow="0" w:firstColumn="1" w:lastColumn="0" w:noHBand="0" w:noVBand="1"/>
      </w:tblPr>
      <w:tblGrid>
        <w:gridCol w:w="2456"/>
        <w:gridCol w:w="1698"/>
        <w:gridCol w:w="1698"/>
        <w:gridCol w:w="2040"/>
      </w:tblGrid>
      <w:tr w:rsidR="001C260B" w:rsidRPr="001C260B" w14:paraId="47414BAD" w14:textId="77777777" w:rsidTr="001C260B">
        <w:trPr>
          <w:cnfStyle w:val="100000000000" w:firstRow="1" w:lastRow="0" w:firstColumn="0" w:lastColumn="0" w:oddVBand="0" w:evenVBand="0" w:oddHBand="0" w:evenHBand="0" w:firstRowFirstColumn="0" w:firstRowLastColumn="0" w:lastRowFirstColumn="0" w:lastRowLastColumn="0"/>
          <w:cantSplit/>
          <w:trHeight w:val="927"/>
          <w:tblHeader/>
        </w:trPr>
        <w:tc>
          <w:tcPr>
            <w:cnfStyle w:val="001000000000" w:firstRow="0" w:lastRow="0" w:firstColumn="1" w:lastColumn="0" w:oddVBand="0" w:evenVBand="0" w:oddHBand="0" w:evenHBand="0" w:firstRowFirstColumn="0" w:firstRowLastColumn="0" w:lastRowFirstColumn="0" w:lastRowLastColumn="0"/>
            <w:tcW w:w="3119" w:type="dxa"/>
            <w:hideMark/>
          </w:tcPr>
          <w:p w14:paraId="45C3EF6C" w14:textId="77777777" w:rsidR="001C260B" w:rsidRPr="001C260B" w:rsidRDefault="001C260B" w:rsidP="001C260B">
            <w:pPr>
              <w:spacing w:before="0" w:line="240" w:lineRule="auto"/>
              <w:jc w:val="center"/>
              <w:rPr>
                <w:bCs/>
                <w:color w:val="7F7F7F" w:themeColor="text1" w:themeTint="80"/>
                <w:sz w:val="18"/>
                <w:szCs w:val="18"/>
              </w:rPr>
            </w:pPr>
            <w:r w:rsidRPr="001C260B">
              <w:rPr>
                <w:bCs/>
                <w:color w:val="7F7F7F" w:themeColor="text1" w:themeTint="80"/>
                <w:sz w:val="18"/>
                <w:szCs w:val="18"/>
              </w:rPr>
              <w:t>Servicio/unidad</w:t>
            </w:r>
          </w:p>
        </w:tc>
        <w:tc>
          <w:tcPr>
            <w:tcW w:w="1189" w:type="dxa"/>
            <w:hideMark/>
          </w:tcPr>
          <w:p w14:paraId="08C4CEAA" w14:textId="18D14354" w:rsidR="001C260B" w:rsidRPr="001C260B" w:rsidRDefault="001C260B" w:rsidP="001C260B">
            <w:pPr>
              <w:spacing w:before="0" w:line="240" w:lineRule="auto"/>
              <w:jc w:val="center"/>
              <w:cnfStyle w:val="100000000000" w:firstRow="1" w:lastRow="0" w:firstColumn="0" w:lastColumn="0" w:oddVBand="0" w:evenVBand="0" w:oddHBand="0" w:evenHBand="0" w:firstRowFirstColumn="0" w:firstRowLastColumn="0" w:lastRowFirstColumn="0" w:lastRowLastColumn="0"/>
              <w:rPr>
                <w:bCs/>
                <w:color w:val="7F7F7F" w:themeColor="text1" w:themeTint="80"/>
                <w:sz w:val="18"/>
                <w:szCs w:val="18"/>
              </w:rPr>
            </w:pPr>
            <w:r w:rsidRPr="001C260B">
              <w:rPr>
                <w:bCs/>
                <w:color w:val="7F7F7F" w:themeColor="text1" w:themeTint="80"/>
                <w:sz w:val="18"/>
                <w:szCs w:val="18"/>
              </w:rPr>
              <w:t>Acreditación inicial</w:t>
            </w:r>
          </w:p>
        </w:tc>
        <w:tc>
          <w:tcPr>
            <w:tcW w:w="1167" w:type="dxa"/>
            <w:hideMark/>
          </w:tcPr>
          <w:p w14:paraId="01390DBA" w14:textId="684A362E" w:rsidR="001C260B" w:rsidRPr="001C260B" w:rsidRDefault="001C260B" w:rsidP="001C260B">
            <w:pPr>
              <w:spacing w:before="0" w:line="240" w:lineRule="auto"/>
              <w:jc w:val="center"/>
              <w:cnfStyle w:val="100000000000" w:firstRow="1" w:lastRow="0" w:firstColumn="0" w:lastColumn="0" w:oddVBand="0" w:evenVBand="0" w:oddHBand="0" w:evenHBand="0" w:firstRowFirstColumn="0" w:firstRowLastColumn="0" w:lastRowFirstColumn="0" w:lastRowLastColumn="0"/>
              <w:rPr>
                <w:bCs/>
                <w:color w:val="7F7F7F" w:themeColor="text1" w:themeTint="80"/>
                <w:sz w:val="18"/>
                <w:szCs w:val="18"/>
              </w:rPr>
            </w:pPr>
            <w:r w:rsidRPr="001C260B">
              <w:rPr>
                <w:bCs/>
                <w:color w:val="7F7F7F" w:themeColor="text1" w:themeTint="80"/>
                <w:sz w:val="18"/>
                <w:szCs w:val="18"/>
              </w:rPr>
              <w:t xml:space="preserve">Vigencia de la acreditación </w:t>
            </w:r>
          </w:p>
        </w:tc>
        <w:tc>
          <w:tcPr>
            <w:tcW w:w="2417" w:type="dxa"/>
            <w:hideMark/>
          </w:tcPr>
          <w:p w14:paraId="04D0545E" w14:textId="02907D90" w:rsidR="001C260B" w:rsidRPr="001C260B" w:rsidRDefault="001C260B" w:rsidP="001C260B">
            <w:pPr>
              <w:spacing w:before="0" w:line="240" w:lineRule="auto"/>
              <w:jc w:val="center"/>
              <w:cnfStyle w:val="100000000000" w:firstRow="1" w:lastRow="0" w:firstColumn="0" w:lastColumn="0" w:oddVBand="0" w:evenVBand="0" w:oddHBand="0" w:evenHBand="0" w:firstRowFirstColumn="0" w:firstRowLastColumn="0" w:lastRowFirstColumn="0" w:lastRowLastColumn="0"/>
              <w:rPr>
                <w:bCs/>
                <w:color w:val="7F7F7F" w:themeColor="text1" w:themeTint="80"/>
                <w:sz w:val="18"/>
                <w:szCs w:val="18"/>
              </w:rPr>
            </w:pPr>
            <w:r w:rsidRPr="001C260B">
              <w:rPr>
                <w:bCs/>
                <w:color w:val="7F7F7F" w:themeColor="text1" w:themeTint="80"/>
                <w:sz w:val="18"/>
                <w:szCs w:val="18"/>
              </w:rPr>
              <w:t xml:space="preserve">Entidad acreditadora </w:t>
            </w:r>
          </w:p>
        </w:tc>
      </w:tr>
      <w:tr w:rsidR="001C260B" w:rsidRPr="001C260B" w14:paraId="243E7562" w14:textId="77777777" w:rsidTr="001C260B">
        <w:trPr>
          <w:cantSplit/>
          <w:trHeight w:val="228"/>
        </w:trPr>
        <w:tc>
          <w:tcPr>
            <w:cnfStyle w:val="001000000000" w:firstRow="0" w:lastRow="0" w:firstColumn="1" w:lastColumn="0" w:oddVBand="0" w:evenVBand="0" w:oddHBand="0" w:evenHBand="0" w:firstRowFirstColumn="0" w:firstRowLastColumn="0" w:lastRowFirstColumn="0" w:lastRowLastColumn="0"/>
            <w:tcW w:w="3119" w:type="dxa"/>
            <w:hideMark/>
          </w:tcPr>
          <w:p w14:paraId="2F0113A8" w14:textId="77777777" w:rsidR="001C260B" w:rsidRPr="001C260B" w:rsidRDefault="001C260B" w:rsidP="001C260B">
            <w:pPr>
              <w:spacing w:before="0" w:line="240" w:lineRule="auto"/>
              <w:jc w:val="left"/>
              <w:rPr>
                <w:szCs w:val="18"/>
              </w:rPr>
            </w:pPr>
            <w:r w:rsidRPr="001C260B">
              <w:rPr>
                <w:szCs w:val="18"/>
              </w:rPr>
              <w:t>Tumores orbitarios</w:t>
            </w:r>
          </w:p>
        </w:tc>
        <w:tc>
          <w:tcPr>
            <w:tcW w:w="1189" w:type="dxa"/>
            <w:hideMark/>
          </w:tcPr>
          <w:p w14:paraId="575BEC85"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2008</w:t>
            </w:r>
          </w:p>
        </w:tc>
        <w:tc>
          <w:tcPr>
            <w:tcW w:w="1167" w:type="dxa"/>
            <w:hideMark/>
          </w:tcPr>
          <w:p w14:paraId="7C8D9802"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Vigente</w:t>
            </w:r>
          </w:p>
        </w:tc>
        <w:tc>
          <w:tcPr>
            <w:tcW w:w="2417" w:type="dxa"/>
            <w:hideMark/>
          </w:tcPr>
          <w:p w14:paraId="5F0D81EE"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Ministerio Sanidad (CSUR)</w:t>
            </w:r>
          </w:p>
        </w:tc>
      </w:tr>
      <w:tr w:rsidR="001C260B" w:rsidRPr="001C260B" w14:paraId="34F4A038" w14:textId="77777777" w:rsidTr="001C260B">
        <w:trPr>
          <w:cantSplit/>
          <w:trHeight w:val="456"/>
        </w:trPr>
        <w:tc>
          <w:tcPr>
            <w:cnfStyle w:val="001000000000" w:firstRow="0" w:lastRow="0" w:firstColumn="1" w:lastColumn="0" w:oddVBand="0" w:evenVBand="0" w:oddHBand="0" w:evenHBand="0" w:firstRowFirstColumn="0" w:firstRowLastColumn="0" w:lastRowFirstColumn="0" w:lastRowLastColumn="0"/>
            <w:tcW w:w="3119" w:type="dxa"/>
            <w:hideMark/>
          </w:tcPr>
          <w:p w14:paraId="0B29F5FD" w14:textId="77777777" w:rsidR="001C260B" w:rsidRPr="001C260B" w:rsidRDefault="001C260B" w:rsidP="001C260B">
            <w:pPr>
              <w:spacing w:before="0" w:line="240" w:lineRule="auto"/>
              <w:jc w:val="left"/>
              <w:rPr>
                <w:szCs w:val="18"/>
              </w:rPr>
            </w:pPr>
            <w:r w:rsidRPr="001C260B">
              <w:rPr>
                <w:szCs w:val="18"/>
              </w:rPr>
              <w:t>Descompresión orbitaria en oftalmología tiroidea</w:t>
            </w:r>
          </w:p>
        </w:tc>
        <w:tc>
          <w:tcPr>
            <w:tcW w:w="1189" w:type="dxa"/>
            <w:noWrap/>
            <w:hideMark/>
          </w:tcPr>
          <w:p w14:paraId="63CEA607"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2012</w:t>
            </w:r>
          </w:p>
        </w:tc>
        <w:tc>
          <w:tcPr>
            <w:tcW w:w="1167" w:type="dxa"/>
            <w:hideMark/>
          </w:tcPr>
          <w:p w14:paraId="09C44073"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Vigente</w:t>
            </w:r>
          </w:p>
        </w:tc>
        <w:tc>
          <w:tcPr>
            <w:tcW w:w="2417" w:type="dxa"/>
            <w:hideMark/>
          </w:tcPr>
          <w:p w14:paraId="48E93074"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Ministerio Sanidad (CSUR)</w:t>
            </w:r>
          </w:p>
        </w:tc>
      </w:tr>
      <w:tr w:rsidR="001C260B" w:rsidRPr="001C260B" w14:paraId="4B0E7810" w14:textId="77777777" w:rsidTr="001C260B">
        <w:trPr>
          <w:cantSplit/>
          <w:trHeight w:val="228"/>
        </w:trPr>
        <w:tc>
          <w:tcPr>
            <w:cnfStyle w:val="001000000000" w:firstRow="0" w:lastRow="0" w:firstColumn="1" w:lastColumn="0" w:oddVBand="0" w:evenVBand="0" w:oddHBand="0" w:evenHBand="0" w:firstRowFirstColumn="0" w:firstRowLastColumn="0" w:lastRowFirstColumn="0" w:lastRowLastColumn="0"/>
            <w:tcW w:w="3119" w:type="dxa"/>
            <w:hideMark/>
          </w:tcPr>
          <w:p w14:paraId="27B34229" w14:textId="77777777" w:rsidR="001C260B" w:rsidRPr="001C260B" w:rsidRDefault="001C260B" w:rsidP="001C260B">
            <w:pPr>
              <w:spacing w:before="0" w:line="240" w:lineRule="auto"/>
              <w:jc w:val="left"/>
              <w:rPr>
                <w:szCs w:val="18"/>
              </w:rPr>
            </w:pPr>
            <w:r w:rsidRPr="001C260B">
              <w:rPr>
                <w:szCs w:val="18"/>
              </w:rPr>
              <w:t>Ortopedia infantil</w:t>
            </w:r>
          </w:p>
        </w:tc>
        <w:tc>
          <w:tcPr>
            <w:tcW w:w="1189" w:type="dxa"/>
            <w:noWrap/>
            <w:hideMark/>
          </w:tcPr>
          <w:p w14:paraId="22FDF31E"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2012</w:t>
            </w:r>
          </w:p>
        </w:tc>
        <w:tc>
          <w:tcPr>
            <w:tcW w:w="1167" w:type="dxa"/>
            <w:hideMark/>
          </w:tcPr>
          <w:p w14:paraId="03647FAC"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Vigente</w:t>
            </w:r>
          </w:p>
        </w:tc>
        <w:tc>
          <w:tcPr>
            <w:tcW w:w="2417" w:type="dxa"/>
            <w:hideMark/>
          </w:tcPr>
          <w:p w14:paraId="41829EAF"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Ministerio Sanidad (CSUR)</w:t>
            </w:r>
          </w:p>
        </w:tc>
      </w:tr>
      <w:tr w:rsidR="001C260B" w:rsidRPr="001C260B" w14:paraId="53C77FE5" w14:textId="77777777" w:rsidTr="001C260B">
        <w:trPr>
          <w:cantSplit/>
          <w:trHeight w:val="456"/>
        </w:trPr>
        <w:tc>
          <w:tcPr>
            <w:cnfStyle w:val="001000000000" w:firstRow="0" w:lastRow="0" w:firstColumn="1" w:lastColumn="0" w:oddVBand="0" w:evenVBand="0" w:oddHBand="0" w:evenHBand="0" w:firstRowFirstColumn="0" w:firstRowLastColumn="0" w:lastRowFirstColumn="0" w:lastRowLastColumn="0"/>
            <w:tcW w:w="3119" w:type="dxa"/>
            <w:hideMark/>
          </w:tcPr>
          <w:p w14:paraId="0520EB83" w14:textId="77777777" w:rsidR="001C260B" w:rsidRPr="001C260B" w:rsidRDefault="001C260B" w:rsidP="001C260B">
            <w:pPr>
              <w:spacing w:before="0" w:line="240" w:lineRule="auto"/>
              <w:jc w:val="left"/>
              <w:rPr>
                <w:szCs w:val="18"/>
              </w:rPr>
            </w:pPr>
            <w:r w:rsidRPr="001C260B">
              <w:rPr>
                <w:szCs w:val="18"/>
              </w:rPr>
              <w:t>Asistencia integral del adulto con cardiopatía congénita</w:t>
            </w:r>
          </w:p>
        </w:tc>
        <w:tc>
          <w:tcPr>
            <w:tcW w:w="1189" w:type="dxa"/>
            <w:noWrap/>
            <w:hideMark/>
          </w:tcPr>
          <w:p w14:paraId="5AF7B111"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2013</w:t>
            </w:r>
          </w:p>
        </w:tc>
        <w:tc>
          <w:tcPr>
            <w:tcW w:w="1167" w:type="dxa"/>
            <w:hideMark/>
          </w:tcPr>
          <w:p w14:paraId="6B50C705"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Vigente</w:t>
            </w:r>
          </w:p>
        </w:tc>
        <w:tc>
          <w:tcPr>
            <w:tcW w:w="2417" w:type="dxa"/>
            <w:hideMark/>
          </w:tcPr>
          <w:p w14:paraId="14EFEF99"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Ministerio Sanidad (CSUR)</w:t>
            </w:r>
          </w:p>
        </w:tc>
      </w:tr>
      <w:tr w:rsidR="001C260B" w:rsidRPr="001C260B" w14:paraId="468CB61C" w14:textId="77777777" w:rsidTr="001C260B">
        <w:trPr>
          <w:cantSplit/>
          <w:trHeight w:val="228"/>
        </w:trPr>
        <w:tc>
          <w:tcPr>
            <w:cnfStyle w:val="001000000000" w:firstRow="0" w:lastRow="0" w:firstColumn="1" w:lastColumn="0" w:oddVBand="0" w:evenVBand="0" w:oddHBand="0" w:evenHBand="0" w:firstRowFirstColumn="0" w:firstRowLastColumn="0" w:lastRowFirstColumn="0" w:lastRowLastColumn="0"/>
            <w:tcW w:w="3119" w:type="dxa"/>
            <w:hideMark/>
          </w:tcPr>
          <w:p w14:paraId="278260B0" w14:textId="77777777" w:rsidR="001C260B" w:rsidRPr="001C260B" w:rsidRDefault="001C260B" w:rsidP="001C260B">
            <w:pPr>
              <w:spacing w:before="0" w:line="240" w:lineRule="auto"/>
              <w:jc w:val="left"/>
              <w:rPr>
                <w:szCs w:val="18"/>
              </w:rPr>
            </w:pPr>
            <w:r w:rsidRPr="001C260B">
              <w:rPr>
                <w:szCs w:val="18"/>
              </w:rPr>
              <w:t>Cirugía de los trastornos del movimiento</w:t>
            </w:r>
          </w:p>
        </w:tc>
        <w:tc>
          <w:tcPr>
            <w:tcW w:w="1189" w:type="dxa"/>
            <w:noWrap/>
            <w:hideMark/>
          </w:tcPr>
          <w:p w14:paraId="4FC41A60"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2012</w:t>
            </w:r>
          </w:p>
        </w:tc>
        <w:tc>
          <w:tcPr>
            <w:tcW w:w="1167" w:type="dxa"/>
            <w:hideMark/>
          </w:tcPr>
          <w:p w14:paraId="3134B7EE"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Vigente</w:t>
            </w:r>
          </w:p>
        </w:tc>
        <w:tc>
          <w:tcPr>
            <w:tcW w:w="2417" w:type="dxa"/>
            <w:hideMark/>
          </w:tcPr>
          <w:p w14:paraId="4E81043F"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Ministerio Sanidad (CSUR)</w:t>
            </w:r>
          </w:p>
        </w:tc>
      </w:tr>
      <w:tr w:rsidR="001C260B" w:rsidRPr="001C260B" w14:paraId="603510F5" w14:textId="77777777" w:rsidTr="001C260B">
        <w:trPr>
          <w:cantSplit/>
          <w:trHeight w:val="228"/>
        </w:trPr>
        <w:tc>
          <w:tcPr>
            <w:cnfStyle w:val="001000000000" w:firstRow="0" w:lastRow="0" w:firstColumn="1" w:lastColumn="0" w:oddVBand="0" w:evenVBand="0" w:oddHBand="0" w:evenHBand="0" w:firstRowFirstColumn="0" w:firstRowLastColumn="0" w:lastRowFirstColumn="0" w:lastRowLastColumn="0"/>
            <w:tcW w:w="3119" w:type="dxa"/>
            <w:hideMark/>
          </w:tcPr>
          <w:p w14:paraId="1F33261E" w14:textId="77777777" w:rsidR="001C260B" w:rsidRPr="001C260B" w:rsidRDefault="001C260B" w:rsidP="001C260B">
            <w:pPr>
              <w:spacing w:before="0" w:line="240" w:lineRule="auto"/>
              <w:jc w:val="left"/>
              <w:rPr>
                <w:szCs w:val="18"/>
              </w:rPr>
            </w:pPr>
            <w:r w:rsidRPr="001C260B">
              <w:rPr>
                <w:szCs w:val="18"/>
              </w:rPr>
              <w:t>Esclerosis múltiple</w:t>
            </w:r>
          </w:p>
        </w:tc>
        <w:tc>
          <w:tcPr>
            <w:tcW w:w="1189" w:type="dxa"/>
            <w:noWrap/>
            <w:hideMark/>
          </w:tcPr>
          <w:p w14:paraId="084A0D7E"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2012</w:t>
            </w:r>
          </w:p>
        </w:tc>
        <w:tc>
          <w:tcPr>
            <w:tcW w:w="1167" w:type="dxa"/>
            <w:hideMark/>
          </w:tcPr>
          <w:p w14:paraId="1BF43DEB"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Vigente</w:t>
            </w:r>
          </w:p>
        </w:tc>
        <w:tc>
          <w:tcPr>
            <w:tcW w:w="2417" w:type="dxa"/>
            <w:hideMark/>
          </w:tcPr>
          <w:p w14:paraId="03F81B1E"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Ministerio Sanidad (CSUR)</w:t>
            </w:r>
          </w:p>
        </w:tc>
      </w:tr>
      <w:tr w:rsidR="001C260B" w:rsidRPr="001C260B" w14:paraId="6C0D8CD9" w14:textId="77777777" w:rsidTr="001C260B">
        <w:trPr>
          <w:cantSplit/>
          <w:trHeight w:val="228"/>
        </w:trPr>
        <w:tc>
          <w:tcPr>
            <w:cnfStyle w:val="001000000000" w:firstRow="0" w:lastRow="0" w:firstColumn="1" w:lastColumn="0" w:oddVBand="0" w:evenVBand="0" w:oddHBand="0" w:evenHBand="0" w:firstRowFirstColumn="0" w:firstRowLastColumn="0" w:lastRowFirstColumn="0" w:lastRowLastColumn="0"/>
            <w:tcW w:w="3119" w:type="dxa"/>
            <w:hideMark/>
          </w:tcPr>
          <w:p w14:paraId="6ED876A5" w14:textId="77777777" w:rsidR="001C260B" w:rsidRPr="001C260B" w:rsidRDefault="001C260B" w:rsidP="001C260B">
            <w:pPr>
              <w:spacing w:before="0" w:line="240" w:lineRule="auto"/>
              <w:jc w:val="left"/>
              <w:rPr>
                <w:szCs w:val="18"/>
              </w:rPr>
            </w:pPr>
            <w:r w:rsidRPr="001C260B">
              <w:rPr>
                <w:szCs w:val="18"/>
              </w:rPr>
              <w:t>Atención de la patología raquimedular</w:t>
            </w:r>
          </w:p>
        </w:tc>
        <w:tc>
          <w:tcPr>
            <w:tcW w:w="1189" w:type="dxa"/>
            <w:noWrap/>
            <w:hideMark/>
          </w:tcPr>
          <w:p w14:paraId="014C8A83"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2014</w:t>
            </w:r>
          </w:p>
        </w:tc>
        <w:tc>
          <w:tcPr>
            <w:tcW w:w="1167" w:type="dxa"/>
            <w:hideMark/>
          </w:tcPr>
          <w:p w14:paraId="706A6CB9"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Vigente</w:t>
            </w:r>
          </w:p>
        </w:tc>
        <w:tc>
          <w:tcPr>
            <w:tcW w:w="2417" w:type="dxa"/>
            <w:hideMark/>
          </w:tcPr>
          <w:p w14:paraId="3DD9EAB2"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Ministerio Sanidad (CSUR)</w:t>
            </w:r>
          </w:p>
        </w:tc>
      </w:tr>
      <w:tr w:rsidR="001C260B" w:rsidRPr="001C260B" w14:paraId="45FB3901" w14:textId="77777777" w:rsidTr="001C260B">
        <w:trPr>
          <w:cantSplit/>
          <w:trHeight w:val="228"/>
        </w:trPr>
        <w:tc>
          <w:tcPr>
            <w:cnfStyle w:val="001000000000" w:firstRow="0" w:lastRow="0" w:firstColumn="1" w:lastColumn="0" w:oddVBand="0" w:evenVBand="0" w:oddHBand="0" w:evenHBand="0" w:firstRowFirstColumn="0" w:firstRowLastColumn="0" w:lastRowFirstColumn="0" w:lastRowLastColumn="0"/>
            <w:tcW w:w="3119" w:type="dxa"/>
            <w:hideMark/>
          </w:tcPr>
          <w:p w14:paraId="5EE14708" w14:textId="77777777" w:rsidR="001C260B" w:rsidRPr="001C260B" w:rsidRDefault="001C260B" w:rsidP="001C260B">
            <w:pPr>
              <w:spacing w:before="0" w:line="240" w:lineRule="auto"/>
              <w:jc w:val="left"/>
              <w:rPr>
                <w:szCs w:val="18"/>
              </w:rPr>
            </w:pPr>
            <w:r w:rsidRPr="001C260B">
              <w:rPr>
                <w:szCs w:val="18"/>
              </w:rPr>
              <w:lastRenderedPageBreak/>
              <w:t>Enfermedades Tropicales Importadas</w:t>
            </w:r>
          </w:p>
        </w:tc>
        <w:tc>
          <w:tcPr>
            <w:tcW w:w="1189" w:type="dxa"/>
            <w:noWrap/>
            <w:hideMark/>
          </w:tcPr>
          <w:p w14:paraId="036EF4D2"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2015</w:t>
            </w:r>
          </w:p>
        </w:tc>
        <w:tc>
          <w:tcPr>
            <w:tcW w:w="1167" w:type="dxa"/>
            <w:hideMark/>
          </w:tcPr>
          <w:p w14:paraId="52B2D9E1"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Vigente</w:t>
            </w:r>
          </w:p>
        </w:tc>
        <w:tc>
          <w:tcPr>
            <w:tcW w:w="2417" w:type="dxa"/>
            <w:hideMark/>
          </w:tcPr>
          <w:p w14:paraId="325D726B"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Ministerio Sanidad (CSUR)</w:t>
            </w:r>
          </w:p>
        </w:tc>
      </w:tr>
      <w:tr w:rsidR="001C260B" w:rsidRPr="001C260B" w14:paraId="2BFCE51B" w14:textId="77777777" w:rsidTr="001C260B">
        <w:trPr>
          <w:cantSplit/>
          <w:trHeight w:val="228"/>
        </w:trPr>
        <w:tc>
          <w:tcPr>
            <w:cnfStyle w:val="001000000000" w:firstRow="0" w:lastRow="0" w:firstColumn="1" w:lastColumn="0" w:oddVBand="0" w:evenVBand="0" w:oddHBand="0" w:evenHBand="0" w:firstRowFirstColumn="0" w:firstRowLastColumn="0" w:lastRowFirstColumn="0" w:lastRowLastColumn="0"/>
            <w:tcW w:w="3119" w:type="dxa"/>
            <w:hideMark/>
          </w:tcPr>
          <w:p w14:paraId="51C6B5CD" w14:textId="77777777" w:rsidR="001C260B" w:rsidRPr="001C260B" w:rsidRDefault="001C260B" w:rsidP="001C260B">
            <w:pPr>
              <w:spacing w:before="0" w:line="240" w:lineRule="auto"/>
              <w:jc w:val="left"/>
              <w:rPr>
                <w:szCs w:val="18"/>
              </w:rPr>
            </w:pPr>
            <w:r w:rsidRPr="001C260B">
              <w:rPr>
                <w:szCs w:val="18"/>
              </w:rPr>
              <w:t>Enfermedades Metabólicas Congénitas</w:t>
            </w:r>
          </w:p>
        </w:tc>
        <w:tc>
          <w:tcPr>
            <w:tcW w:w="1189" w:type="dxa"/>
            <w:noWrap/>
            <w:hideMark/>
          </w:tcPr>
          <w:p w14:paraId="4F395C87"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2015</w:t>
            </w:r>
          </w:p>
        </w:tc>
        <w:tc>
          <w:tcPr>
            <w:tcW w:w="1167" w:type="dxa"/>
            <w:hideMark/>
          </w:tcPr>
          <w:p w14:paraId="669F85D3"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Vigente</w:t>
            </w:r>
          </w:p>
        </w:tc>
        <w:tc>
          <w:tcPr>
            <w:tcW w:w="2417" w:type="dxa"/>
            <w:hideMark/>
          </w:tcPr>
          <w:p w14:paraId="10DDE73E"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Ministerio Sanidad (CSUR)</w:t>
            </w:r>
          </w:p>
        </w:tc>
      </w:tr>
      <w:tr w:rsidR="001C260B" w:rsidRPr="001C260B" w14:paraId="7AD612DE" w14:textId="77777777" w:rsidTr="001C260B">
        <w:trPr>
          <w:cantSplit/>
          <w:trHeight w:val="954"/>
        </w:trPr>
        <w:tc>
          <w:tcPr>
            <w:cnfStyle w:val="001000000000" w:firstRow="0" w:lastRow="0" w:firstColumn="1" w:lastColumn="0" w:oddVBand="0" w:evenVBand="0" w:oddHBand="0" w:evenHBand="0" w:firstRowFirstColumn="0" w:firstRowLastColumn="0" w:lastRowFirstColumn="0" w:lastRowLastColumn="0"/>
            <w:tcW w:w="3119" w:type="dxa"/>
            <w:hideMark/>
          </w:tcPr>
          <w:p w14:paraId="1FEDFD66" w14:textId="77777777" w:rsidR="001C260B" w:rsidRPr="001C260B" w:rsidRDefault="001C260B" w:rsidP="001C260B">
            <w:pPr>
              <w:spacing w:before="0" w:line="240" w:lineRule="auto"/>
              <w:jc w:val="left"/>
              <w:rPr>
                <w:szCs w:val="18"/>
              </w:rPr>
            </w:pPr>
            <w:r w:rsidRPr="001C260B">
              <w:rPr>
                <w:szCs w:val="18"/>
              </w:rPr>
              <w:t>Banco de sangre práctica transfusional. Autotransfusión.</w:t>
            </w:r>
          </w:p>
        </w:tc>
        <w:tc>
          <w:tcPr>
            <w:tcW w:w="1189" w:type="dxa"/>
            <w:noWrap/>
            <w:hideMark/>
          </w:tcPr>
          <w:p w14:paraId="081EFB90"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2008</w:t>
            </w:r>
          </w:p>
        </w:tc>
        <w:tc>
          <w:tcPr>
            <w:tcW w:w="1167" w:type="dxa"/>
            <w:hideMark/>
          </w:tcPr>
          <w:p w14:paraId="27A57E0F"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Vigente</w:t>
            </w:r>
          </w:p>
        </w:tc>
        <w:tc>
          <w:tcPr>
            <w:tcW w:w="2417" w:type="dxa"/>
            <w:hideMark/>
          </w:tcPr>
          <w:p w14:paraId="12E1C883"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 xml:space="preserve">Comité Acreditación en Transfusión. </w:t>
            </w:r>
            <w:r w:rsidRPr="001C260B">
              <w:rPr>
                <w:sz w:val="18"/>
                <w:szCs w:val="18"/>
              </w:rPr>
              <w:br/>
              <w:t>Estándares en Transfusión sanguínea CAT</w:t>
            </w:r>
          </w:p>
        </w:tc>
      </w:tr>
      <w:tr w:rsidR="001C260B" w:rsidRPr="001C260B" w14:paraId="5F1FE3EE" w14:textId="77777777" w:rsidTr="001C260B">
        <w:trPr>
          <w:cantSplit/>
          <w:trHeight w:val="456"/>
        </w:trPr>
        <w:tc>
          <w:tcPr>
            <w:cnfStyle w:val="001000000000" w:firstRow="0" w:lastRow="0" w:firstColumn="1" w:lastColumn="0" w:oddVBand="0" w:evenVBand="0" w:oddHBand="0" w:evenHBand="0" w:firstRowFirstColumn="0" w:firstRowLastColumn="0" w:lastRowFirstColumn="0" w:lastRowLastColumn="0"/>
            <w:tcW w:w="3119" w:type="dxa"/>
            <w:hideMark/>
          </w:tcPr>
          <w:p w14:paraId="019EC138" w14:textId="77777777" w:rsidR="001C260B" w:rsidRPr="001C260B" w:rsidRDefault="001C260B" w:rsidP="001C260B">
            <w:pPr>
              <w:spacing w:before="0" w:line="240" w:lineRule="auto"/>
              <w:jc w:val="left"/>
              <w:rPr>
                <w:szCs w:val="18"/>
              </w:rPr>
            </w:pPr>
            <w:r w:rsidRPr="001C260B">
              <w:rPr>
                <w:szCs w:val="18"/>
              </w:rPr>
              <w:t>Enfermedades raras que cursan con trastornos de movimiento</w:t>
            </w:r>
          </w:p>
        </w:tc>
        <w:tc>
          <w:tcPr>
            <w:tcW w:w="1189" w:type="dxa"/>
            <w:noWrap/>
            <w:hideMark/>
          </w:tcPr>
          <w:p w14:paraId="42672A7B"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2015</w:t>
            </w:r>
          </w:p>
        </w:tc>
        <w:tc>
          <w:tcPr>
            <w:tcW w:w="1167" w:type="dxa"/>
            <w:hideMark/>
          </w:tcPr>
          <w:p w14:paraId="0AD57FD0"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Vigente</w:t>
            </w:r>
          </w:p>
        </w:tc>
        <w:tc>
          <w:tcPr>
            <w:tcW w:w="2417" w:type="dxa"/>
            <w:hideMark/>
          </w:tcPr>
          <w:p w14:paraId="3B95064F"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Ministerio Sanidad (CSUR)</w:t>
            </w:r>
          </w:p>
        </w:tc>
      </w:tr>
      <w:tr w:rsidR="001C260B" w:rsidRPr="001C260B" w14:paraId="7DD92406" w14:textId="77777777" w:rsidTr="001C260B">
        <w:trPr>
          <w:cantSplit/>
          <w:trHeight w:val="228"/>
        </w:trPr>
        <w:tc>
          <w:tcPr>
            <w:cnfStyle w:val="001000000000" w:firstRow="0" w:lastRow="0" w:firstColumn="1" w:lastColumn="0" w:oddVBand="0" w:evenVBand="0" w:oddHBand="0" w:evenHBand="0" w:firstRowFirstColumn="0" w:firstRowLastColumn="0" w:lastRowFirstColumn="0" w:lastRowLastColumn="0"/>
            <w:tcW w:w="3119" w:type="dxa"/>
            <w:hideMark/>
          </w:tcPr>
          <w:p w14:paraId="65781C7E" w14:textId="77777777" w:rsidR="001C260B" w:rsidRPr="001C260B" w:rsidRDefault="001C260B" w:rsidP="001C260B">
            <w:pPr>
              <w:spacing w:before="0" w:line="240" w:lineRule="auto"/>
              <w:jc w:val="left"/>
              <w:rPr>
                <w:szCs w:val="18"/>
              </w:rPr>
            </w:pPr>
            <w:r w:rsidRPr="001C260B">
              <w:rPr>
                <w:szCs w:val="18"/>
              </w:rPr>
              <w:t>Trasplante renal cruzado</w:t>
            </w:r>
          </w:p>
        </w:tc>
        <w:tc>
          <w:tcPr>
            <w:tcW w:w="1189" w:type="dxa"/>
            <w:noWrap/>
            <w:hideMark/>
          </w:tcPr>
          <w:p w14:paraId="4BE9F15A"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2015</w:t>
            </w:r>
          </w:p>
        </w:tc>
        <w:tc>
          <w:tcPr>
            <w:tcW w:w="1167" w:type="dxa"/>
            <w:hideMark/>
          </w:tcPr>
          <w:p w14:paraId="68DCF2E4"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Vigente</w:t>
            </w:r>
          </w:p>
        </w:tc>
        <w:tc>
          <w:tcPr>
            <w:tcW w:w="2417" w:type="dxa"/>
            <w:hideMark/>
          </w:tcPr>
          <w:p w14:paraId="7F5F15ED"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Ministerio Sanidad (CSUR)</w:t>
            </w:r>
          </w:p>
        </w:tc>
      </w:tr>
      <w:tr w:rsidR="001C260B" w:rsidRPr="001C260B" w14:paraId="7FE756A2" w14:textId="77777777" w:rsidTr="001C260B">
        <w:trPr>
          <w:cantSplit/>
          <w:trHeight w:val="228"/>
        </w:trPr>
        <w:tc>
          <w:tcPr>
            <w:cnfStyle w:val="001000000000" w:firstRow="0" w:lastRow="0" w:firstColumn="1" w:lastColumn="0" w:oddVBand="0" w:evenVBand="0" w:oddHBand="0" w:evenHBand="0" w:firstRowFirstColumn="0" w:firstRowLastColumn="0" w:lastRowFirstColumn="0" w:lastRowLastColumn="0"/>
            <w:tcW w:w="3119" w:type="dxa"/>
            <w:hideMark/>
          </w:tcPr>
          <w:p w14:paraId="0E47EEFF" w14:textId="77777777" w:rsidR="001C260B" w:rsidRPr="001C260B" w:rsidRDefault="001C260B" w:rsidP="001C260B">
            <w:pPr>
              <w:spacing w:before="0" w:line="240" w:lineRule="auto"/>
              <w:jc w:val="left"/>
              <w:rPr>
                <w:szCs w:val="18"/>
              </w:rPr>
            </w:pPr>
            <w:r w:rsidRPr="001C260B">
              <w:rPr>
                <w:szCs w:val="18"/>
              </w:rPr>
              <w:t>Ataxias y paraplejias hereditarias</w:t>
            </w:r>
          </w:p>
        </w:tc>
        <w:tc>
          <w:tcPr>
            <w:tcW w:w="1189" w:type="dxa"/>
            <w:noWrap/>
            <w:hideMark/>
          </w:tcPr>
          <w:p w14:paraId="78A86701"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2015</w:t>
            </w:r>
          </w:p>
        </w:tc>
        <w:tc>
          <w:tcPr>
            <w:tcW w:w="1167" w:type="dxa"/>
            <w:hideMark/>
          </w:tcPr>
          <w:p w14:paraId="6F847E4E"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Vigente</w:t>
            </w:r>
          </w:p>
        </w:tc>
        <w:tc>
          <w:tcPr>
            <w:tcW w:w="2417" w:type="dxa"/>
            <w:hideMark/>
          </w:tcPr>
          <w:p w14:paraId="48EE7ABC"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Ministerio Sanidad (CSUR)</w:t>
            </w:r>
          </w:p>
        </w:tc>
      </w:tr>
      <w:tr w:rsidR="001C260B" w:rsidRPr="001C260B" w14:paraId="54A7A7AF" w14:textId="77777777" w:rsidTr="001C260B">
        <w:trPr>
          <w:cantSplit/>
          <w:trHeight w:val="913"/>
        </w:trPr>
        <w:tc>
          <w:tcPr>
            <w:cnfStyle w:val="001000000000" w:firstRow="0" w:lastRow="0" w:firstColumn="1" w:lastColumn="0" w:oddVBand="0" w:evenVBand="0" w:oddHBand="0" w:evenHBand="0" w:firstRowFirstColumn="0" w:firstRowLastColumn="0" w:lastRowFirstColumn="0" w:lastRowLastColumn="0"/>
            <w:tcW w:w="3119" w:type="dxa"/>
            <w:hideMark/>
          </w:tcPr>
          <w:p w14:paraId="68F38AF9" w14:textId="77777777" w:rsidR="001C260B" w:rsidRPr="001C260B" w:rsidRDefault="001C260B" w:rsidP="001C260B">
            <w:pPr>
              <w:spacing w:before="0" w:line="240" w:lineRule="auto"/>
              <w:jc w:val="left"/>
              <w:rPr>
                <w:szCs w:val="18"/>
              </w:rPr>
            </w:pPr>
            <w:r w:rsidRPr="001C260B">
              <w:rPr>
                <w:szCs w:val="18"/>
              </w:rPr>
              <w:t>Hematología y hemoterapia</w:t>
            </w:r>
          </w:p>
        </w:tc>
        <w:tc>
          <w:tcPr>
            <w:tcW w:w="1189" w:type="dxa"/>
            <w:noWrap/>
            <w:hideMark/>
          </w:tcPr>
          <w:p w14:paraId="622751B0"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2008</w:t>
            </w:r>
          </w:p>
        </w:tc>
        <w:tc>
          <w:tcPr>
            <w:tcW w:w="1167" w:type="dxa"/>
            <w:hideMark/>
          </w:tcPr>
          <w:p w14:paraId="1975C7F9"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Vigente</w:t>
            </w:r>
          </w:p>
        </w:tc>
        <w:tc>
          <w:tcPr>
            <w:tcW w:w="2417" w:type="dxa"/>
            <w:hideMark/>
          </w:tcPr>
          <w:p w14:paraId="568558AC"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 xml:space="preserve">Comité Acreditación en Transfusión. </w:t>
            </w:r>
            <w:r w:rsidRPr="001C260B">
              <w:rPr>
                <w:sz w:val="18"/>
                <w:szCs w:val="18"/>
              </w:rPr>
              <w:br/>
              <w:t>Estándares en Transfusión sanguínea CAT</w:t>
            </w:r>
          </w:p>
        </w:tc>
      </w:tr>
      <w:tr w:rsidR="001C260B" w:rsidRPr="001C260B" w14:paraId="65AE81AA" w14:textId="77777777" w:rsidTr="001C260B">
        <w:trPr>
          <w:cantSplit/>
          <w:trHeight w:val="685"/>
        </w:trPr>
        <w:tc>
          <w:tcPr>
            <w:cnfStyle w:val="001000000000" w:firstRow="0" w:lastRow="0" w:firstColumn="1" w:lastColumn="0" w:oddVBand="0" w:evenVBand="0" w:oddHBand="0" w:evenHBand="0" w:firstRowFirstColumn="0" w:firstRowLastColumn="0" w:lastRowFirstColumn="0" w:lastRowLastColumn="0"/>
            <w:tcW w:w="3119" w:type="dxa"/>
            <w:hideMark/>
          </w:tcPr>
          <w:p w14:paraId="3ED8BF50" w14:textId="77777777" w:rsidR="001C260B" w:rsidRPr="001C260B" w:rsidRDefault="001C260B" w:rsidP="001C260B">
            <w:pPr>
              <w:spacing w:before="0" w:line="240" w:lineRule="auto"/>
              <w:jc w:val="left"/>
              <w:rPr>
                <w:szCs w:val="18"/>
              </w:rPr>
            </w:pPr>
            <w:r w:rsidRPr="001C260B">
              <w:rPr>
                <w:szCs w:val="18"/>
              </w:rPr>
              <w:t>Hematología y hemoterapia</w:t>
            </w:r>
          </w:p>
        </w:tc>
        <w:tc>
          <w:tcPr>
            <w:tcW w:w="1189" w:type="dxa"/>
            <w:noWrap/>
            <w:hideMark/>
          </w:tcPr>
          <w:p w14:paraId="1C3038A1"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2016</w:t>
            </w:r>
          </w:p>
        </w:tc>
        <w:tc>
          <w:tcPr>
            <w:tcW w:w="1167" w:type="dxa"/>
            <w:hideMark/>
          </w:tcPr>
          <w:p w14:paraId="00F946CB"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Vigente</w:t>
            </w:r>
          </w:p>
        </w:tc>
        <w:tc>
          <w:tcPr>
            <w:tcW w:w="2417" w:type="dxa"/>
            <w:hideMark/>
          </w:tcPr>
          <w:p w14:paraId="761D861A"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Joint Accreditation Commitee.                       Obtención de progenitores hemopoyéticos</w:t>
            </w:r>
          </w:p>
        </w:tc>
      </w:tr>
      <w:tr w:rsidR="001C260B" w:rsidRPr="001C260B" w14:paraId="58C03A55" w14:textId="77777777" w:rsidTr="001C260B">
        <w:trPr>
          <w:cantSplit/>
          <w:trHeight w:val="913"/>
        </w:trPr>
        <w:tc>
          <w:tcPr>
            <w:cnfStyle w:val="001000000000" w:firstRow="0" w:lastRow="0" w:firstColumn="1" w:lastColumn="0" w:oddVBand="0" w:evenVBand="0" w:oddHBand="0" w:evenHBand="0" w:firstRowFirstColumn="0" w:firstRowLastColumn="0" w:lastRowFirstColumn="0" w:lastRowLastColumn="0"/>
            <w:tcW w:w="3119" w:type="dxa"/>
            <w:hideMark/>
          </w:tcPr>
          <w:p w14:paraId="72B143A0" w14:textId="77777777" w:rsidR="001C260B" w:rsidRPr="001C260B" w:rsidRDefault="001C260B" w:rsidP="001C260B">
            <w:pPr>
              <w:spacing w:before="0" w:line="240" w:lineRule="auto"/>
              <w:jc w:val="left"/>
              <w:rPr>
                <w:szCs w:val="18"/>
              </w:rPr>
            </w:pPr>
            <w:r w:rsidRPr="001C260B">
              <w:rPr>
                <w:szCs w:val="18"/>
              </w:rPr>
              <w:t>Hematología y hemoterapia</w:t>
            </w:r>
          </w:p>
        </w:tc>
        <w:tc>
          <w:tcPr>
            <w:tcW w:w="1189" w:type="dxa"/>
            <w:noWrap/>
            <w:hideMark/>
          </w:tcPr>
          <w:p w14:paraId="157C4E68"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2016</w:t>
            </w:r>
          </w:p>
        </w:tc>
        <w:tc>
          <w:tcPr>
            <w:tcW w:w="1167" w:type="dxa"/>
            <w:hideMark/>
          </w:tcPr>
          <w:p w14:paraId="5CD8BA3B"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Vigente</w:t>
            </w:r>
          </w:p>
        </w:tc>
        <w:tc>
          <w:tcPr>
            <w:tcW w:w="2417" w:type="dxa"/>
            <w:hideMark/>
          </w:tcPr>
          <w:p w14:paraId="016D4A18"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Joint Accreditation Commitee. Laboratorio de procesamiento y criopreservación de progenitores hemopoyéticos</w:t>
            </w:r>
          </w:p>
        </w:tc>
      </w:tr>
      <w:tr w:rsidR="001C260B" w:rsidRPr="001C260B" w14:paraId="0A81B72A" w14:textId="77777777" w:rsidTr="001C260B">
        <w:trPr>
          <w:cantSplit/>
          <w:trHeight w:val="913"/>
        </w:trPr>
        <w:tc>
          <w:tcPr>
            <w:cnfStyle w:val="001000000000" w:firstRow="0" w:lastRow="0" w:firstColumn="1" w:lastColumn="0" w:oddVBand="0" w:evenVBand="0" w:oddHBand="0" w:evenHBand="0" w:firstRowFirstColumn="0" w:firstRowLastColumn="0" w:lastRowFirstColumn="0" w:lastRowLastColumn="0"/>
            <w:tcW w:w="3119" w:type="dxa"/>
            <w:hideMark/>
          </w:tcPr>
          <w:p w14:paraId="618AB0E2" w14:textId="77777777" w:rsidR="001C260B" w:rsidRPr="001C260B" w:rsidRDefault="001C260B" w:rsidP="001C260B">
            <w:pPr>
              <w:spacing w:before="0" w:line="240" w:lineRule="auto"/>
              <w:jc w:val="left"/>
              <w:rPr>
                <w:szCs w:val="18"/>
              </w:rPr>
            </w:pPr>
            <w:r w:rsidRPr="001C260B">
              <w:rPr>
                <w:szCs w:val="18"/>
              </w:rPr>
              <w:t>Hematología y hemoterapia</w:t>
            </w:r>
          </w:p>
        </w:tc>
        <w:tc>
          <w:tcPr>
            <w:tcW w:w="1189" w:type="dxa"/>
            <w:noWrap/>
            <w:hideMark/>
          </w:tcPr>
          <w:p w14:paraId="20B0C9E3"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2016</w:t>
            </w:r>
          </w:p>
        </w:tc>
        <w:tc>
          <w:tcPr>
            <w:tcW w:w="1167" w:type="dxa"/>
            <w:hideMark/>
          </w:tcPr>
          <w:p w14:paraId="393DBFA4"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Vigente</w:t>
            </w:r>
          </w:p>
        </w:tc>
        <w:tc>
          <w:tcPr>
            <w:tcW w:w="2417" w:type="dxa"/>
            <w:hideMark/>
          </w:tcPr>
          <w:p w14:paraId="10EDB692"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Joint Accreditation Commitee. Unidad Clínica de trasplante de progenitores hemopoyéticos. Consulta pre y post-TPH.</w:t>
            </w:r>
          </w:p>
        </w:tc>
      </w:tr>
      <w:tr w:rsidR="001C260B" w:rsidRPr="001C260B" w14:paraId="39035D7C" w14:textId="77777777" w:rsidTr="001C260B">
        <w:trPr>
          <w:cantSplit/>
          <w:trHeight w:val="456"/>
        </w:trPr>
        <w:tc>
          <w:tcPr>
            <w:cnfStyle w:val="001000000000" w:firstRow="0" w:lastRow="0" w:firstColumn="1" w:lastColumn="0" w:oddVBand="0" w:evenVBand="0" w:oddHBand="0" w:evenHBand="0" w:firstRowFirstColumn="0" w:firstRowLastColumn="0" w:lastRowFirstColumn="0" w:lastRowLastColumn="0"/>
            <w:tcW w:w="3119" w:type="dxa"/>
            <w:hideMark/>
          </w:tcPr>
          <w:p w14:paraId="2D5C7B9C" w14:textId="77777777" w:rsidR="001C260B" w:rsidRPr="001C260B" w:rsidRDefault="001C260B" w:rsidP="001C260B">
            <w:pPr>
              <w:spacing w:before="0" w:line="240" w:lineRule="auto"/>
              <w:jc w:val="left"/>
              <w:rPr>
                <w:szCs w:val="18"/>
              </w:rPr>
            </w:pPr>
            <w:r w:rsidRPr="001C260B">
              <w:rPr>
                <w:szCs w:val="18"/>
              </w:rPr>
              <w:t>Pediatría</w:t>
            </w:r>
          </w:p>
        </w:tc>
        <w:tc>
          <w:tcPr>
            <w:tcW w:w="1189" w:type="dxa"/>
            <w:noWrap/>
            <w:hideMark/>
          </w:tcPr>
          <w:p w14:paraId="4FFECFBC"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2016</w:t>
            </w:r>
          </w:p>
        </w:tc>
        <w:tc>
          <w:tcPr>
            <w:tcW w:w="1167" w:type="dxa"/>
            <w:hideMark/>
          </w:tcPr>
          <w:p w14:paraId="7D7444BF"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Vigente</w:t>
            </w:r>
          </w:p>
        </w:tc>
        <w:tc>
          <w:tcPr>
            <w:tcW w:w="2417" w:type="dxa"/>
            <w:hideMark/>
          </w:tcPr>
          <w:p w14:paraId="707E5157"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Programa educativo para inicio de terapia ISCI. DNV-GL</w:t>
            </w:r>
          </w:p>
        </w:tc>
      </w:tr>
      <w:tr w:rsidR="001C260B" w:rsidRPr="001C260B" w14:paraId="701F77A1" w14:textId="77777777" w:rsidTr="001C260B">
        <w:trPr>
          <w:cantSplit/>
          <w:trHeight w:val="1388"/>
        </w:trPr>
        <w:tc>
          <w:tcPr>
            <w:cnfStyle w:val="001000000000" w:firstRow="0" w:lastRow="0" w:firstColumn="1" w:lastColumn="0" w:oddVBand="0" w:evenVBand="0" w:oddHBand="0" w:evenHBand="0" w:firstRowFirstColumn="0" w:firstRowLastColumn="0" w:lastRowFirstColumn="0" w:lastRowLastColumn="0"/>
            <w:tcW w:w="3119" w:type="dxa"/>
            <w:hideMark/>
          </w:tcPr>
          <w:p w14:paraId="512620A8" w14:textId="79B8E32A" w:rsidR="001C260B" w:rsidRPr="001C260B" w:rsidRDefault="001C260B" w:rsidP="001C260B">
            <w:pPr>
              <w:spacing w:before="0" w:line="240" w:lineRule="auto"/>
              <w:jc w:val="left"/>
              <w:rPr>
                <w:szCs w:val="18"/>
              </w:rPr>
            </w:pPr>
            <w:r w:rsidRPr="001C260B">
              <w:rPr>
                <w:szCs w:val="18"/>
              </w:rPr>
              <w:lastRenderedPageBreak/>
              <w:t xml:space="preserve">Tumores germinales de riesgo alto e intermedio y resistentes a quimioterapia de primera línea en adultos </w:t>
            </w:r>
          </w:p>
        </w:tc>
        <w:tc>
          <w:tcPr>
            <w:tcW w:w="1189" w:type="dxa"/>
            <w:noWrap/>
            <w:hideMark/>
          </w:tcPr>
          <w:p w14:paraId="3EBFB93A"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2017</w:t>
            </w:r>
          </w:p>
        </w:tc>
        <w:tc>
          <w:tcPr>
            <w:tcW w:w="1167" w:type="dxa"/>
            <w:hideMark/>
          </w:tcPr>
          <w:p w14:paraId="5C31CAFF"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Vigente</w:t>
            </w:r>
          </w:p>
        </w:tc>
        <w:tc>
          <w:tcPr>
            <w:tcW w:w="2417" w:type="dxa"/>
            <w:hideMark/>
          </w:tcPr>
          <w:p w14:paraId="7D458C2C"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Ministerio Sanidad (CSUR)</w:t>
            </w:r>
          </w:p>
        </w:tc>
      </w:tr>
      <w:tr w:rsidR="001C260B" w:rsidRPr="001C260B" w14:paraId="7C2D0F08" w14:textId="77777777" w:rsidTr="001C260B">
        <w:trPr>
          <w:cantSplit/>
          <w:trHeight w:val="865"/>
        </w:trPr>
        <w:tc>
          <w:tcPr>
            <w:cnfStyle w:val="001000000000" w:firstRow="0" w:lastRow="0" w:firstColumn="1" w:lastColumn="0" w:oddVBand="0" w:evenVBand="0" w:oddHBand="0" w:evenHBand="0" w:firstRowFirstColumn="0" w:firstRowLastColumn="0" w:lastRowFirstColumn="0" w:lastRowLastColumn="0"/>
            <w:tcW w:w="3119" w:type="dxa"/>
            <w:hideMark/>
          </w:tcPr>
          <w:p w14:paraId="023D613D" w14:textId="3D8554B8" w:rsidR="001C260B" w:rsidRPr="001C260B" w:rsidRDefault="001C260B" w:rsidP="001C260B">
            <w:pPr>
              <w:spacing w:before="0" w:line="240" w:lineRule="auto"/>
              <w:jc w:val="left"/>
              <w:rPr>
                <w:szCs w:val="18"/>
              </w:rPr>
            </w:pPr>
            <w:r w:rsidRPr="001C260B">
              <w:rPr>
                <w:szCs w:val="18"/>
              </w:rPr>
              <w:t xml:space="preserve">Tumores renales con afectación vascular </w:t>
            </w:r>
          </w:p>
        </w:tc>
        <w:tc>
          <w:tcPr>
            <w:tcW w:w="1189" w:type="dxa"/>
            <w:noWrap/>
            <w:hideMark/>
          </w:tcPr>
          <w:p w14:paraId="07C81D7B"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C260B">
              <w:rPr>
                <w:sz w:val="18"/>
                <w:szCs w:val="18"/>
              </w:rPr>
              <w:t>2017</w:t>
            </w:r>
          </w:p>
        </w:tc>
        <w:tc>
          <w:tcPr>
            <w:tcW w:w="1167" w:type="dxa"/>
            <w:hideMark/>
          </w:tcPr>
          <w:p w14:paraId="231FB3A1"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Vigente</w:t>
            </w:r>
          </w:p>
        </w:tc>
        <w:tc>
          <w:tcPr>
            <w:tcW w:w="2417" w:type="dxa"/>
            <w:hideMark/>
          </w:tcPr>
          <w:p w14:paraId="123AFDF3"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Ministerio Sanidad (CSUR)</w:t>
            </w:r>
          </w:p>
        </w:tc>
      </w:tr>
      <w:tr w:rsidR="001C260B" w:rsidRPr="001C260B" w14:paraId="01454B27" w14:textId="77777777" w:rsidTr="001C260B">
        <w:trPr>
          <w:cantSplit/>
          <w:trHeight w:val="913"/>
        </w:trPr>
        <w:tc>
          <w:tcPr>
            <w:cnfStyle w:val="001000000000" w:firstRow="0" w:lastRow="0" w:firstColumn="1" w:lastColumn="0" w:oddVBand="0" w:evenVBand="0" w:oddHBand="0" w:evenHBand="0" w:firstRowFirstColumn="0" w:firstRowLastColumn="0" w:lastRowFirstColumn="0" w:lastRowLastColumn="0"/>
            <w:tcW w:w="3119" w:type="dxa"/>
            <w:hideMark/>
          </w:tcPr>
          <w:p w14:paraId="67A68D7E" w14:textId="77777777" w:rsidR="001C260B" w:rsidRPr="001C260B" w:rsidRDefault="001C260B" w:rsidP="001C260B">
            <w:pPr>
              <w:spacing w:before="0" w:line="240" w:lineRule="auto"/>
              <w:jc w:val="left"/>
              <w:rPr>
                <w:szCs w:val="18"/>
              </w:rPr>
            </w:pPr>
            <w:r w:rsidRPr="001C260B">
              <w:rPr>
                <w:szCs w:val="18"/>
              </w:rPr>
              <w:t>HOSPITAL SIN HUMO categoría BRONCE</w:t>
            </w:r>
          </w:p>
        </w:tc>
        <w:tc>
          <w:tcPr>
            <w:tcW w:w="1189" w:type="dxa"/>
            <w:noWrap/>
            <w:hideMark/>
          </w:tcPr>
          <w:p w14:paraId="7B8F0C70"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C260B">
              <w:rPr>
                <w:color w:val="000000"/>
                <w:sz w:val="18"/>
                <w:szCs w:val="18"/>
              </w:rPr>
              <w:t> </w:t>
            </w:r>
          </w:p>
        </w:tc>
        <w:tc>
          <w:tcPr>
            <w:tcW w:w="1167" w:type="dxa"/>
            <w:noWrap/>
            <w:hideMark/>
          </w:tcPr>
          <w:p w14:paraId="39DD1395"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vigente</w:t>
            </w:r>
          </w:p>
        </w:tc>
        <w:tc>
          <w:tcPr>
            <w:tcW w:w="2417" w:type="dxa"/>
            <w:hideMark/>
          </w:tcPr>
          <w:p w14:paraId="71450E5F"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C260B">
              <w:rPr>
                <w:sz w:val="18"/>
                <w:szCs w:val="18"/>
              </w:rPr>
              <w:t>Dirección General de Salud Pública de la Consejería de Sanidad de la Comunidad de Madrid</w:t>
            </w:r>
          </w:p>
        </w:tc>
      </w:tr>
    </w:tbl>
    <w:p w14:paraId="2B17C17A" w14:textId="77777777" w:rsidR="001C260B" w:rsidRDefault="001C260B" w:rsidP="00B163F0">
      <w:pPr>
        <w:pStyle w:val="TITULO-Nivel3"/>
      </w:pPr>
    </w:p>
    <w:p w14:paraId="0588BBBA" w14:textId="77777777" w:rsidR="00FC504D" w:rsidRDefault="00FC504D">
      <w:pPr>
        <w:spacing w:before="0" w:line="240" w:lineRule="auto"/>
        <w:jc w:val="left"/>
        <w:rPr>
          <w:rFonts w:ascii="Montserrat SemiBold" w:hAnsi="Montserrat SemiBold"/>
          <w:noProof/>
          <w:color w:val="48ACC6"/>
          <w:sz w:val="24"/>
        </w:rPr>
      </w:pPr>
      <w:r>
        <w:br w:type="page"/>
      </w:r>
    </w:p>
    <w:p w14:paraId="2DC34600" w14:textId="4ECDA3EC" w:rsidR="00746318" w:rsidRDefault="00746318" w:rsidP="00B163F0">
      <w:pPr>
        <w:pStyle w:val="TITULO-Nivel3"/>
      </w:pPr>
      <w:r>
        <w:lastRenderedPageBreak/>
        <w:t>Otras acreditaciones en proceso</w:t>
      </w:r>
    </w:p>
    <w:p w14:paraId="421672D8" w14:textId="77777777" w:rsidR="00EF6BA5" w:rsidRDefault="00EF6BA5" w:rsidP="00B163F0">
      <w:pPr>
        <w:pStyle w:val="TITULO-Nivel3"/>
      </w:pPr>
    </w:p>
    <w:tbl>
      <w:tblPr>
        <w:tblStyle w:val="TablaGeneral"/>
        <w:tblW w:w="7655" w:type="dxa"/>
        <w:tblLook w:val="04A0" w:firstRow="1" w:lastRow="0" w:firstColumn="1" w:lastColumn="0" w:noHBand="0" w:noVBand="1"/>
      </w:tblPr>
      <w:tblGrid>
        <w:gridCol w:w="4936"/>
        <w:gridCol w:w="2719"/>
      </w:tblGrid>
      <w:tr w:rsidR="00EF6BA5" w:rsidRPr="00EF6BA5" w14:paraId="183D753C" w14:textId="77777777" w:rsidTr="00EF6BA5">
        <w:trPr>
          <w:cnfStyle w:val="100000000000" w:firstRow="1" w:lastRow="0" w:firstColumn="0" w:lastColumn="0" w:oddVBand="0" w:evenVBand="0" w:oddHBand="0"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4936" w:type="dxa"/>
            <w:hideMark/>
          </w:tcPr>
          <w:p w14:paraId="1BC03571" w14:textId="77777777" w:rsidR="00746318" w:rsidRPr="00EF6BA5" w:rsidRDefault="00746318" w:rsidP="00746318">
            <w:pPr>
              <w:spacing w:before="0" w:line="240" w:lineRule="auto"/>
              <w:jc w:val="center"/>
              <w:rPr>
                <w:rFonts w:ascii="Montserrat SemiBold" w:hAnsi="Montserrat SemiBold"/>
                <w:b w:val="0"/>
                <w:bCs/>
                <w:color w:val="7F7F7F" w:themeColor="text1" w:themeTint="80"/>
                <w:szCs w:val="18"/>
              </w:rPr>
            </w:pPr>
            <w:r w:rsidRPr="00EF6BA5">
              <w:rPr>
                <w:rFonts w:ascii="Montserrat SemiBold" w:hAnsi="Montserrat SemiBold"/>
                <w:b w:val="0"/>
                <w:bCs/>
                <w:color w:val="7F7F7F" w:themeColor="text1" w:themeTint="80"/>
                <w:szCs w:val="18"/>
              </w:rPr>
              <w:t>Servicio/unidad</w:t>
            </w:r>
          </w:p>
        </w:tc>
        <w:tc>
          <w:tcPr>
            <w:tcW w:w="2719" w:type="dxa"/>
            <w:hideMark/>
          </w:tcPr>
          <w:p w14:paraId="37CEEBEB" w14:textId="11AF6B5C" w:rsidR="00746318" w:rsidRPr="00EF6BA5" w:rsidRDefault="00746318" w:rsidP="00EF6BA5">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color w:val="7F7F7F" w:themeColor="text1" w:themeTint="80"/>
                <w:szCs w:val="18"/>
              </w:rPr>
            </w:pPr>
            <w:r w:rsidRPr="00EF6BA5">
              <w:rPr>
                <w:rFonts w:ascii="Montserrat SemiBold" w:hAnsi="Montserrat SemiBold"/>
                <w:b w:val="0"/>
                <w:bCs/>
                <w:color w:val="7F7F7F" w:themeColor="text1" w:themeTint="80"/>
                <w:szCs w:val="18"/>
              </w:rPr>
              <w:t xml:space="preserve">Entidad acreditadora </w:t>
            </w:r>
          </w:p>
        </w:tc>
      </w:tr>
      <w:tr w:rsidR="00EF6BA5" w:rsidRPr="00EF6BA5" w14:paraId="30859A3E" w14:textId="77777777" w:rsidTr="00EF6BA5">
        <w:trPr>
          <w:trHeight w:val="765"/>
        </w:trPr>
        <w:tc>
          <w:tcPr>
            <w:cnfStyle w:val="001000000000" w:firstRow="0" w:lastRow="0" w:firstColumn="1" w:lastColumn="0" w:oddVBand="0" w:evenVBand="0" w:oddHBand="0" w:evenHBand="0" w:firstRowFirstColumn="0" w:firstRowLastColumn="0" w:lastRowFirstColumn="0" w:lastRowLastColumn="0"/>
            <w:tcW w:w="4936" w:type="dxa"/>
            <w:hideMark/>
          </w:tcPr>
          <w:p w14:paraId="08C730A1" w14:textId="77777777" w:rsidR="00746318" w:rsidRPr="00EF6BA5" w:rsidRDefault="00746318" w:rsidP="00746318">
            <w:pPr>
              <w:spacing w:before="0" w:line="240" w:lineRule="auto"/>
              <w:jc w:val="left"/>
              <w:rPr>
                <w:szCs w:val="18"/>
              </w:rPr>
            </w:pPr>
            <w:r w:rsidRPr="00EF6BA5">
              <w:rPr>
                <w:szCs w:val="18"/>
              </w:rPr>
              <w:t>Reumatología. Enfermedades Autoinmunes</w:t>
            </w:r>
          </w:p>
        </w:tc>
        <w:tc>
          <w:tcPr>
            <w:tcW w:w="2719" w:type="dxa"/>
            <w:hideMark/>
          </w:tcPr>
          <w:p w14:paraId="5CA13BF2" w14:textId="77777777" w:rsidR="00746318" w:rsidRPr="00EF6BA5"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EF6BA5">
              <w:rPr>
                <w:sz w:val="18"/>
                <w:szCs w:val="18"/>
              </w:rPr>
              <w:t>Ministerio Sanidad (CSUR)</w:t>
            </w:r>
          </w:p>
        </w:tc>
      </w:tr>
      <w:tr w:rsidR="00EF6BA5" w:rsidRPr="00EF6BA5" w14:paraId="7F7B27DD" w14:textId="77777777" w:rsidTr="00EF6BA5">
        <w:trPr>
          <w:trHeight w:val="765"/>
        </w:trPr>
        <w:tc>
          <w:tcPr>
            <w:cnfStyle w:val="001000000000" w:firstRow="0" w:lastRow="0" w:firstColumn="1" w:lastColumn="0" w:oddVBand="0" w:evenVBand="0" w:oddHBand="0" w:evenHBand="0" w:firstRowFirstColumn="0" w:firstRowLastColumn="0" w:lastRowFirstColumn="0" w:lastRowLastColumn="0"/>
            <w:tcW w:w="4936" w:type="dxa"/>
            <w:hideMark/>
          </w:tcPr>
          <w:p w14:paraId="107B0282" w14:textId="77777777" w:rsidR="00746318" w:rsidRPr="00EF6BA5" w:rsidRDefault="00746318" w:rsidP="00746318">
            <w:pPr>
              <w:spacing w:before="0" w:line="240" w:lineRule="auto"/>
              <w:jc w:val="left"/>
              <w:rPr>
                <w:szCs w:val="18"/>
              </w:rPr>
            </w:pPr>
            <w:r w:rsidRPr="00EF6BA5">
              <w:rPr>
                <w:szCs w:val="18"/>
              </w:rPr>
              <w:t>Reumatología. Enfermedades Autoinflamatorias.</w:t>
            </w:r>
          </w:p>
        </w:tc>
        <w:tc>
          <w:tcPr>
            <w:tcW w:w="2719" w:type="dxa"/>
            <w:hideMark/>
          </w:tcPr>
          <w:p w14:paraId="5A1C01BA" w14:textId="77777777" w:rsidR="00746318" w:rsidRPr="00EF6BA5"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EF6BA5">
              <w:rPr>
                <w:sz w:val="18"/>
                <w:szCs w:val="18"/>
              </w:rPr>
              <w:t>Ministerio Sanidad (CSUR)</w:t>
            </w:r>
          </w:p>
        </w:tc>
      </w:tr>
    </w:tbl>
    <w:p w14:paraId="3E4D5D07" w14:textId="77777777" w:rsidR="00746318" w:rsidRDefault="00746318" w:rsidP="00B163F0">
      <w:pPr>
        <w:pStyle w:val="TITULO-Nivel3"/>
      </w:pPr>
    </w:p>
    <w:p w14:paraId="43F16251" w14:textId="5F5A7EE7" w:rsidR="00BD4368" w:rsidRDefault="00F31D28" w:rsidP="00B163F0">
      <w:pPr>
        <w:pStyle w:val="TITULO-Nivel3"/>
      </w:pPr>
      <w:r w:rsidRPr="00AB0625">
        <w:t>Otras actuaciones</w:t>
      </w:r>
    </w:p>
    <w:p w14:paraId="1C223D12" w14:textId="77777777" w:rsidR="001C260B" w:rsidRDefault="001C260B" w:rsidP="00B163F0">
      <w:pPr>
        <w:pStyle w:val="TITULO-Nivel3"/>
      </w:pPr>
    </w:p>
    <w:tbl>
      <w:tblPr>
        <w:tblStyle w:val="TablaGeneral"/>
        <w:tblW w:w="8092" w:type="dxa"/>
        <w:tblLook w:val="04A0" w:firstRow="1" w:lastRow="0" w:firstColumn="1" w:lastColumn="0" w:noHBand="0" w:noVBand="1"/>
      </w:tblPr>
      <w:tblGrid>
        <w:gridCol w:w="3018"/>
        <w:gridCol w:w="1772"/>
        <w:gridCol w:w="1392"/>
        <w:gridCol w:w="1910"/>
      </w:tblGrid>
      <w:tr w:rsidR="001C260B" w:rsidRPr="001C260B" w14:paraId="2D2B0A6D" w14:textId="77777777" w:rsidTr="00FE7A30">
        <w:trPr>
          <w:cnfStyle w:val="100000000000" w:firstRow="1" w:lastRow="0" w:firstColumn="0" w:lastColumn="0" w:oddVBand="0" w:evenVBand="0" w:oddHBand="0" w:evenHBand="0" w:firstRowFirstColumn="0" w:firstRowLastColumn="0" w:lastRowFirstColumn="0" w:lastRowLastColumn="0"/>
          <w:cantSplit/>
          <w:trHeight w:val="811"/>
          <w:tblHeader/>
        </w:trPr>
        <w:tc>
          <w:tcPr>
            <w:cnfStyle w:val="001000000000" w:firstRow="0" w:lastRow="0" w:firstColumn="1" w:lastColumn="0" w:oddVBand="0" w:evenVBand="0" w:oddHBand="0" w:evenHBand="0" w:firstRowFirstColumn="0" w:firstRowLastColumn="0" w:lastRowFirstColumn="0" w:lastRowLastColumn="0"/>
            <w:tcW w:w="3261" w:type="dxa"/>
            <w:hideMark/>
          </w:tcPr>
          <w:p w14:paraId="3DA1C7B9" w14:textId="12894736" w:rsidR="001C260B" w:rsidRPr="001C260B" w:rsidRDefault="001C260B" w:rsidP="00FC504D">
            <w:pPr>
              <w:spacing w:before="0" w:line="240" w:lineRule="auto"/>
              <w:jc w:val="left"/>
              <w:rPr>
                <w:rFonts w:cs="Arial"/>
                <w:bCs/>
                <w:color w:val="7F7F7F" w:themeColor="text1" w:themeTint="80"/>
                <w:sz w:val="18"/>
                <w:szCs w:val="18"/>
              </w:rPr>
            </w:pPr>
            <w:r w:rsidRPr="001C260B">
              <w:rPr>
                <w:rFonts w:cs="Arial"/>
                <w:bCs/>
                <w:color w:val="7F7F7F" w:themeColor="text1" w:themeTint="80"/>
                <w:sz w:val="18"/>
                <w:szCs w:val="18"/>
              </w:rPr>
              <w:t xml:space="preserve">Denominación del Premio o Reconocimiento </w:t>
            </w:r>
            <w:r w:rsidR="00FC504D">
              <w:rPr>
                <w:rFonts w:cs="Arial"/>
                <w:bCs/>
                <w:color w:val="7F7F7F" w:themeColor="text1" w:themeTint="80"/>
                <w:sz w:val="18"/>
                <w:szCs w:val="18"/>
              </w:rPr>
              <w:t xml:space="preserve"> </w:t>
            </w:r>
            <w:r w:rsidRPr="001C260B">
              <w:rPr>
                <w:rFonts w:cs="Arial"/>
                <w:bCs/>
                <w:color w:val="7F7F7F" w:themeColor="text1" w:themeTint="80"/>
                <w:sz w:val="18"/>
                <w:szCs w:val="18"/>
              </w:rPr>
              <w:t>recibido</w:t>
            </w:r>
          </w:p>
        </w:tc>
        <w:tc>
          <w:tcPr>
            <w:tcW w:w="1445" w:type="dxa"/>
            <w:hideMark/>
          </w:tcPr>
          <w:p w14:paraId="79D98238" w14:textId="77777777" w:rsidR="00FE7A30" w:rsidRDefault="001C260B" w:rsidP="001C260B">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Arial"/>
                <w:bCs/>
                <w:color w:val="7F7F7F" w:themeColor="text1" w:themeTint="80"/>
                <w:sz w:val="18"/>
                <w:szCs w:val="18"/>
              </w:rPr>
            </w:pPr>
            <w:r w:rsidRPr="001C260B">
              <w:rPr>
                <w:rFonts w:cs="Arial"/>
                <w:bCs/>
                <w:color w:val="7F7F7F" w:themeColor="text1" w:themeTint="80"/>
                <w:sz w:val="18"/>
                <w:szCs w:val="18"/>
              </w:rPr>
              <w:t>Servicio</w:t>
            </w:r>
          </w:p>
          <w:p w14:paraId="0277D2D0" w14:textId="30C7BE3A" w:rsidR="001C260B" w:rsidRPr="001C260B" w:rsidRDefault="001C260B" w:rsidP="001C260B">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Arial"/>
                <w:bCs/>
                <w:color w:val="7F7F7F" w:themeColor="text1" w:themeTint="80"/>
                <w:sz w:val="18"/>
                <w:szCs w:val="18"/>
              </w:rPr>
            </w:pPr>
            <w:r w:rsidRPr="001C260B">
              <w:rPr>
                <w:rFonts w:cs="Arial"/>
                <w:bCs/>
                <w:color w:val="7F7F7F" w:themeColor="text1" w:themeTint="80"/>
                <w:sz w:val="18"/>
                <w:szCs w:val="18"/>
              </w:rPr>
              <w:t xml:space="preserve">/unidad </w:t>
            </w:r>
          </w:p>
        </w:tc>
        <w:tc>
          <w:tcPr>
            <w:tcW w:w="1361" w:type="dxa"/>
            <w:hideMark/>
          </w:tcPr>
          <w:p w14:paraId="49DF176E" w14:textId="77F7C811" w:rsidR="001C260B" w:rsidRPr="001C260B" w:rsidRDefault="001C260B" w:rsidP="001C260B">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Arial"/>
                <w:bCs/>
                <w:color w:val="7F7F7F" w:themeColor="text1" w:themeTint="80"/>
                <w:sz w:val="18"/>
                <w:szCs w:val="18"/>
              </w:rPr>
            </w:pPr>
            <w:r w:rsidRPr="001C260B">
              <w:rPr>
                <w:rFonts w:cs="Arial"/>
                <w:bCs/>
                <w:color w:val="7F7F7F" w:themeColor="text1" w:themeTint="80"/>
                <w:sz w:val="18"/>
                <w:szCs w:val="18"/>
              </w:rPr>
              <w:t xml:space="preserve">Fecha de concesión </w:t>
            </w:r>
          </w:p>
        </w:tc>
        <w:tc>
          <w:tcPr>
            <w:tcW w:w="2025" w:type="dxa"/>
            <w:hideMark/>
          </w:tcPr>
          <w:p w14:paraId="0E92B4B4" w14:textId="7D078FEE" w:rsidR="001C260B" w:rsidRPr="001C260B" w:rsidRDefault="001C260B" w:rsidP="001C260B">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Arial"/>
                <w:bCs/>
                <w:color w:val="7F7F7F" w:themeColor="text1" w:themeTint="80"/>
                <w:sz w:val="18"/>
                <w:szCs w:val="18"/>
              </w:rPr>
            </w:pPr>
            <w:r w:rsidRPr="001C260B">
              <w:rPr>
                <w:rFonts w:cs="Arial"/>
                <w:bCs/>
                <w:color w:val="7F7F7F" w:themeColor="text1" w:themeTint="80"/>
                <w:sz w:val="18"/>
                <w:szCs w:val="18"/>
              </w:rPr>
              <w:t xml:space="preserve">Entidad que otorga </w:t>
            </w:r>
          </w:p>
        </w:tc>
      </w:tr>
      <w:tr w:rsidR="001C260B" w:rsidRPr="001C260B" w14:paraId="512CE051" w14:textId="77777777" w:rsidTr="00FE7A30">
        <w:trPr>
          <w:cantSplit/>
          <w:trHeight w:val="512"/>
        </w:trPr>
        <w:tc>
          <w:tcPr>
            <w:cnfStyle w:val="001000000000" w:firstRow="0" w:lastRow="0" w:firstColumn="1" w:lastColumn="0" w:oddVBand="0" w:evenVBand="0" w:oddHBand="0" w:evenHBand="0" w:firstRowFirstColumn="0" w:firstRowLastColumn="0" w:lastRowFirstColumn="0" w:lastRowLastColumn="0"/>
            <w:tcW w:w="3261" w:type="dxa"/>
            <w:hideMark/>
          </w:tcPr>
          <w:p w14:paraId="673BB171" w14:textId="1AC5DB1E" w:rsidR="001C260B" w:rsidRPr="001C260B" w:rsidRDefault="001C260B" w:rsidP="001C260B">
            <w:pPr>
              <w:spacing w:before="0" w:line="240" w:lineRule="auto"/>
              <w:jc w:val="left"/>
              <w:rPr>
                <w:rFonts w:cs="Arial"/>
                <w:szCs w:val="18"/>
              </w:rPr>
            </w:pPr>
            <w:r w:rsidRPr="001C260B">
              <w:rPr>
                <w:rFonts w:cs="Arial"/>
                <w:szCs w:val="18"/>
              </w:rPr>
              <w:t xml:space="preserve">Mejor poster digital. "La excelencia en el lavado a </w:t>
            </w:r>
            <w:r w:rsidR="00445205" w:rsidRPr="001C260B">
              <w:rPr>
                <w:rFonts w:cs="Arial"/>
                <w:szCs w:val="18"/>
              </w:rPr>
              <w:t>través</w:t>
            </w:r>
            <w:r w:rsidRPr="001C260B">
              <w:rPr>
                <w:rFonts w:cs="Arial"/>
                <w:szCs w:val="18"/>
              </w:rPr>
              <w:t xml:space="preserve"> de ultrasonidos inyectados".</w:t>
            </w:r>
          </w:p>
        </w:tc>
        <w:tc>
          <w:tcPr>
            <w:tcW w:w="1445" w:type="dxa"/>
            <w:hideMark/>
          </w:tcPr>
          <w:p w14:paraId="78131E94"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Unidad de esterilización central.</w:t>
            </w:r>
          </w:p>
        </w:tc>
        <w:tc>
          <w:tcPr>
            <w:tcW w:w="1361" w:type="dxa"/>
            <w:hideMark/>
          </w:tcPr>
          <w:p w14:paraId="10890E80"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oct-20</w:t>
            </w:r>
          </w:p>
        </w:tc>
        <w:tc>
          <w:tcPr>
            <w:tcW w:w="2025" w:type="dxa"/>
            <w:hideMark/>
          </w:tcPr>
          <w:p w14:paraId="74FE0C5A"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Sociedad de Medicina Preventiva Hospitalaria y Asistencia Sanitaria de la región de Murcia.</w:t>
            </w:r>
          </w:p>
        </w:tc>
      </w:tr>
      <w:tr w:rsidR="001C260B" w:rsidRPr="001C260B" w14:paraId="524B3869" w14:textId="77777777" w:rsidTr="00FE7A30">
        <w:trPr>
          <w:cantSplit/>
          <w:trHeight w:val="1025"/>
        </w:trPr>
        <w:tc>
          <w:tcPr>
            <w:cnfStyle w:val="001000000000" w:firstRow="0" w:lastRow="0" w:firstColumn="1" w:lastColumn="0" w:oddVBand="0" w:evenVBand="0" w:oddHBand="0" w:evenHBand="0" w:firstRowFirstColumn="0" w:firstRowLastColumn="0" w:lastRowFirstColumn="0" w:lastRowLastColumn="0"/>
            <w:tcW w:w="3261" w:type="dxa"/>
            <w:hideMark/>
          </w:tcPr>
          <w:p w14:paraId="41A65493" w14:textId="30B5CFA9" w:rsidR="001C260B" w:rsidRPr="001C260B" w:rsidRDefault="001C260B" w:rsidP="001C260B">
            <w:pPr>
              <w:spacing w:before="0" w:line="240" w:lineRule="auto"/>
              <w:jc w:val="left"/>
              <w:rPr>
                <w:rFonts w:cs="Arial"/>
                <w:szCs w:val="18"/>
              </w:rPr>
            </w:pPr>
            <w:r w:rsidRPr="001C260B">
              <w:rPr>
                <w:rFonts w:cs="Arial"/>
                <w:szCs w:val="18"/>
              </w:rPr>
              <w:t xml:space="preserve">Nombramiento de </w:t>
            </w:r>
            <w:r w:rsidR="00445205" w:rsidRPr="001C260B">
              <w:rPr>
                <w:rFonts w:cs="Arial"/>
                <w:szCs w:val="18"/>
              </w:rPr>
              <w:t>Presidente</w:t>
            </w:r>
            <w:r w:rsidRPr="001C260B">
              <w:rPr>
                <w:rFonts w:cs="Arial"/>
                <w:szCs w:val="18"/>
              </w:rPr>
              <w:t xml:space="preserve"> de la Sociedad Europea de Cirugía Craneo-Maxilofacial, el jefe de Servicio de Cirugía Oral y Maxilofacial del HRC.</w:t>
            </w:r>
          </w:p>
        </w:tc>
        <w:tc>
          <w:tcPr>
            <w:tcW w:w="1445" w:type="dxa"/>
            <w:hideMark/>
          </w:tcPr>
          <w:p w14:paraId="25075A61"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Servicio de Cirugía Oral y Maxilofacial</w:t>
            </w:r>
          </w:p>
        </w:tc>
        <w:tc>
          <w:tcPr>
            <w:tcW w:w="1361" w:type="dxa"/>
            <w:hideMark/>
          </w:tcPr>
          <w:p w14:paraId="2622FFF3"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oct-20</w:t>
            </w:r>
          </w:p>
        </w:tc>
        <w:tc>
          <w:tcPr>
            <w:tcW w:w="2025" w:type="dxa"/>
            <w:hideMark/>
          </w:tcPr>
          <w:p w14:paraId="27C1D669"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Sociedad Europea de Cirugía Craneo-Maxilofacial.</w:t>
            </w:r>
          </w:p>
        </w:tc>
      </w:tr>
      <w:tr w:rsidR="001C260B" w:rsidRPr="001C260B" w14:paraId="5D0D97BB" w14:textId="77777777" w:rsidTr="00FE7A30">
        <w:trPr>
          <w:cantSplit/>
          <w:trHeight w:val="769"/>
        </w:trPr>
        <w:tc>
          <w:tcPr>
            <w:cnfStyle w:val="001000000000" w:firstRow="0" w:lastRow="0" w:firstColumn="1" w:lastColumn="0" w:oddVBand="0" w:evenVBand="0" w:oddHBand="0" w:evenHBand="0" w:firstRowFirstColumn="0" w:firstRowLastColumn="0" w:lastRowFirstColumn="0" w:lastRowLastColumn="0"/>
            <w:tcW w:w="3261" w:type="dxa"/>
            <w:hideMark/>
          </w:tcPr>
          <w:p w14:paraId="2ABFEBD0" w14:textId="77777777" w:rsidR="001C260B" w:rsidRPr="001C260B" w:rsidRDefault="001C260B" w:rsidP="001C260B">
            <w:pPr>
              <w:spacing w:before="0" w:line="240" w:lineRule="auto"/>
              <w:jc w:val="left"/>
              <w:rPr>
                <w:rFonts w:cs="Arial"/>
                <w:szCs w:val="18"/>
              </w:rPr>
            </w:pPr>
            <w:r w:rsidRPr="001C260B">
              <w:rPr>
                <w:rFonts w:cs="Arial"/>
                <w:szCs w:val="18"/>
              </w:rPr>
              <w:t>Primer Premio al Mejor trabajo presentado en el Congreso de la sociedad Española de Cardiología.</w:t>
            </w:r>
          </w:p>
        </w:tc>
        <w:tc>
          <w:tcPr>
            <w:tcW w:w="1445" w:type="dxa"/>
            <w:hideMark/>
          </w:tcPr>
          <w:p w14:paraId="1FC651F9"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Servicio de cardiología</w:t>
            </w:r>
          </w:p>
        </w:tc>
        <w:tc>
          <w:tcPr>
            <w:tcW w:w="1361" w:type="dxa"/>
            <w:hideMark/>
          </w:tcPr>
          <w:p w14:paraId="164374E8"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oct-20</w:t>
            </w:r>
          </w:p>
        </w:tc>
        <w:tc>
          <w:tcPr>
            <w:tcW w:w="2025" w:type="dxa"/>
            <w:hideMark/>
          </w:tcPr>
          <w:p w14:paraId="34E8ABA5"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Sociedad Española de Cardiología.</w:t>
            </w:r>
          </w:p>
        </w:tc>
      </w:tr>
      <w:tr w:rsidR="001C260B" w:rsidRPr="001C260B" w14:paraId="4610FF16" w14:textId="77777777" w:rsidTr="00FE7A30">
        <w:trPr>
          <w:cantSplit/>
          <w:trHeight w:val="769"/>
        </w:trPr>
        <w:tc>
          <w:tcPr>
            <w:cnfStyle w:val="001000000000" w:firstRow="0" w:lastRow="0" w:firstColumn="1" w:lastColumn="0" w:oddVBand="0" w:evenVBand="0" w:oddHBand="0" w:evenHBand="0" w:firstRowFirstColumn="0" w:firstRowLastColumn="0" w:lastRowFirstColumn="0" w:lastRowLastColumn="0"/>
            <w:tcW w:w="3261" w:type="dxa"/>
            <w:hideMark/>
          </w:tcPr>
          <w:p w14:paraId="6D82C303" w14:textId="43988ECB" w:rsidR="001C260B" w:rsidRPr="001C260B" w:rsidRDefault="001C260B" w:rsidP="001C260B">
            <w:pPr>
              <w:spacing w:before="0" w:line="240" w:lineRule="auto"/>
              <w:jc w:val="left"/>
              <w:rPr>
                <w:rFonts w:cs="Arial"/>
                <w:szCs w:val="18"/>
              </w:rPr>
            </w:pPr>
            <w:r w:rsidRPr="001C260B">
              <w:rPr>
                <w:rFonts w:cs="Arial"/>
                <w:szCs w:val="18"/>
              </w:rPr>
              <w:t xml:space="preserve">Premio al investigador </w:t>
            </w:r>
            <w:r w:rsidR="00445205" w:rsidRPr="001C260B">
              <w:rPr>
                <w:rFonts w:cs="Arial"/>
                <w:szCs w:val="18"/>
              </w:rPr>
              <w:t>joven, en</w:t>
            </w:r>
            <w:r w:rsidRPr="001C260B">
              <w:rPr>
                <w:rFonts w:cs="Arial"/>
                <w:szCs w:val="18"/>
              </w:rPr>
              <w:t xml:space="preserve"> fisiopatología coronaria, en  Congreso de la Sociedad Europea de Cardiología.</w:t>
            </w:r>
          </w:p>
        </w:tc>
        <w:tc>
          <w:tcPr>
            <w:tcW w:w="1445" w:type="dxa"/>
            <w:hideMark/>
          </w:tcPr>
          <w:p w14:paraId="4C804160"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Servicio de cardiología</w:t>
            </w:r>
          </w:p>
        </w:tc>
        <w:tc>
          <w:tcPr>
            <w:tcW w:w="1361" w:type="dxa"/>
            <w:hideMark/>
          </w:tcPr>
          <w:p w14:paraId="6F58E04E"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sep-20</w:t>
            </w:r>
          </w:p>
        </w:tc>
        <w:tc>
          <w:tcPr>
            <w:tcW w:w="2025" w:type="dxa"/>
            <w:hideMark/>
          </w:tcPr>
          <w:p w14:paraId="3FA207C6"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Sociedad Europea de Cardiología.</w:t>
            </w:r>
          </w:p>
        </w:tc>
      </w:tr>
      <w:tr w:rsidR="001C260B" w:rsidRPr="001C260B" w14:paraId="70197976" w14:textId="77777777" w:rsidTr="00FE7A30">
        <w:trPr>
          <w:cantSplit/>
          <w:trHeight w:val="1281"/>
        </w:trPr>
        <w:tc>
          <w:tcPr>
            <w:cnfStyle w:val="001000000000" w:firstRow="0" w:lastRow="0" w:firstColumn="1" w:lastColumn="0" w:oddVBand="0" w:evenVBand="0" w:oddHBand="0" w:evenHBand="0" w:firstRowFirstColumn="0" w:firstRowLastColumn="0" w:lastRowFirstColumn="0" w:lastRowLastColumn="0"/>
            <w:tcW w:w="3261" w:type="dxa"/>
            <w:hideMark/>
          </w:tcPr>
          <w:p w14:paraId="1516C5C3" w14:textId="77777777" w:rsidR="001C260B" w:rsidRPr="001C260B" w:rsidRDefault="001C260B" w:rsidP="001C260B">
            <w:pPr>
              <w:spacing w:before="0" w:line="240" w:lineRule="auto"/>
              <w:jc w:val="left"/>
              <w:rPr>
                <w:rFonts w:cs="Arial"/>
                <w:szCs w:val="18"/>
              </w:rPr>
            </w:pPr>
            <w:r w:rsidRPr="001C260B">
              <w:rPr>
                <w:rFonts w:cs="Arial"/>
                <w:szCs w:val="18"/>
              </w:rPr>
              <w:t>Premio por la contribución al desarrollo de la mujer en la Ciencia.</w:t>
            </w:r>
          </w:p>
        </w:tc>
        <w:tc>
          <w:tcPr>
            <w:tcW w:w="1445" w:type="dxa"/>
            <w:hideMark/>
          </w:tcPr>
          <w:p w14:paraId="25AD8A5B"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Servicio de Oncología Médica. Unidad de</w:t>
            </w:r>
            <w:r w:rsidRPr="001C260B">
              <w:rPr>
                <w:rFonts w:cs="Arial"/>
                <w:sz w:val="18"/>
                <w:szCs w:val="18"/>
              </w:rPr>
              <w:br/>
              <w:t>Tumores Torácicos, Genitourinarios, Endocrinos, de</w:t>
            </w:r>
            <w:r w:rsidRPr="001C260B">
              <w:rPr>
                <w:rFonts w:cs="Arial"/>
                <w:sz w:val="18"/>
                <w:szCs w:val="18"/>
              </w:rPr>
              <w:br/>
              <w:t>Cabeza y Cuello, y Melanoma.</w:t>
            </w:r>
          </w:p>
        </w:tc>
        <w:tc>
          <w:tcPr>
            <w:tcW w:w="1361" w:type="dxa"/>
            <w:hideMark/>
          </w:tcPr>
          <w:p w14:paraId="0DA18799"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nov-20</w:t>
            </w:r>
          </w:p>
        </w:tc>
        <w:tc>
          <w:tcPr>
            <w:tcW w:w="2025" w:type="dxa"/>
            <w:hideMark/>
          </w:tcPr>
          <w:p w14:paraId="08DBB773"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Asociación Española de Investigación sobre el Cáncer.</w:t>
            </w:r>
          </w:p>
        </w:tc>
      </w:tr>
      <w:tr w:rsidR="001C260B" w:rsidRPr="001C260B" w14:paraId="747C6D63" w14:textId="77777777" w:rsidTr="00FE7A30">
        <w:trPr>
          <w:cantSplit/>
          <w:trHeight w:val="1281"/>
        </w:trPr>
        <w:tc>
          <w:tcPr>
            <w:cnfStyle w:val="001000000000" w:firstRow="0" w:lastRow="0" w:firstColumn="1" w:lastColumn="0" w:oddVBand="0" w:evenVBand="0" w:oddHBand="0" w:evenHBand="0" w:firstRowFirstColumn="0" w:firstRowLastColumn="0" w:lastRowFirstColumn="0" w:lastRowLastColumn="0"/>
            <w:tcW w:w="3261" w:type="dxa"/>
            <w:hideMark/>
          </w:tcPr>
          <w:p w14:paraId="1C559709" w14:textId="77777777" w:rsidR="001C260B" w:rsidRPr="001C260B" w:rsidRDefault="001C260B" w:rsidP="001C260B">
            <w:pPr>
              <w:spacing w:before="0" w:line="240" w:lineRule="auto"/>
              <w:jc w:val="left"/>
              <w:rPr>
                <w:rFonts w:cs="Arial"/>
                <w:szCs w:val="18"/>
              </w:rPr>
            </w:pPr>
            <w:r w:rsidRPr="001C260B">
              <w:rPr>
                <w:rFonts w:cs="Arial"/>
                <w:szCs w:val="18"/>
              </w:rPr>
              <w:lastRenderedPageBreak/>
              <w:t>Premio a la Excelencia en Dirección de Tesis Doctorales, a la jefa de Sección de Glaucoma y Neuro-oftalmología en el Servicio de Oftalmología del Hospital Universitario Ramón y Cajal.</w:t>
            </w:r>
          </w:p>
        </w:tc>
        <w:tc>
          <w:tcPr>
            <w:tcW w:w="1445" w:type="dxa"/>
            <w:hideMark/>
          </w:tcPr>
          <w:p w14:paraId="1A8FEECB"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Servicio de Oftalmología.</w:t>
            </w:r>
          </w:p>
        </w:tc>
        <w:tc>
          <w:tcPr>
            <w:tcW w:w="1361" w:type="dxa"/>
            <w:hideMark/>
          </w:tcPr>
          <w:p w14:paraId="1EC88FE7"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nov-20</w:t>
            </w:r>
          </w:p>
        </w:tc>
        <w:tc>
          <w:tcPr>
            <w:tcW w:w="2025" w:type="dxa"/>
            <w:hideMark/>
          </w:tcPr>
          <w:p w14:paraId="0F456690"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Universidad de Alcalá.</w:t>
            </w:r>
          </w:p>
        </w:tc>
      </w:tr>
      <w:tr w:rsidR="001C260B" w:rsidRPr="001C260B" w14:paraId="35E45CD2" w14:textId="77777777" w:rsidTr="00FE7A30">
        <w:trPr>
          <w:cantSplit/>
          <w:trHeight w:val="1025"/>
        </w:trPr>
        <w:tc>
          <w:tcPr>
            <w:cnfStyle w:val="001000000000" w:firstRow="0" w:lastRow="0" w:firstColumn="1" w:lastColumn="0" w:oddVBand="0" w:evenVBand="0" w:oddHBand="0" w:evenHBand="0" w:firstRowFirstColumn="0" w:firstRowLastColumn="0" w:lastRowFirstColumn="0" w:lastRowLastColumn="0"/>
            <w:tcW w:w="3261" w:type="dxa"/>
            <w:hideMark/>
          </w:tcPr>
          <w:p w14:paraId="647D6F51" w14:textId="77777777" w:rsidR="001C260B" w:rsidRPr="001C260B" w:rsidRDefault="001C260B" w:rsidP="001C260B">
            <w:pPr>
              <w:spacing w:before="0" w:line="240" w:lineRule="auto"/>
              <w:jc w:val="left"/>
              <w:rPr>
                <w:rFonts w:cs="Arial"/>
                <w:szCs w:val="18"/>
              </w:rPr>
            </w:pPr>
            <w:r w:rsidRPr="001C260B">
              <w:rPr>
                <w:rFonts w:cs="Arial"/>
                <w:szCs w:val="18"/>
              </w:rPr>
              <w:t>Primer premio al mejor trabajo titulado "Ameloblastoma mandibular: manejo quirúrgico con navegación intraoperatoria".</w:t>
            </w:r>
          </w:p>
        </w:tc>
        <w:tc>
          <w:tcPr>
            <w:tcW w:w="1445" w:type="dxa"/>
            <w:hideMark/>
          </w:tcPr>
          <w:p w14:paraId="3B24561C"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Servicio de Cirugía Oral y Maxilofacial.</w:t>
            </w:r>
          </w:p>
        </w:tc>
        <w:tc>
          <w:tcPr>
            <w:tcW w:w="1361" w:type="dxa"/>
            <w:hideMark/>
          </w:tcPr>
          <w:p w14:paraId="7C084849"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nov-20</w:t>
            </w:r>
          </w:p>
        </w:tc>
        <w:tc>
          <w:tcPr>
            <w:tcW w:w="2025" w:type="dxa"/>
            <w:hideMark/>
          </w:tcPr>
          <w:p w14:paraId="64CA09BC"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Sociedad</w:t>
            </w:r>
            <w:r w:rsidRPr="001C260B">
              <w:rPr>
                <w:rFonts w:cs="Arial"/>
                <w:sz w:val="18"/>
                <w:szCs w:val="18"/>
              </w:rPr>
              <w:br/>
              <w:t>Española de Cirugía Oral y Maxilofacial y de Cabeza y</w:t>
            </w:r>
            <w:r w:rsidRPr="001C260B">
              <w:rPr>
                <w:rFonts w:cs="Arial"/>
                <w:sz w:val="18"/>
                <w:szCs w:val="18"/>
              </w:rPr>
              <w:br/>
              <w:t>Cuello.</w:t>
            </w:r>
          </w:p>
        </w:tc>
      </w:tr>
      <w:tr w:rsidR="001C260B" w:rsidRPr="001C260B" w14:paraId="1BF2E654" w14:textId="77777777" w:rsidTr="00FE7A30">
        <w:trPr>
          <w:cantSplit/>
          <w:trHeight w:val="1538"/>
        </w:trPr>
        <w:tc>
          <w:tcPr>
            <w:cnfStyle w:val="001000000000" w:firstRow="0" w:lastRow="0" w:firstColumn="1" w:lastColumn="0" w:oddVBand="0" w:evenVBand="0" w:oddHBand="0" w:evenHBand="0" w:firstRowFirstColumn="0" w:firstRowLastColumn="0" w:lastRowFirstColumn="0" w:lastRowLastColumn="0"/>
            <w:tcW w:w="3261" w:type="dxa"/>
            <w:hideMark/>
          </w:tcPr>
          <w:p w14:paraId="14C9B0DE" w14:textId="77777777" w:rsidR="001C260B" w:rsidRPr="001C260B" w:rsidRDefault="001C260B" w:rsidP="001C260B">
            <w:pPr>
              <w:spacing w:before="0" w:line="240" w:lineRule="auto"/>
              <w:jc w:val="left"/>
              <w:rPr>
                <w:rFonts w:cs="Arial"/>
                <w:szCs w:val="18"/>
              </w:rPr>
            </w:pPr>
            <w:r w:rsidRPr="001C260B">
              <w:rPr>
                <w:rFonts w:cs="Arial"/>
                <w:szCs w:val="18"/>
              </w:rPr>
              <w:t>Elegida presidente de la FACME, la jefa de Sección del</w:t>
            </w:r>
            <w:r w:rsidRPr="001C260B">
              <w:rPr>
                <w:rFonts w:cs="Arial"/>
                <w:szCs w:val="18"/>
              </w:rPr>
              <w:br/>
              <w:t>Servicio de Oncología Médica del hospital y</w:t>
            </w:r>
            <w:r w:rsidRPr="001C260B">
              <w:rPr>
                <w:rFonts w:cs="Arial"/>
                <w:szCs w:val="18"/>
              </w:rPr>
              <w:br/>
              <w:t>co-directora del área de Enfermedades</w:t>
            </w:r>
            <w:r w:rsidRPr="001C260B">
              <w:rPr>
                <w:rFonts w:cs="Arial"/>
                <w:szCs w:val="18"/>
              </w:rPr>
              <w:br/>
              <w:t>Crónicas y Cáncer del Instituto Ramón y</w:t>
            </w:r>
            <w:r w:rsidRPr="001C260B">
              <w:rPr>
                <w:rFonts w:cs="Arial"/>
                <w:szCs w:val="18"/>
              </w:rPr>
              <w:br/>
              <w:t>Cajal de Investigación Sanitaria.</w:t>
            </w:r>
          </w:p>
        </w:tc>
        <w:tc>
          <w:tcPr>
            <w:tcW w:w="1445" w:type="dxa"/>
            <w:hideMark/>
          </w:tcPr>
          <w:p w14:paraId="1893008E"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Servicio de Oncología Médica.</w:t>
            </w:r>
          </w:p>
        </w:tc>
        <w:tc>
          <w:tcPr>
            <w:tcW w:w="1361" w:type="dxa"/>
            <w:hideMark/>
          </w:tcPr>
          <w:p w14:paraId="5A88FB23"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nov-19</w:t>
            </w:r>
          </w:p>
        </w:tc>
        <w:tc>
          <w:tcPr>
            <w:tcW w:w="2025" w:type="dxa"/>
            <w:hideMark/>
          </w:tcPr>
          <w:p w14:paraId="5417465B"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Federación de Asociaciones Científico</w:t>
            </w:r>
            <w:r w:rsidRPr="001C260B">
              <w:rPr>
                <w:rFonts w:cs="Arial"/>
                <w:sz w:val="18"/>
                <w:szCs w:val="18"/>
              </w:rPr>
              <w:br/>
              <w:t>Médicas Españolas.</w:t>
            </w:r>
          </w:p>
        </w:tc>
      </w:tr>
      <w:tr w:rsidR="001C260B" w:rsidRPr="001C260B" w14:paraId="6FB662A4" w14:textId="77777777" w:rsidTr="00FE7A30">
        <w:trPr>
          <w:cantSplit/>
          <w:trHeight w:val="1281"/>
        </w:trPr>
        <w:tc>
          <w:tcPr>
            <w:cnfStyle w:val="001000000000" w:firstRow="0" w:lastRow="0" w:firstColumn="1" w:lastColumn="0" w:oddVBand="0" w:evenVBand="0" w:oddHBand="0" w:evenHBand="0" w:firstRowFirstColumn="0" w:firstRowLastColumn="0" w:lastRowFirstColumn="0" w:lastRowLastColumn="0"/>
            <w:tcW w:w="3261" w:type="dxa"/>
            <w:hideMark/>
          </w:tcPr>
          <w:p w14:paraId="507AF31D" w14:textId="77777777" w:rsidR="001C260B" w:rsidRPr="001C260B" w:rsidRDefault="001C260B" w:rsidP="001C260B">
            <w:pPr>
              <w:spacing w:before="0" w:line="240" w:lineRule="auto"/>
              <w:jc w:val="left"/>
              <w:rPr>
                <w:rFonts w:cs="Arial"/>
                <w:szCs w:val="18"/>
              </w:rPr>
            </w:pPr>
            <w:r w:rsidRPr="001C260B">
              <w:rPr>
                <w:rFonts w:cs="Arial"/>
                <w:szCs w:val="18"/>
              </w:rPr>
              <w:t>Ampliación del Sistema de Gestión de la Calidad ISO 9001:2015 a 16 Servicios/Unidades con la incorporación del Servicio de Radiofísica y de la Unidad de Ensayos Clínicos en fase temprana.</w:t>
            </w:r>
          </w:p>
        </w:tc>
        <w:tc>
          <w:tcPr>
            <w:tcW w:w="1445" w:type="dxa"/>
            <w:hideMark/>
          </w:tcPr>
          <w:p w14:paraId="17CD8E22"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Unidad de Calidad</w:t>
            </w:r>
          </w:p>
        </w:tc>
        <w:tc>
          <w:tcPr>
            <w:tcW w:w="1361" w:type="dxa"/>
            <w:hideMark/>
          </w:tcPr>
          <w:p w14:paraId="43D265B9"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nov-20</w:t>
            </w:r>
          </w:p>
        </w:tc>
        <w:tc>
          <w:tcPr>
            <w:tcW w:w="2025" w:type="dxa"/>
            <w:hideMark/>
          </w:tcPr>
          <w:p w14:paraId="79954CF6"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SGS Ibérica.</w:t>
            </w:r>
          </w:p>
        </w:tc>
      </w:tr>
      <w:tr w:rsidR="001C260B" w:rsidRPr="001C260B" w14:paraId="7D7EF2DE" w14:textId="77777777" w:rsidTr="00FE7A30">
        <w:trPr>
          <w:cantSplit/>
          <w:trHeight w:val="1025"/>
        </w:trPr>
        <w:tc>
          <w:tcPr>
            <w:cnfStyle w:val="001000000000" w:firstRow="0" w:lastRow="0" w:firstColumn="1" w:lastColumn="0" w:oddVBand="0" w:evenVBand="0" w:oddHBand="0" w:evenHBand="0" w:firstRowFirstColumn="0" w:firstRowLastColumn="0" w:lastRowFirstColumn="0" w:lastRowLastColumn="0"/>
            <w:tcW w:w="3261" w:type="dxa"/>
            <w:hideMark/>
          </w:tcPr>
          <w:p w14:paraId="42F30F5C" w14:textId="77777777" w:rsidR="001C260B" w:rsidRPr="001C260B" w:rsidRDefault="001C260B" w:rsidP="001C260B">
            <w:pPr>
              <w:spacing w:before="0" w:line="240" w:lineRule="auto"/>
              <w:jc w:val="left"/>
              <w:rPr>
                <w:rFonts w:cs="Arial"/>
                <w:szCs w:val="18"/>
              </w:rPr>
            </w:pPr>
            <w:r w:rsidRPr="001C260B">
              <w:rPr>
                <w:rFonts w:cs="Arial"/>
                <w:szCs w:val="18"/>
              </w:rPr>
              <w:t>Premio al "Proyecto PreveMama" del equipo Cajal Revolution.</w:t>
            </w:r>
          </w:p>
        </w:tc>
        <w:tc>
          <w:tcPr>
            <w:tcW w:w="1445" w:type="dxa"/>
            <w:hideMark/>
          </w:tcPr>
          <w:p w14:paraId="01A117EA"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Unidad de Radiología de mama del Servicio de Radiología del hospital e Investigadores Clínicos Asociados.</w:t>
            </w:r>
          </w:p>
        </w:tc>
        <w:tc>
          <w:tcPr>
            <w:tcW w:w="1361" w:type="dxa"/>
            <w:hideMark/>
          </w:tcPr>
          <w:p w14:paraId="1C1F172B"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nov-20</w:t>
            </w:r>
          </w:p>
        </w:tc>
        <w:tc>
          <w:tcPr>
            <w:tcW w:w="2025" w:type="dxa"/>
            <w:hideMark/>
          </w:tcPr>
          <w:p w14:paraId="6FC89813"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Hackathon Salud Virtual.</w:t>
            </w:r>
          </w:p>
        </w:tc>
      </w:tr>
      <w:tr w:rsidR="001C260B" w:rsidRPr="001C260B" w14:paraId="4156E624" w14:textId="77777777" w:rsidTr="00FE7A30">
        <w:trPr>
          <w:cantSplit/>
          <w:trHeight w:val="512"/>
        </w:trPr>
        <w:tc>
          <w:tcPr>
            <w:cnfStyle w:val="001000000000" w:firstRow="0" w:lastRow="0" w:firstColumn="1" w:lastColumn="0" w:oddVBand="0" w:evenVBand="0" w:oddHBand="0" w:evenHBand="0" w:firstRowFirstColumn="0" w:firstRowLastColumn="0" w:lastRowFirstColumn="0" w:lastRowLastColumn="0"/>
            <w:tcW w:w="3261" w:type="dxa"/>
            <w:hideMark/>
          </w:tcPr>
          <w:p w14:paraId="0A382EB4" w14:textId="77777777" w:rsidR="001C260B" w:rsidRPr="001C260B" w:rsidRDefault="001C260B" w:rsidP="001C260B">
            <w:pPr>
              <w:spacing w:before="0" w:line="240" w:lineRule="auto"/>
              <w:jc w:val="left"/>
              <w:rPr>
                <w:rFonts w:cs="Arial"/>
                <w:szCs w:val="18"/>
              </w:rPr>
            </w:pPr>
            <w:r w:rsidRPr="001C260B">
              <w:rPr>
                <w:rFonts w:cs="Arial"/>
                <w:szCs w:val="18"/>
              </w:rPr>
              <w:t>Premio al "Proyecto VGF - Valoración Geriátrica Funcional".</w:t>
            </w:r>
          </w:p>
        </w:tc>
        <w:tc>
          <w:tcPr>
            <w:tcW w:w="1445" w:type="dxa"/>
            <w:hideMark/>
          </w:tcPr>
          <w:p w14:paraId="28647334"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Servicio de Geriatría.</w:t>
            </w:r>
          </w:p>
        </w:tc>
        <w:tc>
          <w:tcPr>
            <w:tcW w:w="1361" w:type="dxa"/>
            <w:hideMark/>
          </w:tcPr>
          <w:p w14:paraId="30A45421"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nov-20</w:t>
            </w:r>
          </w:p>
        </w:tc>
        <w:tc>
          <w:tcPr>
            <w:tcW w:w="2025" w:type="dxa"/>
            <w:hideMark/>
          </w:tcPr>
          <w:p w14:paraId="2B3C3F58"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Hackathon Salud Virtual.</w:t>
            </w:r>
          </w:p>
        </w:tc>
      </w:tr>
      <w:tr w:rsidR="001C260B" w:rsidRPr="001C260B" w14:paraId="08E1F1F9" w14:textId="77777777" w:rsidTr="00FE7A30">
        <w:trPr>
          <w:cantSplit/>
          <w:trHeight w:val="512"/>
        </w:trPr>
        <w:tc>
          <w:tcPr>
            <w:cnfStyle w:val="001000000000" w:firstRow="0" w:lastRow="0" w:firstColumn="1" w:lastColumn="0" w:oddVBand="0" w:evenVBand="0" w:oddHBand="0" w:evenHBand="0" w:firstRowFirstColumn="0" w:firstRowLastColumn="0" w:lastRowFirstColumn="0" w:lastRowLastColumn="0"/>
            <w:tcW w:w="3261" w:type="dxa"/>
            <w:hideMark/>
          </w:tcPr>
          <w:p w14:paraId="3DC7BE62" w14:textId="77777777" w:rsidR="001C260B" w:rsidRPr="001C260B" w:rsidRDefault="001C260B" w:rsidP="001C260B">
            <w:pPr>
              <w:spacing w:before="0" w:line="240" w:lineRule="auto"/>
              <w:jc w:val="left"/>
              <w:rPr>
                <w:rFonts w:cs="Arial"/>
                <w:szCs w:val="18"/>
              </w:rPr>
            </w:pPr>
            <w:r w:rsidRPr="001C260B">
              <w:rPr>
                <w:rFonts w:cs="Arial"/>
                <w:szCs w:val="18"/>
              </w:rPr>
              <w:t>Premio al "Proyecto Nemo Resideo".</w:t>
            </w:r>
          </w:p>
        </w:tc>
        <w:tc>
          <w:tcPr>
            <w:tcW w:w="1445" w:type="dxa"/>
            <w:hideMark/>
          </w:tcPr>
          <w:p w14:paraId="32DF7E22"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Servicio de Medicina Física y Rehabilitación.</w:t>
            </w:r>
          </w:p>
        </w:tc>
        <w:tc>
          <w:tcPr>
            <w:tcW w:w="1361" w:type="dxa"/>
            <w:hideMark/>
          </w:tcPr>
          <w:p w14:paraId="42F6B199"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nov-20</w:t>
            </w:r>
          </w:p>
        </w:tc>
        <w:tc>
          <w:tcPr>
            <w:tcW w:w="2025" w:type="dxa"/>
            <w:hideMark/>
          </w:tcPr>
          <w:p w14:paraId="0D080CDB"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Hackathon Salud Virtual.</w:t>
            </w:r>
          </w:p>
        </w:tc>
      </w:tr>
      <w:tr w:rsidR="001C260B" w:rsidRPr="001C260B" w14:paraId="1F26B6F0" w14:textId="77777777" w:rsidTr="00FE7A30">
        <w:trPr>
          <w:cantSplit/>
          <w:trHeight w:val="769"/>
        </w:trPr>
        <w:tc>
          <w:tcPr>
            <w:cnfStyle w:val="001000000000" w:firstRow="0" w:lastRow="0" w:firstColumn="1" w:lastColumn="0" w:oddVBand="0" w:evenVBand="0" w:oddHBand="0" w:evenHBand="0" w:firstRowFirstColumn="0" w:firstRowLastColumn="0" w:lastRowFirstColumn="0" w:lastRowLastColumn="0"/>
            <w:tcW w:w="3261" w:type="dxa"/>
            <w:hideMark/>
          </w:tcPr>
          <w:p w14:paraId="5F0C8AB6" w14:textId="77777777" w:rsidR="001C260B" w:rsidRPr="001C260B" w:rsidRDefault="001C260B" w:rsidP="001C260B">
            <w:pPr>
              <w:spacing w:before="0" w:line="240" w:lineRule="auto"/>
              <w:jc w:val="left"/>
              <w:rPr>
                <w:rFonts w:cs="Arial"/>
                <w:szCs w:val="18"/>
              </w:rPr>
            </w:pPr>
            <w:r w:rsidRPr="001C260B">
              <w:rPr>
                <w:rFonts w:cs="Arial"/>
                <w:szCs w:val="18"/>
              </w:rPr>
              <w:t>El Ramón y Cajal galardonado por su contribución</w:t>
            </w:r>
            <w:r w:rsidRPr="001C260B">
              <w:rPr>
                <w:rFonts w:cs="Arial"/>
                <w:szCs w:val="18"/>
              </w:rPr>
              <w:br/>
              <w:t>ante la crisis provocada por la COVID-19.</w:t>
            </w:r>
          </w:p>
        </w:tc>
        <w:tc>
          <w:tcPr>
            <w:tcW w:w="1445" w:type="dxa"/>
            <w:hideMark/>
          </w:tcPr>
          <w:p w14:paraId="7F325D3A"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Hospital Universitario Ramón y Cajal.</w:t>
            </w:r>
          </w:p>
        </w:tc>
        <w:tc>
          <w:tcPr>
            <w:tcW w:w="1361" w:type="dxa"/>
            <w:hideMark/>
          </w:tcPr>
          <w:p w14:paraId="4A2F769A"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dic-20</w:t>
            </w:r>
          </w:p>
        </w:tc>
        <w:tc>
          <w:tcPr>
            <w:tcW w:w="2025" w:type="dxa"/>
            <w:hideMark/>
          </w:tcPr>
          <w:p w14:paraId="19E5C797"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Universidad de Alcalá</w:t>
            </w:r>
          </w:p>
        </w:tc>
      </w:tr>
      <w:tr w:rsidR="001C260B" w:rsidRPr="001C260B" w14:paraId="07BA3661" w14:textId="77777777" w:rsidTr="00FE7A30">
        <w:trPr>
          <w:cantSplit/>
          <w:trHeight w:val="769"/>
        </w:trPr>
        <w:tc>
          <w:tcPr>
            <w:cnfStyle w:val="001000000000" w:firstRow="0" w:lastRow="0" w:firstColumn="1" w:lastColumn="0" w:oddVBand="0" w:evenVBand="0" w:oddHBand="0" w:evenHBand="0" w:firstRowFirstColumn="0" w:firstRowLastColumn="0" w:lastRowFirstColumn="0" w:lastRowLastColumn="0"/>
            <w:tcW w:w="3261" w:type="dxa"/>
            <w:hideMark/>
          </w:tcPr>
          <w:p w14:paraId="2B44C8D1" w14:textId="77777777" w:rsidR="001C260B" w:rsidRPr="001C260B" w:rsidRDefault="001C260B" w:rsidP="001C260B">
            <w:pPr>
              <w:spacing w:before="0" w:line="240" w:lineRule="auto"/>
              <w:jc w:val="left"/>
              <w:rPr>
                <w:rFonts w:cs="Arial"/>
                <w:szCs w:val="18"/>
              </w:rPr>
            </w:pPr>
            <w:r w:rsidRPr="001C260B">
              <w:rPr>
                <w:rFonts w:cs="Arial"/>
                <w:szCs w:val="18"/>
              </w:rPr>
              <w:lastRenderedPageBreak/>
              <w:t>Premio Best in Class a la Mejor Unidad de Esclerosis Múltiple.</w:t>
            </w:r>
          </w:p>
        </w:tc>
        <w:tc>
          <w:tcPr>
            <w:tcW w:w="1445" w:type="dxa"/>
            <w:hideMark/>
          </w:tcPr>
          <w:p w14:paraId="08D8B32D"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Servicio de Neurología.</w:t>
            </w:r>
          </w:p>
        </w:tc>
        <w:tc>
          <w:tcPr>
            <w:tcW w:w="1361" w:type="dxa"/>
            <w:hideMark/>
          </w:tcPr>
          <w:p w14:paraId="7C5E7021"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dic-20</w:t>
            </w:r>
          </w:p>
        </w:tc>
        <w:tc>
          <w:tcPr>
            <w:tcW w:w="2025" w:type="dxa"/>
            <w:hideMark/>
          </w:tcPr>
          <w:p w14:paraId="4E009753"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Gaceta Médica y la Cátedra</w:t>
            </w:r>
            <w:r w:rsidRPr="001C260B">
              <w:rPr>
                <w:rFonts w:cs="Arial"/>
                <w:sz w:val="18"/>
                <w:szCs w:val="18"/>
              </w:rPr>
              <w:br/>
              <w:t>de Innovación y Gestión Sanitaria de la Universidad Rey Juan Carlos.</w:t>
            </w:r>
          </w:p>
        </w:tc>
      </w:tr>
      <w:tr w:rsidR="001C260B" w:rsidRPr="001C260B" w14:paraId="772B5E72" w14:textId="77777777" w:rsidTr="00FE7A30">
        <w:trPr>
          <w:cantSplit/>
          <w:trHeight w:val="769"/>
        </w:trPr>
        <w:tc>
          <w:tcPr>
            <w:cnfStyle w:val="001000000000" w:firstRow="0" w:lastRow="0" w:firstColumn="1" w:lastColumn="0" w:oddVBand="0" w:evenVBand="0" w:oddHBand="0" w:evenHBand="0" w:firstRowFirstColumn="0" w:firstRowLastColumn="0" w:lastRowFirstColumn="0" w:lastRowLastColumn="0"/>
            <w:tcW w:w="3261" w:type="dxa"/>
            <w:hideMark/>
          </w:tcPr>
          <w:p w14:paraId="0DC4D7F2" w14:textId="77777777" w:rsidR="001C260B" w:rsidRPr="001C260B" w:rsidRDefault="001C260B" w:rsidP="001C260B">
            <w:pPr>
              <w:spacing w:before="0" w:line="240" w:lineRule="auto"/>
              <w:jc w:val="left"/>
              <w:rPr>
                <w:rFonts w:cs="Arial"/>
                <w:szCs w:val="18"/>
              </w:rPr>
            </w:pPr>
            <w:r w:rsidRPr="001C260B">
              <w:rPr>
                <w:rFonts w:cs="Arial"/>
                <w:szCs w:val="18"/>
              </w:rPr>
              <w:t>Premio Best in Class al Mejor Servicio de Medicina Preventiva.</w:t>
            </w:r>
          </w:p>
        </w:tc>
        <w:tc>
          <w:tcPr>
            <w:tcW w:w="1445" w:type="dxa"/>
            <w:hideMark/>
          </w:tcPr>
          <w:p w14:paraId="539D14F0"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Servicio de Medicina Preventiva.</w:t>
            </w:r>
          </w:p>
        </w:tc>
        <w:tc>
          <w:tcPr>
            <w:tcW w:w="1361" w:type="dxa"/>
            <w:hideMark/>
          </w:tcPr>
          <w:p w14:paraId="4C39139A"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dic-20</w:t>
            </w:r>
          </w:p>
        </w:tc>
        <w:tc>
          <w:tcPr>
            <w:tcW w:w="2025" w:type="dxa"/>
            <w:hideMark/>
          </w:tcPr>
          <w:p w14:paraId="44B1E1AC"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Gaceta Médica y la Cátedra</w:t>
            </w:r>
            <w:r w:rsidRPr="001C260B">
              <w:rPr>
                <w:rFonts w:cs="Arial"/>
                <w:sz w:val="18"/>
                <w:szCs w:val="18"/>
              </w:rPr>
              <w:br/>
              <w:t>de Innovación y Gestión Sanitaria de la Universidad Rey Juan Carlos.</w:t>
            </w:r>
          </w:p>
        </w:tc>
      </w:tr>
      <w:tr w:rsidR="001C260B" w:rsidRPr="001C260B" w14:paraId="4BBE8AA5" w14:textId="77777777" w:rsidTr="00FE7A30">
        <w:trPr>
          <w:cantSplit/>
          <w:trHeight w:val="1794"/>
        </w:trPr>
        <w:tc>
          <w:tcPr>
            <w:cnfStyle w:val="001000000000" w:firstRow="0" w:lastRow="0" w:firstColumn="1" w:lastColumn="0" w:oddVBand="0" w:evenVBand="0" w:oddHBand="0" w:evenHBand="0" w:firstRowFirstColumn="0" w:firstRowLastColumn="0" w:lastRowFirstColumn="0" w:lastRowLastColumn="0"/>
            <w:tcW w:w="3261" w:type="dxa"/>
            <w:hideMark/>
          </w:tcPr>
          <w:p w14:paraId="55D328E2" w14:textId="77777777" w:rsidR="001C260B" w:rsidRPr="001C260B" w:rsidRDefault="001C260B" w:rsidP="001C260B">
            <w:pPr>
              <w:spacing w:before="0" w:line="240" w:lineRule="auto"/>
              <w:jc w:val="left"/>
              <w:rPr>
                <w:rFonts w:cs="Arial"/>
                <w:szCs w:val="18"/>
              </w:rPr>
            </w:pPr>
            <w:r w:rsidRPr="001C260B">
              <w:rPr>
                <w:rFonts w:cs="Arial"/>
                <w:szCs w:val="18"/>
              </w:rPr>
              <w:t>Obtención de la acreditación de máxima excelencia</w:t>
            </w:r>
            <w:r w:rsidRPr="001C260B">
              <w:rPr>
                <w:rFonts w:cs="Arial"/>
                <w:szCs w:val="18"/>
              </w:rPr>
              <w:br/>
              <w:t>europea como Centro de Ictus Oficial.</w:t>
            </w:r>
          </w:p>
        </w:tc>
        <w:tc>
          <w:tcPr>
            <w:tcW w:w="1445" w:type="dxa"/>
            <w:hideMark/>
          </w:tcPr>
          <w:p w14:paraId="20D44E7B"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Servicios y unidades de Neurorradiología Intervencionista, Urgencias, Anestesia,</w:t>
            </w:r>
            <w:r w:rsidRPr="001C260B">
              <w:rPr>
                <w:rFonts w:cs="Arial"/>
                <w:sz w:val="18"/>
                <w:szCs w:val="18"/>
              </w:rPr>
              <w:br/>
              <w:t>Neurocirugía, Cardiología, Cirugía Vascular, las Unidades de Cuidados</w:t>
            </w:r>
            <w:r w:rsidRPr="001C260B">
              <w:rPr>
                <w:rFonts w:cs="Arial"/>
                <w:sz w:val="18"/>
                <w:szCs w:val="18"/>
              </w:rPr>
              <w:br/>
              <w:t>Intensivos y Rehabilitación</w:t>
            </w:r>
          </w:p>
        </w:tc>
        <w:tc>
          <w:tcPr>
            <w:tcW w:w="1361" w:type="dxa"/>
            <w:hideMark/>
          </w:tcPr>
          <w:p w14:paraId="0BD37923"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ene-20</w:t>
            </w:r>
          </w:p>
        </w:tc>
        <w:tc>
          <w:tcPr>
            <w:tcW w:w="2025" w:type="dxa"/>
            <w:hideMark/>
          </w:tcPr>
          <w:p w14:paraId="4ADAECE3"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La</w:t>
            </w:r>
            <w:r w:rsidRPr="001C260B">
              <w:rPr>
                <w:rFonts w:cs="Arial"/>
                <w:sz w:val="18"/>
                <w:szCs w:val="18"/>
              </w:rPr>
              <w:br/>
              <w:t>Organización Europea de</w:t>
            </w:r>
            <w:r w:rsidRPr="001C260B">
              <w:rPr>
                <w:rFonts w:cs="Arial"/>
                <w:sz w:val="18"/>
                <w:szCs w:val="18"/>
              </w:rPr>
              <w:br/>
              <w:t>Ictus.</w:t>
            </w:r>
          </w:p>
        </w:tc>
      </w:tr>
      <w:tr w:rsidR="001C260B" w:rsidRPr="001C260B" w14:paraId="09A977C6" w14:textId="77777777" w:rsidTr="00FE7A30">
        <w:trPr>
          <w:cantSplit/>
          <w:trHeight w:val="769"/>
        </w:trPr>
        <w:tc>
          <w:tcPr>
            <w:cnfStyle w:val="001000000000" w:firstRow="0" w:lastRow="0" w:firstColumn="1" w:lastColumn="0" w:oddVBand="0" w:evenVBand="0" w:oddHBand="0" w:evenHBand="0" w:firstRowFirstColumn="0" w:firstRowLastColumn="0" w:lastRowFirstColumn="0" w:lastRowLastColumn="0"/>
            <w:tcW w:w="3261" w:type="dxa"/>
            <w:hideMark/>
          </w:tcPr>
          <w:p w14:paraId="67D9AF09" w14:textId="77777777" w:rsidR="001C260B" w:rsidRPr="001C260B" w:rsidRDefault="001C260B" w:rsidP="001C260B">
            <w:pPr>
              <w:spacing w:before="0" w:line="240" w:lineRule="auto"/>
              <w:jc w:val="left"/>
              <w:rPr>
                <w:rFonts w:cs="Arial"/>
                <w:szCs w:val="18"/>
              </w:rPr>
            </w:pPr>
            <w:r w:rsidRPr="001C260B">
              <w:rPr>
                <w:rFonts w:cs="Arial"/>
                <w:szCs w:val="18"/>
              </w:rPr>
              <w:t>Premio de Calidad e Innovación en la Gestión Pública  al Hospital de Día Médico galardonado con el Premio Ciudadanía.</w:t>
            </w:r>
          </w:p>
        </w:tc>
        <w:tc>
          <w:tcPr>
            <w:tcW w:w="1445" w:type="dxa"/>
            <w:hideMark/>
          </w:tcPr>
          <w:p w14:paraId="251CD6F8" w14:textId="3C7CA7A0"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 xml:space="preserve">Servicio Hospital de </w:t>
            </w:r>
            <w:r w:rsidR="00445205" w:rsidRPr="001C260B">
              <w:rPr>
                <w:rFonts w:cs="Arial"/>
                <w:sz w:val="18"/>
                <w:szCs w:val="18"/>
              </w:rPr>
              <w:t>día</w:t>
            </w:r>
            <w:r w:rsidRPr="001C260B">
              <w:rPr>
                <w:rFonts w:cs="Arial"/>
                <w:sz w:val="18"/>
                <w:szCs w:val="18"/>
              </w:rPr>
              <w:t xml:space="preserve"> Médico.</w:t>
            </w:r>
          </w:p>
        </w:tc>
        <w:tc>
          <w:tcPr>
            <w:tcW w:w="1361" w:type="dxa"/>
            <w:hideMark/>
          </w:tcPr>
          <w:p w14:paraId="5E6FB4BE"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oct-20</w:t>
            </w:r>
          </w:p>
        </w:tc>
        <w:tc>
          <w:tcPr>
            <w:tcW w:w="2025" w:type="dxa"/>
            <w:hideMark/>
          </w:tcPr>
          <w:p w14:paraId="7E75D641"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Ministerio de Política Territorial y Función Pública.</w:t>
            </w:r>
          </w:p>
        </w:tc>
      </w:tr>
      <w:tr w:rsidR="001C260B" w:rsidRPr="001C260B" w14:paraId="404DCBEA" w14:textId="77777777" w:rsidTr="00FE7A30">
        <w:trPr>
          <w:cantSplit/>
          <w:trHeight w:val="1794"/>
        </w:trPr>
        <w:tc>
          <w:tcPr>
            <w:cnfStyle w:val="001000000000" w:firstRow="0" w:lastRow="0" w:firstColumn="1" w:lastColumn="0" w:oddVBand="0" w:evenVBand="0" w:oddHBand="0" w:evenHBand="0" w:firstRowFirstColumn="0" w:firstRowLastColumn="0" w:lastRowFirstColumn="0" w:lastRowLastColumn="0"/>
            <w:tcW w:w="3261" w:type="dxa"/>
            <w:hideMark/>
          </w:tcPr>
          <w:p w14:paraId="456499A8" w14:textId="77777777" w:rsidR="001C260B" w:rsidRPr="001C260B" w:rsidRDefault="001C260B" w:rsidP="001C260B">
            <w:pPr>
              <w:spacing w:before="0" w:line="240" w:lineRule="auto"/>
              <w:jc w:val="left"/>
              <w:rPr>
                <w:rFonts w:cs="Arial"/>
                <w:szCs w:val="18"/>
              </w:rPr>
            </w:pPr>
            <w:r w:rsidRPr="001C260B">
              <w:rPr>
                <w:rFonts w:cs="Arial"/>
                <w:szCs w:val="18"/>
              </w:rPr>
              <w:t>Premiado, el jefe del servicio</w:t>
            </w:r>
            <w:r w:rsidRPr="001C260B">
              <w:rPr>
                <w:rFonts w:cs="Arial"/>
                <w:szCs w:val="18"/>
              </w:rPr>
              <w:br/>
              <w:t>de Endocrinología y Nutrición, en la</w:t>
            </w:r>
            <w:r w:rsidRPr="001C260B">
              <w:rPr>
                <w:rFonts w:cs="Arial"/>
                <w:szCs w:val="18"/>
              </w:rPr>
              <w:br/>
              <w:t>reunión anual de la especialidad con el galardón</w:t>
            </w:r>
            <w:r w:rsidRPr="001C260B">
              <w:rPr>
                <w:rFonts w:cs="Arial"/>
                <w:szCs w:val="18"/>
              </w:rPr>
              <w:br/>
              <w:t>2019 Walter Futterweit</w:t>
            </w:r>
            <w:r w:rsidRPr="001C260B">
              <w:rPr>
                <w:rFonts w:cs="Arial"/>
                <w:szCs w:val="18"/>
              </w:rPr>
              <w:br/>
              <w:t>Award on Excellence in</w:t>
            </w:r>
            <w:r w:rsidRPr="001C260B">
              <w:rPr>
                <w:rFonts w:cs="Arial"/>
                <w:szCs w:val="18"/>
              </w:rPr>
              <w:br/>
              <w:t>Clinical Research on Androgen Excess Disorders.</w:t>
            </w:r>
          </w:p>
        </w:tc>
        <w:tc>
          <w:tcPr>
            <w:tcW w:w="1445" w:type="dxa"/>
            <w:hideMark/>
          </w:tcPr>
          <w:p w14:paraId="3F679ABF"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Servicio</w:t>
            </w:r>
            <w:r w:rsidRPr="001C260B">
              <w:rPr>
                <w:rFonts w:cs="Arial"/>
                <w:sz w:val="18"/>
                <w:szCs w:val="18"/>
              </w:rPr>
              <w:br/>
              <w:t>de Endocrinología y Nutrición.</w:t>
            </w:r>
          </w:p>
        </w:tc>
        <w:tc>
          <w:tcPr>
            <w:tcW w:w="1361" w:type="dxa"/>
            <w:hideMark/>
          </w:tcPr>
          <w:p w14:paraId="04A86DA1"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feb-20</w:t>
            </w:r>
          </w:p>
        </w:tc>
        <w:tc>
          <w:tcPr>
            <w:tcW w:w="2025" w:type="dxa"/>
            <w:hideMark/>
          </w:tcPr>
          <w:p w14:paraId="4C825D9A"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Sociedad de Exceso Androgénico y Síndrome de Ovario Poliquístico.</w:t>
            </w:r>
          </w:p>
        </w:tc>
      </w:tr>
      <w:tr w:rsidR="001C260B" w:rsidRPr="001C260B" w14:paraId="7DD33C71" w14:textId="77777777" w:rsidTr="00FE7A30">
        <w:trPr>
          <w:cantSplit/>
          <w:trHeight w:val="769"/>
        </w:trPr>
        <w:tc>
          <w:tcPr>
            <w:cnfStyle w:val="001000000000" w:firstRow="0" w:lastRow="0" w:firstColumn="1" w:lastColumn="0" w:oddVBand="0" w:evenVBand="0" w:oddHBand="0" w:evenHBand="0" w:firstRowFirstColumn="0" w:firstRowLastColumn="0" w:lastRowFirstColumn="0" w:lastRowLastColumn="0"/>
            <w:tcW w:w="3261" w:type="dxa"/>
            <w:hideMark/>
          </w:tcPr>
          <w:p w14:paraId="0394AA3A" w14:textId="77777777" w:rsidR="001C260B" w:rsidRPr="001C260B" w:rsidRDefault="001C260B" w:rsidP="001C260B">
            <w:pPr>
              <w:spacing w:before="0" w:line="240" w:lineRule="auto"/>
              <w:jc w:val="left"/>
              <w:rPr>
                <w:rFonts w:cs="Arial"/>
                <w:szCs w:val="18"/>
              </w:rPr>
            </w:pPr>
            <w:r w:rsidRPr="001C260B">
              <w:rPr>
                <w:rFonts w:cs="Arial"/>
                <w:szCs w:val="18"/>
              </w:rPr>
              <w:t>EL jefe de Servicio de Anatomía Patológica, ha sido nombrado recientemente Profesor Titular de la Universidad de Alcalá.</w:t>
            </w:r>
          </w:p>
        </w:tc>
        <w:tc>
          <w:tcPr>
            <w:tcW w:w="1445" w:type="dxa"/>
            <w:hideMark/>
          </w:tcPr>
          <w:p w14:paraId="79531ADB"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Servicio de Anatomía Patológica.</w:t>
            </w:r>
          </w:p>
        </w:tc>
        <w:tc>
          <w:tcPr>
            <w:tcW w:w="1361" w:type="dxa"/>
            <w:hideMark/>
          </w:tcPr>
          <w:p w14:paraId="043A2EB6"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nov-20</w:t>
            </w:r>
          </w:p>
        </w:tc>
        <w:tc>
          <w:tcPr>
            <w:tcW w:w="2025" w:type="dxa"/>
            <w:hideMark/>
          </w:tcPr>
          <w:p w14:paraId="471EA601" w14:textId="77777777"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Universidad de Alcalá.</w:t>
            </w:r>
          </w:p>
        </w:tc>
      </w:tr>
      <w:tr w:rsidR="00FC504D" w:rsidRPr="001C260B" w14:paraId="5F61EA85" w14:textId="77777777" w:rsidTr="00FE7A30">
        <w:trPr>
          <w:cantSplit/>
          <w:trHeight w:val="1025"/>
        </w:trPr>
        <w:tc>
          <w:tcPr>
            <w:cnfStyle w:val="001000000000" w:firstRow="0" w:lastRow="0" w:firstColumn="1" w:lastColumn="0" w:oddVBand="0" w:evenVBand="0" w:oddHBand="0" w:evenHBand="0" w:firstRowFirstColumn="0" w:firstRowLastColumn="0" w:lastRowFirstColumn="0" w:lastRowLastColumn="0"/>
            <w:tcW w:w="3261" w:type="dxa"/>
            <w:hideMark/>
          </w:tcPr>
          <w:p w14:paraId="2BC2B137" w14:textId="6807544B" w:rsidR="001C260B" w:rsidRPr="001C260B" w:rsidRDefault="001C260B" w:rsidP="001C260B">
            <w:pPr>
              <w:spacing w:before="0" w:line="240" w:lineRule="auto"/>
              <w:jc w:val="left"/>
              <w:rPr>
                <w:rFonts w:cs="Arial"/>
                <w:szCs w:val="18"/>
              </w:rPr>
            </w:pPr>
            <w:r w:rsidRPr="001C260B">
              <w:rPr>
                <w:rFonts w:cs="Arial"/>
                <w:szCs w:val="18"/>
              </w:rPr>
              <w:t xml:space="preserve">Premio Ciudadania del </w:t>
            </w:r>
            <w:r w:rsidR="00445205" w:rsidRPr="001C260B">
              <w:rPr>
                <w:rFonts w:cs="Arial"/>
                <w:szCs w:val="18"/>
              </w:rPr>
              <w:t>Ministerio</w:t>
            </w:r>
            <w:r w:rsidRPr="001C260B">
              <w:rPr>
                <w:rFonts w:cs="Arial"/>
                <w:szCs w:val="18"/>
              </w:rPr>
              <w:t xml:space="preserve"> de </w:t>
            </w:r>
            <w:r w:rsidR="00445205" w:rsidRPr="001C260B">
              <w:rPr>
                <w:rFonts w:cs="Arial"/>
                <w:szCs w:val="18"/>
              </w:rPr>
              <w:t>Política</w:t>
            </w:r>
            <w:r w:rsidRPr="001C260B">
              <w:rPr>
                <w:rFonts w:cs="Arial"/>
                <w:szCs w:val="18"/>
              </w:rPr>
              <w:t xml:space="preserve"> Territorial y </w:t>
            </w:r>
            <w:r w:rsidR="00445205" w:rsidRPr="001C260B">
              <w:rPr>
                <w:rFonts w:cs="Arial"/>
                <w:szCs w:val="18"/>
              </w:rPr>
              <w:t>Función</w:t>
            </w:r>
            <w:r w:rsidRPr="001C260B">
              <w:rPr>
                <w:rFonts w:cs="Arial"/>
                <w:szCs w:val="18"/>
              </w:rPr>
              <w:t xml:space="preserve"> </w:t>
            </w:r>
            <w:r w:rsidR="00445205" w:rsidRPr="001C260B">
              <w:rPr>
                <w:rFonts w:cs="Arial"/>
                <w:szCs w:val="18"/>
              </w:rPr>
              <w:t>Pública.</w:t>
            </w:r>
            <w:r w:rsidRPr="001C260B">
              <w:rPr>
                <w:rFonts w:cs="Arial"/>
                <w:szCs w:val="18"/>
              </w:rPr>
              <w:t xml:space="preserve"> </w:t>
            </w:r>
            <w:r w:rsidR="00445205" w:rsidRPr="001C260B">
              <w:rPr>
                <w:rFonts w:cs="Arial"/>
                <w:szCs w:val="18"/>
              </w:rPr>
              <w:t>Accésit</w:t>
            </w:r>
            <w:r w:rsidRPr="001C260B">
              <w:rPr>
                <w:rFonts w:cs="Arial"/>
                <w:szCs w:val="18"/>
              </w:rPr>
              <w:t xml:space="preserve"> de la XIII edición de los premios de Calidad e </w:t>
            </w:r>
            <w:r w:rsidR="00445205" w:rsidRPr="001C260B">
              <w:rPr>
                <w:rFonts w:cs="Arial"/>
                <w:szCs w:val="18"/>
              </w:rPr>
              <w:t>Innovación</w:t>
            </w:r>
            <w:r w:rsidRPr="001C260B">
              <w:rPr>
                <w:rFonts w:cs="Arial"/>
                <w:szCs w:val="18"/>
              </w:rPr>
              <w:t xml:space="preserve"> en la Gestión Pública</w:t>
            </w:r>
          </w:p>
        </w:tc>
        <w:tc>
          <w:tcPr>
            <w:tcW w:w="1445" w:type="dxa"/>
            <w:hideMark/>
          </w:tcPr>
          <w:p w14:paraId="67154FB0" w14:textId="68A6614F"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 xml:space="preserve">Hospital de </w:t>
            </w:r>
            <w:r w:rsidR="00445205" w:rsidRPr="001C260B">
              <w:rPr>
                <w:rFonts w:cs="Arial"/>
                <w:sz w:val="18"/>
                <w:szCs w:val="18"/>
              </w:rPr>
              <w:t>día</w:t>
            </w:r>
            <w:r w:rsidRPr="001C260B">
              <w:rPr>
                <w:rFonts w:cs="Arial"/>
                <w:sz w:val="18"/>
                <w:szCs w:val="18"/>
              </w:rPr>
              <w:t xml:space="preserve"> Médico.</w:t>
            </w:r>
          </w:p>
        </w:tc>
        <w:tc>
          <w:tcPr>
            <w:tcW w:w="1361" w:type="dxa"/>
            <w:noWrap/>
            <w:hideMark/>
          </w:tcPr>
          <w:p w14:paraId="379F026E" w14:textId="530E02F5" w:rsidR="001C260B" w:rsidRPr="001C260B" w:rsidRDefault="001C260B"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2025" w:type="dxa"/>
            <w:hideMark/>
          </w:tcPr>
          <w:p w14:paraId="6A2D1A96" w14:textId="3A6C2A16" w:rsidR="001C260B" w:rsidRPr="001C260B" w:rsidRDefault="00445205" w:rsidP="001C26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1C260B">
              <w:rPr>
                <w:rFonts w:cs="Arial"/>
                <w:sz w:val="18"/>
                <w:szCs w:val="18"/>
              </w:rPr>
              <w:t>Ministerio</w:t>
            </w:r>
            <w:r w:rsidR="001C260B" w:rsidRPr="001C260B">
              <w:rPr>
                <w:rFonts w:cs="Arial"/>
                <w:sz w:val="18"/>
                <w:szCs w:val="18"/>
              </w:rPr>
              <w:t xml:space="preserve"> de </w:t>
            </w:r>
            <w:r w:rsidRPr="001C260B">
              <w:rPr>
                <w:rFonts w:cs="Arial"/>
                <w:sz w:val="18"/>
                <w:szCs w:val="18"/>
              </w:rPr>
              <w:t>Política</w:t>
            </w:r>
            <w:r w:rsidR="001C260B" w:rsidRPr="001C260B">
              <w:rPr>
                <w:rFonts w:cs="Arial"/>
                <w:sz w:val="18"/>
                <w:szCs w:val="18"/>
              </w:rPr>
              <w:t xml:space="preserve"> Territorial y </w:t>
            </w:r>
            <w:r w:rsidRPr="001C260B">
              <w:rPr>
                <w:rFonts w:cs="Arial"/>
                <w:sz w:val="18"/>
                <w:szCs w:val="18"/>
              </w:rPr>
              <w:t>Función</w:t>
            </w:r>
            <w:r w:rsidR="001C260B" w:rsidRPr="001C260B">
              <w:rPr>
                <w:rFonts w:cs="Arial"/>
                <w:sz w:val="18"/>
                <w:szCs w:val="18"/>
              </w:rPr>
              <w:t xml:space="preserve"> </w:t>
            </w:r>
            <w:r w:rsidRPr="001C260B">
              <w:rPr>
                <w:rFonts w:cs="Arial"/>
                <w:sz w:val="18"/>
                <w:szCs w:val="18"/>
              </w:rPr>
              <w:t>Pública</w:t>
            </w:r>
            <w:r w:rsidR="001C260B" w:rsidRPr="001C260B">
              <w:rPr>
                <w:rFonts w:cs="Arial"/>
                <w:sz w:val="18"/>
                <w:szCs w:val="18"/>
              </w:rPr>
              <w:t xml:space="preserve"> .</w:t>
            </w:r>
          </w:p>
        </w:tc>
      </w:tr>
    </w:tbl>
    <w:p w14:paraId="6DB21591" w14:textId="0CAD71D0" w:rsidR="0081055B" w:rsidRDefault="0081055B" w:rsidP="00B163F0">
      <w:pPr>
        <w:pStyle w:val="TITULO-Nivel3"/>
      </w:pPr>
    </w:p>
    <w:p w14:paraId="5F17C2FD" w14:textId="6172FD27" w:rsidR="00BD4368" w:rsidRDefault="00BD4368" w:rsidP="00BD4368">
      <w:pPr>
        <w:pStyle w:val="TITULO-Nivel3"/>
      </w:pPr>
      <w:r>
        <w:t>Prácticas de calidad</w:t>
      </w:r>
    </w:p>
    <w:p w14:paraId="2DA03DE7" w14:textId="7EC89747" w:rsidR="00C504CA" w:rsidRDefault="00C504CA" w:rsidP="0068118A">
      <w:pPr>
        <w:rPr>
          <w:noProof/>
        </w:rPr>
      </w:pPr>
    </w:p>
    <w:tbl>
      <w:tblPr>
        <w:tblStyle w:val="TablaGeneral"/>
        <w:tblW w:w="0" w:type="auto"/>
        <w:tblLook w:val="04A0" w:firstRow="1" w:lastRow="0" w:firstColumn="1" w:lastColumn="0" w:noHBand="0" w:noVBand="1"/>
      </w:tblPr>
      <w:tblGrid>
        <w:gridCol w:w="5245"/>
        <w:gridCol w:w="2682"/>
      </w:tblGrid>
      <w:tr w:rsidR="00FE7A30" w14:paraId="5F5EC5CC" w14:textId="77777777" w:rsidTr="00FE7A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Pr>
          <w:p w14:paraId="2CF052A3" w14:textId="39E96E89" w:rsidR="00FE7A30" w:rsidRDefault="00FE7A30" w:rsidP="0068118A">
            <w:r>
              <w:t>Breve descripción</w:t>
            </w:r>
          </w:p>
        </w:tc>
        <w:tc>
          <w:tcPr>
            <w:tcW w:w="2682" w:type="dxa"/>
          </w:tcPr>
          <w:p w14:paraId="1A9EF662" w14:textId="4B2FF3F2" w:rsidR="00FE7A30" w:rsidRDefault="00FE7A30" w:rsidP="00FE7A30">
            <w:pPr>
              <w:jc w:val="center"/>
              <w:cnfStyle w:val="100000000000" w:firstRow="1" w:lastRow="0" w:firstColumn="0" w:lastColumn="0" w:oddVBand="0" w:evenVBand="0" w:oddHBand="0" w:evenHBand="0" w:firstRowFirstColumn="0" w:firstRowLastColumn="0" w:lastRowFirstColumn="0" w:lastRowLastColumn="0"/>
            </w:pPr>
            <w:r>
              <w:t>Área</w:t>
            </w:r>
          </w:p>
        </w:tc>
      </w:tr>
      <w:tr w:rsidR="00FE7A30" w14:paraId="1D225DC4" w14:textId="77777777" w:rsidTr="00FE7A30">
        <w:tc>
          <w:tcPr>
            <w:cnfStyle w:val="001000000000" w:firstRow="0" w:lastRow="0" w:firstColumn="1" w:lastColumn="0" w:oddVBand="0" w:evenVBand="0" w:oddHBand="0" w:evenHBand="0" w:firstRowFirstColumn="0" w:firstRowLastColumn="0" w:lastRowFirstColumn="0" w:lastRowLastColumn="0"/>
            <w:tcW w:w="5245" w:type="dxa"/>
          </w:tcPr>
          <w:p w14:paraId="51D705CA" w14:textId="5C2632C3" w:rsidR="00FE7A30" w:rsidRPr="00FE7A30" w:rsidRDefault="00FE7A30" w:rsidP="0068118A">
            <w:pPr>
              <w:rPr>
                <w:sz w:val="20"/>
              </w:rPr>
            </w:pPr>
            <w:r w:rsidRPr="00FE7A30">
              <w:rPr>
                <w:sz w:val="20"/>
              </w:rPr>
              <w:t>Aplicación Informática “Gestión y Citas”</w:t>
            </w:r>
          </w:p>
        </w:tc>
        <w:tc>
          <w:tcPr>
            <w:tcW w:w="2682" w:type="dxa"/>
          </w:tcPr>
          <w:p w14:paraId="4105F8B0" w14:textId="0C3D2390" w:rsidR="00FE7A30" w:rsidRPr="00FE7A30" w:rsidRDefault="00FE7A30" w:rsidP="00FE7A30">
            <w:pPr>
              <w:jc w:val="center"/>
              <w:cnfStyle w:val="000000000000" w:firstRow="0" w:lastRow="0" w:firstColumn="0" w:lastColumn="0" w:oddVBand="0" w:evenVBand="0" w:oddHBand="0" w:evenHBand="0" w:firstRowFirstColumn="0" w:firstRowLastColumn="0" w:lastRowFirstColumn="0" w:lastRowLastColumn="0"/>
              <w:rPr>
                <w:sz w:val="20"/>
              </w:rPr>
            </w:pPr>
            <w:r w:rsidRPr="00FE7A30">
              <w:rPr>
                <w:sz w:val="20"/>
              </w:rPr>
              <w:t>Otros</w:t>
            </w:r>
          </w:p>
        </w:tc>
      </w:tr>
      <w:tr w:rsidR="00FE7A30" w14:paraId="02736CEF" w14:textId="77777777" w:rsidTr="00FE7A30">
        <w:tc>
          <w:tcPr>
            <w:cnfStyle w:val="001000000000" w:firstRow="0" w:lastRow="0" w:firstColumn="1" w:lastColumn="0" w:oddVBand="0" w:evenVBand="0" w:oddHBand="0" w:evenHBand="0" w:firstRowFirstColumn="0" w:firstRowLastColumn="0" w:lastRowFirstColumn="0" w:lastRowLastColumn="0"/>
            <w:tcW w:w="5245" w:type="dxa"/>
          </w:tcPr>
          <w:p w14:paraId="4A73FC46" w14:textId="00981183" w:rsidR="00FE7A30" w:rsidRPr="00FE7A30" w:rsidRDefault="00FE7A30" w:rsidP="0068118A">
            <w:pPr>
              <w:rPr>
                <w:sz w:val="20"/>
              </w:rPr>
            </w:pPr>
            <w:r w:rsidRPr="00FE7A30">
              <w:rPr>
                <w:sz w:val="20"/>
              </w:rPr>
              <w:t>Incorporación de PAPELERAS AMARILLAS para la ampliación de recogida selectiva de envases</w:t>
            </w:r>
          </w:p>
        </w:tc>
        <w:tc>
          <w:tcPr>
            <w:tcW w:w="2682" w:type="dxa"/>
          </w:tcPr>
          <w:p w14:paraId="5EA1DBA0" w14:textId="663C5EC2" w:rsidR="00FE7A30" w:rsidRPr="00FE7A30" w:rsidRDefault="00FE7A30" w:rsidP="00FE7A30">
            <w:pPr>
              <w:jc w:val="center"/>
              <w:cnfStyle w:val="000000000000" w:firstRow="0" w:lastRow="0" w:firstColumn="0" w:lastColumn="0" w:oddVBand="0" w:evenVBand="0" w:oddHBand="0" w:evenHBand="0" w:firstRowFirstColumn="0" w:firstRowLastColumn="0" w:lastRowFirstColumn="0" w:lastRowLastColumn="0"/>
              <w:rPr>
                <w:sz w:val="20"/>
              </w:rPr>
            </w:pPr>
            <w:r w:rsidRPr="00FE7A30">
              <w:rPr>
                <w:sz w:val="20"/>
              </w:rPr>
              <w:t>Gestión ambiental</w:t>
            </w:r>
          </w:p>
        </w:tc>
      </w:tr>
      <w:tr w:rsidR="00FE7A30" w14:paraId="63F9E465" w14:textId="77777777" w:rsidTr="00FE7A30">
        <w:tc>
          <w:tcPr>
            <w:cnfStyle w:val="001000000000" w:firstRow="0" w:lastRow="0" w:firstColumn="1" w:lastColumn="0" w:oddVBand="0" w:evenVBand="0" w:oddHBand="0" w:evenHBand="0" w:firstRowFirstColumn="0" w:firstRowLastColumn="0" w:lastRowFirstColumn="0" w:lastRowLastColumn="0"/>
            <w:tcW w:w="5245" w:type="dxa"/>
          </w:tcPr>
          <w:p w14:paraId="2126BE34" w14:textId="741DAA1B" w:rsidR="00FE7A30" w:rsidRPr="00FE7A30" w:rsidRDefault="00FE7A30" w:rsidP="00FE7A30">
            <w:pPr>
              <w:rPr>
                <w:sz w:val="20"/>
              </w:rPr>
            </w:pPr>
            <w:r w:rsidRPr="00FE7A30">
              <w:rPr>
                <w:sz w:val="20"/>
              </w:rPr>
              <w:t>Mejora de la gestión de los residuos voluminosos</w:t>
            </w:r>
          </w:p>
        </w:tc>
        <w:tc>
          <w:tcPr>
            <w:tcW w:w="2682" w:type="dxa"/>
          </w:tcPr>
          <w:p w14:paraId="665B9F44" w14:textId="52B51EBD" w:rsidR="00FE7A30" w:rsidRPr="00FE7A30" w:rsidRDefault="00FE7A30" w:rsidP="00FE7A30">
            <w:pPr>
              <w:jc w:val="center"/>
              <w:cnfStyle w:val="000000000000" w:firstRow="0" w:lastRow="0" w:firstColumn="0" w:lastColumn="0" w:oddVBand="0" w:evenVBand="0" w:oddHBand="0" w:evenHBand="0" w:firstRowFirstColumn="0" w:firstRowLastColumn="0" w:lastRowFirstColumn="0" w:lastRowLastColumn="0"/>
              <w:rPr>
                <w:sz w:val="20"/>
              </w:rPr>
            </w:pPr>
            <w:r w:rsidRPr="00FE7A30">
              <w:rPr>
                <w:sz w:val="20"/>
              </w:rPr>
              <w:t>Gestión ambiental</w:t>
            </w:r>
          </w:p>
        </w:tc>
      </w:tr>
      <w:tr w:rsidR="00FE7A30" w14:paraId="4E1F6529" w14:textId="77777777" w:rsidTr="00FE7A30">
        <w:tc>
          <w:tcPr>
            <w:cnfStyle w:val="001000000000" w:firstRow="0" w:lastRow="0" w:firstColumn="1" w:lastColumn="0" w:oddVBand="0" w:evenVBand="0" w:oddHBand="0" w:evenHBand="0" w:firstRowFirstColumn="0" w:firstRowLastColumn="0" w:lastRowFirstColumn="0" w:lastRowLastColumn="0"/>
            <w:tcW w:w="5245" w:type="dxa"/>
          </w:tcPr>
          <w:p w14:paraId="04BBD7BA" w14:textId="7659EB52" w:rsidR="00FE7A30" w:rsidRPr="00FE7A30" w:rsidRDefault="00FE7A30" w:rsidP="00FE7A30">
            <w:pPr>
              <w:rPr>
                <w:sz w:val="20"/>
              </w:rPr>
            </w:pPr>
            <w:r w:rsidRPr="00FE7A30">
              <w:rPr>
                <w:sz w:val="20"/>
              </w:rPr>
              <w:t>Mejora de las prácticas de segregación de residuos en las diferentes áreas del Hospital</w:t>
            </w:r>
          </w:p>
        </w:tc>
        <w:tc>
          <w:tcPr>
            <w:tcW w:w="2682" w:type="dxa"/>
          </w:tcPr>
          <w:p w14:paraId="354FB6AA" w14:textId="50B78C0F" w:rsidR="00FE7A30" w:rsidRPr="00FE7A30" w:rsidRDefault="00FE7A30" w:rsidP="00FE7A30">
            <w:pPr>
              <w:jc w:val="center"/>
              <w:cnfStyle w:val="000000000000" w:firstRow="0" w:lastRow="0" w:firstColumn="0" w:lastColumn="0" w:oddVBand="0" w:evenVBand="0" w:oddHBand="0" w:evenHBand="0" w:firstRowFirstColumn="0" w:firstRowLastColumn="0" w:lastRowFirstColumn="0" w:lastRowLastColumn="0"/>
              <w:rPr>
                <w:sz w:val="20"/>
              </w:rPr>
            </w:pPr>
            <w:r w:rsidRPr="00FE7A30">
              <w:rPr>
                <w:sz w:val="20"/>
              </w:rPr>
              <w:t>Gestión ambiental</w:t>
            </w:r>
          </w:p>
        </w:tc>
      </w:tr>
      <w:tr w:rsidR="00FE7A30" w14:paraId="1728F9EF" w14:textId="77777777" w:rsidTr="00FE7A30">
        <w:tc>
          <w:tcPr>
            <w:cnfStyle w:val="001000000000" w:firstRow="0" w:lastRow="0" w:firstColumn="1" w:lastColumn="0" w:oddVBand="0" w:evenVBand="0" w:oddHBand="0" w:evenHBand="0" w:firstRowFirstColumn="0" w:firstRowLastColumn="0" w:lastRowFirstColumn="0" w:lastRowLastColumn="0"/>
            <w:tcW w:w="5245" w:type="dxa"/>
          </w:tcPr>
          <w:p w14:paraId="2578A1B9" w14:textId="01E043B7" w:rsidR="00FE7A30" w:rsidRPr="00FE7A30" w:rsidRDefault="00FE7A30" w:rsidP="00FE7A30">
            <w:pPr>
              <w:rPr>
                <w:sz w:val="20"/>
              </w:rPr>
            </w:pPr>
            <w:r w:rsidRPr="00FE7A30">
              <w:rPr>
                <w:sz w:val="20"/>
              </w:rPr>
              <w:t>Disminución del consumo de agua por estancia</w:t>
            </w:r>
          </w:p>
        </w:tc>
        <w:tc>
          <w:tcPr>
            <w:tcW w:w="2682" w:type="dxa"/>
          </w:tcPr>
          <w:p w14:paraId="1FE10928" w14:textId="55E60D03" w:rsidR="00FE7A30" w:rsidRPr="00FE7A30" w:rsidRDefault="00FE7A30" w:rsidP="00FE7A30">
            <w:pPr>
              <w:jc w:val="center"/>
              <w:cnfStyle w:val="000000000000" w:firstRow="0" w:lastRow="0" w:firstColumn="0" w:lastColumn="0" w:oddVBand="0" w:evenVBand="0" w:oddHBand="0" w:evenHBand="0" w:firstRowFirstColumn="0" w:firstRowLastColumn="0" w:lastRowFirstColumn="0" w:lastRowLastColumn="0"/>
              <w:rPr>
                <w:sz w:val="20"/>
              </w:rPr>
            </w:pPr>
            <w:r w:rsidRPr="00FE7A30">
              <w:rPr>
                <w:sz w:val="20"/>
              </w:rPr>
              <w:t>Gestión ambiental</w:t>
            </w:r>
          </w:p>
        </w:tc>
      </w:tr>
      <w:tr w:rsidR="00FE7A30" w14:paraId="7A39D68B" w14:textId="77777777" w:rsidTr="00FE7A30">
        <w:tc>
          <w:tcPr>
            <w:cnfStyle w:val="001000000000" w:firstRow="0" w:lastRow="0" w:firstColumn="1" w:lastColumn="0" w:oddVBand="0" w:evenVBand="0" w:oddHBand="0" w:evenHBand="0" w:firstRowFirstColumn="0" w:firstRowLastColumn="0" w:lastRowFirstColumn="0" w:lastRowLastColumn="0"/>
            <w:tcW w:w="5245" w:type="dxa"/>
          </w:tcPr>
          <w:p w14:paraId="1A08F45B" w14:textId="5020F522" w:rsidR="00FE7A30" w:rsidRPr="00FE7A30" w:rsidRDefault="00FE7A30" w:rsidP="00FE7A30">
            <w:pPr>
              <w:rPr>
                <w:sz w:val="20"/>
              </w:rPr>
            </w:pPr>
            <w:r w:rsidRPr="00FE7A30">
              <w:rPr>
                <w:sz w:val="20"/>
              </w:rPr>
              <w:t>Manejo de profilaxis antitrombótica en infección COVID</w:t>
            </w:r>
          </w:p>
        </w:tc>
        <w:tc>
          <w:tcPr>
            <w:tcW w:w="2682" w:type="dxa"/>
          </w:tcPr>
          <w:p w14:paraId="6493192E" w14:textId="6A453102" w:rsidR="00FE7A30" w:rsidRPr="00FE7A30" w:rsidRDefault="00FE7A30" w:rsidP="00FE7A30">
            <w:pPr>
              <w:jc w:val="center"/>
              <w:cnfStyle w:val="000000000000" w:firstRow="0" w:lastRow="0" w:firstColumn="0" w:lastColumn="0" w:oddVBand="0" w:evenVBand="0" w:oddHBand="0" w:evenHBand="0" w:firstRowFirstColumn="0" w:firstRowLastColumn="0" w:lastRowFirstColumn="0" w:lastRowLastColumn="0"/>
              <w:rPr>
                <w:sz w:val="20"/>
              </w:rPr>
            </w:pPr>
            <w:r w:rsidRPr="00FE7A30">
              <w:rPr>
                <w:sz w:val="20"/>
              </w:rPr>
              <w:t>Seguridad del paciente</w:t>
            </w:r>
          </w:p>
        </w:tc>
      </w:tr>
      <w:tr w:rsidR="00FE7A30" w14:paraId="63BDCD34" w14:textId="77777777" w:rsidTr="00FE7A30">
        <w:tc>
          <w:tcPr>
            <w:cnfStyle w:val="001000000000" w:firstRow="0" w:lastRow="0" w:firstColumn="1" w:lastColumn="0" w:oddVBand="0" w:evenVBand="0" w:oddHBand="0" w:evenHBand="0" w:firstRowFirstColumn="0" w:firstRowLastColumn="0" w:lastRowFirstColumn="0" w:lastRowLastColumn="0"/>
            <w:tcW w:w="5245" w:type="dxa"/>
          </w:tcPr>
          <w:p w14:paraId="17E894B9" w14:textId="218943B0" w:rsidR="00FE7A30" w:rsidRPr="00FE7A30" w:rsidRDefault="00FE7A30" w:rsidP="00FE7A30">
            <w:pPr>
              <w:rPr>
                <w:sz w:val="20"/>
              </w:rPr>
            </w:pPr>
            <w:r w:rsidRPr="00FE7A30">
              <w:rPr>
                <w:sz w:val="20"/>
              </w:rPr>
              <w:t>Elaboración centralizada de propofol</w:t>
            </w:r>
          </w:p>
        </w:tc>
        <w:tc>
          <w:tcPr>
            <w:tcW w:w="2682" w:type="dxa"/>
          </w:tcPr>
          <w:p w14:paraId="509E4B5B" w14:textId="03C532B7" w:rsidR="00FE7A30" w:rsidRPr="00FE7A30" w:rsidRDefault="00FE7A30" w:rsidP="00FE7A30">
            <w:pPr>
              <w:jc w:val="center"/>
              <w:cnfStyle w:val="000000000000" w:firstRow="0" w:lastRow="0" w:firstColumn="0" w:lastColumn="0" w:oddVBand="0" w:evenVBand="0" w:oddHBand="0" w:evenHBand="0" w:firstRowFirstColumn="0" w:firstRowLastColumn="0" w:lastRowFirstColumn="0" w:lastRowLastColumn="0"/>
              <w:rPr>
                <w:sz w:val="20"/>
              </w:rPr>
            </w:pPr>
            <w:r w:rsidRPr="00FE7A30">
              <w:rPr>
                <w:sz w:val="20"/>
              </w:rPr>
              <w:t>Seguridad del paciente</w:t>
            </w:r>
          </w:p>
        </w:tc>
      </w:tr>
      <w:tr w:rsidR="00FE7A30" w14:paraId="3D57408B" w14:textId="77777777" w:rsidTr="00FE7A30">
        <w:tc>
          <w:tcPr>
            <w:cnfStyle w:val="001000000000" w:firstRow="0" w:lastRow="0" w:firstColumn="1" w:lastColumn="0" w:oddVBand="0" w:evenVBand="0" w:oddHBand="0" w:evenHBand="0" w:firstRowFirstColumn="0" w:firstRowLastColumn="0" w:lastRowFirstColumn="0" w:lastRowLastColumn="0"/>
            <w:tcW w:w="5245" w:type="dxa"/>
          </w:tcPr>
          <w:p w14:paraId="7BAB5C49" w14:textId="19D51C22" w:rsidR="00FE7A30" w:rsidRPr="00FE7A30" w:rsidRDefault="00FE7A30" w:rsidP="00FE7A30">
            <w:pPr>
              <w:rPr>
                <w:sz w:val="20"/>
              </w:rPr>
            </w:pPr>
            <w:r w:rsidRPr="00FE7A30">
              <w:rPr>
                <w:sz w:val="20"/>
              </w:rPr>
              <w:t>Colaboración con Riesgo Transfusional 0 de Banco de Sangre</w:t>
            </w:r>
          </w:p>
        </w:tc>
        <w:tc>
          <w:tcPr>
            <w:tcW w:w="2682" w:type="dxa"/>
          </w:tcPr>
          <w:p w14:paraId="780044AB" w14:textId="66F32343" w:rsidR="00FE7A30" w:rsidRPr="00FE7A30" w:rsidRDefault="00FE7A30" w:rsidP="00FE7A30">
            <w:pPr>
              <w:jc w:val="center"/>
              <w:cnfStyle w:val="000000000000" w:firstRow="0" w:lastRow="0" w:firstColumn="0" w:lastColumn="0" w:oddVBand="0" w:evenVBand="0" w:oddHBand="0" w:evenHBand="0" w:firstRowFirstColumn="0" w:firstRowLastColumn="0" w:lastRowFirstColumn="0" w:lastRowLastColumn="0"/>
              <w:rPr>
                <w:sz w:val="20"/>
              </w:rPr>
            </w:pPr>
            <w:r w:rsidRPr="00FE7A30">
              <w:rPr>
                <w:sz w:val="20"/>
              </w:rPr>
              <w:t>Seguridad del paciente</w:t>
            </w:r>
          </w:p>
        </w:tc>
      </w:tr>
    </w:tbl>
    <w:p w14:paraId="70606D4F" w14:textId="77777777" w:rsidR="00FE7A30" w:rsidRDefault="00FE7A30" w:rsidP="0068118A"/>
    <w:p w14:paraId="6B85087F" w14:textId="77777777" w:rsidR="00E23306" w:rsidRDefault="00E23306" w:rsidP="0068118A"/>
    <w:p w14:paraId="77738029" w14:textId="661EEC92" w:rsidR="00F31D28" w:rsidRPr="00C77091" w:rsidRDefault="00F31D28" w:rsidP="0068118A">
      <w:pPr>
        <w:rPr>
          <w:noProof/>
          <w:color w:val="000080"/>
        </w:rPr>
      </w:pPr>
      <w:r w:rsidRPr="00C77091">
        <w:br w:type="page"/>
      </w:r>
    </w:p>
    <w:p w14:paraId="25089C68" w14:textId="5A33543A" w:rsidR="00B46983" w:rsidRDefault="003E1154" w:rsidP="00773D2F">
      <w:pPr>
        <w:pStyle w:val="Indice"/>
      </w:pPr>
      <w:bookmarkStart w:id="108" w:name="_Toc74228267"/>
      <w:bookmarkStart w:id="109" w:name="_Toc75343964"/>
      <w:bookmarkStart w:id="110" w:name="_Toc318202550"/>
      <w:r>
        <w:rPr>
          <w:noProof/>
        </w:rPr>
        <w:lastRenderedPageBreak/>
        <mc:AlternateContent>
          <mc:Choice Requires="wps">
            <w:drawing>
              <wp:anchor distT="0" distB="0" distL="114300" distR="114300" simplePos="0" relativeHeight="251653632" behindDoc="0" locked="0" layoutInCell="1" allowOverlap="1" wp14:anchorId="057D3D25" wp14:editId="4183EC47">
                <wp:simplePos x="0" y="0"/>
                <wp:positionH relativeFrom="column">
                  <wp:posOffset>-554734</wp:posOffset>
                </wp:positionH>
                <wp:positionV relativeFrom="paragraph">
                  <wp:posOffset>5694936</wp:posOffset>
                </wp:positionV>
                <wp:extent cx="5284470" cy="3144520"/>
                <wp:effectExtent l="0" t="0" r="0" b="0"/>
                <wp:wrapNone/>
                <wp:docPr id="45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2844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22201FE5" w14:textId="77777777" w:rsidR="000E34EE" w:rsidRDefault="000E34EE"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14:paraId="457454C8" w14:textId="77777777" w:rsidR="000E34EE" w:rsidRPr="00152381" w:rsidRDefault="000E34EE" w:rsidP="00152381">
                            <w:pPr>
                              <w:pStyle w:val="Indice"/>
                              <w:jc w:val="right"/>
                              <w:rPr>
                                <w:sz w:val="28"/>
                              </w:rPr>
                            </w:pPr>
                            <w:r w:rsidRPr="00152381">
                              <w:rPr>
                                <w:sz w:val="28"/>
                              </w:rPr>
                              <w:t>Experiencia del paciente y calidad percibida</w:t>
                            </w:r>
                          </w:p>
                          <w:p w14:paraId="1AE5462A" w14:textId="77777777" w:rsidR="000E34EE" w:rsidRPr="00152381" w:rsidRDefault="000E34EE" w:rsidP="00152381">
                            <w:pPr>
                              <w:pStyle w:val="Indice"/>
                              <w:jc w:val="right"/>
                              <w:rPr>
                                <w:sz w:val="28"/>
                              </w:rPr>
                            </w:pPr>
                            <w:r w:rsidRPr="00152381">
                              <w:rPr>
                                <w:sz w:val="28"/>
                              </w:rPr>
                              <w:t>Información y atención a la ciudadanía</w:t>
                            </w:r>
                          </w:p>
                          <w:p w14:paraId="68C17400" w14:textId="77777777" w:rsidR="000E34EE" w:rsidRPr="00152381" w:rsidRDefault="000E34EE" w:rsidP="00152381">
                            <w:pPr>
                              <w:pStyle w:val="Indice"/>
                              <w:jc w:val="right"/>
                              <w:rPr>
                                <w:sz w:val="28"/>
                              </w:rPr>
                            </w:pPr>
                            <w:r w:rsidRPr="00152381">
                              <w:rPr>
                                <w:sz w:val="28"/>
                              </w:rPr>
                              <w:t>Otras actividades de atención a las personas</w:t>
                            </w:r>
                          </w:p>
                          <w:p w14:paraId="608C0D6C" w14:textId="77777777" w:rsidR="000E34EE" w:rsidRPr="00152381" w:rsidRDefault="000E34EE" w:rsidP="00152381">
                            <w:pPr>
                              <w:pStyle w:val="Indice"/>
                              <w:jc w:val="right"/>
                              <w:rPr>
                                <w:sz w:val="28"/>
                              </w:rPr>
                            </w:pPr>
                            <w:r w:rsidRPr="00152381">
                              <w:rPr>
                                <w:sz w:val="28"/>
                              </w:rPr>
                              <w:t>Trabajo social</w:t>
                            </w:r>
                          </w:p>
                          <w:p w14:paraId="77EBD7E0" w14:textId="77777777" w:rsidR="000E34EE" w:rsidRPr="00152381" w:rsidRDefault="000E34EE" w:rsidP="00152381">
                            <w:pPr>
                              <w:pStyle w:val="Indice"/>
                              <w:jc w:val="right"/>
                              <w:rPr>
                                <w:sz w:val="28"/>
                              </w:rPr>
                            </w:pPr>
                            <w:r w:rsidRPr="00152381">
                              <w:rPr>
                                <w:sz w:val="28"/>
                              </w:rPr>
                              <w:t>Registro de voluntades anticipadas</w:t>
                            </w:r>
                          </w:p>
                          <w:p w14:paraId="2DC59EF1" w14:textId="77777777" w:rsidR="000E34EE" w:rsidRPr="00152381" w:rsidRDefault="000E34EE" w:rsidP="00152381">
                            <w:pPr>
                              <w:pStyle w:val="Indice"/>
                              <w:jc w:val="right"/>
                              <w:rPr>
                                <w:sz w:val="96"/>
                                <w:szCs w:val="28"/>
                              </w:rPr>
                            </w:pPr>
                            <w:r w:rsidRPr="00152381">
                              <w:rPr>
                                <w:sz w:val="28"/>
                              </w:rPr>
                              <w:t>Responsabilidad social corporativa</w:t>
                            </w:r>
                          </w:p>
                        </w:txbxContent>
                      </wps:txbx>
                      <wps:bodyPr rot="0" vert="horz" wrap="square" lIns="91440" tIns="45720" rIns="91440" bIns="45720" anchor="t" anchorCtr="0">
                        <a:noAutofit/>
                      </wps:bodyPr>
                    </wps:wsp>
                  </a:graphicData>
                </a:graphic>
              </wp:anchor>
            </w:drawing>
          </mc:Choice>
          <mc:Fallback>
            <w:pict>
              <v:shape w14:anchorId="057D3D25" id="_x0000_s1038" type="#_x0000_t202" style="position:absolute;left:0;text-align:left;margin-left:-43.7pt;margin-top:448.4pt;width:416.1pt;height:247.6pt;z-index:25165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" filled="f" stroked="f" strokeweight="2pt">
                <o:lock v:ext="edit" aspectratio="t"/>
                <v:textbox>
                  <w:txbxContent>
                    <w:p w14:paraId="22201FE5" w14:textId="77777777" w:rsidR="000E34EE" w:rsidRDefault="000E34EE"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14:paraId="457454C8" w14:textId="77777777" w:rsidR="000E34EE" w:rsidRPr="00152381" w:rsidRDefault="000E34EE" w:rsidP="00152381">
                      <w:pPr>
                        <w:pStyle w:val="Indice"/>
                        <w:jc w:val="right"/>
                        <w:rPr>
                          <w:sz w:val="28"/>
                        </w:rPr>
                      </w:pPr>
                      <w:r w:rsidRPr="00152381">
                        <w:rPr>
                          <w:sz w:val="28"/>
                        </w:rPr>
                        <w:t>Experiencia del paciente y calidad percibida</w:t>
                      </w:r>
                    </w:p>
                    <w:p w14:paraId="1AE5462A" w14:textId="77777777" w:rsidR="000E34EE" w:rsidRPr="00152381" w:rsidRDefault="000E34EE" w:rsidP="00152381">
                      <w:pPr>
                        <w:pStyle w:val="Indice"/>
                        <w:jc w:val="right"/>
                        <w:rPr>
                          <w:sz w:val="28"/>
                        </w:rPr>
                      </w:pPr>
                      <w:r w:rsidRPr="00152381">
                        <w:rPr>
                          <w:sz w:val="28"/>
                        </w:rPr>
                        <w:t>Información y atención a la ciudadanía</w:t>
                      </w:r>
                    </w:p>
                    <w:p w14:paraId="68C17400" w14:textId="77777777" w:rsidR="000E34EE" w:rsidRPr="00152381" w:rsidRDefault="000E34EE" w:rsidP="00152381">
                      <w:pPr>
                        <w:pStyle w:val="Indice"/>
                        <w:jc w:val="right"/>
                        <w:rPr>
                          <w:sz w:val="28"/>
                        </w:rPr>
                      </w:pPr>
                      <w:r w:rsidRPr="00152381">
                        <w:rPr>
                          <w:sz w:val="28"/>
                        </w:rPr>
                        <w:t>Otras actividades de atención a las personas</w:t>
                      </w:r>
                    </w:p>
                    <w:p w14:paraId="608C0D6C" w14:textId="77777777" w:rsidR="000E34EE" w:rsidRPr="00152381" w:rsidRDefault="000E34EE" w:rsidP="00152381">
                      <w:pPr>
                        <w:pStyle w:val="Indice"/>
                        <w:jc w:val="right"/>
                        <w:rPr>
                          <w:sz w:val="28"/>
                        </w:rPr>
                      </w:pPr>
                      <w:r w:rsidRPr="00152381">
                        <w:rPr>
                          <w:sz w:val="28"/>
                        </w:rPr>
                        <w:t>Trabajo social</w:t>
                      </w:r>
                    </w:p>
                    <w:p w14:paraId="77EBD7E0" w14:textId="77777777" w:rsidR="000E34EE" w:rsidRPr="00152381" w:rsidRDefault="000E34EE" w:rsidP="00152381">
                      <w:pPr>
                        <w:pStyle w:val="Indice"/>
                        <w:jc w:val="right"/>
                        <w:rPr>
                          <w:sz w:val="28"/>
                        </w:rPr>
                      </w:pPr>
                      <w:r w:rsidRPr="00152381">
                        <w:rPr>
                          <w:sz w:val="28"/>
                        </w:rPr>
                        <w:t>Registro de voluntades anticipadas</w:t>
                      </w:r>
                    </w:p>
                    <w:p w14:paraId="2DC59EF1" w14:textId="77777777" w:rsidR="000E34EE" w:rsidRPr="00152381" w:rsidRDefault="000E34EE" w:rsidP="00152381">
                      <w:pPr>
                        <w:pStyle w:val="Indice"/>
                        <w:jc w:val="right"/>
                        <w:rPr>
                          <w:sz w:val="96"/>
                          <w:szCs w:val="28"/>
                        </w:rPr>
                      </w:pPr>
                      <w:r w:rsidRPr="00152381">
                        <w:rPr>
                          <w:sz w:val="28"/>
                        </w:rPr>
                        <w:t>Responsabilidad social corporativa</w:t>
                      </w:r>
                    </w:p>
                  </w:txbxContent>
                </v:textbox>
              </v:shape>
            </w:pict>
          </mc:Fallback>
        </mc:AlternateContent>
      </w:r>
      <w:r>
        <w:rPr>
          <w:noProof/>
        </w:rPr>
        <mc:AlternateContent>
          <mc:Choice Requires="wps">
            <w:drawing>
              <wp:anchor distT="0" distB="0" distL="114300" distR="114300" simplePos="0" relativeHeight="251654656" behindDoc="0" locked="0" layoutInCell="1" allowOverlap="1" wp14:anchorId="7E3316B3" wp14:editId="2D91CE41">
                <wp:simplePos x="0" y="0"/>
                <wp:positionH relativeFrom="column">
                  <wp:posOffset>4903997</wp:posOffset>
                </wp:positionH>
                <wp:positionV relativeFrom="paragraph">
                  <wp:posOffset>5547833</wp:posOffset>
                </wp:positionV>
                <wp:extent cx="1212215" cy="2220685"/>
                <wp:effectExtent l="0" t="0" r="0" b="0"/>
                <wp:wrapNone/>
                <wp:docPr id="45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76D1E8D8" w14:textId="77777777" w:rsidR="000E34EE" w:rsidRDefault="000E34EE" w:rsidP="00343312">
                            <w:pPr>
                              <w:pStyle w:val="Capitulo"/>
                            </w:pPr>
                            <w:r>
                              <w:t>5</w:t>
                            </w:r>
                          </w:p>
                        </w:txbxContent>
                      </wps:txbx>
                      <wps:bodyPr rot="0" vert="horz" wrap="square" lIns="91440" tIns="45720" rIns="91440" bIns="45720" anchor="t" anchorCtr="0">
                        <a:noAutofit/>
                      </wps:bodyPr>
                    </wps:wsp>
                  </a:graphicData>
                </a:graphic>
              </wp:anchor>
            </w:drawing>
          </mc:Choice>
          <mc:Fallback>
            <w:pict>
              <v:shape w14:anchorId="7E3316B3" id="_x0000_s1039" type="#_x0000_t202" style="position:absolute;left:0;text-align:left;margin-left:386.15pt;margin-top:436.85pt;width:95.45pt;height:174.85pt;z-index:2516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" filled="f" stroked="f" strokeweight="2pt">
                <o:lock v:ext="edit" aspectratio="t"/>
                <v:textbox>
                  <w:txbxContent>
                    <w:p w14:paraId="76D1E8D8" w14:textId="77777777" w:rsidR="000E34EE" w:rsidRDefault="000E34EE" w:rsidP="00343312">
                      <w:pPr>
                        <w:pStyle w:val="Capitulo"/>
                      </w:pPr>
                      <w:r>
                        <w:t>5</w:t>
                      </w:r>
                    </w:p>
                  </w:txbxContent>
                </v:textbox>
              </v:shape>
            </w:pict>
          </mc:Fallback>
        </mc:AlternateContent>
      </w:r>
      <w:r>
        <w:rPr>
          <w:noProof/>
        </w:rPr>
        <w:drawing>
          <wp:anchor distT="0" distB="0" distL="114300" distR="114300" simplePos="0" relativeHeight="251649536" behindDoc="1" locked="0" layoutInCell="1" allowOverlap="1" wp14:anchorId="32109E3F" wp14:editId="0B608CFE">
            <wp:simplePos x="0" y="0"/>
            <wp:positionH relativeFrom="page">
              <wp:posOffset>-48895</wp:posOffset>
            </wp:positionH>
            <wp:positionV relativeFrom="paragraph">
              <wp:posOffset>-1011123</wp:posOffset>
            </wp:positionV>
            <wp:extent cx="7604760" cy="10753725"/>
            <wp:effectExtent l="0" t="0" r="0" b="9525"/>
            <wp:wrapNone/>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eccion0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604760" cy="10753725"/>
                    </a:xfrm>
                    <a:prstGeom prst="rect">
                      <a:avLst/>
                    </a:prstGeom>
                  </pic:spPr>
                </pic:pic>
              </a:graphicData>
            </a:graphic>
            <wp14:sizeRelH relativeFrom="margin">
              <wp14:pctWidth>0</wp14:pctWidth>
            </wp14:sizeRelH>
            <wp14:sizeRelV relativeFrom="margin">
              <wp14:pctHeight>0</wp14:pctHeight>
            </wp14:sizeRelV>
          </wp:anchor>
        </w:drawing>
      </w:r>
    </w:p>
    <w:p w14:paraId="566510D4" w14:textId="77777777" w:rsidR="0035363B" w:rsidRDefault="0035363B" w:rsidP="0035363B">
      <w:pPr>
        <w:pStyle w:val="TITULO-Nivel1"/>
      </w:pPr>
      <w:bookmarkStart w:id="111" w:name="_Toc87593126"/>
      <w:r>
        <w:lastRenderedPageBreak/>
        <w:t xml:space="preserve">El </w:t>
      </w:r>
      <w:r w:rsidRPr="008A626B">
        <w:t>Sistema</w:t>
      </w:r>
      <w:r w:rsidRPr="009E27F3">
        <w:rPr>
          <w:color w:val="31849B" w:themeColor="accent5" w:themeShade="BF"/>
        </w:rPr>
        <w:t xml:space="preserve"> </w:t>
      </w:r>
      <w:r>
        <w:t>al Servicio de las Personas</w:t>
      </w:r>
      <w:bookmarkEnd w:id="111"/>
    </w:p>
    <w:p w14:paraId="7080C81B" w14:textId="77777777" w:rsidR="003E1154" w:rsidRDefault="003E1154" w:rsidP="0035363B">
      <w:pPr>
        <w:pStyle w:val="TITULO-Nivel2"/>
      </w:pPr>
      <w:bookmarkStart w:id="112" w:name="_Toc87593127"/>
    </w:p>
    <w:p w14:paraId="7E43870E" w14:textId="58D14CEB" w:rsidR="0035363B" w:rsidRPr="00F772B9" w:rsidRDefault="0035363B" w:rsidP="0035363B">
      <w:pPr>
        <w:pStyle w:val="TITULO-Nivel2"/>
      </w:pPr>
      <w:r w:rsidRPr="00F772B9">
        <w:t>Experiencia del paciente y calidad percibida</w:t>
      </w:r>
      <w:bookmarkEnd w:id="112"/>
    </w:p>
    <w:p w14:paraId="62EAADF3" w14:textId="3BB54D03" w:rsidR="00C43654" w:rsidRPr="00ED4A69" w:rsidRDefault="00C43654" w:rsidP="00ED4A69">
      <w:pPr>
        <w:pStyle w:val="NormalListas2"/>
        <w:rPr>
          <w:shd w:val="clear" w:color="auto" w:fill="FFFFFF"/>
        </w:rPr>
      </w:pPr>
      <w:r w:rsidRPr="00ED4A69">
        <w:rPr>
          <w:shd w:val="clear" w:color="auto" w:fill="FFFFFF"/>
        </w:rPr>
        <w:t>Entrega de certifica</w:t>
      </w:r>
      <w:r w:rsidR="00ED4A69">
        <w:rPr>
          <w:shd w:val="clear" w:color="auto" w:fill="FFFFFF"/>
        </w:rPr>
        <w:t xml:space="preserve">dos de defunción, </w:t>
      </w:r>
      <w:r w:rsidRPr="00ED4A69">
        <w:rPr>
          <w:shd w:val="clear" w:color="auto" w:fill="FFFFFF"/>
        </w:rPr>
        <w:t xml:space="preserve">gestión de incidencias y subsanación de </w:t>
      </w:r>
      <w:r w:rsidR="00ED4A69">
        <w:rPr>
          <w:shd w:val="clear" w:color="auto" w:fill="FFFFFF"/>
        </w:rPr>
        <w:t>errores: 438.</w:t>
      </w:r>
    </w:p>
    <w:p w14:paraId="60202AE7" w14:textId="19BCF812" w:rsidR="00C43654" w:rsidRPr="00ED4A69" w:rsidRDefault="00C43654" w:rsidP="00ED4A69">
      <w:pPr>
        <w:pStyle w:val="NormalListas2"/>
        <w:rPr>
          <w:shd w:val="clear" w:color="auto" w:fill="FFFFFF"/>
        </w:rPr>
      </w:pPr>
      <w:r w:rsidRPr="00ED4A69">
        <w:rPr>
          <w:shd w:val="clear" w:color="auto" w:fill="FFFFFF"/>
        </w:rPr>
        <w:t>Apoyo en la gestión de pertene</w:t>
      </w:r>
      <w:r w:rsidR="00ED4A69">
        <w:rPr>
          <w:shd w:val="clear" w:color="auto" w:fill="FFFFFF"/>
        </w:rPr>
        <w:t>ncias de pacientes extraviadas: 132.</w:t>
      </w:r>
    </w:p>
    <w:p w14:paraId="4D1AC1C6" w14:textId="32ED123A" w:rsidR="00C43654" w:rsidRPr="00ED4A69" w:rsidRDefault="00C43654" w:rsidP="00ED4A69">
      <w:pPr>
        <w:pStyle w:val="NormalListas2"/>
        <w:rPr>
          <w:shd w:val="clear" w:color="auto" w:fill="FFFFFF"/>
        </w:rPr>
      </w:pPr>
      <w:r w:rsidRPr="00ED4A69">
        <w:rPr>
          <w:shd w:val="clear" w:color="auto" w:fill="FFFFFF"/>
        </w:rPr>
        <w:t>Configur</w:t>
      </w:r>
      <w:r w:rsidR="005251E7">
        <w:rPr>
          <w:shd w:val="clear" w:color="auto" w:fill="FFFFFF"/>
        </w:rPr>
        <w:t>ación y reparto de t</w:t>
      </w:r>
      <w:r w:rsidRPr="00ED4A69">
        <w:rPr>
          <w:shd w:val="clear" w:color="auto" w:fill="FFFFFF"/>
        </w:rPr>
        <w:t>ablets para videoconferencia</w:t>
      </w:r>
      <w:r w:rsidR="00ED4A69">
        <w:rPr>
          <w:shd w:val="clear" w:color="auto" w:fill="FFFFFF"/>
        </w:rPr>
        <w:t>s entre pacientes y familiars: 60.</w:t>
      </w:r>
    </w:p>
    <w:p w14:paraId="1688AB50" w14:textId="77777777" w:rsidR="00C43654" w:rsidRPr="00C43654" w:rsidRDefault="00C43654" w:rsidP="00ED4A69">
      <w:pPr>
        <w:shd w:val="clear" w:color="auto" w:fill="FFFFFF"/>
        <w:spacing w:before="0" w:line="240" w:lineRule="auto"/>
        <w:textAlignment w:val="center"/>
        <w:rPr>
          <w:rFonts w:ascii="Calibri" w:hAnsi="Calibri" w:cs="Segoe UI"/>
          <w:color w:val="000000"/>
          <w:sz w:val="24"/>
          <w:szCs w:val="24"/>
          <w:shd w:val="clear" w:color="auto" w:fill="FFFFFF"/>
        </w:rPr>
      </w:pPr>
      <w:r w:rsidRPr="00C43654">
        <w:rPr>
          <w:rFonts w:ascii="Calibri" w:hAnsi="Calibri" w:cs="Segoe UI"/>
          <w:color w:val="000000"/>
          <w:sz w:val="24"/>
          <w:szCs w:val="24"/>
          <w:shd w:val="clear" w:color="auto" w:fill="FFFFFF"/>
        </w:rPr>
        <w:t> </w:t>
      </w:r>
    </w:p>
    <w:p w14:paraId="47E68F51" w14:textId="77777777" w:rsidR="0035363B" w:rsidRPr="0074129B" w:rsidRDefault="0035363B" w:rsidP="0035363B">
      <w:pPr>
        <w:pStyle w:val="TITULO-Nivel2"/>
      </w:pPr>
      <w:bookmarkStart w:id="113" w:name="_Toc87593128"/>
      <w:r w:rsidRPr="0074129B">
        <w:t xml:space="preserve">Información </w:t>
      </w:r>
      <w:r>
        <w:t>y</w:t>
      </w:r>
      <w:r w:rsidRPr="0074129B">
        <w:t xml:space="preserve"> </w:t>
      </w:r>
      <w:r>
        <w:t>a</w:t>
      </w:r>
      <w:r w:rsidRPr="0074129B">
        <w:t>tención</w:t>
      </w:r>
      <w:r>
        <w:t xml:space="preserve"> a la ciudadanía</w:t>
      </w:r>
      <w:bookmarkEnd w:id="113"/>
      <w:r w:rsidRPr="0074129B">
        <w:t xml:space="preserve"> </w:t>
      </w:r>
    </w:p>
    <w:p w14:paraId="7314F26F" w14:textId="77777777" w:rsidR="0035363B" w:rsidRPr="005A4A0B" w:rsidRDefault="0035363B" w:rsidP="0035363B">
      <w:pPr>
        <w:pStyle w:val="Nombredetabla"/>
      </w:pPr>
      <w:r w:rsidRPr="005A4A0B">
        <w:t>Reclamaciones</w:t>
      </w:r>
    </w:p>
    <w:tbl>
      <w:tblPr>
        <w:tblStyle w:val="TablaGeneral"/>
        <w:tblW w:w="0" w:type="auto"/>
        <w:tblLayout w:type="fixed"/>
        <w:tblLook w:val="00A0" w:firstRow="1" w:lastRow="0" w:firstColumn="1" w:lastColumn="0" w:noHBand="0" w:noVBand="0"/>
      </w:tblPr>
      <w:tblGrid>
        <w:gridCol w:w="3686"/>
        <w:gridCol w:w="1062"/>
        <w:gridCol w:w="1063"/>
        <w:gridCol w:w="1063"/>
        <w:gridCol w:w="1063"/>
      </w:tblGrid>
      <w:tr w:rsidR="0035363B" w:rsidRPr="009E7227" w14:paraId="67645ABB" w14:textId="77777777" w:rsidTr="00E7541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05A58EA1" w14:textId="77777777" w:rsidR="0035363B" w:rsidRPr="009E7227" w:rsidRDefault="0035363B" w:rsidP="00E75419"/>
        </w:tc>
        <w:tc>
          <w:tcPr>
            <w:tcW w:w="1062" w:type="dxa"/>
          </w:tcPr>
          <w:p w14:paraId="3B5D652B" w14:textId="77777777" w:rsidR="0035363B" w:rsidRPr="009E7227" w:rsidRDefault="0035363B" w:rsidP="00E75419">
            <w:pPr>
              <w:cnfStyle w:val="100000000000" w:firstRow="1" w:lastRow="0" w:firstColumn="0" w:lastColumn="0" w:oddVBand="0" w:evenVBand="0" w:oddHBand="0" w:evenHBand="0" w:firstRowFirstColumn="0" w:firstRowLastColumn="0" w:lastRowFirstColumn="0" w:lastRowLastColumn="0"/>
            </w:pPr>
            <w:r w:rsidRPr="009E7227">
              <w:t>2019</w:t>
            </w:r>
          </w:p>
        </w:tc>
        <w:tc>
          <w:tcPr>
            <w:cnfStyle w:val="000001000000" w:firstRow="0" w:lastRow="0" w:firstColumn="0" w:lastColumn="0" w:oddVBand="0" w:evenVBand="1" w:oddHBand="0" w:evenHBand="0" w:firstRowFirstColumn="0" w:firstRowLastColumn="0" w:lastRowFirstColumn="0" w:lastRowLastColumn="0"/>
            <w:tcW w:w="1063" w:type="dxa"/>
            <w:noWrap/>
          </w:tcPr>
          <w:p w14:paraId="08FF02AF" w14:textId="77777777" w:rsidR="0035363B" w:rsidRPr="009E7227" w:rsidRDefault="0035363B" w:rsidP="00E75419">
            <w:r>
              <w:t>2020</w:t>
            </w:r>
          </w:p>
        </w:tc>
        <w:tc>
          <w:tcPr>
            <w:tcW w:w="1063" w:type="dxa"/>
            <w:noWrap/>
            <w:hideMark/>
          </w:tcPr>
          <w:p w14:paraId="3A16A1CE" w14:textId="77777777" w:rsidR="0035363B" w:rsidRPr="009E7227" w:rsidRDefault="0035363B" w:rsidP="00E75419">
            <w:pPr>
              <w:cnfStyle w:val="100000000000" w:firstRow="1" w:lastRow="0" w:firstColumn="0" w:lastColumn="0" w:oddVBand="0" w:evenVBand="0" w:oddHBand="0" w:evenHBand="0" w:firstRowFirstColumn="0" w:firstRowLastColumn="0" w:lastRowFirstColumn="0" w:lastRowLastColumn="0"/>
            </w:pPr>
            <w:r w:rsidRPr="009E7227">
              <w:t>Var.</w:t>
            </w:r>
          </w:p>
        </w:tc>
        <w:tc>
          <w:tcPr>
            <w:cnfStyle w:val="000001000000" w:firstRow="0" w:lastRow="0" w:firstColumn="0" w:lastColumn="0" w:oddVBand="0" w:evenVBand="1" w:oddHBand="0" w:evenHBand="0" w:firstRowFirstColumn="0" w:firstRowLastColumn="0" w:lastRowFirstColumn="0" w:lastRowLastColumn="0"/>
            <w:tcW w:w="1063" w:type="dxa"/>
            <w:noWrap/>
            <w:hideMark/>
          </w:tcPr>
          <w:p w14:paraId="114A3873" w14:textId="77777777" w:rsidR="0035363B" w:rsidRPr="009E7227" w:rsidRDefault="0035363B" w:rsidP="00E75419">
            <w:r w:rsidRPr="009E7227">
              <w:t>%Var.</w:t>
            </w:r>
          </w:p>
        </w:tc>
      </w:tr>
      <w:tr w:rsidR="0035363B" w:rsidRPr="009E7227" w14:paraId="105AF5C1" w14:textId="77777777" w:rsidTr="00E75419">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0FF9B8AA" w14:textId="77777777" w:rsidR="0035363B" w:rsidRPr="009E7227" w:rsidRDefault="0035363B" w:rsidP="00E75419">
            <w:r w:rsidRPr="009E7227">
              <w:t>RECLAMACIONES</w:t>
            </w:r>
          </w:p>
        </w:tc>
        <w:tc>
          <w:tcPr>
            <w:tcW w:w="1062" w:type="dxa"/>
            <w:vAlign w:val="top"/>
          </w:tcPr>
          <w:p w14:paraId="7A2E077A" w14:textId="77777777" w:rsidR="0035363B" w:rsidRPr="004C7AF1" w:rsidRDefault="0035363B" w:rsidP="00E75419">
            <w:pPr>
              <w:jc w:val="right"/>
              <w:cnfStyle w:val="000000000000" w:firstRow="0" w:lastRow="0" w:firstColumn="0" w:lastColumn="0" w:oddVBand="0" w:evenVBand="0" w:oddHBand="0" w:evenHBand="0" w:firstRowFirstColumn="0" w:firstRowLastColumn="0" w:lastRowFirstColumn="0" w:lastRowLastColumn="0"/>
            </w:pPr>
            <w:r w:rsidRPr="004C7AF1">
              <w:t>3.982</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14:paraId="52E1DC97" w14:textId="77777777" w:rsidR="0035363B" w:rsidRPr="004C7AF1" w:rsidRDefault="0035363B" w:rsidP="00E75419">
            <w:pPr>
              <w:jc w:val="right"/>
            </w:pPr>
            <w:r w:rsidRPr="004C7AF1">
              <w:t>2.203</w:t>
            </w:r>
          </w:p>
        </w:tc>
        <w:tc>
          <w:tcPr>
            <w:tcW w:w="1063" w:type="dxa"/>
            <w:noWrap/>
            <w:vAlign w:val="top"/>
          </w:tcPr>
          <w:p w14:paraId="3DD85DB4" w14:textId="77777777" w:rsidR="0035363B" w:rsidRPr="004C7AF1" w:rsidRDefault="0035363B" w:rsidP="00E75419">
            <w:pPr>
              <w:jc w:val="right"/>
              <w:cnfStyle w:val="000000000000" w:firstRow="0" w:lastRow="0" w:firstColumn="0" w:lastColumn="0" w:oddVBand="0" w:evenVBand="0" w:oddHBand="0" w:evenHBand="0" w:firstRowFirstColumn="0" w:firstRowLastColumn="0" w:lastRowFirstColumn="0" w:lastRowLastColumn="0"/>
            </w:pPr>
            <w:r w:rsidRPr="004C7AF1">
              <w:t>-1.779</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14:paraId="308F9BDB" w14:textId="77777777" w:rsidR="0035363B" w:rsidRDefault="0035363B" w:rsidP="00E75419">
            <w:pPr>
              <w:jc w:val="right"/>
            </w:pPr>
            <w:r w:rsidRPr="004C7AF1">
              <w:t>-44,68%</w:t>
            </w:r>
          </w:p>
        </w:tc>
      </w:tr>
    </w:tbl>
    <w:p w14:paraId="0C92B4C0" w14:textId="77777777" w:rsidR="0035363B" w:rsidRPr="009E7227" w:rsidRDefault="0035363B" w:rsidP="0035363B"/>
    <w:p w14:paraId="732CCFBC" w14:textId="77777777" w:rsidR="0035363B" w:rsidRPr="009E7227" w:rsidRDefault="0035363B" w:rsidP="0035363B">
      <w:pPr>
        <w:pStyle w:val="Nombredetabla"/>
      </w:pPr>
      <w:r w:rsidRPr="009E7227">
        <w:t>Principales motivos de reclamación</w:t>
      </w:r>
    </w:p>
    <w:tbl>
      <w:tblPr>
        <w:tblStyle w:val="TablaGeneral"/>
        <w:tblW w:w="4565" w:type="pct"/>
        <w:tblLook w:val="00A0" w:firstRow="1" w:lastRow="0" w:firstColumn="1" w:lastColumn="0" w:noHBand="0" w:noVBand="0"/>
      </w:tblPr>
      <w:tblGrid>
        <w:gridCol w:w="3678"/>
        <w:gridCol w:w="729"/>
        <w:gridCol w:w="959"/>
        <w:gridCol w:w="1880"/>
      </w:tblGrid>
      <w:tr w:rsidR="0035363B" w:rsidRPr="009E7227" w14:paraId="2678F0F3" w14:textId="77777777" w:rsidTr="00E7541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38" w:type="pct"/>
            <w:noWrap/>
            <w:hideMark/>
          </w:tcPr>
          <w:p w14:paraId="192A6306" w14:textId="77777777" w:rsidR="0035363B" w:rsidRPr="009E7227" w:rsidRDefault="0035363B" w:rsidP="00E75419">
            <w:r w:rsidRPr="009E7227">
              <w:t>MOTIVO</w:t>
            </w:r>
          </w:p>
        </w:tc>
        <w:tc>
          <w:tcPr>
            <w:tcW w:w="503" w:type="pct"/>
          </w:tcPr>
          <w:p w14:paraId="0A259D3F" w14:textId="77777777" w:rsidR="0035363B" w:rsidRPr="009E7227" w:rsidRDefault="0035363B" w:rsidP="00E75419">
            <w:pPr>
              <w:cnfStyle w:val="100000000000" w:firstRow="1" w:lastRow="0" w:firstColumn="0" w:lastColumn="0" w:oddVBand="0" w:evenVBand="0" w:oddHBand="0" w:evenHBand="0" w:firstRowFirstColumn="0" w:firstRowLastColumn="0" w:lastRowFirstColumn="0" w:lastRowLastColumn="0"/>
            </w:pPr>
            <w:r>
              <w:t>2020</w:t>
            </w:r>
          </w:p>
        </w:tc>
        <w:tc>
          <w:tcPr>
            <w:cnfStyle w:val="000001000000" w:firstRow="0" w:lastRow="0" w:firstColumn="0" w:lastColumn="0" w:oddVBand="0" w:evenVBand="1" w:oddHBand="0" w:evenHBand="0" w:firstRowFirstColumn="0" w:firstRowLastColumn="0" w:lastRowFirstColumn="0" w:lastRowLastColumn="0"/>
            <w:tcW w:w="662" w:type="pct"/>
            <w:noWrap/>
            <w:hideMark/>
          </w:tcPr>
          <w:p w14:paraId="600E38FA" w14:textId="77777777" w:rsidR="0035363B" w:rsidRPr="009E7227" w:rsidRDefault="0035363B" w:rsidP="00E75419">
            <w:r>
              <w:t>% 2020</w:t>
            </w:r>
          </w:p>
        </w:tc>
        <w:tc>
          <w:tcPr>
            <w:tcW w:w="1297" w:type="pct"/>
            <w:noWrap/>
            <w:hideMark/>
          </w:tcPr>
          <w:p w14:paraId="1CACA66A" w14:textId="77777777" w:rsidR="0035363B" w:rsidRPr="009E7227" w:rsidRDefault="0035363B" w:rsidP="00E75419">
            <w:pPr>
              <w:cnfStyle w:val="100000000000" w:firstRow="1" w:lastRow="0" w:firstColumn="0" w:lastColumn="0" w:oddVBand="0" w:evenVBand="0" w:oddHBand="0" w:evenHBand="0" w:firstRowFirstColumn="0" w:firstRowLastColumn="0" w:lastRowFirstColumn="0" w:lastRowLastColumn="0"/>
            </w:pPr>
            <w:r w:rsidRPr="009E7227">
              <w:t>% Acumulado</w:t>
            </w:r>
          </w:p>
        </w:tc>
      </w:tr>
      <w:tr w:rsidR="0035363B" w:rsidRPr="009E7227" w14:paraId="21174C1E" w14:textId="77777777" w:rsidTr="00E75419">
        <w:trPr>
          <w:trHeight w:val="300"/>
        </w:trPr>
        <w:tc>
          <w:tcPr>
            <w:cnfStyle w:val="001000000000" w:firstRow="0" w:lastRow="0" w:firstColumn="1" w:lastColumn="0" w:oddVBand="0" w:evenVBand="0" w:oddHBand="0" w:evenHBand="0" w:firstRowFirstColumn="0" w:firstRowLastColumn="0" w:lastRowFirstColumn="0" w:lastRowLastColumn="0"/>
            <w:tcW w:w="2538" w:type="pct"/>
            <w:vAlign w:val="top"/>
            <w:hideMark/>
          </w:tcPr>
          <w:p w14:paraId="08C055D9" w14:textId="77777777" w:rsidR="0035363B" w:rsidRPr="00557B20" w:rsidRDefault="0035363B" w:rsidP="00E75419">
            <w:r w:rsidRPr="00557B20">
              <w:t>Citaciones</w:t>
            </w:r>
          </w:p>
        </w:tc>
        <w:tc>
          <w:tcPr>
            <w:tcW w:w="503" w:type="pct"/>
            <w:vAlign w:val="top"/>
          </w:tcPr>
          <w:p w14:paraId="55AA28D1" w14:textId="77777777" w:rsidR="0035363B" w:rsidRPr="00557B20" w:rsidRDefault="0035363B" w:rsidP="00E75419">
            <w:pPr>
              <w:jc w:val="right"/>
              <w:cnfStyle w:val="000000000000" w:firstRow="0" w:lastRow="0" w:firstColumn="0" w:lastColumn="0" w:oddVBand="0" w:evenVBand="0" w:oddHBand="0" w:evenHBand="0" w:firstRowFirstColumn="0" w:firstRowLastColumn="0" w:lastRowFirstColumn="0" w:lastRowLastColumn="0"/>
            </w:pPr>
            <w:r w:rsidRPr="00557B20">
              <w:t>500</w:t>
            </w:r>
          </w:p>
        </w:tc>
        <w:tc>
          <w:tcPr>
            <w:cnfStyle w:val="000001000000" w:firstRow="0" w:lastRow="0" w:firstColumn="0" w:lastColumn="0" w:oddVBand="0" w:evenVBand="1" w:oddHBand="0" w:evenHBand="0" w:firstRowFirstColumn="0" w:firstRowLastColumn="0" w:lastRowFirstColumn="0" w:lastRowLastColumn="0"/>
            <w:tcW w:w="662" w:type="pct"/>
            <w:noWrap/>
            <w:vAlign w:val="top"/>
          </w:tcPr>
          <w:p w14:paraId="7BECC299" w14:textId="77777777" w:rsidR="0035363B" w:rsidRPr="00557B20" w:rsidRDefault="0035363B" w:rsidP="00E75419">
            <w:pPr>
              <w:jc w:val="right"/>
            </w:pPr>
            <w:r w:rsidRPr="00557B20">
              <w:t>22,70%</w:t>
            </w:r>
          </w:p>
        </w:tc>
        <w:tc>
          <w:tcPr>
            <w:tcW w:w="1297" w:type="pct"/>
            <w:noWrap/>
            <w:vAlign w:val="top"/>
          </w:tcPr>
          <w:p w14:paraId="44F25E45" w14:textId="77777777" w:rsidR="0035363B" w:rsidRPr="00557B20" w:rsidRDefault="0035363B" w:rsidP="00E75419">
            <w:pPr>
              <w:jc w:val="right"/>
              <w:cnfStyle w:val="000000000000" w:firstRow="0" w:lastRow="0" w:firstColumn="0" w:lastColumn="0" w:oddVBand="0" w:evenVBand="0" w:oddHBand="0" w:evenHBand="0" w:firstRowFirstColumn="0" w:firstRowLastColumn="0" w:lastRowFirstColumn="0" w:lastRowLastColumn="0"/>
            </w:pPr>
            <w:r w:rsidRPr="00557B20">
              <w:t>22,70%</w:t>
            </w:r>
          </w:p>
        </w:tc>
      </w:tr>
      <w:tr w:rsidR="0035363B" w:rsidRPr="009E7227" w14:paraId="63F42742" w14:textId="77777777" w:rsidTr="00E75419">
        <w:trPr>
          <w:trHeight w:val="300"/>
        </w:trPr>
        <w:tc>
          <w:tcPr>
            <w:cnfStyle w:val="001000000000" w:firstRow="0" w:lastRow="0" w:firstColumn="1" w:lastColumn="0" w:oddVBand="0" w:evenVBand="0" w:oddHBand="0" w:evenHBand="0" w:firstRowFirstColumn="0" w:firstRowLastColumn="0" w:lastRowFirstColumn="0" w:lastRowLastColumn="0"/>
            <w:tcW w:w="2538" w:type="pct"/>
            <w:vAlign w:val="top"/>
            <w:hideMark/>
          </w:tcPr>
          <w:p w14:paraId="15CFE694" w14:textId="77777777" w:rsidR="0035363B" w:rsidRPr="00557B20" w:rsidRDefault="0035363B" w:rsidP="00E75419">
            <w:r w:rsidRPr="00557B20">
              <w:t>Disconformidad con la Asistencia</w:t>
            </w:r>
          </w:p>
        </w:tc>
        <w:tc>
          <w:tcPr>
            <w:tcW w:w="503" w:type="pct"/>
            <w:vAlign w:val="top"/>
          </w:tcPr>
          <w:p w14:paraId="63CD80C6" w14:textId="77777777" w:rsidR="0035363B" w:rsidRPr="00557B20" w:rsidRDefault="0035363B" w:rsidP="00E75419">
            <w:pPr>
              <w:jc w:val="right"/>
              <w:cnfStyle w:val="000000000000" w:firstRow="0" w:lastRow="0" w:firstColumn="0" w:lastColumn="0" w:oddVBand="0" w:evenVBand="0" w:oddHBand="0" w:evenHBand="0" w:firstRowFirstColumn="0" w:firstRowLastColumn="0" w:lastRowFirstColumn="0" w:lastRowLastColumn="0"/>
            </w:pPr>
            <w:r w:rsidRPr="00557B20">
              <w:t>492</w:t>
            </w:r>
          </w:p>
        </w:tc>
        <w:tc>
          <w:tcPr>
            <w:cnfStyle w:val="000001000000" w:firstRow="0" w:lastRow="0" w:firstColumn="0" w:lastColumn="0" w:oddVBand="0" w:evenVBand="1" w:oddHBand="0" w:evenHBand="0" w:firstRowFirstColumn="0" w:firstRowLastColumn="0" w:lastRowFirstColumn="0" w:lastRowLastColumn="0"/>
            <w:tcW w:w="662" w:type="pct"/>
            <w:noWrap/>
            <w:vAlign w:val="top"/>
          </w:tcPr>
          <w:p w14:paraId="5DD210EE" w14:textId="77777777" w:rsidR="0035363B" w:rsidRPr="00557B20" w:rsidRDefault="0035363B" w:rsidP="00E75419">
            <w:pPr>
              <w:jc w:val="right"/>
            </w:pPr>
            <w:r w:rsidRPr="00557B20">
              <w:t>22,33%</w:t>
            </w:r>
          </w:p>
        </w:tc>
        <w:tc>
          <w:tcPr>
            <w:tcW w:w="1297" w:type="pct"/>
            <w:noWrap/>
            <w:vAlign w:val="top"/>
          </w:tcPr>
          <w:p w14:paraId="5EE074F8" w14:textId="77777777" w:rsidR="0035363B" w:rsidRPr="00557B20" w:rsidRDefault="0035363B" w:rsidP="00E75419">
            <w:pPr>
              <w:jc w:val="right"/>
              <w:cnfStyle w:val="000000000000" w:firstRow="0" w:lastRow="0" w:firstColumn="0" w:lastColumn="0" w:oddVBand="0" w:evenVBand="0" w:oddHBand="0" w:evenHBand="0" w:firstRowFirstColumn="0" w:firstRowLastColumn="0" w:lastRowFirstColumn="0" w:lastRowLastColumn="0"/>
            </w:pPr>
            <w:r w:rsidRPr="00557B20">
              <w:t>45,03%</w:t>
            </w:r>
          </w:p>
        </w:tc>
      </w:tr>
      <w:tr w:rsidR="0035363B" w:rsidRPr="009E7227" w14:paraId="7B92171B" w14:textId="77777777" w:rsidTr="00E75419">
        <w:trPr>
          <w:trHeight w:val="300"/>
        </w:trPr>
        <w:tc>
          <w:tcPr>
            <w:cnfStyle w:val="001000000000" w:firstRow="0" w:lastRow="0" w:firstColumn="1" w:lastColumn="0" w:oddVBand="0" w:evenVBand="0" w:oddHBand="0" w:evenHBand="0" w:firstRowFirstColumn="0" w:firstRowLastColumn="0" w:lastRowFirstColumn="0" w:lastRowLastColumn="0"/>
            <w:tcW w:w="2538" w:type="pct"/>
            <w:vAlign w:val="top"/>
            <w:hideMark/>
          </w:tcPr>
          <w:p w14:paraId="2892EEA9" w14:textId="77777777" w:rsidR="0035363B" w:rsidRPr="00557B20" w:rsidRDefault="0035363B" w:rsidP="00E75419">
            <w:r w:rsidRPr="00557B20">
              <w:t>Demora en consultas o pruebas diagnósticas</w:t>
            </w:r>
          </w:p>
        </w:tc>
        <w:tc>
          <w:tcPr>
            <w:tcW w:w="503" w:type="pct"/>
            <w:vAlign w:val="top"/>
          </w:tcPr>
          <w:p w14:paraId="27DAA183" w14:textId="77777777" w:rsidR="0035363B" w:rsidRPr="00557B20" w:rsidRDefault="0035363B" w:rsidP="00E75419">
            <w:pPr>
              <w:jc w:val="right"/>
              <w:cnfStyle w:val="000000000000" w:firstRow="0" w:lastRow="0" w:firstColumn="0" w:lastColumn="0" w:oddVBand="0" w:evenVBand="0" w:oddHBand="0" w:evenHBand="0" w:firstRowFirstColumn="0" w:firstRowLastColumn="0" w:lastRowFirstColumn="0" w:lastRowLastColumn="0"/>
            </w:pPr>
            <w:r w:rsidRPr="00557B20">
              <w:t>400</w:t>
            </w:r>
          </w:p>
        </w:tc>
        <w:tc>
          <w:tcPr>
            <w:cnfStyle w:val="000001000000" w:firstRow="0" w:lastRow="0" w:firstColumn="0" w:lastColumn="0" w:oddVBand="0" w:evenVBand="1" w:oddHBand="0" w:evenHBand="0" w:firstRowFirstColumn="0" w:firstRowLastColumn="0" w:lastRowFirstColumn="0" w:lastRowLastColumn="0"/>
            <w:tcW w:w="662" w:type="pct"/>
            <w:noWrap/>
            <w:vAlign w:val="top"/>
          </w:tcPr>
          <w:p w14:paraId="0972E972" w14:textId="77777777" w:rsidR="0035363B" w:rsidRPr="00557B20" w:rsidRDefault="0035363B" w:rsidP="00E75419">
            <w:pPr>
              <w:jc w:val="right"/>
            </w:pPr>
            <w:r w:rsidRPr="00557B20">
              <w:t>18,16%</w:t>
            </w:r>
          </w:p>
        </w:tc>
        <w:tc>
          <w:tcPr>
            <w:tcW w:w="1297" w:type="pct"/>
            <w:noWrap/>
            <w:vAlign w:val="top"/>
          </w:tcPr>
          <w:p w14:paraId="18727F80" w14:textId="77777777" w:rsidR="0035363B" w:rsidRPr="00557B20" w:rsidRDefault="0035363B" w:rsidP="00E75419">
            <w:pPr>
              <w:jc w:val="right"/>
              <w:cnfStyle w:val="000000000000" w:firstRow="0" w:lastRow="0" w:firstColumn="0" w:lastColumn="0" w:oddVBand="0" w:evenVBand="0" w:oddHBand="0" w:evenHBand="0" w:firstRowFirstColumn="0" w:firstRowLastColumn="0" w:lastRowFirstColumn="0" w:lastRowLastColumn="0"/>
            </w:pPr>
            <w:r w:rsidRPr="00557B20">
              <w:t>63,19%</w:t>
            </w:r>
          </w:p>
        </w:tc>
      </w:tr>
      <w:tr w:rsidR="0035363B" w:rsidRPr="009E7227" w14:paraId="4BC97632" w14:textId="77777777" w:rsidTr="00E75419">
        <w:trPr>
          <w:trHeight w:val="300"/>
        </w:trPr>
        <w:tc>
          <w:tcPr>
            <w:cnfStyle w:val="001000000000" w:firstRow="0" w:lastRow="0" w:firstColumn="1" w:lastColumn="0" w:oddVBand="0" w:evenVBand="0" w:oddHBand="0" w:evenHBand="0" w:firstRowFirstColumn="0" w:firstRowLastColumn="0" w:lastRowFirstColumn="0" w:lastRowLastColumn="0"/>
            <w:tcW w:w="2538" w:type="pct"/>
            <w:vAlign w:val="top"/>
            <w:hideMark/>
          </w:tcPr>
          <w:p w14:paraId="2E8D5D32" w14:textId="77777777" w:rsidR="0035363B" w:rsidRPr="00557B20" w:rsidRDefault="0035363B" w:rsidP="00E75419">
            <w:r w:rsidRPr="00557B20">
              <w:t>Trato Personal</w:t>
            </w:r>
          </w:p>
        </w:tc>
        <w:tc>
          <w:tcPr>
            <w:tcW w:w="503" w:type="pct"/>
            <w:vAlign w:val="top"/>
          </w:tcPr>
          <w:p w14:paraId="003D20B5" w14:textId="77777777" w:rsidR="0035363B" w:rsidRPr="00557B20" w:rsidRDefault="0035363B" w:rsidP="00E75419">
            <w:pPr>
              <w:jc w:val="right"/>
              <w:cnfStyle w:val="000000000000" w:firstRow="0" w:lastRow="0" w:firstColumn="0" w:lastColumn="0" w:oddVBand="0" w:evenVBand="0" w:oddHBand="0" w:evenHBand="0" w:firstRowFirstColumn="0" w:firstRowLastColumn="0" w:lastRowFirstColumn="0" w:lastRowLastColumn="0"/>
            </w:pPr>
            <w:r w:rsidRPr="00557B20">
              <w:t>148</w:t>
            </w:r>
          </w:p>
        </w:tc>
        <w:tc>
          <w:tcPr>
            <w:cnfStyle w:val="000001000000" w:firstRow="0" w:lastRow="0" w:firstColumn="0" w:lastColumn="0" w:oddVBand="0" w:evenVBand="1" w:oddHBand="0" w:evenHBand="0" w:firstRowFirstColumn="0" w:firstRowLastColumn="0" w:lastRowFirstColumn="0" w:lastRowLastColumn="0"/>
            <w:tcW w:w="662" w:type="pct"/>
            <w:noWrap/>
            <w:vAlign w:val="top"/>
          </w:tcPr>
          <w:p w14:paraId="441C758D" w14:textId="77777777" w:rsidR="0035363B" w:rsidRPr="00557B20" w:rsidRDefault="0035363B" w:rsidP="00E75419">
            <w:pPr>
              <w:jc w:val="right"/>
            </w:pPr>
            <w:r w:rsidRPr="00557B20">
              <w:t>6,72%</w:t>
            </w:r>
          </w:p>
        </w:tc>
        <w:tc>
          <w:tcPr>
            <w:tcW w:w="1297" w:type="pct"/>
            <w:noWrap/>
            <w:vAlign w:val="top"/>
          </w:tcPr>
          <w:p w14:paraId="12D68C1A" w14:textId="77777777" w:rsidR="0035363B" w:rsidRPr="00557B20" w:rsidRDefault="0035363B" w:rsidP="00E75419">
            <w:pPr>
              <w:jc w:val="right"/>
              <w:cnfStyle w:val="000000000000" w:firstRow="0" w:lastRow="0" w:firstColumn="0" w:lastColumn="0" w:oddVBand="0" w:evenVBand="0" w:oddHBand="0" w:evenHBand="0" w:firstRowFirstColumn="0" w:firstRowLastColumn="0" w:lastRowFirstColumn="0" w:lastRowLastColumn="0"/>
            </w:pPr>
            <w:r w:rsidRPr="00557B20">
              <w:t>69,90%</w:t>
            </w:r>
          </w:p>
        </w:tc>
      </w:tr>
      <w:tr w:rsidR="0035363B" w:rsidRPr="009E7227" w14:paraId="2BECF4E6" w14:textId="77777777" w:rsidTr="00E75419">
        <w:trPr>
          <w:trHeight w:val="300"/>
        </w:trPr>
        <w:tc>
          <w:tcPr>
            <w:cnfStyle w:val="001000000000" w:firstRow="0" w:lastRow="0" w:firstColumn="1" w:lastColumn="0" w:oddVBand="0" w:evenVBand="0" w:oddHBand="0" w:evenHBand="0" w:firstRowFirstColumn="0" w:firstRowLastColumn="0" w:lastRowFirstColumn="0" w:lastRowLastColumn="0"/>
            <w:tcW w:w="2538" w:type="pct"/>
            <w:vAlign w:val="top"/>
            <w:hideMark/>
          </w:tcPr>
          <w:p w14:paraId="0AC83136" w14:textId="77777777" w:rsidR="0035363B" w:rsidRPr="00557B20" w:rsidRDefault="0035363B" w:rsidP="00E75419">
            <w:r w:rsidRPr="00557B20">
              <w:t>Información Clínica</w:t>
            </w:r>
          </w:p>
        </w:tc>
        <w:tc>
          <w:tcPr>
            <w:tcW w:w="503" w:type="pct"/>
            <w:vAlign w:val="top"/>
          </w:tcPr>
          <w:p w14:paraId="3D149E50" w14:textId="77777777" w:rsidR="0035363B" w:rsidRPr="00557B20" w:rsidRDefault="0035363B" w:rsidP="00E75419">
            <w:pPr>
              <w:jc w:val="right"/>
              <w:cnfStyle w:val="000000000000" w:firstRow="0" w:lastRow="0" w:firstColumn="0" w:lastColumn="0" w:oddVBand="0" w:evenVBand="0" w:oddHBand="0" w:evenHBand="0" w:firstRowFirstColumn="0" w:firstRowLastColumn="0" w:lastRowFirstColumn="0" w:lastRowLastColumn="0"/>
            </w:pPr>
            <w:r w:rsidRPr="00557B20">
              <w:t>114</w:t>
            </w:r>
          </w:p>
        </w:tc>
        <w:tc>
          <w:tcPr>
            <w:cnfStyle w:val="000001000000" w:firstRow="0" w:lastRow="0" w:firstColumn="0" w:lastColumn="0" w:oddVBand="0" w:evenVBand="1" w:oddHBand="0" w:evenHBand="0" w:firstRowFirstColumn="0" w:firstRowLastColumn="0" w:lastRowFirstColumn="0" w:lastRowLastColumn="0"/>
            <w:tcW w:w="662" w:type="pct"/>
            <w:noWrap/>
            <w:vAlign w:val="top"/>
          </w:tcPr>
          <w:p w14:paraId="5B0A37A8" w14:textId="77777777" w:rsidR="0035363B" w:rsidRPr="00557B20" w:rsidRDefault="0035363B" w:rsidP="00E75419">
            <w:pPr>
              <w:jc w:val="right"/>
            </w:pPr>
            <w:r w:rsidRPr="00557B20">
              <w:t>5,17%</w:t>
            </w:r>
          </w:p>
        </w:tc>
        <w:tc>
          <w:tcPr>
            <w:tcW w:w="1297" w:type="pct"/>
            <w:noWrap/>
            <w:vAlign w:val="top"/>
          </w:tcPr>
          <w:p w14:paraId="320604A5" w14:textId="77777777" w:rsidR="0035363B" w:rsidRPr="00557B20" w:rsidRDefault="0035363B" w:rsidP="00E75419">
            <w:pPr>
              <w:jc w:val="right"/>
              <w:cnfStyle w:val="000000000000" w:firstRow="0" w:lastRow="0" w:firstColumn="0" w:lastColumn="0" w:oddVBand="0" w:evenVBand="0" w:oddHBand="0" w:evenHBand="0" w:firstRowFirstColumn="0" w:firstRowLastColumn="0" w:lastRowFirstColumn="0" w:lastRowLastColumn="0"/>
            </w:pPr>
            <w:r w:rsidRPr="00557B20">
              <w:t>75,08%</w:t>
            </w:r>
          </w:p>
        </w:tc>
      </w:tr>
      <w:tr w:rsidR="0035363B" w:rsidRPr="009E7227" w14:paraId="66C92CBC" w14:textId="77777777" w:rsidTr="00E75419">
        <w:trPr>
          <w:trHeight w:val="300"/>
        </w:trPr>
        <w:tc>
          <w:tcPr>
            <w:cnfStyle w:val="001000000000" w:firstRow="0" w:lastRow="0" w:firstColumn="1" w:lastColumn="0" w:oddVBand="0" w:evenVBand="0" w:oddHBand="0" w:evenHBand="0" w:firstRowFirstColumn="0" w:firstRowLastColumn="0" w:lastRowFirstColumn="0" w:lastRowLastColumn="0"/>
            <w:tcW w:w="2538" w:type="pct"/>
            <w:vAlign w:val="top"/>
          </w:tcPr>
          <w:p w14:paraId="3C7BF5EB" w14:textId="77777777" w:rsidR="0035363B" w:rsidRPr="00557B20" w:rsidRDefault="0035363B" w:rsidP="003E1154">
            <w:pPr>
              <w:jc w:val="left"/>
            </w:pPr>
            <w:r w:rsidRPr="00557B20">
              <w:t>Extravío o Desaparición de Documentos, Muestras u Objetos</w:t>
            </w:r>
          </w:p>
        </w:tc>
        <w:tc>
          <w:tcPr>
            <w:tcW w:w="503" w:type="pct"/>
            <w:vAlign w:val="top"/>
          </w:tcPr>
          <w:p w14:paraId="7A961474" w14:textId="77777777" w:rsidR="0035363B" w:rsidRPr="00557B20" w:rsidRDefault="0035363B" w:rsidP="00E75419">
            <w:pPr>
              <w:jc w:val="right"/>
              <w:cnfStyle w:val="000000000000" w:firstRow="0" w:lastRow="0" w:firstColumn="0" w:lastColumn="0" w:oddVBand="0" w:evenVBand="0" w:oddHBand="0" w:evenHBand="0" w:firstRowFirstColumn="0" w:firstRowLastColumn="0" w:lastRowFirstColumn="0" w:lastRowLastColumn="0"/>
            </w:pPr>
            <w:r w:rsidRPr="00557B20">
              <w:t>101</w:t>
            </w:r>
          </w:p>
        </w:tc>
        <w:tc>
          <w:tcPr>
            <w:cnfStyle w:val="000001000000" w:firstRow="0" w:lastRow="0" w:firstColumn="0" w:lastColumn="0" w:oddVBand="0" w:evenVBand="1" w:oddHBand="0" w:evenHBand="0" w:firstRowFirstColumn="0" w:firstRowLastColumn="0" w:lastRowFirstColumn="0" w:lastRowLastColumn="0"/>
            <w:tcW w:w="662" w:type="pct"/>
            <w:noWrap/>
            <w:vAlign w:val="top"/>
          </w:tcPr>
          <w:p w14:paraId="6A9BAF68" w14:textId="77777777" w:rsidR="0035363B" w:rsidRPr="00557B20" w:rsidRDefault="0035363B" w:rsidP="00E75419">
            <w:pPr>
              <w:jc w:val="right"/>
            </w:pPr>
            <w:r w:rsidRPr="00557B20">
              <w:t>4,58%</w:t>
            </w:r>
          </w:p>
        </w:tc>
        <w:tc>
          <w:tcPr>
            <w:tcW w:w="1297" w:type="pct"/>
            <w:noWrap/>
            <w:vAlign w:val="top"/>
          </w:tcPr>
          <w:p w14:paraId="71A51FFD" w14:textId="77777777" w:rsidR="0035363B" w:rsidRDefault="0035363B" w:rsidP="00E75419">
            <w:pPr>
              <w:jc w:val="right"/>
              <w:cnfStyle w:val="000000000000" w:firstRow="0" w:lastRow="0" w:firstColumn="0" w:lastColumn="0" w:oddVBand="0" w:evenVBand="0" w:oddHBand="0" w:evenHBand="0" w:firstRowFirstColumn="0" w:firstRowLastColumn="0" w:lastRowFirstColumn="0" w:lastRowLastColumn="0"/>
            </w:pPr>
            <w:r w:rsidRPr="00557B20">
              <w:t>79,66%</w:t>
            </w:r>
          </w:p>
        </w:tc>
      </w:tr>
    </w:tbl>
    <w:p w14:paraId="4EC62401" w14:textId="77777777" w:rsidR="0035363B" w:rsidRPr="009E7227" w:rsidRDefault="0035363B" w:rsidP="0035363B"/>
    <w:p w14:paraId="137ED1B6" w14:textId="77777777" w:rsidR="003E1154" w:rsidRDefault="003E1154">
      <w:pPr>
        <w:spacing w:before="0" w:line="240" w:lineRule="auto"/>
        <w:jc w:val="left"/>
        <w:rPr>
          <w:rFonts w:ascii="Montserrat SemiBold" w:hAnsi="Montserrat SemiBold"/>
          <w:caps/>
          <w:noProof/>
          <w:color w:val="7F7F7F" w:themeColor="text1" w:themeTint="80"/>
        </w:rPr>
      </w:pPr>
      <w:r>
        <w:br w:type="page"/>
      </w:r>
    </w:p>
    <w:p w14:paraId="22600FEF" w14:textId="54A9DC8C" w:rsidR="0035363B" w:rsidRPr="005A4A0B" w:rsidRDefault="0035363B" w:rsidP="0035363B">
      <w:pPr>
        <w:pStyle w:val="Nombredetabla"/>
      </w:pPr>
      <w:r>
        <w:lastRenderedPageBreak/>
        <w:t>ÍNDICE DE RECLAMACIONES</w:t>
      </w:r>
    </w:p>
    <w:tbl>
      <w:tblPr>
        <w:tblStyle w:val="TablaGeneral"/>
        <w:tblW w:w="0" w:type="auto"/>
        <w:tblLayout w:type="fixed"/>
        <w:tblLook w:val="04A0" w:firstRow="1" w:lastRow="0" w:firstColumn="1" w:lastColumn="0" w:noHBand="0" w:noVBand="1"/>
      </w:tblPr>
      <w:tblGrid>
        <w:gridCol w:w="3686"/>
        <w:gridCol w:w="1062"/>
        <w:gridCol w:w="1063"/>
        <w:gridCol w:w="1063"/>
        <w:gridCol w:w="1063"/>
      </w:tblGrid>
      <w:tr w:rsidR="0035363B" w:rsidRPr="005A4A0B" w14:paraId="1F0A3843" w14:textId="77777777" w:rsidTr="00E7541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A5007EF" w14:textId="77777777" w:rsidR="0035363B" w:rsidRPr="005A4A0B" w:rsidRDefault="0035363B" w:rsidP="00E75419">
            <w:pPr>
              <w:rPr>
                <w:b w:val="0"/>
                <w:caps w:val="0"/>
                <w:color w:val="auto"/>
              </w:rPr>
            </w:pPr>
          </w:p>
        </w:tc>
        <w:tc>
          <w:tcPr>
            <w:tcW w:w="1062" w:type="dxa"/>
          </w:tcPr>
          <w:p w14:paraId="4B4D39EF" w14:textId="77777777" w:rsidR="0035363B" w:rsidRPr="005A4A0B" w:rsidRDefault="0035363B" w:rsidP="00E75419">
            <w:pPr>
              <w:jc w:val="center"/>
              <w:cnfStyle w:val="100000000000" w:firstRow="1" w:lastRow="0" w:firstColumn="0" w:lastColumn="0" w:oddVBand="0" w:evenVBand="0" w:oddHBand="0" w:evenHBand="0" w:firstRowFirstColumn="0" w:firstRowLastColumn="0" w:lastRowFirstColumn="0" w:lastRowLastColumn="0"/>
              <w:rPr>
                <w:b w:val="0"/>
                <w:caps w:val="0"/>
                <w:color w:val="auto"/>
              </w:rPr>
            </w:pPr>
            <w:r w:rsidRPr="005A4A0B">
              <w:rPr>
                <w:b w:val="0"/>
                <w:caps w:val="0"/>
                <w:color w:val="auto"/>
              </w:rPr>
              <w:t>2019</w:t>
            </w:r>
          </w:p>
        </w:tc>
        <w:tc>
          <w:tcPr>
            <w:tcW w:w="1063" w:type="dxa"/>
            <w:noWrap/>
          </w:tcPr>
          <w:p w14:paraId="6CB4650E" w14:textId="77777777" w:rsidR="0035363B" w:rsidRPr="005A4A0B" w:rsidRDefault="0035363B" w:rsidP="00E75419">
            <w:pPr>
              <w:jc w:val="center"/>
              <w:cnfStyle w:val="100000000000" w:firstRow="1" w:lastRow="0" w:firstColumn="0" w:lastColumn="0" w:oddVBand="0" w:evenVBand="0" w:oddHBand="0" w:evenHBand="0" w:firstRowFirstColumn="0" w:firstRowLastColumn="0" w:lastRowFirstColumn="0" w:lastRowLastColumn="0"/>
              <w:rPr>
                <w:b w:val="0"/>
                <w:caps w:val="0"/>
                <w:color w:val="auto"/>
              </w:rPr>
            </w:pPr>
            <w:r w:rsidRPr="005A4A0B">
              <w:rPr>
                <w:b w:val="0"/>
                <w:caps w:val="0"/>
                <w:color w:val="auto"/>
              </w:rPr>
              <w:t>2020</w:t>
            </w:r>
          </w:p>
        </w:tc>
        <w:tc>
          <w:tcPr>
            <w:tcW w:w="1063" w:type="dxa"/>
            <w:noWrap/>
            <w:hideMark/>
          </w:tcPr>
          <w:p w14:paraId="5F95C51E" w14:textId="77777777" w:rsidR="0035363B" w:rsidRPr="005A4A0B" w:rsidRDefault="0035363B" w:rsidP="00E75419">
            <w:pPr>
              <w:jc w:val="center"/>
              <w:cnfStyle w:val="100000000000" w:firstRow="1" w:lastRow="0" w:firstColumn="0" w:lastColumn="0" w:oddVBand="0" w:evenVBand="0" w:oddHBand="0" w:evenHBand="0" w:firstRowFirstColumn="0" w:firstRowLastColumn="0" w:lastRowFirstColumn="0" w:lastRowLastColumn="0"/>
              <w:rPr>
                <w:b w:val="0"/>
                <w:caps w:val="0"/>
                <w:color w:val="auto"/>
              </w:rPr>
            </w:pPr>
            <w:r w:rsidRPr="005A4A0B">
              <w:rPr>
                <w:b w:val="0"/>
                <w:caps w:val="0"/>
                <w:color w:val="auto"/>
              </w:rPr>
              <w:t>Var.</w:t>
            </w:r>
          </w:p>
        </w:tc>
        <w:tc>
          <w:tcPr>
            <w:tcW w:w="1063" w:type="dxa"/>
            <w:noWrap/>
            <w:hideMark/>
          </w:tcPr>
          <w:p w14:paraId="0FB7F3A2" w14:textId="77777777" w:rsidR="0035363B" w:rsidRPr="005A4A0B" w:rsidRDefault="0035363B" w:rsidP="00E75419">
            <w:pPr>
              <w:jc w:val="center"/>
              <w:cnfStyle w:val="100000000000" w:firstRow="1" w:lastRow="0" w:firstColumn="0" w:lastColumn="0" w:oddVBand="0" w:evenVBand="0" w:oddHBand="0" w:evenHBand="0" w:firstRowFirstColumn="0" w:firstRowLastColumn="0" w:lastRowFirstColumn="0" w:lastRowLastColumn="0"/>
              <w:rPr>
                <w:b w:val="0"/>
                <w:caps w:val="0"/>
                <w:color w:val="auto"/>
              </w:rPr>
            </w:pPr>
            <w:r w:rsidRPr="005A4A0B">
              <w:rPr>
                <w:b w:val="0"/>
                <w:caps w:val="0"/>
                <w:color w:val="auto"/>
              </w:rPr>
              <w:t>%Var.</w:t>
            </w:r>
          </w:p>
        </w:tc>
      </w:tr>
      <w:tr w:rsidR="0035363B" w:rsidRPr="005A4A0B" w14:paraId="3CBCD6C3" w14:textId="77777777" w:rsidTr="00E75419">
        <w:trPr>
          <w:trHeight w:val="300"/>
        </w:trPr>
        <w:tc>
          <w:tcPr>
            <w:cnfStyle w:val="001000000000" w:firstRow="0" w:lastRow="0" w:firstColumn="1" w:lastColumn="0" w:oddVBand="0" w:evenVBand="0" w:oddHBand="0" w:evenHBand="0" w:firstRowFirstColumn="0" w:firstRowLastColumn="0" w:lastRowFirstColumn="0" w:lastRowLastColumn="0"/>
            <w:tcW w:w="3686" w:type="dxa"/>
            <w:noWrap/>
          </w:tcPr>
          <w:p w14:paraId="661D34D5" w14:textId="77777777" w:rsidR="0035363B" w:rsidRPr="005A4A0B" w:rsidRDefault="0035363B" w:rsidP="00E75419">
            <w:pPr>
              <w:rPr>
                <w:color w:val="auto"/>
                <w:sz w:val="20"/>
              </w:rPr>
            </w:pPr>
            <w:r>
              <w:t>Nº de reclamaciones/10.000 actos asistenciales</w:t>
            </w:r>
          </w:p>
        </w:tc>
        <w:tc>
          <w:tcPr>
            <w:tcW w:w="1062" w:type="dxa"/>
          </w:tcPr>
          <w:p w14:paraId="0980CF0F" w14:textId="77777777" w:rsidR="0035363B" w:rsidRPr="00620CE0" w:rsidRDefault="0035363B" w:rsidP="00E75419">
            <w:pPr>
              <w:jc w:val="right"/>
              <w:cnfStyle w:val="000000000000" w:firstRow="0" w:lastRow="0" w:firstColumn="0" w:lastColumn="0" w:oddVBand="0" w:evenVBand="0" w:oddHBand="0" w:evenHBand="0" w:firstRowFirstColumn="0" w:firstRowLastColumn="0" w:lastRowFirstColumn="0" w:lastRowLastColumn="0"/>
            </w:pPr>
            <w:r w:rsidRPr="00620CE0">
              <w:t>32,61</w:t>
            </w:r>
          </w:p>
        </w:tc>
        <w:tc>
          <w:tcPr>
            <w:tcW w:w="1063" w:type="dxa"/>
            <w:noWrap/>
          </w:tcPr>
          <w:p w14:paraId="2D9439B5" w14:textId="77777777" w:rsidR="0035363B" w:rsidRPr="00620CE0" w:rsidRDefault="0035363B" w:rsidP="00E75419">
            <w:pPr>
              <w:jc w:val="right"/>
              <w:cnfStyle w:val="000000000000" w:firstRow="0" w:lastRow="0" w:firstColumn="0" w:lastColumn="0" w:oddVBand="0" w:evenVBand="0" w:oddHBand="0" w:evenHBand="0" w:firstRowFirstColumn="0" w:firstRowLastColumn="0" w:lastRowFirstColumn="0" w:lastRowLastColumn="0"/>
            </w:pPr>
            <w:r w:rsidRPr="00620CE0">
              <w:t>20,14</w:t>
            </w:r>
          </w:p>
        </w:tc>
        <w:tc>
          <w:tcPr>
            <w:tcW w:w="1063" w:type="dxa"/>
            <w:noWrap/>
          </w:tcPr>
          <w:p w14:paraId="2A76A4A1" w14:textId="77777777" w:rsidR="0035363B" w:rsidRPr="00620CE0" w:rsidRDefault="0035363B" w:rsidP="00E75419">
            <w:pPr>
              <w:jc w:val="right"/>
              <w:cnfStyle w:val="000000000000" w:firstRow="0" w:lastRow="0" w:firstColumn="0" w:lastColumn="0" w:oddVBand="0" w:evenVBand="0" w:oddHBand="0" w:evenHBand="0" w:firstRowFirstColumn="0" w:firstRowLastColumn="0" w:lastRowFirstColumn="0" w:lastRowLastColumn="0"/>
            </w:pPr>
            <w:r w:rsidRPr="00620CE0">
              <w:t>-12,47</w:t>
            </w:r>
          </w:p>
        </w:tc>
        <w:tc>
          <w:tcPr>
            <w:tcW w:w="1063" w:type="dxa"/>
            <w:noWrap/>
          </w:tcPr>
          <w:p w14:paraId="24968018" w14:textId="77777777" w:rsidR="0035363B" w:rsidRDefault="0035363B" w:rsidP="00E75419">
            <w:pPr>
              <w:jc w:val="right"/>
              <w:cnfStyle w:val="000000000000" w:firstRow="0" w:lastRow="0" w:firstColumn="0" w:lastColumn="0" w:oddVBand="0" w:evenVBand="0" w:oddHBand="0" w:evenHBand="0" w:firstRowFirstColumn="0" w:firstRowLastColumn="0" w:lastRowFirstColumn="0" w:lastRowLastColumn="0"/>
            </w:pPr>
            <w:r w:rsidRPr="00620CE0">
              <w:t>-38,24%</w:t>
            </w:r>
          </w:p>
        </w:tc>
      </w:tr>
    </w:tbl>
    <w:p w14:paraId="5313FC9D" w14:textId="77777777" w:rsidR="00C43654" w:rsidRDefault="00C43654" w:rsidP="0035363B">
      <w:pPr>
        <w:pStyle w:val="Piedetabla"/>
        <w:jc w:val="left"/>
        <w:rPr>
          <w:rFonts w:eastAsia="Calibri"/>
        </w:rPr>
      </w:pPr>
    </w:p>
    <w:bookmarkEnd w:id="108"/>
    <w:bookmarkEnd w:id="109"/>
    <w:p w14:paraId="6543EEDC" w14:textId="77777777" w:rsidR="005251E7" w:rsidRPr="005A4A0B" w:rsidRDefault="005251E7" w:rsidP="005251E7">
      <w:pPr>
        <w:spacing w:before="240" w:line="240" w:lineRule="auto"/>
      </w:pPr>
      <w:r w:rsidRPr="005A4A0B">
        <w:rPr>
          <w:i/>
          <w:color w:val="7F7F7F" w:themeColor="text1" w:themeTint="80"/>
          <w:sz w:val="16"/>
          <w:lang w:val="es-ES_tradnl"/>
        </w:rPr>
        <w:t>Fuente: Cestrack</w:t>
      </w:r>
    </w:p>
    <w:p w14:paraId="7A2F53F9" w14:textId="77777777" w:rsidR="005251E7" w:rsidRDefault="005251E7" w:rsidP="005251E7">
      <w:pPr>
        <w:pStyle w:val="Piedetabla"/>
        <w:spacing w:line="276" w:lineRule="auto"/>
        <w:jc w:val="left"/>
      </w:pPr>
      <w:r w:rsidRPr="005A4A0B">
        <w:t>Se entiende por actividad asistencial la suma de los siguientes parámetros:</w:t>
      </w:r>
    </w:p>
    <w:p w14:paraId="04B5606F" w14:textId="77777777" w:rsidR="005251E7" w:rsidRPr="005A4A0B" w:rsidRDefault="005251E7" w:rsidP="00C56125">
      <w:pPr>
        <w:pStyle w:val="Piedetabla"/>
        <w:numPr>
          <w:ilvl w:val="0"/>
          <w:numId w:val="14"/>
        </w:numPr>
        <w:spacing w:line="276" w:lineRule="auto"/>
        <w:jc w:val="left"/>
        <w:rPr>
          <w:rStyle w:val="NormalListas2Car"/>
          <w:rFonts w:eastAsia="Times New Roman"/>
          <w:szCs w:val="20"/>
          <w:lang w:val="es-ES_tradnl" w:eastAsia="es-ES"/>
        </w:rPr>
      </w:pPr>
      <w:r w:rsidRPr="005A4A0B">
        <w:rPr>
          <w:rFonts w:eastAsia="Calibri"/>
        </w:rPr>
        <w:t>Nº de consultas realizadas.</w:t>
      </w:r>
      <w:r w:rsidRPr="005A4A0B">
        <w:rPr>
          <w:rStyle w:val="NormalListas2Car"/>
        </w:rPr>
        <w:t xml:space="preserve"> </w:t>
      </w:r>
    </w:p>
    <w:p w14:paraId="3D41483C" w14:textId="77777777" w:rsidR="005251E7" w:rsidRDefault="005251E7" w:rsidP="00C56125">
      <w:pPr>
        <w:pStyle w:val="Piedetabla"/>
        <w:numPr>
          <w:ilvl w:val="0"/>
          <w:numId w:val="14"/>
        </w:numPr>
        <w:spacing w:line="276" w:lineRule="auto"/>
        <w:jc w:val="left"/>
        <w:rPr>
          <w:rStyle w:val="NormalListas2Car"/>
          <w:rFonts w:eastAsia="Times New Roman"/>
          <w:szCs w:val="20"/>
          <w:lang w:val="es-ES_tradnl" w:eastAsia="es-ES"/>
        </w:rPr>
      </w:pPr>
      <w:r w:rsidRPr="00891C56">
        <w:rPr>
          <w:rStyle w:val="NormalListas2Car"/>
        </w:rPr>
        <w:t>Nº de urgencias atendidas que no requirieron ingreso.</w:t>
      </w:r>
    </w:p>
    <w:p w14:paraId="0C7CEB55" w14:textId="77777777" w:rsidR="005251E7" w:rsidRPr="005A4A0B" w:rsidRDefault="005251E7" w:rsidP="00C56125">
      <w:pPr>
        <w:pStyle w:val="Piedetabla"/>
        <w:numPr>
          <w:ilvl w:val="0"/>
          <w:numId w:val="14"/>
        </w:numPr>
        <w:spacing w:line="276" w:lineRule="auto"/>
        <w:jc w:val="left"/>
        <w:rPr>
          <w:rStyle w:val="NormalListas2Car"/>
          <w:rFonts w:eastAsia="Times New Roman"/>
          <w:szCs w:val="20"/>
          <w:lang w:val="es-ES_tradnl" w:eastAsia="es-ES"/>
        </w:rPr>
      </w:pPr>
      <w:r w:rsidRPr="00891C56">
        <w:rPr>
          <w:rStyle w:val="NormalListas2Car"/>
        </w:rPr>
        <w:t>Nº de ingresos hospitalarios.</w:t>
      </w:r>
    </w:p>
    <w:p w14:paraId="2F5CE4EF" w14:textId="77777777" w:rsidR="005251E7" w:rsidRPr="00C77091" w:rsidRDefault="005251E7" w:rsidP="00C56125">
      <w:pPr>
        <w:pStyle w:val="Piedetabla"/>
        <w:numPr>
          <w:ilvl w:val="0"/>
          <w:numId w:val="14"/>
        </w:numPr>
        <w:spacing w:line="276" w:lineRule="auto"/>
        <w:jc w:val="left"/>
      </w:pPr>
      <w:r w:rsidRPr="00891C56">
        <w:rPr>
          <w:rStyle w:val="NormalListas2Car"/>
        </w:rPr>
        <w:t>Nº de intervenciones quirúrgicas sin ingreso.</w:t>
      </w:r>
    </w:p>
    <w:p w14:paraId="525F4A16" w14:textId="30215C6D" w:rsidR="00A04602" w:rsidRPr="00DC177C" w:rsidRDefault="00A04602" w:rsidP="003E1154">
      <w:pPr>
        <w:shd w:val="clear" w:color="auto" w:fill="FFFFFF"/>
        <w:spacing w:before="0" w:beforeAutospacing="1" w:after="240" w:line="240" w:lineRule="auto"/>
        <w:jc w:val="left"/>
        <w:textAlignment w:val="center"/>
        <w:rPr>
          <w:i/>
          <w:color w:val="7F7F7F" w:themeColor="text1" w:themeTint="80"/>
          <w:sz w:val="16"/>
          <w:lang w:val="es-ES_tradnl"/>
        </w:rPr>
      </w:pPr>
    </w:p>
    <w:p w14:paraId="1442CDCD" w14:textId="1E783E10" w:rsidR="00F31D28" w:rsidRDefault="00F31D28" w:rsidP="008B5977">
      <w:pPr>
        <w:pStyle w:val="TITULO-Nivel2"/>
      </w:pPr>
      <w:bookmarkStart w:id="114" w:name="_Toc74228270"/>
      <w:bookmarkStart w:id="115" w:name="_Toc75343967"/>
      <w:bookmarkStart w:id="116" w:name="_Toc87593129"/>
      <w:r>
        <w:t>Otras actividades de atención a las personas</w:t>
      </w:r>
      <w:bookmarkEnd w:id="114"/>
      <w:bookmarkEnd w:id="115"/>
      <w:bookmarkEnd w:id="116"/>
    </w:p>
    <w:p w14:paraId="2E19E6E2" w14:textId="77777777" w:rsidR="00ED4A69" w:rsidRPr="00C43654" w:rsidRDefault="00ED4A69" w:rsidP="005251E7">
      <w:pPr>
        <w:rPr>
          <w:shd w:val="clear" w:color="auto" w:fill="FFFFFF"/>
        </w:rPr>
      </w:pPr>
      <w:r w:rsidRPr="00C43654">
        <w:rPr>
          <w:shd w:val="clear" w:color="auto" w:fill="FFFFFF"/>
        </w:rPr>
        <w:t>Entrega de justificantes de acompañamiento a familiares de pacientes hospitalizados.</w:t>
      </w:r>
    </w:p>
    <w:p w14:paraId="6E86C8B0" w14:textId="77777777" w:rsidR="005251E7" w:rsidRDefault="005251E7" w:rsidP="00240A1E">
      <w:pPr>
        <w:pStyle w:val="TITULO-Nivel2"/>
      </w:pPr>
      <w:bookmarkStart w:id="117" w:name="_Toc79139738"/>
      <w:bookmarkEnd w:id="110"/>
    </w:p>
    <w:p w14:paraId="22792F32" w14:textId="34A9BB64" w:rsidR="00240A1E" w:rsidRDefault="00240A1E" w:rsidP="00240A1E">
      <w:pPr>
        <w:pStyle w:val="TITULO-Nivel2"/>
      </w:pPr>
      <w:bookmarkStart w:id="118" w:name="_Toc87593130"/>
      <w:r w:rsidRPr="00AB1A86">
        <w:t>Responsabilidad Social</w:t>
      </w:r>
      <w:r>
        <w:t xml:space="preserve"> Corporativa</w:t>
      </w:r>
      <w:bookmarkEnd w:id="117"/>
      <w:bookmarkEnd w:id="118"/>
    </w:p>
    <w:p w14:paraId="38171409" w14:textId="37CADAC4" w:rsidR="00C96D38" w:rsidRPr="00457611" w:rsidRDefault="00C96D38" w:rsidP="00C96D38">
      <w:pPr>
        <w:pStyle w:val="TITULO-Nivel3"/>
      </w:pPr>
      <w:r w:rsidRPr="00457611">
        <w:t>Asociaciones y voluntariado</w:t>
      </w:r>
    </w:p>
    <w:p w14:paraId="1E1448EA" w14:textId="272E6BC8" w:rsidR="00240A1E" w:rsidRPr="00207740" w:rsidRDefault="00240A1E" w:rsidP="00240A1E">
      <w:r w:rsidRPr="00207740">
        <w:t xml:space="preserve">Debido a la normativa de la Comunidad de Madrid en relación al voluntariado durante la pandemia COVID-19, </w:t>
      </w:r>
      <w:r>
        <w:t>se</w:t>
      </w:r>
      <w:r w:rsidRPr="00207740">
        <w:t xml:space="preserve"> ha</w:t>
      </w:r>
      <w:r>
        <w:t xml:space="preserve">n limitado las </w:t>
      </w:r>
      <w:r w:rsidRPr="00207740">
        <w:t>actividad</w:t>
      </w:r>
      <w:r>
        <w:t>es</w:t>
      </w:r>
      <w:r w:rsidRPr="00207740">
        <w:t xml:space="preserve"> presencial</w:t>
      </w:r>
      <w:r>
        <w:t>es</w:t>
      </w:r>
      <w:r w:rsidRPr="00207740">
        <w:t>.</w:t>
      </w:r>
    </w:p>
    <w:p w14:paraId="0B3DF1E2" w14:textId="77777777" w:rsidR="00240A1E" w:rsidRPr="00757B85" w:rsidRDefault="00240A1E" w:rsidP="00240A1E"/>
    <w:p w14:paraId="62751968" w14:textId="77777777" w:rsidR="00240A1E" w:rsidRDefault="00240A1E" w:rsidP="00240A1E">
      <w:pPr>
        <w:pStyle w:val="TITULO-Nivel3"/>
      </w:pPr>
      <w:r w:rsidRPr="00457611">
        <w:t>Cooperación</w:t>
      </w:r>
    </w:p>
    <w:p w14:paraId="415C8E5C" w14:textId="77777777" w:rsidR="00240A1E" w:rsidRPr="00AF4045" w:rsidRDefault="00240A1E" w:rsidP="00BC067E">
      <w:r>
        <w:t>Los capellanes de la Iglesia Católica del Hospital han asist</w:t>
      </w:r>
      <w:r w:rsidRPr="00AF4045">
        <w:t xml:space="preserve">ido </w:t>
      </w:r>
      <w:r>
        <w:t>espiritualmente a los pacientes ingresados durante la pandemia</w:t>
      </w:r>
      <w:r w:rsidRPr="00AF4045">
        <w:t>.</w:t>
      </w:r>
    </w:p>
    <w:p w14:paraId="16CE48A0" w14:textId="470C82B7" w:rsidR="00240A1E" w:rsidRPr="00BC067E" w:rsidRDefault="00C96D38" w:rsidP="00BC067E">
      <w:r>
        <w:t xml:space="preserve">El </w:t>
      </w:r>
      <w:r w:rsidR="00240A1E" w:rsidRPr="00AF4045">
        <w:t>Consejo Evangélico de Madrid ha atendido las solicitudes de atención religiosa solicitadas.</w:t>
      </w:r>
    </w:p>
    <w:p w14:paraId="58343826" w14:textId="637C958D" w:rsidR="00240A1E" w:rsidRDefault="00240A1E" w:rsidP="00BC067E">
      <w:r w:rsidRPr="00BC067E">
        <w:t>El hospital primer centro europeo coautor de guías internacionales de tratamiento</w:t>
      </w:r>
      <w:r w:rsidR="00BC067E">
        <w:t xml:space="preserve"> </w:t>
      </w:r>
      <w:r w:rsidRPr="00BC067E">
        <w:t>antitrombótico para COVID-19. Se trata de las guías CHEST sobre la prevención y tratamiento de la Enfermedad tromboembólica venosa en pacientes COVID-19.</w:t>
      </w:r>
    </w:p>
    <w:p w14:paraId="3D82267A" w14:textId="6831FC26" w:rsidR="00182ECA" w:rsidRPr="00BC067E" w:rsidRDefault="00182ECA" w:rsidP="00182ECA">
      <w:pPr>
        <w:autoSpaceDE w:val="0"/>
        <w:autoSpaceDN w:val="0"/>
        <w:adjustRightInd w:val="0"/>
        <w:spacing w:before="0"/>
      </w:pPr>
      <w:r w:rsidRPr="00BC067E">
        <w:t>Investigadores del hospital participan en el primer estudio europeo sobre factores genéticos y la COVID-19.</w:t>
      </w:r>
    </w:p>
    <w:p w14:paraId="49183463" w14:textId="3B518FE9" w:rsidR="00240A1E" w:rsidRDefault="00240A1E" w:rsidP="00240A1E">
      <w:pPr>
        <w:autoSpaceDE w:val="0"/>
        <w:autoSpaceDN w:val="0"/>
        <w:adjustRightInd w:val="0"/>
        <w:spacing w:before="0" w:line="240" w:lineRule="auto"/>
        <w:jc w:val="left"/>
        <w:rPr>
          <w:rFonts w:ascii="Arial" w:hAnsi="Arial" w:cs="Arial"/>
          <w:bCs/>
        </w:rPr>
      </w:pPr>
    </w:p>
    <w:p w14:paraId="430AC139" w14:textId="42391327" w:rsidR="00A062E8" w:rsidRDefault="00A062E8" w:rsidP="00240A1E">
      <w:pPr>
        <w:autoSpaceDE w:val="0"/>
        <w:autoSpaceDN w:val="0"/>
        <w:adjustRightInd w:val="0"/>
        <w:spacing w:before="0" w:line="240" w:lineRule="auto"/>
        <w:jc w:val="left"/>
        <w:rPr>
          <w:rFonts w:ascii="Arial" w:hAnsi="Arial" w:cs="Arial"/>
          <w:bCs/>
        </w:rPr>
      </w:pPr>
    </w:p>
    <w:p w14:paraId="22A09ABC" w14:textId="77777777" w:rsidR="00A062E8" w:rsidRDefault="00A062E8" w:rsidP="00240A1E">
      <w:pPr>
        <w:autoSpaceDE w:val="0"/>
        <w:autoSpaceDN w:val="0"/>
        <w:adjustRightInd w:val="0"/>
        <w:spacing w:before="0" w:line="240" w:lineRule="auto"/>
        <w:jc w:val="left"/>
        <w:rPr>
          <w:rFonts w:ascii="Arial" w:hAnsi="Arial" w:cs="Arial"/>
          <w:bCs/>
        </w:rPr>
      </w:pPr>
    </w:p>
    <w:p w14:paraId="6C27D2EE" w14:textId="25C33C46" w:rsidR="00182ECA" w:rsidRDefault="00182ECA" w:rsidP="00BC067E">
      <w:pPr>
        <w:autoSpaceDE w:val="0"/>
        <w:autoSpaceDN w:val="0"/>
        <w:adjustRightInd w:val="0"/>
        <w:spacing w:before="0"/>
      </w:pPr>
    </w:p>
    <w:p w14:paraId="26117D91" w14:textId="5033B30E" w:rsidR="00182ECA" w:rsidRPr="00AB2D19" w:rsidRDefault="00182ECA" w:rsidP="00DC177C">
      <w:pPr>
        <w:pStyle w:val="TITULO-Nivel4"/>
      </w:pPr>
      <w:bookmarkStart w:id="119" w:name="_Toc64018726"/>
      <w:r w:rsidRPr="00AB2D19">
        <w:lastRenderedPageBreak/>
        <w:t>Convenios de cooperación internacional y de ayuda humanitaria</w:t>
      </w:r>
      <w:bookmarkEnd w:id="119"/>
      <w:r w:rsidRPr="00AB2D19">
        <w:t xml:space="preserve">: </w:t>
      </w:r>
    </w:p>
    <w:p w14:paraId="6A68FE91" w14:textId="77777777" w:rsidR="00182ECA" w:rsidRPr="00182ECA" w:rsidRDefault="00182ECA" w:rsidP="00C96D38"/>
    <w:p w14:paraId="47D2E967" w14:textId="1C535C22" w:rsidR="00182ECA" w:rsidRDefault="00182ECA" w:rsidP="00C96D38">
      <w:pPr>
        <w:pStyle w:val="Normallistas"/>
      </w:pPr>
      <w:r w:rsidRPr="00DC177C">
        <w:rPr>
          <w:b/>
          <w:color w:val="7F7F7F" w:themeColor="text1" w:themeTint="80"/>
        </w:rPr>
        <w:t>Projet DITUNGA en República Democrática del Congo</w:t>
      </w:r>
      <w:r>
        <w:t xml:space="preserve">: el Dr. David Pestaña, jefe de Servicio de Anestesiología y Reanimación, es el coordinador médico del proyecto. </w:t>
      </w:r>
    </w:p>
    <w:p w14:paraId="4AC2D44A" w14:textId="64EB1E00" w:rsidR="00C96D38" w:rsidRDefault="00182ECA" w:rsidP="00A062E8">
      <w:pPr>
        <w:pStyle w:val="Normallistas"/>
      </w:pPr>
      <w:r w:rsidRPr="00DC177C">
        <w:rPr>
          <w:b/>
          <w:color w:val="7F7F7F" w:themeColor="text1" w:themeTint="80"/>
        </w:rPr>
        <w:t>Misión de Emergencia en Mauritania en respuesta a la pandemia por COVID-19</w:t>
      </w:r>
      <w:r w:rsidRPr="00DC177C">
        <w:rPr>
          <w:color w:val="7F7F7F" w:themeColor="text1" w:themeTint="80"/>
        </w:rPr>
        <w:t xml:space="preserve">: </w:t>
      </w:r>
      <w:r>
        <w:t xml:space="preserve">tras la petición de ayuda por parte del gobierno mauritano para hacer frente a la pandemia por COVID-19, desde la Presidencia del Gobierno de España se requirió la formación de un grupo sanitario que fuera a evaluar la situación y a proponer medidas de actuación. El Dr. David Pestaña, jefe de Servicio de Anestesiología y Reanimación fue en calidad de coordinador del grupo, junto con otros dos facultativos especialistas, el Dr. Enrique Casado, del Servicio de Enfermedades Infecciosas, y la Dra. Esther Barbero, del Servicio de Neumología, y dos enfermeros ajenos al Hospital Universitario Ramón y Cajal. </w:t>
      </w:r>
    </w:p>
    <w:p w14:paraId="2D5FC040" w14:textId="77777777" w:rsidR="00C96D38" w:rsidRDefault="00C96D38" w:rsidP="00C96D38">
      <w:pPr>
        <w:pStyle w:val="Prrafodelista"/>
        <w:spacing w:before="0" w:after="160" w:line="259" w:lineRule="auto"/>
        <w:ind w:left="1068"/>
      </w:pPr>
    </w:p>
    <w:p w14:paraId="24810817" w14:textId="1FE2AE5D" w:rsidR="00182ECA" w:rsidRDefault="00182ECA" w:rsidP="00C96D38">
      <w:pPr>
        <w:pStyle w:val="Normallistas"/>
      </w:pPr>
      <w:r w:rsidRPr="00DC177C">
        <w:rPr>
          <w:b/>
          <w:color w:val="7F7F7F" w:themeColor="text1" w:themeTint="80"/>
        </w:rPr>
        <w:t>Proyecto Mauritania frente a la pandemia por COVID-19 organizado por la Organización Mundial de la Salud (OMS)</w:t>
      </w:r>
      <w:r w:rsidRPr="00DC177C">
        <w:rPr>
          <w:color w:val="7F7F7F" w:themeColor="text1" w:themeTint="80"/>
        </w:rPr>
        <w:t xml:space="preserve">: </w:t>
      </w:r>
      <w:r>
        <w:t xml:space="preserve">el Dr. David Pestaña fue nombrado por la OMS como experto y estuvo asesorando en el Hospital Mére-enfant de Nouakchott (hospital materno-infantil de referencia en el país) y en el Hospital de Kaedi (ciudad fronteriza con Senegal). </w:t>
      </w:r>
    </w:p>
    <w:p w14:paraId="76C0022D" w14:textId="77777777" w:rsidR="00C96D38" w:rsidRDefault="00C96D38" w:rsidP="00C96D38">
      <w:pPr>
        <w:pStyle w:val="TITULO-Nivel4"/>
      </w:pPr>
    </w:p>
    <w:p w14:paraId="2950A363" w14:textId="53942E45" w:rsidR="00182ECA" w:rsidRPr="00BC067E" w:rsidRDefault="00182ECA" w:rsidP="00C96D38">
      <w:pPr>
        <w:pStyle w:val="TITULO-Nivel4"/>
      </w:pPr>
      <w:r w:rsidRPr="00BC067E">
        <w:t>Médicos del hospital asesoran al Ministerio de Salud de Mauritania sobre la COVID-19</w:t>
      </w:r>
    </w:p>
    <w:p w14:paraId="212F744F" w14:textId="5DB6D810" w:rsidR="00182ECA" w:rsidRPr="00182ECA" w:rsidRDefault="00182ECA" w:rsidP="00C96D38">
      <w:pPr>
        <w:pStyle w:val="Prrafodelista"/>
        <w:autoSpaceDE w:val="0"/>
        <w:autoSpaceDN w:val="0"/>
        <w:adjustRightInd w:val="0"/>
        <w:spacing w:before="0" w:line="240" w:lineRule="auto"/>
        <w:ind w:left="0"/>
        <w:jc w:val="center"/>
        <w:rPr>
          <w:rFonts w:ascii="Arial" w:hAnsi="Arial" w:cs="Arial"/>
          <w:bCs/>
        </w:rPr>
      </w:pPr>
      <w:r w:rsidRPr="001A3877">
        <w:rPr>
          <w:noProof/>
          <w:lang w:eastAsia="es-ES"/>
        </w:rPr>
        <w:drawing>
          <wp:inline distT="0" distB="0" distL="0" distR="0" wp14:anchorId="348DC81A" wp14:editId="3E425946">
            <wp:extent cx="5039547" cy="2830982"/>
            <wp:effectExtent l="0" t="0" r="889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43682" cy="2833305"/>
                    </a:xfrm>
                    <a:prstGeom prst="rect">
                      <a:avLst/>
                    </a:prstGeom>
                    <a:noFill/>
                    <a:ln>
                      <a:noFill/>
                    </a:ln>
                  </pic:spPr>
                </pic:pic>
              </a:graphicData>
            </a:graphic>
          </wp:inline>
        </w:drawing>
      </w:r>
    </w:p>
    <w:p w14:paraId="0520121B" w14:textId="77777777" w:rsidR="00182ECA" w:rsidRPr="00333A73" w:rsidRDefault="00182ECA" w:rsidP="00182ECA">
      <w:pPr>
        <w:pStyle w:val="Prrafodelista"/>
      </w:pPr>
    </w:p>
    <w:p w14:paraId="0ECE3DE2" w14:textId="01024E64" w:rsidR="00182ECA" w:rsidRDefault="00182ECA" w:rsidP="00C96D38">
      <w:pPr>
        <w:pStyle w:val="Normallistas"/>
      </w:pPr>
      <w:r w:rsidRPr="00DC177C">
        <w:rPr>
          <w:b/>
          <w:color w:val="7F7F7F" w:themeColor="text1" w:themeTint="80"/>
        </w:rPr>
        <w:lastRenderedPageBreak/>
        <w:t>Proyecto Salud entre Culturas</w:t>
      </w:r>
      <w:r w:rsidRPr="00DC177C">
        <w:rPr>
          <w:color w:val="7F7F7F" w:themeColor="text1" w:themeTint="80"/>
        </w:rPr>
        <w:t xml:space="preserve">: </w:t>
      </w:r>
      <w:r>
        <w:t xml:space="preserve">dirigido por el Dr. Rogelio López Vélez, del Servicio de Enfermedades Infecciosas. El objetivo del proyecto es contribuir a la integración de la población migrante, en todo el territorio español, a través de proyectos en el ámbito de promoción de la salud. </w:t>
      </w:r>
    </w:p>
    <w:p w14:paraId="50860BF3" w14:textId="77777777" w:rsidR="00C96D38" w:rsidRDefault="00C96D38" w:rsidP="00C96D38">
      <w:pPr>
        <w:pStyle w:val="Normallistas"/>
        <w:numPr>
          <w:ilvl w:val="0"/>
          <w:numId w:val="0"/>
        </w:numPr>
        <w:ind w:left="720"/>
      </w:pPr>
    </w:p>
    <w:p w14:paraId="1928C452" w14:textId="78B5D5DB" w:rsidR="00182ECA" w:rsidRPr="00DC177C" w:rsidRDefault="00182ECA" w:rsidP="00C56125">
      <w:pPr>
        <w:pStyle w:val="Ttulo2"/>
        <w:keepLines/>
        <w:numPr>
          <w:ilvl w:val="0"/>
          <w:numId w:val="15"/>
        </w:numPr>
        <w:spacing w:before="40" w:line="259" w:lineRule="auto"/>
        <w:rPr>
          <w:rFonts w:ascii="Montserrat Medium" w:hAnsi="Montserrat Medium" w:cs="Calibri"/>
          <w:b/>
          <w:color w:val="7F7F7F" w:themeColor="text1" w:themeTint="80"/>
          <w:sz w:val="20"/>
          <w:lang w:val="es-ES"/>
        </w:rPr>
      </w:pPr>
      <w:bookmarkStart w:id="120" w:name="_Toc64018727"/>
      <w:r w:rsidRPr="00DC177C">
        <w:rPr>
          <w:rFonts w:ascii="Montserrat Medium" w:hAnsi="Montserrat Medium" w:cs="Calibri"/>
          <w:b/>
          <w:color w:val="7F7F7F" w:themeColor="text1" w:themeTint="80"/>
          <w:sz w:val="20"/>
          <w:lang w:val="es-ES"/>
        </w:rPr>
        <w:t>Cesión gratuita de bienes</w:t>
      </w:r>
      <w:bookmarkEnd w:id="120"/>
      <w:r w:rsidR="00AB2D19" w:rsidRPr="00DC177C">
        <w:rPr>
          <w:rFonts w:ascii="Montserrat Medium" w:hAnsi="Montserrat Medium" w:cs="Calibri"/>
          <w:b/>
          <w:color w:val="7F7F7F" w:themeColor="text1" w:themeTint="80"/>
          <w:sz w:val="20"/>
          <w:lang w:val="es-ES"/>
        </w:rPr>
        <w:t>:</w:t>
      </w:r>
    </w:p>
    <w:p w14:paraId="0A793ADB" w14:textId="01CEF3B5" w:rsidR="00182ECA" w:rsidRDefault="00182ECA" w:rsidP="00C96D38">
      <w:pPr>
        <w:pStyle w:val="NormalListas2"/>
      </w:pPr>
      <w:r>
        <w:t>Desde enero de 2020, una de las líneas estratégicas del Plan Estratégico del Servicio de Farmacia del Hospital Universitario Ramón y Cajal es la denominada “Acción Social”, que está encaminada a realizar actividades de cooperación sanitaria.</w:t>
      </w:r>
      <w:r w:rsidR="00AB2D19">
        <w:t xml:space="preserve"> </w:t>
      </w:r>
      <w:r>
        <w:t xml:space="preserve">En esta línea se han realizado dos actividades de cooperación sanitaria internacional. Ambas han consistido en la </w:t>
      </w:r>
      <w:r w:rsidRPr="00DC177C">
        <w:rPr>
          <w:b/>
          <w:color w:val="7F7F7F" w:themeColor="text1" w:themeTint="80"/>
        </w:rPr>
        <w:t>donación de medicamentos a Mauritania</w:t>
      </w:r>
      <w:r w:rsidRPr="00DC177C">
        <w:rPr>
          <w:color w:val="7F7F7F" w:themeColor="text1" w:themeTint="80"/>
        </w:rPr>
        <w:t>,</w:t>
      </w:r>
      <w:r>
        <w:t xml:space="preserve"> para ayudar en el tratamiento de los pacientes con COVID</w:t>
      </w:r>
      <w:r w:rsidR="00AB2D19">
        <w:t xml:space="preserve">-19. </w:t>
      </w:r>
      <w:r>
        <w:t>Los organismos responsables de las actividades fueron:</w:t>
      </w:r>
    </w:p>
    <w:p w14:paraId="399B59DC" w14:textId="2ED7F219" w:rsidR="00182ECA" w:rsidRPr="00AB2D19" w:rsidRDefault="00182ECA" w:rsidP="00C96D38">
      <w:pPr>
        <w:pStyle w:val="NormalListas2"/>
      </w:pPr>
      <w:r w:rsidRPr="00AB2D19">
        <w:t>30 de junio de 2020: Agencia Española de Cooperación para el Desarrollo (AECID) del Ministerio de Asuntos Exteriores, Unión Europea y Cooperación, gestionada por la Fundación Estatal, Salud, Infancia y Bienestar Social del Ministerio de Sanidad (Fundación CSAI). Destino: Nuakchott, Mauritania.</w:t>
      </w:r>
    </w:p>
    <w:p w14:paraId="46B5AD38" w14:textId="5B4E47C8" w:rsidR="00182ECA" w:rsidRDefault="00182ECA" w:rsidP="00C96D38">
      <w:pPr>
        <w:pStyle w:val="NormalListas2"/>
      </w:pPr>
      <w:r w:rsidRPr="00AB2D19">
        <w:t>5 de enero de 2021: Organización</w:t>
      </w:r>
      <w:r>
        <w:t xml:space="preserve"> Mundial de la Salud (OMS). Destino: Nuakchott. Mauritania.</w:t>
      </w:r>
    </w:p>
    <w:p w14:paraId="42C324BF" w14:textId="77777777" w:rsidR="00182ECA" w:rsidRDefault="00182ECA" w:rsidP="00C96D38">
      <w:pPr>
        <w:pStyle w:val="NormalListas2"/>
      </w:pPr>
      <w:r>
        <w:t xml:space="preserve">En febrero de 2020, se realizó donación de </w:t>
      </w:r>
      <w:r w:rsidRPr="00DC177C">
        <w:rPr>
          <w:b/>
          <w:color w:val="7F7F7F" w:themeColor="text1" w:themeTint="80"/>
        </w:rPr>
        <w:t>material en desuso y descatalogado (camas, estanterías, material de quirófano, etc.) para el equipamiento del nuevo hospital creado dentro del Projet DITUNGA en la República Democrática del Congo</w:t>
      </w:r>
      <w:r w:rsidRPr="00DC177C">
        <w:rPr>
          <w:color w:val="7F7F7F" w:themeColor="text1" w:themeTint="80"/>
        </w:rPr>
        <w:t xml:space="preserve">, </w:t>
      </w:r>
      <w:r>
        <w:t>que coordina el Dr. David Pestaña, jefe de Servicio de Anestesiología y Reanimación.</w:t>
      </w:r>
    </w:p>
    <w:p w14:paraId="53658056" w14:textId="77777777" w:rsidR="00182ECA" w:rsidRPr="000B4D52" w:rsidRDefault="00182ECA" w:rsidP="00182ECA"/>
    <w:p w14:paraId="77F951FC" w14:textId="4BA8980F" w:rsidR="00182ECA" w:rsidRDefault="00182ECA" w:rsidP="00C56125">
      <w:pPr>
        <w:pStyle w:val="Ttulo2"/>
        <w:keepLines/>
        <w:numPr>
          <w:ilvl w:val="0"/>
          <w:numId w:val="15"/>
        </w:numPr>
        <w:spacing w:before="40" w:line="259" w:lineRule="auto"/>
        <w:rPr>
          <w:rFonts w:ascii="Montserrat Medium" w:hAnsi="Montserrat Medium" w:cs="Calibri"/>
          <w:b/>
          <w:color w:val="7F7F7F" w:themeColor="text1" w:themeTint="80"/>
          <w:sz w:val="20"/>
          <w:lang w:val="es-ES"/>
        </w:rPr>
      </w:pPr>
      <w:bookmarkStart w:id="121" w:name="_Toc64018728"/>
      <w:r w:rsidRPr="00DC177C">
        <w:rPr>
          <w:rFonts w:ascii="Montserrat Medium" w:hAnsi="Montserrat Medium" w:cs="Calibri"/>
          <w:b/>
          <w:color w:val="7F7F7F" w:themeColor="text1" w:themeTint="80"/>
          <w:sz w:val="20"/>
          <w:lang w:val="es-ES"/>
        </w:rPr>
        <w:t>Proyectos de cooperación internacional de Investigación, desarrollo e innovación (I+D+i)</w:t>
      </w:r>
      <w:bookmarkEnd w:id="121"/>
      <w:r w:rsidR="00AB2D19" w:rsidRPr="00DC177C">
        <w:rPr>
          <w:rFonts w:ascii="Montserrat Medium" w:hAnsi="Montserrat Medium" w:cs="Calibri"/>
          <w:b/>
          <w:color w:val="7F7F7F" w:themeColor="text1" w:themeTint="80"/>
          <w:sz w:val="20"/>
          <w:lang w:val="es-ES"/>
        </w:rPr>
        <w:t>:</w:t>
      </w:r>
    </w:p>
    <w:p w14:paraId="1DDE67C5" w14:textId="77777777" w:rsidR="00C96D38" w:rsidRPr="00C96D38" w:rsidRDefault="00C96D38" w:rsidP="00C96D38"/>
    <w:p w14:paraId="3BFA288C" w14:textId="41D5AF2D" w:rsidR="00182ECA" w:rsidRDefault="00182ECA" w:rsidP="00C96D38">
      <w:pPr>
        <w:pStyle w:val="NormalListas2"/>
      </w:pPr>
      <w:r w:rsidRPr="00DC177C">
        <w:rPr>
          <w:b/>
          <w:color w:val="7F7F7F" w:themeColor="text1" w:themeTint="80"/>
        </w:rPr>
        <w:t>Red CYTED-PLANTAIDS “Red pediátrica para la prevención, detección precoz y tratamiento del VIH en niños”</w:t>
      </w:r>
      <w:r w:rsidRPr="00DC177C">
        <w:rPr>
          <w:color w:val="7F7F7F" w:themeColor="text1" w:themeTint="80"/>
        </w:rPr>
        <w:t xml:space="preserve">: </w:t>
      </w:r>
      <w:r w:rsidR="00AB2D19">
        <w:t>coordinado por la Dra. África Holguín, del Laboratorio de Epidemiología Molecular del VIH del Hospital Universitario Ramón y Cajal-IRYCIS.</w:t>
      </w:r>
    </w:p>
    <w:p w14:paraId="19376395" w14:textId="447DC174" w:rsidR="00182ECA" w:rsidRDefault="00182ECA" w:rsidP="00C96D38">
      <w:pPr>
        <w:pStyle w:val="NormalListas2"/>
      </w:pPr>
      <w:r w:rsidRPr="00DC177C">
        <w:rPr>
          <w:b/>
          <w:color w:val="7F7F7F" w:themeColor="text1" w:themeTint="80"/>
        </w:rPr>
        <w:t>Proyecto de investigación sobre VIH-1 en la República Democrática del Congo</w:t>
      </w:r>
      <w:r w:rsidRPr="00DC177C">
        <w:rPr>
          <w:color w:val="7F7F7F" w:themeColor="text1" w:themeTint="80"/>
        </w:rPr>
        <w:t xml:space="preserve">: </w:t>
      </w:r>
      <w:r>
        <w:t xml:space="preserve">en marcha desde 2017 y se ha continuado durante 2020. </w:t>
      </w:r>
      <w:r w:rsidR="00AB2D19">
        <w:t>coordinado por la Dra. África Holguín, del Laboratorio de Epidemiología Molecular del VIH del Hospital Universitario Ramón y Cajal-IRYCIS.</w:t>
      </w:r>
    </w:p>
    <w:p w14:paraId="617E46DE" w14:textId="7AE123FA" w:rsidR="00182ECA" w:rsidRDefault="00182ECA" w:rsidP="00C96D38">
      <w:pPr>
        <w:pStyle w:val="NormalListas2"/>
      </w:pPr>
      <w:r w:rsidRPr="00DC177C">
        <w:rPr>
          <w:b/>
          <w:color w:val="7F7F7F" w:themeColor="text1" w:themeTint="80"/>
        </w:rPr>
        <w:lastRenderedPageBreak/>
        <w:t>Primer estudio nacional sobre resistencias a antirretrovirales en niños y adultos con VIH-1 en Guinea Ecuatorial</w:t>
      </w:r>
      <w:r>
        <w:t xml:space="preserve">: </w:t>
      </w:r>
      <w:r w:rsidR="00AB2D19">
        <w:t>coordinado por la Dra. África Holguín, del Laboratorio de Epidemiología Molecular del VIH del Hospital Universitario Ramón y Cajal-IRYCIS.</w:t>
      </w:r>
    </w:p>
    <w:p w14:paraId="4471A31E" w14:textId="4E1F6882" w:rsidR="00182ECA" w:rsidRPr="000B4C42" w:rsidRDefault="00182ECA" w:rsidP="00DC177C">
      <w:pPr>
        <w:pStyle w:val="TITULO-Nivel4"/>
      </w:pPr>
      <w:bookmarkStart w:id="122" w:name="_Toc64018729"/>
      <w:r w:rsidRPr="000B4C42">
        <w:t>Actividades formativas</w:t>
      </w:r>
      <w:bookmarkEnd w:id="122"/>
      <w:r w:rsidR="000B4C42">
        <w:t>:</w:t>
      </w:r>
    </w:p>
    <w:p w14:paraId="492A6C82" w14:textId="77777777" w:rsidR="00AB2D19" w:rsidRDefault="00182ECA" w:rsidP="00C96D38">
      <w:pPr>
        <w:pStyle w:val="NormalListas2"/>
      </w:pPr>
      <w:r>
        <w:t xml:space="preserve">El proyecto de I+D+i desarrollado en Latinoamérica, </w:t>
      </w:r>
      <w:r w:rsidRPr="00443004">
        <w:t>dentro de la RED PLANTAIDS del programa CYTED,</w:t>
      </w:r>
      <w:r>
        <w:t xml:space="preserve"> en concreto </w:t>
      </w:r>
      <w:r w:rsidRPr="00DC177C">
        <w:rPr>
          <w:b/>
          <w:color w:val="7F7F7F" w:themeColor="text1" w:themeTint="80"/>
        </w:rPr>
        <w:t>en Panamá</w:t>
      </w:r>
      <w:r>
        <w:rPr>
          <w:b/>
        </w:rPr>
        <w:t xml:space="preserve">, </w:t>
      </w:r>
      <w:r>
        <w:t>por el grupo de investigación de la Dra. África Holguín, ha conllevado la formación de D. Ramón Pinzón, profesional encargado del diagnóstico molecular del VIH en el Hospital del</w:t>
      </w:r>
      <w:r w:rsidR="00AB2D19">
        <w:t xml:space="preserve"> Niño Ramón Esquivel de Panamá.</w:t>
      </w:r>
    </w:p>
    <w:p w14:paraId="1514C3F8" w14:textId="536447FC" w:rsidR="00182ECA" w:rsidRPr="00BC067E" w:rsidRDefault="00182ECA" w:rsidP="00C96D38">
      <w:pPr>
        <w:pStyle w:val="NormalListas2"/>
      </w:pPr>
      <w:r w:rsidRPr="00DC177C">
        <w:rPr>
          <w:b/>
          <w:color w:val="7F7F7F" w:themeColor="text1" w:themeTint="80"/>
        </w:rPr>
        <w:t>Campus Esther</w:t>
      </w:r>
      <w:r w:rsidRPr="00DC177C">
        <w:rPr>
          <w:color w:val="7F7F7F" w:themeColor="text1" w:themeTint="80"/>
        </w:rPr>
        <w:t xml:space="preserve">: </w:t>
      </w:r>
      <w:r>
        <w:t>para la formación online sobre los nuevos avances en VIH. La Dra. África Holguín, del Servicio de Microbiología, responsable del Laboratorio de Epidemiología Molecular del VIH-1, participa como docente.</w:t>
      </w:r>
    </w:p>
    <w:p w14:paraId="1DD3B8BA" w14:textId="73B684DD" w:rsidR="00C96D38" w:rsidRDefault="007623A6" w:rsidP="00C96D38">
      <w:pPr>
        <w:pStyle w:val="NormalListas2"/>
      </w:pPr>
      <w:r w:rsidRPr="00DC177C">
        <w:rPr>
          <w:b/>
          <w:color w:val="7F7F7F" w:themeColor="text1" w:themeTint="80"/>
        </w:rPr>
        <w:t>Máster Alianza 2020</w:t>
      </w:r>
      <w:r w:rsidRPr="00DC177C">
        <w:rPr>
          <w:color w:val="7F7F7F" w:themeColor="text1" w:themeTint="80"/>
        </w:rPr>
        <w:t xml:space="preserve">: </w:t>
      </w:r>
      <w:r>
        <w:t xml:space="preserve">está organizado por la Organización Nacional de Trasplantes y en el año 2020 celebró la 16ª edición del programa. El Dr. Adolfo Martínez Pérez, del Servicio de Anestesiología y Reanimación, que es el Coordinador de Trasplantes, es el responsable del Máster Alianza 2020.  En el año 2020 se autorizó la </w:t>
      </w:r>
      <w:r w:rsidRPr="007623A6">
        <w:t>estancia fo</w:t>
      </w:r>
      <w:r>
        <w:t>rmativa de un MIR</w:t>
      </w:r>
      <w:r w:rsidRPr="007623A6">
        <w:t xml:space="preserve"> de la especialidad de Medicina Intensiva de la República Dominicana.</w:t>
      </w:r>
    </w:p>
    <w:p w14:paraId="3C140FB7" w14:textId="758469D5" w:rsidR="00C96D38" w:rsidRDefault="00C96D38">
      <w:pPr>
        <w:spacing w:before="0" w:line="240" w:lineRule="auto"/>
        <w:jc w:val="left"/>
        <w:rPr>
          <w:rFonts w:eastAsia="Calibri"/>
          <w:szCs w:val="22"/>
          <w:lang w:val="en-US" w:eastAsia="en-US"/>
        </w:rPr>
      </w:pPr>
    </w:p>
    <w:p w14:paraId="5E628831" w14:textId="77777777" w:rsidR="007623A6" w:rsidRDefault="007623A6" w:rsidP="00C96D38">
      <w:pPr>
        <w:pStyle w:val="NormalListas2"/>
      </w:pPr>
      <w:r w:rsidRPr="00DC177C">
        <w:rPr>
          <w:b/>
          <w:color w:val="7F7F7F" w:themeColor="text1" w:themeTint="80"/>
        </w:rPr>
        <w:t>Formación online sobre COVID-19 en Mozambique:</w:t>
      </w:r>
      <w:r w:rsidRPr="00DC177C">
        <w:rPr>
          <w:color w:val="7F7F7F" w:themeColor="text1" w:themeTint="80"/>
        </w:rPr>
        <w:t xml:space="preserve"> </w:t>
      </w:r>
      <w:r>
        <w:t>a petición de AECID y coordinada por el Dr. Rogelio López Vélez, del Servicio de Enfermedades Infecciosas. Se realizaron cuatro sesiones de formación online para médicos mozambiqueños, con la finalidad de ayudarles en el manejo de pacientes con COVID-19. El Dr. David Pestaña colaboró en la formación de cuidados intensivos para estos pacientes.</w:t>
      </w:r>
    </w:p>
    <w:p w14:paraId="5414C15E" w14:textId="77777777" w:rsidR="00BC067E" w:rsidRPr="00BC067E" w:rsidRDefault="00BC067E" w:rsidP="00BC067E">
      <w:pPr>
        <w:autoSpaceDE w:val="0"/>
        <w:autoSpaceDN w:val="0"/>
        <w:adjustRightInd w:val="0"/>
        <w:spacing w:before="0"/>
      </w:pPr>
    </w:p>
    <w:p w14:paraId="274CE45A" w14:textId="77777777" w:rsidR="00240A1E" w:rsidRPr="00457611" w:rsidRDefault="00240A1E" w:rsidP="00240A1E">
      <w:pPr>
        <w:pStyle w:val="TITULO-Nivel3"/>
      </w:pPr>
      <w:r w:rsidRPr="00457611">
        <w:t>Asociaciones y voluntariado</w:t>
      </w:r>
    </w:p>
    <w:p w14:paraId="4BE1127B" w14:textId="5762E907" w:rsidR="00240A1E" w:rsidRPr="00CA45FD" w:rsidRDefault="00BC067E" w:rsidP="00DC177C">
      <w:pPr>
        <w:pStyle w:val="Normallistas"/>
      </w:pPr>
      <w:r w:rsidRPr="00CA45FD">
        <w:t>ASION</w:t>
      </w:r>
      <w:r w:rsidR="00240A1E" w:rsidRPr="00CA45FD">
        <w:t xml:space="preserve"> ha realizado juegos on line una vez a la semana</w:t>
      </w:r>
    </w:p>
    <w:p w14:paraId="148EE4F5" w14:textId="2D2CD793" w:rsidR="00240A1E" w:rsidRPr="00CA45FD" w:rsidRDefault="00240A1E" w:rsidP="00DC177C">
      <w:pPr>
        <w:pStyle w:val="Normallistas"/>
      </w:pPr>
      <w:r w:rsidRPr="00CA45FD">
        <w:t>Fundacion Theodora h</w:t>
      </w:r>
      <w:r w:rsidR="00BC067E">
        <w:t>a realizado actividades on line</w:t>
      </w:r>
      <w:r w:rsidRPr="00CA45FD">
        <w:t xml:space="preserve"> mediante tablet.</w:t>
      </w:r>
    </w:p>
    <w:p w14:paraId="48F2508A" w14:textId="77777777" w:rsidR="00240A1E" w:rsidRPr="00BC067E" w:rsidRDefault="00240A1E" w:rsidP="00DC177C">
      <w:pPr>
        <w:pStyle w:val="Normallistas"/>
      </w:pPr>
      <w:r w:rsidRPr="00CA45FD">
        <w:t>AECC, a través de la coordinadora, realizó divulgación de sus actividades en sus centros.</w:t>
      </w:r>
      <w:r w:rsidRPr="00BC067E">
        <w:t xml:space="preserve"> </w:t>
      </w:r>
    </w:p>
    <w:p w14:paraId="13088731" w14:textId="27A8E3D4" w:rsidR="00240A1E" w:rsidRDefault="00BC067E" w:rsidP="00DC177C">
      <w:pPr>
        <w:pStyle w:val="Normallistas"/>
      </w:pPr>
      <w:r>
        <w:t>La Fundación A Ví</w:t>
      </w:r>
      <w:r w:rsidR="00240A1E" w:rsidRPr="00BC067E">
        <w:t>ctimas de Tráfico colabora con el hospital</w:t>
      </w:r>
      <w:r>
        <w:t>.</w:t>
      </w:r>
    </w:p>
    <w:p w14:paraId="0A2C08AB" w14:textId="77777777" w:rsidR="00BC067E" w:rsidRPr="00BC067E" w:rsidRDefault="00BC067E" w:rsidP="00BC067E">
      <w:pPr>
        <w:pStyle w:val="TITULO-Nivel3"/>
        <w:rPr>
          <w:rFonts w:ascii="Montserrat Medium" w:hAnsi="Montserrat Medium"/>
          <w:noProof w:val="0"/>
          <w:color w:val="auto"/>
          <w:sz w:val="20"/>
        </w:rPr>
      </w:pPr>
    </w:p>
    <w:p w14:paraId="4E50DF01" w14:textId="0682509A" w:rsidR="00DC177C" w:rsidRDefault="00DC177C">
      <w:pPr>
        <w:spacing w:before="0" w:line="240" w:lineRule="auto"/>
        <w:jc w:val="left"/>
        <w:rPr>
          <w:rFonts w:ascii="Montserrat SemiBold" w:hAnsi="Montserrat SemiBold"/>
          <w:noProof/>
          <w:color w:val="48ACC6"/>
          <w:sz w:val="24"/>
        </w:rPr>
      </w:pPr>
    </w:p>
    <w:p w14:paraId="49371A19" w14:textId="48F73248" w:rsidR="00240A1E" w:rsidRDefault="00240A1E" w:rsidP="00240A1E">
      <w:pPr>
        <w:pStyle w:val="TITULO-Nivel3"/>
      </w:pPr>
      <w:r w:rsidRPr="00457611">
        <w:lastRenderedPageBreak/>
        <w:t>Celebración Días Nacionales/Mundiales</w:t>
      </w:r>
    </w:p>
    <w:p w14:paraId="61F10CDE" w14:textId="78D6995A" w:rsidR="00240A1E" w:rsidRPr="000D75BF" w:rsidRDefault="00240A1E" w:rsidP="00DC177C">
      <w:pPr>
        <w:pStyle w:val="TITULO-Nivel4"/>
      </w:pPr>
      <w:r w:rsidRPr="00BC067E">
        <w:t>V Jornadas de Humanización en la Asistencia Sanitaria a las Personas Mayores</w:t>
      </w:r>
      <w:r w:rsidR="00BC067E">
        <w:t>.</w:t>
      </w:r>
    </w:p>
    <w:p w14:paraId="77878E0A" w14:textId="47629B34" w:rsidR="00240A1E" w:rsidRDefault="00240A1E" w:rsidP="00240A1E">
      <w:pPr>
        <w:pStyle w:val="TITULO-Nivel3"/>
      </w:pPr>
      <w:r w:rsidRPr="00677AF1">
        <w:drawing>
          <wp:inline distT="0" distB="0" distL="0" distR="0" wp14:anchorId="5CE2AADD" wp14:editId="7EC1CD3A">
            <wp:extent cx="5039995" cy="2457907"/>
            <wp:effectExtent l="0" t="0" r="825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46673" cy="2461164"/>
                    </a:xfrm>
                    <a:prstGeom prst="rect">
                      <a:avLst/>
                    </a:prstGeom>
                    <a:noFill/>
                    <a:ln>
                      <a:noFill/>
                    </a:ln>
                  </pic:spPr>
                </pic:pic>
              </a:graphicData>
            </a:graphic>
          </wp:inline>
        </w:drawing>
      </w:r>
    </w:p>
    <w:p w14:paraId="036A28BD" w14:textId="7C0C12FB" w:rsidR="00C96D38" w:rsidRDefault="00C96D38">
      <w:pPr>
        <w:spacing w:before="0" w:line="240" w:lineRule="auto"/>
        <w:jc w:val="left"/>
        <w:rPr>
          <w:b/>
          <w:color w:val="7F7F7F" w:themeColor="text1" w:themeTint="80"/>
        </w:rPr>
      </w:pPr>
    </w:p>
    <w:p w14:paraId="2F16F23E" w14:textId="77777777" w:rsidR="000E34EE" w:rsidRDefault="000E34EE" w:rsidP="00DC177C">
      <w:pPr>
        <w:pStyle w:val="TITULO-Nivel4"/>
      </w:pPr>
    </w:p>
    <w:p w14:paraId="26611D54" w14:textId="3F3D55F2" w:rsidR="00240A1E" w:rsidRPr="007A7821" w:rsidRDefault="00240A1E" w:rsidP="00DC177C">
      <w:pPr>
        <w:pStyle w:val="TITULO-Nivel4"/>
      </w:pPr>
      <w:r w:rsidRPr="007A7821">
        <w:t>Celebración del dia Mundial de la Disfagia. Se ofrecieron postres  especiales  alos pacientes ingresados con  esta patología.</w:t>
      </w:r>
    </w:p>
    <w:p w14:paraId="76AEF78E" w14:textId="3679EF22" w:rsidR="00240A1E" w:rsidRDefault="00240A1E" w:rsidP="00240A1E">
      <w:pPr>
        <w:pStyle w:val="TITULO-Nivel3"/>
        <w:rPr>
          <w:color w:val="auto"/>
          <w:sz w:val="20"/>
        </w:rPr>
      </w:pPr>
      <w:r>
        <w:drawing>
          <wp:inline distT="0" distB="0" distL="0" distR="0" wp14:anchorId="6BEB2E51" wp14:editId="385CCA32">
            <wp:extent cx="5039995" cy="3047760"/>
            <wp:effectExtent l="0" t="0" r="8255" b="635"/>
            <wp:docPr id="449" name="Imagen 449" descr="C:\Users\05650466X\AppData\Local\Microsoft\Windows\INetCache\Content.Word\1607689230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5650466X\AppData\Local\Microsoft\Windows\INetCache\Content.Word\160768923068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39995" cy="3047760"/>
                    </a:xfrm>
                    <a:prstGeom prst="rect">
                      <a:avLst/>
                    </a:prstGeom>
                    <a:noFill/>
                    <a:ln>
                      <a:noFill/>
                    </a:ln>
                  </pic:spPr>
                </pic:pic>
              </a:graphicData>
            </a:graphic>
          </wp:inline>
        </w:drawing>
      </w:r>
    </w:p>
    <w:p w14:paraId="29BAED93" w14:textId="06DA3078" w:rsidR="006E3B50" w:rsidRDefault="006E3B50" w:rsidP="00240A1E">
      <w:pPr>
        <w:pStyle w:val="TITULO-Nivel3"/>
        <w:rPr>
          <w:color w:val="auto"/>
          <w:sz w:val="20"/>
        </w:rPr>
      </w:pPr>
    </w:p>
    <w:p w14:paraId="7B821301" w14:textId="5DFA7C08" w:rsidR="006E3B50" w:rsidRDefault="006E3B50" w:rsidP="00240A1E">
      <w:pPr>
        <w:pStyle w:val="TITULO-Nivel3"/>
        <w:rPr>
          <w:color w:val="auto"/>
          <w:sz w:val="20"/>
        </w:rPr>
      </w:pPr>
    </w:p>
    <w:p w14:paraId="35B0F31E" w14:textId="77777777" w:rsidR="000E34EE" w:rsidRDefault="000E34EE">
      <w:pPr>
        <w:spacing w:before="0" w:line="240" w:lineRule="auto"/>
        <w:jc w:val="left"/>
        <w:rPr>
          <w:b/>
          <w:color w:val="7F7F7F" w:themeColor="text1" w:themeTint="80"/>
        </w:rPr>
      </w:pPr>
      <w:r>
        <w:br w:type="page"/>
      </w:r>
    </w:p>
    <w:p w14:paraId="315BECD6" w14:textId="2FC1B7B2" w:rsidR="00240A1E" w:rsidRPr="007A7821" w:rsidRDefault="00D0448F" w:rsidP="00DC177C">
      <w:pPr>
        <w:pStyle w:val="TITULO-Nivel4"/>
      </w:pPr>
      <w:r>
        <w:lastRenderedPageBreak/>
        <w:t>Celebració</w:t>
      </w:r>
      <w:r w:rsidR="00240A1E" w:rsidRPr="007A7821">
        <w:t>n de las Jornadas para Pacientes y Familiares con Cancer de mama</w:t>
      </w:r>
      <w:r w:rsidR="007A7821">
        <w:t>.</w:t>
      </w:r>
    </w:p>
    <w:p w14:paraId="2E999719" w14:textId="77777777" w:rsidR="00240A1E" w:rsidRPr="00677AF1" w:rsidRDefault="00240A1E" w:rsidP="00DC177C">
      <w:pPr>
        <w:pStyle w:val="TITULO-Nivel3"/>
        <w:jc w:val="center"/>
        <w:rPr>
          <w:color w:val="auto"/>
          <w:sz w:val="20"/>
        </w:rPr>
      </w:pPr>
      <w:r w:rsidRPr="001878E9">
        <w:rPr>
          <w:color w:val="auto"/>
          <w:sz w:val="20"/>
        </w:rPr>
        <w:drawing>
          <wp:inline distT="0" distB="0" distL="0" distR="0" wp14:anchorId="5AC5A1E0" wp14:editId="0D23486E">
            <wp:extent cx="4797287" cy="3856579"/>
            <wp:effectExtent l="0" t="0" r="3810" b="0"/>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02678" cy="3860913"/>
                    </a:xfrm>
                    <a:prstGeom prst="rect">
                      <a:avLst/>
                    </a:prstGeom>
                    <a:noFill/>
                    <a:ln>
                      <a:noFill/>
                    </a:ln>
                  </pic:spPr>
                </pic:pic>
              </a:graphicData>
            </a:graphic>
          </wp:inline>
        </w:drawing>
      </w:r>
    </w:p>
    <w:p w14:paraId="55466D40" w14:textId="77777777" w:rsidR="00240A1E" w:rsidRDefault="00240A1E" w:rsidP="00240A1E">
      <w:pPr>
        <w:autoSpaceDE w:val="0"/>
        <w:autoSpaceDN w:val="0"/>
        <w:adjustRightInd w:val="0"/>
        <w:spacing w:before="0" w:line="240" w:lineRule="auto"/>
        <w:jc w:val="left"/>
        <w:rPr>
          <w:rFonts w:ascii="Arial" w:hAnsi="Arial" w:cs="Arial"/>
          <w:b/>
          <w:bCs/>
          <w:color w:val="0000FF"/>
          <w:sz w:val="28"/>
          <w:szCs w:val="28"/>
        </w:rPr>
      </w:pPr>
    </w:p>
    <w:p w14:paraId="47D20E56" w14:textId="18717C3C" w:rsidR="00C96D38" w:rsidRDefault="00240A1E" w:rsidP="00DC177C">
      <w:pPr>
        <w:pStyle w:val="TITULO-Nivel4"/>
      </w:pPr>
      <w:r w:rsidRPr="00BC067E">
        <w:t>I Jornadas para pacientes con cáncer de pulmón creando un intercambio de experiencias entre profesionales, pacientes y familiares</w:t>
      </w:r>
      <w:r w:rsidR="00BC067E">
        <w:t>.</w:t>
      </w:r>
    </w:p>
    <w:p w14:paraId="54B7C43D" w14:textId="77777777" w:rsidR="000E34EE" w:rsidRPr="00BC067E" w:rsidRDefault="000E34EE" w:rsidP="00DC177C">
      <w:pPr>
        <w:pStyle w:val="TITULO-Nivel4"/>
      </w:pPr>
    </w:p>
    <w:p w14:paraId="1053FCE8" w14:textId="77777777" w:rsidR="00240A1E" w:rsidRPr="001878E9" w:rsidRDefault="00240A1E" w:rsidP="00DC177C">
      <w:pPr>
        <w:autoSpaceDE w:val="0"/>
        <w:autoSpaceDN w:val="0"/>
        <w:adjustRightInd w:val="0"/>
        <w:spacing w:before="0" w:line="240" w:lineRule="auto"/>
        <w:jc w:val="center"/>
      </w:pPr>
      <w:r w:rsidRPr="001878E9">
        <w:rPr>
          <w:noProof/>
        </w:rPr>
        <w:drawing>
          <wp:inline distT="0" distB="0" distL="0" distR="0" wp14:anchorId="2C9423DE" wp14:editId="3E69F7FC">
            <wp:extent cx="4583875" cy="3441420"/>
            <wp:effectExtent l="0" t="0" r="7620" b="6985"/>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1">
                      <a:extLst>
                        <a:ext uri="{28A0092B-C50C-407E-A947-70E740481C1C}">
                          <a14:useLocalDpi xmlns:a14="http://schemas.microsoft.com/office/drawing/2010/main" val="0"/>
                        </a:ext>
                      </a:extLst>
                    </a:blip>
                    <a:srcRect b="4965"/>
                    <a:stretch/>
                  </pic:blipFill>
                  <pic:spPr bwMode="auto">
                    <a:xfrm>
                      <a:off x="0" y="0"/>
                      <a:ext cx="4606585" cy="3458470"/>
                    </a:xfrm>
                    <a:prstGeom prst="rect">
                      <a:avLst/>
                    </a:prstGeom>
                    <a:noFill/>
                    <a:ln>
                      <a:noFill/>
                    </a:ln>
                    <a:extLst>
                      <a:ext uri="{53640926-AAD7-44D8-BBD7-CCE9431645EC}">
                        <a14:shadowObscured xmlns:a14="http://schemas.microsoft.com/office/drawing/2010/main"/>
                      </a:ext>
                    </a:extLst>
                  </pic:spPr>
                </pic:pic>
              </a:graphicData>
            </a:graphic>
          </wp:inline>
        </w:drawing>
      </w:r>
    </w:p>
    <w:p w14:paraId="5D120687" w14:textId="1B61A2A5" w:rsidR="00240A1E" w:rsidRPr="00BC067E" w:rsidRDefault="00240A1E" w:rsidP="00BC067E">
      <w:pPr>
        <w:autoSpaceDE w:val="0"/>
        <w:autoSpaceDN w:val="0"/>
        <w:adjustRightInd w:val="0"/>
        <w:spacing w:after="240"/>
      </w:pPr>
      <w:r w:rsidRPr="00BC067E">
        <w:lastRenderedPageBreak/>
        <w:t>El h</w:t>
      </w:r>
      <w:r w:rsidR="00D0448F">
        <w:t>ospital conmemoró</w:t>
      </w:r>
      <w:r w:rsidRPr="00BC067E">
        <w:t xml:space="preserve"> el Día Mundia</w:t>
      </w:r>
      <w:r w:rsidR="00D0448F">
        <w:t>l del Medio Ambiente: El lema fue “La hora de la naturaleza</w:t>
      </w:r>
      <w:r w:rsidRPr="00BC067E">
        <w:t>: un</w:t>
      </w:r>
      <w:r w:rsidR="00D0448F">
        <w:t>a llamada</w:t>
      </w:r>
      <w:r w:rsidRPr="00BC067E">
        <w:t xml:space="preserve"> urgente a la acción global</w:t>
      </w:r>
      <w:r w:rsidR="00BC067E">
        <w:t xml:space="preserve"> para proteger la biodiversidad.</w:t>
      </w:r>
      <w:r w:rsidR="00D0448F">
        <w:t>”</w:t>
      </w:r>
    </w:p>
    <w:p w14:paraId="179153D2" w14:textId="10817FBC" w:rsidR="00240A1E" w:rsidRDefault="00D0448F" w:rsidP="00BC067E">
      <w:pPr>
        <w:autoSpaceDE w:val="0"/>
        <w:autoSpaceDN w:val="0"/>
        <w:adjustRightInd w:val="0"/>
        <w:spacing w:before="0"/>
      </w:pPr>
      <w:r>
        <w:t>El hospital conmemoró</w:t>
      </w:r>
      <w:r w:rsidR="00240A1E" w:rsidRPr="00BC067E">
        <w:t xml:space="preserve"> el Día Mundial de Cáncer de mama con varias actividades</w:t>
      </w:r>
      <w:r w:rsidR="00BC067E">
        <w:t>.</w:t>
      </w:r>
    </w:p>
    <w:p w14:paraId="6D9F0AD2" w14:textId="77777777" w:rsidR="00BC067E" w:rsidRPr="00BC067E" w:rsidRDefault="00BC067E" w:rsidP="00BC067E">
      <w:pPr>
        <w:autoSpaceDE w:val="0"/>
        <w:autoSpaceDN w:val="0"/>
        <w:adjustRightInd w:val="0"/>
        <w:spacing w:before="0"/>
      </w:pPr>
    </w:p>
    <w:p w14:paraId="3D495803" w14:textId="49156F92" w:rsidR="00240A1E" w:rsidRPr="00BC067E" w:rsidRDefault="00240A1E" w:rsidP="00BC067E">
      <w:pPr>
        <w:autoSpaceDE w:val="0"/>
        <w:autoSpaceDN w:val="0"/>
        <w:adjustRightInd w:val="0"/>
        <w:spacing w:before="0"/>
      </w:pPr>
      <w:r w:rsidRPr="00BC067E">
        <w:t>El hospital co</w:t>
      </w:r>
      <w:r w:rsidR="00D0448F">
        <w:t>nmemoró</w:t>
      </w:r>
      <w:r w:rsidRPr="00BC067E">
        <w:t xml:space="preserve"> el Día Internacional de la Eliminación de la Violencia Contra la Mujer</w:t>
      </w:r>
      <w:r w:rsidR="00BC067E">
        <w:t>.</w:t>
      </w:r>
    </w:p>
    <w:p w14:paraId="41C231D3" w14:textId="77777777" w:rsidR="00240A1E" w:rsidRPr="00BC067E" w:rsidRDefault="00240A1E" w:rsidP="00BC067E">
      <w:pPr>
        <w:autoSpaceDE w:val="0"/>
        <w:autoSpaceDN w:val="0"/>
        <w:adjustRightInd w:val="0"/>
        <w:spacing w:before="0"/>
      </w:pPr>
    </w:p>
    <w:p w14:paraId="51FE311C" w14:textId="5B574CC4" w:rsidR="00240A1E" w:rsidRPr="00BC067E" w:rsidRDefault="00240A1E" w:rsidP="00BC067E">
      <w:pPr>
        <w:autoSpaceDE w:val="0"/>
        <w:autoSpaceDN w:val="0"/>
        <w:adjustRightInd w:val="0"/>
        <w:spacing w:before="0"/>
      </w:pPr>
      <w:r w:rsidRPr="00BC067E">
        <w:t xml:space="preserve">El Grupo de Trabajo </w:t>
      </w:r>
      <w:r w:rsidR="00D0448F">
        <w:t>de Disfagia del hospital realizó un</w:t>
      </w:r>
      <w:r w:rsidRPr="00BC067E">
        <w:t xml:space="preserve"> </w:t>
      </w:r>
      <w:r w:rsidRPr="00D0448F">
        <w:rPr>
          <w:i/>
        </w:rPr>
        <w:t>webinar</w:t>
      </w:r>
      <w:r w:rsidRPr="00BC067E">
        <w:t xml:space="preserve"> con motivo del Día Mundial</w:t>
      </w:r>
      <w:r w:rsidR="00D0448F">
        <w:t xml:space="preserve"> de la Disfagia.</w:t>
      </w:r>
    </w:p>
    <w:p w14:paraId="1FAEE7A0" w14:textId="77777777" w:rsidR="00240A1E" w:rsidRPr="0055426A" w:rsidRDefault="00240A1E" w:rsidP="00BC067E">
      <w:pPr>
        <w:autoSpaceDE w:val="0"/>
        <w:autoSpaceDN w:val="0"/>
        <w:adjustRightInd w:val="0"/>
        <w:spacing w:before="0"/>
        <w:rPr>
          <w:sz w:val="18"/>
        </w:rPr>
      </w:pPr>
    </w:p>
    <w:p w14:paraId="4DC7BC1A" w14:textId="77777777" w:rsidR="00240A1E" w:rsidRPr="00457611" w:rsidRDefault="00240A1E" w:rsidP="00240A1E">
      <w:pPr>
        <w:pStyle w:val="TITULO-Nivel3"/>
      </w:pPr>
      <w:r w:rsidRPr="00457611">
        <w:t>Visitas y actos culturales</w:t>
      </w:r>
    </w:p>
    <w:p w14:paraId="0288078B" w14:textId="79265DAF" w:rsidR="00240A1E" w:rsidRPr="00CA45FD" w:rsidRDefault="00240A1E" w:rsidP="00BC067E">
      <w:pPr>
        <w:pStyle w:val="TITULO-Nivel3"/>
        <w:rPr>
          <w:rFonts w:ascii="Montserrat Medium" w:hAnsi="Montserrat Medium"/>
          <w:color w:val="auto"/>
          <w:sz w:val="20"/>
        </w:rPr>
      </w:pPr>
      <w:r>
        <w:rPr>
          <w:rFonts w:ascii="Montserrat Medium" w:hAnsi="Montserrat Medium"/>
          <w:color w:val="auto"/>
          <w:sz w:val="20"/>
        </w:rPr>
        <w:t>Se expusieron</w:t>
      </w:r>
      <w:r w:rsidRPr="00CA45FD">
        <w:rPr>
          <w:rFonts w:ascii="Montserrat Medium" w:hAnsi="Montserrat Medium"/>
          <w:color w:val="auto"/>
          <w:sz w:val="20"/>
        </w:rPr>
        <w:t xml:space="preserve"> las cartas y dibujos de motivación para los pacientes ingresados</w:t>
      </w:r>
      <w:r w:rsidR="00D0448F">
        <w:rPr>
          <w:rFonts w:ascii="Montserrat Medium" w:hAnsi="Montserrat Medium"/>
          <w:color w:val="auto"/>
          <w:sz w:val="20"/>
        </w:rPr>
        <w:t xml:space="preserve"> en la </w:t>
      </w:r>
      <w:r>
        <w:rPr>
          <w:rFonts w:ascii="Montserrat Medium" w:hAnsi="Montserrat Medium"/>
          <w:color w:val="auto"/>
          <w:sz w:val="20"/>
        </w:rPr>
        <w:t xml:space="preserve">entrada </w:t>
      </w:r>
      <w:r w:rsidR="00D0448F">
        <w:rPr>
          <w:rFonts w:ascii="Montserrat Medium" w:hAnsi="Montserrat Medium"/>
          <w:color w:val="auto"/>
          <w:sz w:val="20"/>
        </w:rPr>
        <w:t xml:space="preserve">principal </w:t>
      </w:r>
      <w:r>
        <w:rPr>
          <w:rFonts w:ascii="Montserrat Medium" w:hAnsi="Montserrat Medium"/>
          <w:color w:val="auto"/>
          <w:sz w:val="20"/>
        </w:rPr>
        <w:t>del Hospital.</w:t>
      </w:r>
    </w:p>
    <w:p w14:paraId="11B09FAA" w14:textId="706F887F" w:rsidR="00240A1E" w:rsidRPr="00457611" w:rsidRDefault="00240A1E" w:rsidP="00240A1E">
      <w:pPr>
        <w:pStyle w:val="TITULO-Nivel3"/>
      </w:pPr>
    </w:p>
    <w:p w14:paraId="14A3C8C3" w14:textId="77777777" w:rsidR="00C96D38" w:rsidRDefault="00C96D38">
      <w:pPr>
        <w:spacing w:before="0" w:line="240" w:lineRule="auto"/>
        <w:jc w:val="left"/>
        <w:rPr>
          <w:rFonts w:ascii="Montserrat SemiBold" w:hAnsi="Montserrat SemiBold"/>
          <w:noProof/>
          <w:color w:val="48ACC6"/>
          <w:sz w:val="24"/>
        </w:rPr>
      </w:pPr>
      <w:r>
        <w:br w:type="page"/>
      </w:r>
    </w:p>
    <w:p w14:paraId="3FE9E8E4" w14:textId="35122860" w:rsidR="00240A1E" w:rsidRDefault="00240A1E" w:rsidP="00240A1E">
      <w:pPr>
        <w:pStyle w:val="TITULO-Nivel3"/>
      </w:pPr>
      <w:r w:rsidRPr="00457611">
        <w:lastRenderedPageBreak/>
        <w:t>Acción y Sensibilización Ambiental</w:t>
      </w:r>
    </w:p>
    <w:p w14:paraId="6CADEEB2" w14:textId="77777777" w:rsidR="00240A1E" w:rsidRDefault="00240A1E" w:rsidP="00BC067E">
      <w:r>
        <w:t xml:space="preserve">1. </w:t>
      </w:r>
      <w:r w:rsidRPr="00735BC6">
        <w:t xml:space="preserve">Continuación de la implantación del Plan “Menos Humos”: se han ampliado a 5 las plazas destinadas a vehículos eléctricos en el parking de empleados, y se ha instalado un nuevo </w:t>
      </w:r>
      <w:r>
        <w:t xml:space="preserve">enchufe </w:t>
      </w:r>
      <w:r w:rsidRPr="00735BC6">
        <w:t>de recarga lenta.</w:t>
      </w:r>
    </w:p>
    <w:p w14:paraId="67AB18E6" w14:textId="77777777" w:rsidR="00240A1E" w:rsidRDefault="00240A1E" w:rsidP="00BC067E">
      <w:r>
        <w:t>2. Continuación de la implantación del Plan para la reducción de plásticos: durante el 2020, se han realizado acciones sustituyendo materiales plásticos de un solo uso por otros más sostenibles, se han ampliado los puntos de recogida selectiva de envases intrahospitalarios y se ha sustituido el transporte de contenedores de residuos punzantes por cajas de cartón.</w:t>
      </w:r>
    </w:p>
    <w:p w14:paraId="29E721AC" w14:textId="77777777" w:rsidR="00240A1E" w:rsidRDefault="00240A1E" w:rsidP="00BC067E">
      <w:r>
        <w:t xml:space="preserve">3. Adaptación de los protocolos de gestión de residuos peligrosos para facilitar la correcta gestión de los residuos COVID. Además, se han elaborado guías específicas para los residuos de laboratorios procedentes de Anatomía patológica y de Investigación. </w:t>
      </w:r>
    </w:p>
    <w:p w14:paraId="23038F77" w14:textId="77777777" w:rsidR="00240A1E" w:rsidRDefault="00240A1E" w:rsidP="00BC067E">
      <w:r>
        <w:t>4. Se ha impulsado la impartición de formación online, y se han mejorado los canales de comunicación con los ciudadanos y trabajadores, a través de la mejora de la pestaña de gestión Ambiental en Intranet y de la creación de un espacio de Gestión Ambiental en la web del Hospital.</w:t>
      </w:r>
      <w:r w:rsidRPr="00677AF1">
        <w:t xml:space="preserve"> </w:t>
      </w:r>
    </w:p>
    <w:p w14:paraId="4DDBD445" w14:textId="4C5C690C" w:rsidR="00240A1E" w:rsidRPr="00457611" w:rsidRDefault="00240A1E" w:rsidP="00240A1E">
      <w:pPr>
        <w:pStyle w:val="TITULO-Nivel3"/>
      </w:pPr>
    </w:p>
    <w:p w14:paraId="3F4E6FD3" w14:textId="5BD8F6E1" w:rsidR="00C96D38" w:rsidRDefault="00C96D38">
      <w:pPr>
        <w:spacing w:before="0" w:line="240" w:lineRule="auto"/>
        <w:jc w:val="left"/>
        <w:rPr>
          <w:rFonts w:ascii="Montserrat SemiBold" w:hAnsi="Montserrat SemiBold"/>
          <w:noProof/>
          <w:color w:val="48ACC6"/>
          <w:sz w:val="24"/>
        </w:rPr>
      </w:pPr>
      <w:r>
        <w:rPr>
          <w:rFonts w:ascii="Montserrat SemiBold" w:hAnsi="Montserrat SemiBold"/>
          <w:noProof/>
          <w:color w:val="48ACC6"/>
          <w:sz w:val="24"/>
        </w:rPr>
        <w:br w:type="page"/>
      </w:r>
    </w:p>
    <w:p w14:paraId="2D83F1D4" w14:textId="77777777" w:rsidR="00DC177C" w:rsidRDefault="00DC177C">
      <w:pPr>
        <w:spacing w:before="0" w:line="240" w:lineRule="auto"/>
        <w:jc w:val="left"/>
        <w:rPr>
          <w:rFonts w:ascii="Montserrat SemiBold" w:hAnsi="Montserrat SemiBold"/>
          <w:noProof/>
          <w:color w:val="48ACC6"/>
          <w:sz w:val="24"/>
        </w:rPr>
      </w:pPr>
    </w:p>
    <w:p w14:paraId="7520F8D9" w14:textId="14348E94" w:rsidR="00240A1E" w:rsidRPr="00457611" w:rsidRDefault="00240A1E" w:rsidP="00240A1E">
      <w:pPr>
        <w:pStyle w:val="TITULO-Nivel3"/>
      </w:pPr>
      <w:r w:rsidRPr="00457611">
        <w:t>Premios institucionales</w:t>
      </w:r>
    </w:p>
    <w:p w14:paraId="120E16EB" w14:textId="77777777" w:rsidR="00240A1E" w:rsidRPr="001A3877" w:rsidRDefault="00240A1E" w:rsidP="00240A1E">
      <w:pPr>
        <w:autoSpaceDE w:val="0"/>
        <w:autoSpaceDN w:val="0"/>
        <w:adjustRightInd w:val="0"/>
        <w:spacing w:before="0" w:line="240" w:lineRule="auto"/>
        <w:jc w:val="left"/>
        <w:rPr>
          <w:rFonts w:ascii="Arial" w:hAnsi="Arial" w:cs="Arial"/>
          <w:color w:val="000000"/>
          <w:sz w:val="24"/>
          <w:szCs w:val="24"/>
        </w:rPr>
      </w:pPr>
    </w:p>
    <w:p w14:paraId="4191FA75" w14:textId="628C737D" w:rsidR="00240A1E" w:rsidRPr="00D54FA9" w:rsidRDefault="00240A1E" w:rsidP="00D54FA9">
      <w:pPr>
        <w:pStyle w:val="TITULO-Nivel4"/>
      </w:pPr>
      <w:r w:rsidRPr="00D54FA9">
        <w:t xml:space="preserve">Investigadores del hospital desarrollan un modelo para valorar de manera remota la Artritis Reumatoide </w:t>
      </w:r>
    </w:p>
    <w:p w14:paraId="1842201D" w14:textId="794EB3AC" w:rsidR="00240A1E" w:rsidRPr="00D54FA9" w:rsidRDefault="00240A1E" w:rsidP="00D54FA9">
      <w:pPr>
        <w:pStyle w:val="Normallistas"/>
      </w:pPr>
      <w:r w:rsidRPr="00D54FA9">
        <w:t xml:space="preserve">Recibe el Premio NOVARTIS IESE Excelencia Operativa en Gestión Sanitaria 2020 </w:t>
      </w:r>
    </w:p>
    <w:p w14:paraId="3BD6C88F" w14:textId="372E9670" w:rsidR="00240A1E" w:rsidRDefault="00240A1E" w:rsidP="00240A1E">
      <w:pPr>
        <w:autoSpaceDE w:val="0"/>
        <w:autoSpaceDN w:val="0"/>
        <w:adjustRightInd w:val="0"/>
        <w:spacing w:before="0" w:line="240" w:lineRule="auto"/>
        <w:jc w:val="left"/>
        <w:rPr>
          <w:rFonts w:ascii="Arial" w:hAnsi="Arial" w:cs="Arial"/>
          <w:b/>
          <w:bCs/>
          <w:color w:val="FF0000"/>
          <w:sz w:val="34"/>
          <w:szCs w:val="34"/>
        </w:rPr>
      </w:pPr>
    </w:p>
    <w:p w14:paraId="114E08C7" w14:textId="77777777" w:rsidR="00C96D38" w:rsidRDefault="00C96D38" w:rsidP="00240A1E">
      <w:pPr>
        <w:autoSpaceDE w:val="0"/>
        <w:autoSpaceDN w:val="0"/>
        <w:adjustRightInd w:val="0"/>
        <w:spacing w:before="0" w:line="240" w:lineRule="auto"/>
        <w:jc w:val="left"/>
        <w:rPr>
          <w:rFonts w:ascii="Arial" w:hAnsi="Arial" w:cs="Arial"/>
          <w:b/>
          <w:bCs/>
          <w:color w:val="FF0000"/>
          <w:sz w:val="34"/>
          <w:szCs w:val="34"/>
        </w:rPr>
      </w:pPr>
    </w:p>
    <w:p w14:paraId="0ACD4CEB" w14:textId="7BC50134" w:rsidR="00240A1E" w:rsidRDefault="00240A1E" w:rsidP="00D54FA9">
      <w:pPr>
        <w:pStyle w:val="TITULO-Nivel4"/>
      </w:pPr>
      <w:r>
        <w:t>El Hospital de Día Médico galardonado con el Premio</w:t>
      </w:r>
      <w:r w:rsidR="009F5ACD">
        <w:t xml:space="preserve"> </w:t>
      </w:r>
      <w:r>
        <w:t>Ciudadanía del Ministerio de Política Territorial y Función</w:t>
      </w:r>
      <w:r w:rsidR="009F5ACD">
        <w:t xml:space="preserve"> </w:t>
      </w:r>
      <w:r>
        <w:t>Pública</w:t>
      </w:r>
    </w:p>
    <w:p w14:paraId="56A6FB23" w14:textId="08D3CD9D" w:rsidR="00240A1E" w:rsidRPr="00D54FA9" w:rsidRDefault="00240A1E" w:rsidP="00D54FA9">
      <w:pPr>
        <w:pStyle w:val="Normallistas"/>
      </w:pPr>
      <w:r w:rsidRPr="00D54FA9">
        <w:t>Ha obtenido un accésit dentro de la XIII edición de los Premios de</w:t>
      </w:r>
      <w:r w:rsidR="009F5ACD" w:rsidRPr="00D54FA9">
        <w:t xml:space="preserve"> </w:t>
      </w:r>
      <w:r w:rsidRPr="00D54FA9">
        <w:t>Calidad e Innovación en la Gestión Pública</w:t>
      </w:r>
    </w:p>
    <w:p w14:paraId="34759DD2" w14:textId="36D4ABA3" w:rsidR="00240A1E" w:rsidRDefault="00240A1E" w:rsidP="00D54FA9">
      <w:pPr>
        <w:pStyle w:val="Normallistas"/>
      </w:pPr>
      <w:r w:rsidRPr="00D54FA9">
        <w:t>Proyecto de Humanización del Hospital de Día Médico basado en</w:t>
      </w:r>
      <w:r w:rsidR="009F5ACD" w:rsidRPr="00D54FA9">
        <w:t xml:space="preserve"> </w:t>
      </w:r>
      <w:r w:rsidRPr="00D54FA9">
        <w:t>el diseño estratégico centrado en las personas</w:t>
      </w:r>
    </w:p>
    <w:p w14:paraId="17C960BD" w14:textId="77777777" w:rsidR="00C96D38" w:rsidRPr="00D54FA9" w:rsidRDefault="00C96D38" w:rsidP="00C96D38">
      <w:pPr>
        <w:pStyle w:val="Normallistas"/>
        <w:numPr>
          <w:ilvl w:val="0"/>
          <w:numId w:val="0"/>
        </w:numPr>
        <w:ind w:left="720"/>
      </w:pPr>
    </w:p>
    <w:p w14:paraId="1F344780" w14:textId="77777777" w:rsidR="00240A1E" w:rsidRDefault="00240A1E" w:rsidP="00240A1E">
      <w:pPr>
        <w:rPr>
          <w:highlight w:val="yellow"/>
          <w:lang w:val="es-ES_tradnl"/>
        </w:rPr>
      </w:pPr>
      <w:r w:rsidRPr="001A3877">
        <w:rPr>
          <w:noProof/>
          <w:highlight w:val="yellow"/>
        </w:rPr>
        <w:drawing>
          <wp:inline distT="0" distB="0" distL="0" distR="0" wp14:anchorId="4BEB8B91" wp14:editId="265625F3">
            <wp:extent cx="5039995" cy="3377854"/>
            <wp:effectExtent l="0" t="0" r="8255"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39995" cy="3377854"/>
                    </a:xfrm>
                    <a:prstGeom prst="rect">
                      <a:avLst/>
                    </a:prstGeom>
                    <a:noFill/>
                    <a:ln>
                      <a:noFill/>
                    </a:ln>
                  </pic:spPr>
                </pic:pic>
              </a:graphicData>
            </a:graphic>
          </wp:inline>
        </w:drawing>
      </w:r>
    </w:p>
    <w:p w14:paraId="2B3E7F0D" w14:textId="77777777" w:rsidR="009F5ACD" w:rsidRDefault="009F5ACD" w:rsidP="00240A1E">
      <w:pPr>
        <w:autoSpaceDE w:val="0"/>
        <w:autoSpaceDN w:val="0"/>
        <w:adjustRightInd w:val="0"/>
        <w:spacing w:before="0" w:line="240" w:lineRule="auto"/>
        <w:jc w:val="left"/>
        <w:rPr>
          <w:rFonts w:ascii="Arial" w:hAnsi="Arial" w:cs="Arial"/>
          <w:b/>
          <w:bCs/>
          <w:color w:val="CD0000"/>
          <w:sz w:val="40"/>
          <w:szCs w:val="40"/>
        </w:rPr>
      </w:pPr>
    </w:p>
    <w:p w14:paraId="2B6003CD" w14:textId="77777777" w:rsidR="00C96D38" w:rsidRDefault="00C96D38">
      <w:pPr>
        <w:spacing w:before="0" w:line="240" w:lineRule="auto"/>
        <w:jc w:val="left"/>
        <w:rPr>
          <w:b/>
          <w:color w:val="7F7F7F" w:themeColor="text1" w:themeTint="80"/>
        </w:rPr>
      </w:pPr>
      <w:r>
        <w:br w:type="page"/>
      </w:r>
    </w:p>
    <w:p w14:paraId="217DB61F" w14:textId="6C95014E" w:rsidR="00240A1E" w:rsidRDefault="00240A1E" w:rsidP="00D54FA9">
      <w:pPr>
        <w:pStyle w:val="TITULO-Nivel4"/>
      </w:pPr>
      <w:r>
        <w:lastRenderedPageBreak/>
        <w:t>La Central de Esterilización del hospital premiada en</w:t>
      </w:r>
      <w:r w:rsidR="009F5ACD">
        <w:t xml:space="preserve"> </w:t>
      </w:r>
      <w:r>
        <w:t>las IV Jornadas de Limpieza, Desinfección y</w:t>
      </w:r>
      <w:r w:rsidR="009F5ACD">
        <w:t xml:space="preserve"> </w:t>
      </w:r>
      <w:r>
        <w:t>Esterilización</w:t>
      </w:r>
    </w:p>
    <w:p w14:paraId="6EC090F6" w14:textId="57F23DDE" w:rsidR="00240A1E" w:rsidRPr="00D54FA9" w:rsidRDefault="00240A1E" w:rsidP="00D54FA9">
      <w:pPr>
        <w:pStyle w:val="Normallistas"/>
        <w:ind w:left="568" w:hanging="284"/>
      </w:pPr>
      <w:r w:rsidRPr="00D54FA9">
        <w:t>Recibió el Premio al mejor Póster digital por votación de los asistentes durante la celebración webinar</w:t>
      </w:r>
    </w:p>
    <w:p w14:paraId="6C861511" w14:textId="59965C40" w:rsidR="00240A1E" w:rsidRPr="009E7227" w:rsidRDefault="00240A1E" w:rsidP="00D54FA9">
      <w:pPr>
        <w:pStyle w:val="Normallistas"/>
        <w:ind w:left="568" w:hanging="284"/>
      </w:pPr>
      <w:r w:rsidRPr="00D54FA9">
        <w:t>Organizada por la Sociedad de Medicina Preventiva Hospitalaria y Asistencia Sanitaria de la región de Murcia -SOMPRHAS-</w:t>
      </w:r>
    </w:p>
    <w:p w14:paraId="6EE315FF" w14:textId="77777777" w:rsidR="00240A1E" w:rsidRDefault="00240A1E" w:rsidP="00240A1E"/>
    <w:p w14:paraId="18CFDC56" w14:textId="77777777" w:rsidR="00240A1E" w:rsidRDefault="00240A1E" w:rsidP="00240A1E">
      <w:r w:rsidRPr="0055426A">
        <w:rPr>
          <w:noProof/>
        </w:rPr>
        <w:drawing>
          <wp:inline distT="0" distB="0" distL="0" distR="0" wp14:anchorId="51FAA0CF" wp14:editId="16F8149F">
            <wp:extent cx="5296204" cy="4483735"/>
            <wp:effectExtent l="0" t="0" r="0" b="0"/>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06870" cy="4492764"/>
                    </a:xfrm>
                    <a:prstGeom prst="rect">
                      <a:avLst/>
                    </a:prstGeom>
                    <a:noFill/>
                    <a:ln>
                      <a:noFill/>
                    </a:ln>
                  </pic:spPr>
                </pic:pic>
              </a:graphicData>
            </a:graphic>
          </wp:inline>
        </w:drawing>
      </w:r>
    </w:p>
    <w:p w14:paraId="79449D17" w14:textId="77777777" w:rsidR="00240A1E" w:rsidRPr="00D54FA9" w:rsidRDefault="00240A1E" w:rsidP="00D54FA9">
      <w:pPr>
        <w:pStyle w:val="TITULO-Nivel4"/>
      </w:pPr>
      <w:r w:rsidRPr="00D54FA9">
        <w:t>El servicio de Cardiología del hospital doblemente premiado en los congresos español y europeo</w:t>
      </w:r>
    </w:p>
    <w:p w14:paraId="584B70FE" w14:textId="277BC4A3" w:rsidR="00240A1E" w:rsidRPr="00D54FA9" w:rsidRDefault="00240A1E" w:rsidP="00D54FA9">
      <w:pPr>
        <w:pStyle w:val="Normallistas"/>
      </w:pPr>
      <w:r w:rsidRPr="00D54FA9">
        <w:t>Primer Premio al Mejor trabajo presentado en el Congreso de la Sociedad Española de Cardiología</w:t>
      </w:r>
    </w:p>
    <w:p w14:paraId="613AA101" w14:textId="743A5DD7" w:rsidR="00240A1E" w:rsidRPr="00D54FA9" w:rsidRDefault="00240A1E" w:rsidP="00D54FA9">
      <w:pPr>
        <w:pStyle w:val="Normallistas"/>
      </w:pPr>
      <w:r w:rsidRPr="00D54FA9">
        <w:t>Premio al investigador joven al Dr. Luis Miguel Rincón en el Congreso de la Sociedad Europea de Cardiología</w:t>
      </w:r>
    </w:p>
    <w:p w14:paraId="1E15F62F" w14:textId="26059096" w:rsidR="009F5ACD" w:rsidRPr="0055426A" w:rsidRDefault="009F5ACD" w:rsidP="00240A1E">
      <w:pPr>
        <w:autoSpaceDE w:val="0"/>
        <w:autoSpaceDN w:val="0"/>
        <w:adjustRightInd w:val="0"/>
        <w:spacing w:before="0" w:line="240" w:lineRule="auto"/>
        <w:jc w:val="left"/>
        <w:rPr>
          <w:rFonts w:ascii="Arial" w:hAnsi="Arial" w:cs="Arial"/>
          <w:color w:val="000000"/>
          <w:sz w:val="32"/>
          <w:szCs w:val="32"/>
        </w:rPr>
      </w:pPr>
    </w:p>
    <w:p w14:paraId="1F71C6CB" w14:textId="3B485EEB" w:rsidR="00240A1E" w:rsidRDefault="00240A1E" w:rsidP="00D54FA9">
      <w:pPr>
        <w:pStyle w:val="TITULO-Nivel4"/>
      </w:pPr>
      <w:r>
        <w:t>El Servicio de Cirugía Oral y Maxilofacial del hospital</w:t>
      </w:r>
      <w:r w:rsidR="009F5ACD">
        <w:t xml:space="preserve"> </w:t>
      </w:r>
      <w:r>
        <w:t>doblemente premiado en el Congreso Nacional</w:t>
      </w:r>
    </w:p>
    <w:p w14:paraId="6AE41B62" w14:textId="131B5715" w:rsidR="00240A1E" w:rsidRPr="00D54FA9" w:rsidRDefault="00240A1E" w:rsidP="00D54FA9">
      <w:pPr>
        <w:pStyle w:val="Normallistas"/>
      </w:pPr>
      <w:r w:rsidRPr="00D54FA9">
        <w:t>Primer Premio al mejor trabajo presentado y Premio Fin de residencia a la Dra. Ángela Bueno de Vicente</w:t>
      </w:r>
    </w:p>
    <w:p w14:paraId="4BFB5CF0" w14:textId="77777777" w:rsidR="00240A1E" w:rsidRPr="0055426A" w:rsidRDefault="00240A1E" w:rsidP="00240A1E">
      <w:pPr>
        <w:autoSpaceDE w:val="0"/>
        <w:autoSpaceDN w:val="0"/>
        <w:adjustRightInd w:val="0"/>
        <w:spacing w:before="0" w:line="240" w:lineRule="auto"/>
        <w:jc w:val="left"/>
        <w:rPr>
          <w:rFonts w:ascii="Arial" w:hAnsi="Arial" w:cs="Arial"/>
          <w:color w:val="000000"/>
          <w:sz w:val="24"/>
          <w:szCs w:val="24"/>
        </w:rPr>
      </w:pPr>
    </w:p>
    <w:p w14:paraId="0529310B" w14:textId="77777777" w:rsidR="00240A1E" w:rsidRPr="00D54FA9" w:rsidRDefault="00240A1E" w:rsidP="00D54FA9">
      <w:pPr>
        <w:pStyle w:val="TITULO-Nivel4"/>
      </w:pPr>
      <w:r w:rsidRPr="00D54FA9">
        <w:t xml:space="preserve"> El Hospital Ramón y Cajal copa los premios del V Hackathon Salud Virtual consiguiendo tres premios </w:t>
      </w:r>
    </w:p>
    <w:p w14:paraId="184B1BE9" w14:textId="1D1612B3" w:rsidR="00240A1E" w:rsidRPr="00D54FA9" w:rsidRDefault="00240A1E" w:rsidP="00D54FA9">
      <w:pPr>
        <w:pStyle w:val="Normallistas"/>
      </w:pPr>
      <w:r w:rsidRPr="00D54FA9">
        <w:t>Una aplicación para la pre</w:t>
      </w:r>
      <w:r w:rsidR="00C96D38">
        <w:t>vención del cáncer de mama del S</w:t>
      </w:r>
      <w:r w:rsidRPr="00D54FA9">
        <w:t xml:space="preserve">ervicio de Radiología vence en el Reto Novartis en Comunicación Clínica Eficaz </w:t>
      </w:r>
    </w:p>
    <w:p w14:paraId="147A73DE" w14:textId="5CD85ED6" w:rsidR="00240A1E" w:rsidRPr="00D54FA9" w:rsidRDefault="00240A1E" w:rsidP="00D54FA9">
      <w:pPr>
        <w:pStyle w:val="Normallistas"/>
      </w:pPr>
      <w:r w:rsidRPr="00D54FA9">
        <w:t>Una app para la valoración funcional y citación inteligente del paciente geriátrico se impone en el Reto SAS-DXC Citaci</w:t>
      </w:r>
      <w:r w:rsidR="00612D79">
        <w:t>ó</w:t>
      </w:r>
      <w:r w:rsidRPr="00D54FA9">
        <w:t xml:space="preserve">n Médica Inteligente </w:t>
      </w:r>
    </w:p>
    <w:p w14:paraId="38BBC44C" w14:textId="45132EE9" w:rsidR="00240A1E" w:rsidRPr="00D54FA9" w:rsidRDefault="00240A1E" w:rsidP="00D54FA9">
      <w:pPr>
        <w:pStyle w:val="Normallistas"/>
      </w:pPr>
      <w:r w:rsidRPr="00D54FA9">
        <w:t xml:space="preserve">Un sistema para detectar pacientes en riesgo de exclusión para la vacunación vence el Reto GSK de Vacunas </w:t>
      </w:r>
    </w:p>
    <w:p w14:paraId="16665760" w14:textId="77777777" w:rsidR="00240A1E" w:rsidRDefault="00240A1E" w:rsidP="00240A1E">
      <w:pPr>
        <w:autoSpaceDE w:val="0"/>
        <w:autoSpaceDN w:val="0"/>
        <w:adjustRightInd w:val="0"/>
        <w:spacing w:before="0" w:line="240" w:lineRule="auto"/>
        <w:jc w:val="left"/>
        <w:rPr>
          <w:rFonts w:ascii="Arial" w:hAnsi="Arial" w:cs="Arial"/>
          <w:b/>
          <w:bCs/>
          <w:color w:val="CD0000"/>
          <w:sz w:val="42"/>
          <w:szCs w:val="42"/>
        </w:rPr>
      </w:pPr>
    </w:p>
    <w:p w14:paraId="6F32C774" w14:textId="77777777" w:rsidR="00240A1E" w:rsidRDefault="00240A1E" w:rsidP="00D54FA9">
      <w:pPr>
        <w:pStyle w:val="TITULO-Nivel4"/>
      </w:pPr>
      <w:r>
        <w:t>El Ramón y Cajal galardonado por su contribución ante la crisis provocada por la COVID-19</w:t>
      </w:r>
    </w:p>
    <w:p w14:paraId="0A1A9538" w14:textId="0092ED6D" w:rsidR="00240A1E" w:rsidRPr="00D54FA9" w:rsidRDefault="00240A1E" w:rsidP="00D54FA9">
      <w:pPr>
        <w:pStyle w:val="Normallistas"/>
        <w:rPr>
          <w:szCs w:val="20"/>
        </w:rPr>
      </w:pPr>
      <w:r>
        <w:t>La Universidad de Alcalá reconoce la Medalla de Oro a sus cuatro hospitales vinculados</w:t>
      </w:r>
    </w:p>
    <w:p w14:paraId="38DB445C" w14:textId="77777777" w:rsidR="00240A1E" w:rsidRPr="0055426A" w:rsidRDefault="00240A1E" w:rsidP="00240A1E">
      <w:pPr>
        <w:autoSpaceDE w:val="0"/>
        <w:autoSpaceDN w:val="0"/>
        <w:adjustRightInd w:val="0"/>
        <w:spacing w:before="0" w:line="240" w:lineRule="auto"/>
        <w:jc w:val="left"/>
        <w:rPr>
          <w:rFonts w:ascii="Arial" w:hAnsi="Arial" w:cs="Arial"/>
          <w:color w:val="000000"/>
          <w:sz w:val="23"/>
          <w:szCs w:val="23"/>
        </w:rPr>
      </w:pPr>
    </w:p>
    <w:p w14:paraId="4EDA4E0B" w14:textId="77777777" w:rsidR="00240A1E" w:rsidRDefault="00240A1E" w:rsidP="00D54FA9">
      <w:pPr>
        <w:pStyle w:val="TITULO-Nivel4"/>
      </w:pPr>
      <w:r>
        <w:t>El Hospital Universitario Ramón y Cajal obtiene dos premios Best in Class 2020</w:t>
      </w:r>
    </w:p>
    <w:p w14:paraId="27F0E6EC" w14:textId="0B064FFE" w:rsidR="00240A1E" w:rsidRPr="00D54FA9" w:rsidRDefault="009F5ACD" w:rsidP="00D54FA9">
      <w:pPr>
        <w:pStyle w:val="Normallistas"/>
      </w:pPr>
      <w:r w:rsidRPr="00D54FA9">
        <w:t>Servicio de Medicina Preventiva</w:t>
      </w:r>
    </w:p>
    <w:p w14:paraId="0C378943" w14:textId="4B5158B2" w:rsidR="009F5ACD" w:rsidRPr="00D54FA9" w:rsidRDefault="009F5ACD" w:rsidP="00D54FA9">
      <w:pPr>
        <w:pStyle w:val="Normallistas"/>
      </w:pPr>
      <w:r w:rsidRPr="00D54FA9">
        <w:t>Unidad de Esclerosis Múltiple de Neurología</w:t>
      </w:r>
    </w:p>
    <w:p w14:paraId="02FD9609" w14:textId="77777777" w:rsidR="005836F1" w:rsidRDefault="005836F1" w:rsidP="005836F1">
      <w:pPr>
        <w:pStyle w:val="TITULO-Nivel4"/>
      </w:pPr>
    </w:p>
    <w:p w14:paraId="5FD7A6ED" w14:textId="6D0F675F" w:rsidR="00240A1E" w:rsidRDefault="00240A1E" w:rsidP="005836F1">
      <w:pPr>
        <w:pStyle w:val="TITULO-Nivel4"/>
      </w:pPr>
      <w:r w:rsidRPr="0055426A">
        <w:t>El hospital obtiene la acreditación</w:t>
      </w:r>
      <w:r>
        <w:t xml:space="preserve"> </w:t>
      </w:r>
      <w:r w:rsidRPr="0055426A">
        <w:t>europea como Centro de Ictus Oficial</w:t>
      </w:r>
    </w:p>
    <w:p w14:paraId="6F2BBEF7" w14:textId="77777777" w:rsidR="00240A1E" w:rsidRPr="009E7227" w:rsidRDefault="00240A1E" w:rsidP="00240A1E">
      <w:pPr>
        <w:autoSpaceDE w:val="0"/>
        <w:autoSpaceDN w:val="0"/>
        <w:adjustRightInd w:val="0"/>
        <w:spacing w:before="0" w:line="240" w:lineRule="auto"/>
        <w:jc w:val="left"/>
        <w:rPr>
          <w:noProof/>
          <w:color w:val="000080"/>
          <w:sz w:val="28"/>
          <w:szCs w:val="28"/>
        </w:rPr>
      </w:pPr>
      <w:r w:rsidRPr="009E7227">
        <w:br w:type="page"/>
      </w:r>
    </w:p>
    <w:p w14:paraId="2A9DB40F" w14:textId="3750A358" w:rsidR="00F5077D" w:rsidRPr="009E7227" w:rsidRDefault="00A062E8" w:rsidP="0068118A">
      <w:pPr>
        <w:rPr>
          <w:noProof/>
          <w:color w:val="000080"/>
          <w:sz w:val="28"/>
          <w:szCs w:val="28"/>
        </w:rPr>
      </w:pPr>
      <w:r>
        <w:rPr>
          <w:noProof/>
        </w:rPr>
        <w:lastRenderedPageBreak/>
        <w:drawing>
          <wp:anchor distT="0" distB="0" distL="114300" distR="114300" simplePos="0" relativeHeight="251655680" behindDoc="1" locked="0" layoutInCell="1" allowOverlap="1" wp14:anchorId="38BE97FF" wp14:editId="5C3BC0CB">
            <wp:simplePos x="0" y="0"/>
            <wp:positionH relativeFrom="page">
              <wp:align>right</wp:align>
            </wp:positionH>
            <wp:positionV relativeFrom="paragraph">
              <wp:posOffset>-1029659</wp:posOffset>
            </wp:positionV>
            <wp:extent cx="7777480" cy="10998200"/>
            <wp:effectExtent l="0" t="0" r="0" b="0"/>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Seccion0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777480" cy="10998200"/>
                    </a:xfrm>
                    <a:prstGeom prst="rect">
                      <a:avLst/>
                    </a:prstGeom>
                  </pic:spPr>
                </pic:pic>
              </a:graphicData>
            </a:graphic>
            <wp14:sizeRelH relativeFrom="margin">
              <wp14:pctWidth>0</wp14:pctWidth>
            </wp14:sizeRelH>
            <wp14:sizeRelV relativeFrom="margin">
              <wp14:pctHeight>0</wp14:pctHeight>
            </wp14:sizeRelV>
          </wp:anchor>
        </w:drawing>
      </w:r>
    </w:p>
    <w:p w14:paraId="7F117FAF" w14:textId="2D7D346A" w:rsidR="00B54346" w:rsidRDefault="00BA2C4C" w:rsidP="00773D2F">
      <w:pPr>
        <w:pStyle w:val="Indice"/>
      </w:pPr>
      <w:bookmarkStart w:id="123" w:name="_Toc72408383"/>
      <w:bookmarkStart w:id="124" w:name="_Toc74228274"/>
      <w:bookmarkStart w:id="125" w:name="_Toc75343971"/>
      <w:bookmarkEnd w:id="87"/>
      <w:bookmarkEnd w:id="88"/>
      <w:r w:rsidRPr="00B54346">
        <w:rPr>
          <w:noProof/>
        </w:rPr>
        <mc:AlternateContent>
          <mc:Choice Requires="wps">
            <w:drawing>
              <wp:anchor distT="0" distB="0" distL="114300" distR="114300" simplePos="0" relativeHeight="251656704" behindDoc="0" locked="0" layoutInCell="1" allowOverlap="1" wp14:anchorId="35E16D66" wp14:editId="242EBF31">
                <wp:simplePos x="0" y="0"/>
                <wp:positionH relativeFrom="column">
                  <wp:posOffset>1565788</wp:posOffset>
                </wp:positionH>
                <wp:positionV relativeFrom="paragraph">
                  <wp:posOffset>6005033</wp:posOffset>
                </wp:positionV>
                <wp:extent cx="3073049" cy="2558374"/>
                <wp:effectExtent l="0" t="0" r="0" b="0"/>
                <wp:wrapNone/>
                <wp:docPr id="458"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073049" cy="2558374"/>
                        </a:xfrm>
                        <a:prstGeom prst="rect">
                          <a:avLst/>
                        </a:prstGeom>
                        <a:noFill/>
                        <a:ln w="25400" cap="flat" cmpd="sng" algn="ctr">
                          <a:noFill/>
                          <a:prstDash val="solid"/>
                          <a:headEnd/>
                          <a:tailEnd/>
                        </a:ln>
                        <a:effectLst/>
                      </wps:spPr>
                      <wps:txbx>
                        <w:txbxContent>
                          <w:p w14:paraId="1098F2A6" w14:textId="77777777" w:rsidR="000E34EE" w:rsidRDefault="000E34EE"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14:paraId="56A1905D" w14:textId="77777777" w:rsidR="000E34EE" w:rsidRPr="00152381" w:rsidRDefault="000E34EE" w:rsidP="00EA5DEF">
                            <w:pPr>
                              <w:pStyle w:val="Indice"/>
                              <w:jc w:val="right"/>
                              <w:rPr>
                                <w:sz w:val="28"/>
                              </w:rPr>
                            </w:pPr>
                            <w:r w:rsidRPr="00152381">
                              <w:rPr>
                                <w:sz w:val="28"/>
                              </w:rPr>
                              <w:t>Recursos humanos</w:t>
                            </w:r>
                          </w:p>
                          <w:p w14:paraId="0F2C1342" w14:textId="77777777" w:rsidR="000E34EE" w:rsidRPr="00152381" w:rsidRDefault="000E34EE" w:rsidP="00EA5DEF">
                            <w:pPr>
                              <w:pStyle w:val="Indice"/>
                              <w:jc w:val="right"/>
                              <w:rPr>
                                <w:sz w:val="28"/>
                              </w:rPr>
                            </w:pPr>
                            <w:r w:rsidRPr="00152381">
                              <w:rPr>
                                <w:sz w:val="28"/>
                              </w:rPr>
                              <w:t>Seguridad y salud laboral</w:t>
                            </w:r>
                          </w:p>
                          <w:p w14:paraId="28EB8BCB" w14:textId="77777777" w:rsidR="000E34EE" w:rsidRPr="00152381" w:rsidRDefault="000E34EE" w:rsidP="00EA5DEF">
                            <w:pPr>
                              <w:pStyle w:val="Indice"/>
                              <w:jc w:val="right"/>
                              <w:rPr>
                                <w:sz w:val="220"/>
                                <w:szCs w:val="28"/>
                              </w:rPr>
                            </w:pPr>
                            <w:r w:rsidRPr="00152381">
                              <w:rPr>
                                <w:sz w:val="28"/>
                              </w:rPr>
                              <w:t>Premios y reconocimientos a nuestros profesionales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E16D66" id="_x0000_s1040" type="#_x0000_t202" style="position:absolute;left:0;text-align:left;margin-left:123.3pt;margin-top:472.85pt;width:241.95pt;height:201.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" filled="f" stroked="f" strokeweight="2pt">
                <o:lock v:ext="edit" aspectratio="t"/>
                <v:textbox>
                  <w:txbxContent>
                    <w:p w14:paraId="1098F2A6" w14:textId="77777777" w:rsidR="000E34EE" w:rsidRDefault="000E34EE"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14:paraId="56A1905D" w14:textId="77777777" w:rsidR="000E34EE" w:rsidRPr="00152381" w:rsidRDefault="000E34EE" w:rsidP="00EA5DEF">
                      <w:pPr>
                        <w:pStyle w:val="Indice"/>
                        <w:jc w:val="right"/>
                        <w:rPr>
                          <w:sz w:val="28"/>
                        </w:rPr>
                      </w:pPr>
                      <w:r w:rsidRPr="00152381">
                        <w:rPr>
                          <w:sz w:val="28"/>
                        </w:rPr>
                        <w:t>Recursos humanos</w:t>
                      </w:r>
                    </w:p>
                    <w:p w14:paraId="0F2C1342" w14:textId="77777777" w:rsidR="000E34EE" w:rsidRPr="00152381" w:rsidRDefault="000E34EE" w:rsidP="00EA5DEF">
                      <w:pPr>
                        <w:pStyle w:val="Indice"/>
                        <w:jc w:val="right"/>
                        <w:rPr>
                          <w:sz w:val="28"/>
                        </w:rPr>
                      </w:pPr>
                      <w:r w:rsidRPr="00152381">
                        <w:rPr>
                          <w:sz w:val="28"/>
                        </w:rPr>
                        <w:t>Seguridad y salud laboral</w:t>
                      </w:r>
                    </w:p>
                    <w:p w14:paraId="28EB8BCB" w14:textId="77777777" w:rsidR="000E34EE" w:rsidRPr="00152381" w:rsidRDefault="000E34EE" w:rsidP="00EA5DEF">
                      <w:pPr>
                        <w:pStyle w:val="Indice"/>
                        <w:jc w:val="right"/>
                        <w:rPr>
                          <w:sz w:val="220"/>
                          <w:szCs w:val="28"/>
                        </w:rPr>
                      </w:pPr>
                      <w:r w:rsidRPr="00152381">
                        <w:rPr>
                          <w:sz w:val="28"/>
                        </w:rPr>
                        <w:t>Premios y reconocimientos a nuestros profesionales</w:t>
                      </w:r>
                    </w:p>
                  </w:txbxContent>
                </v:textbox>
              </v:shape>
            </w:pict>
          </mc:Fallback>
        </mc:AlternateContent>
      </w:r>
      <w:r w:rsidRPr="00B54346">
        <w:rPr>
          <w:noProof/>
        </w:rPr>
        <mc:AlternateContent>
          <mc:Choice Requires="wps">
            <w:drawing>
              <wp:anchor distT="0" distB="0" distL="114300" distR="114300" simplePos="0" relativeHeight="251657728" behindDoc="0" locked="0" layoutInCell="1" allowOverlap="1" wp14:anchorId="30698C2D" wp14:editId="2B9742D5">
                <wp:simplePos x="0" y="0"/>
                <wp:positionH relativeFrom="rightMargin">
                  <wp:posOffset>-177800</wp:posOffset>
                </wp:positionH>
                <wp:positionV relativeFrom="paragraph">
                  <wp:posOffset>5749290</wp:posOffset>
                </wp:positionV>
                <wp:extent cx="1212215" cy="2220595"/>
                <wp:effectExtent l="0" t="0" r="0" b="0"/>
                <wp:wrapNone/>
                <wp:docPr id="45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14:paraId="1C981A7E" w14:textId="77777777" w:rsidR="000E34EE" w:rsidRDefault="000E34EE" w:rsidP="00DB46F7">
                            <w:pPr>
                              <w:pStyle w:val="Capitulo"/>
                            </w:pPr>
                            <w:r>
                              <w:t>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0698C2D" id="_x0000_s1041" type="#_x0000_t202" style="position:absolute;left:0;text-align:left;margin-left:-14pt;margin-top:452.7pt;width:95.45pt;height:174.85pt;z-index:251657728;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" filled="f" stroked="f" strokeweight="2pt">
                <o:lock v:ext="edit" aspectratio="t"/>
                <v:textbox>
                  <w:txbxContent>
                    <w:p w14:paraId="1C981A7E" w14:textId="77777777" w:rsidR="000E34EE" w:rsidRDefault="000E34EE" w:rsidP="00DB46F7">
                      <w:pPr>
                        <w:pStyle w:val="Capitulo"/>
                      </w:pPr>
                      <w:r>
                        <w:t>6</w:t>
                      </w:r>
                    </w:p>
                  </w:txbxContent>
                </v:textbox>
                <w10:wrap anchorx="margin"/>
              </v:shape>
            </w:pict>
          </mc:Fallback>
        </mc:AlternateContent>
      </w:r>
    </w:p>
    <w:p w14:paraId="5D5C4D6A" w14:textId="77777777" w:rsidR="00B54346" w:rsidRDefault="00F31D28" w:rsidP="00B54346">
      <w:pPr>
        <w:pStyle w:val="TITULO-Nivel1"/>
      </w:pPr>
      <w:bookmarkStart w:id="126" w:name="_Toc87593131"/>
      <w:r w:rsidRPr="00AB1A86">
        <w:lastRenderedPageBreak/>
        <w:t>Los Profesionales del Hospit</w:t>
      </w:r>
      <w:r w:rsidR="00B54346">
        <w:t>al</w:t>
      </w:r>
      <w:bookmarkEnd w:id="123"/>
      <w:bookmarkEnd w:id="124"/>
      <w:bookmarkEnd w:id="125"/>
      <w:bookmarkEnd w:id="126"/>
    </w:p>
    <w:p w14:paraId="20F44447" w14:textId="77777777" w:rsidR="00F31D28" w:rsidRPr="00AB1A86" w:rsidRDefault="00F31D28" w:rsidP="00B54346">
      <w:pPr>
        <w:pStyle w:val="TITULO-Nivel2"/>
      </w:pPr>
      <w:bookmarkStart w:id="127" w:name="_Toc72408384"/>
      <w:bookmarkStart w:id="128" w:name="_Toc74228275"/>
      <w:bookmarkStart w:id="129" w:name="_Toc75343972"/>
      <w:bookmarkStart w:id="130" w:name="_Toc87593132"/>
      <w:r w:rsidRPr="00AB1A86">
        <w:t>Recursos Humanos</w:t>
      </w:r>
      <w:bookmarkEnd w:id="127"/>
      <w:bookmarkEnd w:id="128"/>
      <w:bookmarkEnd w:id="129"/>
      <w:bookmarkEnd w:id="130"/>
    </w:p>
    <w:p w14:paraId="3EABC323" w14:textId="77777777" w:rsidR="00395F85" w:rsidRDefault="00395F85" w:rsidP="00395F85"/>
    <w:p w14:paraId="75F764FD" w14:textId="61FFE1E0" w:rsidR="00395F85" w:rsidRDefault="00395F85" w:rsidP="00395F85">
      <w:pPr>
        <w:pStyle w:val="Nombredetabla"/>
      </w:pPr>
      <w:r>
        <w:t xml:space="preserve">Personal por </w:t>
      </w:r>
      <w:r w:rsidR="003C4F50">
        <w:t>categoría y sexo</w:t>
      </w:r>
    </w:p>
    <w:p w14:paraId="75D1D7FA" w14:textId="6DF1A334" w:rsidR="005662B2" w:rsidRDefault="005662B2" w:rsidP="00087704"/>
    <w:tbl>
      <w:tblPr>
        <w:tblStyle w:val="Tablavariascolumnas"/>
        <w:tblW w:w="7937" w:type="dxa"/>
        <w:tblLook w:val="05A0" w:firstRow="1" w:lastRow="0" w:firstColumn="1" w:lastColumn="1" w:noHBand="0" w:noVBand="1"/>
      </w:tblPr>
      <w:tblGrid>
        <w:gridCol w:w="4390"/>
        <w:gridCol w:w="1279"/>
        <w:gridCol w:w="1373"/>
        <w:gridCol w:w="895"/>
      </w:tblGrid>
      <w:tr w:rsidR="005662B2" w:rsidRPr="005836F1" w14:paraId="2ED1A3D0" w14:textId="77777777" w:rsidTr="003C4F50">
        <w:trPr>
          <w:cnfStyle w:val="100000000000" w:firstRow="1" w:lastRow="0" w:firstColumn="0" w:lastColumn="0" w:oddVBand="0" w:evenVBand="0" w:oddHBand="0"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391" w:type="dxa"/>
            <w:vMerge w:val="restart"/>
            <w:noWrap/>
            <w:hideMark/>
          </w:tcPr>
          <w:p w14:paraId="0E579027" w14:textId="77777777" w:rsidR="005662B2" w:rsidRPr="000110E3" w:rsidRDefault="005662B2" w:rsidP="00886B68">
            <w:pPr>
              <w:spacing w:before="0" w:line="240" w:lineRule="auto"/>
              <w:jc w:val="center"/>
              <w:rPr>
                <w:rFonts w:ascii="Montserrat SemiBold" w:hAnsi="Montserrat SemiBold" w:cs="Times New Roman"/>
                <w:color w:val="7F7F7F" w:themeColor="text1" w:themeTint="80"/>
                <w:sz w:val="20"/>
                <w:szCs w:val="22"/>
              </w:rPr>
            </w:pPr>
            <w:r w:rsidRPr="000110E3">
              <w:rPr>
                <w:rFonts w:ascii="Montserrat SemiBold" w:hAnsi="Montserrat SemiBold" w:cs="Times New Roman"/>
                <w:color w:val="7F7F7F" w:themeColor="text1" w:themeTint="80"/>
                <w:sz w:val="20"/>
                <w:szCs w:val="22"/>
              </w:rPr>
              <w:t>CATEGORIA</w:t>
            </w:r>
          </w:p>
        </w:tc>
        <w:tc>
          <w:tcPr>
            <w:tcW w:w="2652" w:type="dxa"/>
            <w:gridSpan w:val="2"/>
            <w:noWrap/>
            <w:hideMark/>
          </w:tcPr>
          <w:p w14:paraId="5041F09F" w14:textId="77777777" w:rsidR="005662B2" w:rsidRPr="000110E3" w:rsidRDefault="005662B2" w:rsidP="00886B68">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color w:val="7F7F7F" w:themeColor="text1" w:themeTint="80"/>
                <w:sz w:val="20"/>
                <w:szCs w:val="22"/>
              </w:rPr>
            </w:pPr>
            <w:r w:rsidRPr="000110E3">
              <w:rPr>
                <w:rFonts w:ascii="Montserrat SemiBold" w:hAnsi="Montserrat SemiBold" w:cs="Times New Roman"/>
                <w:color w:val="7F7F7F" w:themeColor="text1" w:themeTint="80"/>
                <w:sz w:val="20"/>
                <w:szCs w:val="22"/>
              </w:rPr>
              <w:t>SEXO</w:t>
            </w:r>
          </w:p>
        </w:tc>
        <w:tc>
          <w:tcPr>
            <w:tcW w:w="894" w:type="dxa"/>
            <w:vMerge w:val="restart"/>
            <w:noWrap/>
            <w:hideMark/>
          </w:tcPr>
          <w:p w14:paraId="0CB8F668" w14:textId="77777777" w:rsidR="005662B2" w:rsidRPr="000110E3" w:rsidRDefault="005662B2" w:rsidP="00886B68">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color w:val="7F7F7F" w:themeColor="text1" w:themeTint="80"/>
                <w:sz w:val="20"/>
                <w:szCs w:val="22"/>
              </w:rPr>
            </w:pPr>
            <w:r w:rsidRPr="000110E3">
              <w:rPr>
                <w:rFonts w:ascii="Montserrat SemiBold" w:hAnsi="Montserrat SemiBold" w:cs="Times New Roman"/>
                <w:color w:val="7F7F7F" w:themeColor="text1" w:themeTint="80"/>
                <w:sz w:val="20"/>
                <w:szCs w:val="22"/>
              </w:rPr>
              <w:t>TOTAL</w:t>
            </w:r>
          </w:p>
        </w:tc>
      </w:tr>
      <w:tr w:rsidR="005662B2" w:rsidRPr="005836F1" w14:paraId="1AC43F6A" w14:textId="77777777" w:rsidTr="003C4F50">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391" w:type="dxa"/>
            <w:vMerge/>
            <w:hideMark/>
          </w:tcPr>
          <w:p w14:paraId="3B862699" w14:textId="77777777" w:rsidR="005662B2" w:rsidRPr="005836F1" w:rsidRDefault="005662B2" w:rsidP="00886B68">
            <w:pPr>
              <w:spacing w:before="0" w:line="240" w:lineRule="auto"/>
              <w:jc w:val="left"/>
              <w:rPr>
                <w:rFonts w:cs="Times New Roman"/>
                <w:color w:val="000000"/>
                <w:sz w:val="22"/>
                <w:szCs w:val="22"/>
              </w:rPr>
            </w:pPr>
          </w:p>
        </w:tc>
        <w:tc>
          <w:tcPr>
            <w:tcW w:w="1279" w:type="dxa"/>
            <w:shd w:val="clear" w:color="auto" w:fill="DAEEF3" w:themeFill="accent5" w:themeFillTint="33"/>
            <w:noWrap/>
            <w:hideMark/>
          </w:tcPr>
          <w:p w14:paraId="248392BA" w14:textId="77777777" w:rsidR="005662B2" w:rsidRPr="000110E3" w:rsidRDefault="005662B2" w:rsidP="00886B68">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ascii="Montserrat SemiBold" w:hAnsi="Montserrat SemiBold" w:cs="Times New Roman"/>
                <w:color w:val="7F7F7F" w:themeColor="text1" w:themeTint="80"/>
                <w:sz w:val="22"/>
                <w:szCs w:val="22"/>
              </w:rPr>
            </w:pPr>
            <w:r w:rsidRPr="000110E3">
              <w:rPr>
                <w:rFonts w:ascii="Montserrat SemiBold" w:hAnsi="Montserrat SemiBold" w:cs="Times New Roman"/>
                <w:color w:val="7F7F7F" w:themeColor="text1" w:themeTint="80"/>
                <w:sz w:val="22"/>
                <w:szCs w:val="22"/>
              </w:rPr>
              <w:t>HOMBRE</w:t>
            </w:r>
          </w:p>
        </w:tc>
        <w:tc>
          <w:tcPr>
            <w:tcW w:w="1373" w:type="dxa"/>
            <w:shd w:val="clear" w:color="auto" w:fill="DAEEF3" w:themeFill="accent5" w:themeFillTint="33"/>
            <w:noWrap/>
            <w:hideMark/>
          </w:tcPr>
          <w:p w14:paraId="66A0A68F" w14:textId="77777777" w:rsidR="005662B2" w:rsidRPr="000110E3" w:rsidRDefault="005662B2" w:rsidP="00886B68">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ascii="Montserrat SemiBold" w:hAnsi="Montserrat SemiBold" w:cs="Times New Roman"/>
                <w:color w:val="7F7F7F" w:themeColor="text1" w:themeTint="80"/>
                <w:sz w:val="22"/>
                <w:szCs w:val="22"/>
              </w:rPr>
            </w:pPr>
            <w:r w:rsidRPr="000110E3">
              <w:rPr>
                <w:rFonts w:ascii="Montserrat SemiBold" w:hAnsi="Montserrat SemiBold" w:cs="Times New Roman"/>
                <w:color w:val="7F7F7F" w:themeColor="text1" w:themeTint="80"/>
                <w:sz w:val="22"/>
                <w:szCs w:val="22"/>
              </w:rPr>
              <w:t>MUJER</w:t>
            </w:r>
          </w:p>
        </w:tc>
        <w:tc>
          <w:tcPr>
            <w:tcW w:w="894" w:type="dxa"/>
            <w:vMerge/>
            <w:hideMark/>
          </w:tcPr>
          <w:p w14:paraId="3C22B69B" w14:textId="77777777" w:rsidR="005662B2" w:rsidRPr="000110E3" w:rsidRDefault="005662B2" w:rsidP="00886B68">
            <w:pPr>
              <w:spacing w:before="0" w:line="240" w:lineRule="auto"/>
              <w:jc w:val="left"/>
              <w:cnfStyle w:val="000000100000" w:firstRow="0" w:lastRow="0" w:firstColumn="0" w:lastColumn="0" w:oddVBand="0" w:evenVBand="0" w:oddHBand="1" w:evenHBand="0" w:firstRowFirstColumn="0" w:firstRowLastColumn="0" w:lastRowFirstColumn="0" w:lastRowLastColumn="0"/>
              <w:rPr>
                <w:rFonts w:cs="Times New Roman"/>
                <w:color w:val="7F7F7F" w:themeColor="text1" w:themeTint="80"/>
                <w:sz w:val="22"/>
                <w:szCs w:val="22"/>
              </w:rPr>
            </w:pPr>
          </w:p>
        </w:tc>
      </w:tr>
      <w:tr w:rsidR="005662B2" w:rsidRPr="005836F1" w14:paraId="19EF315C" w14:textId="77777777" w:rsidTr="003C4F50">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7937" w:type="dxa"/>
            <w:gridSpan w:val="4"/>
            <w:noWrap/>
            <w:hideMark/>
          </w:tcPr>
          <w:p w14:paraId="75C17695" w14:textId="77777777" w:rsidR="005662B2" w:rsidRPr="000110E3" w:rsidRDefault="005662B2" w:rsidP="000110E3">
            <w:pPr>
              <w:spacing w:before="0"/>
              <w:jc w:val="left"/>
              <w:rPr>
                <w:rFonts w:ascii="Montserrat SemiBold" w:hAnsi="Montserrat SemiBold" w:cs="Times New Roman"/>
                <w:color w:val="7F7F7F" w:themeColor="text1" w:themeTint="80"/>
                <w:sz w:val="20"/>
                <w:szCs w:val="22"/>
              </w:rPr>
            </w:pPr>
            <w:r w:rsidRPr="000110E3">
              <w:rPr>
                <w:rFonts w:ascii="Montserrat SemiBold" w:hAnsi="Montserrat SemiBold" w:cs="Times New Roman"/>
                <w:color w:val="7F7F7F" w:themeColor="text1" w:themeTint="80"/>
                <w:sz w:val="20"/>
                <w:szCs w:val="22"/>
              </w:rPr>
              <w:t>ÁREA MÉDICA</w:t>
            </w:r>
          </w:p>
        </w:tc>
      </w:tr>
      <w:tr w:rsidR="005662B2" w:rsidRPr="005836F1" w14:paraId="339A42A7" w14:textId="77777777" w:rsidTr="003C4F50">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391" w:type="dxa"/>
            <w:noWrap/>
            <w:hideMark/>
          </w:tcPr>
          <w:p w14:paraId="08455A63" w14:textId="77777777" w:rsidR="005662B2" w:rsidRPr="000110E3" w:rsidRDefault="005662B2" w:rsidP="000110E3">
            <w:pPr>
              <w:spacing w:before="0"/>
              <w:jc w:val="left"/>
              <w:rPr>
                <w:rFonts w:cs="Times New Roman"/>
                <w:color w:val="7F7F7F" w:themeColor="text1" w:themeTint="80"/>
                <w:sz w:val="20"/>
                <w:szCs w:val="22"/>
              </w:rPr>
            </w:pPr>
            <w:r w:rsidRPr="000110E3">
              <w:rPr>
                <w:rFonts w:cs="Times New Roman"/>
                <w:color w:val="7F7F7F" w:themeColor="text1" w:themeTint="80"/>
                <w:sz w:val="20"/>
                <w:szCs w:val="22"/>
              </w:rPr>
              <w:t>Facultativos</w:t>
            </w:r>
          </w:p>
        </w:tc>
        <w:tc>
          <w:tcPr>
            <w:tcW w:w="1279" w:type="dxa"/>
            <w:noWrap/>
            <w:hideMark/>
          </w:tcPr>
          <w:p w14:paraId="67A931C6" w14:textId="77777777" w:rsidR="005662B2" w:rsidRPr="00EE154B" w:rsidRDefault="005662B2" w:rsidP="000110E3">
            <w:pPr>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414</w:t>
            </w:r>
          </w:p>
        </w:tc>
        <w:tc>
          <w:tcPr>
            <w:tcW w:w="1373" w:type="dxa"/>
            <w:noWrap/>
            <w:hideMark/>
          </w:tcPr>
          <w:p w14:paraId="60E76067" w14:textId="77777777" w:rsidR="005662B2" w:rsidRPr="00EE154B" w:rsidRDefault="005662B2" w:rsidP="000110E3">
            <w:pPr>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604</w:t>
            </w:r>
          </w:p>
        </w:tc>
        <w:tc>
          <w:tcPr>
            <w:tcW w:w="894" w:type="dxa"/>
            <w:noWrap/>
            <w:hideMark/>
          </w:tcPr>
          <w:p w14:paraId="276A49B4" w14:textId="77777777" w:rsidR="005662B2" w:rsidRPr="00EE154B" w:rsidRDefault="005662B2" w:rsidP="000110E3">
            <w:pPr>
              <w:spacing w:before="0"/>
              <w:jc w:val="right"/>
              <w:cnfStyle w:val="000000100000" w:firstRow="0" w:lastRow="0" w:firstColumn="0" w:lastColumn="0" w:oddVBand="0" w:evenVBand="0" w:oddHBand="1" w:evenHBand="0" w:firstRowFirstColumn="0" w:firstRowLastColumn="0" w:lastRowFirstColumn="0" w:lastRowLastColumn="0"/>
              <w:rPr>
                <w:rFonts w:ascii="Montserrat SemiBold" w:hAnsi="Montserrat SemiBold" w:cs="Times New Roman"/>
                <w:color w:val="7F7F7F" w:themeColor="text1" w:themeTint="80"/>
                <w:szCs w:val="22"/>
              </w:rPr>
            </w:pPr>
            <w:r w:rsidRPr="00EE154B">
              <w:rPr>
                <w:rFonts w:ascii="Montserrat SemiBold" w:hAnsi="Montserrat SemiBold" w:cs="Times New Roman"/>
                <w:color w:val="7F7F7F" w:themeColor="text1" w:themeTint="80"/>
                <w:szCs w:val="22"/>
              </w:rPr>
              <w:t>1018</w:t>
            </w:r>
          </w:p>
        </w:tc>
      </w:tr>
      <w:tr w:rsidR="005662B2" w:rsidRPr="005836F1" w14:paraId="38F541B0" w14:textId="77777777" w:rsidTr="003C4F50">
        <w:trPr>
          <w:cnfStyle w:val="000000010000" w:firstRow="0" w:lastRow="0" w:firstColumn="0" w:lastColumn="0" w:oddVBand="0" w:evenVBand="0" w:oddHBand="0" w:evenHBand="1"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7937" w:type="dxa"/>
            <w:gridSpan w:val="4"/>
            <w:noWrap/>
            <w:hideMark/>
          </w:tcPr>
          <w:p w14:paraId="3FFBC65A" w14:textId="77777777" w:rsidR="005662B2" w:rsidRPr="000110E3" w:rsidRDefault="005662B2" w:rsidP="000110E3">
            <w:pPr>
              <w:spacing w:before="0"/>
              <w:jc w:val="left"/>
              <w:rPr>
                <w:rFonts w:ascii="Montserrat SemiBold" w:hAnsi="Montserrat SemiBold" w:cs="Times New Roman"/>
                <w:color w:val="7F7F7F" w:themeColor="text1" w:themeTint="80"/>
                <w:sz w:val="20"/>
                <w:szCs w:val="22"/>
              </w:rPr>
            </w:pPr>
            <w:r w:rsidRPr="000110E3">
              <w:rPr>
                <w:rFonts w:ascii="Montserrat SemiBold" w:hAnsi="Montserrat SemiBold" w:cs="Times New Roman"/>
                <w:color w:val="7F7F7F" w:themeColor="text1" w:themeTint="80"/>
                <w:sz w:val="20"/>
                <w:szCs w:val="22"/>
              </w:rPr>
              <w:t>ÁREA ENFERMERÍA</w:t>
            </w:r>
          </w:p>
        </w:tc>
      </w:tr>
      <w:tr w:rsidR="005662B2" w:rsidRPr="005836F1" w14:paraId="55B11577" w14:textId="77777777" w:rsidTr="003C4F50">
        <w:trPr>
          <w:cnfStyle w:val="000000010000" w:firstRow="0" w:lastRow="0" w:firstColumn="0" w:lastColumn="0" w:oddVBand="0" w:evenVBand="0" w:oddHBand="0" w:evenHBand="1"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391" w:type="dxa"/>
            <w:noWrap/>
            <w:hideMark/>
          </w:tcPr>
          <w:p w14:paraId="33E5D25B" w14:textId="77777777" w:rsidR="005662B2" w:rsidRPr="000110E3" w:rsidRDefault="005662B2" w:rsidP="000110E3">
            <w:pPr>
              <w:spacing w:before="0"/>
              <w:jc w:val="left"/>
              <w:rPr>
                <w:rFonts w:cs="Times New Roman"/>
                <w:color w:val="7F7F7F" w:themeColor="text1" w:themeTint="80"/>
                <w:sz w:val="20"/>
                <w:szCs w:val="22"/>
              </w:rPr>
            </w:pPr>
            <w:r w:rsidRPr="000110E3">
              <w:rPr>
                <w:rFonts w:cs="Times New Roman"/>
                <w:color w:val="7F7F7F" w:themeColor="text1" w:themeTint="80"/>
                <w:sz w:val="20"/>
                <w:szCs w:val="22"/>
              </w:rPr>
              <w:t>Enfermero/as</w:t>
            </w:r>
          </w:p>
        </w:tc>
        <w:tc>
          <w:tcPr>
            <w:tcW w:w="1279" w:type="dxa"/>
            <w:noWrap/>
            <w:hideMark/>
          </w:tcPr>
          <w:p w14:paraId="12C3C999"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238</w:t>
            </w:r>
          </w:p>
        </w:tc>
        <w:tc>
          <w:tcPr>
            <w:tcW w:w="1373" w:type="dxa"/>
            <w:noWrap/>
            <w:hideMark/>
          </w:tcPr>
          <w:p w14:paraId="7C19B291"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1526</w:t>
            </w:r>
          </w:p>
        </w:tc>
        <w:tc>
          <w:tcPr>
            <w:tcW w:w="894" w:type="dxa"/>
            <w:noWrap/>
            <w:hideMark/>
          </w:tcPr>
          <w:p w14:paraId="00E46987"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ascii="Montserrat SemiBold" w:hAnsi="Montserrat SemiBold" w:cs="Times New Roman"/>
                <w:color w:val="7F7F7F" w:themeColor="text1" w:themeTint="80"/>
                <w:szCs w:val="22"/>
              </w:rPr>
            </w:pPr>
            <w:r w:rsidRPr="00EE154B">
              <w:rPr>
                <w:rFonts w:ascii="Montserrat SemiBold" w:hAnsi="Montserrat SemiBold" w:cs="Times New Roman"/>
                <w:color w:val="7F7F7F" w:themeColor="text1" w:themeTint="80"/>
                <w:szCs w:val="22"/>
              </w:rPr>
              <w:t>1764</w:t>
            </w:r>
          </w:p>
        </w:tc>
      </w:tr>
      <w:tr w:rsidR="005662B2" w:rsidRPr="005836F1" w14:paraId="19056DBA" w14:textId="77777777" w:rsidTr="003C4F50">
        <w:trPr>
          <w:cnfStyle w:val="000000010000" w:firstRow="0" w:lastRow="0" w:firstColumn="0" w:lastColumn="0" w:oddVBand="0" w:evenVBand="0" w:oddHBand="0" w:evenHBand="1"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391" w:type="dxa"/>
            <w:noWrap/>
            <w:hideMark/>
          </w:tcPr>
          <w:p w14:paraId="059163A1" w14:textId="77777777" w:rsidR="005662B2" w:rsidRPr="000110E3" w:rsidRDefault="005662B2" w:rsidP="000110E3">
            <w:pPr>
              <w:spacing w:before="0"/>
              <w:jc w:val="left"/>
              <w:rPr>
                <w:rFonts w:cs="Times New Roman"/>
                <w:color w:val="7F7F7F" w:themeColor="text1" w:themeTint="80"/>
                <w:sz w:val="20"/>
                <w:szCs w:val="22"/>
              </w:rPr>
            </w:pPr>
            <w:r w:rsidRPr="000110E3">
              <w:rPr>
                <w:rFonts w:cs="Times New Roman"/>
                <w:color w:val="7F7F7F" w:themeColor="text1" w:themeTint="80"/>
                <w:sz w:val="20"/>
                <w:szCs w:val="22"/>
              </w:rPr>
              <w:t>Matronas</w:t>
            </w:r>
          </w:p>
        </w:tc>
        <w:tc>
          <w:tcPr>
            <w:tcW w:w="1279" w:type="dxa"/>
            <w:noWrap/>
            <w:hideMark/>
          </w:tcPr>
          <w:p w14:paraId="35A7DDEC"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1</w:t>
            </w:r>
          </w:p>
        </w:tc>
        <w:tc>
          <w:tcPr>
            <w:tcW w:w="1373" w:type="dxa"/>
            <w:noWrap/>
            <w:hideMark/>
          </w:tcPr>
          <w:p w14:paraId="03F976B0"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3</w:t>
            </w:r>
          </w:p>
        </w:tc>
        <w:tc>
          <w:tcPr>
            <w:tcW w:w="894" w:type="dxa"/>
            <w:noWrap/>
            <w:hideMark/>
          </w:tcPr>
          <w:p w14:paraId="144AEA26"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ascii="Montserrat SemiBold" w:hAnsi="Montserrat SemiBold" w:cs="Times New Roman"/>
                <w:color w:val="7F7F7F" w:themeColor="text1" w:themeTint="80"/>
                <w:szCs w:val="22"/>
              </w:rPr>
            </w:pPr>
            <w:r w:rsidRPr="00EE154B">
              <w:rPr>
                <w:rFonts w:ascii="Montserrat SemiBold" w:hAnsi="Montserrat SemiBold" w:cs="Times New Roman"/>
                <w:color w:val="7F7F7F" w:themeColor="text1" w:themeTint="80"/>
                <w:szCs w:val="22"/>
              </w:rPr>
              <w:t>4</w:t>
            </w:r>
          </w:p>
        </w:tc>
      </w:tr>
      <w:tr w:rsidR="005662B2" w:rsidRPr="005836F1" w14:paraId="4EA7D3C9" w14:textId="77777777" w:rsidTr="003C4F50">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391" w:type="dxa"/>
            <w:noWrap/>
            <w:hideMark/>
          </w:tcPr>
          <w:p w14:paraId="004F3BB6" w14:textId="77777777" w:rsidR="005662B2" w:rsidRPr="000110E3" w:rsidRDefault="005662B2" w:rsidP="000110E3">
            <w:pPr>
              <w:spacing w:before="0"/>
              <w:jc w:val="left"/>
              <w:rPr>
                <w:rFonts w:cs="Times New Roman"/>
                <w:color w:val="7F7F7F" w:themeColor="text1" w:themeTint="80"/>
                <w:sz w:val="20"/>
                <w:szCs w:val="22"/>
              </w:rPr>
            </w:pPr>
            <w:r w:rsidRPr="000110E3">
              <w:rPr>
                <w:rFonts w:cs="Times New Roman"/>
                <w:color w:val="7F7F7F" w:themeColor="text1" w:themeTint="80"/>
                <w:sz w:val="20"/>
                <w:szCs w:val="22"/>
              </w:rPr>
              <w:t>Fisioterapeutas/logopedas</w:t>
            </w:r>
          </w:p>
        </w:tc>
        <w:tc>
          <w:tcPr>
            <w:tcW w:w="1279" w:type="dxa"/>
            <w:noWrap/>
            <w:hideMark/>
          </w:tcPr>
          <w:p w14:paraId="7AB25F00" w14:textId="77777777" w:rsidR="005662B2" w:rsidRPr="00EE154B" w:rsidRDefault="005662B2" w:rsidP="000110E3">
            <w:pPr>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2</w:t>
            </w:r>
          </w:p>
        </w:tc>
        <w:tc>
          <w:tcPr>
            <w:tcW w:w="1373" w:type="dxa"/>
            <w:noWrap/>
            <w:hideMark/>
          </w:tcPr>
          <w:p w14:paraId="27F37173" w14:textId="77777777" w:rsidR="005662B2" w:rsidRPr="00EE154B" w:rsidRDefault="005662B2" w:rsidP="000110E3">
            <w:pPr>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30</w:t>
            </w:r>
          </w:p>
        </w:tc>
        <w:tc>
          <w:tcPr>
            <w:tcW w:w="894" w:type="dxa"/>
            <w:noWrap/>
            <w:hideMark/>
          </w:tcPr>
          <w:p w14:paraId="41540099" w14:textId="77777777" w:rsidR="005662B2" w:rsidRPr="00EE154B" w:rsidRDefault="005662B2" w:rsidP="000110E3">
            <w:pPr>
              <w:spacing w:before="0"/>
              <w:jc w:val="right"/>
              <w:cnfStyle w:val="000000100000" w:firstRow="0" w:lastRow="0" w:firstColumn="0" w:lastColumn="0" w:oddVBand="0" w:evenVBand="0" w:oddHBand="1" w:evenHBand="0" w:firstRowFirstColumn="0" w:firstRowLastColumn="0" w:lastRowFirstColumn="0" w:lastRowLastColumn="0"/>
              <w:rPr>
                <w:rFonts w:ascii="Montserrat SemiBold" w:hAnsi="Montserrat SemiBold" w:cs="Times New Roman"/>
                <w:color w:val="7F7F7F" w:themeColor="text1" w:themeTint="80"/>
                <w:szCs w:val="22"/>
              </w:rPr>
            </w:pPr>
            <w:r w:rsidRPr="00EE154B">
              <w:rPr>
                <w:rFonts w:ascii="Montserrat SemiBold" w:hAnsi="Montserrat SemiBold" w:cs="Times New Roman"/>
                <w:color w:val="7F7F7F" w:themeColor="text1" w:themeTint="80"/>
                <w:szCs w:val="22"/>
              </w:rPr>
              <w:t>32</w:t>
            </w:r>
          </w:p>
        </w:tc>
      </w:tr>
      <w:tr w:rsidR="005662B2" w:rsidRPr="005836F1" w14:paraId="0676E36D" w14:textId="77777777" w:rsidTr="003C4F50">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391" w:type="dxa"/>
            <w:noWrap/>
            <w:hideMark/>
          </w:tcPr>
          <w:p w14:paraId="17749692" w14:textId="77777777" w:rsidR="005662B2" w:rsidRPr="000110E3" w:rsidRDefault="005662B2" w:rsidP="000110E3">
            <w:pPr>
              <w:spacing w:before="0"/>
              <w:jc w:val="left"/>
              <w:rPr>
                <w:rFonts w:cs="Times New Roman"/>
                <w:color w:val="7F7F7F" w:themeColor="text1" w:themeTint="80"/>
                <w:sz w:val="20"/>
                <w:szCs w:val="22"/>
              </w:rPr>
            </w:pPr>
            <w:r w:rsidRPr="000110E3">
              <w:rPr>
                <w:rFonts w:cs="Times New Roman"/>
                <w:color w:val="7F7F7F" w:themeColor="text1" w:themeTint="80"/>
                <w:sz w:val="20"/>
                <w:szCs w:val="22"/>
              </w:rPr>
              <w:t>Terapeutas Ocupacionales</w:t>
            </w:r>
          </w:p>
        </w:tc>
        <w:tc>
          <w:tcPr>
            <w:tcW w:w="1279" w:type="dxa"/>
            <w:noWrap/>
            <w:hideMark/>
          </w:tcPr>
          <w:p w14:paraId="6EC11CA1" w14:textId="77777777" w:rsidR="005662B2" w:rsidRPr="00EE154B" w:rsidRDefault="005662B2" w:rsidP="000110E3">
            <w:pPr>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2</w:t>
            </w:r>
          </w:p>
        </w:tc>
        <w:tc>
          <w:tcPr>
            <w:tcW w:w="1373" w:type="dxa"/>
            <w:noWrap/>
            <w:hideMark/>
          </w:tcPr>
          <w:p w14:paraId="0174322C" w14:textId="77777777" w:rsidR="005662B2" w:rsidRPr="00EE154B" w:rsidRDefault="005662B2" w:rsidP="000110E3">
            <w:pPr>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9</w:t>
            </w:r>
          </w:p>
        </w:tc>
        <w:tc>
          <w:tcPr>
            <w:tcW w:w="894" w:type="dxa"/>
            <w:noWrap/>
            <w:hideMark/>
          </w:tcPr>
          <w:p w14:paraId="61B561D4" w14:textId="77777777" w:rsidR="005662B2" w:rsidRPr="00EE154B" w:rsidRDefault="005662B2" w:rsidP="000110E3">
            <w:pPr>
              <w:spacing w:before="0"/>
              <w:jc w:val="right"/>
              <w:cnfStyle w:val="000000100000" w:firstRow="0" w:lastRow="0" w:firstColumn="0" w:lastColumn="0" w:oddVBand="0" w:evenVBand="0" w:oddHBand="1" w:evenHBand="0" w:firstRowFirstColumn="0" w:firstRowLastColumn="0" w:lastRowFirstColumn="0" w:lastRowLastColumn="0"/>
              <w:rPr>
                <w:rFonts w:ascii="Montserrat SemiBold" w:hAnsi="Montserrat SemiBold" w:cs="Times New Roman"/>
                <w:color w:val="7F7F7F" w:themeColor="text1" w:themeTint="80"/>
                <w:szCs w:val="22"/>
              </w:rPr>
            </w:pPr>
            <w:r w:rsidRPr="00EE154B">
              <w:rPr>
                <w:rFonts w:ascii="Montserrat SemiBold" w:hAnsi="Montserrat SemiBold" w:cs="Times New Roman"/>
                <w:color w:val="7F7F7F" w:themeColor="text1" w:themeTint="80"/>
                <w:szCs w:val="22"/>
              </w:rPr>
              <w:t>11</w:t>
            </w:r>
          </w:p>
        </w:tc>
      </w:tr>
      <w:tr w:rsidR="005662B2" w:rsidRPr="005836F1" w14:paraId="33332F80" w14:textId="77777777" w:rsidTr="003C4F50">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391" w:type="dxa"/>
            <w:noWrap/>
            <w:hideMark/>
          </w:tcPr>
          <w:p w14:paraId="19FF90A3" w14:textId="77777777" w:rsidR="005662B2" w:rsidRPr="000110E3" w:rsidRDefault="005662B2" w:rsidP="000110E3">
            <w:pPr>
              <w:spacing w:before="0"/>
              <w:jc w:val="left"/>
              <w:rPr>
                <w:rFonts w:cs="Times New Roman"/>
                <w:color w:val="7F7F7F" w:themeColor="text1" w:themeTint="80"/>
                <w:sz w:val="20"/>
                <w:szCs w:val="22"/>
              </w:rPr>
            </w:pPr>
            <w:r w:rsidRPr="000110E3">
              <w:rPr>
                <w:rFonts w:cs="Times New Roman"/>
                <w:color w:val="7F7F7F" w:themeColor="text1" w:themeTint="80"/>
                <w:sz w:val="20"/>
                <w:szCs w:val="22"/>
              </w:rPr>
              <w:t>Ópticos-Optometristas</w:t>
            </w:r>
          </w:p>
        </w:tc>
        <w:tc>
          <w:tcPr>
            <w:tcW w:w="1279" w:type="dxa"/>
            <w:noWrap/>
            <w:hideMark/>
          </w:tcPr>
          <w:p w14:paraId="7C5C6DFD" w14:textId="77777777" w:rsidR="005662B2" w:rsidRPr="00EE154B" w:rsidRDefault="005662B2" w:rsidP="000110E3">
            <w:pPr>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0</w:t>
            </w:r>
          </w:p>
        </w:tc>
        <w:tc>
          <w:tcPr>
            <w:tcW w:w="1373" w:type="dxa"/>
            <w:noWrap/>
            <w:hideMark/>
          </w:tcPr>
          <w:p w14:paraId="00F48CA2" w14:textId="77777777" w:rsidR="005662B2" w:rsidRPr="00EE154B" w:rsidRDefault="005662B2" w:rsidP="000110E3">
            <w:pPr>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4</w:t>
            </w:r>
          </w:p>
        </w:tc>
        <w:tc>
          <w:tcPr>
            <w:tcW w:w="894" w:type="dxa"/>
            <w:noWrap/>
            <w:hideMark/>
          </w:tcPr>
          <w:p w14:paraId="40C3D0EF" w14:textId="77777777" w:rsidR="005662B2" w:rsidRPr="00EE154B" w:rsidRDefault="005662B2" w:rsidP="000110E3">
            <w:pPr>
              <w:spacing w:before="0"/>
              <w:jc w:val="right"/>
              <w:cnfStyle w:val="000000100000" w:firstRow="0" w:lastRow="0" w:firstColumn="0" w:lastColumn="0" w:oddVBand="0" w:evenVBand="0" w:oddHBand="1" w:evenHBand="0" w:firstRowFirstColumn="0" w:firstRowLastColumn="0" w:lastRowFirstColumn="0" w:lastRowLastColumn="0"/>
              <w:rPr>
                <w:rFonts w:ascii="Montserrat SemiBold" w:hAnsi="Montserrat SemiBold" w:cs="Times New Roman"/>
                <w:color w:val="7F7F7F" w:themeColor="text1" w:themeTint="80"/>
                <w:szCs w:val="22"/>
              </w:rPr>
            </w:pPr>
            <w:r w:rsidRPr="00EE154B">
              <w:rPr>
                <w:rFonts w:ascii="Montserrat SemiBold" w:hAnsi="Montserrat SemiBold" w:cs="Times New Roman"/>
                <w:color w:val="7F7F7F" w:themeColor="text1" w:themeTint="80"/>
                <w:szCs w:val="22"/>
              </w:rPr>
              <w:t>4</w:t>
            </w:r>
          </w:p>
        </w:tc>
      </w:tr>
      <w:tr w:rsidR="005662B2" w:rsidRPr="005836F1" w14:paraId="3F05E2C9" w14:textId="77777777" w:rsidTr="003C4F50">
        <w:trPr>
          <w:cnfStyle w:val="000000010000" w:firstRow="0" w:lastRow="0" w:firstColumn="0" w:lastColumn="0" w:oddVBand="0" w:evenVBand="0" w:oddHBand="0" w:evenHBand="1"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391" w:type="dxa"/>
            <w:noWrap/>
            <w:hideMark/>
          </w:tcPr>
          <w:p w14:paraId="4DB21C2A" w14:textId="77777777" w:rsidR="005662B2" w:rsidRPr="000110E3" w:rsidRDefault="005662B2" w:rsidP="000110E3">
            <w:pPr>
              <w:spacing w:before="0"/>
              <w:jc w:val="left"/>
              <w:rPr>
                <w:rFonts w:cs="Times New Roman"/>
                <w:color w:val="7F7F7F" w:themeColor="text1" w:themeTint="80"/>
                <w:sz w:val="20"/>
                <w:szCs w:val="22"/>
              </w:rPr>
            </w:pPr>
            <w:r w:rsidRPr="000110E3">
              <w:rPr>
                <w:rFonts w:cs="Times New Roman"/>
                <w:color w:val="7F7F7F" w:themeColor="text1" w:themeTint="80"/>
                <w:sz w:val="20"/>
                <w:szCs w:val="22"/>
              </w:rPr>
              <w:t>Técnicos Superiores Especialistas</w:t>
            </w:r>
          </w:p>
        </w:tc>
        <w:tc>
          <w:tcPr>
            <w:tcW w:w="1279" w:type="dxa"/>
            <w:noWrap/>
            <w:hideMark/>
          </w:tcPr>
          <w:p w14:paraId="44EF48DB"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61</w:t>
            </w:r>
          </w:p>
        </w:tc>
        <w:tc>
          <w:tcPr>
            <w:tcW w:w="1373" w:type="dxa"/>
            <w:noWrap/>
            <w:hideMark/>
          </w:tcPr>
          <w:p w14:paraId="2ACACBFB"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260</w:t>
            </w:r>
          </w:p>
        </w:tc>
        <w:tc>
          <w:tcPr>
            <w:tcW w:w="894" w:type="dxa"/>
            <w:noWrap/>
            <w:hideMark/>
          </w:tcPr>
          <w:p w14:paraId="41002E88"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ascii="Montserrat SemiBold" w:hAnsi="Montserrat SemiBold" w:cs="Times New Roman"/>
                <w:color w:val="7F7F7F" w:themeColor="text1" w:themeTint="80"/>
                <w:szCs w:val="22"/>
              </w:rPr>
            </w:pPr>
            <w:r w:rsidRPr="00EE154B">
              <w:rPr>
                <w:rFonts w:ascii="Montserrat SemiBold" w:hAnsi="Montserrat SemiBold" w:cs="Times New Roman"/>
                <w:color w:val="7F7F7F" w:themeColor="text1" w:themeTint="80"/>
                <w:szCs w:val="22"/>
              </w:rPr>
              <w:t>321</w:t>
            </w:r>
          </w:p>
        </w:tc>
      </w:tr>
      <w:tr w:rsidR="005662B2" w:rsidRPr="005836F1" w14:paraId="75C01F62" w14:textId="77777777" w:rsidTr="003C4F50">
        <w:trPr>
          <w:cnfStyle w:val="000000010000" w:firstRow="0" w:lastRow="0" w:firstColumn="0" w:lastColumn="0" w:oddVBand="0" w:evenVBand="0" w:oddHBand="0" w:evenHBand="1"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391" w:type="dxa"/>
            <w:noWrap/>
            <w:hideMark/>
          </w:tcPr>
          <w:p w14:paraId="5FDA0884" w14:textId="77777777" w:rsidR="005662B2" w:rsidRPr="000110E3" w:rsidRDefault="005662B2" w:rsidP="000110E3">
            <w:pPr>
              <w:spacing w:before="0"/>
              <w:jc w:val="left"/>
              <w:rPr>
                <w:rFonts w:cs="Times New Roman"/>
                <w:color w:val="7F7F7F" w:themeColor="text1" w:themeTint="80"/>
                <w:sz w:val="20"/>
                <w:szCs w:val="22"/>
              </w:rPr>
            </w:pPr>
            <w:r w:rsidRPr="000110E3">
              <w:rPr>
                <w:rFonts w:cs="Times New Roman"/>
                <w:color w:val="7F7F7F" w:themeColor="text1" w:themeTint="80"/>
                <w:sz w:val="20"/>
                <w:szCs w:val="22"/>
              </w:rPr>
              <w:t>Técnicos en Farmacia</w:t>
            </w:r>
          </w:p>
        </w:tc>
        <w:tc>
          <w:tcPr>
            <w:tcW w:w="1279" w:type="dxa"/>
            <w:noWrap/>
            <w:hideMark/>
          </w:tcPr>
          <w:p w14:paraId="4A85A571"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2</w:t>
            </w:r>
          </w:p>
        </w:tc>
        <w:tc>
          <w:tcPr>
            <w:tcW w:w="1373" w:type="dxa"/>
            <w:noWrap/>
            <w:hideMark/>
          </w:tcPr>
          <w:p w14:paraId="0428B2B3"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39</w:t>
            </w:r>
          </w:p>
        </w:tc>
        <w:tc>
          <w:tcPr>
            <w:tcW w:w="894" w:type="dxa"/>
            <w:noWrap/>
            <w:hideMark/>
          </w:tcPr>
          <w:p w14:paraId="285C3DEB"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ascii="Montserrat SemiBold" w:hAnsi="Montserrat SemiBold" w:cs="Times New Roman"/>
                <w:color w:val="7F7F7F" w:themeColor="text1" w:themeTint="80"/>
                <w:szCs w:val="22"/>
              </w:rPr>
            </w:pPr>
            <w:r w:rsidRPr="00EE154B">
              <w:rPr>
                <w:rFonts w:ascii="Montserrat SemiBold" w:hAnsi="Montserrat SemiBold" w:cs="Times New Roman"/>
                <w:color w:val="7F7F7F" w:themeColor="text1" w:themeTint="80"/>
                <w:szCs w:val="22"/>
              </w:rPr>
              <w:t>41</w:t>
            </w:r>
          </w:p>
        </w:tc>
      </w:tr>
      <w:tr w:rsidR="005662B2" w:rsidRPr="005836F1" w14:paraId="12C9B03C" w14:textId="77777777" w:rsidTr="003C4F50">
        <w:trPr>
          <w:cnfStyle w:val="000000010000" w:firstRow="0" w:lastRow="0" w:firstColumn="0" w:lastColumn="0" w:oddVBand="0" w:evenVBand="0" w:oddHBand="0" w:evenHBand="1"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391" w:type="dxa"/>
            <w:noWrap/>
            <w:hideMark/>
          </w:tcPr>
          <w:p w14:paraId="6680E996" w14:textId="77777777" w:rsidR="005662B2" w:rsidRPr="000110E3" w:rsidRDefault="005662B2" w:rsidP="000110E3">
            <w:pPr>
              <w:spacing w:before="0"/>
              <w:jc w:val="left"/>
              <w:rPr>
                <w:rFonts w:cs="Times New Roman"/>
                <w:color w:val="7F7F7F" w:themeColor="text1" w:themeTint="80"/>
                <w:sz w:val="20"/>
                <w:szCs w:val="22"/>
              </w:rPr>
            </w:pPr>
            <w:r w:rsidRPr="000110E3">
              <w:rPr>
                <w:rFonts w:cs="Times New Roman"/>
                <w:color w:val="7F7F7F" w:themeColor="text1" w:themeTint="80"/>
                <w:sz w:val="20"/>
                <w:szCs w:val="22"/>
              </w:rPr>
              <w:t>Técnicos en Cuidados de Auxiliares de enfermería</w:t>
            </w:r>
          </w:p>
        </w:tc>
        <w:tc>
          <w:tcPr>
            <w:tcW w:w="1279" w:type="dxa"/>
            <w:noWrap/>
            <w:hideMark/>
          </w:tcPr>
          <w:p w14:paraId="7A8E0A69"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99</w:t>
            </w:r>
          </w:p>
        </w:tc>
        <w:tc>
          <w:tcPr>
            <w:tcW w:w="1373" w:type="dxa"/>
            <w:noWrap/>
            <w:hideMark/>
          </w:tcPr>
          <w:p w14:paraId="36326611"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1060</w:t>
            </w:r>
          </w:p>
        </w:tc>
        <w:tc>
          <w:tcPr>
            <w:tcW w:w="894" w:type="dxa"/>
            <w:noWrap/>
            <w:hideMark/>
          </w:tcPr>
          <w:p w14:paraId="468260D5"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ascii="Montserrat SemiBold" w:hAnsi="Montserrat SemiBold" w:cs="Times New Roman"/>
                <w:color w:val="7F7F7F" w:themeColor="text1" w:themeTint="80"/>
                <w:szCs w:val="22"/>
              </w:rPr>
            </w:pPr>
            <w:r w:rsidRPr="00EE154B">
              <w:rPr>
                <w:rFonts w:ascii="Montserrat SemiBold" w:hAnsi="Montserrat SemiBold" w:cs="Times New Roman"/>
                <w:color w:val="7F7F7F" w:themeColor="text1" w:themeTint="80"/>
                <w:szCs w:val="22"/>
              </w:rPr>
              <w:t>1159</w:t>
            </w:r>
          </w:p>
        </w:tc>
      </w:tr>
      <w:tr w:rsidR="005662B2" w:rsidRPr="005836F1" w14:paraId="24586BC6" w14:textId="77777777" w:rsidTr="003C4F50">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7937" w:type="dxa"/>
            <w:gridSpan w:val="4"/>
            <w:noWrap/>
            <w:hideMark/>
          </w:tcPr>
          <w:p w14:paraId="5E7AB401" w14:textId="77777777" w:rsidR="005662B2" w:rsidRPr="000110E3" w:rsidRDefault="005662B2" w:rsidP="000110E3">
            <w:pPr>
              <w:spacing w:before="0"/>
              <w:jc w:val="left"/>
              <w:rPr>
                <w:rFonts w:ascii="Montserrat SemiBold" w:hAnsi="Montserrat SemiBold" w:cs="Times New Roman"/>
                <w:color w:val="7F7F7F" w:themeColor="text1" w:themeTint="80"/>
                <w:sz w:val="20"/>
                <w:szCs w:val="22"/>
              </w:rPr>
            </w:pPr>
            <w:r w:rsidRPr="000110E3">
              <w:rPr>
                <w:rFonts w:ascii="Montserrat SemiBold" w:hAnsi="Montserrat SemiBold" w:cs="Times New Roman"/>
                <w:color w:val="7F7F7F" w:themeColor="text1" w:themeTint="80"/>
                <w:sz w:val="20"/>
                <w:szCs w:val="22"/>
              </w:rPr>
              <w:t>ÁREA NO SANITARIA</w:t>
            </w:r>
          </w:p>
        </w:tc>
      </w:tr>
      <w:tr w:rsidR="005662B2" w:rsidRPr="005836F1" w14:paraId="290422A1" w14:textId="77777777" w:rsidTr="003C4F50">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391" w:type="dxa"/>
            <w:noWrap/>
            <w:hideMark/>
          </w:tcPr>
          <w:p w14:paraId="6F2B437F" w14:textId="77777777" w:rsidR="005662B2" w:rsidRPr="000110E3" w:rsidRDefault="005662B2" w:rsidP="000110E3">
            <w:pPr>
              <w:spacing w:before="0"/>
              <w:jc w:val="left"/>
              <w:rPr>
                <w:rFonts w:cs="Times New Roman"/>
                <w:color w:val="7F7F7F" w:themeColor="text1" w:themeTint="80"/>
                <w:sz w:val="20"/>
                <w:szCs w:val="22"/>
              </w:rPr>
            </w:pPr>
            <w:r w:rsidRPr="000110E3">
              <w:rPr>
                <w:rFonts w:cs="Times New Roman"/>
                <w:color w:val="7F7F7F" w:themeColor="text1" w:themeTint="80"/>
                <w:sz w:val="20"/>
                <w:szCs w:val="22"/>
              </w:rPr>
              <w:t>Grupo Técnico Función Administrativa y resto categoría A1</w:t>
            </w:r>
          </w:p>
        </w:tc>
        <w:tc>
          <w:tcPr>
            <w:tcW w:w="1279" w:type="dxa"/>
            <w:noWrap/>
            <w:hideMark/>
          </w:tcPr>
          <w:p w14:paraId="69C964A8" w14:textId="77777777" w:rsidR="005662B2" w:rsidRPr="00EE154B" w:rsidRDefault="005662B2" w:rsidP="000110E3">
            <w:pPr>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20</w:t>
            </w:r>
          </w:p>
        </w:tc>
        <w:tc>
          <w:tcPr>
            <w:tcW w:w="1373" w:type="dxa"/>
            <w:noWrap/>
            <w:hideMark/>
          </w:tcPr>
          <w:p w14:paraId="6E27753E" w14:textId="77777777" w:rsidR="005662B2" w:rsidRPr="00EE154B" w:rsidRDefault="005662B2" w:rsidP="000110E3">
            <w:pPr>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31</w:t>
            </w:r>
          </w:p>
        </w:tc>
        <w:tc>
          <w:tcPr>
            <w:tcW w:w="894" w:type="dxa"/>
            <w:noWrap/>
            <w:hideMark/>
          </w:tcPr>
          <w:p w14:paraId="7AC9C128" w14:textId="77777777" w:rsidR="005662B2" w:rsidRPr="00EE154B" w:rsidRDefault="005662B2" w:rsidP="000110E3">
            <w:pPr>
              <w:spacing w:before="0"/>
              <w:jc w:val="right"/>
              <w:cnfStyle w:val="000000100000" w:firstRow="0" w:lastRow="0" w:firstColumn="0" w:lastColumn="0" w:oddVBand="0" w:evenVBand="0" w:oddHBand="1" w:evenHBand="0" w:firstRowFirstColumn="0" w:firstRowLastColumn="0" w:lastRowFirstColumn="0" w:lastRowLastColumn="0"/>
              <w:rPr>
                <w:rFonts w:ascii="Montserrat SemiBold" w:hAnsi="Montserrat SemiBold" w:cs="Times New Roman"/>
                <w:color w:val="7F7F7F" w:themeColor="text1" w:themeTint="80"/>
                <w:szCs w:val="22"/>
              </w:rPr>
            </w:pPr>
            <w:r w:rsidRPr="00EE154B">
              <w:rPr>
                <w:rFonts w:ascii="Montserrat SemiBold" w:hAnsi="Montserrat SemiBold" w:cs="Times New Roman"/>
                <w:color w:val="7F7F7F" w:themeColor="text1" w:themeTint="80"/>
                <w:szCs w:val="22"/>
              </w:rPr>
              <w:t>51</w:t>
            </w:r>
          </w:p>
        </w:tc>
      </w:tr>
      <w:tr w:rsidR="005662B2" w:rsidRPr="005836F1" w14:paraId="7BB094CF" w14:textId="77777777" w:rsidTr="003C4F50">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391" w:type="dxa"/>
            <w:noWrap/>
            <w:hideMark/>
          </w:tcPr>
          <w:p w14:paraId="1EB14126" w14:textId="62AD2666" w:rsidR="005662B2" w:rsidRPr="000110E3" w:rsidRDefault="005662B2" w:rsidP="000110E3">
            <w:pPr>
              <w:spacing w:before="0"/>
              <w:jc w:val="left"/>
              <w:rPr>
                <w:rFonts w:cs="Times New Roman"/>
                <w:color w:val="7F7F7F" w:themeColor="text1" w:themeTint="80"/>
                <w:sz w:val="20"/>
                <w:szCs w:val="22"/>
              </w:rPr>
            </w:pPr>
            <w:r w:rsidRPr="000110E3">
              <w:rPr>
                <w:rFonts w:cs="Times New Roman"/>
                <w:color w:val="7F7F7F" w:themeColor="text1" w:themeTint="80"/>
                <w:sz w:val="20"/>
                <w:szCs w:val="22"/>
              </w:rPr>
              <w:t xml:space="preserve">Grupo Gestión Función Administrativa y resto </w:t>
            </w:r>
            <w:r w:rsidR="00702F14" w:rsidRPr="000110E3">
              <w:rPr>
                <w:rFonts w:cs="Times New Roman"/>
                <w:color w:val="7F7F7F" w:themeColor="text1" w:themeTint="80"/>
                <w:sz w:val="20"/>
                <w:szCs w:val="22"/>
              </w:rPr>
              <w:t>categoría</w:t>
            </w:r>
            <w:r w:rsidRPr="000110E3">
              <w:rPr>
                <w:rFonts w:cs="Times New Roman"/>
                <w:color w:val="7F7F7F" w:themeColor="text1" w:themeTint="80"/>
                <w:sz w:val="20"/>
                <w:szCs w:val="22"/>
              </w:rPr>
              <w:t xml:space="preserve"> A2</w:t>
            </w:r>
          </w:p>
        </w:tc>
        <w:tc>
          <w:tcPr>
            <w:tcW w:w="1279" w:type="dxa"/>
            <w:noWrap/>
            <w:hideMark/>
          </w:tcPr>
          <w:p w14:paraId="111D0D4C" w14:textId="77777777" w:rsidR="005662B2" w:rsidRPr="00EE154B" w:rsidRDefault="005662B2" w:rsidP="000110E3">
            <w:pPr>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14</w:t>
            </w:r>
          </w:p>
        </w:tc>
        <w:tc>
          <w:tcPr>
            <w:tcW w:w="1373" w:type="dxa"/>
            <w:noWrap/>
            <w:hideMark/>
          </w:tcPr>
          <w:p w14:paraId="2293E2D2" w14:textId="77777777" w:rsidR="005662B2" w:rsidRPr="00EE154B" w:rsidRDefault="005662B2" w:rsidP="000110E3">
            <w:pPr>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40</w:t>
            </w:r>
          </w:p>
        </w:tc>
        <w:tc>
          <w:tcPr>
            <w:tcW w:w="894" w:type="dxa"/>
            <w:noWrap/>
            <w:hideMark/>
          </w:tcPr>
          <w:p w14:paraId="1E714D56" w14:textId="77777777" w:rsidR="005662B2" w:rsidRPr="00EE154B" w:rsidRDefault="005662B2" w:rsidP="000110E3">
            <w:pPr>
              <w:spacing w:before="0"/>
              <w:jc w:val="right"/>
              <w:cnfStyle w:val="000000100000" w:firstRow="0" w:lastRow="0" w:firstColumn="0" w:lastColumn="0" w:oddVBand="0" w:evenVBand="0" w:oddHBand="1" w:evenHBand="0" w:firstRowFirstColumn="0" w:firstRowLastColumn="0" w:lastRowFirstColumn="0" w:lastRowLastColumn="0"/>
              <w:rPr>
                <w:rFonts w:ascii="Montserrat SemiBold" w:hAnsi="Montserrat SemiBold" w:cs="Times New Roman"/>
                <w:color w:val="7F7F7F" w:themeColor="text1" w:themeTint="80"/>
                <w:szCs w:val="22"/>
              </w:rPr>
            </w:pPr>
            <w:r w:rsidRPr="00EE154B">
              <w:rPr>
                <w:rFonts w:ascii="Montserrat SemiBold" w:hAnsi="Montserrat SemiBold" w:cs="Times New Roman"/>
                <w:color w:val="7F7F7F" w:themeColor="text1" w:themeTint="80"/>
                <w:szCs w:val="22"/>
              </w:rPr>
              <w:t>54</w:t>
            </w:r>
          </w:p>
        </w:tc>
      </w:tr>
      <w:tr w:rsidR="005662B2" w:rsidRPr="005836F1" w14:paraId="322E8865" w14:textId="77777777" w:rsidTr="003C4F50">
        <w:trPr>
          <w:cnfStyle w:val="000000010000" w:firstRow="0" w:lastRow="0" w:firstColumn="0" w:lastColumn="0" w:oddVBand="0" w:evenVBand="0" w:oddHBand="0" w:evenHBand="1"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391" w:type="dxa"/>
            <w:noWrap/>
            <w:hideMark/>
          </w:tcPr>
          <w:p w14:paraId="4049CEB9" w14:textId="77777777" w:rsidR="005662B2" w:rsidRPr="000110E3" w:rsidRDefault="005662B2" w:rsidP="000110E3">
            <w:pPr>
              <w:spacing w:before="0"/>
              <w:jc w:val="left"/>
              <w:rPr>
                <w:rFonts w:cs="Times New Roman"/>
                <w:color w:val="7F7F7F" w:themeColor="text1" w:themeTint="80"/>
                <w:sz w:val="20"/>
                <w:szCs w:val="22"/>
              </w:rPr>
            </w:pPr>
            <w:r w:rsidRPr="000110E3">
              <w:rPr>
                <w:rFonts w:cs="Times New Roman"/>
                <w:color w:val="7F7F7F" w:themeColor="text1" w:themeTint="80"/>
                <w:sz w:val="20"/>
                <w:szCs w:val="22"/>
              </w:rPr>
              <w:t>Grupo Administrativo y resto de la Categoría C1</w:t>
            </w:r>
          </w:p>
        </w:tc>
        <w:tc>
          <w:tcPr>
            <w:tcW w:w="1279" w:type="dxa"/>
            <w:noWrap/>
            <w:hideMark/>
          </w:tcPr>
          <w:p w14:paraId="6A8C5D0E"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33</w:t>
            </w:r>
          </w:p>
        </w:tc>
        <w:tc>
          <w:tcPr>
            <w:tcW w:w="1373" w:type="dxa"/>
            <w:noWrap/>
            <w:hideMark/>
          </w:tcPr>
          <w:p w14:paraId="25DAD7BA"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36</w:t>
            </w:r>
          </w:p>
        </w:tc>
        <w:tc>
          <w:tcPr>
            <w:tcW w:w="894" w:type="dxa"/>
            <w:noWrap/>
            <w:hideMark/>
          </w:tcPr>
          <w:p w14:paraId="5792B4CA"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ascii="Montserrat SemiBold" w:hAnsi="Montserrat SemiBold" w:cs="Times New Roman"/>
                <w:color w:val="7F7F7F" w:themeColor="text1" w:themeTint="80"/>
                <w:szCs w:val="22"/>
              </w:rPr>
            </w:pPr>
            <w:r w:rsidRPr="00EE154B">
              <w:rPr>
                <w:rFonts w:ascii="Montserrat SemiBold" w:hAnsi="Montserrat SemiBold" w:cs="Times New Roman"/>
                <w:color w:val="7F7F7F" w:themeColor="text1" w:themeTint="80"/>
                <w:szCs w:val="22"/>
              </w:rPr>
              <w:t>69</w:t>
            </w:r>
          </w:p>
        </w:tc>
      </w:tr>
      <w:tr w:rsidR="005662B2" w:rsidRPr="005836F1" w14:paraId="28175552" w14:textId="77777777" w:rsidTr="003C4F50">
        <w:trPr>
          <w:cnfStyle w:val="000000010000" w:firstRow="0" w:lastRow="0" w:firstColumn="0" w:lastColumn="0" w:oddVBand="0" w:evenVBand="0" w:oddHBand="0" w:evenHBand="1"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391" w:type="dxa"/>
            <w:noWrap/>
            <w:hideMark/>
          </w:tcPr>
          <w:p w14:paraId="3E334A75" w14:textId="77777777" w:rsidR="005662B2" w:rsidRPr="000110E3" w:rsidRDefault="005662B2" w:rsidP="000110E3">
            <w:pPr>
              <w:spacing w:before="0"/>
              <w:jc w:val="left"/>
              <w:rPr>
                <w:rFonts w:cs="Times New Roman"/>
                <w:color w:val="7F7F7F" w:themeColor="text1" w:themeTint="80"/>
                <w:sz w:val="20"/>
                <w:szCs w:val="22"/>
              </w:rPr>
            </w:pPr>
            <w:r w:rsidRPr="000110E3">
              <w:rPr>
                <w:rFonts w:cs="Times New Roman"/>
                <w:color w:val="7F7F7F" w:themeColor="text1" w:themeTint="80"/>
                <w:sz w:val="20"/>
                <w:szCs w:val="22"/>
              </w:rPr>
              <w:t>Auxiliares Administrativos y resto de la Categoría C2</w:t>
            </w:r>
          </w:p>
        </w:tc>
        <w:tc>
          <w:tcPr>
            <w:tcW w:w="1279" w:type="dxa"/>
            <w:noWrap/>
            <w:hideMark/>
          </w:tcPr>
          <w:p w14:paraId="50BC3415"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170</w:t>
            </w:r>
          </w:p>
        </w:tc>
        <w:tc>
          <w:tcPr>
            <w:tcW w:w="1373" w:type="dxa"/>
            <w:noWrap/>
            <w:hideMark/>
          </w:tcPr>
          <w:p w14:paraId="5F26F1B4"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467</w:t>
            </w:r>
          </w:p>
        </w:tc>
        <w:tc>
          <w:tcPr>
            <w:tcW w:w="894" w:type="dxa"/>
            <w:noWrap/>
            <w:hideMark/>
          </w:tcPr>
          <w:p w14:paraId="74136BB1"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ascii="Montserrat SemiBold" w:hAnsi="Montserrat SemiBold" w:cs="Times New Roman"/>
                <w:color w:val="7F7F7F" w:themeColor="text1" w:themeTint="80"/>
                <w:szCs w:val="22"/>
              </w:rPr>
            </w:pPr>
            <w:r w:rsidRPr="00EE154B">
              <w:rPr>
                <w:rFonts w:ascii="Montserrat SemiBold" w:hAnsi="Montserrat SemiBold" w:cs="Times New Roman"/>
                <w:color w:val="7F7F7F" w:themeColor="text1" w:themeTint="80"/>
                <w:szCs w:val="22"/>
              </w:rPr>
              <w:t>637</w:t>
            </w:r>
          </w:p>
        </w:tc>
      </w:tr>
      <w:tr w:rsidR="005662B2" w:rsidRPr="005836F1" w14:paraId="58960D02" w14:textId="77777777" w:rsidTr="003C4F50">
        <w:trPr>
          <w:cnfStyle w:val="000000010000" w:firstRow="0" w:lastRow="0" w:firstColumn="0" w:lastColumn="0" w:oddVBand="0" w:evenVBand="0" w:oddHBand="0" w:evenHBand="1"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391" w:type="dxa"/>
            <w:noWrap/>
            <w:hideMark/>
          </w:tcPr>
          <w:p w14:paraId="2230F38C" w14:textId="63210BD0" w:rsidR="005662B2" w:rsidRPr="000110E3" w:rsidRDefault="005662B2" w:rsidP="000110E3">
            <w:pPr>
              <w:spacing w:before="0"/>
              <w:jc w:val="left"/>
              <w:rPr>
                <w:rFonts w:cs="Times New Roman"/>
                <w:color w:val="7F7F7F" w:themeColor="text1" w:themeTint="80"/>
                <w:sz w:val="20"/>
                <w:szCs w:val="22"/>
              </w:rPr>
            </w:pPr>
            <w:r w:rsidRPr="000110E3">
              <w:rPr>
                <w:rFonts w:cs="Times New Roman"/>
                <w:color w:val="7F7F7F" w:themeColor="text1" w:themeTint="80"/>
                <w:sz w:val="20"/>
                <w:szCs w:val="22"/>
              </w:rPr>
              <w:t xml:space="preserve">Celadores y resto de la </w:t>
            </w:r>
            <w:r w:rsidR="00702F14" w:rsidRPr="000110E3">
              <w:rPr>
                <w:rFonts w:cs="Times New Roman"/>
                <w:color w:val="7F7F7F" w:themeColor="text1" w:themeTint="80"/>
                <w:sz w:val="20"/>
                <w:szCs w:val="22"/>
              </w:rPr>
              <w:t>categoría</w:t>
            </w:r>
            <w:r w:rsidRPr="000110E3">
              <w:rPr>
                <w:rFonts w:cs="Times New Roman"/>
                <w:color w:val="7F7F7F" w:themeColor="text1" w:themeTint="80"/>
                <w:sz w:val="20"/>
                <w:szCs w:val="22"/>
              </w:rPr>
              <w:t xml:space="preserve"> E</w:t>
            </w:r>
          </w:p>
        </w:tc>
        <w:tc>
          <w:tcPr>
            <w:tcW w:w="1279" w:type="dxa"/>
            <w:noWrap/>
            <w:hideMark/>
          </w:tcPr>
          <w:p w14:paraId="4AFC03A5"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320</w:t>
            </w:r>
          </w:p>
        </w:tc>
        <w:tc>
          <w:tcPr>
            <w:tcW w:w="1373" w:type="dxa"/>
            <w:noWrap/>
            <w:hideMark/>
          </w:tcPr>
          <w:p w14:paraId="4124BD37"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330</w:t>
            </w:r>
          </w:p>
        </w:tc>
        <w:tc>
          <w:tcPr>
            <w:tcW w:w="894" w:type="dxa"/>
            <w:noWrap/>
            <w:hideMark/>
          </w:tcPr>
          <w:p w14:paraId="397BAC84"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ascii="Montserrat SemiBold" w:hAnsi="Montserrat SemiBold" w:cs="Times New Roman"/>
                <w:color w:val="7F7F7F" w:themeColor="text1" w:themeTint="80"/>
                <w:szCs w:val="22"/>
              </w:rPr>
            </w:pPr>
            <w:r w:rsidRPr="00EE154B">
              <w:rPr>
                <w:rFonts w:ascii="Montserrat SemiBold" w:hAnsi="Montserrat SemiBold" w:cs="Times New Roman"/>
                <w:color w:val="7F7F7F" w:themeColor="text1" w:themeTint="80"/>
                <w:szCs w:val="22"/>
              </w:rPr>
              <w:t>650</w:t>
            </w:r>
          </w:p>
        </w:tc>
      </w:tr>
      <w:tr w:rsidR="005662B2" w:rsidRPr="005836F1" w14:paraId="6B8928C0" w14:textId="77777777" w:rsidTr="003C4F50">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7937" w:type="dxa"/>
            <w:gridSpan w:val="4"/>
            <w:noWrap/>
            <w:hideMark/>
          </w:tcPr>
          <w:p w14:paraId="0F7DE364" w14:textId="77777777" w:rsidR="005662B2" w:rsidRPr="000110E3" w:rsidRDefault="005662B2" w:rsidP="000110E3">
            <w:pPr>
              <w:spacing w:before="0"/>
              <w:jc w:val="left"/>
              <w:rPr>
                <w:rFonts w:ascii="Montserrat SemiBold" w:hAnsi="Montserrat SemiBold" w:cs="Times New Roman"/>
                <w:color w:val="7F7F7F" w:themeColor="text1" w:themeTint="80"/>
                <w:sz w:val="20"/>
                <w:szCs w:val="22"/>
              </w:rPr>
            </w:pPr>
            <w:r w:rsidRPr="000110E3">
              <w:rPr>
                <w:rFonts w:ascii="Montserrat SemiBold" w:hAnsi="Montserrat SemiBold" w:cs="Times New Roman"/>
                <w:color w:val="7F7F7F" w:themeColor="text1" w:themeTint="80"/>
                <w:sz w:val="20"/>
                <w:szCs w:val="22"/>
              </w:rPr>
              <w:t>DOCENCIA</w:t>
            </w:r>
          </w:p>
        </w:tc>
      </w:tr>
      <w:tr w:rsidR="005662B2" w:rsidRPr="005836F1" w14:paraId="2C3AF549" w14:textId="77777777" w:rsidTr="003C4F50">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391" w:type="dxa"/>
            <w:noWrap/>
            <w:hideMark/>
          </w:tcPr>
          <w:p w14:paraId="07ED3B26" w14:textId="77777777" w:rsidR="005662B2" w:rsidRPr="000110E3" w:rsidRDefault="005662B2" w:rsidP="000110E3">
            <w:pPr>
              <w:spacing w:before="0"/>
              <w:jc w:val="left"/>
              <w:rPr>
                <w:rFonts w:cs="Times New Roman"/>
                <w:color w:val="7F7F7F" w:themeColor="text1" w:themeTint="80"/>
                <w:sz w:val="20"/>
                <w:szCs w:val="22"/>
              </w:rPr>
            </w:pPr>
            <w:r w:rsidRPr="000110E3">
              <w:rPr>
                <w:rFonts w:cs="Times New Roman"/>
                <w:color w:val="7F7F7F" w:themeColor="text1" w:themeTint="80"/>
                <w:sz w:val="20"/>
                <w:szCs w:val="22"/>
              </w:rPr>
              <w:t>Residentes Medicina (MIR)</w:t>
            </w:r>
          </w:p>
        </w:tc>
        <w:tc>
          <w:tcPr>
            <w:tcW w:w="1279" w:type="dxa"/>
            <w:noWrap/>
            <w:hideMark/>
          </w:tcPr>
          <w:p w14:paraId="3302DBC6" w14:textId="77777777" w:rsidR="005662B2" w:rsidRPr="00EE154B" w:rsidRDefault="005662B2" w:rsidP="000110E3">
            <w:pPr>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160</w:t>
            </w:r>
          </w:p>
        </w:tc>
        <w:tc>
          <w:tcPr>
            <w:tcW w:w="1373" w:type="dxa"/>
            <w:noWrap/>
            <w:hideMark/>
          </w:tcPr>
          <w:p w14:paraId="0FB612E6" w14:textId="77777777" w:rsidR="005662B2" w:rsidRPr="00EE154B" w:rsidRDefault="005662B2" w:rsidP="000110E3">
            <w:pPr>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249</w:t>
            </w:r>
          </w:p>
        </w:tc>
        <w:tc>
          <w:tcPr>
            <w:tcW w:w="894" w:type="dxa"/>
            <w:noWrap/>
            <w:hideMark/>
          </w:tcPr>
          <w:p w14:paraId="56FFBE78" w14:textId="77777777" w:rsidR="005662B2" w:rsidRPr="00EE154B" w:rsidRDefault="005662B2" w:rsidP="000110E3">
            <w:pPr>
              <w:spacing w:before="0"/>
              <w:jc w:val="right"/>
              <w:cnfStyle w:val="000000100000" w:firstRow="0" w:lastRow="0" w:firstColumn="0" w:lastColumn="0" w:oddVBand="0" w:evenVBand="0" w:oddHBand="1" w:evenHBand="0" w:firstRowFirstColumn="0" w:firstRowLastColumn="0" w:lastRowFirstColumn="0" w:lastRowLastColumn="0"/>
              <w:rPr>
                <w:rFonts w:ascii="Montserrat SemiBold" w:hAnsi="Montserrat SemiBold" w:cs="Times New Roman"/>
                <w:color w:val="7F7F7F" w:themeColor="text1" w:themeTint="80"/>
                <w:szCs w:val="22"/>
              </w:rPr>
            </w:pPr>
            <w:r w:rsidRPr="00EE154B">
              <w:rPr>
                <w:rFonts w:ascii="Montserrat SemiBold" w:hAnsi="Montserrat SemiBold" w:cs="Times New Roman"/>
                <w:color w:val="7F7F7F" w:themeColor="text1" w:themeTint="80"/>
                <w:szCs w:val="22"/>
              </w:rPr>
              <w:t>409</w:t>
            </w:r>
          </w:p>
        </w:tc>
      </w:tr>
      <w:tr w:rsidR="005662B2" w:rsidRPr="005836F1" w14:paraId="4BCD9D45" w14:textId="77777777" w:rsidTr="003C4F50">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391" w:type="dxa"/>
            <w:noWrap/>
            <w:hideMark/>
          </w:tcPr>
          <w:p w14:paraId="6CE0B660" w14:textId="77777777" w:rsidR="005662B2" w:rsidRPr="000110E3" w:rsidRDefault="005662B2" w:rsidP="000110E3">
            <w:pPr>
              <w:spacing w:before="0"/>
              <w:jc w:val="left"/>
              <w:rPr>
                <w:rFonts w:cs="Times New Roman"/>
                <w:color w:val="7F7F7F" w:themeColor="text1" w:themeTint="80"/>
                <w:sz w:val="20"/>
                <w:szCs w:val="22"/>
              </w:rPr>
            </w:pPr>
            <w:r w:rsidRPr="000110E3">
              <w:rPr>
                <w:rFonts w:cs="Times New Roman"/>
                <w:color w:val="7F7F7F" w:themeColor="text1" w:themeTint="80"/>
                <w:sz w:val="20"/>
                <w:szCs w:val="22"/>
              </w:rPr>
              <w:t>Residentes Otras Titulaciones (FIR, BIR, QIR, PIR….)</w:t>
            </w:r>
          </w:p>
        </w:tc>
        <w:tc>
          <w:tcPr>
            <w:tcW w:w="1279" w:type="dxa"/>
            <w:noWrap/>
            <w:hideMark/>
          </w:tcPr>
          <w:p w14:paraId="03C17E4F" w14:textId="77777777" w:rsidR="005662B2" w:rsidRPr="00EE154B" w:rsidRDefault="005662B2" w:rsidP="000110E3">
            <w:pPr>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19</w:t>
            </w:r>
          </w:p>
        </w:tc>
        <w:tc>
          <w:tcPr>
            <w:tcW w:w="1373" w:type="dxa"/>
            <w:noWrap/>
            <w:hideMark/>
          </w:tcPr>
          <w:p w14:paraId="311752E0" w14:textId="77777777" w:rsidR="005662B2" w:rsidRPr="00EE154B" w:rsidRDefault="005662B2" w:rsidP="000110E3">
            <w:pPr>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13</w:t>
            </w:r>
          </w:p>
        </w:tc>
        <w:tc>
          <w:tcPr>
            <w:tcW w:w="894" w:type="dxa"/>
            <w:noWrap/>
            <w:hideMark/>
          </w:tcPr>
          <w:p w14:paraId="66D31B5D" w14:textId="77777777" w:rsidR="005662B2" w:rsidRPr="00EE154B" w:rsidRDefault="005662B2" w:rsidP="000110E3">
            <w:pPr>
              <w:spacing w:before="0"/>
              <w:jc w:val="right"/>
              <w:cnfStyle w:val="000000100000" w:firstRow="0" w:lastRow="0" w:firstColumn="0" w:lastColumn="0" w:oddVBand="0" w:evenVBand="0" w:oddHBand="1" w:evenHBand="0" w:firstRowFirstColumn="0" w:firstRowLastColumn="0" w:lastRowFirstColumn="0" w:lastRowLastColumn="0"/>
              <w:rPr>
                <w:rFonts w:ascii="Montserrat SemiBold" w:hAnsi="Montserrat SemiBold" w:cs="Times New Roman"/>
                <w:color w:val="7F7F7F" w:themeColor="text1" w:themeTint="80"/>
                <w:szCs w:val="22"/>
              </w:rPr>
            </w:pPr>
            <w:r w:rsidRPr="00EE154B">
              <w:rPr>
                <w:rFonts w:ascii="Montserrat SemiBold" w:hAnsi="Montserrat SemiBold" w:cs="Times New Roman"/>
                <w:color w:val="7F7F7F" w:themeColor="text1" w:themeTint="80"/>
                <w:szCs w:val="22"/>
              </w:rPr>
              <w:t>32</w:t>
            </w:r>
          </w:p>
        </w:tc>
      </w:tr>
      <w:tr w:rsidR="005662B2" w:rsidRPr="005836F1" w14:paraId="6C4BF554" w14:textId="77777777" w:rsidTr="003C4F50">
        <w:trPr>
          <w:cnfStyle w:val="000000010000" w:firstRow="0" w:lastRow="0" w:firstColumn="0" w:lastColumn="0" w:oddVBand="0" w:evenVBand="0" w:oddHBand="0" w:evenHBand="1"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4391" w:type="dxa"/>
            <w:noWrap/>
            <w:hideMark/>
          </w:tcPr>
          <w:p w14:paraId="2A173BC8" w14:textId="4E580634" w:rsidR="005662B2" w:rsidRPr="000110E3" w:rsidRDefault="005662B2" w:rsidP="000110E3">
            <w:pPr>
              <w:spacing w:before="0"/>
              <w:jc w:val="left"/>
              <w:rPr>
                <w:rFonts w:cs="Times New Roman"/>
                <w:color w:val="7F7F7F" w:themeColor="text1" w:themeTint="80"/>
                <w:sz w:val="20"/>
                <w:szCs w:val="22"/>
              </w:rPr>
            </w:pPr>
            <w:r w:rsidRPr="000110E3">
              <w:rPr>
                <w:rFonts w:cs="Times New Roman"/>
                <w:color w:val="7F7F7F" w:themeColor="text1" w:themeTint="80"/>
                <w:sz w:val="20"/>
                <w:szCs w:val="22"/>
              </w:rPr>
              <w:t xml:space="preserve">Residentes </w:t>
            </w:r>
            <w:r w:rsidR="00702F14" w:rsidRPr="000110E3">
              <w:rPr>
                <w:rFonts w:cs="Times New Roman"/>
                <w:color w:val="7F7F7F" w:themeColor="text1" w:themeTint="80"/>
                <w:sz w:val="20"/>
                <w:szCs w:val="22"/>
              </w:rPr>
              <w:t>Enfermería</w:t>
            </w:r>
            <w:r w:rsidRPr="000110E3">
              <w:rPr>
                <w:rFonts w:cs="Times New Roman"/>
                <w:color w:val="7F7F7F" w:themeColor="text1" w:themeTint="80"/>
                <w:sz w:val="20"/>
                <w:szCs w:val="22"/>
              </w:rPr>
              <w:t xml:space="preserve"> (EIR)</w:t>
            </w:r>
          </w:p>
        </w:tc>
        <w:tc>
          <w:tcPr>
            <w:tcW w:w="1279" w:type="dxa"/>
            <w:noWrap/>
            <w:hideMark/>
          </w:tcPr>
          <w:p w14:paraId="585D27B8"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0</w:t>
            </w:r>
          </w:p>
        </w:tc>
        <w:tc>
          <w:tcPr>
            <w:tcW w:w="1373" w:type="dxa"/>
            <w:noWrap/>
            <w:hideMark/>
          </w:tcPr>
          <w:p w14:paraId="08C9A34D"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cs="Times New Roman"/>
                <w:color w:val="7F7F7F" w:themeColor="text1" w:themeTint="80"/>
                <w:szCs w:val="22"/>
              </w:rPr>
            </w:pPr>
            <w:r w:rsidRPr="00EE154B">
              <w:rPr>
                <w:rFonts w:cs="Times New Roman"/>
                <w:color w:val="7F7F7F" w:themeColor="text1" w:themeTint="80"/>
                <w:szCs w:val="22"/>
              </w:rPr>
              <w:t>12</w:t>
            </w:r>
          </w:p>
        </w:tc>
        <w:tc>
          <w:tcPr>
            <w:tcW w:w="894" w:type="dxa"/>
            <w:noWrap/>
            <w:hideMark/>
          </w:tcPr>
          <w:p w14:paraId="3A8A7234" w14:textId="77777777" w:rsidR="005662B2" w:rsidRPr="00EE154B" w:rsidRDefault="005662B2" w:rsidP="000110E3">
            <w:pPr>
              <w:spacing w:before="0"/>
              <w:jc w:val="right"/>
              <w:cnfStyle w:val="000000010000" w:firstRow="0" w:lastRow="0" w:firstColumn="0" w:lastColumn="0" w:oddVBand="0" w:evenVBand="0" w:oddHBand="0" w:evenHBand="1" w:firstRowFirstColumn="0" w:firstRowLastColumn="0" w:lastRowFirstColumn="0" w:lastRowLastColumn="0"/>
              <w:rPr>
                <w:rFonts w:ascii="Montserrat SemiBold" w:hAnsi="Montserrat SemiBold" w:cs="Times New Roman"/>
                <w:color w:val="7F7F7F" w:themeColor="text1" w:themeTint="80"/>
                <w:szCs w:val="22"/>
              </w:rPr>
            </w:pPr>
            <w:r w:rsidRPr="00EE154B">
              <w:rPr>
                <w:rFonts w:ascii="Montserrat SemiBold" w:hAnsi="Montserrat SemiBold" w:cs="Times New Roman"/>
                <w:color w:val="7F7F7F" w:themeColor="text1" w:themeTint="80"/>
                <w:szCs w:val="22"/>
              </w:rPr>
              <w:t>12</w:t>
            </w:r>
          </w:p>
        </w:tc>
      </w:tr>
    </w:tbl>
    <w:p w14:paraId="390F7973" w14:textId="79285710" w:rsidR="005662B2" w:rsidRDefault="005662B2" w:rsidP="005662B2">
      <w:pPr>
        <w:pStyle w:val="Prrafodelista"/>
      </w:pPr>
    </w:p>
    <w:p w14:paraId="1138BD64" w14:textId="4F644EAC" w:rsidR="005836F1" w:rsidRDefault="005836F1" w:rsidP="005662B2">
      <w:pPr>
        <w:pStyle w:val="Prrafodelista"/>
      </w:pPr>
    </w:p>
    <w:p w14:paraId="520C71D1" w14:textId="71BDA7D6" w:rsidR="003C4F50" w:rsidRDefault="003C4F50" w:rsidP="003C4F50">
      <w:pPr>
        <w:pStyle w:val="Nombredetabla"/>
      </w:pPr>
      <w:r>
        <w:lastRenderedPageBreak/>
        <w:t>Profesionales por categoría y vinculación laboral</w:t>
      </w:r>
    </w:p>
    <w:tbl>
      <w:tblPr>
        <w:tblStyle w:val="TablaGeneral"/>
        <w:tblW w:w="7937" w:type="dxa"/>
        <w:tblLook w:val="00A0" w:firstRow="1" w:lastRow="0" w:firstColumn="1" w:lastColumn="0" w:noHBand="0" w:noVBand="0"/>
      </w:tblPr>
      <w:tblGrid>
        <w:gridCol w:w="2371"/>
        <w:gridCol w:w="795"/>
        <w:gridCol w:w="1256"/>
        <w:gridCol w:w="1396"/>
        <w:gridCol w:w="1279"/>
        <w:gridCol w:w="840"/>
      </w:tblGrid>
      <w:tr w:rsidR="005662B2" w:rsidRPr="003C4F50" w14:paraId="1C92A30C" w14:textId="77777777" w:rsidTr="00E25A5E">
        <w:trPr>
          <w:cnfStyle w:val="100000000000" w:firstRow="1" w:lastRow="0" w:firstColumn="0" w:lastColumn="0" w:oddVBand="0" w:evenVBand="0" w:oddHBand="0" w:evenHBand="0" w:firstRowFirstColumn="0" w:firstRowLastColumn="0" w:lastRowFirstColumn="0" w:lastRowLastColumn="0"/>
          <w:trHeight w:val="578"/>
        </w:trPr>
        <w:tc>
          <w:tcPr>
            <w:cnfStyle w:val="001000000000" w:firstRow="0" w:lastRow="0" w:firstColumn="1" w:lastColumn="0" w:oddVBand="0" w:evenVBand="0" w:oddHBand="0" w:evenHBand="0" w:firstRowFirstColumn="0" w:firstRowLastColumn="0" w:lastRowFirstColumn="0" w:lastRowLastColumn="0"/>
            <w:tcW w:w="2371" w:type="dxa"/>
            <w:vMerge w:val="restart"/>
            <w:noWrap/>
            <w:hideMark/>
          </w:tcPr>
          <w:p w14:paraId="21B2F3D7" w14:textId="77777777" w:rsidR="005662B2" w:rsidRPr="003C4F50" w:rsidRDefault="005662B2" w:rsidP="00886B68">
            <w:pPr>
              <w:spacing w:line="240" w:lineRule="auto"/>
              <w:jc w:val="center"/>
              <w:rPr>
                <w:rFonts w:ascii="Montserrat SemiBold" w:hAnsi="Montserrat SemiBold" w:cs="Times New Roman"/>
                <w:color w:val="7F7F7F" w:themeColor="text1" w:themeTint="80"/>
                <w:sz w:val="18"/>
                <w:szCs w:val="16"/>
              </w:rPr>
            </w:pPr>
            <w:r w:rsidRPr="003C4F50">
              <w:rPr>
                <w:rFonts w:ascii="Montserrat SemiBold" w:hAnsi="Montserrat SemiBold" w:cs="Times New Roman"/>
                <w:color w:val="7F7F7F" w:themeColor="text1" w:themeTint="80"/>
                <w:sz w:val="18"/>
                <w:szCs w:val="16"/>
              </w:rPr>
              <w:t>CATEGORIA</w:t>
            </w:r>
          </w:p>
        </w:tc>
        <w:tc>
          <w:tcPr>
            <w:tcW w:w="4726" w:type="dxa"/>
            <w:gridSpan w:val="4"/>
            <w:noWrap/>
            <w:hideMark/>
          </w:tcPr>
          <w:p w14:paraId="69414862" w14:textId="77777777" w:rsidR="005662B2" w:rsidRPr="003C4F50" w:rsidRDefault="005662B2" w:rsidP="00886B68">
            <w:pPr>
              <w:spacing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color w:val="7F7F7F" w:themeColor="text1" w:themeTint="80"/>
                <w:sz w:val="18"/>
                <w:szCs w:val="16"/>
              </w:rPr>
            </w:pPr>
            <w:r w:rsidRPr="003C4F50">
              <w:rPr>
                <w:rFonts w:ascii="Montserrat SemiBold" w:hAnsi="Montserrat SemiBold" w:cs="Times New Roman"/>
                <w:color w:val="7F7F7F" w:themeColor="text1" w:themeTint="80"/>
                <w:sz w:val="18"/>
                <w:szCs w:val="16"/>
              </w:rPr>
              <w:t>VINCULACIÓN</w:t>
            </w:r>
          </w:p>
        </w:tc>
        <w:tc>
          <w:tcPr>
            <w:cnfStyle w:val="000001000000" w:firstRow="0" w:lastRow="0" w:firstColumn="0" w:lastColumn="0" w:oddVBand="0" w:evenVBand="1" w:oddHBand="0" w:evenHBand="0" w:firstRowFirstColumn="0" w:firstRowLastColumn="0" w:lastRowFirstColumn="0" w:lastRowLastColumn="0"/>
            <w:tcW w:w="840" w:type="dxa"/>
            <w:vMerge w:val="restart"/>
            <w:noWrap/>
            <w:hideMark/>
          </w:tcPr>
          <w:p w14:paraId="0882CA2C" w14:textId="77777777" w:rsidR="005662B2" w:rsidRPr="003C4F50" w:rsidRDefault="005662B2" w:rsidP="00886B68">
            <w:pPr>
              <w:spacing w:line="240" w:lineRule="auto"/>
              <w:jc w:val="center"/>
              <w:rPr>
                <w:rFonts w:cs="Times New Roman"/>
                <w:color w:val="000000"/>
                <w:sz w:val="16"/>
                <w:szCs w:val="16"/>
              </w:rPr>
            </w:pPr>
            <w:r w:rsidRPr="003C4F50">
              <w:rPr>
                <w:rFonts w:cs="Times New Roman"/>
                <w:color w:val="7F7F7F" w:themeColor="text1" w:themeTint="80"/>
                <w:sz w:val="18"/>
                <w:szCs w:val="16"/>
              </w:rPr>
              <w:t>TOTAL</w:t>
            </w:r>
          </w:p>
        </w:tc>
      </w:tr>
      <w:tr w:rsidR="003C4F50" w:rsidRPr="003C4F50" w14:paraId="54FCEDC6" w14:textId="77777777" w:rsidTr="00E25A5E">
        <w:trPr>
          <w:trHeight w:val="578"/>
        </w:trPr>
        <w:tc>
          <w:tcPr>
            <w:cnfStyle w:val="001000000000" w:firstRow="0" w:lastRow="0" w:firstColumn="1" w:lastColumn="0" w:oddVBand="0" w:evenVBand="0" w:oddHBand="0" w:evenHBand="0" w:firstRowFirstColumn="0" w:firstRowLastColumn="0" w:lastRowFirstColumn="0" w:lastRowLastColumn="0"/>
            <w:tcW w:w="2371" w:type="dxa"/>
            <w:vMerge/>
            <w:hideMark/>
          </w:tcPr>
          <w:p w14:paraId="4085CB84" w14:textId="77777777" w:rsidR="005662B2" w:rsidRPr="003C4F50" w:rsidRDefault="005662B2" w:rsidP="00886B68">
            <w:pPr>
              <w:spacing w:line="240" w:lineRule="auto"/>
              <w:rPr>
                <w:rFonts w:cs="Times New Roman"/>
                <w:color w:val="000000"/>
                <w:sz w:val="16"/>
                <w:szCs w:val="16"/>
              </w:rPr>
            </w:pPr>
          </w:p>
        </w:tc>
        <w:tc>
          <w:tcPr>
            <w:tcW w:w="795" w:type="dxa"/>
            <w:noWrap/>
            <w:hideMark/>
          </w:tcPr>
          <w:p w14:paraId="67DD5DB8" w14:textId="77777777" w:rsidR="005662B2" w:rsidRPr="003C4F50" w:rsidRDefault="005662B2" w:rsidP="00886B68">
            <w:pPr>
              <w:spacing w:line="240" w:lineRule="auto"/>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szCs w:val="16"/>
              </w:rPr>
            </w:pPr>
            <w:r w:rsidRPr="003C4F50">
              <w:rPr>
                <w:rFonts w:ascii="Montserrat SemiBold" w:hAnsi="Montserrat SemiBold" w:cs="Times New Roman"/>
                <w:szCs w:val="16"/>
              </w:rPr>
              <w:t>FIJOS</w:t>
            </w:r>
          </w:p>
        </w:tc>
        <w:tc>
          <w:tcPr>
            <w:cnfStyle w:val="000001000000" w:firstRow="0" w:lastRow="0" w:firstColumn="0" w:lastColumn="0" w:oddVBand="0" w:evenVBand="1" w:oddHBand="0" w:evenHBand="0" w:firstRowFirstColumn="0" w:firstRowLastColumn="0" w:lastRowFirstColumn="0" w:lastRowLastColumn="0"/>
            <w:tcW w:w="1256" w:type="dxa"/>
            <w:noWrap/>
            <w:hideMark/>
          </w:tcPr>
          <w:p w14:paraId="326142B9" w14:textId="77777777" w:rsidR="005662B2" w:rsidRPr="003C4F50" w:rsidRDefault="005662B2" w:rsidP="00886B68">
            <w:pPr>
              <w:spacing w:line="240" w:lineRule="auto"/>
              <w:jc w:val="center"/>
              <w:rPr>
                <w:rFonts w:ascii="Montserrat SemiBold" w:hAnsi="Montserrat SemiBold" w:cs="Times New Roman"/>
                <w:szCs w:val="16"/>
              </w:rPr>
            </w:pPr>
            <w:r w:rsidRPr="003C4F50">
              <w:rPr>
                <w:rFonts w:ascii="Montserrat SemiBold" w:hAnsi="Montserrat SemiBold" w:cs="Times New Roman"/>
                <w:szCs w:val="16"/>
              </w:rPr>
              <w:t>INTERINOS</w:t>
            </w:r>
          </w:p>
        </w:tc>
        <w:tc>
          <w:tcPr>
            <w:tcW w:w="1396" w:type="dxa"/>
            <w:noWrap/>
            <w:hideMark/>
          </w:tcPr>
          <w:p w14:paraId="584975BE" w14:textId="77777777" w:rsidR="005662B2" w:rsidRPr="003C4F50" w:rsidRDefault="005662B2" w:rsidP="00886B68">
            <w:pPr>
              <w:spacing w:line="240" w:lineRule="auto"/>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szCs w:val="16"/>
              </w:rPr>
            </w:pPr>
            <w:r w:rsidRPr="003C4F50">
              <w:rPr>
                <w:rFonts w:ascii="Montserrat SemiBold" w:hAnsi="Montserrat SemiBold" w:cs="Times New Roman"/>
                <w:szCs w:val="16"/>
              </w:rPr>
              <w:t>EVENTUALES</w:t>
            </w:r>
          </w:p>
        </w:tc>
        <w:tc>
          <w:tcPr>
            <w:cnfStyle w:val="000001000000" w:firstRow="0" w:lastRow="0" w:firstColumn="0" w:lastColumn="0" w:oddVBand="0" w:evenVBand="1" w:oddHBand="0" w:evenHBand="0" w:firstRowFirstColumn="0" w:firstRowLastColumn="0" w:lastRowFirstColumn="0" w:lastRowLastColumn="0"/>
            <w:tcW w:w="1279" w:type="dxa"/>
            <w:noWrap/>
            <w:hideMark/>
          </w:tcPr>
          <w:p w14:paraId="1536DF41" w14:textId="77777777" w:rsidR="005662B2" w:rsidRPr="003C4F50" w:rsidRDefault="005662B2" w:rsidP="00886B68">
            <w:pPr>
              <w:spacing w:line="240" w:lineRule="auto"/>
              <w:jc w:val="center"/>
              <w:rPr>
                <w:rFonts w:ascii="Montserrat SemiBold" w:hAnsi="Montserrat SemiBold" w:cs="Times New Roman"/>
                <w:szCs w:val="16"/>
              </w:rPr>
            </w:pPr>
            <w:r w:rsidRPr="003C4F50">
              <w:rPr>
                <w:rFonts w:ascii="Montserrat SemiBold" w:hAnsi="Montserrat SemiBold" w:cs="Times New Roman"/>
                <w:szCs w:val="16"/>
              </w:rPr>
              <w:t>SUSTITUTOS</w:t>
            </w:r>
          </w:p>
        </w:tc>
        <w:tc>
          <w:tcPr>
            <w:tcW w:w="840" w:type="dxa"/>
            <w:vMerge/>
            <w:hideMark/>
          </w:tcPr>
          <w:p w14:paraId="751F834C" w14:textId="77777777" w:rsidR="005662B2" w:rsidRPr="003C4F50" w:rsidRDefault="005662B2" w:rsidP="00886B68">
            <w:pPr>
              <w:spacing w:line="240" w:lineRule="auto"/>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p>
        </w:tc>
      </w:tr>
      <w:tr w:rsidR="005662B2" w:rsidRPr="003C4F50" w14:paraId="12F7F116" w14:textId="77777777" w:rsidTr="003C4F50">
        <w:trPr>
          <w:trHeight w:val="578"/>
        </w:trPr>
        <w:tc>
          <w:tcPr>
            <w:cnfStyle w:val="001000000000" w:firstRow="0" w:lastRow="0" w:firstColumn="1" w:lastColumn="0" w:oddVBand="0" w:evenVBand="0" w:oddHBand="0" w:evenHBand="0" w:firstRowFirstColumn="0" w:firstRowLastColumn="0" w:lastRowFirstColumn="0" w:lastRowLastColumn="0"/>
            <w:tcW w:w="7937" w:type="dxa"/>
            <w:gridSpan w:val="6"/>
            <w:noWrap/>
            <w:hideMark/>
          </w:tcPr>
          <w:p w14:paraId="063AA5D1" w14:textId="77777777" w:rsidR="005662B2" w:rsidRPr="00E25A5E" w:rsidRDefault="005662B2" w:rsidP="00886B68">
            <w:pPr>
              <w:spacing w:line="240" w:lineRule="auto"/>
              <w:rPr>
                <w:rFonts w:ascii="Montserrat SemiBold" w:hAnsi="Montserrat SemiBold" w:cs="Times New Roman"/>
                <w:color w:val="7F7F7F" w:themeColor="text1" w:themeTint="80"/>
                <w:szCs w:val="16"/>
              </w:rPr>
            </w:pPr>
            <w:r w:rsidRPr="00E25A5E">
              <w:rPr>
                <w:rFonts w:ascii="Montserrat SemiBold" w:hAnsi="Montserrat SemiBold" w:cs="Times New Roman"/>
                <w:color w:val="7F7F7F" w:themeColor="text1" w:themeTint="80"/>
                <w:szCs w:val="16"/>
              </w:rPr>
              <w:t>ÁREA MÉDICA</w:t>
            </w:r>
          </w:p>
        </w:tc>
      </w:tr>
      <w:tr w:rsidR="003C4F50" w:rsidRPr="003C4F50" w14:paraId="4E783750" w14:textId="77777777" w:rsidTr="00E25A5E">
        <w:trPr>
          <w:trHeight w:val="578"/>
        </w:trPr>
        <w:tc>
          <w:tcPr>
            <w:cnfStyle w:val="001000000000" w:firstRow="0" w:lastRow="0" w:firstColumn="1" w:lastColumn="0" w:oddVBand="0" w:evenVBand="0" w:oddHBand="0" w:evenHBand="0" w:firstRowFirstColumn="0" w:firstRowLastColumn="0" w:lastRowFirstColumn="0" w:lastRowLastColumn="0"/>
            <w:tcW w:w="2371" w:type="dxa"/>
            <w:noWrap/>
            <w:hideMark/>
          </w:tcPr>
          <w:p w14:paraId="4CE88845" w14:textId="77777777" w:rsidR="005662B2" w:rsidRPr="00E25A5E" w:rsidRDefault="005662B2" w:rsidP="00886B68">
            <w:pPr>
              <w:spacing w:line="240" w:lineRule="auto"/>
              <w:rPr>
                <w:rFonts w:cs="Times New Roman"/>
                <w:color w:val="7F7F7F" w:themeColor="text1" w:themeTint="80"/>
                <w:szCs w:val="16"/>
              </w:rPr>
            </w:pPr>
            <w:r w:rsidRPr="00E25A5E">
              <w:rPr>
                <w:rFonts w:cs="Times New Roman"/>
                <w:color w:val="7F7F7F" w:themeColor="text1" w:themeTint="80"/>
                <w:szCs w:val="16"/>
              </w:rPr>
              <w:t>Facultativos</w:t>
            </w:r>
          </w:p>
        </w:tc>
        <w:tc>
          <w:tcPr>
            <w:tcW w:w="795" w:type="dxa"/>
            <w:noWrap/>
            <w:hideMark/>
          </w:tcPr>
          <w:p w14:paraId="0FC0B083"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430</w:t>
            </w:r>
          </w:p>
        </w:tc>
        <w:tc>
          <w:tcPr>
            <w:cnfStyle w:val="000001000000" w:firstRow="0" w:lastRow="0" w:firstColumn="0" w:lastColumn="0" w:oddVBand="0" w:evenVBand="1" w:oddHBand="0" w:evenHBand="0" w:firstRowFirstColumn="0" w:firstRowLastColumn="0" w:lastRowFirstColumn="0" w:lastRowLastColumn="0"/>
            <w:tcW w:w="1256" w:type="dxa"/>
            <w:noWrap/>
            <w:hideMark/>
          </w:tcPr>
          <w:p w14:paraId="6E404537"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370</w:t>
            </w:r>
          </w:p>
        </w:tc>
        <w:tc>
          <w:tcPr>
            <w:tcW w:w="1396" w:type="dxa"/>
            <w:noWrap/>
            <w:hideMark/>
          </w:tcPr>
          <w:p w14:paraId="32AC2E97"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167</w:t>
            </w:r>
          </w:p>
        </w:tc>
        <w:tc>
          <w:tcPr>
            <w:cnfStyle w:val="000001000000" w:firstRow="0" w:lastRow="0" w:firstColumn="0" w:lastColumn="0" w:oddVBand="0" w:evenVBand="1" w:oddHBand="0" w:evenHBand="0" w:firstRowFirstColumn="0" w:firstRowLastColumn="0" w:lastRowFirstColumn="0" w:lastRowLastColumn="0"/>
            <w:tcW w:w="1279" w:type="dxa"/>
            <w:noWrap/>
            <w:hideMark/>
          </w:tcPr>
          <w:p w14:paraId="12842802"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51</w:t>
            </w:r>
          </w:p>
        </w:tc>
        <w:tc>
          <w:tcPr>
            <w:tcW w:w="840" w:type="dxa"/>
            <w:noWrap/>
            <w:hideMark/>
          </w:tcPr>
          <w:p w14:paraId="72FF7D56"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sz w:val="18"/>
                <w:szCs w:val="16"/>
              </w:rPr>
            </w:pPr>
            <w:r w:rsidRPr="00E25A5E">
              <w:rPr>
                <w:rFonts w:ascii="Montserrat SemiBold" w:hAnsi="Montserrat SemiBold" w:cs="Times New Roman"/>
                <w:sz w:val="18"/>
                <w:szCs w:val="16"/>
              </w:rPr>
              <w:t>1018</w:t>
            </w:r>
          </w:p>
        </w:tc>
      </w:tr>
      <w:tr w:rsidR="005662B2" w:rsidRPr="003C4F50" w14:paraId="0C38F717" w14:textId="77777777" w:rsidTr="003C4F50">
        <w:trPr>
          <w:trHeight w:val="578"/>
        </w:trPr>
        <w:tc>
          <w:tcPr>
            <w:cnfStyle w:val="001000000000" w:firstRow="0" w:lastRow="0" w:firstColumn="1" w:lastColumn="0" w:oddVBand="0" w:evenVBand="0" w:oddHBand="0" w:evenHBand="0" w:firstRowFirstColumn="0" w:firstRowLastColumn="0" w:lastRowFirstColumn="0" w:lastRowLastColumn="0"/>
            <w:tcW w:w="7937" w:type="dxa"/>
            <w:gridSpan w:val="6"/>
            <w:noWrap/>
            <w:hideMark/>
          </w:tcPr>
          <w:p w14:paraId="74EEE7A1" w14:textId="77777777" w:rsidR="005662B2" w:rsidRPr="00E25A5E" w:rsidRDefault="005662B2" w:rsidP="00886B68">
            <w:pPr>
              <w:spacing w:line="240" w:lineRule="auto"/>
              <w:rPr>
                <w:rFonts w:ascii="Montserrat SemiBold" w:hAnsi="Montserrat SemiBold" w:cs="Times New Roman"/>
                <w:color w:val="7F7F7F" w:themeColor="text1" w:themeTint="80"/>
                <w:szCs w:val="16"/>
              </w:rPr>
            </w:pPr>
            <w:r w:rsidRPr="00E25A5E">
              <w:rPr>
                <w:rFonts w:ascii="Montserrat SemiBold" w:hAnsi="Montserrat SemiBold" w:cs="Times New Roman"/>
                <w:color w:val="7F7F7F" w:themeColor="text1" w:themeTint="80"/>
                <w:szCs w:val="16"/>
              </w:rPr>
              <w:t>ÁREA ENFERMERÍA</w:t>
            </w:r>
          </w:p>
        </w:tc>
      </w:tr>
      <w:tr w:rsidR="003C4F50" w:rsidRPr="003C4F50" w14:paraId="7D7EEF17" w14:textId="77777777" w:rsidTr="00E25A5E">
        <w:trPr>
          <w:trHeight w:val="578"/>
        </w:trPr>
        <w:tc>
          <w:tcPr>
            <w:cnfStyle w:val="001000000000" w:firstRow="0" w:lastRow="0" w:firstColumn="1" w:lastColumn="0" w:oddVBand="0" w:evenVBand="0" w:oddHBand="0" w:evenHBand="0" w:firstRowFirstColumn="0" w:firstRowLastColumn="0" w:lastRowFirstColumn="0" w:lastRowLastColumn="0"/>
            <w:tcW w:w="2371" w:type="dxa"/>
            <w:noWrap/>
            <w:hideMark/>
          </w:tcPr>
          <w:p w14:paraId="006BDA8B" w14:textId="77777777" w:rsidR="005662B2" w:rsidRPr="00E25A5E" w:rsidRDefault="005662B2" w:rsidP="00886B68">
            <w:pPr>
              <w:spacing w:line="240" w:lineRule="auto"/>
              <w:rPr>
                <w:rFonts w:cs="Times New Roman"/>
                <w:color w:val="7F7F7F" w:themeColor="text1" w:themeTint="80"/>
                <w:szCs w:val="16"/>
              </w:rPr>
            </w:pPr>
            <w:r w:rsidRPr="00E25A5E">
              <w:rPr>
                <w:rFonts w:cs="Times New Roman"/>
                <w:color w:val="7F7F7F" w:themeColor="text1" w:themeTint="80"/>
                <w:szCs w:val="16"/>
              </w:rPr>
              <w:t>Enfermero/as</w:t>
            </w:r>
          </w:p>
        </w:tc>
        <w:tc>
          <w:tcPr>
            <w:tcW w:w="795" w:type="dxa"/>
            <w:noWrap/>
            <w:hideMark/>
          </w:tcPr>
          <w:p w14:paraId="44ABA7EA"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627</w:t>
            </w:r>
          </w:p>
        </w:tc>
        <w:tc>
          <w:tcPr>
            <w:cnfStyle w:val="000001000000" w:firstRow="0" w:lastRow="0" w:firstColumn="0" w:lastColumn="0" w:oddVBand="0" w:evenVBand="1" w:oddHBand="0" w:evenHBand="0" w:firstRowFirstColumn="0" w:firstRowLastColumn="0" w:lastRowFirstColumn="0" w:lastRowLastColumn="0"/>
            <w:tcW w:w="1256" w:type="dxa"/>
            <w:noWrap/>
            <w:hideMark/>
          </w:tcPr>
          <w:p w14:paraId="0855964D"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625</w:t>
            </w:r>
          </w:p>
        </w:tc>
        <w:tc>
          <w:tcPr>
            <w:tcW w:w="1396" w:type="dxa"/>
            <w:noWrap/>
            <w:hideMark/>
          </w:tcPr>
          <w:p w14:paraId="5673C231"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447</w:t>
            </w:r>
          </w:p>
        </w:tc>
        <w:tc>
          <w:tcPr>
            <w:cnfStyle w:val="000001000000" w:firstRow="0" w:lastRow="0" w:firstColumn="0" w:lastColumn="0" w:oddVBand="0" w:evenVBand="1" w:oddHBand="0" w:evenHBand="0" w:firstRowFirstColumn="0" w:firstRowLastColumn="0" w:lastRowFirstColumn="0" w:lastRowLastColumn="0"/>
            <w:tcW w:w="1279" w:type="dxa"/>
            <w:noWrap/>
            <w:hideMark/>
          </w:tcPr>
          <w:p w14:paraId="31EDB0D0"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65</w:t>
            </w:r>
          </w:p>
        </w:tc>
        <w:tc>
          <w:tcPr>
            <w:tcW w:w="840" w:type="dxa"/>
            <w:noWrap/>
            <w:hideMark/>
          </w:tcPr>
          <w:p w14:paraId="06A4DB55"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sz w:val="18"/>
                <w:szCs w:val="16"/>
              </w:rPr>
            </w:pPr>
            <w:r w:rsidRPr="00E25A5E">
              <w:rPr>
                <w:rFonts w:ascii="Montserrat SemiBold" w:hAnsi="Montserrat SemiBold" w:cs="Times New Roman"/>
                <w:sz w:val="18"/>
                <w:szCs w:val="16"/>
              </w:rPr>
              <w:t>1764</w:t>
            </w:r>
          </w:p>
        </w:tc>
      </w:tr>
      <w:tr w:rsidR="003C4F50" w:rsidRPr="003C4F50" w14:paraId="2D0B4D5B" w14:textId="77777777" w:rsidTr="00E25A5E">
        <w:trPr>
          <w:trHeight w:val="578"/>
        </w:trPr>
        <w:tc>
          <w:tcPr>
            <w:cnfStyle w:val="001000000000" w:firstRow="0" w:lastRow="0" w:firstColumn="1" w:lastColumn="0" w:oddVBand="0" w:evenVBand="0" w:oddHBand="0" w:evenHBand="0" w:firstRowFirstColumn="0" w:firstRowLastColumn="0" w:lastRowFirstColumn="0" w:lastRowLastColumn="0"/>
            <w:tcW w:w="2371" w:type="dxa"/>
            <w:noWrap/>
            <w:hideMark/>
          </w:tcPr>
          <w:p w14:paraId="09A753CC" w14:textId="77777777" w:rsidR="005662B2" w:rsidRPr="00E25A5E" w:rsidRDefault="005662B2" w:rsidP="00886B68">
            <w:pPr>
              <w:spacing w:line="240" w:lineRule="auto"/>
              <w:rPr>
                <w:rFonts w:cs="Times New Roman"/>
                <w:color w:val="7F7F7F" w:themeColor="text1" w:themeTint="80"/>
                <w:szCs w:val="16"/>
              </w:rPr>
            </w:pPr>
            <w:r w:rsidRPr="00E25A5E">
              <w:rPr>
                <w:rFonts w:cs="Times New Roman"/>
                <w:color w:val="7F7F7F" w:themeColor="text1" w:themeTint="80"/>
                <w:szCs w:val="16"/>
              </w:rPr>
              <w:t>Matronas</w:t>
            </w:r>
          </w:p>
        </w:tc>
        <w:tc>
          <w:tcPr>
            <w:tcW w:w="795" w:type="dxa"/>
            <w:noWrap/>
            <w:hideMark/>
          </w:tcPr>
          <w:p w14:paraId="7346781F"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0</w:t>
            </w:r>
          </w:p>
        </w:tc>
        <w:tc>
          <w:tcPr>
            <w:cnfStyle w:val="000001000000" w:firstRow="0" w:lastRow="0" w:firstColumn="0" w:lastColumn="0" w:oddVBand="0" w:evenVBand="1" w:oddHBand="0" w:evenHBand="0" w:firstRowFirstColumn="0" w:firstRowLastColumn="0" w:lastRowFirstColumn="0" w:lastRowLastColumn="0"/>
            <w:tcW w:w="1256" w:type="dxa"/>
            <w:noWrap/>
            <w:hideMark/>
          </w:tcPr>
          <w:p w14:paraId="717B343F"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4</w:t>
            </w:r>
          </w:p>
        </w:tc>
        <w:tc>
          <w:tcPr>
            <w:tcW w:w="1396" w:type="dxa"/>
            <w:noWrap/>
            <w:hideMark/>
          </w:tcPr>
          <w:p w14:paraId="1E903FD0"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0</w:t>
            </w:r>
          </w:p>
        </w:tc>
        <w:tc>
          <w:tcPr>
            <w:cnfStyle w:val="000001000000" w:firstRow="0" w:lastRow="0" w:firstColumn="0" w:lastColumn="0" w:oddVBand="0" w:evenVBand="1" w:oddHBand="0" w:evenHBand="0" w:firstRowFirstColumn="0" w:firstRowLastColumn="0" w:lastRowFirstColumn="0" w:lastRowLastColumn="0"/>
            <w:tcW w:w="1279" w:type="dxa"/>
            <w:noWrap/>
            <w:hideMark/>
          </w:tcPr>
          <w:p w14:paraId="1EECC9D5"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0</w:t>
            </w:r>
          </w:p>
        </w:tc>
        <w:tc>
          <w:tcPr>
            <w:tcW w:w="840" w:type="dxa"/>
            <w:noWrap/>
            <w:hideMark/>
          </w:tcPr>
          <w:p w14:paraId="7D07BDDA"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sz w:val="18"/>
                <w:szCs w:val="16"/>
              </w:rPr>
            </w:pPr>
            <w:r w:rsidRPr="00E25A5E">
              <w:rPr>
                <w:rFonts w:ascii="Montserrat SemiBold" w:hAnsi="Montserrat SemiBold" w:cs="Times New Roman"/>
                <w:sz w:val="18"/>
                <w:szCs w:val="16"/>
              </w:rPr>
              <w:t>4</w:t>
            </w:r>
          </w:p>
        </w:tc>
      </w:tr>
      <w:tr w:rsidR="003C4F50" w:rsidRPr="003C4F50" w14:paraId="7F3CD527" w14:textId="77777777" w:rsidTr="00E25A5E">
        <w:trPr>
          <w:trHeight w:val="578"/>
        </w:trPr>
        <w:tc>
          <w:tcPr>
            <w:cnfStyle w:val="001000000000" w:firstRow="0" w:lastRow="0" w:firstColumn="1" w:lastColumn="0" w:oddVBand="0" w:evenVBand="0" w:oddHBand="0" w:evenHBand="0" w:firstRowFirstColumn="0" w:firstRowLastColumn="0" w:lastRowFirstColumn="0" w:lastRowLastColumn="0"/>
            <w:tcW w:w="2371" w:type="dxa"/>
            <w:noWrap/>
            <w:hideMark/>
          </w:tcPr>
          <w:p w14:paraId="25A36AF6" w14:textId="75B2C173" w:rsidR="005662B2" w:rsidRPr="00E25A5E" w:rsidRDefault="00702F14" w:rsidP="00E25A5E">
            <w:pPr>
              <w:spacing w:line="240" w:lineRule="auto"/>
              <w:rPr>
                <w:rFonts w:cs="Times New Roman"/>
                <w:color w:val="7F7F7F" w:themeColor="text1" w:themeTint="80"/>
                <w:szCs w:val="16"/>
              </w:rPr>
            </w:pPr>
            <w:r w:rsidRPr="00E25A5E">
              <w:rPr>
                <w:rFonts w:cs="Times New Roman"/>
                <w:color w:val="7F7F7F" w:themeColor="text1" w:themeTint="80"/>
                <w:szCs w:val="16"/>
              </w:rPr>
              <w:t>Fisioterapia</w:t>
            </w:r>
            <w:r w:rsidR="005662B2" w:rsidRPr="00E25A5E">
              <w:rPr>
                <w:rFonts w:cs="Times New Roman"/>
                <w:color w:val="7F7F7F" w:themeColor="text1" w:themeTint="80"/>
                <w:szCs w:val="16"/>
              </w:rPr>
              <w:t>/logopedas</w:t>
            </w:r>
          </w:p>
        </w:tc>
        <w:tc>
          <w:tcPr>
            <w:tcW w:w="795" w:type="dxa"/>
            <w:noWrap/>
            <w:hideMark/>
          </w:tcPr>
          <w:p w14:paraId="094B1D1D"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12</w:t>
            </w:r>
          </w:p>
        </w:tc>
        <w:tc>
          <w:tcPr>
            <w:cnfStyle w:val="000001000000" w:firstRow="0" w:lastRow="0" w:firstColumn="0" w:lastColumn="0" w:oddVBand="0" w:evenVBand="1" w:oddHBand="0" w:evenHBand="0" w:firstRowFirstColumn="0" w:firstRowLastColumn="0" w:lastRowFirstColumn="0" w:lastRowLastColumn="0"/>
            <w:tcW w:w="1256" w:type="dxa"/>
            <w:noWrap/>
            <w:hideMark/>
          </w:tcPr>
          <w:p w14:paraId="21A8886D"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16</w:t>
            </w:r>
          </w:p>
        </w:tc>
        <w:tc>
          <w:tcPr>
            <w:tcW w:w="1396" w:type="dxa"/>
            <w:noWrap/>
            <w:hideMark/>
          </w:tcPr>
          <w:p w14:paraId="59867B7D"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2</w:t>
            </w:r>
          </w:p>
        </w:tc>
        <w:tc>
          <w:tcPr>
            <w:cnfStyle w:val="000001000000" w:firstRow="0" w:lastRow="0" w:firstColumn="0" w:lastColumn="0" w:oddVBand="0" w:evenVBand="1" w:oddHBand="0" w:evenHBand="0" w:firstRowFirstColumn="0" w:firstRowLastColumn="0" w:lastRowFirstColumn="0" w:lastRowLastColumn="0"/>
            <w:tcW w:w="1279" w:type="dxa"/>
            <w:noWrap/>
            <w:hideMark/>
          </w:tcPr>
          <w:p w14:paraId="173C459A"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2</w:t>
            </w:r>
          </w:p>
        </w:tc>
        <w:tc>
          <w:tcPr>
            <w:tcW w:w="840" w:type="dxa"/>
            <w:noWrap/>
            <w:hideMark/>
          </w:tcPr>
          <w:p w14:paraId="7E46DA97"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sz w:val="18"/>
                <w:szCs w:val="16"/>
              </w:rPr>
            </w:pPr>
            <w:r w:rsidRPr="00E25A5E">
              <w:rPr>
                <w:rFonts w:ascii="Montserrat SemiBold" w:hAnsi="Montserrat SemiBold" w:cs="Times New Roman"/>
                <w:sz w:val="18"/>
                <w:szCs w:val="16"/>
              </w:rPr>
              <w:t>32</w:t>
            </w:r>
          </w:p>
        </w:tc>
      </w:tr>
      <w:tr w:rsidR="003C4F50" w:rsidRPr="003C4F50" w14:paraId="7D5F6BB0" w14:textId="77777777" w:rsidTr="00E25A5E">
        <w:trPr>
          <w:trHeight w:val="578"/>
        </w:trPr>
        <w:tc>
          <w:tcPr>
            <w:cnfStyle w:val="001000000000" w:firstRow="0" w:lastRow="0" w:firstColumn="1" w:lastColumn="0" w:oddVBand="0" w:evenVBand="0" w:oddHBand="0" w:evenHBand="0" w:firstRowFirstColumn="0" w:firstRowLastColumn="0" w:lastRowFirstColumn="0" w:lastRowLastColumn="0"/>
            <w:tcW w:w="2371" w:type="dxa"/>
            <w:noWrap/>
            <w:hideMark/>
          </w:tcPr>
          <w:p w14:paraId="5BCA3493" w14:textId="77777777" w:rsidR="005662B2" w:rsidRPr="00E25A5E" w:rsidRDefault="005662B2" w:rsidP="00886B68">
            <w:pPr>
              <w:spacing w:line="240" w:lineRule="auto"/>
              <w:rPr>
                <w:rFonts w:cs="Times New Roman"/>
                <w:color w:val="7F7F7F" w:themeColor="text1" w:themeTint="80"/>
                <w:szCs w:val="16"/>
              </w:rPr>
            </w:pPr>
            <w:r w:rsidRPr="00E25A5E">
              <w:rPr>
                <w:rFonts w:cs="Times New Roman"/>
                <w:color w:val="7F7F7F" w:themeColor="text1" w:themeTint="80"/>
                <w:szCs w:val="16"/>
              </w:rPr>
              <w:t>Terapeutas Ocupacionales</w:t>
            </w:r>
          </w:p>
        </w:tc>
        <w:tc>
          <w:tcPr>
            <w:tcW w:w="795" w:type="dxa"/>
            <w:noWrap/>
            <w:hideMark/>
          </w:tcPr>
          <w:p w14:paraId="774FCB88"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6</w:t>
            </w:r>
          </w:p>
        </w:tc>
        <w:tc>
          <w:tcPr>
            <w:cnfStyle w:val="000001000000" w:firstRow="0" w:lastRow="0" w:firstColumn="0" w:lastColumn="0" w:oddVBand="0" w:evenVBand="1" w:oddHBand="0" w:evenHBand="0" w:firstRowFirstColumn="0" w:firstRowLastColumn="0" w:lastRowFirstColumn="0" w:lastRowLastColumn="0"/>
            <w:tcW w:w="1256" w:type="dxa"/>
            <w:noWrap/>
            <w:hideMark/>
          </w:tcPr>
          <w:p w14:paraId="4B402255"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5</w:t>
            </w:r>
          </w:p>
        </w:tc>
        <w:tc>
          <w:tcPr>
            <w:tcW w:w="1396" w:type="dxa"/>
            <w:noWrap/>
            <w:hideMark/>
          </w:tcPr>
          <w:p w14:paraId="7671EF84"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0</w:t>
            </w:r>
          </w:p>
        </w:tc>
        <w:tc>
          <w:tcPr>
            <w:cnfStyle w:val="000001000000" w:firstRow="0" w:lastRow="0" w:firstColumn="0" w:lastColumn="0" w:oddVBand="0" w:evenVBand="1" w:oddHBand="0" w:evenHBand="0" w:firstRowFirstColumn="0" w:firstRowLastColumn="0" w:lastRowFirstColumn="0" w:lastRowLastColumn="0"/>
            <w:tcW w:w="1279" w:type="dxa"/>
            <w:noWrap/>
            <w:hideMark/>
          </w:tcPr>
          <w:p w14:paraId="0BFE9697"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0</w:t>
            </w:r>
          </w:p>
        </w:tc>
        <w:tc>
          <w:tcPr>
            <w:tcW w:w="840" w:type="dxa"/>
            <w:noWrap/>
            <w:hideMark/>
          </w:tcPr>
          <w:p w14:paraId="40E3C73E"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sz w:val="18"/>
                <w:szCs w:val="16"/>
              </w:rPr>
            </w:pPr>
            <w:r w:rsidRPr="00E25A5E">
              <w:rPr>
                <w:rFonts w:ascii="Montserrat SemiBold" w:hAnsi="Montserrat SemiBold" w:cs="Times New Roman"/>
                <w:sz w:val="18"/>
                <w:szCs w:val="16"/>
              </w:rPr>
              <w:t>11</w:t>
            </w:r>
          </w:p>
        </w:tc>
      </w:tr>
      <w:tr w:rsidR="003C4F50" w:rsidRPr="003C4F50" w14:paraId="14082CC9" w14:textId="77777777" w:rsidTr="00E25A5E">
        <w:trPr>
          <w:trHeight w:val="578"/>
        </w:trPr>
        <w:tc>
          <w:tcPr>
            <w:cnfStyle w:val="001000000000" w:firstRow="0" w:lastRow="0" w:firstColumn="1" w:lastColumn="0" w:oddVBand="0" w:evenVBand="0" w:oddHBand="0" w:evenHBand="0" w:firstRowFirstColumn="0" w:firstRowLastColumn="0" w:lastRowFirstColumn="0" w:lastRowLastColumn="0"/>
            <w:tcW w:w="2371" w:type="dxa"/>
            <w:noWrap/>
            <w:hideMark/>
          </w:tcPr>
          <w:p w14:paraId="50B33ACB" w14:textId="77777777" w:rsidR="005662B2" w:rsidRPr="00E25A5E" w:rsidRDefault="005662B2" w:rsidP="00886B68">
            <w:pPr>
              <w:spacing w:line="240" w:lineRule="auto"/>
              <w:rPr>
                <w:rFonts w:cs="Times New Roman"/>
                <w:color w:val="7F7F7F" w:themeColor="text1" w:themeTint="80"/>
                <w:szCs w:val="16"/>
              </w:rPr>
            </w:pPr>
            <w:r w:rsidRPr="00E25A5E">
              <w:rPr>
                <w:rFonts w:cs="Times New Roman"/>
                <w:color w:val="7F7F7F" w:themeColor="text1" w:themeTint="80"/>
                <w:szCs w:val="16"/>
              </w:rPr>
              <w:t>Ópticos-Optometristas</w:t>
            </w:r>
          </w:p>
        </w:tc>
        <w:tc>
          <w:tcPr>
            <w:tcW w:w="795" w:type="dxa"/>
            <w:noWrap/>
            <w:hideMark/>
          </w:tcPr>
          <w:p w14:paraId="06E36154"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0</w:t>
            </w:r>
          </w:p>
        </w:tc>
        <w:tc>
          <w:tcPr>
            <w:cnfStyle w:val="000001000000" w:firstRow="0" w:lastRow="0" w:firstColumn="0" w:lastColumn="0" w:oddVBand="0" w:evenVBand="1" w:oddHBand="0" w:evenHBand="0" w:firstRowFirstColumn="0" w:firstRowLastColumn="0" w:lastRowFirstColumn="0" w:lastRowLastColumn="0"/>
            <w:tcW w:w="1256" w:type="dxa"/>
            <w:noWrap/>
            <w:hideMark/>
          </w:tcPr>
          <w:p w14:paraId="5C19965A"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1</w:t>
            </w:r>
          </w:p>
        </w:tc>
        <w:tc>
          <w:tcPr>
            <w:tcW w:w="1396" w:type="dxa"/>
            <w:noWrap/>
            <w:hideMark/>
          </w:tcPr>
          <w:p w14:paraId="5CA9D56F"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3</w:t>
            </w:r>
          </w:p>
        </w:tc>
        <w:tc>
          <w:tcPr>
            <w:cnfStyle w:val="000001000000" w:firstRow="0" w:lastRow="0" w:firstColumn="0" w:lastColumn="0" w:oddVBand="0" w:evenVBand="1" w:oddHBand="0" w:evenHBand="0" w:firstRowFirstColumn="0" w:firstRowLastColumn="0" w:lastRowFirstColumn="0" w:lastRowLastColumn="0"/>
            <w:tcW w:w="1279" w:type="dxa"/>
            <w:noWrap/>
            <w:hideMark/>
          </w:tcPr>
          <w:p w14:paraId="7A6DDBE3"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0</w:t>
            </w:r>
          </w:p>
        </w:tc>
        <w:tc>
          <w:tcPr>
            <w:tcW w:w="840" w:type="dxa"/>
            <w:noWrap/>
            <w:hideMark/>
          </w:tcPr>
          <w:p w14:paraId="63998820"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sz w:val="18"/>
                <w:szCs w:val="16"/>
              </w:rPr>
            </w:pPr>
            <w:r w:rsidRPr="00E25A5E">
              <w:rPr>
                <w:rFonts w:ascii="Montserrat SemiBold" w:hAnsi="Montserrat SemiBold" w:cs="Times New Roman"/>
                <w:sz w:val="18"/>
                <w:szCs w:val="16"/>
              </w:rPr>
              <w:t>4</w:t>
            </w:r>
          </w:p>
        </w:tc>
      </w:tr>
      <w:tr w:rsidR="003C4F50" w:rsidRPr="003C4F50" w14:paraId="5B71FB6E" w14:textId="77777777" w:rsidTr="00E25A5E">
        <w:trPr>
          <w:trHeight w:val="578"/>
        </w:trPr>
        <w:tc>
          <w:tcPr>
            <w:cnfStyle w:val="001000000000" w:firstRow="0" w:lastRow="0" w:firstColumn="1" w:lastColumn="0" w:oddVBand="0" w:evenVBand="0" w:oddHBand="0" w:evenHBand="0" w:firstRowFirstColumn="0" w:firstRowLastColumn="0" w:lastRowFirstColumn="0" w:lastRowLastColumn="0"/>
            <w:tcW w:w="2371" w:type="dxa"/>
            <w:noWrap/>
            <w:hideMark/>
          </w:tcPr>
          <w:p w14:paraId="18AAE9D9" w14:textId="77777777" w:rsidR="005662B2" w:rsidRPr="00E25A5E" w:rsidRDefault="005662B2" w:rsidP="00886B68">
            <w:pPr>
              <w:spacing w:line="240" w:lineRule="auto"/>
              <w:rPr>
                <w:rFonts w:cs="Times New Roman"/>
                <w:color w:val="7F7F7F" w:themeColor="text1" w:themeTint="80"/>
                <w:szCs w:val="16"/>
              </w:rPr>
            </w:pPr>
            <w:r w:rsidRPr="00E25A5E">
              <w:rPr>
                <w:rFonts w:cs="Times New Roman"/>
                <w:color w:val="7F7F7F" w:themeColor="text1" w:themeTint="80"/>
                <w:szCs w:val="16"/>
              </w:rPr>
              <w:t>Técnicos Superiores Especialistas</w:t>
            </w:r>
          </w:p>
        </w:tc>
        <w:tc>
          <w:tcPr>
            <w:tcW w:w="795" w:type="dxa"/>
            <w:noWrap/>
            <w:hideMark/>
          </w:tcPr>
          <w:p w14:paraId="6FD9E09A"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143</w:t>
            </w:r>
          </w:p>
        </w:tc>
        <w:tc>
          <w:tcPr>
            <w:cnfStyle w:val="000001000000" w:firstRow="0" w:lastRow="0" w:firstColumn="0" w:lastColumn="0" w:oddVBand="0" w:evenVBand="1" w:oddHBand="0" w:evenHBand="0" w:firstRowFirstColumn="0" w:firstRowLastColumn="0" w:lastRowFirstColumn="0" w:lastRowLastColumn="0"/>
            <w:tcW w:w="1256" w:type="dxa"/>
            <w:noWrap/>
            <w:hideMark/>
          </w:tcPr>
          <w:p w14:paraId="148A6BAF"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110</w:t>
            </w:r>
          </w:p>
        </w:tc>
        <w:tc>
          <w:tcPr>
            <w:tcW w:w="1396" w:type="dxa"/>
            <w:noWrap/>
            <w:hideMark/>
          </w:tcPr>
          <w:p w14:paraId="1D51D63E"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63</w:t>
            </w:r>
          </w:p>
        </w:tc>
        <w:tc>
          <w:tcPr>
            <w:cnfStyle w:val="000001000000" w:firstRow="0" w:lastRow="0" w:firstColumn="0" w:lastColumn="0" w:oddVBand="0" w:evenVBand="1" w:oddHBand="0" w:evenHBand="0" w:firstRowFirstColumn="0" w:firstRowLastColumn="0" w:lastRowFirstColumn="0" w:lastRowLastColumn="0"/>
            <w:tcW w:w="1279" w:type="dxa"/>
            <w:noWrap/>
            <w:hideMark/>
          </w:tcPr>
          <w:p w14:paraId="6794CECE"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5</w:t>
            </w:r>
          </w:p>
        </w:tc>
        <w:tc>
          <w:tcPr>
            <w:tcW w:w="840" w:type="dxa"/>
            <w:noWrap/>
            <w:hideMark/>
          </w:tcPr>
          <w:p w14:paraId="52CE9D36"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sz w:val="18"/>
                <w:szCs w:val="16"/>
              </w:rPr>
            </w:pPr>
            <w:r w:rsidRPr="00E25A5E">
              <w:rPr>
                <w:rFonts w:ascii="Montserrat SemiBold" w:hAnsi="Montserrat SemiBold" w:cs="Times New Roman"/>
                <w:sz w:val="18"/>
                <w:szCs w:val="16"/>
              </w:rPr>
              <w:t>321</w:t>
            </w:r>
          </w:p>
        </w:tc>
      </w:tr>
      <w:tr w:rsidR="003C4F50" w:rsidRPr="003C4F50" w14:paraId="4DE27BE0" w14:textId="77777777" w:rsidTr="00E25A5E">
        <w:trPr>
          <w:trHeight w:val="578"/>
        </w:trPr>
        <w:tc>
          <w:tcPr>
            <w:cnfStyle w:val="001000000000" w:firstRow="0" w:lastRow="0" w:firstColumn="1" w:lastColumn="0" w:oddVBand="0" w:evenVBand="0" w:oddHBand="0" w:evenHBand="0" w:firstRowFirstColumn="0" w:firstRowLastColumn="0" w:lastRowFirstColumn="0" w:lastRowLastColumn="0"/>
            <w:tcW w:w="2371" w:type="dxa"/>
            <w:noWrap/>
            <w:hideMark/>
          </w:tcPr>
          <w:p w14:paraId="3EC78A7F" w14:textId="77777777" w:rsidR="005662B2" w:rsidRPr="00E25A5E" w:rsidRDefault="005662B2" w:rsidP="00886B68">
            <w:pPr>
              <w:spacing w:line="240" w:lineRule="auto"/>
              <w:rPr>
                <w:rFonts w:cs="Times New Roman"/>
                <w:color w:val="7F7F7F" w:themeColor="text1" w:themeTint="80"/>
                <w:szCs w:val="16"/>
              </w:rPr>
            </w:pPr>
            <w:r w:rsidRPr="00E25A5E">
              <w:rPr>
                <w:rFonts w:cs="Times New Roman"/>
                <w:color w:val="7F7F7F" w:themeColor="text1" w:themeTint="80"/>
                <w:szCs w:val="16"/>
              </w:rPr>
              <w:t>Técnicos en Farmacia</w:t>
            </w:r>
          </w:p>
        </w:tc>
        <w:tc>
          <w:tcPr>
            <w:tcW w:w="795" w:type="dxa"/>
            <w:noWrap/>
            <w:hideMark/>
          </w:tcPr>
          <w:p w14:paraId="0818F452"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0</w:t>
            </w:r>
          </w:p>
        </w:tc>
        <w:tc>
          <w:tcPr>
            <w:cnfStyle w:val="000001000000" w:firstRow="0" w:lastRow="0" w:firstColumn="0" w:lastColumn="0" w:oddVBand="0" w:evenVBand="1" w:oddHBand="0" w:evenHBand="0" w:firstRowFirstColumn="0" w:firstRowLastColumn="0" w:lastRowFirstColumn="0" w:lastRowLastColumn="0"/>
            <w:tcW w:w="1256" w:type="dxa"/>
            <w:noWrap/>
            <w:hideMark/>
          </w:tcPr>
          <w:p w14:paraId="40619A86"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23</w:t>
            </w:r>
          </w:p>
        </w:tc>
        <w:tc>
          <w:tcPr>
            <w:tcW w:w="1396" w:type="dxa"/>
            <w:noWrap/>
            <w:hideMark/>
          </w:tcPr>
          <w:p w14:paraId="7B71CB03"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18</w:t>
            </w:r>
          </w:p>
        </w:tc>
        <w:tc>
          <w:tcPr>
            <w:cnfStyle w:val="000001000000" w:firstRow="0" w:lastRow="0" w:firstColumn="0" w:lastColumn="0" w:oddVBand="0" w:evenVBand="1" w:oddHBand="0" w:evenHBand="0" w:firstRowFirstColumn="0" w:firstRowLastColumn="0" w:lastRowFirstColumn="0" w:lastRowLastColumn="0"/>
            <w:tcW w:w="1279" w:type="dxa"/>
            <w:noWrap/>
            <w:hideMark/>
          </w:tcPr>
          <w:p w14:paraId="5786251B"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0</w:t>
            </w:r>
          </w:p>
        </w:tc>
        <w:tc>
          <w:tcPr>
            <w:tcW w:w="840" w:type="dxa"/>
            <w:noWrap/>
            <w:hideMark/>
          </w:tcPr>
          <w:p w14:paraId="504A4FC1"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sz w:val="18"/>
                <w:szCs w:val="16"/>
              </w:rPr>
            </w:pPr>
            <w:r w:rsidRPr="00E25A5E">
              <w:rPr>
                <w:rFonts w:ascii="Montserrat SemiBold" w:hAnsi="Montserrat SemiBold" w:cs="Times New Roman"/>
                <w:sz w:val="18"/>
                <w:szCs w:val="16"/>
              </w:rPr>
              <w:t>41</w:t>
            </w:r>
          </w:p>
        </w:tc>
      </w:tr>
      <w:tr w:rsidR="003C4F50" w:rsidRPr="003C4F50" w14:paraId="0FCD77AB" w14:textId="77777777" w:rsidTr="00E25A5E">
        <w:trPr>
          <w:trHeight w:val="578"/>
        </w:trPr>
        <w:tc>
          <w:tcPr>
            <w:cnfStyle w:val="001000000000" w:firstRow="0" w:lastRow="0" w:firstColumn="1" w:lastColumn="0" w:oddVBand="0" w:evenVBand="0" w:oddHBand="0" w:evenHBand="0" w:firstRowFirstColumn="0" w:firstRowLastColumn="0" w:lastRowFirstColumn="0" w:lastRowLastColumn="0"/>
            <w:tcW w:w="2371" w:type="dxa"/>
            <w:noWrap/>
            <w:hideMark/>
          </w:tcPr>
          <w:p w14:paraId="04B71546" w14:textId="77777777" w:rsidR="005662B2" w:rsidRPr="00E25A5E" w:rsidRDefault="005662B2" w:rsidP="00886B68">
            <w:pPr>
              <w:spacing w:line="240" w:lineRule="auto"/>
              <w:rPr>
                <w:rFonts w:cs="Times New Roman"/>
                <w:color w:val="7F7F7F" w:themeColor="text1" w:themeTint="80"/>
                <w:szCs w:val="16"/>
              </w:rPr>
            </w:pPr>
            <w:r w:rsidRPr="00E25A5E">
              <w:rPr>
                <w:rFonts w:cs="Times New Roman"/>
                <w:color w:val="7F7F7F" w:themeColor="text1" w:themeTint="80"/>
                <w:szCs w:val="16"/>
              </w:rPr>
              <w:t>Técnicos en Cuidados de Auxiliares de enfermería</w:t>
            </w:r>
          </w:p>
        </w:tc>
        <w:tc>
          <w:tcPr>
            <w:tcW w:w="795" w:type="dxa"/>
            <w:noWrap/>
            <w:hideMark/>
          </w:tcPr>
          <w:p w14:paraId="7EB7CA2F"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325</w:t>
            </w:r>
          </w:p>
        </w:tc>
        <w:tc>
          <w:tcPr>
            <w:cnfStyle w:val="000001000000" w:firstRow="0" w:lastRow="0" w:firstColumn="0" w:lastColumn="0" w:oddVBand="0" w:evenVBand="1" w:oddHBand="0" w:evenHBand="0" w:firstRowFirstColumn="0" w:firstRowLastColumn="0" w:lastRowFirstColumn="0" w:lastRowLastColumn="0"/>
            <w:tcW w:w="1256" w:type="dxa"/>
            <w:noWrap/>
            <w:hideMark/>
          </w:tcPr>
          <w:p w14:paraId="6BD47045"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493</w:t>
            </w:r>
          </w:p>
        </w:tc>
        <w:tc>
          <w:tcPr>
            <w:tcW w:w="1396" w:type="dxa"/>
            <w:noWrap/>
            <w:hideMark/>
          </w:tcPr>
          <w:p w14:paraId="4FE4095E"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273</w:t>
            </w:r>
          </w:p>
        </w:tc>
        <w:tc>
          <w:tcPr>
            <w:cnfStyle w:val="000001000000" w:firstRow="0" w:lastRow="0" w:firstColumn="0" w:lastColumn="0" w:oddVBand="0" w:evenVBand="1" w:oddHBand="0" w:evenHBand="0" w:firstRowFirstColumn="0" w:firstRowLastColumn="0" w:lastRowFirstColumn="0" w:lastRowLastColumn="0"/>
            <w:tcW w:w="1279" w:type="dxa"/>
            <w:noWrap/>
            <w:hideMark/>
          </w:tcPr>
          <w:p w14:paraId="7A483030"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68</w:t>
            </w:r>
          </w:p>
        </w:tc>
        <w:tc>
          <w:tcPr>
            <w:tcW w:w="840" w:type="dxa"/>
            <w:noWrap/>
            <w:hideMark/>
          </w:tcPr>
          <w:p w14:paraId="3E6DA7DC"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sz w:val="18"/>
                <w:szCs w:val="16"/>
              </w:rPr>
            </w:pPr>
            <w:r w:rsidRPr="00E25A5E">
              <w:rPr>
                <w:rFonts w:ascii="Montserrat SemiBold" w:hAnsi="Montserrat SemiBold" w:cs="Times New Roman"/>
                <w:sz w:val="18"/>
                <w:szCs w:val="16"/>
              </w:rPr>
              <w:t>1159</w:t>
            </w:r>
          </w:p>
        </w:tc>
      </w:tr>
      <w:tr w:rsidR="005662B2" w:rsidRPr="003C4F50" w14:paraId="0D10586B" w14:textId="77777777" w:rsidTr="003C4F50">
        <w:trPr>
          <w:trHeight w:val="578"/>
        </w:trPr>
        <w:tc>
          <w:tcPr>
            <w:cnfStyle w:val="001000000000" w:firstRow="0" w:lastRow="0" w:firstColumn="1" w:lastColumn="0" w:oddVBand="0" w:evenVBand="0" w:oddHBand="0" w:evenHBand="0" w:firstRowFirstColumn="0" w:firstRowLastColumn="0" w:lastRowFirstColumn="0" w:lastRowLastColumn="0"/>
            <w:tcW w:w="7937" w:type="dxa"/>
            <w:gridSpan w:val="6"/>
            <w:noWrap/>
            <w:hideMark/>
          </w:tcPr>
          <w:p w14:paraId="58749F4E" w14:textId="77777777" w:rsidR="005662B2" w:rsidRPr="00E25A5E" w:rsidRDefault="005662B2" w:rsidP="00886B68">
            <w:pPr>
              <w:spacing w:line="240" w:lineRule="auto"/>
              <w:rPr>
                <w:rFonts w:ascii="Montserrat SemiBold" w:hAnsi="Montserrat SemiBold" w:cs="Times New Roman"/>
                <w:color w:val="7F7F7F" w:themeColor="text1" w:themeTint="80"/>
                <w:szCs w:val="16"/>
              </w:rPr>
            </w:pPr>
            <w:r w:rsidRPr="00E25A5E">
              <w:rPr>
                <w:rFonts w:ascii="Montserrat SemiBold" w:hAnsi="Montserrat SemiBold" w:cs="Times New Roman"/>
                <w:color w:val="7F7F7F" w:themeColor="text1" w:themeTint="80"/>
                <w:szCs w:val="16"/>
              </w:rPr>
              <w:t>ÁREA NO SANITARIA</w:t>
            </w:r>
          </w:p>
        </w:tc>
      </w:tr>
      <w:tr w:rsidR="003C4F50" w:rsidRPr="003C4F50" w14:paraId="290D2175" w14:textId="77777777" w:rsidTr="00E25A5E">
        <w:trPr>
          <w:trHeight w:val="578"/>
        </w:trPr>
        <w:tc>
          <w:tcPr>
            <w:cnfStyle w:val="001000000000" w:firstRow="0" w:lastRow="0" w:firstColumn="1" w:lastColumn="0" w:oddVBand="0" w:evenVBand="0" w:oddHBand="0" w:evenHBand="0" w:firstRowFirstColumn="0" w:firstRowLastColumn="0" w:lastRowFirstColumn="0" w:lastRowLastColumn="0"/>
            <w:tcW w:w="2371" w:type="dxa"/>
            <w:noWrap/>
            <w:hideMark/>
          </w:tcPr>
          <w:p w14:paraId="471CB59F" w14:textId="77777777" w:rsidR="005662B2" w:rsidRPr="00E25A5E" w:rsidRDefault="005662B2" w:rsidP="00886B68">
            <w:pPr>
              <w:spacing w:line="240" w:lineRule="auto"/>
              <w:rPr>
                <w:rFonts w:cs="Times New Roman"/>
                <w:color w:val="7F7F7F" w:themeColor="text1" w:themeTint="80"/>
                <w:szCs w:val="16"/>
              </w:rPr>
            </w:pPr>
            <w:r w:rsidRPr="00E25A5E">
              <w:rPr>
                <w:rFonts w:cs="Times New Roman"/>
                <w:color w:val="7F7F7F" w:themeColor="text1" w:themeTint="80"/>
                <w:szCs w:val="16"/>
              </w:rPr>
              <w:t>Grupo Técnico Función Administrativa y resto categoría A1</w:t>
            </w:r>
          </w:p>
        </w:tc>
        <w:tc>
          <w:tcPr>
            <w:tcW w:w="795" w:type="dxa"/>
            <w:noWrap/>
            <w:hideMark/>
          </w:tcPr>
          <w:p w14:paraId="337069CE"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21</w:t>
            </w:r>
          </w:p>
        </w:tc>
        <w:tc>
          <w:tcPr>
            <w:cnfStyle w:val="000001000000" w:firstRow="0" w:lastRow="0" w:firstColumn="0" w:lastColumn="0" w:oddVBand="0" w:evenVBand="1" w:oddHBand="0" w:evenHBand="0" w:firstRowFirstColumn="0" w:firstRowLastColumn="0" w:lastRowFirstColumn="0" w:lastRowLastColumn="0"/>
            <w:tcW w:w="1256" w:type="dxa"/>
            <w:noWrap/>
            <w:hideMark/>
          </w:tcPr>
          <w:p w14:paraId="7A97E3E4"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26</w:t>
            </w:r>
          </w:p>
        </w:tc>
        <w:tc>
          <w:tcPr>
            <w:tcW w:w="1396" w:type="dxa"/>
            <w:noWrap/>
            <w:hideMark/>
          </w:tcPr>
          <w:p w14:paraId="300E9CC9"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0</w:t>
            </w:r>
          </w:p>
        </w:tc>
        <w:tc>
          <w:tcPr>
            <w:cnfStyle w:val="000001000000" w:firstRow="0" w:lastRow="0" w:firstColumn="0" w:lastColumn="0" w:oddVBand="0" w:evenVBand="1" w:oddHBand="0" w:evenHBand="0" w:firstRowFirstColumn="0" w:firstRowLastColumn="0" w:lastRowFirstColumn="0" w:lastRowLastColumn="0"/>
            <w:tcW w:w="1279" w:type="dxa"/>
            <w:noWrap/>
            <w:hideMark/>
          </w:tcPr>
          <w:p w14:paraId="3BA1A7B5"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4</w:t>
            </w:r>
          </w:p>
        </w:tc>
        <w:tc>
          <w:tcPr>
            <w:tcW w:w="840" w:type="dxa"/>
            <w:noWrap/>
            <w:hideMark/>
          </w:tcPr>
          <w:p w14:paraId="43AB98AE"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sz w:val="18"/>
                <w:szCs w:val="16"/>
              </w:rPr>
            </w:pPr>
            <w:r w:rsidRPr="00E25A5E">
              <w:rPr>
                <w:rFonts w:ascii="Montserrat SemiBold" w:hAnsi="Montserrat SemiBold" w:cs="Times New Roman"/>
                <w:sz w:val="18"/>
                <w:szCs w:val="16"/>
              </w:rPr>
              <w:t>51</w:t>
            </w:r>
          </w:p>
        </w:tc>
      </w:tr>
      <w:tr w:rsidR="003C4F50" w:rsidRPr="003C4F50" w14:paraId="47365FA0" w14:textId="77777777" w:rsidTr="00E25A5E">
        <w:trPr>
          <w:trHeight w:val="578"/>
        </w:trPr>
        <w:tc>
          <w:tcPr>
            <w:cnfStyle w:val="001000000000" w:firstRow="0" w:lastRow="0" w:firstColumn="1" w:lastColumn="0" w:oddVBand="0" w:evenVBand="0" w:oddHBand="0" w:evenHBand="0" w:firstRowFirstColumn="0" w:firstRowLastColumn="0" w:lastRowFirstColumn="0" w:lastRowLastColumn="0"/>
            <w:tcW w:w="2371" w:type="dxa"/>
            <w:noWrap/>
            <w:hideMark/>
          </w:tcPr>
          <w:p w14:paraId="77C93B99" w14:textId="481E0D4B" w:rsidR="005662B2" w:rsidRPr="00E25A5E" w:rsidRDefault="005662B2" w:rsidP="00886B68">
            <w:pPr>
              <w:spacing w:line="240" w:lineRule="auto"/>
              <w:rPr>
                <w:rFonts w:cs="Times New Roman"/>
                <w:color w:val="7F7F7F" w:themeColor="text1" w:themeTint="80"/>
                <w:szCs w:val="16"/>
              </w:rPr>
            </w:pPr>
            <w:r w:rsidRPr="00E25A5E">
              <w:rPr>
                <w:rFonts w:cs="Times New Roman"/>
                <w:color w:val="7F7F7F" w:themeColor="text1" w:themeTint="80"/>
                <w:szCs w:val="16"/>
              </w:rPr>
              <w:t>Grupo Gestión Función</w:t>
            </w:r>
            <w:r w:rsidR="001577C5" w:rsidRPr="00E25A5E">
              <w:rPr>
                <w:rFonts w:cs="Times New Roman"/>
                <w:color w:val="7F7F7F" w:themeColor="text1" w:themeTint="80"/>
                <w:szCs w:val="16"/>
              </w:rPr>
              <w:t xml:space="preserve"> Administrativa y resto categorí</w:t>
            </w:r>
            <w:r w:rsidRPr="00E25A5E">
              <w:rPr>
                <w:rFonts w:cs="Times New Roman"/>
                <w:color w:val="7F7F7F" w:themeColor="text1" w:themeTint="80"/>
                <w:szCs w:val="16"/>
              </w:rPr>
              <w:t>a A2</w:t>
            </w:r>
          </w:p>
        </w:tc>
        <w:tc>
          <w:tcPr>
            <w:tcW w:w="795" w:type="dxa"/>
            <w:noWrap/>
            <w:hideMark/>
          </w:tcPr>
          <w:p w14:paraId="7E006253"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23</w:t>
            </w:r>
          </w:p>
        </w:tc>
        <w:tc>
          <w:tcPr>
            <w:cnfStyle w:val="000001000000" w:firstRow="0" w:lastRow="0" w:firstColumn="0" w:lastColumn="0" w:oddVBand="0" w:evenVBand="1" w:oddHBand="0" w:evenHBand="0" w:firstRowFirstColumn="0" w:firstRowLastColumn="0" w:lastRowFirstColumn="0" w:lastRowLastColumn="0"/>
            <w:tcW w:w="1256" w:type="dxa"/>
            <w:noWrap/>
            <w:hideMark/>
          </w:tcPr>
          <w:p w14:paraId="6FC91332"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22</w:t>
            </w:r>
          </w:p>
        </w:tc>
        <w:tc>
          <w:tcPr>
            <w:tcW w:w="1396" w:type="dxa"/>
            <w:noWrap/>
            <w:hideMark/>
          </w:tcPr>
          <w:p w14:paraId="0FF2478C"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4</w:t>
            </w:r>
          </w:p>
        </w:tc>
        <w:tc>
          <w:tcPr>
            <w:cnfStyle w:val="000001000000" w:firstRow="0" w:lastRow="0" w:firstColumn="0" w:lastColumn="0" w:oddVBand="0" w:evenVBand="1" w:oddHBand="0" w:evenHBand="0" w:firstRowFirstColumn="0" w:firstRowLastColumn="0" w:lastRowFirstColumn="0" w:lastRowLastColumn="0"/>
            <w:tcW w:w="1279" w:type="dxa"/>
            <w:noWrap/>
            <w:hideMark/>
          </w:tcPr>
          <w:p w14:paraId="5CAF8C5E"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5</w:t>
            </w:r>
          </w:p>
        </w:tc>
        <w:tc>
          <w:tcPr>
            <w:tcW w:w="840" w:type="dxa"/>
            <w:noWrap/>
            <w:hideMark/>
          </w:tcPr>
          <w:p w14:paraId="55A8C910"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sz w:val="18"/>
                <w:szCs w:val="16"/>
              </w:rPr>
            </w:pPr>
            <w:r w:rsidRPr="00E25A5E">
              <w:rPr>
                <w:rFonts w:ascii="Montserrat SemiBold" w:hAnsi="Montserrat SemiBold" w:cs="Times New Roman"/>
                <w:sz w:val="18"/>
                <w:szCs w:val="16"/>
              </w:rPr>
              <w:t>54</w:t>
            </w:r>
          </w:p>
        </w:tc>
      </w:tr>
      <w:tr w:rsidR="003C4F50" w:rsidRPr="003C4F50" w14:paraId="1124442B" w14:textId="77777777" w:rsidTr="00E25A5E">
        <w:trPr>
          <w:trHeight w:val="578"/>
        </w:trPr>
        <w:tc>
          <w:tcPr>
            <w:cnfStyle w:val="001000000000" w:firstRow="0" w:lastRow="0" w:firstColumn="1" w:lastColumn="0" w:oddVBand="0" w:evenVBand="0" w:oddHBand="0" w:evenHBand="0" w:firstRowFirstColumn="0" w:firstRowLastColumn="0" w:lastRowFirstColumn="0" w:lastRowLastColumn="0"/>
            <w:tcW w:w="2371" w:type="dxa"/>
            <w:noWrap/>
            <w:hideMark/>
          </w:tcPr>
          <w:p w14:paraId="0BFF5DC9" w14:textId="77777777" w:rsidR="005662B2" w:rsidRPr="00E25A5E" w:rsidRDefault="005662B2" w:rsidP="00886B68">
            <w:pPr>
              <w:spacing w:line="240" w:lineRule="auto"/>
              <w:rPr>
                <w:rFonts w:cs="Times New Roman"/>
                <w:color w:val="7F7F7F" w:themeColor="text1" w:themeTint="80"/>
                <w:szCs w:val="16"/>
              </w:rPr>
            </w:pPr>
            <w:r w:rsidRPr="00E25A5E">
              <w:rPr>
                <w:rFonts w:cs="Times New Roman"/>
                <w:color w:val="7F7F7F" w:themeColor="text1" w:themeTint="80"/>
                <w:szCs w:val="16"/>
              </w:rPr>
              <w:t>Grupo Administrativo y resto de la Categoría C1</w:t>
            </w:r>
          </w:p>
        </w:tc>
        <w:tc>
          <w:tcPr>
            <w:tcW w:w="795" w:type="dxa"/>
            <w:noWrap/>
            <w:hideMark/>
          </w:tcPr>
          <w:p w14:paraId="5EBDA7A2"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49</w:t>
            </w:r>
          </w:p>
        </w:tc>
        <w:tc>
          <w:tcPr>
            <w:cnfStyle w:val="000001000000" w:firstRow="0" w:lastRow="0" w:firstColumn="0" w:lastColumn="0" w:oddVBand="0" w:evenVBand="1" w:oddHBand="0" w:evenHBand="0" w:firstRowFirstColumn="0" w:firstRowLastColumn="0" w:lastRowFirstColumn="0" w:lastRowLastColumn="0"/>
            <w:tcW w:w="1256" w:type="dxa"/>
            <w:noWrap/>
            <w:hideMark/>
          </w:tcPr>
          <w:p w14:paraId="2CD4D3DC"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14</w:t>
            </w:r>
          </w:p>
        </w:tc>
        <w:tc>
          <w:tcPr>
            <w:tcW w:w="1396" w:type="dxa"/>
            <w:noWrap/>
            <w:hideMark/>
          </w:tcPr>
          <w:p w14:paraId="7BD068DF"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4</w:t>
            </w:r>
          </w:p>
        </w:tc>
        <w:tc>
          <w:tcPr>
            <w:cnfStyle w:val="000001000000" w:firstRow="0" w:lastRow="0" w:firstColumn="0" w:lastColumn="0" w:oddVBand="0" w:evenVBand="1" w:oddHBand="0" w:evenHBand="0" w:firstRowFirstColumn="0" w:firstRowLastColumn="0" w:lastRowFirstColumn="0" w:lastRowLastColumn="0"/>
            <w:tcW w:w="1279" w:type="dxa"/>
            <w:noWrap/>
            <w:hideMark/>
          </w:tcPr>
          <w:p w14:paraId="05543DEF"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2</w:t>
            </w:r>
          </w:p>
        </w:tc>
        <w:tc>
          <w:tcPr>
            <w:tcW w:w="840" w:type="dxa"/>
            <w:noWrap/>
            <w:hideMark/>
          </w:tcPr>
          <w:p w14:paraId="0BD8A450"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sz w:val="18"/>
                <w:szCs w:val="16"/>
              </w:rPr>
            </w:pPr>
            <w:r w:rsidRPr="00E25A5E">
              <w:rPr>
                <w:rFonts w:ascii="Montserrat SemiBold" w:hAnsi="Montserrat SemiBold" w:cs="Times New Roman"/>
                <w:sz w:val="18"/>
                <w:szCs w:val="16"/>
              </w:rPr>
              <w:t>69</w:t>
            </w:r>
          </w:p>
        </w:tc>
      </w:tr>
      <w:tr w:rsidR="003C4F50" w:rsidRPr="003C4F50" w14:paraId="5AC2021C" w14:textId="77777777" w:rsidTr="00E25A5E">
        <w:trPr>
          <w:trHeight w:val="578"/>
        </w:trPr>
        <w:tc>
          <w:tcPr>
            <w:cnfStyle w:val="001000000000" w:firstRow="0" w:lastRow="0" w:firstColumn="1" w:lastColumn="0" w:oddVBand="0" w:evenVBand="0" w:oddHBand="0" w:evenHBand="0" w:firstRowFirstColumn="0" w:firstRowLastColumn="0" w:lastRowFirstColumn="0" w:lastRowLastColumn="0"/>
            <w:tcW w:w="2371" w:type="dxa"/>
            <w:noWrap/>
            <w:hideMark/>
          </w:tcPr>
          <w:p w14:paraId="3757D474" w14:textId="77777777" w:rsidR="005662B2" w:rsidRPr="00E25A5E" w:rsidRDefault="005662B2" w:rsidP="00886B68">
            <w:pPr>
              <w:spacing w:line="240" w:lineRule="auto"/>
              <w:rPr>
                <w:rFonts w:cs="Times New Roman"/>
                <w:color w:val="7F7F7F" w:themeColor="text1" w:themeTint="80"/>
                <w:szCs w:val="16"/>
              </w:rPr>
            </w:pPr>
            <w:r w:rsidRPr="00E25A5E">
              <w:rPr>
                <w:rFonts w:cs="Times New Roman"/>
                <w:color w:val="7F7F7F" w:themeColor="text1" w:themeTint="80"/>
                <w:szCs w:val="16"/>
              </w:rPr>
              <w:t>Auxiliares Administrativos y resto de la Categoría C2</w:t>
            </w:r>
          </w:p>
        </w:tc>
        <w:tc>
          <w:tcPr>
            <w:tcW w:w="795" w:type="dxa"/>
            <w:noWrap/>
            <w:hideMark/>
          </w:tcPr>
          <w:p w14:paraId="3F7E2DC6"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284</w:t>
            </w:r>
          </w:p>
        </w:tc>
        <w:tc>
          <w:tcPr>
            <w:cnfStyle w:val="000001000000" w:firstRow="0" w:lastRow="0" w:firstColumn="0" w:lastColumn="0" w:oddVBand="0" w:evenVBand="1" w:oddHBand="0" w:evenHBand="0" w:firstRowFirstColumn="0" w:firstRowLastColumn="0" w:lastRowFirstColumn="0" w:lastRowLastColumn="0"/>
            <w:tcW w:w="1256" w:type="dxa"/>
            <w:noWrap/>
            <w:hideMark/>
          </w:tcPr>
          <w:p w14:paraId="66AED148"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334</w:t>
            </w:r>
          </w:p>
        </w:tc>
        <w:tc>
          <w:tcPr>
            <w:tcW w:w="1396" w:type="dxa"/>
            <w:noWrap/>
            <w:hideMark/>
          </w:tcPr>
          <w:p w14:paraId="5B9F9484"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19</w:t>
            </w:r>
          </w:p>
        </w:tc>
        <w:tc>
          <w:tcPr>
            <w:cnfStyle w:val="000001000000" w:firstRow="0" w:lastRow="0" w:firstColumn="0" w:lastColumn="0" w:oddVBand="0" w:evenVBand="1" w:oddHBand="0" w:evenHBand="0" w:firstRowFirstColumn="0" w:firstRowLastColumn="0" w:lastRowFirstColumn="0" w:lastRowLastColumn="0"/>
            <w:tcW w:w="1279" w:type="dxa"/>
            <w:noWrap/>
            <w:hideMark/>
          </w:tcPr>
          <w:p w14:paraId="1411723C"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36</w:t>
            </w:r>
          </w:p>
        </w:tc>
        <w:tc>
          <w:tcPr>
            <w:tcW w:w="840" w:type="dxa"/>
            <w:noWrap/>
            <w:hideMark/>
          </w:tcPr>
          <w:p w14:paraId="7C5818F2"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sz w:val="18"/>
                <w:szCs w:val="16"/>
              </w:rPr>
            </w:pPr>
            <w:r w:rsidRPr="00E25A5E">
              <w:rPr>
                <w:rFonts w:ascii="Montserrat SemiBold" w:hAnsi="Montserrat SemiBold" w:cs="Times New Roman"/>
                <w:sz w:val="18"/>
                <w:szCs w:val="16"/>
              </w:rPr>
              <w:t>637</w:t>
            </w:r>
          </w:p>
        </w:tc>
      </w:tr>
      <w:tr w:rsidR="003C4F50" w:rsidRPr="003C4F50" w14:paraId="78EE3825" w14:textId="77777777" w:rsidTr="00E25A5E">
        <w:trPr>
          <w:trHeight w:val="578"/>
        </w:trPr>
        <w:tc>
          <w:tcPr>
            <w:cnfStyle w:val="001000000000" w:firstRow="0" w:lastRow="0" w:firstColumn="1" w:lastColumn="0" w:oddVBand="0" w:evenVBand="0" w:oddHBand="0" w:evenHBand="0" w:firstRowFirstColumn="0" w:firstRowLastColumn="0" w:lastRowFirstColumn="0" w:lastRowLastColumn="0"/>
            <w:tcW w:w="2371" w:type="dxa"/>
            <w:noWrap/>
            <w:hideMark/>
          </w:tcPr>
          <w:p w14:paraId="5FD7D24C" w14:textId="2D601E24" w:rsidR="005662B2" w:rsidRPr="00E25A5E" w:rsidRDefault="001577C5" w:rsidP="00886B68">
            <w:pPr>
              <w:spacing w:line="240" w:lineRule="auto"/>
              <w:rPr>
                <w:rFonts w:cs="Times New Roman"/>
                <w:color w:val="7F7F7F" w:themeColor="text1" w:themeTint="80"/>
                <w:szCs w:val="16"/>
              </w:rPr>
            </w:pPr>
            <w:r w:rsidRPr="00E25A5E">
              <w:rPr>
                <w:rFonts w:cs="Times New Roman"/>
                <w:color w:val="7F7F7F" w:themeColor="text1" w:themeTint="80"/>
                <w:szCs w:val="16"/>
              </w:rPr>
              <w:t>Celadores y resto de la categorí</w:t>
            </w:r>
            <w:r w:rsidR="005662B2" w:rsidRPr="00E25A5E">
              <w:rPr>
                <w:rFonts w:cs="Times New Roman"/>
                <w:color w:val="7F7F7F" w:themeColor="text1" w:themeTint="80"/>
                <w:szCs w:val="16"/>
              </w:rPr>
              <w:t>a E</w:t>
            </w:r>
          </w:p>
        </w:tc>
        <w:tc>
          <w:tcPr>
            <w:tcW w:w="795" w:type="dxa"/>
            <w:noWrap/>
            <w:hideMark/>
          </w:tcPr>
          <w:p w14:paraId="75AB9D8D"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159</w:t>
            </w:r>
          </w:p>
        </w:tc>
        <w:tc>
          <w:tcPr>
            <w:cnfStyle w:val="000001000000" w:firstRow="0" w:lastRow="0" w:firstColumn="0" w:lastColumn="0" w:oddVBand="0" w:evenVBand="1" w:oddHBand="0" w:evenHBand="0" w:firstRowFirstColumn="0" w:firstRowLastColumn="0" w:lastRowFirstColumn="0" w:lastRowLastColumn="0"/>
            <w:tcW w:w="1256" w:type="dxa"/>
            <w:noWrap/>
            <w:hideMark/>
          </w:tcPr>
          <w:p w14:paraId="53C8124C"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346</w:t>
            </w:r>
          </w:p>
        </w:tc>
        <w:tc>
          <w:tcPr>
            <w:tcW w:w="1396" w:type="dxa"/>
            <w:noWrap/>
            <w:hideMark/>
          </w:tcPr>
          <w:p w14:paraId="3D72D2FD"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E25A5E">
              <w:rPr>
                <w:rFonts w:cs="Times New Roman"/>
                <w:sz w:val="18"/>
                <w:szCs w:val="16"/>
              </w:rPr>
              <w:t>86</w:t>
            </w:r>
          </w:p>
        </w:tc>
        <w:tc>
          <w:tcPr>
            <w:cnfStyle w:val="000001000000" w:firstRow="0" w:lastRow="0" w:firstColumn="0" w:lastColumn="0" w:oddVBand="0" w:evenVBand="1" w:oddHBand="0" w:evenHBand="0" w:firstRowFirstColumn="0" w:firstRowLastColumn="0" w:lastRowFirstColumn="0" w:lastRowLastColumn="0"/>
            <w:tcW w:w="1279" w:type="dxa"/>
            <w:noWrap/>
            <w:hideMark/>
          </w:tcPr>
          <w:p w14:paraId="79150488" w14:textId="77777777" w:rsidR="005662B2" w:rsidRPr="00E25A5E" w:rsidRDefault="005662B2" w:rsidP="00886B68">
            <w:pPr>
              <w:spacing w:line="240" w:lineRule="auto"/>
              <w:jc w:val="right"/>
              <w:rPr>
                <w:rFonts w:cs="Times New Roman"/>
                <w:sz w:val="18"/>
                <w:szCs w:val="16"/>
              </w:rPr>
            </w:pPr>
            <w:r w:rsidRPr="00E25A5E">
              <w:rPr>
                <w:rFonts w:cs="Times New Roman"/>
                <w:sz w:val="18"/>
                <w:szCs w:val="16"/>
              </w:rPr>
              <w:t>59</w:t>
            </w:r>
          </w:p>
        </w:tc>
        <w:tc>
          <w:tcPr>
            <w:tcW w:w="840" w:type="dxa"/>
            <w:noWrap/>
            <w:hideMark/>
          </w:tcPr>
          <w:p w14:paraId="365BC054" w14:textId="77777777" w:rsidR="005662B2" w:rsidRPr="00E25A5E" w:rsidRDefault="005662B2" w:rsidP="00886B68">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sz w:val="18"/>
                <w:szCs w:val="16"/>
              </w:rPr>
            </w:pPr>
            <w:r w:rsidRPr="00E25A5E">
              <w:rPr>
                <w:rFonts w:ascii="Montserrat SemiBold" w:hAnsi="Montserrat SemiBold" w:cs="Times New Roman"/>
                <w:sz w:val="18"/>
                <w:szCs w:val="16"/>
              </w:rPr>
              <w:t>650</w:t>
            </w:r>
          </w:p>
        </w:tc>
      </w:tr>
    </w:tbl>
    <w:p w14:paraId="65ECD747" w14:textId="77777777" w:rsidR="005662B2" w:rsidRDefault="005662B2" w:rsidP="005662B2">
      <w:pPr>
        <w:pStyle w:val="Prrafodelista"/>
      </w:pPr>
    </w:p>
    <w:p w14:paraId="4A0BB81A" w14:textId="27CC929F" w:rsidR="005836F1" w:rsidRDefault="005836F1">
      <w:pPr>
        <w:spacing w:before="0" w:line="240" w:lineRule="auto"/>
        <w:jc w:val="left"/>
        <w:rPr>
          <w:rFonts w:eastAsia="Calibri"/>
          <w:szCs w:val="22"/>
          <w:lang w:eastAsia="en-US"/>
        </w:rPr>
      </w:pPr>
    </w:p>
    <w:tbl>
      <w:tblPr>
        <w:tblStyle w:val="TablaGeneral"/>
        <w:tblW w:w="8716" w:type="dxa"/>
        <w:tblLook w:val="00A0" w:firstRow="1" w:lastRow="0" w:firstColumn="1" w:lastColumn="0" w:noHBand="0" w:noVBand="0"/>
      </w:tblPr>
      <w:tblGrid>
        <w:gridCol w:w="3275"/>
        <w:gridCol w:w="640"/>
        <w:gridCol w:w="722"/>
        <w:gridCol w:w="722"/>
        <w:gridCol w:w="722"/>
        <w:gridCol w:w="722"/>
        <w:gridCol w:w="1153"/>
        <w:gridCol w:w="760"/>
      </w:tblGrid>
      <w:tr w:rsidR="00DE1BCF" w14:paraId="265F5BEE" w14:textId="77777777" w:rsidTr="000110E3">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3275" w:type="dxa"/>
            <w:vMerge w:val="restart"/>
            <w:noWrap/>
            <w:hideMark/>
          </w:tcPr>
          <w:p w14:paraId="3EA29A35" w14:textId="77777777" w:rsidR="00DE1BCF" w:rsidRDefault="00DE1BCF" w:rsidP="000110E3">
            <w:pPr>
              <w:spacing w:line="240" w:lineRule="auto"/>
              <w:jc w:val="center"/>
              <w:rPr>
                <w:rFonts w:ascii="Calibri" w:hAnsi="Calibri"/>
                <w:color w:val="000000"/>
                <w:sz w:val="22"/>
                <w:szCs w:val="22"/>
              </w:rPr>
            </w:pPr>
            <w:r w:rsidRPr="000110E3">
              <w:rPr>
                <w:rFonts w:ascii="Montserrat SemiBold" w:hAnsi="Montserrat SemiBold" w:cs="Times New Roman"/>
                <w:color w:val="7F7F7F" w:themeColor="text1" w:themeTint="80"/>
              </w:rPr>
              <w:lastRenderedPageBreak/>
              <w:t>CATEGORIA</w:t>
            </w:r>
          </w:p>
        </w:tc>
        <w:tc>
          <w:tcPr>
            <w:tcW w:w="5441" w:type="dxa"/>
            <w:gridSpan w:val="7"/>
            <w:noWrap/>
            <w:hideMark/>
          </w:tcPr>
          <w:p w14:paraId="7F02B825" w14:textId="77777777" w:rsidR="00DE1BCF" w:rsidRPr="00E25A5E" w:rsidRDefault="00DE1BCF" w:rsidP="00886B68">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olor w:val="000000"/>
                <w:sz w:val="22"/>
                <w:szCs w:val="22"/>
              </w:rPr>
            </w:pPr>
            <w:r w:rsidRPr="00E25A5E">
              <w:rPr>
                <w:rFonts w:ascii="Montserrat SemiBold" w:hAnsi="Montserrat SemiBold"/>
                <w:color w:val="7F7F7F" w:themeColor="text1" w:themeTint="80"/>
                <w:sz w:val="22"/>
                <w:szCs w:val="22"/>
              </w:rPr>
              <w:t>EDAD</w:t>
            </w:r>
          </w:p>
        </w:tc>
      </w:tr>
      <w:tr w:rsidR="00DE1BCF" w14:paraId="3DD08335" w14:textId="77777777" w:rsidTr="000110E3">
        <w:trPr>
          <w:trHeight w:val="278"/>
        </w:trPr>
        <w:tc>
          <w:tcPr>
            <w:cnfStyle w:val="001000000000" w:firstRow="0" w:lastRow="0" w:firstColumn="1" w:lastColumn="0" w:oddVBand="0" w:evenVBand="0" w:oddHBand="0" w:evenHBand="0" w:firstRowFirstColumn="0" w:firstRowLastColumn="0" w:lastRowFirstColumn="0" w:lastRowLastColumn="0"/>
            <w:tcW w:w="3275" w:type="dxa"/>
            <w:vMerge/>
            <w:hideMark/>
          </w:tcPr>
          <w:p w14:paraId="33566FEF" w14:textId="77777777" w:rsidR="00DE1BCF" w:rsidRDefault="00DE1BCF" w:rsidP="00886B68">
            <w:pPr>
              <w:rPr>
                <w:rFonts w:ascii="Calibri" w:hAnsi="Calibri"/>
                <w:color w:val="000000"/>
                <w:sz w:val="22"/>
                <w:szCs w:val="22"/>
              </w:rPr>
            </w:pPr>
          </w:p>
        </w:tc>
        <w:tc>
          <w:tcPr>
            <w:tcW w:w="640" w:type="dxa"/>
            <w:noWrap/>
            <w:hideMark/>
          </w:tcPr>
          <w:p w14:paraId="1610FFB0" w14:textId="77777777" w:rsidR="00DE1BCF" w:rsidRPr="000110E3" w:rsidRDefault="00DE1BCF" w:rsidP="000110E3">
            <w:pPr>
              <w:spacing w:line="240" w:lineRule="auto"/>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0110E3">
              <w:rPr>
                <w:rFonts w:ascii="Montserrat SemiBold" w:hAnsi="Montserrat SemiBold" w:cs="Times New Roman"/>
              </w:rPr>
              <w:t>De 0 a 20</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252DD0F1" w14:textId="77777777" w:rsidR="00DE1BCF" w:rsidRPr="000110E3" w:rsidRDefault="00DE1BCF" w:rsidP="000110E3">
            <w:pPr>
              <w:spacing w:line="240" w:lineRule="auto"/>
              <w:jc w:val="center"/>
              <w:rPr>
                <w:rFonts w:ascii="Montserrat SemiBold" w:hAnsi="Montserrat SemiBold" w:cs="Times New Roman"/>
              </w:rPr>
            </w:pPr>
            <w:r w:rsidRPr="000110E3">
              <w:rPr>
                <w:rFonts w:ascii="Montserrat SemiBold" w:hAnsi="Montserrat SemiBold" w:cs="Times New Roman"/>
              </w:rPr>
              <w:t>De 21 a 30</w:t>
            </w:r>
          </w:p>
        </w:tc>
        <w:tc>
          <w:tcPr>
            <w:tcW w:w="722" w:type="dxa"/>
            <w:noWrap/>
            <w:hideMark/>
          </w:tcPr>
          <w:p w14:paraId="69B56465" w14:textId="77777777" w:rsidR="00DE1BCF" w:rsidRPr="000110E3" w:rsidRDefault="00DE1BCF" w:rsidP="000110E3">
            <w:pPr>
              <w:spacing w:line="240" w:lineRule="auto"/>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0110E3">
              <w:rPr>
                <w:rFonts w:ascii="Montserrat SemiBold" w:hAnsi="Montserrat SemiBold" w:cs="Times New Roman"/>
              </w:rPr>
              <w:t>De 31 a 40</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6ED97565" w14:textId="77777777" w:rsidR="00DE1BCF" w:rsidRPr="000110E3" w:rsidRDefault="00DE1BCF" w:rsidP="000110E3">
            <w:pPr>
              <w:spacing w:line="240" w:lineRule="auto"/>
              <w:jc w:val="center"/>
              <w:rPr>
                <w:rFonts w:ascii="Montserrat SemiBold" w:hAnsi="Montserrat SemiBold" w:cs="Times New Roman"/>
              </w:rPr>
            </w:pPr>
            <w:r w:rsidRPr="000110E3">
              <w:rPr>
                <w:rFonts w:ascii="Montserrat SemiBold" w:hAnsi="Montserrat SemiBold" w:cs="Times New Roman"/>
              </w:rPr>
              <w:t>De 41 a 50</w:t>
            </w:r>
          </w:p>
        </w:tc>
        <w:tc>
          <w:tcPr>
            <w:tcW w:w="722" w:type="dxa"/>
            <w:noWrap/>
            <w:hideMark/>
          </w:tcPr>
          <w:p w14:paraId="27798374" w14:textId="77777777" w:rsidR="00DE1BCF" w:rsidRPr="000110E3" w:rsidRDefault="00DE1BCF" w:rsidP="000110E3">
            <w:pPr>
              <w:spacing w:line="240" w:lineRule="auto"/>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0110E3">
              <w:rPr>
                <w:rFonts w:ascii="Montserrat SemiBold" w:hAnsi="Montserrat SemiBold" w:cs="Times New Roman"/>
              </w:rPr>
              <w:t>De 51 a 60</w:t>
            </w:r>
          </w:p>
        </w:tc>
        <w:tc>
          <w:tcPr>
            <w:cnfStyle w:val="000001000000" w:firstRow="0" w:lastRow="0" w:firstColumn="0" w:lastColumn="0" w:oddVBand="0" w:evenVBand="1" w:oddHBand="0" w:evenHBand="0" w:firstRowFirstColumn="0" w:firstRowLastColumn="0" w:lastRowFirstColumn="0" w:lastRowLastColumn="0"/>
            <w:tcW w:w="1153" w:type="dxa"/>
            <w:noWrap/>
            <w:hideMark/>
          </w:tcPr>
          <w:p w14:paraId="7BB4B202" w14:textId="77777777" w:rsidR="00DE1BCF" w:rsidRPr="000110E3" w:rsidRDefault="00DE1BCF" w:rsidP="000110E3">
            <w:pPr>
              <w:spacing w:line="240" w:lineRule="auto"/>
              <w:jc w:val="center"/>
              <w:rPr>
                <w:rFonts w:ascii="Montserrat SemiBold" w:hAnsi="Montserrat SemiBold" w:cs="Times New Roman"/>
              </w:rPr>
            </w:pPr>
            <w:r w:rsidRPr="000110E3">
              <w:rPr>
                <w:rFonts w:ascii="Montserrat SemiBold" w:hAnsi="Montserrat SemiBold" w:cs="Times New Roman"/>
              </w:rPr>
              <w:t>De 61 a 65 o más</w:t>
            </w:r>
          </w:p>
        </w:tc>
        <w:tc>
          <w:tcPr>
            <w:tcW w:w="760" w:type="dxa"/>
            <w:noWrap/>
            <w:hideMark/>
          </w:tcPr>
          <w:p w14:paraId="5E1DF1C2" w14:textId="77777777" w:rsidR="00DE1BCF" w:rsidRPr="000110E3" w:rsidRDefault="00DE1BCF" w:rsidP="000110E3">
            <w:pPr>
              <w:spacing w:line="240" w:lineRule="auto"/>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0110E3">
              <w:rPr>
                <w:rFonts w:ascii="Montserrat SemiBold" w:hAnsi="Montserrat SemiBold" w:cs="Times New Roman"/>
              </w:rPr>
              <w:t>TOTAL</w:t>
            </w:r>
          </w:p>
        </w:tc>
      </w:tr>
      <w:tr w:rsidR="00DE1BCF" w14:paraId="67233CF3" w14:textId="77777777" w:rsidTr="000110E3">
        <w:trPr>
          <w:trHeight w:val="278"/>
        </w:trPr>
        <w:tc>
          <w:tcPr>
            <w:cnfStyle w:val="001000000000" w:firstRow="0" w:lastRow="0" w:firstColumn="1" w:lastColumn="0" w:oddVBand="0" w:evenVBand="0" w:oddHBand="0" w:evenHBand="0" w:firstRowFirstColumn="0" w:firstRowLastColumn="0" w:lastRowFirstColumn="0" w:lastRowLastColumn="0"/>
            <w:tcW w:w="3275" w:type="dxa"/>
            <w:noWrap/>
            <w:hideMark/>
          </w:tcPr>
          <w:p w14:paraId="03465908" w14:textId="77777777" w:rsidR="00DE1BCF" w:rsidRPr="00E25A5E" w:rsidRDefault="00DE1BCF" w:rsidP="00886B68">
            <w:pPr>
              <w:jc w:val="left"/>
              <w:rPr>
                <w:rFonts w:ascii="Montserrat SemiBold" w:hAnsi="Montserrat SemiBold"/>
                <w:color w:val="7F7F7F" w:themeColor="text1" w:themeTint="80"/>
              </w:rPr>
            </w:pPr>
            <w:r w:rsidRPr="00E25A5E">
              <w:rPr>
                <w:rFonts w:ascii="Montserrat SemiBold" w:hAnsi="Montserrat SemiBold"/>
                <w:color w:val="7F7F7F" w:themeColor="text1" w:themeTint="80"/>
              </w:rPr>
              <w:t>ÁREA MÉDICA</w:t>
            </w:r>
          </w:p>
        </w:tc>
        <w:tc>
          <w:tcPr>
            <w:tcW w:w="5441" w:type="dxa"/>
            <w:gridSpan w:val="7"/>
            <w:noWrap/>
            <w:hideMark/>
          </w:tcPr>
          <w:p w14:paraId="3CD2340A" w14:textId="77777777" w:rsidR="00DE1BCF" w:rsidRPr="00E25A5E" w:rsidRDefault="00DE1BCF" w:rsidP="00886B68">
            <w:pPr>
              <w:jc w:val="center"/>
              <w:cnfStyle w:val="000000000000" w:firstRow="0" w:lastRow="0" w:firstColumn="0" w:lastColumn="0" w:oddVBand="0" w:evenVBand="0" w:oddHBand="0" w:evenHBand="0" w:firstRowFirstColumn="0" w:firstRowLastColumn="0" w:lastRowFirstColumn="0" w:lastRowLastColumn="0"/>
              <w:rPr>
                <w:sz w:val="18"/>
              </w:rPr>
            </w:pPr>
            <w:r w:rsidRPr="00E25A5E">
              <w:rPr>
                <w:sz w:val="18"/>
              </w:rPr>
              <w:t> </w:t>
            </w:r>
          </w:p>
        </w:tc>
      </w:tr>
      <w:tr w:rsidR="00DE1BCF" w14:paraId="632B2D5D" w14:textId="77777777" w:rsidTr="000110E3">
        <w:trPr>
          <w:trHeight w:val="278"/>
        </w:trPr>
        <w:tc>
          <w:tcPr>
            <w:cnfStyle w:val="001000000000" w:firstRow="0" w:lastRow="0" w:firstColumn="1" w:lastColumn="0" w:oddVBand="0" w:evenVBand="0" w:oddHBand="0" w:evenHBand="0" w:firstRowFirstColumn="0" w:firstRowLastColumn="0" w:lastRowFirstColumn="0" w:lastRowLastColumn="0"/>
            <w:tcW w:w="3275" w:type="dxa"/>
            <w:noWrap/>
            <w:hideMark/>
          </w:tcPr>
          <w:p w14:paraId="4DE61489" w14:textId="77777777" w:rsidR="00DE1BCF" w:rsidRPr="00E25A5E" w:rsidRDefault="00DE1BCF" w:rsidP="00886B68">
            <w:pPr>
              <w:jc w:val="left"/>
              <w:rPr>
                <w:color w:val="7F7F7F" w:themeColor="text1" w:themeTint="80"/>
              </w:rPr>
            </w:pPr>
            <w:r w:rsidRPr="00E25A5E">
              <w:rPr>
                <w:color w:val="7F7F7F" w:themeColor="text1" w:themeTint="80"/>
              </w:rPr>
              <w:t>Facultativos</w:t>
            </w:r>
          </w:p>
        </w:tc>
        <w:tc>
          <w:tcPr>
            <w:tcW w:w="640" w:type="dxa"/>
            <w:noWrap/>
            <w:hideMark/>
          </w:tcPr>
          <w:p w14:paraId="0EAEB8F2"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0</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5FF9C1FA" w14:textId="77777777" w:rsidR="00DE1BCF" w:rsidRPr="00E25A5E" w:rsidRDefault="00DE1BCF" w:rsidP="00886B68">
            <w:pPr>
              <w:jc w:val="right"/>
              <w:rPr>
                <w:sz w:val="18"/>
              </w:rPr>
            </w:pPr>
            <w:r w:rsidRPr="00E25A5E">
              <w:rPr>
                <w:sz w:val="18"/>
              </w:rPr>
              <w:t>45</w:t>
            </w:r>
          </w:p>
        </w:tc>
        <w:tc>
          <w:tcPr>
            <w:tcW w:w="722" w:type="dxa"/>
            <w:noWrap/>
            <w:hideMark/>
          </w:tcPr>
          <w:p w14:paraId="0B937827"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366</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33752BF6" w14:textId="77777777" w:rsidR="00DE1BCF" w:rsidRPr="00E25A5E" w:rsidRDefault="00DE1BCF" w:rsidP="00886B68">
            <w:pPr>
              <w:jc w:val="right"/>
              <w:rPr>
                <w:sz w:val="18"/>
              </w:rPr>
            </w:pPr>
            <w:r w:rsidRPr="00E25A5E">
              <w:rPr>
                <w:sz w:val="18"/>
              </w:rPr>
              <w:t>271</w:t>
            </w:r>
          </w:p>
        </w:tc>
        <w:tc>
          <w:tcPr>
            <w:tcW w:w="722" w:type="dxa"/>
            <w:noWrap/>
            <w:hideMark/>
          </w:tcPr>
          <w:p w14:paraId="31245442"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249</w:t>
            </w:r>
          </w:p>
        </w:tc>
        <w:tc>
          <w:tcPr>
            <w:cnfStyle w:val="000001000000" w:firstRow="0" w:lastRow="0" w:firstColumn="0" w:lastColumn="0" w:oddVBand="0" w:evenVBand="1" w:oddHBand="0" w:evenHBand="0" w:firstRowFirstColumn="0" w:firstRowLastColumn="0" w:lastRowFirstColumn="0" w:lastRowLastColumn="0"/>
            <w:tcW w:w="1153" w:type="dxa"/>
            <w:noWrap/>
            <w:hideMark/>
          </w:tcPr>
          <w:p w14:paraId="59C14449" w14:textId="77777777" w:rsidR="00DE1BCF" w:rsidRPr="00E25A5E" w:rsidRDefault="00DE1BCF" w:rsidP="00886B68">
            <w:pPr>
              <w:jc w:val="right"/>
              <w:rPr>
                <w:sz w:val="18"/>
              </w:rPr>
            </w:pPr>
            <w:r w:rsidRPr="00E25A5E">
              <w:rPr>
                <w:sz w:val="18"/>
              </w:rPr>
              <w:t>87</w:t>
            </w:r>
          </w:p>
        </w:tc>
        <w:tc>
          <w:tcPr>
            <w:tcW w:w="760" w:type="dxa"/>
            <w:noWrap/>
            <w:hideMark/>
          </w:tcPr>
          <w:p w14:paraId="66659C54"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E25A5E">
              <w:rPr>
                <w:rFonts w:ascii="Montserrat SemiBold" w:hAnsi="Montserrat SemiBold"/>
                <w:sz w:val="18"/>
              </w:rPr>
              <w:t>1018</w:t>
            </w:r>
          </w:p>
        </w:tc>
      </w:tr>
      <w:tr w:rsidR="00DE1BCF" w14:paraId="03D7FF69" w14:textId="77777777" w:rsidTr="000110E3">
        <w:trPr>
          <w:trHeight w:val="278"/>
        </w:trPr>
        <w:tc>
          <w:tcPr>
            <w:cnfStyle w:val="001000000000" w:firstRow="0" w:lastRow="0" w:firstColumn="1" w:lastColumn="0" w:oddVBand="0" w:evenVBand="0" w:oddHBand="0" w:evenHBand="0" w:firstRowFirstColumn="0" w:firstRowLastColumn="0" w:lastRowFirstColumn="0" w:lastRowLastColumn="0"/>
            <w:tcW w:w="3275" w:type="dxa"/>
            <w:noWrap/>
            <w:hideMark/>
          </w:tcPr>
          <w:p w14:paraId="0A782361" w14:textId="77777777" w:rsidR="00DE1BCF" w:rsidRPr="00E25A5E" w:rsidRDefault="00DE1BCF" w:rsidP="00886B68">
            <w:pPr>
              <w:jc w:val="left"/>
              <w:rPr>
                <w:rFonts w:ascii="Montserrat SemiBold" w:hAnsi="Montserrat SemiBold"/>
                <w:color w:val="7F7F7F" w:themeColor="text1" w:themeTint="80"/>
              </w:rPr>
            </w:pPr>
            <w:r w:rsidRPr="00E25A5E">
              <w:rPr>
                <w:rFonts w:ascii="Montserrat SemiBold" w:hAnsi="Montserrat SemiBold"/>
                <w:color w:val="7F7F7F" w:themeColor="text1" w:themeTint="80"/>
              </w:rPr>
              <w:t>ÁREA ENFERMERÍA</w:t>
            </w:r>
          </w:p>
        </w:tc>
        <w:tc>
          <w:tcPr>
            <w:tcW w:w="5441" w:type="dxa"/>
            <w:gridSpan w:val="7"/>
            <w:noWrap/>
            <w:hideMark/>
          </w:tcPr>
          <w:p w14:paraId="3DF1E481" w14:textId="77777777" w:rsidR="00DE1BCF" w:rsidRPr="00E25A5E" w:rsidRDefault="00DE1BCF" w:rsidP="00886B6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E25A5E">
              <w:rPr>
                <w:rFonts w:ascii="Montserrat SemiBold" w:hAnsi="Montserrat SemiBold"/>
                <w:sz w:val="18"/>
              </w:rPr>
              <w:t> </w:t>
            </w:r>
          </w:p>
        </w:tc>
      </w:tr>
      <w:tr w:rsidR="00DE1BCF" w14:paraId="5F2761A6" w14:textId="77777777" w:rsidTr="000110E3">
        <w:trPr>
          <w:trHeight w:val="278"/>
        </w:trPr>
        <w:tc>
          <w:tcPr>
            <w:cnfStyle w:val="001000000000" w:firstRow="0" w:lastRow="0" w:firstColumn="1" w:lastColumn="0" w:oddVBand="0" w:evenVBand="0" w:oddHBand="0" w:evenHBand="0" w:firstRowFirstColumn="0" w:firstRowLastColumn="0" w:lastRowFirstColumn="0" w:lastRowLastColumn="0"/>
            <w:tcW w:w="3275" w:type="dxa"/>
            <w:noWrap/>
            <w:hideMark/>
          </w:tcPr>
          <w:p w14:paraId="106E0AC2" w14:textId="77777777" w:rsidR="00DE1BCF" w:rsidRPr="00E25A5E" w:rsidRDefault="00DE1BCF" w:rsidP="00886B68">
            <w:pPr>
              <w:jc w:val="left"/>
              <w:rPr>
                <w:color w:val="7F7F7F" w:themeColor="text1" w:themeTint="80"/>
              </w:rPr>
            </w:pPr>
            <w:r w:rsidRPr="00E25A5E">
              <w:rPr>
                <w:color w:val="7F7F7F" w:themeColor="text1" w:themeTint="80"/>
              </w:rPr>
              <w:t>Enfermero/as</w:t>
            </w:r>
          </w:p>
        </w:tc>
        <w:tc>
          <w:tcPr>
            <w:tcW w:w="640" w:type="dxa"/>
            <w:noWrap/>
            <w:hideMark/>
          </w:tcPr>
          <w:p w14:paraId="689F5D03"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0</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44C02032" w14:textId="77777777" w:rsidR="00DE1BCF" w:rsidRPr="00E25A5E" w:rsidRDefault="00DE1BCF" w:rsidP="00886B68">
            <w:pPr>
              <w:jc w:val="right"/>
              <w:rPr>
                <w:sz w:val="18"/>
              </w:rPr>
            </w:pPr>
            <w:r w:rsidRPr="00E25A5E">
              <w:rPr>
                <w:sz w:val="18"/>
              </w:rPr>
              <w:t>425</w:t>
            </w:r>
          </w:p>
        </w:tc>
        <w:tc>
          <w:tcPr>
            <w:tcW w:w="722" w:type="dxa"/>
            <w:noWrap/>
            <w:hideMark/>
          </w:tcPr>
          <w:p w14:paraId="199FEB6B"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536</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271725C4" w14:textId="77777777" w:rsidR="00DE1BCF" w:rsidRPr="00E25A5E" w:rsidRDefault="00DE1BCF" w:rsidP="00886B68">
            <w:pPr>
              <w:jc w:val="right"/>
              <w:rPr>
                <w:sz w:val="18"/>
              </w:rPr>
            </w:pPr>
            <w:r w:rsidRPr="00E25A5E">
              <w:rPr>
                <w:sz w:val="18"/>
              </w:rPr>
              <w:t>406</w:t>
            </w:r>
          </w:p>
        </w:tc>
        <w:tc>
          <w:tcPr>
            <w:tcW w:w="722" w:type="dxa"/>
            <w:noWrap/>
            <w:hideMark/>
          </w:tcPr>
          <w:p w14:paraId="3E108507"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281</w:t>
            </w:r>
          </w:p>
        </w:tc>
        <w:tc>
          <w:tcPr>
            <w:cnfStyle w:val="000001000000" w:firstRow="0" w:lastRow="0" w:firstColumn="0" w:lastColumn="0" w:oddVBand="0" w:evenVBand="1" w:oddHBand="0" w:evenHBand="0" w:firstRowFirstColumn="0" w:firstRowLastColumn="0" w:lastRowFirstColumn="0" w:lastRowLastColumn="0"/>
            <w:tcW w:w="1153" w:type="dxa"/>
            <w:noWrap/>
            <w:hideMark/>
          </w:tcPr>
          <w:p w14:paraId="1ACC398F" w14:textId="77777777" w:rsidR="00DE1BCF" w:rsidRPr="00E25A5E" w:rsidRDefault="00DE1BCF" w:rsidP="00886B68">
            <w:pPr>
              <w:jc w:val="right"/>
              <w:rPr>
                <w:sz w:val="18"/>
              </w:rPr>
            </w:pPr>
            <w:r w:rsidRPr="00E25A5E">
              <w:rPr>
                <w:sz w:val="18"/>
              </w:rPr>
              <w:t>116</w:t>
            </w:r>
          </w:p>
        </w:tc>
        <w:tc>
          <w:tcPr>
            <w:tcW w:w="760" w:type="dxa"/>
            <w:noWrap/>
            <w:hideMark/>
          </w:tcPr>
          <w:p w14:paraId="27C8D886"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E25A5E">
              <w:rPr>
                <w:rFonts w:ascii="Montserrat SemiBold" w:hAnsi="Montserrat SemiBold"/>
                <w:sz w:val="18"/>
              </w:rPr>
              <w:t>1764</w:t>
            </w:r>
          </w:p>
        </w:tc>
      </w:tr>
      <w:tr w:rsidR="00DE1BCF" w14:paraId="56E55096" w14:textId="77777777" w:rsidTr="000110E3">
        <w:trPr>
          <w:trHeight w:val="278"/>
        </w:trPr>
        <w:tc>
          <w:tcPr>
            <w:cnfStyle w:val="001000000000" w:firstRow="0" w:lastRow="0" w:firstColumn="1" w:lastColumn="0" w:oddVBand="0" w:evenVBand="0" w:oddHBand="0" w:evenHBand="0" w:firstRowFirstColumn="0" w:firstRowLastColumn="0" w:lastRowFirstColumn="0" w:lastRowLastColumn="0"/>
            <w:tcW w:w="3275" w:type="dxa"/>
            <w:noWrap/>
            <w:hideMark/>
          </w:tcPr>
          <w:p w14:paraId="04D9F666" w14:textId="77777777" w:rsidR="00DE1BCF" w:rsidRPr="00E25A5E" w:rsidRDefault="00DE1BCF" w:rsidP="00886B68">
            <w:pPr>
              <w:jc w:val="left"/>
              <w:rPr>
                <w:color w:val="7F7F7F" w:themeColor="text1" w:themeTint="80"/>
              </w:rPr>
            </w:pPr>
            <w:r w:rsidRPr="00E25A5E">
              <w:rPr>
                <w:color w:val="7F7F7F" w:themeColor="text1" w:themeTint="80"/>
              </w:rPr>
              <w:t>Matronas</w:t>
            </w:r>
          </w:p>
        </w:tc>
        <w:tc>
          <w:tcPr>
            <w:tcW w:w="640" w:type="dxa"/>
            <w:noWrap/>
            <w:hideMark/>
          </w:tcPr>
          <w:p w14:paraId="38CE5968"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0</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5F48C704" w14:textId="77777777" w:rsidR="00DE1BCF" w:rsidRPr="00E25A5E" w:rsidRDefault="00DE1BCF" w:rsidP="00886B68">
            <w:pPr>
              <w:jc w:val="right"/>
              <w:rPr>
                <w:sz w:val="18"/>
              </w:rPr>
            </w:pPr>
            <w:r w:rsidRPr="00E25A5E">
              <w:rPr>
                <w:sz w:val="18"/>
              </w:rPr>
              <w:t>0</w:t>
            </w:r>
          </w:p>
        </w:tc>
        <w:tc>
          <w:tcPr>
            <w:tcW w:w="722" w:type="dxa"/>
            <w:noWrap/>
            <w:hideMark/>
          </w:tcPr>
          <w:p w14:paraId="0607D54D"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4</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758E8D36" w14:textId="77777777" w:rsidR="00DE1BCF" w:rsidRPr="00E25A5E" w:rsidRDefault="00DE1BCF" w:rsidP="00886B68">
            <w:pPr>
              <w:jc w:val="right"/>
              <w:rPr>
                <w:sz w:val="18"/>
              </w:rPr>
            </w:pPr>
            <w:r w:rsidRPr="00E25A5E">
              <w:rPr>
                <w:sz w:val="18"/>
              </w:rPr>
              <w:t>0</w:t>
            </w:r>
          </w:p>
        </w:tc>
        <w:tc>
          <w:tcPr>
            <w:tcW w:w="722" w:type="dxa"/>
            <w:noWrap/>
            <w:hideMark/>
          </w:tcPr>
          <w:p w14:paraId="78CC5131"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0</w:t>
            </w:r>
          </w:p>
        </w:tc>
        <w:tc>
          <w:tcPr>
            <w:cnfStyle w:val="000001000000" w:firstRow="0" w:lastRow="0" w:firstColumn="0" w:lastColumn="0" w:oddVBand="0" w:evenVBand="1" w:oddHBand="0" w:evenHBand="0" w:firstRowFirstColumn="0" w:firstRowLastColumn="0" w:lastRowFirstColumn="0" w:lastRowLastColumn="0"/>
            <w:tcW w:w="1153" w:type="dxa"/>
            <w:noWrap/>
            <w:hideMark/>
          </w:tcPr>
          <w:p w14:paraId="5153B950" w14:textId="77777777" w:rsidR="00DE1BCF" w:rsidRPr="00E25A5E" w:rsidRDefault="00DE1BCF" w:rsidP="00886B68">
            <w:pPr>
              <w:jc w:val="right"/>
              <w:rPr>
                <w:sz w:val="18"/>
              </w:rPr>
            </w:pPr>
            <w:r w:rsidRPr="00E25A5E">
              <w:rPr>
                <w:sz w:val="18"/>
              </w:rPr>
              <w:t>0</w:t>
            </w:r>
          </w:p>
        </w:tc>
        <w:tc>
          <w:tcPr>
            <w:tcW w:w="760" w:type="dxa"/>
            <w:noWrap/>
            <w:hideMark/>
          </w:tcPr>
          <w:p w14:paraId="13F91D4A"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E25A5E">
              <w:rPr>
                <w:rFonts w:ascii="Montserrat SemiBold" w:hAnsi="Montserrat SemiBold"/>
                <w:sz w:val="18"/>
              </w:rPr>
              <w:t>4</w:t>
            </w:r>
          </w:p>
        </w:tc>
      </w:tr>
      <w:tr w:rsidR="00DE1BCF" w14:paraId="752C5DE9" w14:textId="77777777" w:rsidTr="000110E3">
        <w:trPr>
          <w:trHeight w:val="278"/>
        </w:trPr>
        <w:tc>
          <w:tcPr>
            <w:cnfStyle w:val="001000000000" w:firstRow="0" w:lastRow="0" w:firstColumn="1" w:lastColumn="0" w:oddVBand="0" w:evenVBand="0" w:oddHBand="0" w:evenHBand="0" w:firstRowFirstColumn="0" w:firstRowLastColumn="0" w:lastRowFirstColumn="0" w:lastRowLastColumn="0"/>
            <w:tcW w:w="3275" w:type="dxa"/>
            <w:noWrap/>
            <w:hideMark/>
          </w:tcPr>
          <w:p w14:paraId="365166E1" w14:textId="77777777" w:rsidR="00DE1BCF" w:rsidRPr="00E25A5E" w:rsidRDefault="00DE1BCF" w:rsidP="00886B68">
            <w:pPr>
              <w:jc w:val="left"/>
              <w:rPr>
                <w:color w:val="7F7F7F" w:themeColor="text1" w:themeTint="80"/>
              </w:rPr>
            </w:pPr>
            <w:r w:rsidRPr="00E25A5E">
              <w:rPr>
                <w:color w:val="7F7F7F" w:themeColor="text1" w:themeTint="80"/>
              </w:rPr>
              <w:t>Fisioterapeutas/logopedas</w:t>
            </w:r>
          </w:p>
        </w:tc>
        <w:tc>
          <w:tcPr>
            <w:tcW w:w="640" w:type="dxa"/>
            <w:noWrap/>
            <w:hideMark/>
          </w:tcPr>
          <w:p w14:paraId="6BE49E27"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0</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3C9424E5" w14:textId="77777777" w:rsidR="00DE1BCF" w:rsidRPr="00E25A5E" w:rsidRDefault="00DE1BCF" w:rsidP="00886B68">
            <w:pPr>
              <w:jc w:val="right"/>
              <w:rPr>
                <w:sz w:val="18"/>
              </w:rPr>
            </w:pPr>
            <w:r w:rsidRPr="00E25A5E">
              <w:rPr>
                <w:sz w:val="18"/>
              </w:rPr>
              <w:t>4</w:t>
            </w:r>
          </w:p>
        </w:tc>
        <w:tc>
          <w:tcPr>
            <w:tcW w:w="722" w:type="dxa"/>
            <w:noWrap/>
            <w:hideMark/>
          </w:tcPr>
          <w:p w14:paraId="1A58403B"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9</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46A4E582" w14:textId="77777777" w:rsidR="00DE1BCF" w:rsidRPr="00E25A5E" w:rsidRDefault="00DE1BCF" w:rsidP="00886B68">
            <w:pPr>
              <w:jc w:val="right"/>
              <w:rPr>
                <w:sz w:val="18"/>
              </w:rPr>
            </w:pPr>
            <w:r w:rsidRPr="00E25A5E">
              <w:rPr>
                <w:sz w:val="18"/>
              </w:rPr>
              <w:t>18</w:t>
            </w:r>
          </w:p>
        </w:tc>
        <w:tc>
          <w:tcPr>
            <w:tcW w:w="722" w:type="dxa"/>
            <w:noWrap/>
            <w:hideMark/>
          </w:tcPr>
          <w:p w14:paraId="3F059068"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1</w:t>
            </w:r>
          </w:p>
        </w:tc>
        <w:tc>
          <w:tcPr>
            <w:cnfStyle w:val="000001000000" w:firstRow="0" w:lastRow="0" w:firstColumn="0" w:lastColumn="0" w:oddVBand="0" w:evenVBand="1" w:oddHBand="0" w:evenHBand="0" w:firstRowFirstColumn="0" w:firstRowLastColumn="0" w:lastRowFirstColumn="0" w:lastRowLastColumn="0"/>
            <w:tcW w:w="1153" w:type="dxa"/>
            <w:noWrap/>
            <w:hideMark/>
          </w:tcPr>
          <w:p w14:paraId="5381BA00" w14:textId="77777777" w:rsidR="00DE1BCF" w:rsidRPr="00E25A5E" w:rsidRDefault="00DE1BCF" w:rsidP="00886B68">
            <w:pPr>
              <w:jc w:val="right"/>
              <w:rPr>
                <w:sz w:val="18"/>
              </w:rPr>
            </w:pPr>
            <w:r w:rsidRPr="00E25A5E">
              <w:rPr>
                <w:sz w:val="18"/>
              </w:rPr>
              <w:t>0</w:t>
            </w:r>
          </w:p>
        </w:tc>
        <w:tc>
          <w:tcPr>
            <w:tcW w:w="760" w:type="dxa"/>
            <w:noWrap/>
            <w:hideMark/>
          </w:tcPr>
          <w:p w14:paraId="32C97222"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E25A5E">
              <w:rPr>
                <w:rFonts w:ascii="Montserrat SemiBold" w:hAnsi="Montserrat SemiBold"/>
                <w:sz w:val="18"/>
              </w:rPr>
              <w:t>32</w:t>
            </w:r>
          </w:p>
        </w:tc>
      </w:tr>
      <w:tr w:rsidR="00DE1BCF" w14:paraId="432E7C76" w14:textId="77777777" w:rsidTr="000110E3">
        <w:trPr>
          <w:trHeight w:val="278"/>
        </w:trPr>
        <w:tc>
          <w:tcPr>
            <w:cnfStyle w:val="001000000000" w:firstRow="0" w:lastRow="0" w:firstColumn="1" w:lastColumn="0" w:oddVBand="0" w:evenVBand="0" w:oddHBand="0" w:evenHBand="0" w:firstRowFirstColumn="0" w:firstRowLastColumn="0" w:lastRowFirstColumn="0" w:lastRowLastColumn="0"/>
            <w:tcW w:w="3275" w:type="dxa"/>
            <w:noWrap/>
            <w:hideMark/>
          </w:tcPr>
          <w:p w14:paraId="421BB280" w14:textId="77777777" w:rsidR="00DE1BCF" w:rsidRPr="00E25A5E" w:rsidRDefault="00DE1BCF" w:rsidP="00886B68">
            <w:pPr>
              <w:jc w:val="left"/>
              <w:rPr>
                <w:color w:val="7F7F7F" w:themeColor="text1" w:themeTint="80"/>
              </w:rPr>
            </w:pPr>
            <w:r w:rsidRPr="00E25A5E">
              <w:rPr>
                <w:color w:val="7F7F7F" w:themeColor="text1" w:themeTint="80"/>
              </w:rPr>
              <w:t>Terapeutas Ocupacionales</w:t>
            </w:r>
          </w:p>
        </w:tc>
        <w:tc>
          <w:tcPr>
            <w:tcW w:w="640" w:type="dxa"/>
            <w:noWrap/>
            <w:hideMark/>
          </w:tcPr>
          <w:p w14:paraId="3B9B9FE8"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0</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5C526517" w14:textId="77777777" w:rsidR="00DE1BCF" w:rsidRPr="00E25A5E" w:rsidRDefault="00DE1BCF" w:rsidP="00886B68">
            <w:pPr>
              <w:jc w:val="right"/>
              <w:rPr>
                <w:sz w:val="18"/>
              </w:rPr>
            </w:pPr>
            <w:r w:rsidRPr="00E25A5E">
              <w:rPr>
                <w:sz w:val="18"/>
              </w:rPr>
              <w:t>0</w:t>
            </w:r>
          </w:p>
        </w:tc>
        <w:tc>
          <w:tcPr>
            <w:tcW w:w="722" w:type="dxa"/>
            <w:noWrap/>
            <w:hideMark/>
          </w:tcPr>
          <w:p w14:paraId="5FFD0D14"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4</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09EB9D6C" w14:textId="77777777" w:rsidR="00DE1BCF" w:rsidRPr="00E25A5E" w:rsidRDefault="00DE1BCF" w:rsidP="00886B68">
            <w:pPr>
              <w:jc w:val="right"/>
              <w:rPr>
                <w:sz w:val="18"/>
              </w:rPr>
            </w:pPr>
            <w:r w:rsidRPr="00E25A5E">
              <w:rPr>
                <w:sz w:val="18"/>
              </w:rPr>
              <w:t>3</w:t>
            </w:r>
          </w:p>
        </w:tc>
        <w:tc>
          <w:tcPr>
            <w:tcW w:w="722" w:type="dxa"/>
            <w:noWrap/>
            <w:hideMark/>
          </w:tcPr>
          <w:p w14:paraId="2F02F3F4"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3</w:t>
            </w:r>
          </w:p>
        </w:tc>
        <w:tc>
          <w:tcPr>
            <w:cnfStyle w:val="000001000000" w:firstRow="0" w:lastRow="0" w:firstColumn="0" w:lastColumn="0" w:oddVBand="0" w:evenVBand="1" w:oddHBand="0" w:evenHBand="0" w:firstRowFirstColumn="0" w:firstRowLastColumn="0" w:lastRowFirstColumn="0" w:lastRowLastColumn="0"/>
            <w:tcW w:w="1153" w:type="dxa"/>
            <w:noWrap/>
            <w:hideMark/>
          </w:tcPr>
          <w:p w14:paraId="1F55A891" w14:textId="77777777" w:rsidR="00DE1BCF" w:rsidRPr="00E25A5E" w:rsidRDefault="00DE1BCF" w:rsidP="00886B68">
            <w:pPr>
              <w:jc w:val="right"/>
              <w:rPr>
                <w:sz w:val="18"/>
              </w:rPr>
            </w:pPr>
            <w:r w:rsidRPr="00E25A5E">
              <w:rPr>
                <w:sz w:val="18"/>
              </w:rPr>
              <w:t>1</w:t>
            </w:r>
          </w:p>
        </w:tc>
        <w:tc>
          <w:tcPr>
            <w:tcW w:w="760" w:type="dxa"/>
            <w:noWrap/>
            <w:hideMark/>
          </w:tcPr>
          <w:p w14:paraId="34307CBF"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E25A5E">
              <w:rPr>
                <w:rFonts w:ascii="Montserrat SemiBold" w:hAnsi="Montserrat SemiBold"/>
                <w:sz w:val="18"/>
              </w:rPr>
              <w:t>11</w:t>
            </w:r>
          </w:p>
        </w:tc>
      </w:tr>
      <w:tr w:rsidR="00DE1BCF" w14:paraId="3AFD8C9F" w14:textId="77777777" w:rsidTr="000110E3">
        <w:trPr>
          <w:trHeight w:val="278"/>
        </w:trPr>
        <w:tc>
          <w:tcPr>
            <w:cnfStyle w:val="001000000000" w:firstRow="0" w:lastRow="0" w:firstColumn="1" w:lastColumn="0" w:oddVBand="0" w:evenVBand="0" w:oddHBand="0" w:evenHBand="0" w:firstRowFirstColumn="0" w:firstRowLastColumn="0" w:lastRowFirstColumn="0" w:lastRowLastColumn="0"/>
            <w:tcW w:w="3275" w:type="dxa"/>
            <w:noWrap/>
            <w:hideMark/>
          </w:tcPr>
          <w:p w14:paraId="696982DF" w14:textId="77777777" w:rsidR="00DE1BCF" w:rsidRPr="00E25A5E" w:rsidRDefault="00DE1BCF" w:rsidP="00886B68">
            <w:pPr>
              <w:jc w:val="left"/>
              <w:rPr>
                <w:color w:val="7F7F7F" w:themeColor="text1" w:themeTint="80"/>
              </w:rPr>
            </w:pPr>
            <w:r w:rsidRPr="00E25A5E">
              <w:rPr>
                <w:color w:val="7F7F7F" w:themeColor="text1" w:themeTint="80"/>
              </w:rPr>
              <w:t>Ópticos-Optometristas</w:t>
            </w:r>
          </w:p>
        </w:tc>
        <w:tc>
          <w:tcPr>
            <w:tcW w:w="640" w:type="dxa"/>
            <w:noWrap/>
            <w:hideMark/>
          </w:tcPr>
          <w:p w14:paraId="0FCE9435"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0</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03187E03" w14:textId="77777777" w:rsidR="00DE1BCF" w:rsidRPr="00E25A5E" w:rsidRDefault="00DE1BCF" w:rsidP="00886B68">
            <w:pPr>
              <w:jc w:val="right"/>
              <w:rPr>
                <w:sz w:val="18"/>
              </w:rPr>
            </w:pPr>
            <w:r w:rsidRPr="00E25A5E">
              <w:rPr>
                <w:sz w:val="18"/>
              </w:rPr>
              <w:t>0</w:t>
            </w:r>
          </w:p>
        </w:tc>
        <w:tc>
          <w:tcPr>
            <w:tcW w:w="722" w:type="dxa"/>
            <w:noWrap/>
            <w:hideMark/>
          </w:tcPr>
          <w:p w14:paraId="5DA6FAE0"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3</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69F34FA6" w14:textId="77777777" w:rsidR="00DE1BCF" w:rsidRPr="00E25A5E" w:rsidRDefault="00DE1BCF" w:rsidP="00886B68">
            <w:pPr>
              <w:jc w:val="right"/>
              <w:rPr>
                <w:sz w:val="18"/>
              </w:rPr>
            </w:pPr>
            <w:r w:rsidRPr="00E25A5E">
              <w:rPr>
                <w:sz w:val="18"/>
              </w:rPr>
              <w:t>1</w:t>
            </w:r>
          </w:p>
        </w:tc>
        <w:tc>
          <w:tcPr>
            <w:tcW w:w="722" w:type="dxa"/>
            <w:noWrap/>
            <w:hideMark/>
          </w:tcPr>
          <w:p w14:paraId="36436FD8"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0</w:t>
            </w:r>
          </w:p>
        </w:tc>
        <w:tc>
          <w:tcPr>
            <w:cnfStyle w:val="000001000000" w:firstRow="0" w:lastRow="0" w:firstColumn="0" w:lastColumn="0" w:oddVBand="0" w:evenVBand="1" w:oddHBand="0" w:evenHBand="0" w:firstRowFirstColumn="0" w:firstRowLastColumn="0" w:lastRowFirstColumn="0" w:lastRowLastColumn="0"/>
            <w:tcW w:w="1153" w:type="dxa"/>
            <w:noWrap/>
            <w:hideMark/>
          </w:tcPr>
          <w:p w14:paraId="54267175" w14:textId="77777777" w:rsidR="00DE1BCF" w:rsidRPr="00E25A5E" w:rsidRDefault="00DE1BCF" w:rsidP="00886B68">
            <w:pPr>
              <w:jc w:val="right"/>
              <w:rPr>
                <w:sz w:val="18"/>
              </w:rPr>
            </w:pPr>
            <w:r w:rsidRPr="00E25A5E">
              <w:rPr>
                <w:sz w:val="18"/>
              </w:rPr>
              <w:t>0</w:t>
            </w:r>
          </w:p>
        </w:tc>
        <w:tc>
          <w:tcPr>
            <w:tcW w:w="760" w:type="dxa"/>
            <w:noWrap/>
            <w:hideMark/>
          </w:tcPr>
          <w:p w14:paraId="61DB73FD"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E25A5E">
              <w:rPr>
                <w:rFonts w:ascii="Montserrat SemiBold" w:hAnsi="Montserrat SemiBold"/>
                <w:sz w:val="18"/>
              </w:rPr>
              <w:t>4</w:t>
            </w:r>
          </w:p>
        </w:tc>
      </w:tr>
      <w:tr w:rsidR="00DE1BCF" w14:paraId="4D040C50" w14:textId="77777777" w:rsidTr="000110E3">
        <w:trPr>
          <w:trHeight w:val="278"/>
        </w:trPr>
        <w:tc>
          <w:tcPr>
            <w:cnfStyle w:val="001000000000" w:firstRow="0" w:lastRow="0" w:firstColumn="1" w:lastColumn="0" w:oddVBand="0" w:evenVBand="0" w:oddHBand="0" w:evenHBand="0" w:firstRowFirstColumn="0" w:firstRowLastColumn="0" w:lastRowFirstColumn="0" w:lastRowLastColumn="0"/>
            <w:tcW w:w="3275" w:type="dxa"/>
            <w:noWrap/>
            <w:hideMark/>
          </w:tcPr>
          <w:p w14:paraId="2C089631" w14:textId="77777777" w:rsidR="00DE1BCF" w:rsidRPr="00E25A5E" w:rsidRDefault="00DE1BCF" w:rsidP="00886B68">
            <w:pPr>
              <w:jc w:val="left"/>
              <w:rPr>
                <w:color w:val="7F7F7F" w:themeColor="text1" w:themeTint="80"/>
              </w:rPr>
            </w:pPr>
            <w:r w:rsidRPr="00E25A5E">
              <w:rPr>
                <w:color w:val="7F7F7F" w:themeColor="text1" w:themeTint="80"/>
              </w:rPr>
              <w:t>Técnicos Superiores Especialistas</w:t>
            </w:r>
          </w:p>
        </w:tc>
        <w:tc>
          <w:tcPr>
            <w:tcW w:w="640" w:type="dxa"/>
            <w:noWrap/>
            <w:hideMark/>
          </w:tcPr>
          <w:p w14:paraId="607694E4"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0</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403AC66B" w14:textId="77777777" w:rsidR="00DE1BCF" w:rsidRPr="00E25A5E" w:rsidRDefault="00DE1BCF" w:rsidP="00886B68">
            <w:pPr>
              <w:jc w:val="right"/>
              <w:rPr>
                <w:sz w:val="18"/>
              </w:rPr>
            </w:pPr>
            <w:r w:rsidRPr="00E25A5E">
              <w:rPr>
                <w:sz w:val="18"/>
              </w:rPr>
              <w:t>57</w:t>
            </w:r>
          </w:p>
        </w:tc>
        <w:tc>
          <w:tcPr>
            <w:tcW w:w="722" w:type="dxa"/>
            <w:noWrap/>
            <w:hideMark/>
          </w:tcPr>
          <w:p w14:paraId="29DADDAD"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58</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4C76F16A" w14:textId="77777777" w:rsidR="00DE1BCF" w:rsidRPr="00E25A5E" w:rsidRDefault="00DE1BCF" w:rsidP="00886B68">
            <w:pPr>
              <w:jc w:val="right"/>
              <w:rPr>
                <w:sz w:val="18"/>
              </w:rPr>
            </w:pPr>
            <w:r w:rsidRPr="00E25A5E">
              <w:rPr>
                <w:sz w:val="18"/>
              </w:rPr>
              <w:t>76</w:t>
            </w:r>
          </w:p>
        </w:tc>
        <w:tc>
          <w:tcPr>
            <w:tcW w:w="722" w:type="dxa"/>
            <w:noWrap/>
            <w:hideMark/>
          </w:tcPr>
          <w:p w14:paraId="0A1858DC"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85</w:t>
            </w:r>
          </w:p>
        </w:tc>
        <w:tc>
          <w:tcPr>
            <w:cnfStyle w:val="000001000000" w:firstRow="0" w:lastRow="0" w:firstColumn="0" w:lastColumn="0" w:oddVBand="0" w:evenVBand="1" w:oddHBand="0" w:evenHBand="0" w:firstRowFirstColumn="0" w:firstRowLastColumn="0" w:lastRowFirstColumn="0" w:lastRowLastColumn="0"/>
            <w:tcW w:w="1153" w:type="dxa"/>
            <w:noWrap/>
            <w:hideMark/>
          </w:tcPr>
          <w:p w14:paraId="6315B23B" w14:textId="77777777" w:rsidR="00DE1BCF" w:rsidRPr="00E25A5E" w:rsidRDefault="00DE1BCF" w:rsidP="00886B68">
            <w:pPr>
              <w:jc w:val="right"/>
              <w:rPr>
                <w:sz w:val="18"/>
              </w:rPr>
            </w:pPr>
            <w:r w:rsidRPr="00E25A5E">
              <w:rPr>
                <w:sz w:val="18"/>
              </w:rPr>
              <w:t>45</w:t>
            </w:r>
          </w:p>
        </w:tc>
        <w:tc>
          <w:tcPr>
            <w:tcW w:w="760" w:type="dxa"/>
            <w:noWrap/>
            <w:hideMark/>
          </w:tcPr>
          <w:p w14:paraId="5263781F"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E25A5E">
              <w:rPr>
                <w:rFonts w:ascii="Montserrat SemiBold" w:hAnsi="Montserrat SemiBold"/>
                <w:sz w:val="18"/>
              </w:rPr>
              <w:t>321</w:t>
            </w:r>
          </w:p>
        </w:tc>
      </w:tr>
      <w:tr w:rsidR="00DE1BCF" w14:paraId="2D70EABF" w14:textId="77777777" w:rsidTr="000110E3">
        <w:trPr>
          <w:trHeight w:val="278"/>
        </w:trPr>
        <w:tc>
          <w:tcPr>
            <w:cnfStyle w:val="001000000000" w:firstRow="0" w:lastRow="0" w:firstColumn="1" w:lastColumn="0" w:oddVBand="0" w:evenVBand="0" w:oddHBand="0" w:evenHBand="0" w:firstRowFirstColumn="0" w:firstRowLastColumn="0" w:lastRowFirstColumn="0" w:lastRowLastColumn="0"/>
            <w:tcW w:w="3275" w:type="dxa"/>
            <w:noWrap/>
            <w:hideMark/>
          </w:tcPr>
          <w:p w14:paraId="2F5924BE" w14:textId="77777777" w:rsidR="00DE1BCF" w:rsidRPr="00E25A5E" w:rsidRDefault="00DE1BCF" w:rsidP="00886B68">
            <w:pPr>
              <w:jc w:val="left"/>
              <w:rPr>
                <w:color w:val="7F7F7F" w:themeColor="text1" w:themeTint="80"/>
              </w:rPr>
            </w:pPr>
            <w:r w:rsidRPr="00E25A5E">
              <w:rPr>
                <w:color w:val="7F7F7F" w:themeColor="text1" w:themeTint="80"/>
              </w:rPr>
              <w:t>Técnicos en Farmacia</w:t>
            </w:r>
          </w:p>
        </w:tc>
        <w:tc>
          <w:tcPr>
            <w:tcW w:w="640" w:type="dxa"/>
            <w:noWrap/>
            <w:hideMark/>
          </w:tcPr>
          <w:p w14:paraId="09E35209"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0</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70CEE1E8" w14:textId="77777777" w:rsidR="00DE1BCF" w:rsidRPr="00E25A5E" w:rsidRDefault="00DE1BCF" w:rsidP="00886B68">
            <w:pPr>
              <w:jc w:val="right"/>
              <w:rPr>
                <w:sz w:val="18"/>
              </w:rPr>
            </w:pPr>
            <w:r w:rsidRPr="00E25A5E">
              <w:rPr>
                <w:sz w:val="18"/>
              </w:rPr>
              <w:t>17</w:t>
            </w:r>
          </w:p>
        </w:tc>
        <w:tc>
          <w:tcPr>
            <w:tcW w:w="722" w:type="dxa"/>
            <w:noWrap/>
            <w:hideMark/>
          </w:tcPr>
          <w:p w14:paraId="4BBD7BCA"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15</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3F42CD9F" w14:textId="77777777" w:rsidR="00DE1BCF" w:rsidRPr="00E25A5E" w:rsidRDefault="00DE1BCF" w:rsidP="00886B68">
            <w:pPr>
              <w:jc w:val="right"/>
              <w:rPr>
                <w:sz w:val="18"/>
              </w:rPr>
            </w:pPr>
            <w:r w:rsidRPr="00E25A5E">
              <w:rPr>
                <w:sz w:val="18"/>
              </w:rPr>
              <w:t>5</w:t>
            </w:r>
          </w:p>
        </w:tc>
        <w:tc>
          <w:tcPr>
            <w:tcW w:w="722" w:type="dxa"/>
            <w:noWrap/>
            <w:hideMark/>
          </w:tcPr>
          <w:p w14:paraId="00D7336B"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4</w:t>
            </w:r>
          </w:p>
        </w:tc>
        <w:tc>
          <w:tcPr>
            <w:cnfStyle w:val="000001000000" w:firstRow="0" w:lastRow="0" w:firstColumn="0" w:lastColumn="0" w:oddVBand="0" w:evenVBand="1" w:oddHBand="0" w:evenHBand="0" w:firstRowFirstColumn="0" w:firstRowLastColumn="0" w:lastRowFirstColumn="0" w:lastRowLastColumn="0"/>
            <w:tcW w:w="1153" w:type="dxa"/>
            <w:noWrap/>
            <w:hideMark/>
          </w:tcPr>
          <w:p w14:paraId="5ADC3D80" w14:textId="77777777" w:rsidR="00DE1BCF" w:rsidRPr="00E25A5E" w:rsidRDefault="00DE1BCF" w:rsidP="00886B68">
            <w:pPr>
              <w:jc w:val="right"/>
              <w:rPr>
                <w:sz w:val="18"/>
              </w:rPr>
            </w:pPr>
            <w:r w:rsidRPr="00E25A5E">
              <w:rPr>
                <w:sz w:val="18"/>
              </w:rPr>
              <w:t>0</w:t>
            </w:r>
          </w:p>
        </w:tc>
        <w:tc>
          <w:tcPr>
            <w:tcW w:w="760" w:type="dxa"/>
            <w:noWrap/>
            <w:hideMark/>
          </w:tcPr>
          <w:p w14:paraId="4E304918"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E25A5E">
              <w:rPr>
                <w:rFonts w:ascii="Montserrat SemiBold" w:hAnsi="Montserrat SemiBold"/>
                <w:sz w:val="18"/>
              </w:rPr>
              <w:t>41</w:t>
            </w:r>
          </w:p>
        </w:tc>
      </w:tr>
      <w:tr w:rsidR="00DE1BCF" w14:paraId="22D78835" w14:textId="77777777" w:rsidTr="000110E3">
        <w:trPr>
          <w:trHeight w:val="278"/>
        </w:trPr>
        <w:tc>
          <w:tcPr>
            <w:cnfStyle w:val="001000000000" w:firstRow="0" w:lastRow="0" w:firstColumn="1" w:lastColumn="0" w:oddVBand="0" w:evenVBand="0" w:oddHBand="0" w:evenHBand="0" w:firstRowFirstColumn="0" w:firstRowLastColumn="0" w:lastRowFirstColumn="0" w:lastRowLastColumn="0"/>
            <w:tcW w:w="3275" w:type="dxa"/>
            <w:noWrap/>
            <w:hideMark/>
          </w:tcPr>
          <w:p w14:paraId="5FEA70BC" w14:textId="77777777" w:rsidR="00DE1BCF" w:rsidRPr="00E25A5E" w:rsidRDefault="00DE1BCF" w:rsidP="00886B68">
            <w:pPr>
              <w:jc w:val="left"/>
              <w:rPr>
                <w:color w:val="7F7F7F" w:themeColor="text1" w:themeTint="80"/>
              </w:rPr>
            </w:pPr>
            <w:r w:rsidRPr="00E25A5E">
              <w:rPr>
                <w:color w:val="7F7F7F" w:themeColor="text1" w:themeTint="80"/>
              </w:rPr>
              <w:t>Técnicos en Cuidados de Auxiliares de enfermería</w:t>
            </w:r>
          </w:p>
        </w:tc>
        <w:tc>
          <w:tcPr>
            <w:tcW w:w="640" w:type="dxa"/>
            <w:noWrap/>
            <w:hideMark/>
          </w:tcPr>
          <w:p w14:paraId="3FF3C3D9"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13</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05AD36B9" w14:textId="77777777" w:rsidR="00DE1BCF" w:rsidRPr="00E25A5E" w:rsidRDefault="00DE1BCF" w:rsidP="00886B68">
            <w:pPr>
              <w:jc w:val="right"/>
              <w:rPr>
                <w:sz w:val="18"/>
              </w:rPr>
            </w:pPr>
            <w:r w:rsidRPr="00E25A5E">
              <w:rPr>
                <w:sz w:val="18"/>
              </w:rPr>
              <w:t>189</w:t>
            </w:r>
          </w:p>
        </w:tc>
        <w:tc>
          <w:tcPr>
            <w:tcW w:w="722" w:type="dxa"/>
            <w:noWrap/>
            <w:hideMark/>
          </w:tcPr>
          <w:p w14:paraId="61191758"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201</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1AA17765" w14:textId="77777777" w:rsidR="00DE1BCF" w:rsidRPr="00E25A5E" w:rsidRDefault="00DE1BCF" w:rsidP="00886B68">
            <w:pPr>
              <w:jc w:val="right"/>
              <w:rPr>
                <w:sz w:val="18"/>
              </w:rPr>
            </w:pPr>
            <w:r w:rsidRPr="00E25A5E">
              <w:rPr>
                <w:sz w:val="18"/>
              </w:rPr>
              <w:t>289</w:t>
            </w:r>
          </w:p>
        </w:tc>
        <w:tc>
          <w:tcPr>
            <w:tcW w:w="722" w:type="dxa"/>
            <w:noWrap/>
            <w:hideMark/>
          </w:tcPr>
          <w:p w14:paraId="3F6E0ACC"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332</w:t>
            </w:r>
          </w:p>
        </w:tc>
        <w:tc>
          <w:tcPr>
            <w:cnfStyle w:val="000001000000" w:firstRow="0" w:lastRow="0" w:firstColumn="0" w:lastColumn="0" w:oddVBand="0" w:evenVBand="1" w:oddHBand="0" w:evenHBand="0" w:firstRowFirstColumn="0" w:firstRowLastColumn="0" w:lastRowFirstColumn="0" w:lastRowLastColumn="0"/>
            <w:tcW w:w="1153" w:type="dxa"/>
            <w:noWrap/>
            <w:hideMark/>
          </w:tcPr>
          <w:p w14:paraId="7BA11B48" w14:textId="77777777" w:rsidR="00DE1BCF" w:rsidRPr="00E25A5E" w:rsidRDefault="00DE1BCF" w:rsidP="00886B68">
            <w:pPr>
              <w:jc w:val="right"/>
              <w:rPr>
                <w:sz w:val="18"/>
              </w:rPr>
            </w:pPr>
            <w:r w:rsidRPr="00E25A5E">
              <w:rPr>
                <w:sz w:val="18"/>
              </w:rPr>
              <w:t>135</w:t>
            </w:r>
          </w:p>
        </w:tc>
        <w:tc>
          <w:tcPr>
            <w:tcW w:w="760" w:type="dxa"/>
            <w:noWrap/>
            <w:hideMark/>
          </w:tcPr>
          <w:p w14:paraId="6EA09DED"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E25A5E">
              <w:rPr>
                <w:rFonts w:ascii="Montserrat SemiBold" w:hAnsi="Montserrat SemiBold"/>
                <w:sz w:val="18"/>
              </w:rPr>
              <w:t>1159</w:t>
            </w:r>
          </w:p>
        </w:tc>
      </w:tr>
      <w:tr w:rsidR="00DE1BCF" w14:paraId="0B3F4236" w14:textId="77777777" w:rsidTr="000110E3">
        <w:trPr>
          <w:trHeight w:val="278"/>
        </w:trPr>
        <w:tc>
          <w:tcPr>
            <w:cnfStyle w:val="001000000000" w:firstRow="0" w:lastRow="0" w:firstColumn="1" w:lastColumn="0" w:oddVBand="0" w:evenVBand="0" w:oddHBand="0" w:evenHBand="0" w:firstRowFirstColumn="0" w:firstRowLastColumn="0" w:lastRowFirstColumn="0" w:lastRowLastColumn="0"/>
            <w:tcW w:w="3275" w:type="dxa"/>
            <w:noWrap/>
            <w:hideMark/>
          </w:tcPr>
          <w:p w14:paraId="41911D84" w14:textId="77777777" w:rsidR="00DE1BCF" w:rsidRPr="00E25A5E" w:rsidRDefault="00DE1BCF" w:rsidP="00886B68">
            <w:pPr>
              <w:jc w:val="left"/>
              <w:rPr>
                <w:rFonts w:ascii="Montserrat SemiBold" w:hAnsi="Montserrat SemiBold"/>
                <w:color w:val="7F7F7F" w:themeColor="text1" w:themeTint="80"/>
              </w:rPr>
            </w:pPr>
            <w:r w:rsidRPr="00E25A5E">
              <w:rPr>
                <w:rFonts w:ascii="Montserrat SemiBold" w:hAnsi="Montserrat SemiBold"/>
                <w:color w:val="7F7F7F" w:themeColor="text1" w:themeTint="80"/>
              </w:rPr>
              <w:t>ÁREA NO SANITARIA</w:t>
            </w:r>
          </w:p>
        </w:tc>
        <w:tc>
          <w:tcPr>
            <w:tcW w:w="5441" w:type="dxa"/>
            <w:gridSpan w:val="7"/>
            <w:noWrap/>
            <w:hideMark/>
          </w:tcPr>
          <w:p w14:paraId="772616A2" w14:textId="77777777" w:rsidR="00DE1BCF" w:rsidRPr="00E25A5E" w:rsidRDefault="00DE1BCF" w:rsidP="00886B6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E25A5E">
              <w:rPr>
                <w:rFonts w:ascii="Montserrat SemiBold" w:hAnsi="Montserrat SemiBold"/>
                <w:sz w:val="18"/>
              </w:rPr>
              <w:t> </w:t>
            </w:r>
          </w:p>
        </w:tc>
      </w:tr>
      <w:tr w:rsidR="00DE1BCF" w14:paraId="738E0F47" w14:textId="77777777" w:rsidTr="000110E3">
        <w:trPr>
          <w:trHeight w:val="278"/>
        </w:trPr>
        <w:tc>
          <w:tcPr>
            <w:cnfStyle w:val="001000000000" w:firstRow="0" w:lastRow="0" w:firstColumn="1" w:lastColumn="0" w:oddVBand="0" w:evenVBand="0" w:oddHBand="0" w:evenHBand="0" w:firstRowFirstColumn="0" w:firstRowLastColumn="0" w:lastRowFirstColumn="0" w:lastRowLastColumn="0"/>
            <w:tcW w:w="3275" w:type="dxa"/>
            <w:noWrap/>
            <w:hideMark/>
          </w:tcPr>
          <w:p w14:paraId="14DBC0C0" w14:textId="77777777" w:rsidR="00DE1BCF" w:rsidRPr="00E25A5E" w:rsidRDefault="00DE1BCF" w:rsidP="00886B68">
            <w:pPr>
              <w:jc w:val="left"/>
              <w:rPr>
                <w:color w:val="7F7F7F" w:themeColor="text1" w:themeTint="80"/>
              </w:rPr>
            </w:pPr>
            <w:r w:rsidRPr="00E25A5E">
              <w:rPr>
                <w:color w:val="7F7F7F" w:themeColor="text1" w:themeTint="80"/>
              </w:rPr>
              <w:t>Grupo Técnico Función Administrativa y resto categoría A1</w:t>
            </w:r>
          </w:p>
        </w:tc>
        <w:tc>
          <w:tcPr>
            <w:tcW w:w="640" w:type="dxa"/>
            <w:noWrap/>
            <w:hideMark/>
          </w:tcPr>
          <w:p w14:paraId="4D7E42E4"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0</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7FD9070E" w14:textId="77777777" w:rsidR="00DE1BCF" w:rsidRPr="00E25A5E" w:rsidRDefault="00DE1BCF" w:rsidP="00886B68">
            <w:pPr>
              <w:jc w:val="right"/>
              <w:rPr>
                <w:sz w:val="18"/>
              </w:rPr>
            </w:pPr>
            <w:r w:rsidRPr="00E25A5E">
              <w:rPr>
                <w:sz w:val="18"/>
              </w:rPr>
              <w:t>1</w:t>
            </w:r>
          </w:p>
        </w:tc>
        <w:tc>
          <w:tcPr>
            <w:tcW w:w="722" w:type="dxa"/>
            <w:noWrap/>
            <w:hideMark/>
          </w:tcPr>
          <w:p w14:paraId="43F0A94F"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2</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029C140B" w14:textId="77777777" w:rsidR="00DE1BCF" w:rsidRPr="00E25A5E" w:rsidRDefault="00DE1BCF" w:rsidP="00886B68">
            <w:pPr>
              <w:jc w:val="right"/>
              <w:rPr>
                <w:sz w:val="18"/>
              </w:rPr>
            </w:pPr>
            <w:r w:rsidRPr="00E25A5E">
              <w:rPr>
                <w:sz w:val="18"/>
              </w:rPr>
              <w:t>15</w:t>
            </w:r>
          </w:p>
        </w:tc>
        <w:tc>
          <w:tcPr>
            <w:tcW w:w="722" w:type="dxa"/>
            <w:noWrap/>
            <w:hideMark/>
          </w:tcPr>
          <w:p w14:paraId="38B9A364"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18</w:t>
            </w:r>
          </w:p>
        </w:tc>
        <w:tc>
          <w:tcPr>
            <w:cnfStyle w:val="000001000000" w:firstRow="0" w:lastRow="0" w:firstColumn="0" w:lastColumn="0" w:oddVBand="0" w:evenVBand="1" w:oddHBand="0" w:evenHBand="0" w:firstRowFirstColumn="0" w:firstRowLastColumn="0" w:lastRowFirstColumn="0" w:lastRowLastColumn="0"/>
            <w:tcW w:w="1153" w:type="dxa"/>
            <w:noWrap/>
            <w:hideMark/>
          </w:tcPr>
          <w:p w14:paraId="44BE126A" w14:textId="77777777" w:rsidR="00DE1BCF" w:rsidRPr="00E25A5E" w:rsidRDefault="00DE1BCF" w:rsidP="00886B68">
            <w:pPr>
              <w:jc w:val="right"/>
              <w:rPr>
                <w:sz w:val="18"/>
              </w:rPr>
            </w:pPr>
            <w:r w:rsidRPr="00E25A5E">
              <w:rPr>
                <w:sz w:val="18"/>
              </w:rPr>
              <w:t>15</w:t>
            </w:r>
          </w:p>
        </w:tc>
        <w:tc>
          <w:tcPr>
            <w:tcW w:w="760" w:type="dxa"/>
            <w:noWrap/>
            <w:hideMark/>
          </w:tcPr>
          <w:p w14:paraId="4AD54A3E"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E25A5E">
              <w:rPr>
                <w:rFonts w:ascii="Montserrat SemiBold" w:hAnsi="Montserrat SemiBold"/>
                <w:sz w:val="18"/>
              </w:rPr>
              <w:t>51</w:t>
            </w:r>
          </w:p>
        </w:tc>
      </w:tr>
      <w:tr w:rsidR="00DE1BCF" w14:paraId="25396D0D" w14:textId="77777777" w:rsidTr="000110E3">
        <w:trPr>
          <w:trHeight w:val="278"/>
        </w:trPr>
        <w:tc>
          <w:tcPr>
            <w:cnfStyle w:val="001000000000" w:firstRow="0" w:lastRow="0" w:firstColumn="1" w:lastColumn="0" w:oddVBand="0" w:evenVBand="0" w:oddHBand="0" w:evenHBand="0" w:firstRowFirstColumn="0" w:firstRowLastColumn="0" w:lastRowFirstColumn="0" w:lastRowLastColumn="0"/>
            <w:tcW w:w="3275" w:type="dxa"/>
            <w:noWrap/>
            <w:hideMark/>
          </w:tcPr>
          <w:p w14:paraId="2BED0012" w14:textId="08C146B0" w:rsidR="00DE1BCF" w:rsidRPr="00E25A5E" w:rsidRDefault="00DE1BCF" w:rsidP="00886B68">
            <w:pPr>
              <w:jc w:val="left"/>
              <w:rPr>
                <w:color w:val="7F7F7F" w:themeColor="text1" w:themeTint="80"/>
              </w:rPr>
            </w:pPr>
            <w:r w:rsidRPr="00E25A5E">
              <w:rPr>
                <w:color w:val="7F7F7F" w:themeColor="text1" w:themeTint="80"/>
              </w:rPr>
              <w:t>Grupo Gestión Función</w:t>
            </w:r>
            <w:r w:rsidR="001577C5" w:rsidRPr="00E25A5E">
              <w:rPr>
                <w:color w:val="7F7F7F" w:themeColor="text1" w:themeTint="80"/>
              </w:rPr>
              <w:t xml:space="preserve"> Administrativa y resto categorí</w:t>
            </w:r>
            <w:r w:rsidRPr="00E25A5E">
              <w:rPr>
                <w:color w:val="7F7F7F" w:themeColor="text1" w:themeTint="80"/>
              </w:rPr>
              <w:t>a A2</w:t>
            </w:r>
          </w:p>
        </w:tc>
        <w:tc>
          <w:tcPr>
            <w:tcW w:w="640" w:type="dxa"/>
            <w:noWrap/>
            <w:hideMark/>
          </w:tcPr>
          <w:p w14:paraId="3E286DF5"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0</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300F2B6B" w14:textId="77777777" w:rsidR="00DE1BCF" w:rsidRPr="00E25A5E" w:rsidRDefault="00DE1BCF" w:rsidP="00886B68">
            <w:pPr>
              <w:jc w:val="right"/>
              <w:rPr>
                <w:sz w:val="18"/>
              </w:rPr>
            </w:pPr>
            <w:r w:rsidRPr="00E25A5E">
              <w:rPr>
                <w:sz w:val="18"/>
              </w:rPr>
              <w:t>0</w:t>
            </w:r>
          </w:p>
        </w:tc>
        <w:tc>
          <w:tcPr>
            <w:tcW w:w="722" w:type="dxa"/>
            <w:noWrap/>
            <w:hideMark/>
          </w:tcPr>
          <w:p w14:paraId="5101726D"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10</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3F8F8F2C" w14:textId="77777777" w:rsidR="00DE1BCF" w:rsidRPr="00E25A5E" w:rsidRDefault="00DE1BCF" w:rsidP="00886B68">
            <w:pPr>
              <w:jc w:val="right"/>
              <w:rPr>
                <w:sz w:val="18"/>
              </w:rPr>
            </w:pPr>
            <w:r w:rsidRPr="00E25A5E">
              <w:rPr>
                <w:sz w:val="18"/>
              </w:rPr>
              <w:t>13</w:t>
            </w:r>
          </w:p>
        </w:tc>
        <w:tc>
          <w:tcPr>
            <w:tcW w:w="722" w:type="dxa"/>
            <w:noWrap/>
            <w:hideMark/>
          </w:tcPr>
          <w:p w14:paraId="01746115"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23</w:t>
            </w:r>
          </w:p>
        </w:tc>
        <w:tc>
          <w:tcPr>
            <w:cnfStyle w:val="000001000000" w:firstRow="0" w:lastRow="0" w:firstColumn="0" w:lastColumn="0" w:oddVBand="0" w:evenVBand="1" w:oddHBand="0" w:evenHBand="0" w:firstRowFirstColumn="0" w:firstRowLastColumn="0" w:lastRowFirstColumn="0" w:lastRowLastColumn="0"/>
            <w:tcW w:w="1153" w:type="dxa"/>
            <w:noWrap/>
            <w:hideMark/>
          </w:tcPr>
          <w:p w14:paraId="68BD0ACA" w14:textId="77777777" w:rsidR="00DE1BCF" w:rsidRPr="00E25A5E" w:rsidRDefault="00DE1BCF" w:rsidP="00886B68">
            <w:pPr>
              <w:jc w:val="right"/>
              <w:rPr>
                <w:sz w:val="18"/>
              </w:rPr>
            </w:pPr>
            <w:r w:rsidRPr="00E25A5E">
              <w:rPr>
                <w:sz w:val="18"/>
              </w:rPr>
              <w:t>8</w:t>
            </w:r>
          </w:p>
        </w:tc>
        <w:tc>
          <w:tcPr>
            <w:tcW w:w="760" w:type="dxa"/>
            <w:noWrap/>
            <w:hideMark/>
          </w:tcPr>
          <w:p w14:paraId="3753CF03"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E25A5E">
              <w:rPr>
                <w:rFonts w:ascii="Montserrat SemiBold" w:hAnsi="Montserrat SemiBold"/>
                <w:sz w:val="18"/>
              </w:rPr>
              <w:t>54</w:t>
            </w:r>
          </w:p>
        </w:tc>
      </w:tr>
      <w:tr w:rsidR="00DE1BCF" w14:paraId="2283D416" w14:textId="77777777" w:rsidTr="000110E3">
        <w:trPr>
          <w:trHeight w:val="278"/>
        </w:trPr>
        <w:tc>
          <w:tcPr>
            <w:cnfStyle w:val="001000000000" w:firstRow="0" w:lastRow="0" w:firstColumn="1" w:lastColumn="0" w:oddVBand="0" w:evenVBand="0" w:oddHBand="0" w:evenHBand="0" w:firstRowFirstColumn="0" w:firstRowLastColumn="0" w:lastRowFirstColumn="0" w:lastRowLastColumn="0"/>
            <w:tcW w:w="3275" w:type="dxa"/>
            <w:noWrap/>
            <w:hideMark/>
          </w:tcPr>
          <w:p w14:paraId="27193FBA" w14:textId="184313CF" w:rsidR="00DE1BCF" w:rsidRPr="00E25A5E" w:rsidRDefault="00DE1BCF" w:rsidP="00886B68">
            <w:pPr>
              <w:jc w:val="left"/>
              <w:rPr>
                <w:color w:val="7F7F7F" w:themeColor="text1" w:themeTint="80"/>
              </w:rPr>
            </w:pPr>
            <w:r w:rsidRPr="00E25A5E">
              <w:rPr>
                <w:color w:val="7F7F7F" w:themeColor="text1" w:themeTint="80"/>
              </w:rPr>
              <w:t>Grup</w:t>
            </w:r>
            <w:r w:rsidR="001577C5" w:rsidRPr="00E25A5E">
              <w:rPr>
                <w:color w:val="7F7F7F" w:themeColor="text1" w:themeTint="80"/>
              </w:rPr>
              <w:t>o Administrativo y resto de la c</w:t>
            </w:r>
            <w:r w:rsidRPr="00E25A5E">
              <w:rPr>
                <w:color w:val="7F7F7F" w:themeColor="text1" w:themeTint="80"/>
              </w:rPr>
              <w:t>ategoría C1</w:t>
            </w:r>
          </w:p>
        </w:tc>
        <w:tc>
          <w:tcPr>
            <w:tcW w:w="640" w:type="dxa"/>
            <w:noWrap/>
            <w:hideMark/>
          </w:tcPr>
          <w:p w14:paraId="0EAE784C"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0</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5649B827" w14:textId="77777777" w:rsidR="00DE1BCF" w:rsidRPr="00E25A5E" w:rsidRDefault="00DE1BCF" w:rsidP="00886B68">
            <w:pPr>
              <w:jc w:val="right"/>
              <w:rPr>
                <w:sz w:val="18"/>
              </w:rPr>
            </w:pPr>
            <w:r w:rsidRPr="00E25A5E">
              <w:rPr>
                <w:sz w:val="18"/>
              </w:rPr>
              <w:t>2</w:t>
            </w:r>
          </w:p>
        </w:tc>
        <w:tc>
          <w:tcPr>
            <w:tcW w:w="722" w:type="dxa"/>
            <w:noWrap/>
            <w:hideMark/>
          </w:tcPr>
          <w:p w14:paraId="652A8103"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3</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2AA44FEB" w14:textId="77777777" w:rsidR="00DE1BCF" w:rsidRPr="00E25A5E" w:rsidRDefault="00DE1BCF" w:rsidP="00886B68">
            <w:pPr>
              <w:jc w:val="right"/>
              <w:rPr>
                <w:sz w:val="18"/>
              </w:rPr>
            </w:pPr>
            <w:r w:rsidRPr="00E25A5E">
              <w:rPr>
                <w:sz w:val="18"/>
              </w:rPr>
              <w:t>10</w:t>
            </w:r>
          </w:p>
        </w:tc>
        <w:tc>
          <w:tcPr>
            <w:tcW w:w="722" w:type="dxa"/>
            <w:noWrap/>
            <w:hideMark/>
          </w:tcPr>
          <w:p w14:paraId="7C9ABF90"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33</w:t>
            </w:r>
          </w:p>
        </w:tc>
        <w:tc>
          <w:tcPr>
            <w:cnfStyle w:val="000001000000" w:firstRow="0" w:lastRow="0" w:firstColumn="0" w:lastColumn="0" w:oddVBand="0" w:evenVBand="1" w:oddHBand="0" w:evenHBand="0" w:firstRowFirstColumn="0" w:firstRowLastColumn="0" w:lastRowFirstColumn="0" w:lastRowLastColumn="0"/>
            <w:tcW w:w="1153" w:type="dxa"/>
            <w:noWrap/>
            <w:hideMark/>
          </w:tcPr>
          <w:p w14:paraId="57B3E54E" w14:textId="77777777" w:rsidR="00DE1BCF" w:rsidRPr="00E25A5E" w:rsidRDefault="00DE1BCF" w:rsidP="00886B68">
            <w:pPr>
              <w:jc w:val="right"/>
              <w:rPr>
                <w:sz w:val="18"/>
              </w:rPr>
            </w:pPr>
            <w:r w:rsidRPr="00E25A5E">
              <w:rPr>
                <w:sz w:val="18"/>
              </w:rPr>
              <w:t>21</w:t>
            </w:r>
          </w:p>
        </w:tc>
        <w:tc>
          <w:tcPr>
            <w:tcW w:w="760" w:type="dxa"/>
            <w:noWrap/>
            <w:hideMark/>
          </w:tcPr>
          <w:p w14:paraId="2B70D40D"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E25A5E">
              <w:rPr>
                <w:rFonts w:ascii="Montserrat SemiBold" w:hAnsi="Montserrat SemiBold"/>
                <w:sz w:val="18"/>
              </w:rPr>
              <w:t>69</w:t>
            </w:r>
          </w:p>
        </w:tc>
      </w:tr>
      <w:tr w:rsidR="00DE1BCF" w14:paraId="53DB357B" w14:textId="77777777" w:rsidTr="000110E3">
        <w:trPr>
          <w:trHeight w:val="278"/>
        </w:trPr>
        <w:tc>
          <w:tcPr>
            <w:cnfStyle w:val="001000000000" w:firstRow="0" w:lastRow="0" w:firstColumn="1" w:lastColumn="0" w:oddVBand="0" w:evenVBand="0" w:oddHBand="0" w:evenHBand="0" w:firstRowFirstColumn="0" w:firstRowLastColumn="0" w:lastRowFirstColumn="0" w:lastRowLastColumn="0"/>
            <w:tcW w:w="3275" w:type="dxa"/>
            <w:noWrap/>
            <w:hideMark/>
          </w:tcPr>
          <w:p w14:paraId="366C0FE8" w14:textId="6CF741DE" w:rsidR="00DE1BCF" w:rsidRPr="00E25A5E" w:rsidRDefault="00DE1BCF" w:rsidP="00886B68">
            <w:pPr>
              <w:jc w:val="left"/>
              <w:rPr>
                <w:color w:val="7F7F7F" w:themeColor="text1" w:themeTint="80"/>
              </w:rPr>
            </w:pPr>
            <w:r w:rsidRPr="00E25A5E">
              <w:rPr>
                <w:color w:val="7F7F7F" w:themeColor="text1" w:themeTint="80"/>
              </w:rPr>
              <w:t>Auxiliares</w:t>
            </w:r>
            <w:r w:rsidR="001577C5" w:rsidRPr="00E25A5E">
              <w:rPr>
                <w:color w:val="7F7F7F" w:themeColor="text1" w:themeTint="80"/>
              </w:rPr>
              <w:t xml:space="preserve"> Administrativos y resto de la c</w:t>
            </w:r>
            <w:r w:rsidRPr="00E25A5E">
              <w:rPr>
                <w:color w:val="7F7F7F" w:themeColor="text1" w:themeTint="80"/>
              </w:rPr>
              <w:t>ategoría C2</w:t>
            </w:r>
          </w:p>
        </w:tc>
        <w:tc>
          <w:tcPr>
            <w:tcW w:w="640" w:type="dxa"/>
            <w:noWrap/>
            <w:hideMark/>
          </w:tcPr>
          <w:p w14:paraId="6AAB0ECC"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0</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3F6387F1" w14:textId="77777777" w:rsidR="00DE1BCF" w:rsidRPr="00E25A5E" w:rsidRDefault="00DE1BCF" w:rsidP="00886B68">
            <w:pPr>
              <w:jc w:val="right"/>
              <w:rPr>
                <w:sz w:val="18"/>
              </w:rPr>
            </w:pPr>
            <w:r w:rsidRPr="00E25A5E">
              <w:rPr>
                <w:sz w:val="18"/>
              </w:rPr>
              <w:t>5</w:t>
            </w:r>
          </w:p>
        </w:tc>
        <w:tc>
          <w:tcPr>
            <w:tcW w:w="722" w:type="dxa"/>
            <w:noWrap/>
            <w:hideMark/>
          </w:tcPr>
          <w:p w14:paraId="68630E9A"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59</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3B3412EC" w14:textId="77777777" w:rsidR="00DE1BCF" w:rsidRPr="00E25A5E" w:rsidRDefault="00DE1BCF" w:rsidP="00886B68">
            <w:pPr>
              <w:jc w:val="right"/>
              <w:rPr>
                <w:sz w:val="18"/>
              </w:rPr>
            </w:pPr>
            <w:r w:rsidRPr="00E25A5E">
              <w:rPr>
                <w:sz w:val="18"/>
              </w:rPr>
              <w:t>174</w:t>
            </w:r>
          </w:p>
        </w:tc>
        <w:tc>
          <w:tcPr>
            <w:tcW w:w="722" w:type="dxa"/>
            <w:noWrap/>
            <w:hideMark/>
          </w:tcPr>
          <w:p w14:paraId="57C6AD91"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286</w:t>
            </w:r>
          </w:p>
        </w:tc>
        <w:tc>
          <w:tcPr>
            <w:cnfStyle w:val="000001000000" w:firstRow="0" w:lastRow="0" w:firstColumn="0" w:lastColumn="0" w:oddVBand="0" w:evenVBand="1" w:oddHBand="0" w:evenHBand="0" w:firstRowFirstColumn="0" w:firstRowLastColumn="0" w:lastRowFirstColumn="0" w:lastRowLastColumn="0"/>
            <w:tcW w:w="1153" w:type="dxa"/>
            <w:noWrap/>
            <w:hideMark/>
          </w:tcPr>
          <w:p w14:paraId="7BFD789A" w14:textId="77777777" w:rsidR="00DE1BCF" w:rsidRPr="00E25A5E" w:rsidRDefault="00DE1BCF" w:rsidP="00886B68">
            <w:pPr>
              <w:jc w:val="right"/>
              <w:rPr>
                <w:sz w:val="18"/>
              </w:rPr>
            </w:pPr>
            <w:r w:rsidRPr="00E25A5E">
              <w:rPr>
                <w:sz w:val="18"/>
              </w:rPr>
              <w:t>113</w:t>
            </w:r>
          </w:p>
        </w:tc>
        <w:tc>
          <w:tcPr>
            <w:tcW w:w="760" w:type="dxa"/>
            <w:noWrap/>
            <w:hideMark/>
          </w:tcPr>
          <w:p w14:paraId="46089F7C"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E25A5E">
              <w:rPr>
                <w:rFonts w:ascii="Montserrat SemiBold" w:hAnsi="Montserrat SemiBold"/>
                <w:sz w:val="18"/>
              </w:rPr>
              <w:t>637</w:t>
            </w:r>
          </w:p>
        </w:tc>
      </w:tr>
      <w:tr w:rsidR="00DE1BCF" w14:paraId="1F946FBE" w14:textId="77777777" w:rsidTr="000110E3">
        <w:trPr>
          <w:trHeight w:val="278"/>
        </w:trPr>
        <w:tc>
          <w:tcPr>
            <w:cnfStyle w:val="001000000000" w:firstRow="0" w:lastRow="0" w:firstColumn="1" w:lastColumn="0" w:oddVBand="0" w:evenVBand="0" w:oddHBand="0" w:evenHBand="0" w:firstRowFirstColumn="0" w:firstRowLastColumn="0" w:lastRowFirstColumn="0" w:lastRowLastColumn="0"/>
            <w:tcW w:w="3275" w:type="dxa"/>
            <w:noWrap/>
            <w:hideMark/>
          </w:tcPr>
          <w:p w14:paraId="1B9F9CEE" w14:textId="7625328C" w:rsidR="00DE1BCF" w:rsidRPr="00E25A5E" w:rsidRDefault="001577C5" w:rsidP="00886B68">
            <w:pPr>
              <w:jc w:val="left"/>
              <w:rPr>
                <w:color w:val="7F7F7F" w:themeColor="text1" w:themeTint="80"/>
              </w:rPr>
            </w:pPr>
            <w:r w:rsidRPr="00E25A5E">
              <w:rPr>
                <w:color w:val="7F7F7F" w:themeColor="text1" w:themeTint="80"/>
              </w:rPr>
              <w:t>Celadores y resto de la categorí</w:t>
            </w:r>
            <w:r w:rsidR="00DE1BCF" w:rsidRPr="00E25A5E">
              <w:rPr>
                <w:color w:val="7F7F7F" w:themeColor="text1" w:themeTint="80"/>
              </w:rPr>
              <w:t>a E</w:t>
            </w:r>
          </w:p>
        </w:tc>
        <w:tc>
          <w:tcPr>
            <w:tcW w:w="640" w:type="dxa"/>
            <w:noWrap/>
            <w:hideMark/>
          </w:tcPr>
          <w:p w14:paraId="555429DB"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3</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18D696C5" w14:textId="77777777" w:rsidR="00DE1BCF" w:rsidRPr="00E25A5E" w:rsidRDefault="00DE1BCF" w:rsidP="00886B68">
            <w:pPr>
              <w:jc w:val="right"/>
              <w:rPr>
                <w:sz w:val="18"/>
              </w:rPr>
            </w:pPr>
            <w:r w:rsidRPr="00E25A5E">
              <w:rPr>
                <w:sz w:val="18"/>
              </w:rPr>
              <w:t>60</w:t>
            </w:r>
          </w:p>
        </w:tc>
        <w:tc>
          <w:tcPr>
            <w:tcW w:w="722" w:type="dxa"/>
            <w:noWrap/>
            <w:hideMark/>
          </w:tcPr>
          <w:p w14:paraId="7B62BFBB"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117</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166263AB" w14:textId="77777777" w:rsidR="00DE1BCF" w:rsidRPr="00E25A5E" w:rsidRDefault="00DE1BCF" w:rsidP="00886B68">
            <w:pPr>
              <w:jc w:val="right"/>
              <w:rPr>
                <w:sz w:val="18"/>
              </w:rPr>
            </w:pPr>
            <w:r w:rsidRPr="00E25A5E">
              <w:rPr>
                <w:sz w:val="18"/>
              </w:rPr>
              <w:t>124</w:t>
            </w:r>
          </w:p>
        </w:tc>
        <w:tc>
          <w:tcPr>
            <w:tcW w:w="722" w:type="dxa"/>
            <w:noWrap/>
            <w:hideMark/>
          </w:tcPr>
          <w:p w14:paraId="57965EFA"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238</w:t>
            </w:r>
          </w:p>
        </w:tc>
        <w:tc>
          <w:tcPr>
            <w:cnfStyle w:val="000001000000" w:firstRow="0" w:lastRow="0" w:firstColumn="0" w:lastColumn="0" w:oddVBand="0" w:evenVBand="1" w:oddHBand="0" w:evenHBand="0" w:firstRowFirstColumn="0" w:firstRowLastColumn="0" w:lastRowFirstColumn="0" w:lastRowLastColumn="0"/>
            <w:tcW w:w="1153" w:type="dxa"/>
            <w:noWrap/>
            <w:hideMark/>
          </w:tcPr>
          <w:p w14:paraId="3EC67E14" w14:textId="77777777" w:rsidR="00DE1BCF" w:rsidRPr="00E25A5E" w:rsidRDefault="00DE1BCF" w:rsidP="00886B68">
            <w:pPr>
              <w:jc w:val="right"/>
              <w:rPr>
                <w:sz w:val="18"/>
              </w:rPr>
            </w:pPr>
            <w:r w:rsidRPr="00E25A5E">
              <w:rPr>
                <w:sz w:val="18"/>
              </w:rPr>
              <w:t>108</w:t>
            </w:r>
          </w:p>
        </w:tc>
        <w:tc>
          <w:tcPr>
            <w:tcW w:w="760" w:type="dxa"/>
            <w:noWrap/>
            <w:hideMark/>
          </w:tcPr>
          <w:p w14:paraId="5FDF9643"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E25A5E">
              <w:rPr>
                <w:rFonts w:ascii="Montserrat SemiBold" w:hAnsi="Montserrat SemiBold"/>
                <w:sz w:val="18"/>
              </w:rPr>
              <w:t>650</w:t>
            </w:r>
          </w:p>
        </w:tc>
      </w:tr>
      <w:tr w:rsidR="00DE1BCF" w14:paraId="2A0B82DB" w14:textId="77777777" w:rsidTr="000110E3">
        <w:trPr>
          <w:trHeight w:val="278"/>
        </w:trPr>
        <w:tc>
          <w:tcPr>
            <w:cnfStyle w:val="001000000000" w:firstRow="0" w:lastRow="0" w:firstColumn="1" w:lastColumn="0" w:oddVBand="0" w:evenVBand="0" w:oddHBand="0" w:evenHBand="0" w:firstRowFirstColumn="0" w:firstRowLastColumn="0" w:lastRowFirstColumn="0" w:lastRowLastColumn="0"/>
            <w:tcW w:w="3275" w:type="dxa"/>
            <w:noWrap/>
            <w:hideMark/>
          </w:tcPr>
          <w:p w14:paraId="1C8F98FA" w14:textId="77777777" w:rsidR="00DE1BCF" w:rsidRPr="00E25A5E" w:rsidRDefault="00DE1BCF" w:rsidP="00886B68">
            <w:pPr>
              <w:jc w:val="left"/>
              <w:rPr>
                <w:rFonts w:ascii="Montserrat SemiBold" w:hAnsi="Montserrat SemiBold"/>
                <w:color w:val="7F7F7F" w:themeColor="text1" w:themeTint="80"/>
              </w:rPr>
            </w:pPr>
            <w:r w:rsidRPr="00E25A5E">
              <w:rPr>
                <w:rFonts w:ascii="Montserrat SemiBold" w:hAnsi="Montserrat SemiBold"/>
                <w:color w:val="7F7F7F" w:themeColor="text1" w:themeTint="80"/>
              </w:rPr>
              <w:t>DOCENCIA</w:t>
            </w:r>
          </w:p>
        </w:tc>
        <w:tc>
          <w:tcPr>
            <w:tcW w:w="640" w:type="dxa"/>
            <w:noWrap/>
            <w:hideMark/>
          </w:tcPr>
          <w:p w14:paraId="4BEC7733" w14:textId="77777777" w:rsidR="00DE1BCF" w:rsidRPr="00E25A5E" w:rsidRDefault="00DE1BCF" w:rsidP="00886B68">
            <w:pPr>
              <w:cnfStyle w:val="000000000000" w:firstRow="0" w:lastRow="0" w:firstColumn="0" w:lastColumn="0" w:oddVBand="0" w:evenVBand="0" w:oddHBand="0" w:evenHBand="0" w:firstRowFirstColumn="0" w:firstRowLastColumn="0" w:lastRowFirstColumn="0" w:lastRowLastColumn="0"/>
              <w:rPr>
                <w:sz w:val="18"/>
              </w:rPr>
            </w:pPr>
            <w:r w:rsidRPr="00E25A5E">
              <w:rPr>
                <w:sz w:val="18"/>
              </w:rPr>
              <w:t> </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49A5CB33" w14:textId="77777777" w:rsidR="00DE1BCF" w:rsidRPr="00E25A5E" w:rsidRDefault="00DE1BCF" w:rsidP="00886B68">
            <w:pPr>
              <w:rPr>
                <w:sz w:val="18"/>
              </w:rPr>
            </w:pPr>
            <w:r w:rsidRPr="00E25A5E">
              <w:rPr>
                <w:sz w:val="18"/>
              </w:rPr>
              <w:t> </w:t>
            </w:r>
          </w:p>
        </w:tc>
        <w:tc>
          <w:tcPr>
            <w:tcW w:w="722" w:type="dxa"/>
            <w:noWrap/>
            <w:hideMark/>
          </w:tcPr>
          <w:p w14:paraId="78713E0A" w14:textId="77777777" w:rsidR="00DE1BCF" w:rsidRPr="00E25A5E" w:rsidRDefault="00DE1BCF" w:rsidP="00886B68">
            <w:pPr>
              <w:cnfStyle w:val="000000000000" w:firstRow="0" w:lastRow="0" w:firstColumn="0" w:lastColumn="0" w:oddVBand="0" w:evenVBand="0" w:oddHBand="0" w:evenHBand="0" w:firstRowFirstColumn="0" w:firstRowLastColumn="0" w:lastRowFirstColumn="0" w:lastRowLastColumn="0"/>
              <w:rPr>
                <w:sz w:val="18"/>
              </w:rPr>
            </w:pPr>
            <w:r w:rsidRPr="00E25A5E">
              <w:rPr>
                <w:sz w:val="18"/>
              </w:rPr>
              <w:t> </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2B65EFA8" w14:textId="77777777" w:rsidR="00DE1BCF" w:rsidRPr="00E25A5E" w:rsidRDefault="00DE1BCF" w:rsidP="00886B68">
            <w:pPr>
              <w:rPr>
                <w:sz w:val="18"/>
              </w:rPr>
            </w:pPr>
            <w:r w:rsidRPr="00E25A5E">
              <w:rPr>
                <w:sz w:val="18"/>
              </w:rPr>
              <w:t> </w:t>
            </w:r>
          </w:p>
        </w:tc>
        <w:tc>
          <w:tcPr>
            <w:tcW w:w="722" w:type="dxa"/>
            <w:noWrap/>
            <w:hideMark/>
          </w:tcPr>
          <w:p w14:paraId="00A7DAC6" w14:textId="77777777" w:rsidR="00DE1BCF" w:rsidRPr="00E25A5E" w:rsidRDefault="00DE1BCF" w:rsidP="00886B68">
            <w:pPr>
              <w:cnfStyle w:val="000000000000" w:firstRow="0" w:lastRow="0" w:firstColumn="0" w:lastColumn="0" w:oddVBand="0" w:evenVBand="0" w:oddHBand="0" w:evenHBand="0" w:firstRowFirstColumn="0" w:firstRowLastColumn="0" w:lastRowFirstColumn="0" w:lastRowLastColumn="0"/>
              <w:rPr>
                <w:sz w:val="18"/>
              </w:rPr>
            </w:pPr>
            <w:r w:rsidRPr="00E25A5E">
              <w:rPr>
                <w:sz w:val="18"/>
              </w:rPr>
              <w:t> </w:t>
            </w:r>
          </w:p>
        </w:tc>
        <w:tc>
          <w:tcPr>
            <w:cnfStyle w:val="000001000000" w:firstRow="0" w:lastRow="0" w:firstColumn="0" w:lastColumn="0" w:oddVBand="0" w:evenVBand="1" w:oddHBand="0" w:evenHBand="0" w:firstRowFirstColumn="0" w:firstRowLastColumn="0" w:lastRowFirstColumn="0" w:lastRowLastColumn="0"/>
            <w:tcW w:w="1153" w:type="dxa"/>
            <w:noWrap/>
            <w:hideMark/>
          </w:tcPr>
          <w:p w14:paraId="42809022" w14:textId="77777777" w:rsidR="00DE1BCF" w:rsidRPr="00E25A5E" w:rsidRDefault="00DE1BCF" w:rsidP="00886B68">
            <w:pPr>
              <w:rPr>
                <w:sz w:val="18"/>
              </w:rPr>
            </w:pPr>
            <w:r w:rsidRPr="00E25A5E">
              <w:rPr>
                <w:sz w:val="18"/>
              </w:rPr>
              <w:t> </w:t>
            </w:r>
          </w:p>
        </w:tc>
        <w:tc>
          <w:tcPr>
            <w:tcW w:w="760" w:type="dxa"/>
            <w:noWrap/>
            <w:hideMark/>
          </w:tcPr>
          <w:p w14:paraId="592636A7" w14:textId="77777777" w:rsidR="00DE1BCF" w:rsidRPr="00E25A5E" w:rsidRDefault="00DE1BCF" w:rsidP="00886B68">
            <w:pP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E25A5E">
              <w:rPr>
                <w:rFonts w:ascii="Montserrat SemiBold" w:hAnsi="Montserrat SemiBold"/>
                <w:sz w:val="18"/>
              </w:rPr>
              <w:t> </w:t>
            </w:r>
          </w:p>
        </w:tc>
      </w:tr>
      <w:tr w:rsidR="00DE1BCF" w14:paraId="6BBA9DCC" w14:textId="77777777" w:rsidTr="000110E3">
        <w:trPr>
          <w:trHeight w:val="278"/>
        </w:trPr>
        <w:tc>
          <w:tcPr>
            <w:cnfStyle w:val="001000000000" w:firstRow="0" w:lastRow="0" w:firstColumn="1" w:lastColumn="0" w:oddVBand="0" w:evenVBand="0" w:oddHBand="0" w:evenHBand="0" w:firstRowFirstColumn="0" w:firstRowLastColumn="0" w:lastRowFirstColumn="0" w:lastRowLastColumn="0"/>
            <w:tcW w:w="3275" w:type="dxa"/>
            <w:noWrap/>
            <w:hideMark/>
          </w:tcPr>
          <w:p w14:paraId="16A7CB66" w14:textId="77777777" w:rsidR="00DE1BCF" w:rsidRPr="00E25A5E" w:rsidRDefault="00DE1BCF" w:rsidP="00886B68">
            <w:pPr>
              <w:rPr>
                <w:color w:val="7F7F7F" w:themeColor="text1" w:themeTint="80"/>
              </w:rPr>
            </w:pPr>
            <w:r w:rsidRPr="00E25A5E">
              <w:rPr>
                <w:color w:val="7F7F7F" w:themeColor="text1" w:themeTint="80"/>
              </w:rPr>
              <w:t>Residentes Medicina (MIR)</w:t>
            </w:r>
          </w:p>
        </w:tc>
        <w:tc>
          <w:tcPr>
            <w:tcW w:w="640" w:type="dxa"/>
            <w:noWrap/>
            <w:hideMark/>
          </w:tcPr>
          <w:p w14:paraId="3E32D89A"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0</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3FAC6FE6" w14:textId="77777777" w:rsidR="00DE1BCF" w:rsidRPr="00E25A5E" w:rsidRDefault="00DE1BCF" w:rsidP="00886B68">
            <w:pPr>
              <w:jc w:val="right"/>
              <w:rPr>
                <w:sz w:val="18"/>
              </w:rPr>
            </w:pPr>
            <w:r w:rsidRPr="00E25A5E">
              <w:rPr>
                <w:sz w:val="18"/>
              </w:rPr>
              <w:t>359</w:t>
            </w:r>
          </w:p>
        </w:tc>
        <w:tc>
          <w:tcPr>
            <w:tcW w:w="722" w:type="dxa"/>
            <w:noWrap/>
            <w:hideMark/>
          </w:tcPr>
          <w:p w14:paraId="554DB03B"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45</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206EB3EF" w14:textId="77777777" w:rsidR="00DE1BCF" w:rsidRPr="00E25A5E" w:rsidRDefault="00DE1BCF" w:rsidP="00886B68">
            <w:pPr>
              <w:jc w:val="right"/>
              <w:rPr>
                <w:sz w:val="18"/>
              </w:rPr>
            </w:pPr>
            <w:r w:rsidRPr="00E25A5E">
              <w:rPr>
                <w:sz w:val="18"/>
              </w:rPr>
              <w:t>5</w:t>
            </w:r>
          </w:p>
        </w:tc>
        <w:tc>
          <w:tcPr>
            <w:tcW w:w="722" w:type="dxa"/>
            <w:noWrap/>
            <w:hideMark/>
          </w:tcPr>
          <w:p w14:paraId="51F98BE6"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0</w:t>
            </w:r>
          </w:p>
        </w:tc>
        <w:tc>
          <w:tcPr>
            <w:cnfStyle w:val="000001000000" w:firstRow="0" w:lastRow="0" w:firstColumn="0" w:lastColumn="0" w:oddVBand="0" w:evenVBand="1" w:oddHBand="0" w:evenHBand="0" w:firstRowFirstColumn="0" w:firstRowLastColumn="0" w:lastRowFirstColumn="0" w:lastRowLastColumn="0"/>
            <w:tcW w:w="1153" w:type="dxa"/>
            <w:noWrap/>
            <w:hideMark/>
          </w:tcPr>
          <w:p w14:paraId="6D78D99C" w14:textId="77777777" w:rsidR="00DE1BCF" w:rsidRPr="00E25A5E" w:rsidRDefault="00DE1BCF" w:rsidP="00886B68">
            <w:pPr>
              <w:jc w:val="right"/>
              <w:rPr>
                <w:sz w:val="18"/>
              </w:rPr>
            </w:pPr>
            <w:r w:rsidRPr="00E25A5E">
              <w:rPr>
                <w:sz w:val="18"/>
              </w:rPr>
              <w:t>0</w:t>
            </w:r>
          </w:p>
        </w:tc>
        <w:tc>
          <w:tcPr>
            <w:tcW w:w="760" w:type="dxa"/>
            <w:noWrap/>
            <w:hideMark/>
          </w:tcPr>
          <w:p w14:paraId="50411475"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E25A5E">
              <w:rPr>
                <w:rFonts w:ascii="Montserrat SemiBold" w:hAnsi="Montserrat SemiBold"/>
                <w:sz w:val="18"/>
              </w:rPr>
              <w:t>409</w:t>
            </w:r>
          </w:p>
        </w:tc>
      </w:tr>
      <w:tr w:rsidR="00DE1BCF" w14:paraId="6D0062E9" w14:textId="77777777" w:rsidTr="000110E3">
        <w:trPr>
          <w:trHeight w:val="278"/>
        </w:trPr>
        <w:tc>
          <w:tcPr>
            <w:cnfStyle w:val="001000000000" w:firstRow="0" w:lastRow="0" w:firstColumn="1" w:lastColumn="0" w:oddVBand="0" w:evenVBand="0" w:oddHBand="0" w:evenHBand="0" w:firstRowFirstColumn="0" w:firstRowLastColumn="0" w:lastRowFirstColumn="0" w:lastRowLastColumn="0"/>
            <w:tcW w:w="3275" w:type="dxa"/>
            <w:noWrap/>
            <w:hideMark/>
          </w:tcPr>
          <w:p w14:paraId="71449E62" w14:textId="77777777" w:rsidR="00DE1BCF" w:rsidRPr="00E25A5E" w:rsidRDefault="00DE1BCF" w:rsidP="00886B68">
            <w:pPr>
              <w:jc w:val="left"/>
              <w:rPr>
                <w:color w:val="7F7F7F" w:themeColor="text1" w:themeTint="80"/>
              </w:rPr>
            </w:pPr>
            <w:r w:rsidRPr="00E25A5E">
              <w:rPr>
                <w:color w:val="7F7F7F" w:themeColor="text1" w:themeTint="80"/>
              </w:rPr>
              <w:t>Residentes Otras Titulaciones (FIR, BIR, QIR, PIR….)</w:t>
            </w:r>
          </w:p>
        </w:tc>
        <w:tc>
          <w:tcPr>
            <w:tcW w:w="640" w:type="dxa"/>
            <w:noWrap/>
            <w:hideMark/>
          </w:tcPr>
          <w:p w14:paraId="707CF86E" w14:textId="77777777" w:rsidR="00DE1BCF" w:rsidRPr="00E25A5E" w:rsidRDefault="00DE1BCF" w:rsidP="00886B68">
            <w:pPr>
              <w:cnfStyle w:val="000000000000" w:firstRow="0" w:lastRow="0" w:firstColumn="0" w:lastColumn="0" w:oddVBand="0" w:evenVBand="0" w:oddHBand="0" w:evenHBand="0" w:firstRowFirstColumn="0" w:firstRowLastColumn="0" w:lastRowFirstColumn="0" w:lastRowLastColumn="0"/>
              <w:rPr>
                <w:sz w:val="18"/>
              </w:rPr>
            </w:pPr>
            <w:r w:rsidRPr="00E25A5E">
              <w:rPr>
                <w:sz w:val="18"/>
              </w:rPr>
              <w:t> </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05538448" w14:textId="77777777" w:rsidR="00DE1BCF" w:rsidRPr="00E25A5E" w:rsidRDefault="00DE1BCF" w:rsidP="00886B68">
            <w:pPr>
              <w:jc w:val="right"/>
              <w:rPr>
                <w:sz w:val="18"/>
              </w:rPr>
            </w:pPr>
            <w:r w:rsidRPr="00E25A5E">
              <w:rPr>
                <w:sz w:val="18"/>
              </w:rPr>
              <w:t>27</w:t>
            </w:r>
          </w:p>
        </w:tc>
        <w:tc>
          <w:tcPr>
            <w:tcW w:w="722" w:type="dxa"/>
            <w:noWrap/>
            <w:hideMark/>
          </w:tcPr>
          <w:p w14:paraId="70067C6B"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4</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43E012E7" w14:textId="77777777" w:rsidR="00DE1BCF" w:rsidRPr="00E25A5E" w:rsidRDefault="00DE1BCF" w:rsidP="00886B68">
            <w:pPr>
              <w:jc w:val="right"/>
              <w:rPr>
                <w:sz w:val="18"/>
              </w:rPr>
            </w:pPr>
            <w:r w:rsidRPr="00E25A5E">
              <w:rPr>
                <w:sz w:val="18"/>
              </w:rPr>
              <w:t>0</w:t>
            </w:r>
          </w:p>
        </w:tc>
        <w:tc>
          <w:tcPr>
            <w:tcW w:w="722" w:type="dxa"/>
            <w:noWrap/>
            <w:hideMark/>
          </w:tcPr>
          <w:p w14:paraId="0641EF7A"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1</w:t>
            </w:r>
          </w:p>
        </w:tc>
        <w:tc>
          <w:tcPr>
            <w:cnfStyle w:val="000001000000" w:firstRow="0" w:lastRow="0" w:firstColumn="0" w:lastColumn="0" w:oddVBand="0" w:evenVBand="1" w:oddHBand="0" w:evenHBand="0" w:firstRowFirstColumn="0" w:firstRowLastColumn="0" w:lastRowFirstColumn="0" w:lastRowLastColumn="0"/>
            <w:tcW w:w="1153" w:type="dxa"/>
            <w:noWrap/>
            <w:hideMark/>
          </w:tcPr>
          <w:p w14:paraId="2A8CE0B5" w14:textId="77777777" w:rsidR="00DE1BCF" w:rsidRPr="00E25A5E" w:rsidRDefault="00DE1BCF" w:rsidP="00886B68">
            <w:pPr>
              <w:jc w:val="right"/>
              <w:rPr>
                <w:sz w:val="18"/>
              </w:rPr>
            </w:pPr>
            <w:r w:rsidRPr="00E25A5E">
              <w:rPr>
                <w:sz w:val="18"/>
              </w:rPr>
              <w:t>0</w:t>
            </w:r>
          </w:p>
        </w:tc>
        <w:tc>
          <w:tcPr>
            <w:tcW w:w="760" w:type="dxa"/>
            <w:noWrap/>
            <w:hideMark/>
          </w:tcPr>
          <w:p w14:paraId="79953ADF"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E25A5E">
              <w:rPr>
                <w:rFonts w:ascii="Montserrat SemiBold" w:hAnsi="Montserrat SemiBold"/>
                <w:sz w:val="18"/>
              </w:rPr>
              <w:t>32</w:t>
            </w:r>
          </w:p>
        </w:tc>
      </w:tr>
      <w:tr w:rsidR="00DE1BCF" w14:paraId="4A49DC7A" w14:textId="77777777" w:rsidTr="000110E3">
        <w:trPr>
          <w:trHeight w:val="278"/>
        </w:trPr>
        <w:tc>
          <w:tcPr>
            <w:cnfStyle w:val="001000000000" w:firstRow="0" w:lastRow="0" w:firstColumn="1" w:lastColumn="0" w:oddVBand="0" w:evenVBand="0" w:oddHBand="0" w:evenHBand="0" w:firstRowFirstColumn="0" w:firstRowLastColumn="0" w:lastRowFirstColumn="0" w:lastRowLastColumn="0"/>
            <w:tcW w:w="3275" w:type="dxa"/>
            <w:noWrap/>
            <w:hideMark/>
          </w:tcPr>
          <w:p w14:paraId="42DF860C" w14:textId="0E070326" w:rsidR="00DE1BCF" w:rsidRPr="00E25A5E" w:rsidRDefault="00DE1BCF" w:rsidP="00886B68">
            <w:pPr>
              <w:jc w:val="left"/>
              <w:rPr>
                <w:color w:val="7F7F7F" w:themeColor="text1" w:themeTint="80"/>
              </w:rPr>
            </w:pPr>
            <w:r w:rsidRPr="00E25A5E">
              <w:rPr>
                <w:color w:val="7F7F7F" w:themeColor="text1" w:themeTint="80"/>
              </w:rPr>
              <w:t xml:space="preserve">Residentes </w:t>
            </w:r>
            <w:r w:rsidR="00702F14" w:rsidRPr="00E25A5E">
              <w:rPr>
                <w:color w:val="7F7F7F" w:themeColor="text1" w:themeTint="80"/>
              </w:rPr>
              <w:t>Enfermería</w:t>
            </w:r>
            <w:r w:rsidRPr="00E25A5E">
              <w:rPr>
                <w:color w:val="7F7F7F" w:themeColor="text1" w:themeTint="80"/>
              </w:rPr>
              <w:t xml:space="preserve"> (EIR)</w:t>
            </w:r>
          </w:p>
        </w:tc>
        <w:tc>
          <w:tcPr>
            <w:tcW w:w="640" w:type="dxa"/>
            <w:noWrap/>
            <w:hideMark/>
          </w:tcPr>
          <w:p w14:paraId="14264883" w14:textId="77777777" w:rsidR="00DE1BCF" w:rsidRPr="00E25A5E" w:rsidRDefault="00DE1BCF" w:rsidP="00886B68">
            <w:pPr>
              <w:cnfStyle w:val="000000000000" w:firstRow="0" w:lastRow="0" w:firstColumn="0" w:lastColumn="0" w:oddVBand="0" w:evenVBand="0" w:oddHBand="0" w:evenHBand="0" w:firstRowFirstColumn="0" w:firstRowLastColumn="0" w:lastRowFirstColumn="0" w:lastRowLastColumn="0"/>
              <w:rPr>
                <w:sz w:val="18"/>
              </w:rPr>
            </w:pPr>
            <w:r w:rsidRPr="00E25A5E">
              <w:rPr>
                <w:sz w:val="18"/>
              </w:rPr>
              <w:t> </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1BB88E60" w14:textId="77777777" w:rsidR="00DE1BCF" w:rsidRPr="00E25A5E" w:rsidRDefault="00DE1BCF" w:rsidP="00886B68">
            <w:pPr>
              <w:jc w:val="right"/>
              <w:rPr>
                <w:sz w:val="18"/>
              </w:rPr>
            </w:pPr>
            <w:r w:rsidRPr="00E25A5E">
              <w:rPr>
                <w:sz w:val="18"/>
              </w:rPr>
              <w:t>9</w:t>
            </w:r>
          </w:p>
        </w:tc>
        <w:tc>
          <w:tcPr>
            <w:tcW w:w="722" w:type="dxa"/>
            <w:noWrap/>
            <w:hideMark/>
          </w:tcPr>
          <w:p w14:paraId="123AC8FA"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sz w:val="18"/>
              </w:rPr>
            </w:pPr>
            <w:r w:rsidRPr="00E25A5E">
              <w:rPr>
                <w:sz w:val="18"/>
              </w:rPr>
              <w:t>3</w:t>
            </w:r>
          </w:p>
        </w:tc>
        <w:tc>
          <w:tcPr>
            <w:cnfStyle w:val="000001000000" w:firstRow="0" w:lastRow="0" w:firstColumn="0" w:lastColumn="0" w:oddVBand="0" w:evenVBand="1" w:oddHBand="0" w:evenHBand="0" w:firstRowFirstColumn="0" w:firstRowLastColumn="0" w:lastRowFirstColumn="0" w:lastRowLastColumn="0"/>
            <w:tcW w:w="722" w:type="dxa"/>
            <w:noWrap/>
            <w:hideMark/>
          </w:tcPr>
          <w:p w14:paraId="743CD8F6" w14:textId="77777777" w:rsidR="00DE1BCF" w:rsidRPr="00E25A5E" w:rsidRDefault="00DE1BCF" w:rsidP="00886B68">
            <w:pPr>
              <w:jc w:val="left"/>
              <w:rPr>
                <w:sz w:val="18"/>
              </w:rPr>
            </w:pPr>
            <w:r w:rsidRPr="00E25A5E">
              <w:rPr>
                <w:sz w:val="18"/>
              </w:rPr>
              <w:t> </w:t>
            </w:r>
          </w:p>
        </w:tc>
        <w:tc>
          <w:tcPr>
            <w:tcW w:w="722" w:type="dxa"/>
            <w:noWrap/>
            <w:hideMark/>
          </w:tcPr>
          <w:p w14:paraId="5D5C53C5" w14:textId="77777777" w:rsidR="00DE1BCF" w:rsidRPr="00E25A5E" w:rsidRDefault="00DE1BCF" w:rsidP="00886B68">
            <w:pPr>
              <w:cnfStyle w:val="000000000000" w:firstRow="0" w:lastRow="0" w:firstColumn="0" w:lastColumn="0" w:oddVBand="0" w:evenVBand="0" w:oddHBand="0" w:evenHBand="0" w:firstRowFirstColumn="0" w:firstRowLastColumn="0" w:lastRowFirstColumn="0" w:lastRowLastColumn="0"/>
              <w:rPr>
                <w:sz w:val="18"/>
              </w:rPr>
            </w:pPr>
            <w:r w:rsidRPr="00E25A5E">
              <w:rPr>
                <w:sz w:val="18"/>
              </w:rPr>
              <w:t> </w:t>
            </w:r>
          </w:p>
        </w:tc>
        <w:tc>
          <w:tcPr>
            <w:cnfStyle w:val="000001000000" w:firstRow="0" w:lastRow="0" w:firstColumn="0" w:lastColumn="0" w:oddVBand="0" w:evenVBand="1" w:oddHBand="0" w:evenHBand="0" w:firstRowFirstColumn="0" w:firstRowLastColumn="0" w:lastRowFirstColumn="0" w:lastRowLastColumn="0"/>
            <w:tcW w:w="1153" w:type="dxa"/>
            <w:noWrap/>
            <w:hideMark/>
          </w:tcPr>
          <w:p w14:paraId="3A0696E4" w14:textId="77777777" w:rsidR="00DE1BCF" w:rsidRPr="00E25A5E" w:rsidRDefault="00DE1BCF" w:rsidP="00886B68">
            <w:pPr>
              <w:rPr>
                <w:sz w:val="18"/>
              </w:rPr>
            </w:pPr>
            <w:r w:rsidRPr="00E25A5E">
              <w:rPr>
                <w:sz w:val="18"/>
              </w:rPr>
              <w:t> </w:t>
            </w:r>
          </w:p>
        </w:tc>
        <w:tc>
          <w:tcPr>
            <w:tcW w:w="760" w:type="dxa"/>
            <w:noWrap/>
            <w:hideMark/>
          </w:tcPr>
          <w:p w14:paraId="29D77901" w14:textId="77777777" w:rsidR="00DE1BCF" w:rsidRPr="00E25A5E" w:rsidRDefault="00DE1BCF" w:rsidP="00886B68">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E25A5E">
              <w:rPr>
                <w:rFonts w:ascii="Montserrat SemiBold" w:hAnsi="Montserrat SemiBold"/>
                <w:sz w:val="18"/>
              </w:rPr>
              <w:t>12</w:t>
            </w:r>
          </w:p>
        </w:tc>
      </w:tr>
    </w:tbl>
    <w:p w14:paraId="14782CE1" w14:textId="77777777" w:rsidR="000E34EE" w:rsidRDefault="000E34EE" w:rsidP="00B54346">
      <w:pPr>
        <w:pStyle w:val="TITULO-Nivel2"/>
      </w:pPr>
      <w:bookmarkStart w:id="131" w:name="_Toc72408385"/>
      <w:bookmarkStart w:id="132" w:name="_Toc74228276"/>
      <w:bookmarkStart w:id="133" w:name="_Toc75343973"/>
      <w:bookmarkStart w:id="134" w:name="_Toc87593133"/>
    </w:p>
    <w:p w14:paraId="7D9C1B4C" w14:textId="77777777" w:rsidR="000E34EE" w:rsidRDefault="000E34EE">
      <w:pPr>
        <w:spacing w:before="0" w:line="240" w:lineRule="auto"/>
        <w:jc w:val="left"/>
        <w:rPr>
          <w:rFonts w:ascii="Montserrat SemiBold" w:hAnsi="Montserrat SemiBold"/>
          <w:caps/>
          <w:noProof/>
          <w:color w:val="48ACC6"/>
          <w:spacing w:val="-6"/>
          <w:sz w:val="24"/>
        </w:rPr>
      </w:pPr>
      <w:r>
        <w:br w:type="page"/>
      </w:r>
    </w:p>
    <w:p w14:paraId="7D6BE704" w14:textId="615E66D6" w:rsidR="00F31D28" w:rsidRPr="00AB1A86" w:rsidRDefault="00F31D28" w:rsidP="00B54346">
      <w:pPr>
        <w:pStyle w:val="TITULO-Nivel2"/>
      </w:pPr>
      <w:r w:rsidRPr="00AB1A86">
        <w:lastRenderedPageBreak/>
        <w:t xml:space="preserve">Seguridad </w:t>
      </w:r>
      <w:r>
        <w:t>y</w:t>
      </w:r>
      <w:r w:rsidRPr="00AB1A86">
        <w:t xml:space="preserve"> Salud Laboral</w:t>
      </w:r>
      <w:bookmarkEnd w:id="131"/>
      <w:bookmarkEnd w:id="132"/>
      <w:bookmarkEnd w:id="133"/>
      <w:bookmarkEnd w:id="134"/>
    </w:p>
    <w:p w14:paraId="2F8A875B" w14:textId="1D5FABBE" w:rsidR="007262D7" w:rsidRPr="009D6DE2" w:rsidRDefault="009D6DE2" w:rsidP="009D6DE2">
      <w:pPr>
        <w:pStyle w:val="TITULO-Nivel3"/>
      </w:pPr>
      <w:bookmarkStart w:id="135" w:name="_Toc72408386"/>
      <w:bookmarkStart w:id="136" w:name="_Toc74228277"/>
      <w:bookmarkStart w:id="137" w:name="_Toc75343974"/>
      <w:r w:rsidRPr="009D6DE2">
        <w:t>Reestructuración de la actividad por</w:t>
      </w:r>
      <w:r w:rsidR="007262D7" w:rsidRPr="009D6DE2">
        <w:t xml:space="preserve"> el </w:t>
      </w:r>
      <w:r w:rsidRPr="009D6DE2">
        <w:t>SARS-C</w:t>
      </w:r>
      <w:r>
        <w:t>o</w:t>
      </w:r>
      <w:r w:rsidRPr="009D6DE2">
        <w:t>V</w:t>
      </w:r>
      <w:r w:rsidR="007262D7" w:rsidRPr="009D6DE2">
        <w:t>-2</w:t>
      </w:r>
    </w:p>
    <w:p w14:paraId="7F5814C8" w14:textId="4A0CF1DD" w:rsidR="00B1188E" w:rsidRDefault="007262D7" w:rsidP="009D6DE2">
      <w:pPr>
        <w:pStyle w:val="TITULO-Nivel4"/>
      </w:pPr>
      <w:r>
        <w:t>Creación y actualización contínua de protocolos preventivos, de especial sensibilidad, de contactos, de brotes y de casos</w:t>
      </w:r>
    </w:p>
    <w:p w14:paraId="24CBA18E" w14:textId="77777777" w:rsidR="00B1188E" w:rsidRDefault="00B1188E" w:rsidP="009D6DE2">
      <w:pPr>
        <w:pStyle w:val="Normallistas"/>
      </w:pPr>
      <w:r w:rsidRPr="00EB0EC5">
        <w:t>Glosario de términos epidemiológicos relacionados con la COVID-19</w:t>
      </w:r>
      <w:r>
        <w:t>: para la homogeneización de la terminología. Realizado por el Servicio de Medicina Preventiva y consensuado por el Servicio de Microbiología y Parasitología.</w:t>
      </w:r>
    </w:p>
    <w:p w14:paraId="330195A9" w14:textId="77777777" w:rsidR="00B1188E" w:rsidRDefault="00B1188E" w:rsidP="009D6DE2">
      <w:pPr>
        <w:pStyle w:val="Normallistas"/>
      </w:pPr>
      <w:r>
        <w:t>Limpieza y desinfección de las gafas de protección fuera de la habitación: protocolo realizado por el Servicio de Prevención de Riesgos Laborales.</w:t>
      </w:r>
    </w:p>
    <w:p w14:paraId="5ED73C66" w14:textId="77777777" w:rsidR="00B1188E" w:rsidRDefault="00B1188E" w:rsidP="009D6DE2">
      <w:pPr>
        <w:pStyle w:val="Normallistas"/>
      </w:pPr>
      <w:r>
        <w:t>Protección de trabajadores ante sospecha, caso en investigación o caso confirmado de SARS‐CoV‐2: protocolo realizado por el Servicio de Prevención de Riesgos Laborales.</w:t>
      </w:r>
    </w:p>
    <w:p w14:paraId="02350441" w14:textId="77777777" w:rsidR="00B1188E" w:rsidRDefault="00B1188E" w:rsidP="009D6DE2">
      <w:pPr>
        <w:pStyle w:val="Normallistas"/>
      </w:pPr>
      <w:r>
        <w:t>Protección de trabajadores frente a SARS‐CoV‐2 en procedimientos que puedan generar aerosoles: protocolo realizado por el Servicio de Prevención de Riesgos Laborales.</w:t>
      </w:r>
    </w:p>
    <w:p w14:paraId="46F0D401" w14:textId="77777777" w:rsidR="00B1188E" w:rsidRDefault="00B1188E" w:rsidP="009D6DE2">
      <w:pPr>
        <w:pStyle w:val="Normallistas"/>
      </w:pPr>
      <w:r>
        <w:t>Colocación y retirada de equipo de protección individual (EPI):  protocolo realizado por el Servicio de Prevención de Riesgos Laborales.</w:t>
      </w:r>
    </w:p>
    <w:p w14:paraId="20021285" w14:textId="77777777" w:rsidR="00B1188E" w:rsidRDefault="00B1188E" w:rsidP="009D6DE2">
      <w:pPr>
        <w:pStyle w:val="Normallistas"/>
      </w:pPr>
      <w:r>
        <w:t>Medidas de utilización de EPI en función de la actuación sanitaria del profesional en caso de COVID-19: protocolo realizado por el Servicio de Prevención de Riesgos Laborales.</w:t>
      </w:r>
    </w:p>
    <w:p w14:paraId="3833F35E" w14:textId="77777777" w:rsidR="000110E3" w:rsidRDefault="000110E3" w:rsidP="009D6DE2">
      <w:pPr>
        <w:pStyle w:val="TITULO-Nivel4"/>
      </w:pPr>
    </w:p>
    <w:p w14:paraId="30C880B7" w14:textId="429DBBA1" w:rsidR="007262D7" w:rsidRPr="009D6DE2" w:rsidRDefault="009D6DE2" w:rsidP="009D6DE2">
      <w:pPr>
        <w:pStyle w:val="TITULO-Nivel4"/>
      </w:pPr>
      <w:r w:rsidRPr="009D6DE2">
        <w:t xml:space="preserve">Trabajadores seguidos </w:t>
      </w:r>
      <w:r w:rsidR="007262D7" w:rsidRPr="009D6DE2">
        <w:t>en relación al</w:t>
      </w:r>
      <w:r>
        <w:t xml:space="preserve"> SARS-CoV-2</w:t>
      </w:r>
    </w:p>
    <w:p w14:paraId="16FEC439" w14:textId="54DBEF78" w:rsidR="007262D7" w:rsidRPr="00E834E1" w:rsidRDefault="007262D7" w:rsidP="006E53CE">
      <w:pPr>
        <w:pStyle w:val="Normallistas"/>
      </w:pPr>
      <w:r w:rsidRPr="00E834E1">
        <w:t>Por síntomas compatibles con COVID: 2</w:t>
      </w:r>
      <w:r w:rsidR="00B1188E">
        <w:t>.</w:t>
      </w:r>
      <w:r w:rsidRPr="00E834E1">
        <w:t>529</w:t>
      </w:r>
      <w:r w:rsidR="00B1188E">
        <w:t>.</w:t>
      </w:r>
    </w:p>
    <w:p w14:paraId="46BA8D15" w14:textId="72638691" w:rsidR="007262D7" w:rsidRPr="00E834E1" w:rsidRDefault="007262D7" w:rsidP="00C56125">
      <w:pPr>
        <w:pStyle w:val="Normallistas"/>
        <w:numPr>
          <w:ilvl w:val="1"/>
          <w:numId w:val="2"/>
        </w:numPr>
      </w:pPr>
      <w:r w:rsidRPr="00E834E1">
        <w:t xml:space="preserve">Trabajadores con </w:t>
      </w:r>
      <w:r>
        <w:t>prue</w:t>
      </w:r>
      <w:r w:rsidR="00B1188E">
        <w:t>ba diagnóstica de infección acti</w:t>
      </w:r>
      <w:r>
        <w:t>va</w:t>
      </w:r>
      <w:r w:rsidRPr="00E834E1">
        <w:t xml:space="preserve">: </w:t>
      </w:r>
      <w:r>
        <w:t xml:space="preserve"> </w:t>
      </w:r>
      <w:r w:rsidRPr="00E834E1">
        <w:t>1</w:t>
      </w:r>
      <w:r w:rsidR="00B1188E">
        <w:t>.</w:t>
      </w:r>
      <w:r w:rsidRPr="00E834E1">
        <w:t>019</w:t>
      </w:r>
      <w:r w:rsidR="00B1188E">
        <w:t>.</w:t>
      </w:r>
    </w:p>
    <w:p w14:paraId="7DC33851" w14:textId="7F248F08" w:rsidR="007262D7" w:rsidRPr="00E834E1" w:rsidRDefault="007262D7" w:rsidP="00C56125">
      <w:pPr>
        <w:pStyle w:val="Normallistas"/>
        <w:numPr>
          <w:ilvl w:val="1"/>
          <w:numId w:val="2"/>
        </w:numPr>
      </w:pPr>
      <w:r w:rsidRPr="00E834E1">
        <w:t>Trabajadores sin PCR +: 1</w:t>
      </w:r>
      <w:r w:rsidR="00B1188E">
        <w:t>.</w:t>
      </w:r>
      <w:r w:rsidRPr="00E834E1">
        <w:t>510</w:t>
      </w:r>
      <w:r w:rsidR="00B1188E">
        <w:t>.</w:t>
      </w:r>
    </w:p>
    <w:p w14:paraId="45546586" w14:textId="7F9D5B26" w:rsidR="007262D7" w:rsidRPr="00E834E1" w:rsidRDefault="007262D7" w:rsidP="006E53CE">
      <w:pPr>
        <w:pStyle w:val="Normallistas"/>
      </w:pPr>
      <w:r w:rsidRPr="00E834E1">
        <w:t>Por contacto con caso confirmado de SARS-CoV</w:t>
      </w:r>
      <w:r w:rsidR="00B1188E">
        <w:t>-</w:t>
      </w:r>
      <w:r w:rsidRPr="00E834E1">
        <w:t>2:  5</w:t>
      </w:r>
      <w:r w:rsidR="00B1188E">
        <w:t>.</w:t>
      </w:r>
      <w:r w:rsidRPr="00E834E1">
        <w:t>276</w:t>
      </w:r>
      <w:r w:rsidR="00B1188E">
        <w:t>.</w:t>
      </w:r>
    </w:p>
    <w:p w14:paraId="51C7A74F" w14:textId="77777777" w:rsidR="007262D7" w:rsidRPr="00E834E1" w:rsidRDefault="007262D7" w:rsidP="006E53CE">
      <w:pPr>
        <w:pStyle w:val="Normallistas"/>
      </w:pPr>
      <w:r w:rsidRPr="00E834E1">
        <w:t>Por utilización de mascarilla defectuosa: 588</w:t>
      </w:r>
    </w:p>
    <w:p w14:paraId="736A7589" w14:textId="76DB8F4A" w:rsidR="007262D7" w:rsidRDefault="007262D7" w:rsidP="006E53CE">
      <w:pPr>
        <w:pStyle w:val="Normallistas"/>
      </w:pPr>
      <w:r w:rsidRPr="00E834E1">
        <w:t>Por brote: 48 controles con brote, 4</w:t>
      </w:r>
      <w:r w:rsidR="00B1188E">
        <w:t>.</w:t>
      </w:r>
      <w:r w:rsidRPr="00E834E1">
        <w:t>235 trabajadores</w:t>
      </w:r>
      <w:r w:rsidR="00B1188E">
        <w:t>.</w:t>
      </w:r>
    </w:p>
    <w:p w14:paraId="562C01ED" w14:textId="48A5C4F6" w:rsidR="007262D7" w:rsidRDefault="007262D7" w:rsidP="006E53CE">
      <w:pPr>
        <w:pStyle w:val="Normallistas"/>
      </w:pPr>
      <w:r w:rsidRPr="00E834E1">
        <w:t xml:space="preserve">Realización de pruebas diagnósticas </w:t>
      </w:r>
      <w:r>
        <w:t>PCR</w:t>
      </w:r>
      <w:r w:rsidRPr="00735EB4">
        <w:t xml:space="preserve"> de SARS-CoV-2</w:t>
      </w:r>
      <w:r>
        <w:t>: 13</w:t>
      </w:r>
      <w:r w:rsidR="00B1188E">
        <w:t>.</w:t>
      </w:r>
      <w:r>
        <w:t xml:space="preserve">452 (cada prueba incluye una </w:t>
      </w:r>
      <w:r w:rsidRPr="00735EB4">
        <w:t xml:space="preserve">valoración del trabajador, solicitud de volante, toma de muestra e información </w:t>
      </w:r>
      <w:r>
        <w:t xml:space="preserve">individualizada </w:t>
      </w:r>
      <w:r w:rsidRPr="00735EB4">
        <w:t>del resultado</w:t>
      </w:r>
      <w:r>
        <w:t>)</w:t>
      </w:r>
    </w:p>
    <w:p w14:paraId="7152D65C" w14:textId="6E4058C5" w:rsidR="007262D7" w:rsidRDefault="007262D7" w:rsidP="006E53CE">
      <w:pPr>
        <w:pStyle w:val="Normallistas"/>
      </w:pPr>
      <w:r>
        <w:t>Gestión, registro y actualización de las bases de datos</w:t>
      </w:r>
      <w:r w:rsidR="00B1188E">
        <w:t>.</w:t>
      </w:r>
    </w:p>
    <w:p w14:paraId="11F66B87" w14:textId="3F0944A1" w:rsidR="007262D7" w:rsidRDefault="007262D7" w:rsidP="006E53CE">
      <w:pPr>
        <w:pStyle w:val="Normallistas"/>
      </w:pPr>
      <w:r>
        <w:t>Emisión de informes o certificados: 5</w:t>
      </w:r>
      <w:r w:rsidR="00B1188E">
        <w:t>.</w:t>
      </w:r>
      <w:r>
        <w:t>321</w:t>
      </w:r>
      <w:r w:rsidR="00B1188E">
        <w:t>.</w:t>
      </w:r>
    </w:p>
    <w:p w14:paraId="67321359" w14:textId="77777777" w:rsidR="000110E3" w:rsidRDefault="000110E3" w:rsidP="009D6DE2">
      <w:pPr>
        <w:pStyle w:val="TITULO-Nivel4"/>
      </w:pPr>
    </w:p>
    <w:p w14:paraId="2BC13BA2" w14:textId="77777777" w:rsidR="000110E3" w:rsidRDefault="000110E3" w:rsidP="009D6DE2">
      <w:pPr>
        <w:pStyle w:val="TITULO-Nivel4"/>
      </w:pPr>
    </w:p>
    <w:p w14:paraId="3587E74C" w14:textId="70F3B715" w:rsidR="007262D7" w:rsidRDefault="000110E3" w:rsidP="009D6DE2">
      <w:pPr>
        <w:pStyle w:val="TITULO-Nivel4"/>
      </w:pPr>
      <w:r w:rsidRPr="001C42F8">
        <w:t>Inform</w:t>
      </w:r>
      <w:r w:rsidR="007262D7" w:rsidRPr="001C42F8">
        <w:t>es estadísticos y</w:t>
      </w:r>
      <w:r w:rsidR="007262D7">
        <w:t xml:space="preserve"> listados enviados en relación con </w:t>
      </w:r>
      <w:r w:rsidR="00EC1B7C">
        <w:t xml:space="preserve">el </w:t>
      </w:r>
      <w:r w:rsidR="00EC1B7C" w:rsidRPr="001C42F8">
        <w:t>SARS</w:t>
      </w:r>
      <w:r w:rsidR="007262D7">
        <w:t>-</w:t>
      </w:r>
      <w:r w:rsidR="006E53CE">
        <w:t>CoV</w:t>
      </w:r>
      <w:r w:rsidR="007262D7">
        <w:t>-2</w:t>
      </w:r>
      <w:r w:rsidR="007262D7" w:rsidRPr="001C42F8">
        <w:t>: 926</w:t>
      </w:r>
    </w:p>
    <w:p w14:paraId="39C10C80" w14:textId="77777777" w:rsidR="007262D7" w:rsidRDefault="007262D7" w:rsidP="009D6DE2">
      <w:pPr>
        <w:pStyle w:val="Normallistas"/>
      </w:pPr>
      <w:r>
        <w:t>Intrahospitalarios:</w:t>
      </w:r>
    </w:p>
    <w:p w14:paraId="3E0965B0" w14:textId="00563BDF" w:rsidR="007262D7" w:rsidRDefault="007262D7" w:rsidP="00C56125">
      <w:pPr>
        <w:pStyle w:val="Normallistas"/>
        <w:numPr>
          <w:ilvl w:val="1"/>
          <w:numId w:val="2"/>
        </w:numPr>
      </w:pPr>
      <w:r w:rsidRPr="00E834E1">
        <w:t>Grupo operativo de seguimiento COVID</w:t>
      </w:r>
      <w:r w:rsidR="00B1188E">
        <w:t>-19.</w:t>
      </w:r>
    </w:p>
    <w:p w14:paraId="098EECF4" w14:textId="3BADFCFD" w:rsidR="007262D7" w:rsidRDefault="00B1188E" w:rsidP="00C56125">
      <w:pPr>
        <w:pStyle w:val="Normallistas"/>
        <w:numPr>
          <w:ilvl w:val="1"/>
          <w:numId w:val="2"/>
        </w:numPr>
      </w:pPr>
      <w:r>
        <w:t>Dirección de Recursos Humanos.</w:t>
      </w:r>
    </w:p>
    <w:p w14:paraId="4B250237" w14:textId="77777777" w:rsidR="007262D7" w:rsidRDefault="007262D7" w:rsidP="00C32F53">
      <w:pPr>
        <w:pStyle w:val="Normallistas"/>
      </w:pPr>
      <w:r>
        <w:t xml:space="preserve">Dirección General de RRHH: información diaria </w:t>
      </w:r>
    </w:p>
    <w:p w14:paraId="65D2CCF2" w14:textId="77777777" w:rsidR="007262D7" w:rsidRDefault="007262D7" w:rsidP="009D6DE2">
      <w:pPr>
        <w:pStyle w:val="Normallistas"/>
      </w:pPr>
      <w:r>
        <w:t>Dirección General de RRHH y Gerencia de Atención Primaria: información diaria</w:t>
      </w:r>
    </w:p>
    <w:p w14:paraId="630D5F5E" w14:textId="77777777" w:rsidR="007262D7" w:rsidRPr="00735EB4" w:rsidRDefault="007262D7" w:rsidP="009D6DE2">
      <w:pPr>
        <w:pStyle w:val="Normallistas"/>
      </w:pPr>
      <w:r>
        <w:t>Dirección General de Salud Pública: información diaria</w:t>
      </w:r>
    </w:p>
    <w:p w14:paraId="1B0CC9C6" w14:textId="77777777" w:rsidR="000110E3" w:rsidRDefault="000110E3" w:rsidP="009D6DE2">
      <w:pPr>
        <w:pStyle w:val="TITULO-Nivel3"/>
      </w:pPr>
    </w:p>
    <w:p w14:paraId="131071DE" w14:textId="7998F0F2" w:rsidR="007262D7" w:rsidRPr="00735EB4" w:rsidRDefault="000110E3" w:rsidP="009D6DE2">
      <w:pPr>
        <w:pStyle w:val="TITULO-Nivel3"/>
      </w:pPr>
      <w:r>
        <w:t>Exámenes de salud</w:t>
      </w:r>
    </w:p>
    <w:p w14:paraId="78ED0785" w14:textId="42108E15" w:rsidR="007262D7" w:rsidRPr="00735EB4" w:rsidRDefault="002E7564" w:rsidP="002E7564">
      <w:pPr>
        <w:pStyle w:val="Normallistas"/>
      </w:pPr>
      <w:r w:rsidRPr="00735EB4">
        <w:t xml:space="preserve">Atención a trabajadores especialmente sensibles </w:t>
      </w:r>
    </w:p>
    <w:p w14:paraId="7A3CB0B3" w14:textId="28250006" w:rsidR="008700BF" w:rsidRDefault="008700BF" w:rsidP="002E7564">
      <w:pPr>
        <w:ind w:firstLine="360"/>
      </w:pPr>
      <w:r>
        <w:t>Se atendió a 561 trabajadores por los siguientes motivos:</w:t>
      </w:r>
    </w:p>
    <w:p w14:paraId="38466A29" w14:textId="6DEA55D0" w:rsidR="007262D7" w:rsidRPr="00735EB4" w:rsidRDefault="007262D7" w:rsidP="00C56125">
      <w:pPr>
        <w:pStyle w:val="Prrafodelista"/>
        <w:numPr>
          <w:ilvl w:val="1"/>
          <w:numId w:val="1"/>
        </w:numPr>
      </w:pPr>
      <w:r w:rsidRPr="00735EB4">
        <w:t>Especialmente sensibles a SARS-CoV-2 (adaptados y revisada su adaptación)</w:t>
      </w:r>
      <w:r w:rsidR="008700BF">
        <w:t>.</w:t>
      </w:r>
    </w:p>
    <w:p w14:paraId="00636FA7" w14:textId="28C11E6C" w:rsidR="007262D7" w:rsidRPr="00735EB4" w:rsidRDefault="007262D7" w:rsidP="00C56125">
      <w:pPr>
        <w:pStyle w:val="Prrafodelista"/>
        <w:numPr>
          <w:ilvl w:val="1"/>
          <w:numId w:val="1"/>
        </w:numPr>
      </w:pPr>
      <w:r w:rsidRPr="00735EB4">
        <w:t>Especialm</w:t>
      </w:r>
      <w:r w:rsidR="008700BF">
        <w:t>ente sensibles a otros riesgos.</w:t>
      </w:r>
    </w:p>
    <w:p w14:paraId="01BF1B76" w14:textId="39D9AEFA" w:rsidR="007262D7" w:rsidRPr="00735EB4" w:rsidRDefault="000110E3" w:rsidP="000110E3">
      <w:pPr>
        <w:pStyle w:val="Normallistas"/>
      </w:pPr>
      <w:r w:rsidRPr="00735EB4">
        <w:t>Iniciales</w:t>
      </w:r>
    </w:p>
    <w:p w14:paraId="1B8D1D6B" w14:textId="3E9DE03E" w:rsidR="007262D7" w:rsidRPr="00735EB4" w:rsidRDefault="000110E3" w:rsidP="000110E3">
      <w:pPr>
        <w:pStyle w:val="Normallistas"/>
      </w:pPr>
      <w:r w:rsidRPr="00735EB4">
        <w:t>Periódicos</w:t>
      </w:r>
    </w:p>
    <w:p w14:paraId="0FAE3F6B" w14:textId="38119454" w:rsidR="007262D7" w:rsidRPr="00735EB4" w:rsidRDefault="000110E3" w:rsidP="000110E3">
      <w:pPr>
        <w:pStyle w:val="Normallistas"/>
      </w:pPr>
      <w:r w:rsidRPr="00735EB4">
        <w:t xml:space="preserve">Tras ausencia prolongada por motivo de salud </w:t>
      </w:r>
    </w:p>
    <w:p w14:paraId="2AC3B03F" w14:textId="77777777" w:rsidR="007262D7" w:rsidRPr="00E834E1" w:rsidRDefault="007262D7" w:rsidP="000110E3">
      <w:pPr>
        <w:pStyle w:val="Normallistas"/>
        <w:numPr>
          <w:ilvl w:val="0"/>
          <w:numId w:val="0"/>
        </w:numPr>
        <w:ind w:left="360"/>
      </w:pPr>
    </w:p>
    <w:p w14:paraId="304D1DD8" w14:textId="0CAD7A7D" w:rsidR="007262D7" w:rsidRPr="00E834E1" w:rsidRDefault="000110E3" w:rsidP="000110E3">
      <w:pPr>
        <w:pStyle w:val="TITULO-Nivel3"/>
      </w:pPr>
      <w:r w:rsidRPr="00E834E1">
        <w:t>Vacunas administradas</w:t>
      </w:r>
    </w:p>
    <w:p w14:paraId="1A8EDDEA" w14:textId="1DE41FB9" w:rsidR="008700BF" w:rsidRDefault="008700BF" w:rsidP="008700BF">
      <w:r>
        <w:t>Durante el año 2020 se administraron 5.285 vacunas frente a los siguientes agentes:</w:t>
      </w:r>
    </w:p>
    <w:p w14:paraId="197EA51A" w14:textId="4122C41F" w:rsidR="007262D7" w:rsidRPr="00E834E1" w:rsidRDefault="007262D7" w:rsidP="000110E3">
      <w:pPr>
        <w:pStyle w:val="Normallistas"/>
      </w:pPr>
      <w:r w:rsidRPr="00E834E1">
        <w:t>Gripe: 4</w:t>
      </w:r>
      <w:r w:rsidR="008700BF">
        <w:t>.</w:t>
      </w:r>
      <w:r w:rsidRPr="00E834E1">
        <w:t>512</w:t>
      </w:r>
    </w:p>
    <w:p w14:paraId="2A908610" w14:textId="77777777" w:rsidR="007262D7" w:rsidRPr="00E834E1" w:rsidRDefault="007262D7" w:rsidP="000110E3">
      <w:pPr>
        <w:pStyle w:val="Normallistas"/>
      </w:pPr>
      <w:r w:rsidRPr="00E834E1">
        <w:t>Hepatitis B: 346</w:t>
      </w:r>
    </w:p>
    <w:p w14:paraId="0573EB12" w14:textId="77777777" w:rsidR="007262D7" w:rsidRPr="00E834E1" w:rsidRDefault="007262D7" w:rsidP="000110E3">
      <w:pPr>
        <w:pStyle w:val="Normallistas"/>
      </w:pPr>
      <w:r w:rsidRPr="00E834E1">
        <w:t>Triple vírica: 150</w:t>
      </w:r>
    </w:p>
    <w:p w14:paraId="4B0DC5CD" w14:textId="77777777" w:rsidR="007262D7" w:rsidRPr="00E834E1" w:rsidRDefault="007262D7" w:rsidP="000110E3">
      <w:pPr>
        <w:pStyle w:val="Normallistas"/>
      </w:pPr>
      <w:r w:rsidRPr="00E834E1">
        <w:t>Hepatitis A: 94</w:t>
      </w:r>
    </w:p>
    <w:p w14:paraId="6A6A2AC4" w14:textId="77777777" w:rsidR="007262D7" w:rsidRPr="00E834E1" w:rsidRDefault="007262D7" w:rsidP="000110E3">
      <w:pPr>
        <w:pStyle w:val="Normallistas"/>
      </w:pPr>
      <w:r w:rsidRPr="00E834E1">
        <w:t>Tétanos- difteria: 60</w:t>
      </w:r>
    </w:p>
    <w:p w14:paraId="05F788E8" w14:textId="77777777" w:rsidR="007262D7" w:rsidRPr="00E834E1" w:rsidRDefault="007262D7" w:rsidP="000110E3">
      <w:pPr>
        <w:pStyle w:val="Normallistas"/>
      </w:pPr>
      <w:r w:rsidRPr="00E834E1">
        <w:t>Tétanos- difteria-tosferina acelular: 14</w:t>
      </w:r>
    </w:p>
    <w:p w14:paraId="044BEEBF" w14:textId="77777777" w:rsidR="007262D7" w:rsidRPr="00E834E1" w:rsidRDefault="007262D7" w:rsidP="000110E3">
      <w:pPr>
        <w:pStyle w:val="Normallistas"/>
      </w:pPr>
      <w:r w:rsidRPr="00E834E1">
        <w:t>Neumococo: 64</w:t>
      </w:r>
    </w:p>
    <w:p w14:paraId="7012CD48" w14:textId="77777777" w:rsidR="007262D7" w:rsidRPr="00E834E1" w:rsidRDefault="007262D7" w:rsidP="000110E3">
      <w:pPr>
        <w:pStyle w:val="Normallistas"/>
      </w:pPr>
      <w:r w:rsidRPr="00E834E1">
        <w:t xml:space="preserve">Meningococo: 8 </w:t>
      </w:r>
    </w:p>
    <w:p w14:paraId="3BA9AA72" w14:textId="59FB4579" w:rsidR="000110E3" w:rsidRPr="00106596" w:rsidRDefault="007262D7" w:rsidP="00106596">
      <w:pPr>
        <w:pStyle w:val="Normallistas"/>
      </w:pPr>
      <w:r w:rsidRPr="00E834E1">
        <w:t>Varicela: 27</w:t>
      </w:r>
    </w:p>
    <w:p w14:paraId="4AFCD304" w14:textId="2DDA49BB" w:rsidR="007262D7" w:rsidRPr="00E834E1" w:rsidRDefault="002E7564" w:rsidP="002E7564">
      <w:pPr>
        <w:pStyle w:val="TITULO-Nivel3"/>
      </w:pPr>
      <w:r w:rsidRPr="00E834E1">
        <w:lastRenderedPageBreak/>
        <w:t xml:space="preserve">Sesiones generales: </w:t>
      </w:r>
    </w:p>
    <w:p w14:paraId="60382BC0" w14:textId="243C0D8C" w:rsidR="007262D7" w:rsidRPr="00E834E1" w:rsidRDefault="007262D7" w:rsidP="00C56125">
      <w:pPr>
        <w:pStyle w:val="Prrafodelista"/>
        <w:numPr>
          <w:ilvl w:val="1"/>
          <w:numId w:val="1"/>
        </w:numPr>
      </w:pPr>
      <w:r w:rsidRPr="00E834E1">
        <w:t>02/03/2020:  SARS-CoV-2: Medidas para la prevención en trabajadores: organizativas, higiénicas y equipos de protección individual</w:t>
      </w:r>
      <w:r w:rsidR="008700BF">
        <w:t>.</w:t>
      </w:r>
    </w:p>
    <w:p w14:paraId="65F342C8" w14:textId="3ADB9F3B" w:rsidR="007262D7" w:rsidRPr="00E834E1" w:rsidRDefault="007262D7" w:rsidP="00C56125">
      <w:pPr>
        <w:pStyle w:val="Prrafodelista"/>
        <w:numPr>
          <w:ilvl w:val="1"/>
          <w:numId w:val="1"/>
        </w:numPr>
      </w:pPr>
      <w:r w:rsidRPr="00E834E1">
        <w:t>14/05/2020: SARS-CoV-2: Seguimiento de los profesionales por el Servicio de Prevención</w:t>
      </w:r>
      <w:r w:rsidR="008700BF">
        <w:t>.</w:t>
      </w:r>
    </w:p>
    <w:p w14:paraId="4055F149" w14:textId="56BF1645" w:rsidR="007262D7" w:rsidRPr="00A36B4E" w:rsidRDefault="002E7564" w:rsidP="002E7564">
      <w:pPr>
        <w:pStyle w:val="TITULO-Nivel3"/>
      </w:pPr>
      <w:r w:rsidRPr="00A36B4E">
        <w:t>Sesiones y talleres de formación  de trabajadores:</w:t>
      </w:r>
    </w:p>
    <w:p w14:paraId="3C16564F" w14:textId="77777777" w:rsidR="007262D7" w:rsidRPr="00972636" w:rsidRDefault="007262D7" w:rsidP="00C56125">
      <w:pPr>
        <w:pStyle w:val="Prrafodelista"/>
        <w:numPr>
          <w:ilvl w:val="1"/>
          <w:numId w:val="1"/>
        </w:numPr>
      </w:pPr>
      <w:r w:rsidRPr="00972636">
        <w:t>Taller Formativo Extraordinario SARS-CoV-2. Entrenamiento Uso Adecuado de EPI: 17 ediciones, para todas las categorías profesionales.</w:t>
      </w:r>
    </w:p>
    <w:p w14:paraId="3FF9F7E8" w14:textId="5B46EC07" w:rsidR="007262D7" w:rsidRPr="00972636" w:rsidRDefault="002E7564" w:rsidP="002E7564">
      <w:pPr>
        <w:pStyle w:val="TITULO-Nivel3"/>
      </w:pPr>
      <w:r w:rsidRPr="00972636">
        <w:t>Información d</w:t>
      </w:r>
      <w:r>
        <w:t>e tra</w:t>
      </w:r>
      <w:r w:rsidRPr="00972636">
        <w:t>bajadores</w:t>
      </w:r>
    </w:p>
    <w:p w14:paraId="73A845A3" w14:textId="07AC9B99" w:rsidR="007262D7" w:rsidRPr="00972636" w:rsidRDefault="007262D7" w:rsidP="00C56125">
      <w:pPr>
        <w:pStyle w:val="Prrafodelista"/>
        <w:numPr>
          <w:ilvl w:val="1"/>
          <w:numId w:val="1"/>
        </w:numPr>
      </w:pPr>
      <w:r w:rsidRPr="00972636">
        <w:t>Documentos de información de riesgos y medidas preventivas para trabajadores</w:t>
      </w:r>
      <w:r w:rsidR="008700BF">
        <w:t>.</w:t>
      </w:r>
    </w:p>
    <w:p w14:paraId="19846D90" w14:textId="34A1D450" w:rsidR="007262D7" w:rsidRPr="00972636" w:rsidRDefault="00087704" w:rsidP="00C56125">
      <w:pPr>
        <w:pStyle w:val="Prrafodelista"/>
        <w:numPr>
          <w:ilvl w:val="1"/>
          <w:numId w:val="1"/>
        </w:numPr>
      </w:pPr>
      <w:r>
        <w:t>Ví</w:t>
      </w:r>
      <w:r w:rsidR="007262D7" w:rsidRPr="00972636">
        <w:t>deos informativos</w:t>
      </w:r>
      <w:r w:rsidR="008700BF">
        <w:t>.</w:t>
      </w:r>
    </w:p>
    <w:p w14:paraId="086BDDCB" w14:textId="77777777" w:rsidR="007262D7" w:rsidRPr="00266ECD" w:rsidRDefault="007262D7" w:rsidP="007262D7">
      <w:pPr>
        <w:pStyle w:val="Prrafodelista"/>
        <w:ind w:left="2160"/>
        <w:rPr>
          <w:highlight w:val="yellow"/>
        </w:rPr>
      </w:pPr>
    </w:p>
    <w:p w14:paraId="2D287C3B" w14:textId="63EBB159" w:rsidR="007262D7" w:rsidRPr="00E834E1" w:rsidRDefault="002E7564" w:rsidP="002E7564">
      <w:pPr>
        <w:pStyle w:val="TITULO-Nivel3"/>
      </w:pPr>
      <w:r w:rsidRPr="00E834E1">
        <w:t>Monografías publicadas por el ISCIII</w:t>
      </w:r>
      <w:r>
        <w:t xml:space="preserve"> en 2020</w:t>
      </w:r>
    </w:p>
    <w:p w14:paraId="0532A1DA" w14:textId="11E8D8B5" w:rsidR="007262D7" w:rsidRPr="00EA5011" w:rsidRDefault="00707171" w:rsidP="002E7564">
      <w:pPr>
        <w:pStyle w:val="Normallistas"/>
      </w:pPr>
      <w:r>
        <w:t>*</w:t>
      </w:r>
      <w:r w:rsidR="007262D7" w:rsidRPr="00E834E1">
        <w:t>Autoría múltiple: “Información de prevención de</w:t>
      </w:r>
      <w:r w:rsidR="007262D7" w:rsidRPr="00EA5011">
        <w:t xml:space="preserve"> riesgos laborales. Usuario de pantallas de visualización de datos”. Escuela Nacional de Medicina del Trabajo (</w:t>
      </w:r>
      <w:hyperlink r:id="rId45" w:tgtFrame="_blank" w:history="1">
        <w:r w:rsidR="007262D7" w:rsidRPr="00EA5011">
          <w:t>ENMT</w:t>
        </w:r>
      </w:hyperlink>
      <w:r w:rsidR="007262D7" w:rsidRPr="00EA5011">
        <w:t xml:space="preserve">). Instituto de Salud Carlos III. Ministerio de Ciencia, Innovación y Universidades. Madrid. 2019. Fernández Escribano, Marina; Prieto Morales, Marta, directoras y coordinadoras científicas. </w:t>
      </w:r>
    </w:p>
    <w:p w14:paraId="0277E770" w14:textId="2A256651" w:rsidR="007262D7" w:rsidRPr="00EA5011" w:rsidRDefault="00707171" w:rsidP="00707171">
      <w:pPr>
        <w:pStyle w:val="Normallistas"/>
        <w:numPr>
          <w:ilvl w:val="0"/>
          <w:numId w:val="0"/>
        </w:numPr>
        <w:ind w:left="720"/>
      </w:pPr>
      <w:r>
        <w:t>*</w:t>
      </w:r>
      <w:r w:rsidR="007262D7">
        <w:t>Autoría múltiple: Blasco López, Magdalena; Fernández Escribano, Marina; Giovanna Mirabella, Itria; Muedra Sánchez, Magdalena; Prieto Morales, Marta; Valle Robles, Mª Luisa</w:t>
      </w:r>
    </w:p>
    <w:p w14:paraId="5D276759" w14:textId="64FC2AE8" w:rsidR="007262D7" w:rsidRPr="00EA5011" w:rsidRDefault="007262D7" w:rsidP="002E7564">
      <w:pPr>
        <w:pStyle w:val="Normallistas"/>
      </w:pPr>
      <w:r w:rsidRPr="00EA5011">
        <w:t>Autoría múltiple</w:t>
      </w:r>
      <w:r w:rsidR="00707171">
        <w:t>*</w:t>
      </w:r>
      <w:r w:rsidRPr="00EA5011">
        <w:t>. “Información de prevención de riesgos laborales. Técnico en cuidados auxiliares de enfermería”. Escuela Nacional de Medicina del Trabajo (ENMT). Instituto de Salud Carlos III. Ministerio de Ciencia,</w:t>
      </w:r>
      <w:r w:rsidR="002E7564">
        <w:t xml:space="preserve"> </w:t>
      </w:r>
      <w:r w:rsidRPr="00EA5011">
        <w:t xml:space="preserve">Innovación y Universidades. Madrid. 2019. Fernández Escribano, Marina; Prieto Morales, Marta, </w:t>
      </w:r>
      <w:r w:rsidR="00612D79" w:rsidRPr="00EA5011">
        <w:t>directoras</w:t>
      </w:r>
      <w:r w:rsidR="00612D79">
        <w:t xml:space="preserve"> y</w:t>
      </w:r>
      <w:r w:rsidRPr="00EA5011">
        <w:t xml:space="preserve"> coordinadoras científicas.</w:t>
      </w:r>
    </w:p>
    <w:p w14:paraId="4BB4A7FC" w14:textId="410E8B48" w:rsidR="007262D7" w:rsidRPr="00EA5011" w:rsidRDefault="00707171" w:rsidP="00707171">
      <w:pPr>
        <w:pStyle w:val="Normallistas"/>
        <w:numPr>
          <w:ilvl w:val="0"/>
          <w:numId w:val="0"/>
        </w:numPr>
        <w:ind w:left="720"/>
      </w:pPr>
      <w:r>
        <w:t>*A</w:t>
      </w:r>
      <w:r w:rsidR="007262D7" w:rsidRPr="00EA5011">
        <w:t>utoría múltiple: Alía Villas, Ana; Blasco López, Magdalena; Fernández Escribano, Marina; García Pérez, Belén; Giovanna Mirabella, Itria; Prieto Morales, Marta.</w:t>
      </w:r>
    </w:p>
    <w:p w14:paraId="680E99B9" w14:textId="61F13105" w:rsidR="007262D7" w:rsidRPr="00EA5011" w:rsidRDefault="002E7564" w:rsidP="002E7564">
      <w:pPr>
        <w:pStyle w:val="Normallistas"/>
      </w:pPr>
      <w:r>
        <w:t>Autoría múltiple*. “Información</w:t>
      </w:r>
      <w:r w:rsidR="007262D7" w:rsidRPr="00EA5011">
        <w:t xml:space="preserve"> de prevención de riesgos laborales. Facultativo”. Escuela Nacional de Medicina del Trabajo (ENMT). Instituto de Salud Carlos III. Ministerio de Ciencia, Innovación y Universidades. Madrid. 2019. Fernández Escribano, Marina; Prieto Morales, Marta, directoras y coordinadoras científicas.</w:t>
      </w:r>
    </w:p>
    <w:p w14:paraId="132C3623" w14:textId="7330CB0A" w:rsidR="007262D7" w:rsidRDefault="00707171" w:rsidP="00707171">
      <w:pPr>
        <w:pStyle w:val="Normallistas"/>
        <w:numPr>
          <w:ilvl w:val="0"/>
          <w:numId w:val="0"/>
        </w:numPr>
        <w:ind w:left="720"/>
      </w:pPr>
      <w:r>
        <w:lastRenderedPageBreak/>
        <w:t>*</w:t>
      </w:r>
      <w:r w:rsidR="007262D7">
        <w:t>Autoría múltiple: Fernández Escribano, Marina; Giovanna Mirabella, Itria; Muedra Sánchez, Magdalena; Grandal Platero, Marta; Prieto Morales, Marta; Yépez Tovar, Carlos.</w:t>
      </w:r>
    </w:p>
    <w:p w14:paraId="22258DB8" w14:textId="77777777" w:rsidR="007262D7" w:rsidRDefault="007262D7" w:rsidP="002E7564">
      <w:pPr>
        <w:pStyle w:val="Normallistas"/>
        <w:numPr>
          <w:ilvl w:val="0"/>
          <w:numId w:val="0"/>
        </w:numPr>
        <w:ind w:left="360"/>
      </w:pPr>
    </w:p>
    <w:p w14:paraId="15BA9DBE" w14:textId="77777777" w:rsidR="007262D7" w:rsidRDefault="007262D7" w:rsidP="002E7564">
      <w:pPr>
        <w:pStyle w:val="Normallistas"/>
      </w:pPr>
      <w:r>
        <w:t xml:space="preserve">Autoría múltiple*. “Información de prevención de riesgos laborales. </w:t>
      </w:r>
      <w:r w:rsidRPr="00EA5011">
        <w:t>Enfermería</w:t>
      </w:r>
      <w:r>
        <w:t>”. Escuela Nacional de Medicina del Trabajo (ENMT). Instituto de Salud Carlos III. Ministerio de Ciencia, Innovación y Universidades. Madrid. 2019. Fernández Escribano, Marina; Prieto Morales, Marta, directoras y coordinadoras científicas.</w:t>
      </w:r>
    </w:p>
    <w:p w14:paraId="334249F5" w14:textId="602383E6" w:rsidR="007262D7" w:rsidRDefault="00707171" w:rsidP="00707171">
      <w:pPr>
        <w:pStyle w:val="Normallistas"/>
        <w:numPr>
          <w:ilvl w:val="0"/>
          <w:numId w:val="0"/>
        </w:numPr>
        <w:ind w:left="720"/>
      </w:pPr>
      <w:r>
        <w:t>*</w:t>
      </w:r>
      <w:r w:rsidR="007262D7">
        <w:t>Autoría múltiple: Alía Villas, Ana; Berrocal Fernández, Pilar; Blasco López, Magdalena; Fernández Escribano, Marina; García Pérez, Belén; Muedra Sánchez, Magdalena; Plaza Plaza, Mª Paz.</w:t>
      </w:r>
    </w:p>
    <w:p w14:paraId="79E6FA86" w14:textId="77777777" w:rsidR="007262D7" w:rsidRDefault="007262D7" w:rsidP="002E7564">
      <w:pPr>
        <w:pStyle w:val="Normallistas"/>
      </w:pPr>
      <w:r>
        <w:t xml:space="preserve">Autoría múltiple*. </w:t>
      </w:r>
      <w:r w:rsidRPr="00EA5011">
        <w:t xml:space="preserve">“Cocina y oficios”. </w:t>
      </w:r>
      <w:r>
        <w:t>Escuela Nacional de Medicina del Trabajo (ENMT). Instituto de Salud Carlos III. Ministerio de Ciencia, Innovación y Universidades. Madrid. 2019. Fernández Escribano, Marina; Blasco López, Magdalena, directoras y coordinadoras científicas.</w:t>
      </w:r>
    </w:p>
    <w:p w14:paraId="2D25CE75" w14:textId="23666B15" w:rsidR="007262D7" w:rsidRDefault="00707171" w:rsidP="00707171">
      <w:pPr>
        <w:pStyle w:val="Normallistas"/>
        <w:numPr>
          <w:ilvl w:val="0"/>
          <w:numId w:val="0"/>
        </w:numPr>
        <w:ind w:left="720"/>
      </w:pPr>
      <w:r>
        <w:t>*</w:t>
      </w:r>
      <w:r w:rsidR="007262D7">
        <w:t xml:space="preserve">Autoría múltiple: Berrocal Fernández, </w:t>
      </w:r>
      <w:r w:rsidR="00612D79">
        <w:t>Pilar</w:t>
      </w:r>
      <w:r w:rsidR="007262D7">
        <w:t>; Blasco López, Magdalena; Fernández Escribano, Marina; García Pérez, Belén; Moreno Pérez, Esperanza; Plaza Plaza, M.ª Paz; Muedra Sánchez, Magdalena; Valle Robles, M.ª Luisa.</w:t>
      </w:r>
    </w:p>
    <w:p w14:paraId="0301B5D6" w14:textId="7581F80A" w:rsidR="007262D7" w:rsidRDefault="007262D7" w:rsidP="002E7564">
      <w:pPr>
        <w:pStyle w:val="Normallistas"/>
      </w:pPr>
      <w:r>
        <w:t>Autoría múltiple*. “Información de prevención de riesgos laborales. Celador”. Escuela Nacional de Medicina del Trabajo (ENMT). Instituto de Salud Carlos III. Ministerio de Ciencia, Innovación y Universidades. Madrid. 2019. Fernández Escribano, Marina; Prieto Morales, Marta, directoras y coordinadoras científicas.</w:t>
      </w:r>
    </w:p>
    <w:p w14:paraId="73A995CD" w14:textId="248E0B9C" w:rsidR="007262D7" w:rsidRDefault="00707171" w:rsidP="00707171">
      <w:pPr>
        <w:pStyle w:val="Normallistas"/>
        <w:numPr>
          <w:ilvl w:val="0"/>
          <w:numId w:val="0"/>
        </w:numPr>
        <w:ind w:left="720"/>
      </w:pPr>
      <w:r>
        <w:t>*</w:t>
      </w:r>
      <w:r w:rsidR="007262D7">
        <w:t>Autoría múltiple: Alía Villas, Ana; Blasco López, Magdalena; Fernández Escribano, Marina; Giovanna Mirabella, Itria; Plaza Plaza, Mª Paz; Prieto Morales, Marta.</w:t>
      </w:r>
    </w:p>
    <w:p w14:paraId="4BE4C91E" w14:textId="77777777" w:rsidR="007262D7" w:rsidRDefault="007262D7" w:rsidP="007262D7">
      <w:pPr>
        <w:pStyle w:val="Prrafodelista"/>
        <w:ind w:left="1440"/>
      </w:pPr>
    </w:p>
    <w:p w14:paraId="2304672E" w14:textId="77777777" w:rsidR="007262D7" w:rsidRPr="00E834E1" w:rsidRDefault="007262D7" w:rsidP="002E7564">
      <w:pPr>
        <w:pStyle w:val="TITULO-Nivel3"/>
      </w:pPr>
      <w:r w:rsidRPr="00E834E1">
        <w:t>Evaluaciones de lugares, puestos de trabajo y medidas de protección:</w:t>
      </w:r>
    </w:p>
    <w:p w14:paraId="7AF71D09" w14:textId="189BFD38" w:rsidR="007262D7" w:rsidRPr="001C42F8" w:rsidRDefault="007262D7" w:rsidP="00707171">
      <w:pPr>
        <w:pStyle w:val="Normallistas"/>
        <w:ind w:left="928"/>
      </w:pPr>
      <w:r w:rsidRPr="001C42F8">
        <w:t>E</w:t>
      </w:r>
      <w:r>
        <w:t xml:space="preserve">valuaciones de riesgos </w:t>
      </w:r>
      <w:r w:rsidRPr="001C42F8">
        <w:t>realizadas: 138</w:t>
      </w:r>
      <w:r w:rsidR="008700BF">
        <w:t>.</w:t>
      </w:r>
    </w:p>
    <w:p w14:paraId="7521CD7D" w14:textId="57DD0178" w:rsidR="007262D7" w:rsidRPr="001C42F8" w:rsidRDefault="007262D7" w:rsidP="00707171">
      <w:pPr>
        <w:pStyle w:val="NormalListas2"/>
        <w:ind w:left="1136"/>
      </w:pPr>
      <w:r w:rsidRPr="001C42F8">
        <w:t>De seguridad: 38</w:t>
      </w:r>
      <w:r w:rsidR="008700BF">
        <w:t>.</w:t>
      </w:r>
    </w:p>
    <w:p w14:paraId="2CD531EB" w14:textId="1EAC98D3" w:rsidR="007262D7" w:rsidRPr="001C42F8" w:rsidRDefault="008700BF" w:rsidP="00707171">
      <w:pPr>
        <w:pStyle w:val="NormalListas2"/>
        <w:ind w:left="1136"/>
      </w:pPr>
      <w:r>
        <w:t xml:space="preserve">De </w:t>
      </w:r>
      <w:r w:rsidR="00EC1B7C">
        <w:t>h</w:t>
      </w:r>
      <w:r>
        <w:t>igiene: 39.</w:t>
      </w:r>
    </w:p>
    <w:p w14:paraId="09E8C171" w14:textId="087BA82C" w:rsidR="007262D7" w:rsidRPr="001C42F8" w:rsidRDefault="00087704" w:rsidP="00707171">
      <w:pPr>
        <w:pStyle w:val="NormalListas2"/>
        <w:ind w:left="1136"/>
      </w:pPr>
      <w:r>
        <w:t>De ergonomí</w:t>
      </w:r>
      <w:r w:rsidR="007262D7" w:rsidRPr="001C42F8">
        <w:t>a: 31</w:t>
      </w:r>
      <w:r w:rsidR="008700BF">
        <w:t>.</w:t>
      </w:r>
    </w:p>
    <w:p w14:paraId="4151C0F3" w14:textId="6165C262" w:rsidR="007262D7" w:rsidRPr="001C42F8" w:rsidRDefault="007262D7" w:rsidP="00707171">
      <w:pPr>
        <w:pStyle w:val="NormalListas2"/>
        <w:ind w:left="1136"/>
      </w:pPr>
      <w:r w:rsidRPr="001C42F8">
        <w:t>De psicosociología: 30</w:t>
      </w:r>
      <w:r w:rsidR="008700BF">
        <w:t>.</w:t>
      </w:r>
    </w:p>
    <w:p w14:paraId="78640D41" w14:textId="77777777" w:rsidR="007262D7" w:rsidRPr="001C42F8" w:rsidRDefault="007262D7" w:rsidP="00707171">
      <w:pPr>
        <w:pStyle w:val="Normallistas"/>
        <w:ind w:left="928"/>
      </w:pPr>
      <w:r w:rsidRPr="001C42F8">
        <w:t>E</w:t>
      </w:r>
      <w:r>
        <w:t>studios de puestos de trabajo:</w:t>
      </w:r>
    </w:p>
    <w:p w14:paraId="315D74CB" w14:textId="063AE035" w:rsidR="007262D7" w:rsidRPr="001C42F8" w:rsidRDefault="007262D7" w:rsidP="00707171">
      <w:pPr>
        <w:pStyle w:val="Normallistas"/>
        <w:ind w:left="928"/>
      </w:pPr>
      <w:r>
        <w:lastRenderedPageBreak/>
        <w:t>V</w:t>
      </w:r>
      <w:r w:rsidRPr="001C42F8">
        <w:t xml:space="preserve">aloración de medidas de protección colectiva en relación al </w:t>
      </w:r>
      <w:r w:rsidR="008700BF">
        <w:t>SARS-Co</w:t>
      </w:r>
      <w:r w:rsidR="008700BF" w:rsidRPr="001C42F8">
        <w:t>V</w:t>
      </w:r>
      <w:r w:rsidR="00707171">
        <w:t>-2</w:t>
      </w:r>
      <w:r w:rsidRPr="001C42F8">
        <w:t>: 174</w:t>
      </w:r>
      <w:r w:rsidR="008700BF">
        <w:t>.</w:t>
      </w:r>
    </w:p>
    <w:p w14:paraId="69566516" w14:textId="45A0CC98" w:rsidR="007262D7" w:rsidRPr="001C42F8" w:rsidRDefault="007262D7" w:rsidP="00707171">
      <w:pPr>
        <w:pStyle w:val="Normallistas"/>
        <w:ind w:left="928"/>
      </w:pPr>
      <w:r w:rsidRPr="001C42F8">
        <w:t>Valor</w:t>
      </w:r>
      <w:r w:rsidR="008700BF">
        <w:t>ación de EPI</w:t>
      </w:r>
      <w:r w:rsidRPr="001C42F8">
        <w:t>: 372 equipos valorados</w:t>
      </w:r>
      <w:r w:rsidR="008700BF">
        <w:t>.</w:t>
      </w:r>
    </w:p>
    <w:p w14:paraId="3270F8ED" w14:textId="69826382" w:rsidR="002E7564" w:rsidRDefault="007262D7" w:rsidP="00707171">
      <w:pPr>
        <w:pStyle w:val="Normallistas"/>
        <w:ind w:left="928"/>
      </w:pPr>
      <w:r>
        <w:t>Informes técnicos: 50</w:t>
      </w:r>
      <w:r w:rsidR="008700BF">
        <w:t>.</w:t>
      </w:r>
    </w:p>
    <w:p w14:paraId="4A3068EA" w14:textId="13E4C558" w:rsidR="002E7564" w:rsidRDefault="002E7564">
      <w:pPr>
        <w:spacing w:before="0" w:line="240" w:lineRule="auto"/>
        <w:jc w:val="left"/>
        <w:rPr>
          <w:rFonts w:eastAsia="Calibri"/>
          <w:szCs w:val="22"/>
          <w:lang w:eastAsia="en-US"/>
        </w:rPr>
      </w:pPr>
    </w:p>
    <w:p w14:paraId="7A0EF73B" w14:textId="454BE843" w:rsidR="00087704" w:rsidRPr="002E7564" w:rsidRDefault="002E7564" w:rsidP="002E7564">
      <w:pPr>
        <w:pStyle w:val="TITULO-Nivel3"/>
      </w:pPr>
      <w:r w:rsidRPr="002E7564">
        <w:t xml:space="preserve">Actuaciones relacionadas con la coordinación de actividades empresariales: </w:t>
      </w:r>
    </w:p>
    <w:p w14:paraId="330A6035" w14:textId="2A059201" w:rsidR="007262D7" w:rsidRPr="00E834E1" w:rsidRDefault="002E7564" w:rsidP="002E7564">
      <w:r>
        <w:t>En 2020 se llevaron a cabo un total de</w:t>
      </w:r>
      <w:r w:rsidR="00087704">
        <w:t xml:space="preserve"> </w:t>
      </w:r>
      <w:r w:rsidR="007262D7" w:rsidRPr="00087704">
        <w:t>79</w:t>
      </w:r>
      <w:r>
        <w:t xml:space="preserve"> actuaciones</w:t>
      </w:r>
      <w:r w:rsidR="008700BF">
        <w:t>.</w:t>
      </w:r>
    </w:p>
    <w:p w14:paraId="52BF8FBD" w14:textId="77777777" w:rsidR="002E7564" w:rsidRDefault="002E7564" w:rsidP="002E7564">
      <w:pPr>
        <w:pStyle w:val="TITULO-Nivel3"/>
      </w:pPr>
    </w:p>
    <w:p w14:paraId="3019AF5D" w14:textId="5107FE0B" w:rsidR="007262D7" w:rsidRPr="00E834E1" w:rsidRDefault="002E7564" w:rsidP="002E7564">
      <w:pPr>
        <w:pStyle w:val="TITULO-Nivel3"/>
      </w:pPr>
      <w:r w:rsidRPr="00E834E1">
        <w:t>Participación en reuniones y sesiones:</w:t>
      </w:r>
    </w:p>
    <w:p w14:paraId="64696204" w14:textId="45524145" w:rsidR="007262D7" w:rsidRPr="00E834E1" w:rsidRDefault="002E7564" w:rsidP="002E7564">
      <w:pPr>
        <w:pStyle w:val="TITULO-Nivel4"/>
      </w:pPr>
      <w:r w:rsidRPr="00E834E1">
        <w:t xml:space="preserve">Reuniones extrahospitalarias </w:t>
      </w:r>
    </w:p>
    <w:p w14:paraId="39E22E7C" w14:textId="342003BA" w:rsidR="007262D7" w:rsidRPr="00E834E1" w:rsidRDefault="007262D7" w:rsidP="002E7564">
      <w:pPr>
        <w:pStyle w:val="Normallistas"/>
      </w:pPr>
      <w:r w:rsidRPr="00E834E1">
        <w:t>Viceconsejero de Salud Pública y Plan COVID-19</w:t>
      </w:r>
      <w:r w:rsidR="008700BF">
        <w:t>.</w:t>
      </w:r>
    </w:p>
    <w:p w14:paraId="351E2EA1" w14:textId="0E485E35" w:rsidR="007262D7" w:rsidRPr="00E834E1" w:rsidRDefault="007262D7" w:rsidP="002E7564">
      <w:pPr>
        <w:pStyle w:val="Normallistas"/>
      </w:pPr>
      <w:r w:rsidRPr="00E834E1">
        <w:t>Dirección General de Recursos Humanos</w:t>
      </w:r>
      <w:r w:rsidR="008700BF">
        <w:t>.</w:t>
      </w:r>
    </w:p>
    <w:p w14:paraId="61EF9953" w14:textId="21EE44FC" w:rsidR="007262D7" w:rsidRPr="00E834E1" w:rsidRDefault="007262D7" w:rsidP="002E7564">
      <w:pPr>
        <w:pStyle w:val="Normallistas"/>
      </w:pPr>
      <w:r w:rsidRPr="00E834E1">
        <w:t>Dirección General de Salud Pública</w:t>
      </w:r>
      <w:r w:rsidR="008700BF">
        <w:t>.</w:t>
      </w:r>
    </w:p>
    <w:p w14:paraId="3FD9DFE4" w14:textId="4BD5345B" w:rsidR="007262D7" w:rsidRDefault="007262D7" w:rsidP="002E7564">
      <w:pPr>
        <w:pStyle w:val="Normallistas"/>
      </w:pPr>
      <w:r w:rsidRPr="00E834E1">
        <w:t>Inspección de Trabajo</w:t>
      </w:r>
      <w:r w:rsidR="008700BF">
        <w:t>.</w:t>
      </w:r>
    </w:p>
    <w:p w14:paraId="246F0665" w14:textId="755ACE4E" w:rsidR="007262D7" w:rsidRDefault="007262D7" w:rsidP="002E7564">
      <w:pPr>
        <w:pStyle w:val="Normallistas"/>
      </w:pPr>
      <w:r>
        <w:t>Inspección Sanitaria de Centros Propios</w:t>
      </w:r>
      <w:r w:rsidR="008700BF">
        <w:t>.</w:t>
      </w:r>
    </w:p>
    <w:p w14:paraId="52551EFE" w14:textId="33B33F84" w:rsidR="007262D7" w:rsidRPr="00E834E1" w:rsidRDefault="007262D7" w:rsidP="002E7564">
      <w:pPr>
        <w:pStyle w:val="Normallistas"/>
      </w:pPr>
      <w:r>
        <w:t>PAIPSE</w:t>
      </w:r>
      <w:r w:rsidR="008700BF">
        <w:t>.</w:t>
      </w:r>
    </w:p>
    <w:p w14:paraId="2692C8FF" w14:textId="5D47FBE1" w:rsidR="007262D7" w:rsidRPr="00E834E1" w:rsidRDefault="002E7564" w:rsidP="002E7564">
      <w:pPr>
        <w:pStyle w:val="TITULO-Nivel4"/>
      </w:pPr>
      <w:r w:rsidRPr="00E834E1">
        <w:t>Reuniones, comisiones clínicas y grupos de trabajo hospitalarios:</w:t>
      </w:r>
    </w:p>
    <w:p w14:paraId="6835A67E" w14:textId="0CA256AC" w:rsidR="007262D7" w:rsidRDefault="007262D7" w:rsidP="002E7564">
      <w:pPr>
        <w:pStyle w:val="Normallistas"/>
      </w:pPr>
      <w:r w:rsidRPr="00E834E1">
        <w:t>Grupo operativo de seguimiento COVID</w:t>
      </w:r>
      <w:r>
        <w:t>-19</w:t>
      </w:r>
      <w:r w:rsidR="008700BF">
        <w:t>.</w:t>
      </w:r>
    </w:p>
    <w:p w14:paraId="6D411107" w14:textId="17BDD6AA" w:rsidR="007262D7" w:rsidRDefault="007262D7" w:rsidP="002E7564">
      <w:pPr>
        <w:pStyle w:val="Normallistas"/>
      </w:pPr>
      <w:r>
        <w:t>Comité de Seguridad y Salud</w:t>
      </w:r>
      <w:r w:rsidR="008700BF">
        <w:t>.</w:t>
      </w:r>
    </w:p>
    <w:p w14:paraId="743730E7" w14:textId="77777777" w:rsidR="007262D7" w:rsidRDefault="007262D7" w:rsidP="002E7564">
      <w:pPr>
        <w:pStyle w:val="Normallistas"/>
      </w:pPr>
      <w:r>
        <w:t xml:space="preserve">Otras comisiones: </w:t>
      </w:r>
    </w:p>
    <w:p w14:paraId="045BF566" w14:textId="2C824838" w:rsidR="007262D7" w:rsidRDefault="007262D7" w:rsidP="00C56125">
      <w:pPr>
        <w:pStyle w:val="NormalListas2"/>
        <w:numPr>
          <w:ilvl w:val="1"/>
          <w:numId w:val="3"/>
        </w:numPr>
      </w:pPr>
      <w:r>
        <w:t>Comisión de VIH</w:t>
      </w:r>
      <w:r w:rsidR="008700BF">
        <w:t>.</w:t>
      </w:r>
    </w:p>
    <w:p w14:paraId="56E1F7AF" w14:textId="30BAD028" w:rsidR="007262D7" w:rsidRDefault="007262D7" w:rsidP="00C56125">
      <w:pPr>
        <w:pStyle w:val="NormalListas2"/>
        <w:numPr>
          <w:ilvl w:val="1"/>
          <w:numId w:val="3"/>
        </w:numPr>
      </w:pPr>
      <w:r>
        <w:t>Comisión de catástrofes</w:t>
      </w:r>
      <w:r w:rsidR="008700BF">
        <w:t>.</w:t>
      </w:r>
    </w:p>
    <w:p w14:paraId="35E7E62B" w14:textId="7992C538" w:rsidR="007262D7" w:rsidRDefault="007262D7" w:rsidP="00C56125">
      <w:pPr>
        <w:pStyle w:val="NormalListas2"/>
        <w:numPr>
          <w:ilvl w:val="1"/>
          <w:numId w:val="3"/>
        </w:numPr>
      </w:pPr>
      <w:r>
        <w:t>Comisión de tabaco</w:t>
      </w:r>
      <w:r w:rsidR="008700BF">
        <w:t>.</w:t>
      </w:r>
    </w:p>
    <w:p w14:paraId="1C75C130" w14:textId="68E79FAA" w:rsidR="007262D7" w:rsidRDefault="007262D7" w:rsidP="002E7564">
      <w:pPr>
        <w:pStyle w:val="Normallistas"/>
      </w:pPr>
      <w:r>
        <w:t>Reuniones con Direcciones del Hospital</w:t>
      </w:r>
      <w:r w:rsidR="008700BF">
        <w:t>.</w:t>
      </w:r>
    </w:p>
    <w:p w14:paraId="6C80FF70" w14:textId="06E1B62E" w:rsidR="007262D7" w:rsidRDefault="007262D7" w:rsidP="002E7564">
      <w:pPr>
        <w:pStyle w:val="Normallistas"/>
      </w:pPr>
      <w:r>
        <w:t>Reuniones con otros Servicios del hospital, Jefes de Servicio y Supervisiones</w:t>
      </w:r>
      <w:r w:rsidR="008700BF">
        <w:t>.</w:t>
      </w:r>
    </w:p>
    <w:p w14:paraId="2BD463F3" w14:textId="435896A1" w:rsidR="007262D7" w:rsidRPr="00E834E1" w:rsidRDefault="002E7564" w:rsidP="002E7564">
      <w:pPr>
        <w:pStyle w:val="TITULO-Nivel3"/>
      </w:pPr>
      <w:r w:rsidRPr="00E834E1">
        <w:t>Otras actividades</w:t>
      </w:r>
    </w:p>
    <w:p w14:paraId="0E0B2949" w14:textId="77777777" w:rsidR="007262D7" w:rsidRPr="001C42F8" w:rsidRDefault="007262D7" w:rsidP="002E7564">
      <w:pPr>
        <w:pStyle w:val="Normallistas"/>
      </w:pPr>
      <w:r>
        <w:t>Informes para I</w:t>
      </w:r>
      <w:r w:rsidRPr="001C42F8">
        <w:t xml:space="preserve">nspección de trabajo o juzgados </w:t>
      </w:r>
    </w:p>
    <w:p w14:paraId="5D3B9E59" w14:textId="77777777" w:rsidR="007262D7" w:rsidRDefault="007262D7" w:rsidP="002E7564">
      <w:pPr>
        <w:pStyle w:val="Normallistas"/>
      </w:pPr>
      <w:r>
        <w:t>Atención e información a Delegados de Prevención</w:t>
      </w:r>
    </w:p>
    <w:p w14:paraId="73C6C0B1" w14:textId="3E85534F" w:rsidR="007262D7" w:rsidRPr="008700BF" w:rsidRDefault="007262D7" w:rsidP="008700BF">
      <w:pPr>
        <w:spacing w:before="0" w:line="240" w:lineRule="auto"/>
        <w:jc w:val="left"/>
        <w:rPr>
          <w:rFonts w:ascii="Montserrat SemiBold" w:hAnsi="Montserrat SemiBold"/>
          <w:caps/>
          <w:noProof/>
          <w:color w:val="48ACC6"/>
          <w:spacing w:val="-6"/>
          <w:sz w:val="24"/>
        </w:rPr>
      </w:pPr>
      <w:r>
        <w:br w:type="page"/>
      </w:r>
    </w:p>
    <w:p w14:paraId="2ADB4754" w14:textId="77777777" w:rsidR="00F31D28" w:rsidRPr="00AB1A86" w:rsidRDefault="00F31D28" w:rsidP="00B54346">
      <w:pPr>
        <w:pStyle w:val="TITULO-Nivel2"/>
      </w:pPr>
      <w:bookmarkStart w:id="138" w:name="_Toc87593134"/>
      <w:r w:rsidRPr="00AB1A86">
        <w:lastRenderedPageBreak/>
        <w:t xml:space="preserve">Premios </w:t>
      </w:r>
      <w:r>
        <w:t>y</w:t>
      </w:r>
      <w:r w:rsidRPr="00AB1A86">
        <w:t xml:space="preserve"> reconocimientos a nuestros profesionales</w:t>
      </w:r>
      <w:bookmarkEnd w:id="135"/>
      <w:bookmarkEnd w:id="136"/>
      <w:bookmarkEnd w:id="137"/>
      <w:bookmarkEnd w:id="138"/>
    </w:p>
    <w:p w14:paraId="24B1AA22" w14:textId="77777777" w:rsidR="00B54346" w:rsidRDefault="00B54346" w:rsidP="0068118A"/>
    <w:tbl>
      <w:tblPr>
        <w:tblStyle w:val="TablaGeneral"/>
        <w:tblW w:w="8080" w:type="dxa"/>
        <w:tblCellMar>
          <w:left w:w="284" w:type="dxa"/>
        </w:tblCellMar>
        <w:tblLook w:val="01A0" w:firstRow="1" w:lastRow="0" w:firstColumn="1" w:lastColumn="1" w:noHBand="0" w:noVBand="0"/>
      </w:tblPr>
      <w:tblGrid>
        <w:gridCol w:w="2268"/>
        <w:gridCol w:w="2835"/>
        <w:gridCol w:w="2977"/>
      </w:tblGrid>
      <w:tr w:rsidR="00F31D28" w:rsidRPr="00CF61A0" w14:paraId="2204B374" w14:textId="77777777" w:rsidTr="00676E0B">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2268" w:type="dxa"/>
            <w:hideMark/>
          </w:tcPr>
          <w:p w14:paraId="4ED8A67A" w14:textId="77777777" w:rsidR="00F31D28" w:rsidRPr="002E7564" w:rsidRDefault="00F31D28" w:rsidP="00CF61A0">
            <w:pPr>
              <w:jc w:val="left"/>
              <w:rPr>
                <w:rFonts w:ascii="Montserrat SemiBold" w:hAnsi="Montserrat SemiBold"/>
                <w:b w:val="0"/>
              </w:rPr>
            </w:pPr>
            <w:r w:rsidRPr="002E7564">
              <w:rPr>
                <w:rFonts w:ascii="Montserrat SemiBold" w:hAnsi="Montserrat SemiBold"/>
                <w:b w:val="0"/>
              </w:rPr>
              <w:t>NOMBRE</w:t>
            </w:r>
          </w:p>
        </w:tc>
        <w:tc>
          <w:tcPr>
            <w:tcW w:w="2835" w:type="dxa"/>
            <w:hideMark/>
          </w:tcPr>
          <w:p w14:paraId="68778523" w14:textId="77777777" w:rsidR="00F31D28" w:rsidRPr="002E7564" w:rsidRDefault="00F31D28" w:rsidP="00CF61A0">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2E7564">
              <w:rPr>
                <w:rFonts w:ascii="Montserrat SemiBold" w:hAnsi="Montserrat SemiBold"/>
                <w:b w:val="0"/>
              </w:rPr>
              <w:t>PREMIADO</w:t>
            </w:r>
          </w:p>
        </w:tc>
        <w:tc>
          <w:tcPr>
            <w:cnfStyle w:val="000001000000" w:firstRow="0" w:lastRow="0" w:firstColumn="0" w:lastColumn="0" w:oddVBand="0" w:evenVBand="1" w:oddHBand="0" w:evenHBand="0" w:firstRowFirstColumn="0" w:firstRowLastColumn="0" w:lastRowFirstColumn="0" w:lastRowLastColumn="0"/>
            <w:tcW w:w="2977" w:type="dxa"/>
            <w:hideMark/>
          </w:tcPr>
          <w:p w14:paraId="4C3B825B" w14:textId="77777777" w:rsidR="00F31D28" w:rsidRPr="002E7564" w:rsidRDefault="00F31D28" w:rsidP="00CF61A0">
            <w:pPr>
              <w:jc w:val="left"/>
              <w:rPr>
                <w:rFonts w:ascii="Montserrat SemiBold" w:hAnsi="Montserrat SemiBold"/>
                <w:b w:val="0"/>
              </w:rPr>
            </w:pPr>
            <w:r w:rsidRPr="002E7564">
              <w:rPr>
                <w:rFonts w:ascii="Montserrat SemiBold" w:hAnsi="Montserrat SemiBold"/>
                <w:b w:val="0"/>
              </w:rPr>
              <w:t>CONCEDIDO POR</w:t>
            </w:r>
          </w:p>
        </w:tc>
      </w:tr>
      <w:tr w:rsidR="00F31D28" w:rsidRPr="009E7227" w14:paraId="7A9D777F" w14:textId="77777777" w:rsidTr="00676E0B">
        <w:tc>
          <w:tcPr>
            <w:cnfStyle w:val="001000000000" w:firstRow="0" w:lastRow="0" w:firstColumn="1" w:lastColumn="0" w:oddVBand="0" w:evenVBand="0" w:oddHBand="0" w:evenHBand="0" w:firstRowFirstColumn="0" w:firstRowLastColumn="0" w:lastRowFirstColumn="0" w:lastRowLastColumn="0"/>
            <w:tcW w:w="2268" w:type="dxa"/>
          </w:tcPr>
          <w:p w14:paraId="29652D2D" w14:textId="04254B84" w:rsidR="00F31D28" w:rsidRPr="00924716" w:rsidRDefault="00C16921" w:rsidP="00A062E8">
            <w:pPr>
              <w:jc w:val="left"/>
            </w:pPr>
            <w:r>
              <w:t xml:space="preserve">Premio a la Excelencia en la </w:t>
            </w:r>
            <w:r w:rsidR="00991D02">
              <w:t>Dirección de Tesis Doctorales</w:t>
            </w:r>
          </w:p>
        </w:tc>
        <w:tc>
          <w:tcPr>
            <w:tcW w:w="2835" w:type="dxa"/>
          </w:tcPr>
          <w:p w14:paraId="2982EE7E" w14:textId="586011AD" w:rsidR="00F31D28" w:rsidRPr="00707171" w:rsidRDefault="003645ED" w:rsidP="0068118A">
            <w:pPr>
              <w:cnfStyle w:val="000000000000" w:firstRow="0" w:lastRow="0" w:firstColumn="0" w:lastColumn="0" w:oddVBand="0" w:evenVBand="0" w:oddHBand="0" w:evenHBand="0" w:firstRowFirstColumn="0" w:firstRowLastColumn="0" w:lastRowFirstColumn="0" w:lastRowLastColumn="0"/>
              <w:rPr>
                <w:sz w:val="18"/>
              </w:rPr>
            </w:pPr>
            <w:r w:rsidRPr="00707171">
              <w:rPr>
                <w:sz w:val="18"/>
              </w:rPr>
              <w:t xml:space="preserve">Dra. </w:t>
            </w:r>
            <w:r w:rsidR="00991D02" w:rsidRPr="00707171">
              <w:rPr>
                <w:sz w:val="18"/>
              </w:rPr>
              <w:t>Gemma Rebolleda</w:t>
            </w:r>
          </w:p>
        </w:tc>
        <w:tc>
          <w:tcPr>
            <w:cnfStyle w:val="000001000000" w:firstRow="0" w:lastRow="0" w:firstColumn="0" w:lastColumn="0" w:oddVBand="0" w:evenVBand="1" w:oddHBand="0" w:evenHBand="0" w:firstRowFirstColumn="0" w:firstRowLastColumn="0" w:lastRowFirstColumn="0" w:lastRowLastColumn="0"/>
            <w:tcW w:w="2977" w:type="dxa"/>
          </w:tcPr>
          <w:p w14:paraId="1F0414C4" w14:textId="4A8BB9C0" w:rsidR="00F31D28" w:rsidRPr="00707171" w:rsidRDefault="00991D02" w:rsidP="0068118A">
            <w:pPr>
              <w:rPr>
                <w:sz w:val="18"/>
              </w:rPr>
            </w:pPr>
            <w:r w:rsidRPr="00707171">
              <w:rPr>
                <w:sz w:val="18"/>
              </w:rPr>
              <w:t>Universidad de Alcalá</w:t>
            </w:r>
          </w:p>
        </w:tc>
      </w:tr>
      <w:tr w:rsidR="00F31D28" w:rsidRPr="009E7227" w14:paraId="5C989060" w14:textId="77777777" w:rsidTr="00676E0B">
        <w:tc>
          <w:tcPr>
            <w:cnfStyle w:val="001000000000" w:firstRow="0" w:lastRow="0" w:firstColumn="1" w:lastColumn="0" w:oddVBand="0" w:evenVBand="0" w:oddHBand="0" w:evenHBand="0" w:firstRowFirstColumn="0" w:firstRowLastColumn="0" w:lastRowFirstColumn="0" w:lastRowLastColumn="0"/>
            <w:tcW w:w="2268" w:type="dxa"/>
          </w:tcPr>
          <w:p w14:paraId="05FE2A3E" w14:textId="01602B6A" w:rsidR="00F31D28" w:rsidRPr="00924716" w:rsidRDefault="00991D02" w:rsidP="00A062E8">
            <w:pPr>
              <w:jc w:val="left"/>
            </w:pPr>
            <w:r>
              <w:t>Premio Joven Investigador</w:t>
            </w:r>
          </w:p>
        </w:tc>
        <w:tc>
          <w:tcPr>
            <w:tcW w:w="2835" w:type="dxa"/>
          </w:tcPr>
          <w:p w14:paraId="02A73D9B" w14:textId="5FEAB9AB" w:rsidR="00F31D28" w:rsidRPr="00707171" w:rsidRDefault="003645ED" w:rsidP="0068118A">
            <w:pPr>
              <w:cnfStyle w:val="000000000000" w:firstRow="0" w:lastRow="0" w:firstColumn="0" w:lastColumn="0" w:oddVBand="0" w:evenVBand="0" w:oddHBand="0" w:evenHBand="0" w:firstRowFirstColumn="0" w:firstRowLastColumn="0" w:lastRowFirstColumn="0" w:lastRowLastColumn="0"/>
              <w:rPr>
                <w:sz w:val="18"/>
              </w:rPr>
            </w:pPr>
            <w:r w:rsidRPr="00707171">
              <w:rPr>
                <w:sz w:val="18"/>
              </w:rPr>
              <w:t xml:space="preserve"> Dr. </w:t>
            </w:r>
            <w:r w:rsidR="00991D02" w:rsidRPr="00707171">
              <w:rPr>
                <w:sz w:val="18"/>
              </w:rPr>
              <w:t>Luis Miguel Rincón</w:t>
            </w:r>
          </w:p>
        </w:tc>
        <w:tc>
          <w:tcPr>
            <w:cnfStyle w:val="000001000000" w:firstRow="0" w:lastRow="0" w:firstColumn="0" w:lastColumn="0" w:oddVBand="0" w:evenVBand="1" w:oddHBand="0" w:evenHBand="0" w:firstRowFirstColumn="0" w:firstRowLastColumn="0" w:lastRowFirstColumn="0" w:lastRowLastColumn="0"/>
            <w:tcW w:w="2977" w:type="dxa"/>
          </w:tcPr>
          <w:p w14:paraId="64F315CF" w14:textId="7DA22437" w:rsidR="00F31D28" w:rsidRPr="00707171" w:rsidRDefault="00991D02" w:rsidP="0068118A">
            <w:pPr>
              <w:rPr>
                <w:sz w:val="18"/>
              </w:rPr>
            </w:pPr>
            <w:r w:rsidRPr="00707171">
              <w:rPr>
                <w:sz w:val="18"/>
              </w:rPr>
              <w:t>Sociedad Europea de Cardiología</w:t>
            </w:r>
          </w:p>
        </w:tc>
      </w:tr>
      <w:tr w:rsidR="00F31D28" w:rsidRPr="009E7227" w14:paraId="2414718E" w14:textId="77777777" w:rsidTr="00676E0B">
        <w:tc>
          <w:tcPr>
            <w:cnfStyle w:val="001000000000" w:firstRow="0" w:lastRow="0" w:firstColumn="1" w:lastColumn="0" w:oddVBand="0" w:evenVBand="0" w:oddHBand="0" w:evenHBand="0" w:firstRowFirstColumn="0" w:firstRowLastColumn="0" w:lastRowFirstColumn="0" w:lastRowLastColumn="0"/>
            <w:tcW w:w="2268" w:type="dxa"/>
          </w:tcPr>
          <w:p w14:paraId="63E78C1D" w14:textId="07CED973" w:rsidR="00F31D28" w:rsidRPr="00924716" w:rsidRDefault="003645ED" w:rsidP="00A062E8">
            <w:pPr>
              <w:jc w:val="left"/>
            </w:pPr>
            <w:r>
              <w:t>Mejor Trabajo Presentado</w:t>
            </w:r>
          </w:p>
        </w:tc>
        <w:tc>
          <w:tcPr>
            <w:tcW w:w="2835" w:type="dxa"/>
          </w:tcPr>
          <w:p w14:paraId="44F71B30" w14:textId="3824264D" w:rsidR="00F31D28" w:rsidRPr="00707171" w:rsidRDefault="003645ED" w:rsidP="0068118A">
            <w:pPr>
              <w:cnfStyle w:val="000000000000" w:firstRow="0" w:lastRow="0" w:firstColumn="0" w:lastColumn="0" w:oddVBand="0" w:evenVBand="0" w:oddHBand="0" w:evenHBand="0" w:firstRowFirstColumn="0" w:firstRowLastColumn="0" w:lastRowFirstColumn="0" w:lastRowLastColumn="0"/>
              <w:rPr>
                <w:sz w:val="18"/>
              </w:rPr>
            </w:pPr>
            <w:r w:rsidRPr="00707171">
              <w:rPr>
                <w:sz w:val="18"/>
              </w:rPr>
              <w:t>Dra. Ángela Bueno de Vicente</w:t>
            </w:r>
          </w:p>
        </w:tc>
        <w:tc>
          <w:tcPr>
            <w:cnfStyle w:val="000001000000" w:firstRow="0" w:lastRow="0" w:firstColumn="0" w:lastColumn="0" w:oddVBand="0" w:evenVBand="1" w:oddHBand="0" w:evenHBand="0" w:firstRowFirstColumn="0" w:firstRowLastColumn="0" w:lastRowFirstColumn="0" w:lastRowLastColumn="0"/>
            <w:tcW w:w="2977" w:type="dxa"/>
          </w:tcPr>
          <w:p w14:paraId="56DAD46E" w14:textId="02AD544E" w:rsidR="00F31D28" w:rsidRPr="00707171" w:rsidRDefault="003645ED" w:rsidP="0068118A">
            <w:pPr>
              <w:rPr>
                <w:sz w:val="18"/>
              </w:rPr>
            </w:pPr>
            <w:r w:rsidRPr="00707171">
              <w:rPr>
                <w:sz w:val="18"/>
              </w:rPr>
              <w:t>Congreso Nacional de Cirugía Oral y Maxilofacial</w:t>
            </w:r>
          </w:p>
        </w:tc>
      </w:tr>
      <w:tr w:rsidR="00F31D28" w:rsidRPr="009E7227" w14:paraId="525DCA08" w14:textId="77777777" w:rsidTr="00676E0B">
        <w:tc>
          <w:tcPr>
            <w:cnfStyle w:val="001000000000" w:firstRow="0" w:lastRow="0" w:firstColumn="1" w:lastColumn="0" w:oddVBand="0" w:evenVBand="0" w:oddHBand="0" w:evenHBand="0" w:firstRowFirstColumn="0" w:firstRowLastColumn="0" w:lastRowFirstColumn="0" w:lastRowLastColumn="0"/>
            <w:tcW w:w="2268" w:type="dxa"/>
          </w:tcPr>
          <w:p w14:paraId="3F551626" w14:textId="35EFFB47" w:rsidR="00F31D28" w:rsidRPr="00924716" w:rsidRDefault="003645ED" w:rsidP="00A062E8">
            <w:pPr>
              <w:jc w:val="left"/>
            </w:pPr>
            <w:r>
              <w:t>Premio Fin de Residencia</w:t>
            </w:r>
          </w:p>
        </w:tc>
        <w:tc>
          <w:tcPr>
            <w:tcW w:w="2835" w:type="dxa"/>
          </w:tcPr>
          <w:p w14:paraId="3E3F872C" w14:textId="33AA0740" w:rsidR="00F31D28" w:rsidRPr="00707171" w:rsidRDefault="003645ED" w:rsidP="0068118A">
            <w:pPr>
              <w:cnfStyle w:val="000000000000" w:firstRow="0" w:lastRow="0" w:firstColumn="0" w:lastColumn="0" w:oddVBand="0" w:evenVBand="0" w:oddHBand="0" w:evenHBand="0" w:firstRowFirstColumn="0" w:firstRowLastColumn="0" w:lastRowFirstColumn="0" w:lastRowLastColumn="0"/>
              <w:rPr>
                <w:sz w:val="18"/>
              </w:rPr>
            </w:pPr>
            <w:r w:rsidRPr="00707171">
              <w:rPr>
                <w:sz w:val="18"/>
              </w:rPr>
              <w:t>Dra. Ángela Bueno de Vicente</w:t>
            </w:r>
          </w:p>
        </w:tc>
        <w:tc>
          <w:tcPr>
            <w:cnfStyle w:val="000001000000" w:firstRow="0" w:lastRow="0" w:firstColumn="0" w:lastColumn="0" w:oddVBand="0" w:evenVBand="1" w:oddHBand="0" w:evenHBand="0" w:firstRowFirstColumn="0" w:firstRowLastColumn="0" w:lastRowFirstColumn="0" w:lastRowLastColumn="0"/>
            <w:tcW w:w="2977" w:type="dxa"/>
          </w:tcPr>
          <w:p w14:paraId="263174E2" w14:textId="2919FEC2" w:rsidR="00F31D28" w:rsidRPr="00707171" w:rsidRDefault="003645ED" w:rsidP="0068118A">
            <w:pPr>
              <w:rPr>
                <w:sz w:val="18"/>
              </w:rPr>
            </w:pPr>
            <w:r w:rsidRPr="00707171">
              <w:rPr>
                <w:sz w:val="18"/>
              </w:rPr>
              <w:t>Congreso Nacional de Cirugía Oral y Maxilofacial</w:t>
            </w:r>
          </w:p>
        </w:tc>
      </w:tr>
      <w:tr w:rsidR="00F31D28" w:rsidRPr="009E7227" w14:paraId="00EF8402" w14:textId="77777777" w:rsidTr="00676E0B">
        <w:tc>
          <w:tcPr>
            <w:cnfStyle w:val="001000000000" w:firstRow="0" w:lastRow="0" w:firstColumn="1" w:lastColumn="0" w:oddVBand="0" w:evenVBand="0" w:oddHBand="0" w:evenHBand="0" w:firstRowFirstColumn="0" w:firstRowLastColumn="0" w:lastRowFirstColumn="0" w:lastRowLastColumn="0"/>
            <w:tcW w:w="2268" w:type="dxa"/>
          </w:tcPr>
          <w:p w14:paraId="731C7D21" w14:textId="061F04BA" w:rsidR="00F31D28" w:rsidRPr="00924716" w:rsidRDefault="00744533" w:rsidP="00A062E8">
            <w:pPr>
              <w:jc w:val="left"/>
            </w:pPr>
            <w:r w:rsidRPr="00744533">
              <w:t>ASEICA Woman Research Award 2020</w:t>
            </w:r>
          </w:p>
        </w:tc>
        <w:tc>
          <w:tcPr>
            <w:tcW w:w="2835" w:type="dxa"/>
          </w:tcPr>
          <w:p w14:paraId="26F94E3B" w14:textId="79AD0024" w:rsidR="00F31D28" w:rsidRPr="00707171" w:rsidRDefault="00D321D8" w:rsidP="0068118A">
            <w:pPr>
              <w:cnfStyle w:val="000000000000" w:firstRow="0" w:lastRow="0" w:firstColumn="0" w:lastColumn="0" w:oddVBand="0" w:evenVBand="0" w:oddHBand="0" w:evenHBand="0" w:firstRowFirstColumn="0" w:firstRowLastColumn="0" w:lastRowFirstColumn="0" w:lastRowLastColumn="0"/>
              <w:rPr>
                <w:sz w:val="18"/>
              </w:rPr>
            </w:pPr>
            <w:r w:rsidRPr="00707171">
              <w:rPr>
                <w:sz w:val="18"/>
              </w:rPr>
              <w:t>Dra. Mª Pilar Garrido López</w:t>
            </w:r>
          </w:p>
        </w:tc>
        <w:tc>
          <w:tcPr>
            <w:cnfStyle w:val="000001000000" w:firstRow="0" w:lastRow="0" w:firstColumn="0" w:lastColumn="0" w:oddVBand="0" w:evenVBand="1" w:oddHBand="0" w:evenHBand="0" w:firstRowFirstColumn="0" w:firstRowLastColumn="0" w:lastRowFirstColumn="0" w:lastRowLastColumn="0"/>
            <w:tcW w:w="2977" w:type="dxa"/>
          </w:tcPr>
          <w:p w14:paraId="453AEEFF" w14:textId="36759C5F" w:rsidR="00F31D28" w:rsidRPr="00707171" w:rsidRDefault="00744533" w:rsidP="0068118A">
            <w:pPr>
              <w:rPr>
                <w:sz w:val="18"/>
              </w:rPr>
            </w:pPr>
            <w:r w:rsidRPr="00707171">
              <w:rPr>
                <w:sz w:val="18"/>
              </w:rPr>
              <w:t>Asociación Española de Investigación sobre el Cáncer (ASEICA)</w:t>
            </w:r>
          </w:p>
        </w:tc>
      </w:tr>
      <w:tr w:rsidR="00F31D28" w:rsidRPr="009E7227" w14:paraId="663B1734" w14:textId="77777777" w:rsidTr="00676E0B">
        <w:tc>
          <w:tcPr>
            <w:cnfStyle w:val="001000000000" w:firstRow="0" w:lastRow="0" w:firstColumn="1" w:lastColumn="0" w:oddVBand="0" w:evenVBand="0" w:oddHBand="0" w:evenHBand="0" w:firstRowFirstColumn="0" w:firstRowLastColumn="0" w:lastRowFirstColumn="0" w:lastRowLastColumn="0"/>
            <w:tcW w:w="2268" w:type="dxa"/>
          </w:tcPr>
          <w:p w14:paraId="7FA7EC42" w14:textId="2896EDE9" w:rsidR="00F31D28" w:rsidRPr="00924716" w:rsidRDefault="0005535D" w:rsidP="00A062E8">
            <w:pPr>
              <w:jc w:val="left"/>
            </w:pPr>
            <w:r w:rsidRPr="0005535D">
              <w:t>2019 Walter Futterweit Award on Excellence in Clinical Research on Androgen Excess Disorders</w:t>
            </w:r>
          </w:p>
        </w:tc>
        <w:tc>
          <w:tcPr>
            <w:tcW w:w="2835" w:type="dxa"/>
          </w:tcPr>
          <w:p w14:paraId="681F8E45" w14:textId="32D51459" w:rsidR="00F31D28" w:rsidRPr="00707171" w:rsidRDefault="0005535D" w:rsidP="0068118A">
            <w:pPr>
              <w:cnfStyle w:val="000000000000" w:firstRow="0" w:lastRow="0" w:firstColumn="0" w:lastColumn="0" w:oddVBand="0" w:evenVBand="0" w:oddHBand="0" w:evenHBand="0" w:firstRowFirstColumn="0" w:firstRowLastColumn="0" w:lastRowFirstColumn="0" w:lastRowLastColumn="0"/>
              <w:rPr>
                <w:sz w:val="18"/>
              </w:rPr>
            </w:pPr>
            <w:r w:rsidRPr="00707171">
              <w:rPr>
                <w:sz w:val="18"/>
              </w:rPr>
              <w:t>Dr. Héctor Escobar Morreale</w:t>
            </w:r>
          </w:p>
        </w:tc>
        <w:tc>
          <w:tcPr>
            <w:cnfStyle w:val="000001000000" w:firstRow="0" w:lastRow="0" w:firstColumn="0" w:lastColumn="0" w:oddVBand="0" w:evenVBand="1" w:oddHBand="0" w:evenHBand="0" w:firstRowFirstColumn="0" w:firstRowLastColumn="0" w:lastRowFirstColumn="0" w:lastRowLastColumn="0"/>
            <w:tcW w:w="2977" w:type="dxa"/>
          </w:tcPr>
          <w:p w14:paraId="1DA1E0D5" w14:textId="5DDE6F8B" w:rsidR="00F31D28" w:rsidRPr="00707171" w:rsidRDefault="0005535D" w:rsidP="0068118A">
            <w:pPr>
              <w:rPr>
                <w:sz w:val="18"/>
              </w:rPr>
            </w:pPr>
            <w:r w:rsidRPr="00707171">
              <w:rPr>
                <w:sz w:val="18"/>
              </w:rPr>
              <w:t>Androgen Excess and PCOS Society</w:t>
            </w:r>
          </w:p>
        </w:tc>
      </w:tr>
      <w:tr w:rsidR="00F31D28" w:rsidRPr="009E7227" w14:paraId="0E19E76B" w14:textId="77777777" w:rsidTr="002E7564">
        <w:trPr>
          <w:trHeight w:val="951"/>
        </w:trPr>
        <w:tc>
          <w:tcPr>
            <w:cnfStyle w:val="001000000000" w:firstRow="0" w:lastRow="0" w:firstColumn="1" w:lastColumn="0" w:oddVBand="0" w:evenVBand="0" w:oddHBand="0" w:evenHBand="0" w:firstRowFirstColumn="0" w:firstRowLastColumn="0" w:lastRowFirstColumn="0" w:lastRowLastColumn="0"/>
            <w:tcW w:w="2268" w:type="dxa"/>
          </w:tcPr>
          <w:p w14:paraId="03F61F34" w14:textId="0E13072E" w:rsidR="00F31D28" w:rsidRPr="00924716" w:rsidRDefault="00091D75" w:rsidP="00A062E8">
            <w:pPr>
              <w:jc w:val="left"/>
            </w:pPr>
            <w:r>
              <w:t xml:space="preserve"> </w:t>
            </w:r>
            <w:r w:rsidRPr="00091D75">
              <w:rPr>
                <w:i/>
              </w:rPr>
              <w:t xml:space="preserve">Influencers </w:t>
            </w:r>
            <w:r>
              <w:t>Sanitarios</w:t>
            </w:r>
          </w:p>
        </w:tc>
        <w:tc>
          <w:tcPr>
            <w:tcW w:w="2835" w:type="dxa"/>
          </w:tcPr>
          <w:p w14:paraId="1417C44B" w14:textId="3F760802" w:rsidR="00F31D28" w:rsidRPr="00707171" w:rsidRDefault="00091D75" w:rsidP="0068118A">
            <w:pPr>
              <w:cnfStyle w:val="000000000000" w:firstRow="0" w:lastRow="0" w:firstColumn="0" w:lastColumn="0" w:oddVBand="0" w:evenVBand="0" w:oddHBand="0" w:evenHBand="0" w:firstRowFirstColumn="0" w:firstRowLastColumn="0" w:lastRowFirstColumn="0" w:lastRowLastColumn="0"/>
              <w:rPr>
                <w:sz w:val="18"/>
              </w:rPr>
            </w:pPr>
            <w:r w:rsidRPr="00707171">
              <w:rPr>
                <w:sz w:val="18"/>
              </w:rPr>
              <w:t>Dr. Sergio Vañó Galván</w:t>
            </w:r>
          </w:p>
        </w:tc>
        <w:tc>
          <w:tcPr>
            <w:cnfStyle w:val="000001000000" w:firstRow="0" w:lastRow="0" w:firstColumn="0" w:lastColumn="0" w:oddVBand="0" w:evenVBand="1" w:oddHBand="0" w:evenHBand="0" w:firstRowFirstColumn="0" w:firstRowLastColumn="0" w:lastRowFirstColumn="0" w:lastRowLastColumn="0"/>
            <w:tcW w:w="2977" w:type="dxa"/>
          </w:tcPr>
          <w:p w14:paraId="6ED21FC6" w14:textId="6D988E29" w:rsidR="00F31D28" w:rsidRPr="00707171" w:rsidRDefault="000E34EE" w:rsidP="0068118A">
            <w:pPr>
              <w:rPr>
                <w:sz w:val="18"/>
              </w:rPr>
            </w:pPr>
            <w:hyperlink r:id="rId46" w:history="1">
              <w:r w:rsidR="00091D75" w:rsidRPr="00707171">
                <w:rPr>
                  <w:rStyle w:val="Hipervnculo"/>
                  <w:sz w:val="18"/>
                </w:rPr>
                <w:t>www.coobis.com</w:t>
              </w:r>
            </w:hyperlink>
            <w:r w:rsidR="00091D75" w:rsidRPr="00707171">
              <w:rPr>
                <w:sz w:val="18"/>
              </w:rPr>
              <w:t xml:space="preserve"> (Plataforma de ROI Content Marketing para tus estrategias de Branding, SEO e Influencers)</w:t>
            </w:r>
          </w:p>
        </w:tc>
      </w:tr>
    </w:tbl>
    <w:p w14:paraId="20FC79E1" w14:textId="76992321" w:rsidR="00F31D28" w:rsidRDefault="00F31D28" w:rsidP="0068118A"/>
    <w:p w14:paraId="6BE59D20" w14:textId="32CFD679" w:rsidR="002E7564" w:rsidRDefault="002E7564" w:rsidP="0068118A"/>
    <w:p w14:paraId="6A63BC91" w14:textId="2451B866" w:rsidR="002E7564" w:rsidRDefault="002E7564" w:rsidP="0068118A"/>
    <w:p w14:paraId="6E1BE9E2" w14:textId="52BD4DB2" w:rsidR="002E7564" w:rsidRDefault="002E7564" w:rsidP="0068118A"/>
    <w:p w14:paraId="435A7EAE" w14:textId="116C17A3" w:rsidR="002E7564" w:rsidRDefault="002E7564" w:rsidP="0068118A"/>
    <w:p w14:paraId="7AD37997" w14:textId="4BAE58F1" w:rsidR="002E7564" w:rsidRDefault="002E7564" w:rsidP="0068118A"/>
    <w:p w14:paraId="7A96FF1F" w14:textId="54BC1496" w:rsidR="002E7564" w:rsidRDefault="002E7564" w:rsidP="0068118A"/>
    <w:p w14:paraId="6A617814" w14:textId="6AA1F22F" w:rsidR="002E7564" w:rsidRDefault="002E7564" w:rsidP="0068118A"/>
    <w:p w14:paraId="10DC757F" w14:textId="77777777" w:rsidR="00F31D28" w:rsidRDefault="00F31D28" w:rsidP="0068118A">
      <w:pPr>
        <w:rPr>
          <w:lang w:val="es-ES_tradnl"/>
        </w:rPr>
      </w:pPr>
    </w:p>
    <w:p w14:paraId="74944AEC" w14:textId="77777777" w:rsidR="007A1004" w:rsidRDefault="007A1004" w:rsidP="0068118A">
      <w:pPr>
        <w:rPr>
          <w:noProof/>
          <w:color w:val="000080"/>
          <w:sz w:val="28"/>
          <w:szCs w:val="28"/>
        </w:rPr>
      </w:pPr>
      <w:bookmarkStart w:id="139" w:name="_Toc318202560"/>
    </w:p>
    <w:p w14:paraId="2CA90986" w14:textId="77777777" w:rsidR="00E94C69" w:rsidRDefault="00E94C69" w:rsidP="0068118A">
      <w:bookmarkStart w:id="140" w:name="_Toc74228278"/>
      <w:bookmarkStart w:id="141" w:name="_Toc75343975"/>
    </w:p>
    <w:p w14:paraId="4232C379" w14:textId="47CAC4B7" w:rsidR="00E94C69" w:rsidRDefault="00A062E8" w:rsidP="0068118A">
      <w:r>
        <w:rPr>
          <w:noProof/>
        </w:rPr>
        <w:lastRenderedPageBreak/>
        <w:drawing>
          <wp:anchor distT="0" distB="0" distL="114300" distR="114300" simplePos="0" relativeHeight="251659776" behindDoc="1" locked="0" layoutInCell="1" allowOverlap="1" wp14:anchorId="7C520CB6" wp14:editId="1A390A71">
            <wp:simplePos x="0" y="0"/>
            <wp:positionH relativeFrom="page">
              <wp:align>center</wp:align>
            </wp:positionH>
            <wp:positionV relativeFrom="paragraph">
              <wp:posOffset>-1017811</wp:posOffset>
            </wp:positionV>
            <wp:extent cx="7607300" cy="10756184"/>
            <wp:effectExtent l="0" t="0" r="0" b="7620"/>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Seccion0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607300" cy="10756184"/>
                    </a:xfrm>
                    <a:prstGeom prst="rect">
                      <a:avLst/>
                    </a:prstGeom>
                  </pic:spPr>
                </pic:pic>
              </a:graphicData>
            </a:graphic>
            <wp14:sizeRelH relativeFrom="margin">
              <wp14:pctWidth>0</wp14:pctWidth>
            </wp14:sizeRelH>
            <wp14:sizeRelV relativeFrom="margin">
              <wp14:pctHeight>0</wp14:pctHeight>
            </wp14:sizeRelV>
          </wp:anchor>
        </w:drawing>
      </w:r>
    </w:p>
    <w:p w14:paraId="627BA671" w14:textId="06D82265" w:rsidR="00E94C69" w:rsidRDefault="00E94C69" w:rsidP="0068118A"/>
    <w:p w14:paraId="2CAC2108" w14:textId="77777777" w:rsidR="00E94C69" w:rsidRDefault="00E94C69" w:rsidP="0068118A"/>
    <w:p w14:paraId="69DAD7E9" w14:textId="4777537D" w:rsidR="00E94C69" w:rsidRDefault="00E94C69" w:rsidP="0068118A"/>
    <w:p w14:paraId="780B2C01" w14:textId="7E59D4FC" w:rsidR="007E42BC" w:rsidRDefault="00A062E8" w:rsidP="0068118A">
      <w:r w:rsidRPr="007E42BC">
        <w:rPr>
          <w:noProof/>
        </w:rPr>
        <mc:AlternateContent>
          <mc:Choice Requires="wps">
            <w:drawing>
              <wp:anchor distT="0" distB="0" distL="114300" distR="114300" simplePos="0" relativeHeight="251662848" behindDoc="0" locked="0" layoutInCell="1" allowOverlap="1" wp14:anchorId="7AD593E3" wp14:editId="4288B775">
                <wp:simplePos x="0" y="0"/>
                <wp:positionH relativeFrom="rightMargin">
                  <wp:posOffset>-138430</wp:posOffset>
                </wp:positionH>
                <wp:positionV relativeFrom="paragraph">
                  <wp:posOffset>5138879</wp:posOffset>
                </wp:positionV>
                <wp:extent cx="1212215" cy="2220595"/>
                <wp:effectExtent l="0" t="0" r="0" b="0"/>
                <wp:wrapNone/>
                <wp:docPr id="46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14:paraId="4CCFD6F4" w14:textId="77777777" w:rsidR="000E34EE" w:rsidRDefault="000E34EE" w:rsidP="007E42BC">
                            <w:pPr>
                              <w:pStyle w:val="Capitulo"/>
                            </w:pPr>
                            <w:r>
                              <w:t>7</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AD593E3" id="_x0000_s1042" type="#_x0000_t202" style="position:absolute;left:0;text-align:left;margin-left:-10.9pt;margin-top:404.65pt;width:95.45pt;height:174.85pt;z-index:251662848;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" filled="f" stroked="f" strokeweight="2pt">
                <o:lock v:ext="edit" aspectratio="t"/>
                <v:textbox>
                  <w:txbxContent>
                    <w:p w14:paraId="4CCFD6F4" w14:textId="77777777" w:rsidR="000E34EE" w:rsidRDefault="000E34EE" w:rsidP="007E42BC">
                      <w:pPr>
                        <w:pStyle w:val="Capitulo"/>
                      </w:pPr>
                      <w:r>
                        <w:t>7</w:t>
                      </w:r>
                    </w:p>
                  </w:txbxContent>
                </v:textbox>
                <w10:wrap anchorx="margin"/>
              </v:shape>
            </w:pict>
          </mc:Fallback>
        </mc:AlternateContent>
      </w:r>
      <w:r w:rsidRPr="00B54346">
        <w:rPr>
          <w:noProof/>
        </w:rPr>
        <mc:AlternateContent>
          <mc:Choice Requires="wps">
            <w:drawing>
              <wp:anchor distT="0" distB="0" distL="114300" distR="114300" simplePos="0" relativeHeight="251660800" behindDoc="0" locked="0" layoutInCell="1" allowOverlap="1" wp14:anchorId="43F311D0" wp14:editId="38E546CE">
                <wp:simplePos x="0" y="0"/>
                <wp:positionH relativeFrom="column">
                  <wp:posOffset>2107025</wp:posOffset>
                </wp:positionH>
                <wp:positionV relativeFrom="paragraph">
                  <wp:posOffset>5366129</wp:posOffset>
                </wp:positionV>
                <wp:extent cx="2693670" cy="3144520"/>
                <wp:effectExtent l="0" t="0" r="0" b="0"/>
                <wp:wrapNone/>
                <wp:docPr id="461"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93670" cy="3144520"/>
                        </a:xfrm>
                        <a:prstGeom prst="rect">
                          <a:avLst/>
                        </a:prstGeom>
                        <a:noFill/>
                        <a:ln w="25400" cap="flat" cmpd="sng" algn="ctr">
                          <a:noFill/>
                          <a:prstDash val="solid"/>
                          <a:headEnd/>
                          <a:tailEnd/>
                        </a:ln>
                        <a:effectLst/>
                      </wps:spPr>
                      <wps:txbx>
                        <w:txbxContent>
                          <w:p w14:paraId="3B8E8D45" w14:textId="77777777" w:rsidR="000E34EE" w:rsidRDefault="000E34EE"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14:paraId="66CE6C9A" w14:textId="77777777" w:rsidR="000E34EE" w:rsidRDefault="000E34EE" w:rsidP="00773D2F">
                            <w:pPr>
                              <w:pStyle w:val="Indice"/>
                              <w:rPr>
                                <w:sz w:val="28"/>
                              </w:rPr>
                            </w:pPr>
                          </w:p>
                          <w:p w14:paraId="1829364D" w14:textId="77777777" w:rsidR="000E34EE" w:rsidRPr="00152381" w:rsidRDefault="000E34EE" w:rsidP="00EA5DEF">
                            <w:pPr>
                              <w:pStyle w:val="Indice"/>
                              <w:jc w:val="right"/>
                              <w:rPr>
                                <w:sz w:val="28"/>
                              </w:rPr>
                            </w:pPr>
                            <w:r w:rsidRPr="00152381">
                              <w:rPr>
                                <w:sz w:val="28"/>
                              </w:rPr>
                              <w:t>Docencia</w:t>
                            </w:r>
                          </w:p>
                          <w:p w14:paraId="0014E019" w14:textId="77777777" w:rsidR="000E34EE" w:rsidRPr="00152381" w:rsidRDefault="000E34EE" w:rsidP="00EA5DEF">
                            <w:pPr>
                              <w:pStyle w:val="Indice"/>
                              <w:jc w:val="right"/>
                              <w:rPr>
                                <w:sz w:val="220"/>
                                <w:szCs w:val="28"/>
                              </w:rPr>
                            </w:pPr>
                            <w:r w:rsidRPr="00152381">
                              <w:rPr>
                                <w:sz w:val="28"/>
                              </w:rPr>
                              <w:t>Formación continuada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F311D0" id="_x0000_s1043" type="#_x0000_t202" style="position:absolute;left:0;text-align:left;margin-left:165.9pt;margin-top:422.55pt;width:212.1pt;height:247.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" filled="f" stroked="f" strokeweight="2pt">
                <o:lock v:ext="edit" aspectratio="t"/>
                <v:textbox>
                  <w:txbxContent>
                    <w:p w14:paraId="3B8E8D45" w14:textId="77777777" w:rsidR="000E34EE" w:rsidRDefault="000E34EE"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14:paraId="66CE6C9A" w14:textId="77777777" w:rsidR="000E34EE" w:rsidRDefault="000E34EE" w:rsidP="00773D2F">
                      <w:pPr>
                        <w:pStyle w:val="Indice"/>
                        <w:rPr>
                          <w:sz w:val="28"/>
                        </w:rPr>
                      </w:pPr>
                    </w:p>
                    <w:p w14:paraId="1829364D" w14:textId="77777777" w:rsidR="000E34EE" w:rsidRPr="00152381" w:rsidRDefault="000E34EE" w:rsidP="00EA5DEF">
                      <w:pPr>
                        <w:pStyle w:val="Indice"/>
                        <w:jc w:val="right"/>
                        <w:rPr>
                          <w:sz w:val="28"/>
                        </w:rPr>
                      </w:pPr>
                      <w:r w:rsidRPr="00152381">
                        <w:rPr>
                          <w:sz w:val="28"/>
                        </w:rPr>
                        <w:t>Docencia</w:t>
                      </w:r>
                    </w:p>
                    <w:p w14:paraId="0014E019" w14:textId="77777777" w:rsidR="000E34EE" w:rsidRPr="00152381" w:rsidRDefault="000E34EE" w:rsidP="00EA5DEF">
                      <w:pPr>
                        <w:pStyle w:val="Indice"/>
                        <w:jc w:val="right"/>
                        <w:rPr>
                          <w:sz w:val="220"/>
                          <w:szCs w:val="28"/>
                        </w:rPr>
                      </w:pPr>
                      <w:r w:rsidRPr="00152381">
                        <w:rPr>
                          <w:sz w:val="28"/>
                        </w:rPr>
                        <w:t>Formación continuada</w:t>
                      </w:r>
                    </w:p>
                  </w:txbxContent>
                </v:textbox>
              </v:shape>
            </w:pict>
          </mc:Fallback>
        </mc:AlternateContent>
      </w:r>
    </w:p>
    <w:p w14:paraId="5FA40E55" w14:textId="3D85E86A" w:rsidR="00F31D28" w:rsidRPr="009E7227" w:rsidRDefault="00F31D28" w:rsidP="007E42BC">
      <w:pPr>
        <w:pStyle w:val="TITULO-Nivel1"/>
      </w:pPr>
      <w:bookmarkStart w:id="142" w:name="_Toc87593135"/>
      <w:r>
        <w:lastRenderedPageBreak/>
        <w:t>Gestión del Conocimiento</w:t>
      </w:r>
      <w:bookmarkEnd w:id="140"/>
      <w:bookmarkEnd w:id="141"/>
      <w:bookmarkEnd w:id="142"/>
    </w:p>
    <w:p w14:paraId="33C6C957" w14:textId="77777777" w:rsidR="00F31D28" w:rsidRDefault="00F31D28" w:rsidP="003127C2">
      <w:pPr>
        <w:pStyle w:val="TITULO-Nivel2"/>
      </w:pPr>
      <w:bookmarkStart w:id="143" w:name="_Toc58590404"/>
      <w:bookmarkStart w:id="144" w:name="_Toc74228279"/>
      <w:bookmarkStart w:id="145" w:name="_Toc75343976"/>
      <w:bookmarkStart w:id="146" w:name="_Toc87593136"/>
      <w:bookmarkStart w:id="147" w:name="_Toc353793792"/>
      <w:r>
        <w:t>Docencia</w:t>
      </w:r>
      <w:bookmarkEnd w:id="143"/>
      <w:bookmarkEnd w:id="144"/>
      <w:bookmarkEnd w:id="145"/>
      <w:bookmarkEnd w:id="146"/>
    </w:p>
    <w:p w14:paraId="6C26EF1C" w14:textId="77777777" w:rsidR="00F31D28" w:rsidRDefault="00F31D28" w:rsidP="003127C2">
      <w:pPr>
        <w:pStyle w:val="TITULO-Nivel3"/>
      </w:pPr>
      <w:r w:rsidRPr="00683B76">
        <w:t>Formación Pregrado</w:t>
      </w:r>
    </w:p>
    <w:p w14:paraId="778608B9" w14:textId="77777777" w:rsidR="00F31D28" w:rsidRPr="003127C2" w:rsidRDefault="00F31D28" w:rsidP="003127C2">
      <w:pPr>
        <w:pStyle w:val="Ttulo3Memoria"/>
        <w:spacing w:before="0"/>
        <w:rPr>
          <w:sz w:val="14"/>
        </w:rPr>
      </w:pPr>
    </w:p>
    <w:tbl>
      <w:tblPr>
        <w:tblStyle w:val="TablaGeneral"/>
        <w:tblW w:w="7938" w:type="dxa"/>
        <w:tblLook w:val="00E0" w:firstRow="1" w:lastRow="1" w:firstColumn="1" w:lastColumn="0" w:noHBand="0" w:noVBand="0"/>
      </w:tblPr>
      <w:tblGrid>
        <w:gridCol w:w="3435"/>
        <w:gridCol w:w="1810"/>
        <w:gridCol w:w="2693"/>
      </w:tblGrid>
      <w:tr w:rsidR="00F31D28" w:rsidRPr="009E7227" w14:paraId="211DB426" w14:textId="77777777" w:rsidTr="002E7564">
        <w:trPr>
          <w:cnfStyle w:val="100000000000" w:firstRow="1" w:lastRow="0" w:firstColumn="0" w:lastColumn="0" w:oddVBand="0" w:evenVBand="0" w:oddHBand="0" w:evenHBand="0" w:firstRowFirstColumn="0" w:firstRowLastColumn="0" w:lastRowFirstColumn="0" w:lastRowLastColumn="0"/>
          <w:cantSplit/>
          <w:trHeight w:val="275"/>
          <w:tblHeader/>
        </w:trPr>
        <w:tc>
          <w:tcPr>
            <w:cnfStyle w:val="001000000000" w:firstRow="0" w:lastRow="0" w:firstColumn="1" w:lastColumn="0" w:oddVBand="0" w:evenVBand="0" w:oddHBand="0" w:evenHBand="0" w:firstRowFirstColumn="0" w:firstRowLastColumn="0" w:lastRowFirstColumn="0" w:lastRowLastColumn="0"/>
            <w:tcW w:w="3435" w:type="dxa"/>
          </w:tcPr>
          <w:p w14:paraId="6C0997BE" w14:textId="77777777" w:rsidR="00F31D28" w:rsidRPr="00B34270" w:rsidRDefault="00F31D28" w:rsidP="00A062E8">
            <w:pPr>
              <w:jc w:val="left"/>
              <w:rPr>
                <w:rFonts w:ascii="Montserrat SemiBold" w:hAnsi="Montserrat SemiBold"/>
                <w:b w:val="0"/>
              </w:rPr>
            </w:pPr>
            <w:r w:rsidRPr="00B34270">
              <w:rPr>
                <w:rFonts w:ascii="Montserrat SemiBold" w:hAnsi="Montserrat SemiBold"/>
                <w:b w:val="0"/>
              </w:rPr>
              <w:t>TITULACIÓN</w:t>
            </w:r>
          </w:p>
        </w:tc>
        <w:tc>
          <w:tcPr>
            <w:tcW w:w="1810" w:type="dxa"/>
          </w:tcPr>
          <w:p w14:paraId="470F3BA6" w14:textId="77777777"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14:paraId="2E70313D" w14:textId="77777777" w:rsidR="00F31D28" w:rsidRPr="00B34270" w:rsidRDefault="00F31D28" w:rsidP="0068118A">
            <w:pPr>
              <w:rPr>
                <w:rFonts w:ascii="Montserrat SemiBold" w:hAnsi="Montserrat SemiBold"/>
                <w:b w:val="0"/>
              </w:rPr>
            </w:pPr>
            <w:r w:rsidRPr="00B34270">
              <w:rPr>
                <w:rFonts w:ascii="Montserrat SemiBold" w:hAnsi="Montserrat SemiBold"/>
                <w:b w:val="0"/>
              </w:rPr>
              <w:t>CENTRO</w:t>
            </w:r>
          </w:p>
        </w:tc>
      </w:tr>
      <w:tr w:rsidR="002E7564" w:rsidRPr="009E7227" w14:paraId="20B37228" w14:textId="77777777" w:rsidTr="003127C2">
        <w:trPr>
          <w:trHeight w:val="270"/>
        </w:trPr>
        <w:tc>
          <w:tcPr>
            <w:cnfStyle w:val="001000000000" w:firstRow="0" w:lastRow="0" w:firstColumn="1" w:lastColumn="0" w:oddVBand="0" w:evenVBand="0" w:oddHBand="0" w:evenHBand="0" w:firstRowFirstColumn="0" w:firstRowLastColumn="0" w:lastRowFirstColumn="0" w:lastRowLastColumn="0"/>
            <w:tcW w:w="3435" w:type="dxa"/>
            <w:vMerge w:val="restart"/>
          </w:tcPr>
          <w:p w14:paraId="0B94D81F" w14:textId="77777777" w:rsidR="002E7564" w:rsidRPr="002F7A90" w:rsidRDefault="002E7564" w:rsidP="00A062E8">
            <w:pPr>
              <w:jc w:val="left"/>
            </w:pPr>
            <w:r>
              <w:t>ANATOMÍA PATOLÓGICA Y CITODIAGNÓSTICO</w:t>
            </w:r>
          </w:p>
        </w:tc>
        <w:tc>
          <w:tcPr>
            <w:tcW w:w="1810" w:type="dxa"/>
          </w:tcPr>
          <w:p w14:paraId="6833C738"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2693" w:type="dxa"/>
          </w:tcPr>
          <w:p w14:paraId="256EA4C2" w14:textId="77777777" w:rsidR="002E7564" w:rsidRPr="002A6F12" w:rsidRDefault="002E7564" w:rsidP="0068118A">
            <w:r>
              <w:t>IES SAN JUAN DE LA CRUZ</w:t>
            </w:r>
          </w:p>
        </w:tc>
      </w:tr>
      <w:tr w:rsidR="002E7564" w:rsidRPr="009E7227" w14:paraId="7161A729" w14:textId="77777777" w:rsidTr="003127C2">
        <w:trPr>
          <w:trHeight w:val="239"/>
        </w:trPr>
        <w:tc>
          <w:tcPr>
            <w:cnfStyle w:val="001000000000" w:firstRow="0" w:lastRow="0" w:firstColumn="1" w:lastColumn="0" w:oddVBand="0" w:evenVBand="0" w:oddHBand="0" w:evenHBand="0" w:firstRowFirstColumn="0" w:firstRowLastColumn="0" w:lastRowFirstColumn="0" w:lastRowLastColumn="0"/>
            <w:tcW w:w="3435" w:type="dxa"/>
            <w:vMerge/>
          </w:tcPr>
          <w:p w14:paraId="1F2F2D8B" w14:textId="4AEBEDD7" w:rsidR="002E7564" w:rsidRPr="002A6F12" w:rsidRDefault="002E7564" w:rsidP="00A062E8">
            <w:pPr>
              <w:jc w:val="left"/>
            </w:pPr>
          </w:p>
        </w:tc>
        <w:tc>
          <w:tcPr>
            <w:tcW w:w="1810" w:type="dxa"/>
          </w:tcPr>
          <w:p w14:paraId="6FF2EC22"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2693" w:type="dxa"/>
          </w:tcPr>
          <w:p w14:paraId="5559CEDC" w14:textId="77777777" w:rsidR="002E7564" w:rsidRPr="002A6F12" w:rsidRDefault="002E7564" w:rsidP="0068118A">
            <w:r>
              <w:t>OPESA</w:t>
            </w:r>
          </w:p>
        </w:tc>
      </w:tr>
      <w:tr w:rsidR="002E7564" w:rsidRPr="009E7227" w14:paraId="44F3D2E0" w14:textId="77777777" w:rsidTr="003127C2">
        <w:trPr>
          <w:trHeight w:val="251"/>
        </w:trPr>
        <w:tc>
          <w:tcPr>
            <w:cnfStyle w:val="001000000000" w:firstRow="0" w:lastRow="0" w:firstColumn="1" w:lastColumn="0" w:oddVBand="0" w:evenVBand="0" w:oddHBand="0" w:evenHBand="0" w:firstRowFirstColumn="0" w:firstRowLastColumn="0" w:lastRowFirstColumn="0" w:lastRowLastColumn="0"/>
            <w:tcW w:w="3435" w:type="dxa"/>
            <w:vMerge/>
          </w:tcPr>
          <w:p w14:paraId="4A56B68C" w14:textId="58103E5A" w:rsidR="002E7564" w:rsidRPr="002A6F12" w:rsidRDefault="002E7564" w:rsidP="00A062E8">
            <w:pPr>
              <w:jc w:val="left"/>
            </w:pPr>
          </w:p>
        </w:tc>
        <w:tc>
          <w:tcPr>
            <w:tcW w:w="1810" w:type="dxa"/>
          </w:tcPr>
          <w:p w14:paraId="7BA5ED00"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2693" w:type="dxa"/>
          </w:tcPr>
          <w:p w14:paraId="27821888" w14:textId="77777777" w:rsidR="002E7564" w:rsidRPr="002A6F12" w:rsidRDefault="002E7564" w:rsidP="0068118A">
            <w:r>
              <w:t>IES HUMANEJOS</w:t>
            </w:r>
          </w:p>
        </w:tc>
      </w:tr>
      <w:tr w:rsidR="002E7564" w:rsidRPr="009E7227" w14:paraId="5250CEB9" w14:textId="77777777" w:rsidTr="003127C2">
        <w:trPr>
          <w:trHeight w:val="246"/>
        </w:trPr>
        <w:tc>
          <w:tcPr>
            <w:cnfStyle w:val="001000000000" w:firstRow="0" w:lastRow="0" w:firstColumn="1" w:lastColumn="0" w:oddVBand="0" w:evenVBand="0" w:oddHBand="0" w:evenHBand="0" w:firstRowFirstColumn="0" w:firstRowLastColumn="0" w:lastRowFirstColumn="0" w:lastRowLastColumn="0"/>
            <w:tcW w:w="3435" w:type="dxa"/>
            <w:vMerge/>
          </w:tcPr>
          <w:p w14:paraId="58EDC16D" w14:textId="0234D618" w:rsidR="002E7564" w:rsidRPr="002A6F12" w:rsidRDefault="002E7564" w:rsidP="00A062E8">
            <w:pPr>
              <w:jc w:val="left"/>
            </w:pPr>
          </w:p>
        </w:tc>
        <w:tc>
          <w:tcPr>
            <w:tcW w:w="1810" w:type="dxa"/>
          </w:tcPr>
          <w:p w14:paraId="34225B93"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2693" w:type="dxa"/>
          </w:tcPr>
          <w:p w14:paraId="251FDC3D" w14:textId="77777777" w:rsidR="002E7564" w:rsidRPr="002A6F12" w:rsidRDefault="002E7564" w:rsidP="0068118A">
            <w:r>
              <w:t>FP CORREDOR DEL HENARES</w:t>
            </w:r>
          </w:p>
        </w:tc>
      </w:tr>
      <w:tr w:rsidR="002E7564" w:rsidRPr="009E7227" w14:paraId="35D729EC" w14:textId="77777777" w:rsidTr="003127C2">
        <w:trPr>
          <w:trHeight w:val="250"/>
        </w:trPr>
        <w:tc>
          <w:tcPr>
            <w:cnfStyle w:val="001000000000" w:firstRow="0" w:lastRow="0" w:firstColumn="1" w:lastColumn="0" w:oddVBand="0" w:evenVBand="0" w:oddHBand="0" w:evenHBand="0" w:firstRowFirstColumn="0" w:firstRowLastColumn="0" w:lastRowFirstColumn="0" w:lastRowLastColumn="0"/>
            <w:tcW w:w="3435" w:type="dxa"/>
            <w:vMerge/>
          </w:tcPr>
          <w:p w14:paraId="011782C0" w14:textId="40061090" w:rsidR="002E7564" w:rsidRPr="002A6F12" w:rsidRDefault="002E7564" w:rsidP="00A062E8">
            <w:pPr>
              <w:jc w:val="left"/>
            </w:pPr>
          </w:p>
        </w:tc>
        <w:tc>
          <w:tcPr>
            <w:tcW w:w="1810" w:type="dxa"/>
          </w:tcPr>
          <w:p w14:paraId="7DFFB6AB"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2693" w:type="dxa"/>
          </w:tcPr>
          <w:p w14:paraId="560FC3CB" w14:textId="77777777" w:rsidR="002E7564" w:rsidRPr="002A6F12" w:rsidRDefault="002E7564" w:rsidP="0068118A">
            <w:r>
              <w:t>IES MORATALAZ</w:t>
            </w:r>
          </w:p>
        </w:tc>
      </w:tr>
      <w:tr w:rsidR="002E7564" w:rsidRPr="009E7227" w14:paraId="2B08BED7" w14:textId="77777777" w:rsidTr="003127C2">
        <w:trPr>
          <w:trHeight w:val="245"/>
        </w:trPr>
        <w:tc>
          <w:tcPr>
            <w:cnfStyle w:val="001000000000" w:firstRow="0" w:lastRow="0" w:firstColumn="1" w:lastColumn="0" w:oddVBand="0" w:evenVBand="0" w:oddHBand="0" w:evenHBand="0" w:firstRowFirstColumn="0" w:firstRowLastColumn="0" w:lastRowFirstColumn="0" w:lastRowLastColumn="0"/>
            <w:tcW w:w="3435" w:type="dxa"/>
            <w:vMerge/>
          </w:tcPr>
          <w:p w14:paraId="1A702126" w14:textId="43B646D8" w:rsidR="002E7564" w:rsidRPr="002A6F12" w:rsidRDefault="002E7564" w:rsidP="00A062E8">
            <w:pPr>
              <w:jc w:val="left"/>
            </w:pPr>
          </w:p>
        </w:tc>
        <w:tc>
          <w:tcPr>
            <w:tcW w:w="1810" w:type="dxa"/>
          </w:tcPr>
          <w:p w14:paraId="5AB45D2F"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2693" w:type="dxa"/>
          </w:tcPr>
          <w:p w14:paraId="5467BE9F" w14:textId="77777777" w:rsidR="002E7564" w:rsidRPr="002A6F12" w:rsidRDefault="002E7564" w:rsidP="0068118A">
            <w:r>
              <w:t>VALLE DEL MIRO</w:t>
            </w:r>
          </w:p>
        </w:tc>
      </w:tr>
      <w:tr w:rsidR="002E7564" w:rsidRPr="009E7227" w14:paraId="553016C6" w14:textId="77777777" w:rsidTr="003127C2">
        <w:trPr>
          <w:trHeight w:val="249"/>
        </w:trPr>
        <w:tc>
          <w:tcPr>
            <w:cnfStyle w:val="001000000000" w:firstRow="0" w:lastRow="0" w:firstColumn="1" w:lastColumn="0" w:oddVBand="0" w:evenVBand="0" w:oddHBand="0" w:evenHBand="0" w:firstRowFirstColumn="0" w:firstRowLastColumn="0" w:lastRowFirstColumn="0" w:lastRowLastColumn="0"/>
            <w:tcW w:w="3435" w:type="dxa"/>
            <w:vMerge/>
          </w:tcPr>
          <w:p w14:paraId="098E1939" w14:textId="42C8B7D7" w:rsidR="002E7564" w:rsidRPr="002A6F12" w:rsidRDefault="002E7564" w:rsidP="00A062E8">
            <w:pPr>
              <w:jc w:val="left"/>
            </w:pPr>
          </w:p>
        </w:tc>
        <w:tc>
          <w:tcPr>
            <w:tcW w:w="1810" w:type="dxa"/>
          </w:tcPr>
          <w:p w14:paraId="2B6A4E64"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2693" w:type="dxa"/>
          </w:tcPr>
          <w:p w14:paraId="284E0C06" w14:textId="77777777" w:rsidR="002E7564" w:rsidRPr="002A6F12" w:rsidRDefault="002E7564" w:rsidP="0068118A">
            <w:r>
              <w:t>JUAN DE MAIRENA</w:t>
            </w:r>
          </w:p>
        </w:tc>
      </w:tr>
      <w:tr w:rsidR="002E7564" w:rsidRPr="009E7227" w14:paraId="33064DF4" w14:textId="77777777" w:rsidTr="003127C2">
        <w:trPr>
          <w:trHeight w:val="244"/>
        </w:trPr>
        <w:tc>
          <w:tcPr>
            <w:cnfStyle w:val="001000000000" w:firstRow="0" w:lastRow="0" w:firstColumn="1" w:lastColumn="0" w:oddVBand="0" w:evenVBand="0" w:oddHBand="0" w:evenHBand="0" w:firstRowFirstColumn="0" w:firstRowLastColumn="0" w:lastRowFirstColumn="0" w:lastRowLastColumn="0"/>
            <w:tcW w:w="3435" w:type="dxa"/>
            <w:vMerge w:val="restart"/>
          </w:tcPr>
          <w:p w14:paraId="30E6868B" w14:textId="77777777" w:rsidR="002E7564" w:rsidRPr="002A6F12" w:rsidRDefault="002E7564" w:rsidP="00A062E8">
            <w:pPr>
              <w:jc w:val="left"/>
            </w:pPr>
            <w:r>
              <w:t>LABORATORIO CLÍNICO Y BIOMÉDICO</w:t>
            </w:r>
          </w:p>
        </w:tc>
        <w:tc>
          <w:tcPr>
            <w:tcW w:w="1810" w:type="dxa"/>
          </w:tcPr>
          <w:p w14:paraId="16C44975"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2693" w:type="dxa"/>
          </w:tcPr>
          <w:p w14:paraId="0342C182" w14:textId="77777777" w:rsidR="002E7564" w:rsidRPr="002A6F12" w:rsidRDefault="002E7564" w:rsidP="0068118A">
            <w:r>
              <w:t>IES SAN JUAN DE LA CRUZ</w:t>
            </w:r>
          </w:p>
        </w:tc>
      </w:tr>
      <w:tr w:rsidR="002E7564" w:rsidRPr="009E7227" w14:paraId="06B7C23C" w14:textId="77777777" w:rsidTr="003127C2">
        <w:trPr>
          <w:trHeight w:val="248"/>
        </w:trPr>
        <w:tc>
          <w:tcPr>
            <w:cnfStyle w:val="001000000000" w:firstRow="0" w:lastRow="0" w:firstColumn="1" w:lastColumn="0" w:oddVBand="0" w:evenVBand="0" w:oddHBand="0" w:evenHBand="0" w:firstRowFirstColumn="0" w:firstRowLastColumn="0" w:lastRowFirstColumn="0" w:lastRowLastColumn="0"/>
            <w:tcW w:w="3435" w:type="dxa"/>
            <w:vMerge/>
          </w:tcPr>
          <w:p w14:paraId="13E94630" w14:textId="0616DB1D" w:rsidR="002E7564" w:rsidRPr="002A6F12" w:rsidRDefault="002E7564" w:rsidP="00A062E8">
            <w:pPr>
              <w:jc w:val="left"/>
            </w:pPr>
          </w:p>
        </w:tc>
        <w:tc>
          <w:tcPr>
            <w:tcW w:w="1810" w:type="dxa"/>
          </w:tcPr>
          <w:p w14:paraId="773660EC"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2693" w:type="dxa"/>
          </w:tcPr>
          <w:p w14:paraId="7C31347E" w14:textId="77777777" w:rsidR="002E7564" w:rsidRPr="002A6F12" w:rsidRDefault="002E7564" w:rsidP="0068118A">
            <w:r>
              <w:t>OPESA</w:t>
            </w:r>
          </w:p>
        </w:tc>
      </w:tr>
      <w:tr w:rsidR="002E7564" w:rsidRPr="009E7227" w14:paraId="7126C58D"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vMerge/>
          </w:tcPr>
          <w:p w14:paraId="52A32008" w14:textId="35E0A3A1" w:rsidR="002E7564" w:rsidRPr="002A6F12" w:rsidRDefault="002E7564" w:rsidP="00A062E8">
            <w:pPr>
              <w:jc w:val="left"/>
            </w:pPr>
          </w:p>
        </w:tc>
        <w:tc>
          <w:tcPr>
            <w:tcW w:w="1810" w:type="dxa"/>
          </w:tcPr>
          <w:p w14:paraId="5710C180"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2693" w:type="dxa"/>
          </w:tcPr>
          <w:p w14:paraId="38DC293C" w14:textId="77777777" w:rsidR="002E7564" w:rsidRPr="002A6F12" w:rsidRDefault="002E7564" w:rsidP="0068118A">
            <w:r>
              <w:t>IES LAS MUSAS</w:t>
            </w:r>
          </w:p>
        </w:tc>
      </w:tr>
      <w:tr w:rsidR="002E7564" w:rsidRPr="009E7227" w14:paraId="47C74B85"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vMerge/>
          </w:tcPr>
          <w:p w14:paraId="77759B7E" w14:textId="05F224E5" w:rsidR="002E7564" w:rsidRDefault="002E7564" w:rsidP="00A062E8">
            <w:pPr>
              <w:jc w:val="left"/>
            </w:pPr>
          </w:p>
        </w:tc>
        <w:tc>
          <w:tcPr>
            <w:tcW w:w="1810" w:type="dxa"/>
          </w:tcPr>
          <w:p w14:paraId="75DB38EA" w14:textId="77777777" w:rsidR="002E7564" w:rsidRDefault="002E7564" w:rsidP="00C93860">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2693" w:type="dxa"/>
          </w:tcPr>
          <w:p w14:paraId="76236ADB" w14:textId="77777777" w:rsidR="002E7564" w:rsidRDefault="002E7564" w:rsidP="0068118A">
            <w:r>
              <w:t>IES HUMANEJOS</w:t>
            </w:r>
          </w:p>
        </w:tc>
      </w:tr>
      <w:tr w:rsidR="002E7564" w:rsidRPr="009E7227" w14:paraId="38D2EB83"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vMerge/>
          </w:tcPr>
          <w:p w14:paraId="43A8FFD0" w14:textId="357E0AA8" w:rsidR="002E7564" w:rsidRPr="002A6F12" w:rsidRDefault="002E7564" w:rsidP="00A062E8">
            <w:pPr>
              <w:jc w:val="left"/>
            </w:pPr>
          </w:p>
        </w:tc>
        <w:tc>
          <w:tcPr>
            <w:tcW w:w="1810" w:type="dxa"/>
          </w:tcPr>
          <w:p w14:paraId="456AA7E1"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2693" w:type="dxa"/>
          </w:tcPr>
          <w:p w14:paraId="27B729FF" w14:textId="77777777" w:rsidR="002E7564" w:rsidRPr="002A6F12" w:rsidRDefault="002E7564" w:rsidP="0068118A">
            <w:r>
              <w:t>EFA VALDEMILANOS</w:t>
            </w:r>
          </w:p>
        </w:tc>
      </w:tr>
      <w:tr w:rsidR="002E7564" w:rsidRPr="009E7227" w14:paraId="5002E94C"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vMerge/>
          </w:tcPr>
          <w:p w14:paraId="0EA1CC32" w14:textId="3F6BA1FA" w:rsidR="002E7564" w:rsidRPr="002A6F12" w:rsidRDefault="002E7564" w:rsidP="00A062E8">
            <w:pPr>
              <w:jc w:val="left"/>
            </w:pPr>
          </w:p>
        </w:tc>
        <w:tc>
          <w:tcPr>
            <w:tcW w:w="1810" w:type="dxa"/>
          </w:tcPr>
          <w:p w14:paraId="70235834"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2693" w:type="dxa"/>
          </w:tcPr>
          <w:p w14:paraId="16FBAC05" w14:textId="77777777" w:rsidR="002E7564" w:rsidRPr="002A6F12" w:rsidRDefault="002E7564" w:rsidP="0068118A">
            <w:r>
              <w:t>IES VILLAVERDE</w:t>
            </w:r>
          </w:p>
        </w:tc>
      </w:tr>
      <w:tr w:rsidR="002E7564" w:rsidRPr="009E7227" w14:paraId="259D8A69"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vMerge/>
          </w:tcPr>
          <w:p w14:paraId="1ABCEC44" w14:textId="1F31D095" w:rsidR="002E7564" w:rsidRPr="002A6F12" w:rsidRDefault="002E7564" w:rsidP="00A062E8">
            <w:pPr>
              <w:jc w:val="left"/>
            </w:pPr>
          </w:p>
        </w:tc>
        <w:tc>
          <w:tcPr>
            <w:tcW w:w="1810" w:type="dxa"/>
          </w:tcPr>
          <w:p w14:paraId="5CC0B682"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2693" w:type="dxa"/>
          </w:tcPr>
          <w:p w14:paraId="68266FD7" w14:textId="77777777" w:rsidR="002E7564" w:rsidRPr="002A6F12" w:rsidRDefault="002E7564" w:rsidP="0068118A">
            <w:r>
              <w:t>IES JAIME FERRÁN CLÚA</w:t>
            </w:r>
          </w:p>
        </w:tc>
      </w:tr>
      <w:tr w:rsidR="002E7564" w:rsidRPr="009E7227" w14:paraId="62D5BAC4"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vMerge/>
          </w:tcPr>
          <w:p w14:paraId="27D3A8ED" w14:textId="551BB906" w:rsidR="002E7564" w:rsidRPr="002A6F12" w:rsidRDefault="002E7564" w:rsidP="00A062E8">
            <w:pPr>
              <w:jc w:val="left"/>
            </w:pPr>
          </w:p>
        </w:tc>
        <w:tc>
          <w:tcPr>
            <w:tcW w:w="1810" w:type="dxa"/>
          </w:tcPr>
          <w:p w14:paraId="7E044A36"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2693" w:type="dxa"/>
          </w:tcPr>
          <w:p w14:paraId="059FE9B7" w14:textId="77777777" w:rsidR="002E7564" w:rsidRPr="002A6F12" w:rsidRDefault="002E7564" w:rsidP="0068118A">
            <w:r>
              <w:t>FP CORREDOR DEL HENARES</w:t>
            </w:r>
          </w:p>
        </w:tc>
      </w:tr>
      <w:tr w:rsidR="002E7564" w:rsidRPr="009E7227" w14:paraId="5EC64388"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vMerge/>
          </w:tcPr>
          <w:p w14:paraId="3C6ACE44" w14:textId="2395ED4E" w:rsidR="002E7564" w:rsidRPr="002A6F12" w:rsidRDefault="002E7564" w:rsidP="00A062E8">
            <w:pPr>
              <w:jc w:val="left"/>
            </w:pPr>
          </w:p>
        </w:tc>
        <w:tc>
          <w:tcPr>
            <w:tcW w:w="1810" w:type="dxa"/>
          </w:tcPr>
          <w:p w14:paraId="6877D11B"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2693" w:type="dxa"/>
          </w:tcPr>
          <w:p w14:paraId="579DE0CF" w14:textId="77777777" w:rsidR="002E7564" w:rsidRPr="002A6F12" w:rsidRDefault="002E7564" w:rsidP="0068118A">
            <w:r>
              <w:t>IES MORATALAZ</w:t>
            </w:r>
          </w:p>
        </w:tc>
      </w:tr>
      <w:tr w:rsidR="002E7564" w:rsidRPr="009E7227" w14:paraId="278025E0"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vMerge/>
          </w:tcPr>
          <w:p w14:paraId="7719AC8B" w14:textId="49BD7FCF" w:rsidR="002E7564" w:rsidRPr="002A6F12" w:rsidRDefault="002E7564" w:rsidP="00A062E8">
            <w:pPr>
              <w:jc w:val="left"/>
            </w:pPr>
          </w:p>
        </w:tc>
        <w:tc>
          <w:tcPr>
            <w:tcW w:w="1810" w:type="dxa"/>
          </w:tcPr>
          <w:p w14:paraId="2EFD3F2B"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2693" w:type="dxa"/>
          </w:tcPr>
          <w:p w14:paraId="446D1309" w14:textId="77777777" w:rsidR="002E7564" w:rsidRPr="002A6F12" w:rsidRDefault="002E7564" w:rsidP="0068118A">
            <w:r>
              <w:t>IES BENJAMÍN RUA</w:t>
            </w:r>
          </w:p>
        </w:tc>
      </w:tr>
      <w:tr w:rsidR="002E7564" w:rsidRPr="009E7227" w14:paraId="6C94B83A"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vMerge w:val="restart"/>
          </w:tcPr>
          <w:p w14:paraId="7A39C189" w14:textId="0CD3C3FE" w:rsidR="002E7564" w:rsidRPr="002A6F12" w:rsidRDefault="002E7564" w:rsidP="00A062E8">
            <w:pPr>
              <w:jc w:val="left"/>
            </w:pPr>
            <w:r>
              <w:t>IMAGEN PARA EL DIAGNÓSTICO Y MEDICINA NUCLEAR</w:t>
            </w:r>
          </w:p>
        </w:tc>
        <w:tc>
          <w:tcPr>
            <w:tcW w:w="1810" w:type="dxa"/>
          </w:tcPr>
          <w:p w14:paraId="14C2A9B2"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2693" w:type="dxa"/>
          </w:tcPr>
          <w:p w14:paraId="0AF4CE22" w14:textId="77777777" w:rsidR="002E7564" w:rsidRPr="002A6F12" w:rsidRDefault="002E7564" w:rsidP="0068118A">
            <w:r>
              <w:t>IES SAN JUAN DE LA CRUZ</w:t>
            </w:r>
          </w:p>
        </w:tc>
      </w:tr>
      <w:tr w:rsidR="002E7564" w:rsidRPr="009E7227" w14:paraId="436AADFF"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vMerge/>
          </w:tcPr>
          <w:p w14:paraId="206C8D05" w14:textId="185A43F1" w:rsidR="002E7564" w:rsidRPr="002A6F12" w:rsidRDefault="002E7564" w:rsidP="00A062E8">
            <w:pPr>
              <w:jc w:val="left"/>
            </w:pPr>
          </w:p>
        </w:tc>
        <w:tc>
          <w:tcPr>
            <w:tcW w:w="1810" w:type="dxa"/>
          </w:tcPr>
          <w:p w14:paraId="7F6ACDB5"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2693" w:type="dxa"/>
          </w:tcPr>
          <w:p w14:paraId="3F62913D" w14:textId="77777777" w:rsidR="002E7564" w:rsidRPr="002A6F12" w:rsidRDefault="002E7564" w:rsidP="0068118A">
            <w:r>
              <w:t>ITEP</w:t>
            </w:r>
          </w:p>
        </w:tc>
      </w:tr>
      <w:tr w:rsidR="002E7564" w:rsidRPr="009E7227" w14:paraId="7E5B7053"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vMerge/>
          </w:tcPr>
          <w:p w14:paraId="6EA1EB7F" w14:textId="5D6D930F" w:rsidR="002E7564" w:rsidRPr="002A6F12" w:rsidRDefault="002E7564" w:rsidP="00A062E8">
            <w:pPr>
              <w:jc w:val="left"/>
            </w:pPr>
          </w:p>
        </w:tc>
        <w:tc>
          <w:tcPr>
            <w:tcW w:w="1810" w:type="dxa"/>
          </w:tcPr>
          <w:p w14:paraId="54D45B80"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2693" w:type="dxa"/>
          </w:tcPr>
          <w:p w14:paraId="71C71AC8" w14:textId="77777777" w:rsidR="002E7564" w:rsidRPr="002A6F12" w:rsidRDefault="002E7564" w:rsidP="0068118A">
            <w:r>
              <w:t>COLEGIO SANTA GEMA</w:t>
            </w:r>
          </w:p>
        </w:tc>
      </w:tr>
      <w:tr w:rsidR="002E7564" w:rsidRPr="009E7227" w14:paraId="4C98E423"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vMerge/>
          </w:tcPr>
          <w:p w14:paraId="14F12228" w14:textId="2833940A" w:rsidR="002E7564" w:rsidRPr="002A6F12" w:rsidRDefault="002E7564" w:rsidP="00A062E8">
            <w:pPr>
              <w:jc w:val="left"/>
            </w:pPr>
          </w:p>
        </w:tc>
        <w:tc>
          <w:tcPr>
            <w:tcW w:w="1810" w:type="dxa"/>
          </w:tcPr>
          <w:p w14:paraId="01B811B5"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2693" w:type="dxa"/>
          </w:tcPr>
          <w:p w14:paraId="0D8BF093" w14:textId="77777777" w:rsidR="002E7564" w:rsidRPr="002A6F12" w:rsidRDefault="002E7564" w:rsidP="0068118A">
            <w:r>
              <w:t>ISEP CEU</w:t>
            </w:r>
          </w:p>
        </w:tc>
      </w:tr>
      <w:tr w:rsidR="002E7564" w:rsidRPr="009E7227" w14:paraId="34450E6E"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vMerge w:val="restart"/>
          </w:tcPr>
          <w:p w14:paraId="2074EE0E" w14:textId="77777777" w:rsidR="002E7564" w:rsidRPr="002A6F12" w:rsidRDefault="002E7564" w:rsidP="00A062E8">
            <w:pPr>
              <w:jc w:val="left"/>
            </w:pPr>
            <w:r>
              <w:t>CUIDADOS AUXILIARES DE ENFERMERÍA</w:t>
            </w:r>
          </w:p>
        </w:tc>
        <w:tc>
          <w:tcPr>
            <w:tcW w:w="1810" w:type="dxa"/>
          </w:tcPr>
          <w:p w14:paraId="40DD52AC"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7</w:t>
            </w:r>
          </w:p>
        </w:tc>
        <w:tc>
          <w:tcPr>
            <w:cnfStyle w:val="000001000000" w:firstRow="0" w:lastRow="0" w:firstColumn="0" w:lastColumn="0" w:oddVBand="0" w:evenVBand="1" w:oddHBand="0" w:evenHBand="0" w:firstRowFirstColumn="0" w:firstRowLastColumn="0" w:lastRowFirstColumn="0" w:lastRowLastColumn="0"/>
            <w:tcW w:w="2693" w:type="dxa"/>
          </w:tcPr>
          <w:p w14:paraId="05B9642F" w14:textId="77777777" w:rsidR="002E7564" w:rsidRPr="002A6F12" w:rsidRDefault="002E7564" w:rsidP="0068118A">
            <w:r>
              <w:t>IES LAS MUSAS</w:t>
            </w:r>
          </w:p>
        </w:tc>
      </w:tr>
      <w:tr w:rsidR="002E7564" w:rsidRPr="009E7227" w14:paraId="7AC0E983"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vMerge/>
          </w:tcPr>
          <w:p w14:paraId="58476402" w14:textId="215D5D9D" w:rsidR="002E7564" w:rsidRPr="002A6F12" w:rsidRDefault="002E7564" w:rsidP="00A062E8">
            <w:pPr>
              <w:jc w:val="left"/>
            </w:pPr>
          </w:p>
        </w:tc>
        <w:tc>
          <w:tcPr>
            <w:tcW w:w="1810" w:type="dxa"/>
          </w:tcPr>
          <w:p w14:paraId="45D47698"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2693" w:type="dxa"/>
          </w:tcPr>
          <w:p w14:paraId="02D68535" w14:textId="77777777" w:rsidR="002E7564" w:rsidRPr="002A6F12" w:rsidRDefault="002E7564" w:rsidP="0068118A">
            <w:r>
              <w:t>EFA VALDEMILANOS</w:t>
            </w:r>
          </w:p>
        </w:tc>
      </w:tr>
      <w:tr w:rsidR="002E7564" w:rsidRPr="009E7227" w14:paraId="1DA304A8"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vMerge/>
          </w:tcPr>
          <w:p w14:paraId="55CB4DB0" w14:textId="15DD2442" w:rsidR="002E7564" w:rsidRPr="002A6F12" w:rsidRDefault="002E7564" w:rsidP="00A062E8">
            <w:pPr>
              <w:jc w:val="left"/>
            </w:pPr>
          </w:p>
        </w:tc>
        <w:tc>
          <w:tcPr>
            <w:tcW w:w="1810" w:type="dxa"/>
          </w:tcPr>
          <w:p w14:paraId="73703685"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2693" w:type="dxa"/>
          </w:tcPr>
          <w:p w14:paraId="32E88780" w14:textId="77777777" w:rsidR="002E7564" w:rsidRPr="002A6F12" w:rsidRDefault="002E7564" w:rsidP="0068118A">
            <w:r>
              <w:t>HEASE</w:t>
            </w:r>
          </w:p>
        </w:tc>
      </w:tr>
      <w:tr w:rsidR="002E7564" w:rsidRPr="009E7227" w14:paraId="1A7A3568"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vMerge/>
          </w:tcPr>
          <w:p w14:paraId="11F65BA1" w14:textId="5FC4B1BF" w:rsidR="002E7564" w:rsidRPr="002A6F12" w:rsidRDefault="002E7564" w:rsidP="00A062E8">
            <w:pPr>
              <w:jc w:val="left"/>
            </w:pPr>
          </w:p>
        </w:tc>
        <w:tc>
          <w:tcPr>
            <w:tcW w:w="1810" w:type="dxa"/>
          </w:tcPr>
          <w:p w14:paraId="3325E49D"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2693" w:type="dxa"/>
          </w:tcPr>
          <w:p w14:paraId="4FC02C8E" w14:textId="77777777" w:rsidR="002E7564" w:rsidRPr="002A6F12" w:rsidRDefault="002E7564" w:rsidP="0068118A">
            <w:r>
              <w:t>C.E. GONZÁLEZ CAÑADAS</w:t>
            </w:r>
          </w:p>
        </w:tc>
      </w:tr>
      <w:tr w:rsidR="002E7564" w:rsidRPr="009E7227" w14:paraId="450A65C4"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vMerge/>
          </w:tcPr>
          <w:p w14:paraId="5D5F86E2" w14:textId="17E3C7F4" w:rsidR="002E7564" w:rsidRPr="002A6F12" w:rsidRDefault="002E7564" w:rsidP="00A062E8">
            <w:pPr>
              <w:jc w:val="left"/>
            </w:pPr>
          </w:p>
        </w:tc>
        <w:tc>
          <w:tcPr>
            <w:tcW w:w="1810" w:type="dxa"/>
          </w:tcPr>
          <w:p w14:paraId="34C67D78"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2693" w:type="dxa"/>
          </w:tcPr>
          <w:p w14:paraId="3DC8379D" w14:textId="77777777" w:rsidR="002E7564" w:rsidRPr="002A6F12" w:rsidRDefault="002E7564" w:rsidP="0068118A">
            <w:r>
              <w:t>COLEGIO RAFAELA YBARRA</w:t>
            </w:r>
          </w:p>
        </w:tc>
      </w:tr>
      <w:tr w:rsidR="002E7564" w:rsidRPr="009E7227" w14:paraId="7FAF7D47"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vMerge/>
          </w:tcPr>
          <w:p w14:paraId="3AEEE0FA" w14:textId="187A8DC5" w:rsidR="002E7564" w:rsidRPr="002A6F12" w:rsidRDefault="002E7564" w:rsidP="00A062E8">
            <w:pPr>
              <w:jc w:val="left"/>
            </w:pPr>
          </w:p>
        </w:tc>
        <w:tc>
          <w:tcPr>
            <w:tcW w:w="1810" w:type="dxa"/>
          </w:tcPr>
          <w:p w14:paraId="7939A950"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14</w:t>
            </w:r>
          </w:p>
        </w:tc>
        <w:tc>
          <w:tcPr>
            <w:cnfStyle w:val="000001000000" w:firstRow="0" w:lastRow="0" w:firstColumn="0" w:lastColumn="0" w:oddVBand="0" w:evenVBand="1" w:oddHBand="0" w:evenHBand="0" w:firstRowFirstColumn="0" w:firstRowLastColumn="0" w:lastRowFirstColumn="0" w:lastRowLastColumn="0"/>
            <w:tcW w:w="2693" w:type="dxa"/>
          </w:tcPr>
          <w:p w14:paraId="342161BE" w14:textId="77777777" w:rsidR="002E7564" w:rsidRPr="002A6F12" w:rsidRDefault="002E7564" w:rsidP="0068118A">
            <w:r>
              <w:t>IES MIRASIERRA</w:t>
            </w:r>
          </w:p>
        </w:tc>
      </w:tr>
      <w:tr w:rsidR="002E7564" w:rsidRPr="009E7227" w14:paraId="1466DD66"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vMerge/>
          </w:tcPr>
          <w:p w14:paraId="0A660309" w14:textId="309D85E6" w:rsidR="002E7564" w:rsidRPr="002A6F12" w:rsidRDefault="002E7564" w:rsidP="00A062E8">
            <w:pPr>
              <w:jc w:val="left"/>
            </w:pPr>
          </w:p>
        </w:tc>
        <w:tc>
          <w:tcPr>
            <w:tcW w:w="1810" w:type="dxa"/>
          </w:tcPr>
          <w:p w14:paraId="068F15AA"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2693" w:type="dxa"/>
          </w:tcPr>
          <w:p w14:paraId="3A3EC05F" w14:textId="77777777" w:rsidR="002E7564" w:rsidRPr="002A6F12" w:rsidRDefault="002E7564" w:rsidP="0068118A">
            <w:r>
              <w:t>IES ROSA CHACEL</w:t>
            </w:r>
          </w:p>
        </w:tc>
      </w:tr>
      <w:tr w:rsidR="002E7564" w:rsidRPr="009E7227" w14:paraId="7FD69902"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vMerge/>
          </w:tcPr>
          <w:p w14:paraId="49484036" w14:textId="26269F66" w:rsidR="002E7564" w:rsidRPr="002A6F12" w:rsidRDefault="002E7564" w:rsidP="00A062E8">
            <w:pPr>
              <w:jc w:val="left"/>
            </w:pPr>
          </w:p>
        </w:tc>
        <w:tc>
          <w:tcPr>
            <w:tcW w:w="1810" w:type="dxa"/>
          </w:tcPr>
          <w:p w14:paraId="73D42D42"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2693" w:type="dxa"/>
          </w:tcPr>
          <w:p w14:paraId="2DD92E6B" w14:textId="77777777" w:rsidR="002E7564" w:rsidRPr="002A6F12" w:rsidRDefault="002E7564" w:rsidP="0068118A">
            <w:r>
              <w:t>CES FUENCARRAL</w:t>
            </w:r>
          </w:p>
        </w:tc>
      </w:tr>
      <w:tr w:rsidR="002E7564" w:rsidRPr="009E7227" w14:paraId="4EC8668A"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vMerge/>
          </w:tcPr>
          <w:p w14:paraId="66B8CF45" w14:textId="32BDD38A" w:rsidR="002E7564" w:rsidRPr="002A6F12" w:rsidRDefault="002E7564" w:rsidP="00A062E8">
            <w:pPr>
              <w:jc w:val="left"/>
            </w:pPr>
          </w:p>
        </w:tc>
        <w:tc>
          <w:tcPr>
            <w:tcW w:w="1810" w:type="dxa"/>
          </w:tcPr>
          <w:p w14:paraId="5AF4797C"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2693" w:type="dxa"/>
          </w:tcPr>
          <w:p w14:paraId="6FE567B4" w14:textId="77777777" w:rsidR="002E7564" w:rsidRPr="002A6F12" w:rsidRDefault="002E7564" w:rsidP="0068118A">
            <w:r>
              <w:t>IES JAIME FERRÁN CLÚA</w:t>
            </w:r>
          </w:p>
        </w:tc>
      </w:tr>
      <w:tr w:rsidR="002E7564" w:rsidRPr="009E7227" w14:paraId="6109C696"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vMerge/>
          </w:tcPr>
          <w:p w14:paraId="7912A99A" w14:textId="3769138D" w:rsidR="002E7564" w:rsidRPr="002A6F12" w:rsidRDefault="002E7564" w:rsidP="00A062E8">
            <w:pPr>
              <w:jc w:val="left"/>
            </w:pPr>
          </w:p>
        </w:tc>
        <w:tc>
          <w:tcPr>
            <w:tcW w:w="1810" w:type="dxa"/>
          </w:tcPr>
          <w:p w14:paraId="5C01613E"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2693" w:type="dxa"/>
          </w:tcPr>
          <w:p w14:paraId="3BFC81BB" w14:textId="77777777" w:rsidR="002E7564" w:rsidRPr="002A6F12" w:rsidRDefault="002E7564" w:rsidP="0068118A">
            <w:r>
              <w:t>JUAN DE MAIRENA</w:t>
            </w:r>
          </w:p>
        </w:tc>
      </w:tr>
      <w:tr w:rsidR="002E7564" w:rsidRPr="009E7227" w14:paraId="34494BB0"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vMerge w:val="restart"/>
          </w:tcPr>
          <w:p w14:paraId="4F1458A9" w14:textId="77777777" w:rsidR="002E7564" w:rsidRPr="002A6F12" w:rsidRDefault="002E7564" w:rsidP="00A062E8">
            <w:pPr>
              <w:jc w:val="left"/>
            </w:pPr>
            <w:r>
              <w:t>RADIOTERAPIA Y DOSIMETRÍA</w:t>
            </w:r>
          </w:p>
        </w:tc>
        <w:tc>
          <w:tcPr>
            <w:tcW w:w="1810" w:type="dxa"/>
          </w:tcPr>
          <w:p w14:paraId="5A9A2203"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2693" w:type="dxa"/>
          </w:tcPr>
          <w:p w14:paraId="6617A607" w14:textId="77777777" w:rsidR="002E7564" w:rsidRPr="002A6F12" w:rsidRDefault="002E7564" w:rsidP="0068118A">
            <w:r>
              <w:t>ITEP</w:t>
            </w:r>
          </w:p>
        </w:tc>
      </w:tr>
      <w:tr w:rsidR="002E7564" w:rsidRPr="009E7227" w14:paraId="3ED12477"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vMerge/>
          </w:tcPr>
          <w:p w14:paraId="7AE95D0D" w14:textId="2B943B51" w:rsidR="002E7564" w:rsidRPr="002A6F12" w:rsidRDefault="002E7564" w:rsidP="00A062E8">
            <w:pPr>
              <w:jc w:val="left"/>
            </w:pPr>
          </w:p>
        </w:tc>
        <w:tc>
          <w:tcPr>
            <w:tcW w:w="1810" w:type="dxa"/>
          </w:tcPr>
          <w:p w14:paraId="65A3ABD0" w14:textId="77777777" w:rsidR="002E7564" w:rsidRPr="002A6F12" w:rsidRDefault="002E7564" w:rsidP="00C93860">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2693" w:type="dxa"/>
          </w:tcPr>
          <w:p w14:paraId="53034093" w14:textId="77777777" w:rsidR="002E7564" w:rsidRPr="002A6F12" w:rsidRDefault="002E7564" w:rsidP="0068118A">
            <w:r>
              <w:t>COLEGIO SANTA GEMA</w:t>
            </w:r>
          </w:p>
        </w:tc>
      </w:tr>
      <w:tr w:rsidR="003C3FDF" w:rsidRPr="009E7227" w14:paraId="4134912F"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tcPr>
          <w:p w14:paraId="7870B3A2" w14:textId="77777777" w:rsidR="003C3FDF" w:rsidRPr="002A6F12" w:rsidRDefault="00D91D8A" w:rsidP="00A062E8">
            <w:pPr>
              <w:jc w:val="left"/>
            </w:pPr>
            <w:r>
              <w:t>CICLO DOCUMENTACIÓN SANITARIA</w:t>
            </w:r>
          </w:p>
        </w:tc>
        <w:tc>
          <w:tcPr>
            <w:tcW w:w="1810" w:type="dxa"/>
          </w:tcPr>
          <w:p w14:paraId="16A835DB" w14:textId="77777777" w:rsidR="003C3FDF" w:rsidRPr="002A6F12" w:rsidRDefault="00372CFC" w:rsidP="00C93860">
            <w:pPr>
              <w:jc w:val="right"/>
              <w:cnfStyle w:val="000000000000" w:firstRow="0" w:lastRow="0" w:firstColumn="0" w:lastColumn="0" w:oddVBand="0" w:evenVBand="0" w:oddHBand="0" w:evenHBand="0" w:firstRowFirstColumn="0" w:firstRowLastColumn="0" w:lastRowFirstColumn="0" w:lastRowLastColumn="0"/>
            </w:pPr>
            <w:r>
              <w:t>6</w:t>
            </w:r>
          </w:p>
        </w:tc>
        <w:tc>
          <w:tcPr>
            <w:cnfStyle w:val="000001000000" w:firstRow="0" w:lastRow="0" w:firstColumn="0" w:lastColumn="0" w:oddVBand="0" w:evenVBand="1" w:oddHBand="0" w:evenHBand="0" w:firstRowFirstColumn="0" w:firstRowLastColumn="0" w:lastRowFirstColumn="0" w:lastRowLastColumn="0"/>
            <w:tcW w:w="2693" w:type="dxa"/>
          </w:tcPr>
          <w:p w14:paraId="4E26CA88" w14:textId="77777777" w:rsidR="003C3FDF" w:rsidRPr="002A6F12" w:rsidRDefault="00D91D8A" w:rsidP="0068118A">
            <w:r>
              <w:t>IES MIRASIERRA</w:t>
            </w:r>
          </w:p>
        </w:tc>
      </w:tr>
      <w:tr w:rsidR="003C3FDF" w:rsidRPr="009E7227" w14:paraId="0BC595BA" w14:textId="77777777" w:rsidTr="003127C2">
        <w:trPr>
          <w:trHeight w:val="252"/>
        </w:trPr>
        <w:tc>
          <w:tcPr>
            <w:cnfStyle w:val="001000000000" w:firstRow="0" w:lastRow="0" w:firstColumn="1" w:lastColumn="0" w:oddVBand="0" w:evenVBand="0" w:oddHBand="0" w:evenHBand="0" w:firstRowFirstColumn="0" w:firstRowLastColumn="0" w:lastRowFirstColumn="0" w:lastRowLastColumn="0"/>
            <w:tcW w:w="3435" w:type="dxa"/>
          </w:tcPr>
          <w:p w14:paraId="18B28062" w14:textId="77777777" w:rsidR="003C3FDF" w:rsidRPr="002A6F12" w:rsidRDefault="00D91D8A" w:rsidP="00A062E8">
            <w:pPr>
              <w:jc w:val="left"/>
            </w:pPr>
            <w:r>
              <w:t>DIETÉTICA Y NUTRICIÓN</w:t>
            </w:r>
          </w:p>
        </w:tc>
        <w:tc>
          <w:tcPr>
            <w:tcW w:w="1810" w:type="dxa"/>
          </w:tcPr>
          <w:p w14:paraId="12F3EDF2" w14:textId="77777777" w:rsidR="003C3FDF" w:rsidRPr="002A6F12" w:rsidRDefault="00886B68" w:rsidP="00C93860">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2693" w:type="dxa"/>
          </w:tcPr>
          <w:p w14:paraId="32FC1530" w14:textId="77777777" w:rsidR="003C3FDF" w:rsidRPr="002A6F12" w:rsidRDefault="00D91D8A" w:rsidP="0068118A">
            <w:r>
              <w:t>IES MIRASIERRA</w:t>
            </w:r>
          </w:p>
        </w:tc>
      </w:tr>
      <w:tr w:rsidR="00F31D28" w:rsidRPr="009E7227" w14:paraId="716BC3F4" w14:textId="77777777" w:rsidTr="003127C2">
        <w:trPr>
          <w:cnfStyle w:val="010000000000" w:firstRow="0" w:lastRow="1"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435" w:type="dxa"/>
          </w:tcPr>
          <w:p w14:paraId="360DB865" w14:textId="77777777" w:rsidR="00F31D28" w:rsidRPr="00EC536F" w:rsidRDefault="00F31D28" w:rsidP="00A062E8">
            <w:pPr>
              <w:jc w:val="left"/>
            </w:pPr>
            <w:r w:rsidRPr="00EC536F">
              <w:t>TOTAL</w:t>
            </w:r>
          </w:p>
        </w:tc>
        <w:tc>
          <w:tcPr>
            <w:tcW w:w="4503" w:type="dxa"/>
            <w:gridSpan w:val="2"/>
          </w:tcPr>
          <w:p w14:paraId="4767BA88" w14:textId="080CF918" w:rsidR="00F31D28" w:rsidRPr="00EC536F" w:rsidRDefault="00604C53" w:rsidP="002E7564">
            <w:pPr>
              <w:jc w:val="center"/>
              <w:cnfStyle w:val="010000000000" w:firstRow="0" w:lastRow="1" w:firstColumn="0" w:lastColumn="0" w:oddVBand="0" w:evenVBand="0" w:oddHBand="0" w:evenHBand="0" w:firstRowFirstColumn="0" w:firstRowLastColumn="0" w:lastRowFirstColumn="0" w:lastRowLastColumn="0"/>
            </w:pPr>
            <w:r>
              <w:t>7</w:t>
            </w:r>
            <w:r w:rsidR="002E7564">
              <w:t>5</w:t>
            </w:r>
          </w:p>
        </w:tc>
      </w:tr>
    </w:tbl>
    <w:p w14:paraId="6CE5EC0B" w14:textId="72F1E252" w:rsidR="00F31D28" w:rsidRPr="00450265" w:rsidRDefault="00F31D28" w:rsidP="00CD5E24">
      <w:pPr>
        <w:pStyle w:val="TITULO-Nivel3"/>
        <w:spacing w:before="480"/>
      </w:pPr>
      <w:r w:rsidRPr="00683B76">
        <w:t>Formación de Grado</w:t>
      </w:r>
    </w:p>
    <w:tbl>
      <w:tblPr>
        <w:tblStyle w:val="TablaGeneral"/>
        <w:tblW w:w="7938" w:type="dxa"/>
        <w:tblLayout w:type="fixed"/>
        <w:tblLook w:val="00E0" w:firstRow="1" w:lastRow="1" w:firstColumn="1" w:lastColumn="0" w:noHBand="0" w:noVBand="0"/>
      </w:tblPr>
      <w:tblGrid>
        <w:gridCol w:w="3402"/>
        <w:gridCol w:w="1843"/>
        <w:gridCol w:w="2693"/>
      </w:tblGrid>
      <w:tr w:rsidR="00F31D28" w:rsidRPr="002A6F12" w14:paraId="7799B2E9" w14:textId="77777777" w:rsidTr="003127C2">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3402" w:type="dxa"/>
          </w:tcPr>
          <w:p w14:paraId="4B9D5C6E" w14:textId="77777777" w:rsidR="00F31D28" w:rsidRPr="00B34270" w:rsidRDefault="00F31D28" w:rsidP="0068118A">
            <w:pPr>
              <w:rPr>
                <w:rFonts w:ascii="Montserrat SemiBold" w:hAnsi="Montserrat SemiBold"/>
                <w:b w:val="0"/>
              </w:rPr>
            </w:pPr>
            <w:r w:rsidRPr="00B34270">
              <w:rPr>
                <w:rFonts w:ascii="Montserrat SemiBold" w:hAnsi="Montserrat SemiBold"/>
                <w:b w:val="0"/>
              </w:rPr>
              <w:t>TITULACIÓN</w:t>
            </w:r>
          </w:p>
        </w:tc>
        <w:tc>
          <w:tcPr>
            <w:tcW w:w="1843" w:type="dxa"/>
          </w:tcPr>
          <w:p w14:paraId="6EEFBA4E" w14:textId="77777777"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14:paraId="7DCB3413" w14:textId="77777777" w:rsidR="00F31D28" w:rsidRPr="00B34270" w:rsidRDefault="00F31D28" w:rsidP="0068118A">
            <w:pPr>
              <w:rPr>
                <w:rFonts w:ascii="Montserrat SemiBold" w:hAnsi="Montserrat SemiBold"/>
                <w:b w:val="0"/>
              </w:rPr>
            </w:pPr>
            <w:r w:rsidRPr="00B34270">
              <w:rPr>
                <w:rFonts w:ascii="Montserrat SemiBold" w:hAnsi="Montserrat SemiBold"/>
                <w:b w:val="0"/>
              </w:rPr>
              <w:t>UNIVERSIDAD</w:t>
            </w:r>
          </w:p>
        </w:tc>
      </w:tr>
      <w:tr w:rsidR="00F31D28" w:rsidRPr="002A6F12" w14:paraId="44EDDEA7" w14:textId="77777777" w:rsidTr="003127C2">
        <w:trPr>
          <w:trHeight w:val="359"/>
        </w:trPr>
        <w:tc>
          <w:tcPr>
            <w:cnfStyle w:val="001000000000" w:firstRow="0" w:lastRow="0" w:firstColumn="1" w:lastColumn="0" w:oddVBand="0" w:evenVBand="0" w:oddHBand="0" w:evenHBand="0" w:firstRowFirstColumn="0" w:firstRowLastColumn="0" w:lastRowFirstColumn="0" w:lastRowLastColumn="0"/>
            <w:tcW w:w="3402" w:type="dxa"/>
          </w:tcPr>
          <w:p w14:paraId="5E719824" w14:textId="13F89659" w:rsidR="00F31D28" w:rsidRPr="002A6F12" w:rsidRDefault="00445205" w:rsidP="0068118A">
            <w:r w:rsidRPr="002A6F12">
              <w:t>MEDICINA</w:t>
            </w:r>
          </w:p>
        </w:tc>
        <w:tc>
          <w:tcPr>
            <w:tcW w:w="1843" w:type="dxa"/>
          </w:tcPr>
          <w:p w14:paraId="46E694E3" w14:textId="77777777" w:rsidR="00F31D28" w:rsidRPr="002A6F12" w:rsidRDefault="00846280" w:rsidP="00C93860">
            <w:pPr>
              <w:jc w:val="right"/>
              <w:cnfStyle w:val="000000000000" w:firstRow="0" w:lastRow="0" w:firstColumn="0" w:lastColumn="0" w:oddVBand="0" w:evenVBand="0" w:oddHBand="0" w:evenHBand="0" w:firstRowFirstColumn="0" w:firstRowLastColumn="0" w:lastRowFirstColumn="0" w:lastRowLastColumn="0"/>
            </w:pPr>
            <w:r>
              <w:t>176</w:t>
            </w:r>
          </w:p>
        </w:tc>
        <w:tc>
          <w:tcPr>
            <w:cnfStyle w:val="000001000000" w:firstRow="0" w:lastRow="0" w:firstColumn="0" w:lastColumn="0" w:oddVBand="0" w:evenVBand="1" w:oddHBand="0" w:evenHBand="0" w:firstRowFirstColumn="0" w:firstRowLastColumn="0" w:lastRowFirstColumn="0" w:lastRowLastColumn="0"/>
            <w:tcW w:w="2693" w:type="dxa"/>
          </w:tcPr>
          <w:p w14:paraId="16EAB351" w14:textId="77777777" w:rsidR="00F31D28" w:rsidRPr="002A6F12" w:rsidRDefault="004B1201" w:rsidP="0068118A">
            <w:r>
              <w:t>ALCALÁ DE HENARES</w:t>
            </w:r>
          </w:p>
        </w:tc>
      </w:tr>
      <w:tr w:rsidR="00707171" w:rsidRPr="002A6F12" w14:paraId="3579B2ED" w14:textId="77777777" w:rsidTr="003127C2">
        <w:trPr>
          <w:trHeight w:val="364"/>
        </w:trPr>
        <w:tc>
          <w:tcPr>
            <w:cnfStyle w:val="001000000000" w:firstRow="0" w:lastRow="0" w:firstColumn="1" w:lastColumn="0" w:oddVBand="0" w:evenVBand="0" w:oddHBand="0" w:evenHBand="0" w:firstRowFirstColumn="0" w:firstRowLastColumn="0" w:lastRowFirstColumn="0" w:lastRowLastColumn="0"/>
            <w:tcW w:w="3402" w:type="dxa"/>
            <w:vMerge w:val="restart"/>
          </w:tcPr>
          <w:p w14:paraId="7483774B" w14:textId="71D70B5E" w:rsidR="00707171" w:rsidRPr="002A6F12" w:rsidRDefault="00445205" w:rsidP="0068118A">
            <w:r w:rsidRPr="002A6F12">
              <w:t xml:space="preserve">ENFERMERÍA </w:t>
            </w:r>
          </w:p>
        </w:tc>
        <w:tc>
          <w:tcPr>
            <w:tcW w:w="1843" w:type="dxa"/>
          </w:tcPr>
          <w:p w14:paraId="72847526" w14:textId="77777777" w:rsidR="00707171" w:rsidRPr="002A6F12" w:rsidRDefault="00707171" w:rsidP="00C93860">
            <w:pPr>
              <w:jc w:val="right"/>
              <w:cnfStyle w:val="000000000000" w:firstRow="0" w:lastRow="0" w:firstColumn="0" w:lastColumn="0" w:oddVBand="0" w:evenVBand="0" w:oddHBand="0" w:evenHBand="0" w:firstRowFirstColumn="0" w:firstRowLastColumn="0" w:lastRowFirstColumn="0" w:lastRowLastColumn="0"/>
            </w:pPr>
            <w:r>
              <w:t>173</w:t>
            </w:r>
          </w:p>
        </w:tc>
        <w:tc>
          <w:tcPr>
            <w:cnfStyle w:val="000001000000" w:firstRow="0" w:lastRow="0" w:firstColumn="0" w:lastColumn="0" w:oddVBand="0" w:evenVBand="1" w:oddHBand="0" w:evenHBand="0" w:firstRowFirstColumn="0" w:firstRowLastColumn="0" w:lastRowFirstColumn="0" w:lastRowLastColumn="0"/>
            <w:tcW w:w="2693" w:type="dxa"/>
          </w:tcPr>
          <w:p w14:paraId="5E8F2B37" w14:textId="77777777" w:rsidR="00707171" w:rsidRPr="002A6F12" w:rsidRDefault="00707171" w:rsidP="00BC5A6B">
            <w:r>
              <w:t xml:space="preserve">ALCALÁ, </w:t>
            </w:r>
          </w:p>
        </w:tc>
      </w:tr>
      <w:tr w:rsidR="00707171" w:rsidRPr="002A6F12" w14:paraId="5BD54EF4" w14:textId="77777777" w:rsidTr="003127C2">
        <w:trPr>
          <w:trHeight w:val="364"/>
        </w:trPr>
        <w:tc>
          <w:tcPr>
            <w:cnfStyle w:val="001000000000" w:firstRow="0" w:lastRow="0" w:firstColumn="1" w:lastColumn="0" w:oddVBand="0" w:evenVBand="0" w:oddHBand="0" w:evenHBand="0" w:firstRowFirstColumn="0" w:firstRowLastColumn="0" w:lastRowFirstColumn="0" w:lastRowLastColumn="0"/>
            <w:tcW w:w="3402" w:type="dxa"/>
            <w:vMerge/>
          </w:tcPr>
          <w:p w14:paraId="18D1EEB0" w14:textId="3FFDA30B" w:rsidR="00707171" w:rsidRPr="002A6F12" w:rsidRDefault="00707171" w:rsidP="0068118A"/>
        </w:tc>
        <w:tc>
          <w:tcPr>
            <w:tcW w:w="1843" w:type="dxa"/>
          </w:tcPr>
          <w:p w14:paraId="48BE9F71" w14:textId="77777777" w:rsidR="00707171" w:rsidRPr="002A6F12" w:rsidRDefault="00707171" w:rsidP="00C93860">
            <w:pPr>
              <w:jc w:val="right"/>
              <w:cnfStyle w:val="000000000000" w:firstRow="0" w:lastRow="0" w:firstColumn="0" w:lastColumn="0" w:oddVBand="0" w:evenVBand="0" w:oddHBand="0" w:evenHBand="0" w:firstRowFirstColumn="0" w:firstRowLastColumn="0" w:lastRowFirstColumn="0" w:lastRowLastColumn="0"/>
            </w:pPr>
            <w:r>
              <w:t>97</w:t>
            </w:r>
          </w:p>
        </w:tc>
        <w:tc>
          <w:tcPr>
            <w:cnfStyle w:val="000001000000" w:firstRow="0" w:lastRow="0" w:firstColumn="0" w:lastColumn="0" w:oddVBand="0" w:evenVBand="1" w:oddHBand="0" w:evenHBand="0" w:firstRowFirstColumn="0" w:firstRowLastColumn="0" w:lastRowFirstColumn="0" w:lastRowLastColumn="0"/>
            <w:tcW w:w="2693" w:type="dxa"/>
          </w:tcPr>
          <w:p w14:paraId="53F79328" w14:textId="77777777" w:rsidR="00707171" w:rsidRDefault="00707171" w:rsidP="0068118A">
            <w:r>
              <w:t>ANTONIO DE NEBRIJA</w:t>
            </w:r>
          </w:p>
        </w:tc>
      </w:tr>
      <w:tr w:rsidR="00707171" w:rsidRPr="002A6F12" w14:paraId="4BFB4102" w14:textId="77777777" w:rsidTr="003127C2">
        <w:trPr>
          <w:trHeight w:val="364"/>
        </w:trPr>
        <w:tc>
          <w:tcPr>
            <w:cnfStyle w:val="001000000000" w:firstRow="0" w:lastRow="0" w:firstColumn="1" w:lastColumn="0" w:oddVBand="0" w:evenVBand="0" w:oddHBand="0" w:evenHBand="0" w:firstRowFirstColumn="0" w:firstRowLastColumn="0" w:lastRowFirstColumn="0" w:lastRowLastColumn="0"/>
            <w:tcW w:w="3402" w:type="dxa"/>
            <w:vMerge/>
          </w:tcPr>
          <w:p w14:paraId="2142D649" w14:textId="0064C0E1" w:rsidR="00707171" w:rsidRPr="002A6F12" w:rsidRDefault="00707171" w:rsidP="0068118A"/>
        </w:tc>
        <w:tc>
          <w:tcPr>
            <w:tcW w:w="1843" w:type="dxa"/>
          </w:tcPr>
          <w:p w14:paraId="1C237AB9" w14:textId="77777777" w:rsidR="00707171" w:rsidRPr="002A6F12" w:rsidRDefault="00707171" w:rsidP="00C93860">
            <w:pPr>
              <w:jc w:val="right"/>
              <w:cnfStyle w:val="000000000000" w:firstRow="0" w:lastRow="0" w:firstColumn="0" w:lastColumn="0" w:oddVBand="0" w:evenVBand="0" w:oddHBand="0" w:evenHBand="0" w:firstRowFirstColumn="0" w:firstRowLastColumn="0" w:lastRowFirstColumn="0" w:lastRowLastColumn="0"/>
            </w:pPr>
            <w:r>
              <w:t>61</w:t>
            </w:r>
          </w:p>
        </w:tc>
        <w:tc>
          <w:tcPr>
            <w:cnfStyle w:val="000001000000" w:firstRow="0" w:lastRow="0" w:firstColumn="0" w:lastColumn="0" w:oddVBand="0" w:evenVBand="1" w:oddHBand="0" w:evenHBand="0" w:firstRowFirstColumn="0" w:firstRowLastColumn="0" w:lastRowFirstColumn="0" w:lastRowLastColumn="0"/>
            <w:tcW w:w="2693" w:type="dxa"/>
          </w:tcPr>
          <w:p w14:paraId="1827DAA2" w14:textId="77777777" w:rsidR="00707171" w:rsidRDefault="00707171" w:rsidP="0068118A">
            <w:r>
              <w:t>COMILLAS</w:t>
            </w:r>
          </w:p>
        </w:tc>
      </w:tr>
      <w:tr w:rsidR="00707171" w:rsidRPr="002A6F12" w14:paraId="7121889E" w14:textId="77777777" w:rsidTr="003127C2">
        <w:trPr>
          <w:trHeight w:val="468"/>
        </w:trPr>
        <w:tc>
          <w:tcPr>
            <w:cnfStyle w:val="001000000000" w:firstRow="0" w:lastRow="0" w:firstColumn="1" w:lastColumn="0" w:oddVBand="0" w:evenVBand="0" w:oddHBand="0" w:evenHBand="0" w:firstRowFirstColumn="0" w:firstRowLastColumn="0" w:lastRowFirstColumn="0" w:lastRowLastColumn="0"/>
            <w:tcW w:w="3402" w:type="dxa"/>
            <w:vMerge w:val="restart"/>
          </w:tcPr>
          <w:p w14:paraId="00F9C07F" w14:textId="4F211E00" w:rsidR="00707171" w:rsidRPr="002A6F12" w:rsidRDefault="00445205" w:rsidP="0068118A">
            <w:r w:rsidRPr="002A6F12">
              <w:t>FISIOTERAPIA</w:t>
            </w:r>
            <w:r w:rsidRPr="002A6F12">
              <w:tab/>
            </w:r>
          </w:p>
        </w:tc>
        <w:tc>
          <w:tcPr>
            <w:tcW w:w="1843" w:type="dxa"/>
          </w:tcPr>
          <w:p w14:paraId="085A88A7" w14:textId="77777777" w:rsidR="00707171" w:rsidRPr="002A6F12" w:rsidRDefault="00707171" w:rsidP="00C93860">
            <w:pPr>
              <w:jc w:val="right"/>
              <w:cnfStyle w:val="000000000000" w:firstRow="0" w:lastRow="0" w:firstColumn="0" w:lastColumn="0" w:oddVBand="0" w:evenVBand="0" w:oddHBand="0" w:evenHBand="0" w:firstRowFirstColumn="0" w:firstRowLastColumn="0" w:lastRowFirstColumn="0" w:lastRowLastColumn="0"/>
            </w:pPr>
            <w:r>
              <w:t>67</w:t>
            </w:r>
          </w:p>
        </w:tc>
        <w:tc>
          <w:tcPr>
            <w:cnfStyle w:val="000001000000" w:firstRow="0" w:lastRow="0" w:firstColumn="0" w:lastColumn="0" w:oddVBand="0" w:evenVBand="1" w:oddHBand="0" w:evenHBand="0" w:firstRowFirstColumn="0" w:firstRowLastColumn="0" w:lastRowFirstColumn="0" w:lastRowLastColumn="0"/>
            <w:tcW w:w="2693" w:type="dxa"/>
          </w:tcPr>
          <w:p w14:paraId="14393135" w14:textId="77777777" w:rsidR="00707171" w:rsidRPr="002A6F12" w:rsidRDefault="00707171" w:rsidP="00BC5A6B">
            <w:r>
              <w:t>ALCALÁ</w:t>
            </w:r>
          </w:p>
        </w:tc>
      </w:tr>
      <w:tr w:rsidR="00707171" w:rsidRPr="002A6F12" w14:paraId="2E589DB1" w14:textId="77777777" w:rsidTr="003127C2">
        <w:trPr>
          <w:trHeight w:val="468"/>
        </w:trPr>
        <w:tc>
          <w:tcPr>
            <w:cnfStyle w:val="001000000000" w:firstRow="0" w:lastRow="0" w:firstColumn="1" w:lastColumn="0" w:oddVBand="0" w:evenVBand="0" w:oddHBand="0" w:evenHBand="0" w:firstRowFirstColumn="0" w:firstRowLastColumn="0" w:lastRowFirstColumn="0" w:lastRowLastColumn="0"/>
            <w:tcW w:w="3402" w:type="dxa"/>
            <w:vMerge/>
          </w:tcPr>
          <w:p w14:paraId="2E830D19" w14:textId="44AEB33C" w:rsidR="00707171" w:rsidRPr="002A6F12" w:rsidRDefault="00707171" w:rsidP="0068118A"/>
        </w:tc>
        <w:tc>
          <w:tcPr>
            <w:tcW w:w="1843" w:type="dxa"/>
          </w:tcPr>
          <w:p w14:paraId="749A4555" w14:textId="77777777" w:rsidR="00707171" w:rsidRPr="002A6F12" w:rsidRDefault="00707171" w:rsidP="00C93860">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2693" w:type="dxa"/>
          </w:tcPr>
          <w:p w14:paraId="5D62B222" w14:textId="77777777" w:rsidR="00707171" w:rsidRDefault="00707171" w:rsidP="0068118A">
            <w:r>
              <w:t>ANTONIO DE NEBRIJA</w:t>
            </w:r>
          </w:p>
        </w:tc>
      </w:tr>
      <w:tr w:rsidR="00707171" w:rsidRPr="002A6F12" w14:paraId="58B45D15" w14:textId="77777777" w:rsidTr="003127C2">
        <w:trPr>
          <w:trHeight w:val="468"/>
        </w:trPr>
        <w:tc>
          <w:tcPr>
            <w:cnfStyle w:val="001000000000" w:firstRow="0" w:lastRow="0" w:firstColumn="1" w:lastColumn="0" w:oddVBand="0" w:evenVBand="0" w:oddHBand="0" w:evenHBand="0" w:firstRowFirstColumn="0" w:firstRowLastColumn="0" w:lastRowFirstColumn="0" w:lastRowLastColumn="0"/>
            <w:tcW w:w="3402" w:type="dxa"/>
            <w:vMerge/>
          </w:tcPr>
          <w:p w14:paraId="18A652E4" w14:textId="35BA0BB2" w:rsidR="00707171" w:rsidRPr="002A6F12" w:rsidRDefault="00707171" w:rsidP="0068118A"/>
        </w:tc>
        <w:tc>
          <w:tcPr>
            <w:tcW w:w="1843" w:type="dxa"/>
          </w:tcPr>
          <w:p w14:paraId="3FC6A229" w14:textId="77777777" w:rsidR="00707171" w:rsidRPr="002A6F12" w:rsidRDefault="00707171" w:rsidP="00C93860">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2693" w:type="dxa"/>
          </w:tcPr>
          <w:p w14:paraId="4247D49D" w14:textId="77777777" w:rsidR="00707171" w:rsidRDefault="00707171" w:rsidP="0068118A">
            <w:r>
              <w:t>COMILLAS</w:t>
            </w:r>
          </w:p>
        </w:tc>
      </w:tr>
      <w:tr w:rsidR="00F31D28" w:rsidRPr="002A6F12" w14:paraId="7AD94B32" w14:textId="77777777" w:rsidTr="003127C2">
        <w:trPr>
          <w:trHeight w:val="376"/>
        </w:trPr>
        <w:tc>
          <w:tcPr>
            <w:cnfStyle w:val="001000000000" w:firstRow="0" w:lastRow="0" w:firstColumn="1" w:lastColumn="0" w:oddVBand="0" w:evenVBand="0" w:oddHBand="0" w:evenHBand="0" w:firstRowFirstColumn="0" w:firstRowLastColumn="0" w:lastRowFirstColumn="0" w:lastRowLastColumn="0"/>
            <w:tcW w:w="3402" w:type="dxa"/>
          </w:tcPr>
          <w:p w14:paraId="1A63C480" w14:textId="4C4B9741" w:rsidR="00F31D28" w:rsidRPr="002A6F12" w:rsidRDefault="00445205" w:rsidP="0068118A">
            <w:r w:rsidRPr="002A6F12">
              <w:t>NUTRICIÓN HUMANA Y DIETÉTICA</w:t>
            </w:r>
          </w:p>
        </w:tc>
        <w:tc>
          <w:tcPr>
            <w:tcW w:w="1843" w:type="dxa"/>
          </w:tcPr>
          <w:p w14:paraId="00761C20" w14:textId="77777777" w:rsidR="00F31D28" w:rsidRPr="002A6F12" w:rsidRDefault="008153C9" w:rsidP="00C93860">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2693" w:type="dxa"/>
          </w:tcPr>
          <w:p w14:paraId="4E219EE3" w14:textId="77777777" w:rsidR="00F31D28" w:rsidRPr="002A6F12" w:rsidRDefault="004B1201" w:rsidP="0068118A">
            <w:r>
              <w:t>ALCALÁ (CUNIMAD)</w:t>
            </w:r>
          </w:p>
        </w:tc>
      </w:tr>
      <w:tr w:rsidR="00707171" w:rsidRPr="002A6F12" w14:paraId="1FA3131D" w14:textId="77777777" w:rsidTr="003127C2">
        <w:trPr>
          <w:trHeight w:val="357"/>
        </w:trPr>
        <w:tc>
          <w:tcPr>
            <w:cnfStyle w:val="001000000000" w:firstRow="0" w:lastRow="0" w:firstColumn="1" w:lastColumn="0" w:oddVBand="0" w:evenVBand="0" w:oddHBand="0" w:evenHBand="0" w:firstRowFirstColumn="0" w:firstRowLastColumn="0" w:lastRowFirstColumn="0" w:lastRowLastColumn="0"/>
            <w:tcW w:w="3402" w:type="dxa"/>
            <w:vMerge w:val="restart"/>
          </w:tcPr>
          <w:p w14:paraId="7D26B592" w14:textId="29C89261" w:rsidR="00707171" w:rsidRPr="002A6F12" w:rsidRDefault="00445205" w:rsidP="0068118A">
            <w:r w:rsidRPr="002A6F12">
              <w:t>BIOLOGÍA</w:t>
            </w:r>
          </w:p>
        </w:tc>
        <w:tc>
          <w:tcPr>
            <w:tcW w:w="1843" w:type="dxa"/>
          </w:tcPr>
          <w:p w14:paraId="51109E58" w14:textId="77777777" w:rsidR="00707171" w:rsidRPr="002A6F12" w:rsidRDefault="00707171" w:rsidP="00C93860">
            <w:pPr>
              <w:jc w:val="right"/>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2693" w:type="dxa"/>
          </w:tcPr>
          <w:p w14:paraId="05977D00" w14:textId="77777777" w:rsidR="00707171" w:rsidRPr="002A6F12" w:rsidRDefault="00707171" w:rsidP="001272D7">
            <w:r>
              <w:t xml:space="preserve">ALCALÁ </w:t>
            </w:r>
          </w:p>
        </w:tc>
      </w:tr>
      <w:tr w:rsidR="00707171" w:rsidRPr="002A6F12" w14:paraId="14AA7B2E" w14:textId="77777777" w:rsidTr="003127C2">
        <w:trPr>
          <w:trHeight w:val="357"/>
        </w:trPr>
        <w:tc>
          <w:tcPr>
            <w:cnfStyle w:val="001000000000" w:firstRow="0" w:lastRow="0" w:firstColumn="1" w:lastColumn="0" w:oddVBand="0" w:evenVBand="0" w:oddHBand="0" w:evenHBand="0" w:firstRowFirstColumn="0" w:firstRowLastColumn="0" w:lastRowFirstColumn="0" w:lastRowLastColumn="0"/>
            <w:tcW w:w="3402" w:type="dxa"/>
            <w:vMerge/>
          </w:tcPr>
          <w:p w14:paraId="4E20F628" w14:textId="4280D19B" w:rsidR="00707171" w:rsidRPr="002A6F12" w:rsidRDefault="00707171" w:rsidP="0068118A"/>
        </w:tc>
        <w:tc>
          <w:tcPr>
            <w:tcW w:w="1843" w:type="dxa"/>
          </w:tcPr>
          <w:p w14:paraId="61904654" w14:textId="77777777" w:rsidR="00707171" w:rsidRPr="002A6F12" w:rsidRDefault="00707171" w:rsidP="008A1F79">
            <w:pPr>
              <w:jc w:val="right"/>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2693" w:type="dxa"/>
          </w:tcPr>
          <w:p w14:paraId="76E6F0A2" w14:textId="77777777" w:rsidR="00707171" w:rsidRDefault="00707171" w:rsidP="0068118A">
            <w:r>
              <w:t>REY JUAN CARLOS</w:t>
            </w:r>
          </w:p>
        </w:tc>
      </w:tr>
      <w:tr w:rsidR="00F31D28" w:rsidRPr="002A6F12" w14:paraId="4152C892" w14:textId="77777777" w:rsidTr="003127C2">
        <w:trPr>
          <w:trHeight w:val="363"/>
        </w:trPr>
        <w:tc>
          <w:tcPr>
            <w:cnfStyle w:val="001000000000" w:firstRow="0" w:lastRow="0" w:firstColumn="1" w:lastColumn="0" w:oddVBand="0" w:evenVBand="0" w:oddHBand="0" w:evenHBand="0" w:firstRowFirstColumn="0" w:firstRowLastColumn="0" w:lastRowFirstColumn="0" w:lastRowLastColumn="0"/>
            <w:tcW w:w="3402" w:type="dxa"/>
          </w:tcPr>
          <w:p w14:paraId="6B443ECB" w14:textId="4F9E47A0" w:rsidR="00F31D28" w:rsidRPr="002A6F12" w:rsidRDefault="00445205" w:rsidP="0068118A">
            <w:r w:rsidRPr="002A6F12">
              <w:t>BIOQUÍMICA</w:t>
            </w:r>
          </w:p>
        </w:tc>
        <w:tc>
          <w:tcPr>
            <w:tcW w:w="1843" w:type="dxa"/>
          </w:tcPr>
          <w:p w14:paraId="3429DC98" w14:textId="77777777" w:rsidR="00F31D28" w:rsidRPr="002A6F12" w:rsidRDefault="008A1F79" w:rsidP="00C93860">
            <w:pPr>
              <w:jc w:val="right"/>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2693" w:type="dxa"/>
          </w:tcPr>
          <w:p w14:paraId="45008DF5" w14:textId="77777777" w:rsidR="00F31D28" w:rsidRPr="002A6F12" w:rsidRDefault="00D332C8" w:rsidP="0068118A">
            <w:r>
              <w:t>AUTÓNOMA DE MADRID</w:t>
            </w:r>
          </w:p>
        </w:tc>
      </w:tr>
      <w:tr w:rsidR="00F31D28" w:rsidRPr="002A6F12" w14:paraId="3A72B2C5" w14:textId="77777777" w:rsidTr="003127C2">
        <w:trPr>
          <w:trHeight w:val="367"/>
        </w:trPr>
        <w:tc>
          <w:tcPr>
            <w:cnfStyle w:val="001000000000" w:firstRow="0" w:lastRow="0" w:firstColumn="1" w:lastColumn="0" w:oddVBand="0" w:evenVBand="0" w:oddHBand="0" w:evenHBand="0" w:firstRowFirstColumn="0" w:firstRowLastColumn="0" w:lastRowFirstColumn="0" w:lastRowLastColumn="0"/>
            <w:tcW w:w="3402" w:type="dxa"/>
          </w:tcPr>
          <w:p w14:paraId="1FE55757" w14:textId="46E58C45" w:rsidR="00F31D28" w:rsidRPr="002A6F12" w:rsidRDefault="00445205" w:rsidP="0068118A">
            <w:r w:rsidRPr="002A6F12">
              <w:t>BIOTECNOLOGÍA</w:t>
            </w:r>
          </w:p>
        </w:tc>
        <w:tc>
          <w:tcPr>
            <w:tcW w:w="1843" w:type="dxa"/>
          </w:tcPr>
          <w:p w14:paraId="3C547754" w14:textId="77777777" w:rsidR="00F31D28" w:rsidRPr="002A6F12" w:rsidRDefault="008A1F79" w:rsidP="00C93860">
            <w:pPr>
              <w:jc w:val="right"/>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2693" w:type="dxa"/>
          </w:tcPr>
          <w:p w14:paraId="0F729960" w14:textId="77777777" w:rsidR="00F31D28" w:rsidRPr="002A6F12" w:rsidRDefault="00D332C8" w:rsidP="0068118A">
            <w:r>
              <w:t>POLITÉCNICA</w:t>
            </w:r>
          </w:p>
        </w:tc>
      </w:tr>
      <w:tr w:rsidR="00707171" w:rsidRPr="002A6F12" w14:paraId="1356B2B5" w14:textId="77777777" w:rsidTr="003127C2">
        <w:trPr>
          <w:trHeight w:val="348"/>
        </w:trPr>
        <w:tc>
          <w:tcPr>
            <w:cnfStyle w:val="001000000000" w:firstRow="0" w:lastRow="0" w:firstColumn="1" w:lastColumn="0" w:oddVBand="0" w:evenVBand="0" w:oddHBand="0" w:evenHBand="0" w:firstRowFirstColumn="0" w:firstRowLastColumn="0" w:lastRowFirstColumn="0" w:lastRowLastColumn="0"/>
            <w:tcW w:w="3402" w:type="dxa"/>
            <w:vMerge w:val="restart"/>
          </w:tcPr>
          <w:p w14:paraId="5D410090" w14:textId="7CBCF625" w:rsidR="00707171" w:rsidRPr="002A6F12" w:rsidRDefault="00445205" w:rsidP="0068118A">
            <w:r w:rsidRPr="002A6F12">
              <w:t>FARMACIA</w:t>
            </w:r>
          </w:p>
        </w:tc>
        <w:tc>
          <w:tcPr>
            <w:tcW w:w="1843" w:type="dxa"/>
          </w:tcPr>
          <w:p w14:paraId="21BF7BB7" w14:textId="77777777" w:rsidR="00707171" w:rsidRPr="002A6F12" w:rsidRDefault="00707171" w:rsidP="00C93860">
            <w:pPr>
              <w:jc w:val="right"/>
              <w:cnfStyle w:val="000000000000" w:firstRow="0" w:lastRow="0" w:firstColumn="0" w:lastColumn="0" w:oddVBand="0" w:evenVBand="0" w:oddHBand="0" w:evenHBand="0" w:firstRowFirstColumn="0" w:firstRowLastColumn="0" w:lastRowFirstColumn="0" w:lastRowLastColumn="0"/>
            </w:pPr>
            <w:r>
              <w:t xml:space="preserve">21 </w:t>
            </w:r>
          </w:p>
        </w:tc>
        <w:tc>
          <w:tcPr>
            <w:cnfStyle w:val="000001000000" w:firstRow="0" w:lastRow="0" w:firstColumn="0" w:lastColumn="0" w:oddVBand="0" w:evenVBand="1" w:oddHBand="0" w:evenHBand="0" w:firstRowFirstColumn="0" w:firstRowLastColumn="0" w:lastRowFirstColumn="0" w:lastRowLastColumn="0"/>
            <w:tcW w:w="2693" w:type="dxa"/>
          </w:tcPr>
          <w:p w14:paraId="49F9E86E" w14:textId="77777777" w:rsidR="00707171" w:rsidRPr="002A6F12" w:rsidRDefault="00707171" w:rsidP="007F580D">
            <w:r>
              <w:t xml:space="preserve">ALCALÁ </w:t>
            </w:r>
          </w:p>
        </w:tc>
      </w:tr>
      <w:tr w:rsidR="00707171" w:rsidRPr="002A6F12" w14:paraId="54F363A6" w14:textId="77777777" w:rsidTr="003127C2">
        <w:trPr>
          <w:trHeight w:val="348"/>
        </w:trPr>
        <w:tc>
          <w:tcPr>
            <w:cnfStyle w:val="001000000000" w:firstRow="0" w:lastRow="0" w:firstColumn="1" w:lastColumn="0" w:oddVBand="0" w:evenVBand="0" w:oddHBand="0" w:evenHBand="0" w:firstRowFirstColumn="0" w:firstRowLastColumn="0" w:lastRowFirstColumn="0" w:lastRowLastColumn="0"/>
            <w:tcW w:w="3402" w:type="dxa"/>
            <w:vMerge/>
          </w:tcPr>
          <w:p w14:paraId="00128F11" w14:textId="2722221B" w:rsidR="00707171" w:rsidRPr="002A6F12" w:rsidRDefault="00707171" w:rsidP="0068118A"/>
        </w:tc>
        <w:tc>
          <w:tcPr>
            <w:tcW w:w="1843" w:type="dxa"/>
          </w:tcPr>
          <w:p w14:paraId="63073353" w14:textId="77777777" w:rsidR="00707171" w:rsidRDefault="00707171" w:rsidP="00C93860">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2693" w:type="dxa"/>
          </w:tcPr>
          <w:p w14:paraId="2648E12E" w14:textId="77777777" w:rsidR="00707171" w:rsidRDefault="00707171" w:rsidP="0068118A">
            <w:r>
              <w:t>FRANCISCO DE VITORIA</w:t>
            </w:r>
          </w:p>
        </w:tc>
      </w:tr>
      <w:tr w:rsidR="00F31D28" w:rsidRPr="002A6F12" w14:paraId="1F85891B" w14:textId="77777777" w:rsidTr="003127C2">
        <w:trPr>
          <w:trHeight w:val="366"/>
        </w:trPr>
        <w:tc>
          <w:tcPr>
            <w:cnfStyle w:val="001000000000" w:firstRow="0" w:lastRow="0" w:firstColumn="1" w:lastColumn="0" w:oddVBand="0" w:evenVBand="0" w:oddHBand="0" w:evenHBand="0" w:firstRowFirstColumn="0" w:firstRowLastColumn="0" w:lastRowFirstColumn="0" w:lastRowLastColumn="0"/>
            <w:tcW w:w="3402" w:type="dxa"/>
          </w:tcPr>
          <w:p w14:paraId="1842AB27" w14:textId="2CE3F7AC" w:rsidR="00F31D28" w:rsidRPr="002A6F12" w:rsidRDefault="00445205" w:rsidP="0068118A">
            <w:r w:rsidRPr="002A6F12">
              <w:t>LOGOPEDIA</w:t>
            </w:r>
          </w:p>
        </w:tc>
        <w:tc>
          <w:tcPr>
            <w:tcW w:w="1843" w:type="dxa"/>
          </w:tcPr>
          <w:p w14:paraId="50ACB475" w14:textId="77777777" w:rsidR="00F31D28" w:rsidRPr="002A6F12" w:rsidRDefault="000D56FE" w:rsidP="00C93860">
            <w:pPr>
              <w:jc w:val="right"/>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2693" w:type="dxa"/>
          </w:tcPr>
          <w:p w14:paraId="0C93DCAD" w14:textId="77777777" w:rsidR="00F31D28" w:rsidRPr="002A6F12" w:rsidRDefault="000D56FE" w:rsidP="0068118A">
            <w:r>
              <w:t>-</w:t>
            </w:r>
          </w:p>
        </w:tc>
      </w:tr>
      <w:tr w:rsidR="00707171" w:rsidRPr="002A6F12" w14:paraId="76AD16AA" w14:textId="77777777" w:rsidTr="003127C2">
        <w:trPr>
          <w:trHeight w:val="359"/>
        </w:trPr>
        <w:tc>
          <w:tcPr>
            <w:cnfStyle w:val="001000000000" w:firstRow="0" w:lastRow="0" w:firstColumn="1" w:lastColumn="0" w:oddVBand="0" w:evenVBand="0" w:oddHBand="0" w:evenHBand="0" w:firstRowFirstColumn="0" w:firstRowLastColumn="0" w:lastRowFirstColumn="0" w:lastRowLastColumn="0"/>
            <w:tcW w:w="3402" w:type="dxa"/>
            <w:vMerge w:val="restart"/>
          </w:tcPr>
          <w:p w14:paraId="60E98362" w14:textId="091112A3" w:rsidR="00707171" w:rsidRPr="002A6F12" w:rsidRDefault="00445205" w:rsidP="0068118A">
            <w:r w:rsidRPr="002A6F12">
              <w:t>TRABAJO SOCIAL</w:t>
            </w:r>
          </w:p>
        </w:tc>
        <w:tc>
          <w:tcPr>
            <w:tcW w:w="1843" w:type="dxa"/>
          </w:tcPr>
          <w:p w14:paraId="796237BD" w14:textId="77777777" w:rsidR="00707171" w:rsidRPr="002A6F12" w:rsidRDefault="00707171" w:rsidP="00C93860">
            <w:pPr>
              <w:jc w:val="right"/>
              <w:cnfStyle w:val="000000000000" w:firstRow="0" w:lastRow="0" w:firstColumn="0" w:lastColumn="0" w:oddVBand="0" w:evenVBand="0" w:oddHBand="0" w:evenHBand="0" w:firstRowFirstColumn="0" w:firstRowLastColumn="0" w:lastRowFirstColumn="0" w:lastRowLastColumn="0"/>
            </w:pPr>
            <w:r>
              <w:t>7</w:t>
            </w:r>
          </w:p>
        </w:tc>
        <w:tc>
          <w:tcPr>
            <w:cnfStyle w:val="000001000000" w:firstRow="0" w:lastRow="0" w:firstColumn="0" w:lastColumn="0" w:oddVBand="0" w:evenVBand="1" w:oddHBand="0" w:evenHBand="0" w:firstRowFirstColumn="0" w:firstRowLastColumn="0" w:lastRowFirstColumn="0" w:lastRowLastColumn="0"/>
            <w:tcW w:w="2693" w:type="dxa"/>
          </w:tcPr>
          <w:p w14:paraId="48015881" w14:textId="77777777" w:rsidR="00707171" w:rsidRPr="002A6F12" w:rsidRDefault="00707171" w:rsidP="0033562D">
            <w:r>
              <w:t>COMPLUTENSE</w:t>
            </w:r>
          </w:p>
        </w:tc>
      </w:tr>
      <w:tr w:rsidR="00707171" w:rsidRPr="002A6F12" w14:paraId="344F4AB0" w14:textId="77777777" w:rsidTr="003127C2">
        <w:trPr>
          <w:trHeight w:val="359"/>
        </w:trPr>
        <w:tc>
          <w:tcPr>
            <w:cnfStyle w:val="001000000000" w:firstRow="0" w:lastRow="0" w:firstColumn="1" w:lastColumn="0" w:oddVBand="0" w:evenVBand="0" w:oddHBand="0" w:evenHBand="0" w:firstRowFirstColumn="0" w:firstRowLastColumn="0" w:lastRowFirstColumn="0" w:lastRowLastColumn="0"/>
            <w:tcW w:w="3402" w:type="dxa"/>
            <w:vMerge/>
          </w:tcPr>
          <w:p w14:paraId="694B74BC" w14:textId="4BCACF59" w:rsidR="00707171" w:rsidRPr="002A6F12" w:rsidRDefault="00707171" w:rsidP="0068118A"/>
        </w:tc>
        <w:tc>
          <w:tcPr>
            <w:tcW w:w="1843" w:type="dxa"/>
          </w:tcPr>
          <w:p w14:paraId="0ECA4F9A" w14:textId="77777777" w:rsidR="00707171" w:rsidRPr="002A6F12" w:rsidRDefault="00707171" w:rsidP="00C93860">
            <w:pPr>
              <w:jc w:val="right"/>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2693" w:type="dxa"/>
          </w:tcPr>
          <w:p w14:paraId="025C91BA" w14:textId="77777777" w:rsidR="00707171" w:rsidRDefault="00707171" w:rsidP="0068118A">
            <w:r>
              <w:t>REY JUAN CARLOS</w:t>
            </w:r>
          </w:p>
        </w:tc>
      </w:tr>
      <w:tr w:rsidR="00F31D28" w:rsidRPr="002A6F12" w14:paraId="4AF4DF53" w14:textId="77777777" w:rsidTr="003127C2">
        <w:trPr>
          <w:trHeight w:val="363"/>
        </w:trPr>
        <w:tc>
          <w:tcPr>
            <w:cnfStyle w:val="001000000000" w:firstRow="0" w:lastRow="0" w:firstColumn="1" w:lastColumn="0" w:oddVBand="0" w:evenVBand="0" w:oddHBand="0" w:evenHBand="0" w:firstRowFirstColumn="0" w:firstRowLastColumn="0" w:lastRowFirstColumn="0" w:lastRowLastColumn="0"/>
            <w:tcW w:w="3402" w:type="dxa"/>
          </w:tcPr>
          <w:p w14:paraId="60F10BAB" w14:textId="23E97962" w:rsidR="00F31D28" w:rsidRPr="002A6F12" w:rsidRDefault="00445205" w:rsidP="0068118A">
            <w:r w:rsidRPr="002A6F12">
              <w:t>ÓPTICA Y OPTOMETRÍA</w:t>
            </w:r>
          </w:p>
        </w:tc>
        <w:tc>
          <w:tcPr>
            <w:tcW w:w="1843" w:type="dxa"/>
          </w:tcPr>
          <w:p w14:paraId="1A5985C7" w14:textId="77777777" w:rsidR="00F31D28" w:rsidRPr="002A6F12" w:rsidRDefault="00EB4FC6" w:rsidP="00C93860">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2693" w:type="dxa"/>
          </w:tcPr>
          <w:p w14:paraId="776DD0EC" w14:textId="77777777" w:rsidR="00F31D28" w:rsidRPr="002A6F12" w:rsidRDefault="004B1201" w:rsidP="0068118A">
            <w:r>
              <w:t>ALCALÁ (CUNIMAD)</w:t>
            </w:r>
          </w:p>
        </w:tc>
      </w:tr>
      <w:tr w:rsidR="00D332C8" w:rsidRPr="002A6F12" w14:paraId="078212AF" w14:textId="77777777" w:rsidTr="003127C2">
        <w:trPr>
          <w:trHeight w:val="363"/>
        </w:trPr>
        <w:tc>
          <w:tcPr>
            <w:cnfStyle w:val="001000000000" w:firstRow="0" w:lastRow="0" w:firstColumn="1" w:lastColumn="0" w:oddVBand="0" w:evenVBand="0" w:oddHBand="0" w:evenHBand="0" w:firstRowFirstColumn="0" w:firstRowLastColumn="0" w:lastRowFirstColumn="0" w:lastRowLastColumn="0"/>
            <w:tcW w:w="3402" w:type="dxa"/>
          </w:tcPr>
          <w:p w14:paraId="2F285B14" w14:textId="61A68BE5" w:rsidR="00D332C8" w:rsidRPr="002A6F12" w:rsidRDefault="00445205" w:rsidP="0068118A">
            <w:r>
              <w:t>TERAPIA OCUPACIONAL</w:t>
            </w:r>
          </w:p>
        </w:tc>
        <w:tc>
          <w:tcPr>
            <w:tcW w:w="1843" w:type="dxa"/>
          </w:tcPr>
          <w:p w14:paraId="3A3AE5A2" w14:textId="77777777" w:rsidR="00D332C8" w:rsidRPr="002A6F12" w:rsidRDefault="008A1F79" w:rsidP="00C93860">
            <w:pPr>
              <w:jc w:val="right"/>
              <w:cnfStyle w:val="000000000000" w:firstRow="0" w:lastRow="0" w:firstColumn="0" w:lastColumn="0" w:oddVBand="0" w:evenVBand="0" w:oddHBand="0" w:evenHBand="0" w:firstRowFirstColumn="0" w:firstRowLastColumn="0" w:lastRowFirstColumn="0" w:lastRowLastColumn="0"/>
            </w:pPr>
            <w:r>
              <w:t>9</w:t>
            </w:r>
          </w:p>
        </w:tc>
        <w:tc>
          <w:tcPr>
            <w:cnfStyle w:val="000001000000" w:firstRow="0" w:lastRow="0" w:firstColumn="0" w:lastColumn="0" w:oddVBand="0" w:evenVBand="1" w:oddHBand="0" w:evenHBand="0" w:firstRowFirstColumn="0" w:firstRowLastColumn="0" w:lastRowFirstColumn="0" w:lastRowLastColumn="0"/>
            <w:tcW w:w="2693" w:type="dxa"/>
          </w:tcPr>
          <w:p w14:paraId="008849C1" w14:textId="77777777" w:rsidR="00D332C8" w:rsidRDefault="00D332C8" w:rsidP="0068118A">
            <w:r>
              <w:t>COMPLUTENSE DE MADRID</w:t>
            </w:r>
          </w:p>
        </w:tc>
      </w:tr>
      <w:tr w:rsidR="00707171" w:rsidRPr="002A6F12" w14:paraId="13BC5C01" w14:textId="77777777" w:rsidTr="003127C2">
        <w:trPr>
          <w:trHeight w:val="363"/>
        </w:trPr>
        <w:tc>
          <w:tcPr>
            <w:cnfStyle w:val="001000000000" w:firstRow="0" w:lastRow="0" w:firstColumn="1" w:lastColumn="0" w:oddVBand="0" w:evenVBand="0" w:oddHBand="0" w:evenHBand="0" w:firstRowFirstColumn="0" w:firstRowLastColumn="0" w:lastRowFirstColumn="0" w:lastRowLastColumn="0"/>
            <w:tcW w:w="3402" w:type="dxa"/>
            <w:vMerge w:val="restart"/>
          </w:tcPr>
          <w:p w14:paraId="24138570" w14:textId="529873B2" w:rsidR="00707171" w:rsidRDefault="00445205" w:rsidP="0068118A">
            <w:r>
              <w:t>PSICOLOGÍA</w:t>
            </w:r>
          </w:p>
        </w:tc>
        <w:tc>
          <w:tcPr>
            <w:tcW w:w="1843" w:type="dxa"/>
          </w:tcPr>
          <w:p w14:paraId="1BF2F211" w14:textId="77777777" w:rsidR="00707171" w:rsidRPr="002A6F12" w:rsidRDefault="00707171" w:rsidP="008153C9">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2693" w:type="dxa"/>
          </w:tcPr>
          <w:p w14:paraId="523D463C" w14:textId="77777777" w:rsidR="00707171" w:rsidRDefault="00707171" w:rsidP="000E5EB9">
            <w:r>
              <w:t>AUTÓNOMA</w:t>
            </w:r>
          </w:p>
        </w:tc>
      </w:tr>
      <w:tr w:rsidR="00707171" w:rsidRPr="002A6F12" w14:paraId="43D2B551" w14:textId="77777777" w:rsidTr="003127C2">
        <w:trPr>
          <w:trHeight w:val="363"/>
        </w:trPr>
        <w:tc>
          <w:tcPr>
            <w:cnfStyle w:val="001000000000" w:firstRow="0" w:lastRow="0" w:firstColumn="1" w:lastColumn="0" w:oddVBand="0" w:evenVBand="0" w:oddHBand="0" w:evenHBand="0" w:firstRowFirstColumn="0" w:firstRowLastColumn="0" w:lastRowFirstColumn="0" w:lastRowLastColumn="0"/>
            <w:tcW w:w="3402" w:type="dxa"/>
            <w:vMerge/>
          </w:tcPr>
          <w:p w14:paraId="3C22593F" w14:textId="3FF4FA28" w:rsidR="00707171" w:rsidRDefault="00707171" w:rsidP="0068118A"/>
        </w:tc>
        <w:tc>
          <w:tcPr>
            <w:tcW w:w="1843" w:type="dxa"/>
          </w:tcPr>
          <w:p w14:paraId="0CC69949" w14:textId="77777777" w:rsidR="00707171" w:rsidRDefault="00707171" w:rsidP="00C93860">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2693" w:type="dxa"/>
          </w:tcPr>
          <w:p w14:paraId="39F33F5D" w14:textId="77777777" w:rsidR="00707171" w:rsidRDefault="00707171" w:rsidP="0068118A">
            <w:r>
              <w:t>REY JUAN CARLOS</w:t>
            </w:r>
          </w:p>
        </w:tc>
      </w:tr>
      <w:tr w:rsidR="00707171" w:rsidRPr="002A6F12" w14:paraId="27A93421" w14:textId="77777777" w:rsidTr="003127C2">
        <w:trPr>
          <w:trHeight w:val="363"/>
        </w:trPr>
        <w:tc>
          <w:tcPr>
            <w:cnfStyle w:val="001000000000" w:firstRow="0" w:lastRow="0" w:firstColumn="1" w:lastColumn="0" w:oddVBand="0" w:evenVBand="0" w:oddHBand="0" w:evenHBand="0" w:firstRowFirstColumn="0" w:firstRowLastColumn="0" w:lastRowFirstColumn="0" w:lastRowLastColumn="0"/>
            <w:tcW w:w="3402" w:type="dxa"/>
            <w:vMerge/>
          </w:tcPr>
          <w:p w14:paraId="0582B8CD" w14:textId="342DA01B" w:rsidR="00707171" w:rsidRDefault="00707171" w:rsidP="0068118A"/>
        </w:tc>
        <w:tc>
          <w:tcPr>
            <w:tcW w:w="1843" w:type="dxa"/>
          </w:tcPr>
          <w:p w14:paraId="02F831D2" w14:textId="77777777" w:rsidR="00707171" w:rsidRDefault="00707171" w:rsidP="008A1F79">
            <w:pPr>
              <w:jc w:val="right"/>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2693" w:type="dxa"/>
          </w:tcPr>
          <w:p w14:paraId="069BF240" w14:textId="77777777" w:rsidR="00707171" w:rsidRDefault="00707171" w:rsidP="0068118A">
            <w:r>
              <w:t>CARDENAL CISNEROS</w:t>
            </w:r>
          </w:p>
        </w:tc>
      </w:tr>
      <w:tr w:rsidR="00F8157C" w:rsidRPr="002A6F12" w14:paraId="76CBE718" w14:textId="77777777" w:rsidTr="003127C2">
        <w:trPr>
          <w:trHeight w:val="363"/>
        </w:trPr>
        <w:tc>
          <w:tcPr>
            <w:cnfStyle w:val="001000000000" w:firstRow="0" w:lastRow="0" w:firstColumn="1" w:lastColumn="0" w:oddVBand="0" w:evenVBand="0" w:oddHBand="0" w:evenHBand="0" w:firstRowFirstColumn="0" w:firstRowLastColumn="0" w:lastRowFirstColumn="0" w:lastRowLastColumn="0"/>
            <w:tcW w:w="3402" w:type="dxa"/>
          </w:tcPr>
          <w:p w14:paraId="2141AD46" w14:textId="0BB98B5D" w:rsidR="00F8157C" w:rsidRDefault="00445205" w:rsidP="0068118A">
            <w:r>
              <w:t>INGENIERÍA BIOMÉDICA</w:t>
            </w:r>
          </w:p>
        </w:tc>
        <w:tc>
          <w:tcPr>
            <w:tcW w:w="1843" w:type="dxa"/>
          </w:tcPr>
          <w:p w14:paraId="6FA1121C" w14:textId="77777777" w:rsidR="00F8157C" w:rsidRDefault="001F0B86" w:rsidP="00C93860">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2693" w:type="dxa"/>
          </w:tcPr>
          <w:p w14:paraId="11409CCC" w14:textId="77777777" w:rsidR="00F8157C" w:rsidRDefault="00F8157C" w:rsidP="0068118A">
            <w:r>
              <w:t>REY JUAN CARLOS</w:t>
            </w:r>
          </w:p>
        </w:tc>
      </w:tr>
      <w:tr w:rsidR="00F8157C" w:rsidRPr="002A6F12" w14:paraId="755EF047" w14:textId="77777777" w:rsidTr="003127C2">
        <w:trPr>
          <w:trHeight w:val="363"/>
        </w:trPr>
        <w:tc>
          <w:tcPr>
            <w:cnfStyle w:val="001000000000" w:firstRow="0" w:lastRow="0" w:firstColumn="1" w:lastColumn="0" w:oddVBand="0" w:evenVBand="0" w:oddHBand="0" w:evenHBand="0" w:firstRowFirstColumn="0" w:firstRowLastColumn="0" w:lastRowFirstColumn="0" w:lastRowLastColumn="0"/>
            <w:tcW w:w="3402" w:type="dxa"/>
          </w:tcPr>
          <w:p w14:paraId="076D6B46" w14:textId="4E9666C0" w:rsidR="00F8157C" w:rsidRDefault="00445205" w:rsidP="0068118A">
            <w:r>
              <w:lastRenderedPageBreak/>
              <w:t>INGENIERÍA BIOMÉDICA EN INGLÉS</w:t>
            </w:r>
          </w:p>
        </w:tc>
        <w:tc>
          <w:tcPr>
            <w:tcW w:w="1843" w:type="dxa"/>
          </w:tcPr>
          <w:p w14:paraId="0BB9111C" w14:textId="77777777" w:rsidR="00F8157C" w:rsidRDefault="001F0B86" w:rsidP="00C93860">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2693" w:type="dxa"/>
          </w:tcPr>
          <w:p w14:paraId="55D206E2" w14:textId="77777777" w:rsidR="00F8157C" w:rsidRDefault="001F0B86" w:rsidP="0068118A">
            <w:r>
              <w:t>REY JUAN CARLOS</w:t>
            </w:r>
          </w:p>
        </w:tc>
      </w:tr>
      <w:tr w:rsidR="00F31D28" w:rsidRPr="00EC536F" w14:paraId="5D723D4A" w14:textId="77777777" w:rsidTr="003127C2">
        <w:trPr>
          <w:cnfStyle w:val="010000000000" w:firstRow="0" w:lastRow="1" w:firstColumn="0" w:lastColumn="0" w:oddVBand="0" w:evenVBand="0" w:oddHBand="0"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3402" w:type="dxa"/>
          </w:tcPr>
          <w:p w14:paraId="5634CE60" w14:textId="77777777" w:rsidR="00F31D28" w:rsidRPr="00EC536F" w:rsidRDefault="00F31D28" w:rsidP="0068118A">
            <w:r w:rsidRPr="00EC536F">
              <w:t>TOTAL</w:t>
            </w:r>
          </w:p>
        </w:tc>
        <w:tc>
          <w:tcPr>
            <w:tcW w:w="4536" w:type="dxa"/>
            <w:gridSpan w:val="2"/>
          </w:tcPr>
          <w:p w14:paraId="42DE1902" w14:textId="61E2D82F" w:rsidR="00F31D28" w:rsidRPr="00EC536F" w:rsidRDefault="00B426DE" w:rsidP="002E7564">
            <w:pPr>
              <w:jc w:val="center"/>
              <w:cnfStyle w:val="010000000000" w:firstRow="0" w:lastRow="1" w:firstColumn="0" w:lastColumn="0" w:oddVBand="0" w:evenVBand="0" w:oddHBand="0" w:evenHBand="0" w:firstRowFirstColumn="0" w:firstRowLastColumn="0" w:lastRowFirstColumn="0" w:lastRowLastColumn="0"/>
            </w:pPr>
            <w:r>
              <w:t>63</w:t>
            </w:r>
            <w:r w:rsidR="0068119F">
              <w:t>2</w:t>
            </w:r>
          </w:p>
        </w:tc>
      </w:tr>
    </w:tbl>
    <w:p w14:paraId="43BB9769" w14:textId="77777777" w:rsidR="00A062E8" w:rsidRDefault="00A062E8" w:rsidP="00E3656F">
      <w:pPr>
        <w:pStyle w:val="TITULO-Nivel3"/>
      </w:pPr>
    </w:p>
    <w:p w14:paraId="014E2311" w14:textId="1D4A3AB9" w:rsidR="00F31D28" w:rsidRPr="00E3656F" w:rsidRDefault="00F31D28" w:rsidP="00E3656F">
      <w:pPr>
        <w:pStyle w:val="TITULO-Nivel3"/>
      </w:pPr>
      <w:r w:rsidRPr="00E3656F">
        <w:t>Formación Posgrado</w:t>
      </w:r>
    </w:p>
    <w:p w14:paraId="4BA1B791" w14:textId="77777777" w:rsidR="00F31D28" w:rsidRDefault="00F31D28" w:rsidP="0068118A">
      <w:pPr>
        <w:pStyle w:val="Ttulo3Memoria"/>
      </w:pPr>
    </w:p>
    <w:tbl>
      <w:tblPr>
        <w:tblStyle w:val="TablaGeneral"/>
        <w:tblW w:w="7932" w:type="dxa"/>
        <w:tblLayout w:type="fixed"/>
        <w:tblLook w:val="00E0" w:firstRow="1" w:lastRow="1" w:firstColumn="1" w:lastColumn="0" w:noHBand="0" w:noVBand="0"/>
      </w:tblPr>
      <w:tblGrid>
        <w:gridCol w:w="3197"/>
        <w:gridCol w:w="1420"/>
        <w:gridCol w:w="3315"/>
      </w:tblGrid>
      <w:tr w:rsidR="00F31D28" w:rsidRPr="00E3656F" w14:paraId="7CC87E3E" w14:textId="77777777" w:rsidTr="00A062E8">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3197" w:type="dxa"/>
          </w:tcPr>
          <w:p w14:paraId="160C1164" w14:textId="77777777" w:rsidR="00F31D28" w:rsidRPr="00E3656F" w:rsidRDefault="00F31D28" w:rsidP="00A062E8">
            <w:pPr>
              <w:jc w:val="left"/>
              <w:rPr>
                <w:rFonts w:ascii="Montserrat SemiBold" w:hAnsi="Montserrat SemiBold"/>
                <w:b w:val="0"/>
              </w:rPr>
            </w:pPr>
            <w:r w:rsidRPr="00E3656F">
              <w:rPr>
                <w:rFonts w:ascii="Montserrat SemiBold" w:hAnsi="Montserrat SemiBold"/>
                <w:b w:val="0"/>
              </w:rPr>
              <w:t>Máster</w:t>
            </w:r>
          </w:p>
        </w:tc>
        <w:tc>
          <w:tcPr>
            <w:tcW w:w="1420" w:type="dxa"/>
          </w:tcPr>
          <w:p w14:paraId="6803E964" w14:textId="77777777" w:rsidR="00F31D28" w:rsidRPr="00E3656F"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3314" w:type="dxa"/>
          </w:tcPr>
          <w:p w14:paraId="791D86C7" w14:textId="77777777" w:rsidR="00F31D28" w:rsidRPr="00E3656F" w:rsidRDefault="00F31D28" w:rsidP="0068118A">
            <w:pPr>
              <w:rPr>
                <w:rFonts w:ascii="Montserrat SemiBold" w:hAnsi="Montserrat SemiBold"/>
                <w:b w:val="0"/>
              </w:rPr>
            </w:pPr>
            <w:r w:rsidRPr="00E3656F">
              <w:rPr>
                <w:rFonts w:ascii="Montserrat SemiBold" w:hAnsi="Montserrat SemiBold"/>
                <w:b w:val="0"/>
              </w:rPr>
              <w:t>UNIVERSIDAD</w:t>
            </w:r>
          </w:p>
        </w:tc>
      </w:tr>
      <w:tr w:rsidR="00F31D28" w:rsidRPr="009E7227" w14:paraId="0DD1CC69" w14:textId="77777777" w:rsidTr="00A062E8">
        <w:trPr>
          <w:trHeight w:val="264"/>
        </w:trPr>
        <w:tc>
          <w:tcPr>
            <w:cnfStyle w:val="001000000000" w:firstRow="0" w:lastRow="0" w:firstColumn="1" w:lastColumn="0" w:oddVBand="0" w:evenVBand="0" w:oddHBand="0" w:evenHBand="0" w:firstRowFirstColumn="0" w:firstRowLastColumn="0" w:lastRowFirstColumn="0" w:lastRowLastColumn="0"/>
            <w:tcW w:w="3197" w:type="dxa"/>
          </w:tcPr>
          <w:p w14:paraId="32A01DC4" w14:textId="77777777" w:rsidR="00F31D28" w:rsidRPr="002A6F12" w:rsidRDefault="004604B1" w:rsidP="00A062E8">
            <w:pPr>
              <w:jc w:val="left"/>
            </w:pPr>
            <w:r>
              <w:t>GESTIÓN Y DESARROLLO TECNOLOGÍAS BIOMÉDICAS</w:t>
            </w:r>
          </w:p>
        </w:tc>
        <w:tc>
          <w:tcPr>
            <w:tcW w:w="1420" w:type="dxa"/>
          </w:tcPr>
          <w:p w14:paraId="43A2AAD1" w14:textId="77777777" w:rsidR="00F31D28" w:rsidRPr="002A6F12" w:rsidRDefault="008153C9" w:rsidP="00C93860">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3314" w:type="dxa"/>
          </w:tcPr>
          <w:p w14:paraId="527FD9C2" w14:textId="77777777" w:rsidR="00F31D28" w:rsidRPr="002A6F12" w:rsidRDefault="004604B1" w:rsidP="0068118A">
            <w:r>
              <w:t>CARLOS III DE MADRID</w:t>
            </w:r>
          </w:p>
        </w:tc>
      </w:tr>
      <w:tr w:rsidR="00F31D28" w:rsidRPr="009E7227" w14:paraId="0CF73B71" w14:textId="77777777" w:rsidTr="00A062E8">
        <w:trPr>
          <w:trHeight w:val="264"/>
        </w:trPr>
        <w:tc>
          <w:tcPr>
            <w:cnfStyle w:val="001000000000" w:firstRow="0" w:lastRow="0" w:firstColumn="1" w:lastColumn="0" w:oddVBand="0" w:evenVBand="0" w:oddHBand="0" w:evenHBand="0" w:firstRowFirstColumn="0" w:firstRowLastColumn="0" w:lastRowFirstColumn="0" w:lastRowLastColumn="0"/>
            <w:tcW w:w="3197" w:type="dxa"/>
          </w:tcPr>
          <w:p w14:paraId="449B7EF5" w14:textId="77777777" w:rsidR="00F31D28" w:rsidRPr="002A6F12" w:rsidRDefault="004604B1" w:rsidP="00A062E8">
            <w:pPr>
              <w:jc w:val="left"/>
            </w:pPr>
            <w:r>
              <w:t>SALUD VISUAL Y OPTOMETRÍA</w:t>
            </w:r>
          </w:p>
        </w:tc>
        <w:tc>
          <w:tcPr>
            <w:tcW w:w="1420" w:type="dxa"/>
          </w:tcPr>
          <w:p w14:paraId="1C625A4B" w14:textId="77777777" w:rsidR="00F31D28" w:rsidRPr="002A6F12" w:rsidRDefault="00EB4FC6" w:rsidP="00C93860">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3314" w:type="dxa"/>
          </w:tcPr>
          <w:p w14:paraId="042EA832" w14:textId="77777777" w:rsidR="00F31D28" w:rsidRPr="002A6F12" w:rsidRDefault="004604B1" w:rsidP="0068118A">
            <w:r>
              <w:t>ALCALÁ (CUNIMAD)</w:t>
            </w:r>
          </w:p>
        </w:tc>
      </w:tr>
      <w:tr w:rsidR="00F31D28" w:rsidRPr="009E7227" w14:paraId="33EF8A72" w14:textId="77777777" w:rsidTr="00A062E8">
        <w:trPr>
          <w:trHeight w:val="264"/>
        </w:trPr>
        <w:tc>
          <w:tcPr>
            <w:cnfStyle w:val="001000000000" w:firstRow="0" w:lastRow="0" w:firstColumn="1" w:lastColumn="0" w:oddVBand="0" w:evenVBand="0" w:oddHBand="0" w:evenHBand="0" w:firstRowFirstColumn="0" w:firstRowLastColumn="0" w:lastRowFirstColumn="0" w:lastRowLastColumn="0"/>
            <w:tcW w:w="3197" w:type="dxa"/>
          </w:tcPr>
          <w:p w14:paraId="03B01726" w14:textId="77777777" w:rsidR="00F31D28" w:rsidRPr="002A6F12" w:rsidRDefault="004604B1" w:rsidP="00A062E8">
            <w:pPr>
              <w:jc w:val="left"/>
            </w:pPr>
            <w:r>
              <w:t>PIE DIABÉTICO</w:t>
            </w:r>
          </w:p>
        </w:tc>
        <w:tc>
          <w:tcPr>
            <w:tcW w:w="1420" w:type="dxa"/>
          </w:tcPr>
          <w:p w14:paraId="1574D005" w14:textId="77777777" w:rsidR="00F31D28" w:rsidRPr="002A6F12" w:rsidRDefault="00CC6A4C" w:rsidP="00C93860">
            <w:pPr>
              <w:jc w:val="right"/>
              <w:cnfStyle w:val="000000000000" w:firstRow="0" w:lastRow="0" w:firstColumn="0" w:lastColumn="0" w:oddVBand="0" w:evenVBand="0" w:oddHBand="0" w:evenHBand="0" w:firstRowFirstColumn="0" w:firstRowLastColumn="0" w:lastRowFirstColumn="0" w:lastRowLastColumn="0"/>
            </w:pPr>
            <w:r>
              <w:t>19</w:t>
            </w:r>
          </w:p>
        </w:tc>
        <w:tc>
          <w:tcPr>
            <w:cnfStyle w:val="000001000000" w:firstRow="0" w:lastRow="0" w:firstColumn="0" w:lastColumn="0" w:oddVBand="0" w:evenVBand="1" w:oddHBand="0" w:evenHBand="0" w:firstRowFirstColumn="0" w:firstRowLastColumn="0" w:lastRowFirstColumn="0" w:lastRowLastColumn="0"/>
            <w:tcW w:w="3314" w:type="dxa"/>
          </w:tcPr>
          <w:p w14:paraId="3D5D00AC" w14:textId="77777777" w:rsidR="00F31D28" w:rsidRPr="002A6F12" w:rsidRDefault="004604B1" w:rsidP="0068118A">
            <w:r>
              <w:t>COMPLUTENSE DE MADRID</w:t>
            </w:r>
          </w:p>
        </w:tc>
      </w:tr>
      <w:tr w:rsidR="00F31D28" w:rsidRPr="009E7227" w14:paraId="5CE1EFB6" w14:textId="77777777" w:rsidTr="00A062E8">
        <w:trPr>
          <w:trHeight w:val="264"/>
        </w:trPr>
        <w:tc>
          <w:tcPr>
            <w:cnfStyle w:val="001000000000" w:firstRow="0" w:lastRow="0" w:firstColumn="1" w:lastColumn="0" w:oddVBand="0" w:evenVBand="0" w:oddHBand="0" w:evenHBand="0" w:firstRowFirstColumn="0" w:firstRowLastColumn="0" w:lastRowFirstColumn="0" w:lastRowLastColumn="0"/>
            <w:tcW w:w="3197" w:type="dxa"/>
          </w:tcPr>
          <w:p w14:paraId="079F0797" w14:textId="77777777" w:rsidR="00F31D28" w:rsidRPr="002A6F12" w:rsidRDefault="004604B1" w:rsidP="00A062E8">
            <w:pPr>
              <w:jc w:val="left"/>
            </w:pPr>
            <w:r>
              <w:t>ENSAYOS CLÍNICOS</w:t>
            </w:r>
          </w:p>
        </w:tc>
        <w:tc>
          <w:tcPr>
            <w:tcW w:w="1420" w:type="dxa"/>
          </w:tcPr>
          <w:p w14:paraId="7AF2ECF7" w14:textId="77777777" w:rsidR="00F31D28" w:rsidRPr="002A6F12" w:rsidRDefault="00CC6A4C" w:rsidP="00C93860">
            <w:pPr>
              <w:jc w:val="right"/>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3314" w:type="dxa"/>
          </w:tcPr>
          <w:p w14:paraId="5479BA03" w14:textId="77777777" w:rsidR="00F31D28" w:rsidRPr="002A6F12" w:rsidRDefault="004604B1" w:rsidP="0068118A">
            <w:r>
              <w:t>UNIVERSIDAD EUROPEA</w:t>
            </w:r>
          </w:p>
        </w:tc>
      </w:tr>
      <w:tr w:rsidR="00F31D28" w:rsidRPr="009E7227" w14:paraId="46E983A8" w14:textId="77777777" w:rsidTr="00A062E8">
        <w:trPr>
          <w:trHeight w:val="264"/>
        </w:trPr>
        <w:tc>
          <w:tcPr>
            <w:cnfStyle w:val="001000000000" w:firstRow="0" w:lastRow="0" w:firstColumn="1" w:lastColumn="0" w:oddVBand="0" w:evenVBand="0" w:oddHBand="0" w:evenHBand="0" w:firstRowFirstColumn="0" w:firstRowLastColumn="0" w:lastRowFirstColumn="0" w:lastRowLastColumn="0"/>
            <w:tcW w:w="3197" w:type="dxa"/>
          </w:tcPr>
          <w:p w14:paraId="62B60529" w14:textId="77777777" w:rsidR="00F31D28" w:rsidRPr="002A6F12" w:rsidRDefault="004604B1" w:rsidP="00A062E8">
            <w:pPr>
              <w:jc w:val="left"/>
            </w:pPr>
            <w:r>
              <w:t>VIROLOGÍA</w:t>
            </w:r>
          </w:p>
        </w:tc>
        <w:tc>
          <w:tcPr>
            <w:tcW w:w="1420" w:type="dxa"/>
          </w:tcPr>
          <w:p w14:paraId="7BF0F33F" w14:textId="77777777" w:rsidR="00F31D28" w:rsidRPr="002A6F12" w:rsidRDefault="00CC6A4C" w:rsidP="00C93860">
            <w:pPr>
              <w:jc w:val="right"/>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3314" w:type="dxa"/>
          </w:tcPr>
          <w:p w14:paraId="65B0B3AB" w14:textId="77777777" w:rsidR="00F31D28" w:rsidRPr="002A6F12" w:rsidRDefault="004604B1" w:rsidP="0068118A">
            <w:r>
              <w:t>COMPLUTENSE DE MADRID</w:t>
            </w:r>
          </w:p>
        </w:tc>
      </w:tr>
      <w:tr w:rsidR="00F31D28" w:rsidRPr="009E7227" w14:paraId="1037DAD2" w14:textId="77777777" w:rsidTr="00A062E8">
        <w:trPr>
          <w:trHeight w:val="264"/>
        </w:trPr>
        <w:tc>
          <w:tcPr>
            <w:cnfStyle w:val="001000000000" w:firstRow="0" w:lastRow="0" w:firstColumn="1" w:lastColumn="0" w:oddVBand="0" w:evenVBand="0" w:oddHBand="0" w:evenHBand="0" w:firstRowFirstColumn="0" w:firstRowLastColumn="0" w:lastRowFirstColumn="0" w:lastRowLastColumn="0"/>
            <w:tcW w:w="3197" w:type="dxa"/>
          </w:tcPr>
          <w:p w14:paraId="076CAA63" w14:textId="77777777" w:rsidR="00F31D28" w:rsidRPr="002A6F12" w:rsidRDefault="004604B1" w:rsidP="00A062E8">
            <w:pPr>
              <w:jc w:val="left"/>
            </w:pPr>
            <w:r>
              <w:t>DIANAS TERAPEÚTICAS EN SEÑALIZACIÓN CELULAR: INVESTIGACIÓN Y DESARROLLO</w:t>
            </w:r>
          </w:p>
        </w:tc>
        <w:tc>
          <w:tcPr>
            <w:tcW w:w="1420" w:type="dxa"/>
          </w:tcPr>
          <w:p w14:paraId="6ED15015" w14:textId="77777777" w:rsidR="00F31D28" w:rsidRPr="002A6F12" w:rsidRDefault="00CC6A4C" w:rsidP="00C93860">
            <w:pPr>
              <w:jc w:val="right"/>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3314" w:type="dxa"/>
          </w:tcPr>
          <w:p w14:paraId="6EFA37B4" w14:textId="77777777" w:rsidR="00F31D28" w:rsidRPr="002A6F12" w:rsidRDefault="004604B1" w:rsidP="0068118A">
            <w:r>
              <w:t>ALCALÁ</w:t>
            </w:r>
          </w:p>
        </w:tc>
      </w:tr>
      <w:tr w:rsidR="00F31D28" w:rsidRPr="009E7227" w14:paraId="1B971010" w14:textId="77777777" w:rsidTr="00A062E8">
        <w:trPr>
          <w:trHeight w:val="264"/>
        </w:trPr>
        <w:tc>
          <w:tcPr>
            <w:cnfStyle w:val="001000000000" w:firstRow="0" w:lastRow="0" w:firstColumn="1" w:lastColumn="0" w:oddVBand="0" w:evenVBand="0" w:oddHBand="0" w:evenHBand="0" w:firstRowFirstColumn="0" w:firstRowLastColumn="0" w:lastRowFirstColumn="0" w:lastRowLastColumn="0"/>
            <w:tcW w:w="3197" w:type="dxa"/>
          </w:tcPr>
          <w:p w14:paraId="49D26974" w14:textId="77777777" w:rsidR="00F31D28" w:rsidRPr="002A6F12" w:rsidRDefault="004604B1" w:rsidP="00A062E8">
            <w:pPr>
              <w:jc w:val="left"/>
            </w:pPr>
            <w:r>
              <w:t>NEUROCIENCIA</w:t>
            </w:r>
          </w:p>
        </w:tc>
        <w:tc>
          <w:tcPr>
            <w:tcW w:w="1420" w:type="dxa"/>
          </w:tcPr>
          <w:p w14:paraId="282465B4" w14:textId="77777777" w:rsidR="00F31D28" w:rsidRPr="002A6F12" w:rsidRDefault="00CC6A4C" w:rsidP="00C93860">
            <w:pPr>
              <w:jc w:val="right"/>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3314" w:type="dxa"/>
          </w:tcPr>
          <w:p w14:paraId="175E66B6" w14:textId="77777777" w:rsidR="00F31D28" w:rsidRPr="002A6F12" w:rsidRDefault="004604B1" w:rsidP="0068118A">
            <w:r>
              <w:t>COMPLUTENSE DE MADRID</w:t>
            </w:r>
          </w:p>
        </w:tc>
      </w:tr>
      <w:tr w:rsidR="00F31D28" w:rsidRPr="009E7227" w14:paraId="56AEBA7D" w14:textId="77777777" w:rsidTr="00A062E8">
        <w:trPr>
          <w:trHeight w:val="264"/>
        </w:trPr>
        <w:tc>
          <w:tcPr>
            <w:cnfStyle w:val="001000000000" w:firstRow="0" w:lastRow="0" w:firstColumn="1" w:lastColumn="0" w:oddVBand="0" w:evenVBand="0" w:oddHBand="0" w:evenHBand="0" w:firstRowFirstColumn="0" w:firstRowLastColumn="0" w:lastRowFirstColumn="0" w:lastRowLastColumn="0"/>
            <w:tcW w:w="3197" w:type="dxa"/>
          </w:tcPr>
          <w:p w14:paraId="0D4FF548" w14:textId="77777777" w:rsidR="00F31D28" w:rsidRPr="002A6F12" w:rsidRDefault="004604B1" w:rsidP="00A062E8">
            <w:pPr>
              <w:jc w:val="left"/>
            </w:pPr>
            <w:r>
              <w:t>MONITORIZACIÓN Y COORDINACIÓN DE ENSAYOS CLÍNICOS</w:t>
            </w:r>
          </w:p>
        </w:tc>
        <w:tc>
          <w:tcPr>
            <w:tcW w:w="1420" w:type="dxa"/>
          </w:tcPr>
          <w:p w14:paraId="4F8178DD" w14:textId="77777777" w:rsidR="00F31D28" w:rsidRPr="002A6F12" w:rsidRDefault="00D25771" w:rsidP="00C93860">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3314" w:type="dxa"/>
          </w:tcPr>
          <w:p w14:paraId="3506887C" w14:textId="77777777" w:rsidR="00F31D28" w:rsidRPr="002A6F12" w:rsidRDefault="004604B1" w:rsidP="0068118A">
            <w:r>
              <w:t>AUTÓNOMA DE MADRID</w:t>
            </w:r>
          </w:p>
        </w:tc>
      </w:tr>
      <w:tr w:rsidR="00F31D28" w:rsidRPr="009E7227" w14:paraId="03483A40" w14:textId="77777777" w:rsidTr="00A062E8">
        <w:trPr>
          <w:trHeight w:val="264"/>
        </w:trPr>
        <w:tc>
          <w:tcPr>
            <w:cnfStyle w:val="001000000000" w:firstRow="0" w:lastRow="0" w:firstColumn="1" w:lastColumn="0" w:oddVBand="0" w:evenVBand="0" w:oddHBand="0" w:evenHBand="0" w:firstRowFirstColumn="0" w:firstRowLastColumn="0" w:lastRowFirstColumn="0" w:lastRowLastColumn="0"/>
            <w:tcW w:w="3197" w:type="dxa"/>
          </w:tcPr>
          <w:p w14:paraId="08352528" w14:textId="77777777" w:rsidR="00F31D28" w:rsidRPr="002A6F12" w:rsidRDefault="008153C9" w:rsidP="00A062E8">
            <w:pPr>
              <w:jc w:val="left"/>
            </w:pPr>
            <w:r>
              <w:t xml:space="preserve">GENÉTICA CLÍNICA </w:t>
            </w:r>
          </w:p>
        </w:tc>
        <w:tc>
          <w:tcPr>
            <w:tcW w:w="1420" w:type="dxa"/>
          </w:tcPr>
          <w:p w14:paraId="79DF178A" w14:textId="77777777" w:rsidR="00F31D28" w:rsidRPr="002A6F12" w:rsidRDefault="008A1F79" w:rsidP="00C93860">
            <w:pPr>
              <w:jc w:val="right"/>
              <w:cnfStyle w:val="000000000000" w:firstRow="0" w:lastRow="0" w:firstColumn="0" w:lastColumn="0" w:oddVBand="0" w:evenVBand="0" w:oddHBand="0" w:evenHBand="0" w:firstRowFirstColumn="0" w:firstRowLastColumn="0" w:lastRowFirstColumn="0" w:lastRowLastColumn="0"/>
            </w:pPr>
            <w:r>
              <w:t>22</w:t>
            </w:r>
          </w:p>
        </w:tc>
        <w:tc>
          <w:tcPr>
            <w:cnfStyle w:val="000001000000" w:firstRow="0" w:lastRow="0" w:firstColumn="0" w:lastColumn="0" w:oddVBand="0" w:evenVBand="1" w:oddHBand="0" w:evenHBand="0" w:firstRowFirstColumn="0" w:firstRowLastColumn="0" w:lastRowFirstColumn="0" w:lastRowLastColumn="0"/>
            <w:tcW w:w="3314" w:type="dxa"/>
          </w:tcPr>
          <w:p w14:paraId="7E97092F" w14:textId="77777777" w:rsidR="00F31D28" w:rsidRPr="002A6F12" w:rsidRDefault="008153C9" w:rsidP="0068118A">
            <w:r>
              <w:t>ALCALÁ</w:t>
            </w:r>
          </w:p>
        </w:tc>
      </w:tr>
      <w:tr w:rsidR="00F31D28" w:rsidRPr="009E7227" w14:paraId="679D741D" w14:textId="77777777" w:rsidTr="00A062E8">
        <w:trPr>
          <w:cnfStyle w:val="010000000000" w:firstRow="0" w:lastRow="1"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197" w:type="dxa"/>
          </w:tcPr>
          <w:p w14:paraId="0CE0D503" w14:textId="77777777" w:rsidR="00F31D28" w:rsidRPr="000978B6" w:rsidRDefault="00F31D28" w:rsidP="00A062E8">
            <w:pPr>
              <w:jc w:val="left"/>
            </w:pPr>
            <w:r w:rsidRPr="000978B6">
              <w:t>TOTAL</w:t>
            </w:r>
          </w:p>
        </w:tc>
        <w:tc>
          <w:tcPr>
            <w:tcW w:w="4735" w:type="dxa"/>
            <w:gridSpan w:val="2"/>
          </w:tcPr>
          <w:p w14:paraId="28588971" w14:textId="77777777" w:rsidR="00F31D28" w:rsidRPr="002A6F12" w:rsidRDefault="00B426DE" w:rsidP="0068119F">
            <w:pPr>
              <w:jc w:val="center"/>
              <w:cnfStyle w:val="010000000000" w:firstRow="0" w:lastRow="1" w:firstColumn="0" w:lastColumn="0" w:oddVBand="0" w:evenVBand="0" w:oddHBand="0" w:evenHBand="0" w:firstRowFirstColumn="0" w:firstRowLastColumn="0" w:lastRowFirstColumn="0" w:lastRowLastColumn="0"/>
            </w:pPr>
            <w:r>
              <w:t>45</w:t>
            </w:r>
          </w:p>
        </w:tc>
      </w:tr>
    </w:tbl>
    <w:p w14:paraId="1E7C61FE" w14:textId="77777777" w:rsidR="00F31D28" w:rsidRDefault="00F31D28" w:rsidP="0068118A">
      <w:pPr>
        <w:pStyle w:val="Ttulo3Memoria"/>
      </w:pPr>
    </w:p>
    <w:p w14:paraId="24C7FE81" w14:textId="77777777" w:rsidR="00F31D28" w:rsidRDefault="00F31D28" w:rsidP="0068118A">
      <w:pPr>
        <w:rPr>
          <w:rFonts w:ascii="Verdana" w:hAnsi="Verdana" w:cs="Arial"/>
          <w:color w:val="000080"/>
        </w:rPr>
      </w:pPr>
      <w:r>
        <w:br w:type="page"/>
      </w:r>
    </w:p>
    <w:p w14:paraId="277B5B4E" w14:textId="77777777" w:rsidR="00F31D28" w:rsidRPr="00683B76" w:rsidRDefault="00F31D28" w:rsidP="00E3656F">
      <w:pPr>
        <w:pStyle w:val="TITULO-Nivel3"/>
      </w:pPr>
      <w:r w:rsidRPr="00683B76">
        <w:lastRenderedPageBreak/>
        <w:t>Formación de Especialistas</w:t>
      </w:r>
    </w:p>
    <w:p w14:paraId="3F9E10D4" w14:textId="77777777" w:rsidR="002067E2" w:rsidRDefault="002067E2" w:rsidP="00E3656F">
      <w:pPr>
        <w:pStyle w:val="Nombredetabla"/>
      </w:pPr>
    </w:p>
    <w:p w14:paraId="1195CF91" w14:textId="52D48FD0" w:rsidR="00F31D28" w:rsidRDefault="00F31D28" w:rsidP="00E3656F">
      <w:pPr>
        <w:pStyle w:val="Nombredetabla"/>
      </w:pPr>
      <w:r w:rsidRPr="008302C0">
        <w:t>Nº de especialistas en formación. Año 2020</w:t>
      </w:r>
    </w:p>
    <w:tbl>
      <w:tblPr>
        <w:tblStyle w:val="TablaGeneral"/>
        <w:tblW w:w="8080" w:type="dxa"/>
        <w:tblLayout w:type="fixed"/>
        <w:tblLook w:val="00E0" w:firstRow="1" w:lastRow="1" w:firstColumn="1" w:lastColumn="0" w:noHBand="0" w:noVBand="0"/>
      </w:tblPr>
      <w:tblGrid>
        <w:gridCol w:w="3544"/>
        <w:gridCol w:w="142"/>
        <w:gridCol w:w="567"/>
        <w:gridCol w:w="709"/>
        <w:gridCol w:w="708"/>
        <w:gridCol w:w="709"/>
        <w:gridCol w:w="709"/>
        <w:gridCol w:w="992"/>
      </w:tblGrid>
      <w:tr w:rsidR="00F31D28" w:rsidRPr="00E3656F" w14:paraId="09FEC311" w14:textId="77777777" w:rsidTr="0068119F">
        <w:trPr>
          <w:cnfStyle w:val="100000000000" w:firstRow="1" w:lastRow="0" w:firstColumn="0" w:lastColumn="0" w:oddVBand="0" w:evenVBand="0" w:oddHBand="0" w:evenHBand="0" w:firstRowFirstColumn="0" w:firstRowLastColumn="0" w:lastRowFirstColumn="0" w:lastRowLastColumn="0"/>
          <w:cantSplit/>
          <w:trHeight w:val="300"/>
          <w:tblHeader/>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ABD3976" w14:textId="77777777" w:rsidR="00F31D28" w:rsidRPr="00E3656F" w:rsidRDefault="00F31D28" w:rsidP="0068118A">
            <w:pPr>
              <w:rPr>
                <w:rFonts w:ascii="Montserrat SemiBold" w:hAnsi="Montserrat SemiBold"/>
                <w:b w:val="0"/>
              </w:rPr>
            </w:pPr>
            <w:r w:rsidRPr="00E3656F">
              <w:rPr>
                <w:rFonts w:ascii="Montserrat SemiBold" w:hAnsi="Montserrat SemiBold"/>
                <w:b w:val="0"/>
              </w:rPr>
              <w:t>ESPECIALIDAD</w:t>
            </w:r>
          </w:p>
        </w:tc>
        <w:tc>
          <w:tcPr>
            <w:tcW w:w="709" w:type="dxa"/>
            <w:gridSpan w:val="2"/>
            <w:noWrap/>
            <w:hideMark/>
          </w:tcPr>
          <w:p w14:paraId="78524F3C" w14:textId="77777777" w:rsidR="00F31D28" w:rsidRPr="00E3656F" w:rsidRDefault="00F31D28"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R 1</w:t>
            </w:r>
          </w:p>
        </w:tc>
        <w:tc>
          <w:tcPr>
            <w:cnfStyle w:val="000001000000" w:firstRow="0" w:lastRow="0" w:firstColumn="0" w:lastColumn="0" w:oddVBand="0" w:evenVBand="1" w:oddHBand="0" w:evenHBand="0" w:firstRowFirstColumn="0" w:firstRowLastColumn="0" w:lastRowFirstColumn="0" w:lastRowLastColumn="0"/>
            <w:tcW w:w="709" w:type="dxa"/>
            <w:noWrap/>
            <w:hideMark/>
          </w:tcPr>
          <w:p w14:paraId="08B6BC2B" w14:textId="77777777" w:rsidR="00F31D28" w:rsidRPr="00E3656F" w:rsidRDefault="00F31D28" w:rsidP="007924A3">
            <w:pPr>
              <w:jc w:val="center"/>
              <w:rPr>
                <w:rFonts w:ascii="Montserrat SemiBold" w:hAnsi="Montserrat SemiBold"/>
                <w:b w:val="0"/>
              </w:rPr>
            </w:pPr>
            <w:r w:rsidRPr="00E3656F">
              <w:rPr>
                <w:rFonts w:ascii="Montserrat SemiBold" w:hAnsi="Montserrat SemiBold"/>
                <w:b w:val="0"/>
              </w:rPr>
              <w:t>R2</w:t>
            </w:r>
          </w:p>
        </w:tc>
        <w:tc>
          <w:tcPr>
            <w:tcW w:w="708" w:type="dxa"/>
            <w:noWrap/>
            <w:hideMark/>
          </w:tcPr>
          <w:p w14:paraId="655D6B66" w14:textId="77777777" w:rsidR="00F31D28" w:rsidRPr="00E3656F" w:rsidRDefault="00F31D28"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R3</w:t>
            </w:r>
          </w:p>
        </w:tc>
        <w:tc>
          <w:tcPr>
            <w:cnfStyle w:val="000001000000" w:firstRow="0" w:lastRow="0" w:firstColumn="0" w:lastColumn="0" w:oddVBand="0" w:evenVBand="1" w:oddHBand="0" w:evenHBand="0" w:firstRowFirstColumn="0" w:firstRowLastColumn="0" w:lastRowFirstColumn="0" w:lastRowLastColumn="0"/>
            <w:tcW w:w="709" w:type="dxa"/>
            <w:noWrap/>
            <w:hideMark/>
          </w:tcPr>
          <w:p w14:paraId="4BEE2795" w14:textId="77777777" w:rsidR="00F31D28" w:rsidRPr="00E3656F" w:rsidRDefault="00F31D28" w:rsidP="007924A3">
            <w:pPr>
              <w:jc w:val="center"/>
              <w:rPr>
                <w:rFonts w:ascii="Montserrat SemiBold" w:hAnsi="Montserrat SemiBold"/>
                <w:b w:val="0"/>
              </w:rPr>
            </w:pPr>
            <w:r w:rsidRPr="00E3656F">
              <w:rPr>
                <w:rFonts w:ascii="Montserrat SemiBold" w:hAnsi="Montserrat SemiBold"/>
                <w:b w:val="0"/>
              </w:rPr>
              <w:t>R4</w:t>
            </w:r>
          </w:p>
        </w:tc>
        <w:tc>
          <w:tcPr>
            <w:tcW w:w="709" w:type="dxa"/>
            <w:noWrap/>
            <w:hideMark/>
          </w:tcPr>
          <w:p w14:paraId="0A715ED1" w14:textId="77777777" w:rsidR="00F31D28" w:rsidRPr="00E3656F" w:rsidRDefault="00F31D28"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R5</w:t>
            </w:r>
          </w:p>
        </w:tc>
        <w:tc>
          <w:tcPr>
            <w:cnfStyle w:val="000001000000" w:firstRow="0" w:lastRow="0" w:firstColumn="0" w:lastColumn="0" w:oddVBand="0" w:evenVBand="1" w:oddHBand="0" w:evenHBand="0" w:firstRowFirstColumn="0" w:firstRowLastColumn="0" w:lastRowFirstColumn="0" w:lastRowLastColumn="0"/>
            <w:tcW w:w="992" w:type="dxa"/>
            <w:noWrap/>
            <w:hideMark/>
          </w:tcPr>
          <w:p w14:paraId="3A4F29AE" w14:textId="77777777" w:rsidR="00F31D28" w:rsidRPr="00E3656F" w:rsidRDefault="00F31D28" w:rsidP="007924A3">
            <w:pPr>
              <w:jc w:val="center"/>
              <w:rPr>
                <w:rFonts w:ascii="Montserrat SemiBold" w:hAnsi="Montserrat SemiBold"/>
                <w:b w:val="0"/>
              </w:rPr>
            </w:pPr>
            <w:r w:rsidRPr="00E3656F">
              <w:rPr>
                <w:rFonts w:ascii="Montserrat SemiBold" w:hAnsi="Montserrat SemiBold"/>
                <w:b w:val="0"/>
              </w:rPr>
              <w:t>TOTAL</w:t>
            </w:r>
          </w:p>
        </w:tc>
      </w:tr>
      <w:tr w:rsidR="00F31D28" w:rsidRPr="00103E48" w14:paraId="49794F09"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0D8E2843" w14:textId="77777777" w:rsidR="00F31D28" w:rsidRPr="00B5418F" w:rsidRDefault="00F31D28" w:rsidP="00E3656F">
            <w:pPr>
              <w:jc w:val="left"/>
            </w:pPr>
            <w:r w:rsidRPr="00B5418F">
              <w:t>Alergología</w:t>
            </w:r>
          </w:p>
        </w:tc>
        <w:tc>
          <w:tcPr>
            <w:tcW w:w="709" w:type="dxa"/>
            <w:gridSpan w:val="2"/>
            <w:noWrap/>
          </w:tcPr>
          <w:p w14:paraId="21AB57F3"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709" w:type="dxa"/>
            <w:noWrap/>
          </w:tcPr>
          <w:p w14:paraId="4559D54D" w14:textId="77777777" w:rsidR="00F31D28" w:rsidRPr="00B5418F" w:rsidRDefault="00255931" w:rsidP="00707171">
            <w:pPr>
              <w:jc w:val="right"/>
            </w:pPr>
            <w:r>
              <w:t>4</w:t>
            </w:r>
          </w:p>
        </w:tc>
        <w:tc>
          <w:tcPr>
            <w:tcW w:w="708" w:type="dxa"/>
            <w:noWrap/>
          </w:tcPr>
          <w:p w14:paraId="2258C484"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4277B1C0" w14:textId="77777777" w:rsidR="00F31D28" w:rsidRPr="00B5418F" w:rsidRDefault="00255931" w:rsidP="00707171">
            <w:pPr>
              <w:jc w:val="right"/>
            </w:pPr>
            <w:r>
              <w:t>3</w:t>
            </w:r>
          </w:p>
        </w:tc>
        <w:tc>
          <w:tcPr>
            <w:tcW w:w="709" w:type="dxa"/>
            <w:noWrap/>
          </w:tcPr>
          <w:p w14:paraId="04EAFCA1"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45EA52DA" w14:textId="77777777" w:rsidR="00F31D28" w:rsidRPr="00B5418F" w:rsidRDefault="00255931" w:rsidP="00707171">
            <w:pPr>
              <w:jc w:val="right"/>
            </w:pPr>
            <w:r>
              <w:t>14</w:t>
            </w:r>
          </w:p>
        </w:tc>
      </w:tr>
      <w:tr w:rsidR="00F31D28" w:rsidRPr="00103E48" w14:paraId="0F28F0F5"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4DD9DDF1" w14:textId="77777777" w:rsidR="00F31D28" w:rsidRPr="00B5418F" w:rsidRDefault="00F31D28" w:rsidP="00E3656F">
            <w:pPr>
              <w:jc w:val="left"/>
            </w:pPr>
            <w:r w:rsidRPr="00B5418F">
              <w:t>Análisis Clínicos</w:t>
            </w:r>
          </w:p>
        </w:tc>
        <w:tc>
          <w:tcPr>
            <w:tcW w:w="709" w:type="dxa"/>
            <w:gridSpan w:val="2"/>
            <w:noWrap/>
          </w:tcPr>
          <w:p w14:paraId="3A243FF1"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1BB5CEC7" w14:textId="77777777" w:rsidR="00F31D28" w:rsidRPr="00B5418F" w:rsidRDefault="00F31D28" w:rsidP="00707171">
            <w:pPr>
              <w:jc w:val="right"/>
            </w:pPr>
          </w:p>
        </w:tc>
        <w:tc>
          <w:tcPr>
            <w:tcW w:w="708" w:type="dxa"/>
            <w:noWrap/>
          </w:tcPr>
          <w:p w14:paraId="28CA740C"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79D2BC55" w14:textId="77777777" w:rsidR="00F31D28" w:rsidRPr="00B5418F" w:rsidRDefault="00F31D28" w:rsidP="00707171">
            <w:pPr>
              <w:jc w:val="right"/>
            </w:pPr>
          </w:p>
        </w:tc>
        <w:tc>
          <w:tcPr>
            <w:tcW w:w="709" w:type="dxa"/>
            <w:noWrap/>
          </w:tcPr>
          <w:p w14:paraId="24901020"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45C77038" w14:textId="77777777" w:rsidR="00F31D28" w:rsidRPr="00B5418F" w:rsidRDefault="00F31D28" w:rsidP="00707171">
            <w:pPr>
              <w:jc w:val="right"/>
            </w:pPr>
          </w:p>
        </w:tc>
      </w:tr>
      <w:tr w:rsidR="00F31D28" w:rsidRPr="00103E48" w14:paraId="04846E82"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0B0ADF6" w14:textId="77777777" w:rsidR="00F31D28" w:rsidRPr="00B5418F" w:rsidRDefault="00F31D28" w:rsidP="00E3656F">
            <w:pPr>
              <w:jc w:val="left"/>
            </w:pPr>
            <w:r w:rsidRPr="00B5418F">
              <w:t>Anatomía Patológica</w:t>
            </w:r>
          </w:p>
        </w:tc>
        <w:tc>
          <w:tcPr>
            <w:tcW w:w="709" w:type="dxa"/>
            <w:gridSpan w:val="2"/>
            <w:noWrap/>
          </w:tcPr>
          <w:p w14:paraId="050E90BC"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1AD33206" w14:textId="77777777" w:rsidR="00F31D28" w:rsidRPr="00B5418F" w:rsidRDefault="00255931" w:rsidP="00707171">
            <w:pPr>
              <w:jc w:val="right"/>
            </w:pPr>
            <w:r>
              <w:t>2</w:t>
            </w:r>
          </w:p>
        </w:tc>
        <w:tc>
          <w:tcPr>
            <w:tcW w:w="708" w:type="dxa"/>
            <w:noWrap/>
          </w:tcPr>
          <w:p w14:paraId="3332CCB9"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3EE4A60E" w14:textId="77777777" w:rsidR="00F31D28" w:rsidRPr="00B5418F" w:rsidRDefault="00255931" w:rsidP="00707171">
            <w:pPr>
              <w:jc w:val="right"/>
            </w:pPr>
            <w:r>
              <w:t>2</w:t>
            </w:r>
          </w:p>
        </w:tc>
        <w:tc>
          <w:tcPr>
            <w:tcW w:w="709" w:type="dxa"/>
            <w:noWrap/>
          </w:tcPr>
          <w:p w14:paraId="64C3408C"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3190366B" w14:textId="77777777" w:rsidR="00F31D28" w:rsidRPr="00B5418F" w:rsidRDefault="00255931" w:rsidP="00707171">
            <w:pPr>
              <w:jc w:val="right"/>
            </w:pPr>
            <w:r>
              <w:t>8</w:t>
            </w:r>
          </w:p>
        </w:tc>
      </w:tr>
      <w:tr w:rsidR="00F31D28" w:rsidRPr="00103E48" w14:paraId="3B112603"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7901737" w14:textId="77777777" w:rsidR="00F31D28" w:rsidRPr="00B5418F" w:rsidRDefault="00F31D28" w:rsidP="00E3656F">
            <w:pPr>
              <w:jc w:val="left"/>
            </w:pPr>
            <w:r w:rsidRPr="00B5418F">
              <w:t>Anestesiología y Reanimación</w:t>
            </w:r>
          </w:p>
        </w:tc>
        <w:tc>
          <w:tcPr>
            <w:tcW w:w="709" w:type="dxa"/>
            <w:gridSpan w:val="2"/>
            <w:noWrap/>
          </w:tcPr>
          <w:p w14:paraId="1DD77658"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8</w:t>
            </w:r>
          </w:p>
        </w:tc>
        <w:tc>
          <w:tcPr>
            <w:cnfStyle w:val="000001000000" w:firstRow="0" w:lastRow="0" w:firstColumn="0" w:lastColumn="0" w:oddVBand="0" w:evenVBand="1" w:oddHBand="0" w:evenHBand="0" w:firstRowFirstColumn="0" w:firstRowLastColumn="0" w:lastRowFirstColumn="0" w:lastRowLastColumn="0"/>
            <w:tcW w:w="709" w:type="dxa"/>
            <w:noWrap/>
          </w:tcPr>
          <w:p w14:paraId="6DE3CDE1" w14:textId="77777777" w:rsidR="00F31D28" w:rsidRPr="00B5418F" w:rsidRDefault="00255931" w:rsidP="00707171">
            <w:pPr>
              <w:jc w:val="right"/>
            </w:pPr>
            <w:r>
              <w:t>8</w:t>
            </w:r>
          </w:p>
        </w:tc>
        <w:tc>
          <w:tcPr>
            <w:tcW w:w="708" w:type="dxa"/>
            <w:noWrap/>
          </w:tcPr>
          <w:p w14:paraId="575E2E9E"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8</w:t>
            </w:r>
          </w:p>
        </w:tc>
        <w:tc>
          <w:tcPr>
            <w:cnfStyle w:val="000001000000" w:firstRow="0" w:lastRow="0" w:firstColumn="0" w:lastColumn="0" w:oddVBand="0" w:evenVBand="1" w:oddHBand="0" w:evenHBand="0" w:firstRowFirstColumn="0" w:firstRowLastColumn="0" w:lastRowFirstColumn="0" w:lastRowLastColumn="0"/>
            <w:tcW w:w="709" w:type="dxa"/>
            <w:noWrap/>
          </w:tcPr>
          <w:p w14:paraId="532F433B" w14:textId="77777777" w:rsidR="00F31D28" w:rsidRPr="00B5418F" w:rsidRDefault="00255931" w:rsidP="00707171">
            <w:pPr>
              <w:jc w:val="right"/>
            </w:pPr>
            <w:r>
              <w:t>8</w:t>
            </w:r>
          </w:p>
        </w:tc>
        <w:tc>
          <w:tcPr>
            <w:tcW w:w="709" w:type="dxa"/>
            <w:noWrap/>
          </w:tcPr>
          <w:p w14:paraId="5733147C"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DA5C205" w14:textId="77777777" w:rsidR="00F31D28" w:rsidRPr="00B5418F" w:rsidRDefault="00255931" w:rsidP="00707171">
            <w:pPr>
              <w:jc w:val="right"/>
            </w:pPr>
            <w:r>
              <w:t>32</w:t>
            </w:r>
          </w:p>
        </w:tc>
      </w:tr>
      <w:tr w:rsidR="00F31D28" w:rsidRPr="00103E48" w14:paraId="7AADCD8C"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BEC2605" w14:textId="77777777" w:rsidR="00F31D28" w:rsidRPr="00B5418F" w:rsidRDefault="00F31D28" w:rsidP="00E3656F">
            <w:pPr>
              <w:jc w:val="left"/>
            </w:pPr>
            <w:r w:rsidRPr="00B5418F">
              <w:t xml:space="preserve">Angiología Y </w:t>
            </w:r>
            <w:r w:rsidR="003D6049" w:rsidRPr="00B5418F">
              <w:t>Cirugía</w:t>
            </w:r>
            <w:r w:rsidRPr="00B5418F">
              <w:t xml:space="preserve"> Vascular</w:t>
            </w:r>
          </w:p>
        </w:tc>
        <w:tc>
          <w:tcPr>
            <w:tcW w:w="709" w:type="dxa"/>
            <w:gridSpan w:val="2"/>
            <w:noWrap/>
          </w:tcPr>
          <w:p w14:paraId="4D7B5AFE"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105E9F90" w14:textId="77777777" w:rsidR="00F31D28" w:rsidRPr="00B5418F" w:rsidRDefault="00255931" w:rsidP="00707171">
            <w:pPr>
              <w:jc w:val="right"/>
            </w:pPr>
            <w:r>
              <w:t>1</w:t>
            </w:r>
          </w:p>
        </w:tc>
        <w:tc>
          <w:tcPr>
            <w:tcW w:w="708" w:type="dxa"/>
            <w:noWrap/>
          </w:tcPr>
          <w:p w14:paraId="191C1043"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64A88F9D" w14:textId="77777777" w:rsidR="00F31D28" w:rsidRPr="00B5418F" w:rsidRDefault="00255931" w:rsidP="00707171">
            <w:pPr>
              <w:jc w:val="right"/>
            </w:pPr>
            <w:r>
              <w:t>1</w:t>
            </w:r>
          </w:p>
        </w:tc>
        <w:tc>
          <w:tcPr>
            <w:tcW w:w="709" w:type="dxa"/>
            <w:noWrap/>
          </w:tcPr>
          <w:p w14:paraId="319A597F"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92" w:type="dxa"/>
            <w:noWrap/>
          </w:tcPr>
          <w:p w14:paraId="0968205A" w14:textId="77777777" w:rsidR="00F31D28" w:rsidRPr="00B5418F" w:rsidRDefault="00255931" w:rsidP="00707171">
            <w:pPr>
              <w:jc w:val="right"/>
            </w:pPr>
            <w:r>
              <w:t>5</w:t>
            </w:r>
          </w:p>
        </w:tc>
      </w:tr>
      <w:tr w:rsidR="00F31D28" w:rsidRPr="00103E48" w14:paraId="4D59D220"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78B35E2E" w14:textId="77777777" w:rsidR="00F31D28" w:rsidRPr="00B5418F" w:rsidRDefault="00F31D28" w:rsidP="00E3656F">
            <w:pPr>
              <w:jc w:val="left"/>
            </w:pPr>
            <w:r w:rsidRPr="00B5418F">
              <w:t>Aparato Digestivo</w:t>
            </w:r>
          </w:p>
        </w:tc>
        <w:tc>
          <w:tcPr>
            <w:tcW w:w="709" w:type="dxa"/>
            <w:gridSpan w:val="2"/>
            <w:noWrap/>
          </w:tcPr>
          <w:p w14:paraId="14310153"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709" w:type="dxa"/>
            <w:noWrap/>
          </w:tcPr>
          <w:p w14:paraId="370C954F" w14:textId="77777777" w:rsidR="00F31D28" w:rsidRPr="00B5418F" w:rsidRDefault="00255931" w:rsidP="00707171">
            <w:pPr>
              <w:jc w:val="right"/>
            </w:pPr>
            <w:r>
              <w:t>4</w:t>
            </w:r>
          </w:p>
        </w:tc>
        <w:tc>
          <w:tcPr>
            <w:tcW w:w="708" w:type="dxa"/>
            <w:noWrap/>
          </w:tcPr>
          <w:p w14:paraId="78C8CE77"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709" w:type="dxa"/>
            <w:noWrap/>
          </w:tcPr>
          <w:p w14:paraId="4AA5921B" w14:textId="77777777" w:rsidR="00F31D28" w:rsidRPr="00B5418F" w:rsidRDefault="00255931" w:rsidP="00707171">
            <w:pPr>
              <w:jc w:val="right"/>
            </w:pPr>
            <w:r>
              <w:t>4</w:t>
            </w:r>
          </w:p>
        </w:tc>
        <w:tc>
          <w:tcPr>
            <w:tcW w:w="709" w:type="dxa"/>
            <w:noWrap/>
          </w:tcPr>
          <w:p w14:paraId="4CE2FEC8"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3B552ADA" w14:textId="77777777" w:rsidR="00F31D28" w:rsidRPr="00B5418F" w:rsidRDefault="00255931" w:rsidP="00707171">
            <w:pPr>
              <w:jc w:val="right"/>
            </w:pPr>
            <w:r>
              <w:t>16</w:t>
            </w:r>
          </w:p>
        </w:tc>
      </w:tr>
      <w:tr w:rsidR="00F31D28" w:rsidRPr="00103E48" w14:paraId="0ED336F3"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09DEE2CE" w14:textId="77777777" w:rsidR="00F31D28" w:rsidRPr="00B5418F" w:rsidRDefault="00F31D28" w:rsidP="00E3656F">
            <w:pPr>
              <w:jc w:val="left"/>
            </w:pPr>
            <w:r w:rsidRPr="00B5418F">
              <w:t>Bioquímica Clínica</w:t>
            </w:r>
          </w:p>
        </w:tc>
        <w:tc>
          <w:tcPr>
            <w:tcW w:w="709" w:type="dxa"/>
            <w:gridSpan w:val="2"/>
            <w:noWrap/>
          </w:tcPr>
          <w:p w14:paraId="46AFAFC2"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5CF684C9" w14:textId="77777777" w:rsidR="00F31D28" w:rsidRPr="00B5418F" w:rsidRDefault="00255931" w:rsidP="00707171">
            <w:pPr>
              <w:jc w:val="right"/>
            </w:pPr>
            <w:r>
              <w:t>2</w:t>
            </w:r>
          </w:p>
        </w:tc>
        <w:tc>
          <w:tcPr>
            <w:tcW w:w="708" w:type="dxa"/>
            <w:noWrap/>
          </w:tcPr>
          <w:p w14:paraId="7850EEA7"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5</w:t>
            </w:r>
          </w:p>
        </w:tc>
        <w:tc>
          <w:tcPr>
            <w:cnfStyle w:val="000001000000" w:firstRow="0" w:lastRow="0" w:firstColumn="0" w:lastColumn="0" w:oddVBand="0" w:evenVBand="1" w:oddHBand="0" w:evenHBand="0" w:firstRowFirstColumn="0" w:firstRowLastColumn="0" w:lastRowFirstColumn="0" w:lastRowLastColumn="0"/>
            <w:tcW w:w="709" w:type="dxa"/>
            <w:noWrap/>
          </w:tcPr>
          <w:p w14:paraId="53E0827D" w14:textId="77777777" w:rsidR="00F31D28" w:rsidRPr="00B5418F" w:rsidRDefault="00255931" w:rsidP="00707171">
            <w:pPr>
              <w:jc w:val="right"/>
            </w:pPr>
            <w:r>
              <w:t>3</w:t>
            </w:r>
          </w:p>
        </w:tc>
        <w:tc>
          <w:tcPr>
            <w:tcW w:w="709" w:type="dxa"/>
            <w:noWrap/>
          </w:tcPr>
          <w:p w14:paraId="66FADF22"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414F0081" w14:textId="77777777" w:rsidR="00F31D28" w:rsidRPr="00B5418F" w:rsidRDefault="00255931" w:rsidP="00707171">
            <w:pPr>
              <w:jc w:val="right"/>
            </w:pPr>
            <w:r>
              <w:t>9</w:t>
            </w:r>
          </w:p>
        </w:tc>
      </w:tr>
      <w:tr w:rsidR="00F31D28" w:rsidRPr="00103E48" w14:paraId="740E1197"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7EFB2D6" w14:textId="77777777" w:rsidR="00F31D28" w:rsidRPr="00B5418F" w:rsidRDefault="00F31D28" w:rsidP="00E3656F">
            <w:pPr>
              <w:jc w:val="left"/>
            </w:pPr>
            <w:r w:rsidRPr="00B5418F">
              <w:t>Cardiología</w:t>
            </w:r>
          </w:p>
        </w:tc>
        <w:tc>
          <w:tcPr>
            <w:tcW w:w="709" w:type="dxa"/>
            <w:gridSpan w:val="2"/>
            <w:noWrap/>
          </w:tcPr>
          <w:p w14:paraId="21AC9C2D"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75F03B6B" w14:textId="77777777" w:rsidR="00F31D28" w:rsidRPr="00B5418F" w:rsidRDefault="00255931" w:rsidP="00707171">
            <w:pPr>
              <w:jc w:val="right"/>
            </w:pPr>
            <w:r>
              <w:t>3</w:t>
            </w:r>
          </w:p>
        </w:tc>
        <w:tc>
          <w:tcPr>
            <w:tcW w:w="708" w:type="dxa"/>
            <w:noWrap/>
          </w:tcPr>
          <w:p w14:paraId="1C24663E"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3B73216E" w14:textId="77777777" w:rsidR="00F31D28" w:rsidRPr="00B5418F" w:rsidRDefault="00255931" w:rsidP="00707171">
            <w:pPr>
              <w:jc w:val="right"/>
            </w:pPr>
            <w:r>
              <w:t>3</w:t>
            </w:r>
          </w:p>
        </w:tc>
        <w:tc>
          <w:tcPr>
            <w:tcW w:w="709" w:type="dxa"/>
            <w:noWrap/>
          </w:tcPr>
          <w:p w14:paraId="4AD648AF"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992" w:type="dxa"/>
            <w:noWrap/>
          </w:tcPr>
          <w:p w14:paraId="19AF459B" w14:textId="77777777" w:rsidR="00F31D28" w:rsidRPr="00B5418F" w:rsidRDefault="00255931" w:rsidP="00707171">
            <w:pPr>
              <w:jc w:val="right"/>
            </w:pPr>
            <w:r>
              <w:t>15</w:t>
            </w:r>
          </w:p>
        </w:tc>
      </w:tr>
      <w:tr w:rsidR="00F31D28" w:rsidRPr="00103E48" w14:paraId="02DCA83F"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AC5B63B" w14:textId="77777777" w:rsidR="00F31D28" w:rsidRPr="00B5418F" w:rsidRDefault="003D6049" w:rsidP="00E3656F">
            <w:pPr>
              <w:jc w:val="left"/>
            </w:pPr>
            <w:r w:rsidRPr="00B5418F">
              <w:t>Cirugía</w:t>
            </w:r>
            <w:r w:rsidR="00F31D28" w:rsidRPr="00B5418F">
              <w:t xml:space="preserve"> Cardiovascular</w:t>
            </w:r>
          </w:p>
        </w:tc>
        <w:tc>
          <w:tcPr>
            <w:tcW w:w="709" w:type="dxa"/>
            <w:gridSpan w:val="2"/>
            <w:noWrap/>
          </w:tcPr>
          <w:p w14:paraId="6DECD052"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3100C04B" w14:textId="77777777" w:rsidR="00F31D28" w:rsidRPr="00B5418F" w:rsidRDefault="00F31D28" w:rsidP="00707171">
            <w:pPr>
              <w:jc w:val="right"/>
            </w:pPr>
          </w:p>
        </w:tc>
        <w:tc>
          <w:tcPr>
            <w:tcW w:w="708" w:type="dxa"/>
            <w:noWrap/>
          </w:tcPr>
          <w:p w14:paraId="04DDC34F"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4A9A5ACE" w14:textId="77777777" w:rsidR="00F31D28" w:rsidRPr="00B5418F" w:rsidRDefault="00F31D28" w:rsidP="00707171">
            <w:pPr>
              <w:jc w:val="right"/>
            </w:pPr>
          </w:p>
        </w:tc>
        <w:tc>
          <w:tcPr>
            <w:tcW w:w="709" w:type="dxa"/>
            <w:noWrap/>
          </w:tcPr>
          <w:p w14:paraId="1E9A7804"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92" w:type="dxa"/>
            <w:noWrap/>
          </w:tcPr>
          <w:p w14:paraId="26FAE980" w14:textId="77777777" w:rsidR="00F31D28" w:rsidRPr="00B5418F" w:rsidRDefault="00255931" w:rsidP="00707171">
            <w:pPr>
              <w:jc w:val="right"/>
            </w:pPr>
            <w:r>
              <w:t>3</w:t>
            </w:r>
          </w:p>
        </w:tc>
      </w:tr>
      <w:tr w:rsidR="00F31D28" w:rsidRPr="00103E48" w14:paraId="0192ABEE"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62F3D12" w14:textId="77777777" w:rsidR="00F31D28" w:rsidRPr="00B5418F" w:rsidRDefault="003D6049" w:rsidP="00E3656F">
            <w:pPr>
              <w:jc w:val="left"/>
            </w:pPr>
            <w:r w:rsidRPr="00B5418F">
              <w:t>Cirugía</w:t>
            </w:r>
            <w:r w:rsidR="00F31D28" w:rsidRPr="00B5418F">
              <w:t xml:space="preserve"> General Y Aparato Digestivo</w:t>
            </w:r>
          </w:p>
        </w:tc>
        <w:tc>
          <w:tcPr>
            <w:tcW w:w="709" w:type="dxa"/>
            <w:gridSpan w:val="2"/>
            <w:noWrap/>
          </w:tcPr>
          <w:p w14:paraId="3D46C09F"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5E585F83" w14:textId="77777777" w:rsidR="00F31D28" w:rsidRPr="00B5418F" w:rsidRDefault="00255931" w:rsidP="00707171">
            <w:pPr>
              <w:jc w:val="right"/>
            </w:pPr>
            <w:r>
              <w:t>3</w:t>
            </w:r>
          </w:p>
        </w:tc>
        <w:tc>
          <w:tcPr>
            <w:tcW w:w="708" w:type="dxa"/>
            <w:noWrap/>
          </w:tcPr>
          <w:p w14:paraId="7F5516ED"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7E5D8957" w14:textId="77777777" w:rsidR="00F31D28" w:rsidRPr="00B5418F" w:rsidRDefault="00255931" w:rsidP="00707171">
            <w:pPr>
              <w:jc w:val="right"/>
            </w:pPr>
            <w:r>
              <w:t>3</w:t>
            </w:r>
          </w:p>
        </w:tc>
        <w:tc>
          <w:tcPr>
            <w:tcW w:w="709" w:type="dxa"/>
            <w:noWrap/>
          </w:tcPr>
          <w:p w14:paraId="656AC990"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992" w:type="dxa"/>
            <w:noWrap/>
          </w:tcPr>
          <w:p w14:paraId="4CC37600" w14:textId="77777777" w:rsidR="00F31D28" w:rsidRPr="00B5418F" w:rsidRDefault="00255931" w:rsidP="00707171">
            <w:pPr>
              <w:jc w:val="right"/>
            </w:pPr>
            <w:r>
              <w:t>15</w:t>
            </w:r>
          </w:p>
        </w:tc>
      </w:tr>
      <w:tr w:rsidR="00F31D28" w:rsidRPr="00103E48" w14:paraId="14FE5061"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72DA7956" w14:textId="77777777" w:rsidR="00F31D28" w:rsidRPr="00B5418F" w:rsidRDefault="003D6049" w:rsidP="00E3656F">
            <w:pPr>
              <w:jc w:val="left"/>
            </w:pPr>
            <w:r w:rsidRPr="00B5418F">
              <w:t>Cirugía</w:t>
            </w:r>
            <w:r w:rsidR="00F31D28" w:rsidRPr="00B5418F">
              <w:t xml:space="preserve"> Oral Y Maxilofacial</w:t>
            </w:r>
          </w:p>
        </w:tc>
        <w:tc>
          <w:tcPr>
            <w:tcW w:w="709" w:type="dxa"/>
            <w:gridSpan w:val="2"/>
            <w:noWrap/>
          </w:tcPr>
          <w:p w14:paraId="426DDB11"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0B7A061A" w14:textId="77777777" w:rsidR="00F31D28" w:rsidRPr="00B5418F" w:rsidRDefault="00255931" w:rsidP="00707171">
            <w:pPr>
              <w:jc w:val="right"/>
            </w:pPr>
            <w:r>
              <w:t>2</w:t>
            </w:r>
          </w:p>
        </w:tc>
        <w:tc>
          <w:tcPr>
            <w:tcW w:w="708" w:type="dxa"/>
            <w:noWrap/>
          </w:tcPr>
          <w:p w14:paraId="6348CEA3"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7B2C3015" w14:textId="77777777" w:rsidR="00F31D28" w:rsidRPr="00B5418F" w:rsidRDefault="00255931" w:rsidP="00707171">
            <w:pPr>
              <w:jc w:val="right"/>
            </w:pPr>
            <w:r>
              <w:t>2</w:t>
            </w:r>
          </w:p>
        </w:tc>
        <w:tc>
          <w:tcPr>
            <w:tcW w:w="709" w:type="dxa"/>
            <w:noWrap/>
          </w:tcPr>
          <w:p w14:paraId="693D92E8"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92" w:type="dxa"/>
            <w:noWrap/>
          </w:tcPr>
          <w:p w14:paraId="7A39C317" w14:textId="77777777" w:rsidR="00F31D28" w:rsidRPr="00B5418F" w:rsidRDefault="00255931" w:rsidP="00707171">
            <w:pPr>
              <w:jc w:val="right"/>
            </w:pPr>
            <w:r>
              <w:t>9</w:t>
            </w:r>
          </w:p>
        </w:tc>
      </w:tr>
      <w:tr w:rsidR="00F31D28" w:rsidRPr="00103E48" w14:paraId="6A53F5DB"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7B5E5900" w14:textId="77777777" w:rsidR="00F31D28" w:rsidRPr="00B5418F" w:rsidRDefault="003D6049" w:rsidP="00E3656F">
            <w:pPr>
              <w:jc w:val="left"/>
            </w:pPr>
            <w:r w:rsidRPr="00B5418F">
              <w:t>Cirugía</w:t>
            </w:r>
            <w:r w:rsidR="00F31D28" w:rsidRPr="00B5418F">
              <w:t xml:space="preserve"> Ortopédica Y Traumatología</w:t>
            </w:r>
          </w:p>
        </w:tc>
        <w:tc>
          <w:tcPr>
            <w:tcW w:w="709" w:type="dxa"/>
            <w:gridSpan w:val="2"/>
            <w:noWrap/>
          </w:tcPr>
          <w:p w14:paraId="6D8944F1"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4626B9C7" w14:textId="77777777" w:rsidR="00F31D28" w:rsidRPr="00B5418F" w:rsidRDefault="00255931" w:rsidP="00707171">
            <w:pPr>
              <w:jc w:val="right"/>
            </w:pPr>
            <w:r>
              <w:t>3</w:t>
            </w:r>
          </w:p>
        </w:tc>
        <w:tc>
          <w:tcPr>
            <w:tcW w:w="708" w:type="dxa"/>
            <w:noWrap/>
          </w:tcPr>
          <w:p w14:paraId="56B1D43E"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7F283D44" w14:textId="77777777" w:rsidR="00F31D28" w:rsidRPr="00B5418F" w:rsidRDefault="00255931" w:rsidP="00707171">
            <w:pPr>
              <w:jc w:val="right"/>
            </w:pPr>
            <w:r>
              <w:t>3</w:t>
            </w:r>
          </w:p>
        </w:tc>
        <w:tc>
          <w:tcPr>
            <w:tcW w:w="709" w:type="dxa"/>
            <w:noWrap/>
          </w:tcPr>
          <w:p w14:paraId="45C34560"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992" w:type="dxa"/>
            <w:noWrap/>
          </w:tcPr>
          <w:p w14:paraId="6F494E76" w14:textId="77777777" w:rsidR="00F31D28" w:rsidRPr="00B5418F" w:rsidRDefault="00255931" w:rsidP="00707171">
            <w:pPr>
              <w:jc w:val="right"/>
            </w:pPr>
            <w:r>
              <w:t>13</w:t>
            </w:r>
          </w:p>
        </w:tc>
      </w:tr>
      <w:tr w:rsidR="00F31D28" w:rsidRPr="00103E48" w14:paraId="50C0EBC9"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20BCF77" w14:textId="77777777" w:rsidR="00F31D28" w:rsidRPr="00B5418F" w:rsidRDefault="003D6049" w:rsidP="00E3656F">
            <w:pPr>
              <w:jc w:val="left"/>
            </w:pPr>
            <w:r w:rsidRPr="00B5418F">
              <w:t>Cirugía</w:t>
            </w:r>
            <w:r w:rsidR="00F31D28" w:rsidRPr="00B5418F">
              <w:t xml:space="preserve"> Pediátrica</w:t>
            </w:r>
          </w:p>
        </w:tc>
        <w:tc>
          <w:tcPr>
            <w:tcW w:w="709" w:type="dxa"/>
            <w:gridSpan w:val="2"/>
            <w:noWrap/>
          </w:tcPr>
          <w:p w14:paraId="0A22DA35"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7619CBCA" w14:textId="77777777" w:rsidR="00F31D28" w:rsidRPr="00B5418F" w:rsidRDefault="00F31D28" w:rsidP="00707171">
            <w:pPr>
              <w:jc w:val="right"/>
            </w:pPr>
          </w:p>
        </w:tc>
        <w:tc>
          <w:tcPr>
            <w:tcW w:w="708" w:type="dxa"/>
            <w:noWrap/>
          </w:tcPr>
          <w:p w14:paraId="56ABE87C"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1C02D0AA" w14:textId="77777777" w:rsidR="00F31D28" w:rsidRPr="00B5418F" w:rsidRDefault="00F31D28" w:rsidP="00707171">
            <w:pPr>
              <w:jc w:val="right"/>
            </w:pPr>
          </w:p>
        </w:tc>
        <w:tc>
          <w:tcPr>
            <w:tcW w:w="709" w:type="dxa"/>
            <w:noWrap/>
          </w:tcPr>
          <w:p w14:paraId="330BC7A6"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65F7067E" w14:textId="77777777" w:rsidR="00F31D28" w:rsidRPr="00B5418F" w:rsidRDefault="00F31D28" w:rsidP="00707171">
            <w:pPr>
              <w:jc w:val="right"/>
            </w:pPr>
          </w:p>
        </w:tc>
      </w:tr>
      <w:tr w:rsidR="00F31D28" w:rsidRPr="00103E48" w14:paraId="7995304C"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42259F6" w14:textId="77777777" w:rsidR="00F31D28" w:rsidRPr="00B5418F" w:rsidRDefault="003D6049" w:rsidP="00E3656F">
            <w:pPr>
              <w:jc w:val="left"/>
            </w:pPr>
            <w:r w:rsidRPr="00B5418F">
              <w:t>Cirugía</w:t>
            </w:r>
            <w:r w:rsidR="00F31D28" w:rsidRPr="00B5418F">
              <w:t xml:space="preserve"> Plástica, Estética Y Reparadora</w:t>
            </w:r>
          </w:p>
        </w:tc>
        <w:tc>
          <w:tcPr>
            <w:tcW w:w="709" w:type="dxa"/>
            <w:gridSpan w:val="2"/>
            <w:noWrap/>
          </w:tcPr>
          <w:p w14:paraId="04E1E0FA"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6880898B" w14:textId="77777777" w:rsidR="00F31D28" w:rsidRPr="00B5418F" w:rsidRDefault="00255931" w:rsidP="00707171">
            <w:pPr>
              <w:jc w:val="right"/>
            </w:pPr>
            <w:r>
              <w:t>1</w:t>
            </w:r>
          </w:p>
        </w:tc>
        <w:tc>
          <w:tcPr>
            <w:tcW w:w="708" w:type="dxa"/>
            <w:noWrap/>
          </w:tcPr>
          <w:p w14:paraId="26299894"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24CF1BA4" w14:textId="77777777" w:rsidR="00F31D28" w:rsidRPr="00B5418F" w:rsidRDefault="00255931" w:rsidP="00707171">
            <w:pPr>
              <w:jc w:val="right"/>
            </w:pPr>
            <w:r>
              <w:t>1</w:t>
            </w:r>
          </w:p>
        </w:tc>
        <w:tc>
          <w:tcPr>
            <w:tcW w:w="709" w:type="dxa"/>
            <w:noWrap/>
          </w:tcPr>
          <w:p w14:paraId="38642D0F"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92" w:type="dxa"/>
            <w:noWrap/>
          </w:tcPr>
          <w:p w14:paraId="7621610D" w14:textId="77777777" w:rsidR="00F31D28" w:rsidRPr="00B5418F" w:rsidRDefault="00255931" w:rsidP="00707171">
            <w:pPr>
              <w:jc w:val="right"/>
            </w:pPr>
            <w:r>
              <w:t>5</w:t>
            </w:r>
          </w:p>
        </w:tc>
      </w:tr>
      <w:tr w:rsidR="00F31D28" w:rsidRPr="00103E48" w14:paraId="68EB8818"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B6AC81F" w14:textId="77777777" w:rsidR="00F31D28" w:rsidRPr="00B5418F" w:rsidRDefault="003D6049" w:rsidP="00E3656F">
            <w:pPr>
              <w:jc w:val="left"/>
            </w:pPr>
            <w:r w:rsidRPr="00B5418F">
              <w:t>Cirugía</w:t>
            </w:r>
            <w:r w:rsidR="00F31D28" w:rsidRPr="00B5418F">
              <w:t xml:space="preserve"> Torácica</w:t>
            </w:r>
          </w:p>
        </w:tc>
        <w:tc>
          <w:tcPr>
            <w:tcW w:w="709" w:type="dxa"/>
            <w:gridSpan w:val="2"/>
            <w:noWrap/>
          </w:tcPr>
          <w:p w14:paraId="7A8C387B"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705FC430" w14:textId="77777777" w:rsidR="00F31D28" w:rsidRPr="00B5418F" w:rsidRDefault="00255931" w:rsidP="00707171">
            <w:pPr>
              <w:jc w:val="right"/>
            </w:pPr>
            <w:r>
              <w:t>1</w:t>
            </w:r>
          </w:p>
        </w:tc>
        <w:tc>
          <w:tcPr>
            <w:tcW w:w="708" w:type="dxa"/>
            <w:noWrap/>
          </w:tcPr>
          <w:p w14:paraId="24F648DF"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175647FD" w14:textId="77777777" w:rsidR="00F31D28" w:rsidRPr="00B5418F" w:rsidRDefault="00255931" w:rsidP="00707171">
            <w:pPr>
              <w:jc w:val="right"/>
            </w:pPr>
            <w:r>
              <w:t>1</w:t>
            </w:r>
          </w:p>
        </w:tc>
        <w:tc>
          <w:tcPr>
            <w:tcW w:w="709" w:type="dxa"/>
            <w:noWrap/>
          </w:tcPr>
          <w:p w14:paraId="6414787E" w14:textId="77777777" w:rsidR="00F31D28" w:rsidRPr="00B5418F" w:rsidRDefault="00255931"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92" w:type="dxa"/>
            <w:noWrap/>
          </w:tcPr>
          <w:p w14:paraId="005F73D6" w14:textId="77777777" w:rsidR="00F31D28" w:rsidRPr="00B5418F" w:rsidRDefault="00255931" w:rsidP="00707171">
            <w:pPr>
              <w:jc w:val="right"/>
            </w:pPr>
            <w:r>
              <w:t>3</w:t>
            </w:r>
          </w:p>
        </w:tc>
      </w:tr>
      <w:tr w:rsidR="00F31D28" w:rsidRPr="00103E48" w14:paraId="4395B229"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ED0F922" w14:textId="77777777" w:rsidR="00F31D28" w:rsidRPr="00B5418F" w:rsidRDefault="00F31D28" w:rsidP="00E3656F">
            <w:pPr>
              <w:jc w:val="left"/>
            </w:pPr>
            <w:r w:rsidRPr="00B5418F">
              <w:t>Dermatología Medicoquirúrgica Y Venereología</w:t>
            </w:r>
          </w:p>
        </w:tc>
        <w:tc>
          <w:tcPr>
            <w:tcW w:w="709" w:type="dxa"/>
            <w:gridSpan w:val="2"/>
            <w:noWrap/>
          </w:tcPr>
          <w:p w14:paraId="21F24B3F" w14:textId="77777777" w:rsidR="00F31D28" w:rsidRPr="00B5418F" w:rsidRDefault="00C547C7" w:rsidP="00707171">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709" w:type="dxa"/>
            <w:noWrap/>
          </w:tcPr>
          <w:p w14:paraId="673D64B6" w14:textId="77777777" w:rsidR="00F31D28" w:rsidRPr="00B5418F" w:rsidRDefault="00C547C7" w:rsidP="00707171">
            <w:pPr>
              <w:jc w:val="right"/>
            </w:pPr>
            <w:r>
              <w:t>3</w:t>
            </w:r>
          </w:p>
        </w:tc>
        <w:tc>
          <w:tcPr>
            <w:tcW w:w="708" w:type="dxa"/>
            <w:noWrap/>
          </w:tcPr>
          <w:p w14:paraId="394D7621" w14:textId="77777777" w:rsidR="00F31D28" w:rsidRPr="00B5418F" w:rsidRDefault="00C547C7" w:rsidP="00707171">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6BB9ABEC" w14:textId="77777777" w:rsidR="00F31D28" w:rsidRPr="00B5418F" w:rsidRDefault="00C547C7" w:rsidP="00707171">
            <w:pPr>
              <w:jc w:val="right"/>
            </w:pPr>
            <w:r>
              <w:t>3</w:t>
            </w:r>
          </w:p>
        </w:tc>
        <w:tc>
          <w:tcPr>
            <w:tcW w:w="709" w:type="dxa"/>
            <w:noWrap/>
          </w:tcPr>
          <w:p w14:paraId="4D057811"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65DBFD6A" w14:textId="77777777" w:rsidR="00F31D28" w:rsidRPr="00B5418F" w:rsidRDefault="00C547C7" w:rsidP="00707171">
            <w:pPr>
              <w:jc w:val="right"/>
            </w:pPr>
            <w:r>
              <w:t>13</w:t>
            </w:r>
          </w:p>
        </w:tc>
      </w:tr>
      <w:tr w:rsidR="00F31D28" w:rsidRPr="00103E48" w14:paraId="3BA958D4"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0E0A2E3" w14:textId="77777777" w:rsidR="00F31D28" w:rsidRPr="00B5418F" w:rsidRDefault="00F31D28" w:rsidP="00E3656F">
            <w:pPr>
              <w:jc w:val="left"/>
            </w:pPr>
            <w:r w:rsidRPr="00B5418F">
              <w:t>Endocrinología Y Nutrición</w:t>
            </w:r>
          </w:p>
        </w:tc>
        <w:tc>
          <w:tcPr>
            <w:tcW w:w="709" w:type="dxa"/>
            <w:gridSpan w:val="2"/>
            <w:noWrap/>
          </w:tcPr>
          <w:p w14:paraId="24D5D00F" w14:textId="77777777" w:rsidR="00F31D28" w:rsidRPr="00B5418F" w:rsidRDefault="00C547C7"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399B9103" w14:textId="77777777" w:rsidR="00F31D28" w:rsidRPr="00B5418F" w:rsidRDefault="00C547C7" w:rsidP="00707171">
            <w:pPr>
              <w:jc w:val="right"/>
            </w:pPr>
            <w:r>
              <w:t>2</w:t>
            </w:r>
          </w:p>
        </w:tc>
        <w:tc>
          <w:tcPr>
            <w:tcW w:w="708" w:type="dxa"/>
            <w:noWrap/>
          </w:tcPr>
          <w:p w14:paraId="2016F775" w14:textId="77777777" w:rsidR="00F31D28" w:rsidRPr="00B5418F" w:rsidRDefault="00C547C7"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2C201567" w14:textId="77777777" w:rsidR="00F31D28" w:rsidRPr="00B5418F" w:rsidRDefault="00C547C7" w:rsidP="00707171">
            <w:pPr>
              <w:jc w:val="right"/>
            </w:pPr>
            <w:r>
              <w:t>2</w:t>
            </w:r>
          </w:p>
        </w:tc>
        <w:tc>
          <w:tcPr>
            <w:tcW w:w="709" w:type="dxa"/>
            <w:noWrap/>
          </w:tcPr>
          <w:p w14:paraId="65E1D859"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2435B68F" w14:textId="77777777" w:rsidR="00F31D28" w:rsidRPr="00B5418F" w:rsidRDefault="00C547C7" w:rsidP="00707171">
            <w:pPr>
              <w:jc w:val="right"/>
            </w:pPr>
            <w:r>
              <w:t>8</w:t>
            </w:r>
          </w:p>
        </w:tc>
      </w:tr>
      <w:tr w:rsidR="00F31D28" w:rsidRPr="00103E48" w14:paraId="4A818DD8"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AC17E6D" w14:textId="77777777" w:rsidR="00F31D28" w:rsidRPr="00B5418F" w:rsidRDefault="00F31D28" w:rsidP="00E3656F">
            <w:pPr>
              <w:jc w:val="left"/>
            </w:pPr>
            <w:r w:rsidRPr="00B5418F">
              <w:t>Farmacia Hospitalaria</w:t>
            </w:r>
          </w:p>
        </w:tc>
        <w:tc>
          <w:tcPr>
            <w:tcW w:w="709" w:type="dxa"/>
            <w:gridSpan w:val="2"/>
            <w:noWrap/>
          </w:tcPr>
          <w:p w14:paraId="1C1C0B65" w14:textId="77777777" w:rsidR="00F31D28" w:rsidRPr="00B5418F" w:rsidRDefault="00C547C7"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7AEDD577" w14:textId="77777777" w:rsidR="00F31D28" w:rsidRPr="00B5418F" w:rsidRDefault="00C547C7" w:rsidP="00707171">
            <w:pPr>
              <w:jc w:val="right"/>
            </w:pPr>
            <w:r>
              <w:t>2</w:t>
            </w:r>
          </w:p>
        </w:tc>
        <w:tc>
          <w:tcPr>
            <w:tcW w:w="708" w:type="dxa"/>
            <w:noWrap/>
          </w:tcPr>
          <w:p w14:paraId="112323C7" w14:textId="77777777" w:rsidR="00F31D28" w:rsidRPr="00B5418F" w:rsidRDefault="00C547C7"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0C20525A" w14:textId="77777777" w:rsidR="00F31D28" w:rsidRPr="00B5418F" w:rsidRDefault="00C547C7" w:rsidP="00707171">
            <w:pPr>
              <w:jc w:val="right"/>
            </w:pPr>
            <w:r>
              <w:t>2</w:t>
            </w:r>
          </w:p>
        </w:tc>
        <w:tc>
          <w:tcPr>
            <w:tcW w:w="709" w:type="dxa"/>
            <w:noWrap/>
          </w:tcPr>
          <w:p w14:paraId="4F03FDFE"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6733D50F" w14:textId="77777777" w:rsidR="00F31D28" w:rsidRPr="00B5418F" w:rsidRDefault="00C547C7" w:rsidP="00707171">
            <w:pPr>
              <w:jc w:val="right"/>
            </w:pPr>
            <w:r>
              <w:t>8</w:t>
            </w:r>
          </w:p>
        </w:tc>
      </w:tr>
      <w:tr w:rsidR="00F31D28" w:rsidRPr="00103E48" w14:paraId="59176632"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72B78CC" w14:textId="77777777" w:rsidR="00F31D28" w:rsidRPr="00B5418F" w:rsidRDefault="00F31D28" w:rsidP="00E3656F">
            <w:pPr>
              <w:jc w:val="left"/>
            </w:pPr>
            <w:r w:rsidRPr="00B5418F">
              <w:t>Farmacología Clínica</w:t>
            </w:r>
          </w:p>
        </w:tc>
        <w:tc>
          <w:tcPr>
            <w:tcW w:w="709" w:type="dxa"/>
            <w:gridSpan w:val="2"/>
            <w:noWrap/>
          </w:tcPr>
          <w:p w14:paraId="09C62871"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120A33F8" w14:textId="77777777" w:rsidR="00F31D28" w:rsidRPr="00B5418F" w:rsidRDefault="00F31D28" w:rsidP="00707171">
            <w:pPr>
              <w:jc w:val="right"/>
            </w:pPr>
          </w:p>
        </w:tc>
        <w:tc>
          <w:tcPr>
            <w:tcW w:w="708" w:type="dxa"/>
            <w:noWrap/>
          </w:tcPr>
          <w:p w14:paraId="2C787E6C"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2596BA18" w14:textId="77777777" w:rsidR="00F31D28" w:rsidRPr="00B5418F" w:rsidRDefault="00F31D28" w:rsidP="00707171">
            <w:pPr>
              <w:jc w:val="right"/>
            </w:pPr>
          </w:p>
        </w:tc>
        <w:tc>
          <w:tcPr>
            <w:tcW w:w="709" w:type="dxa"/>
            <w:noWrap/>
          </w:tcPr>
          <w:p w14:paraId="226E01CA"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71475867" w14:textId="77777777" w:rsidR="00F31D28" w:rsidRPr="00B5418F" w:rsidRDefault="00F31D28" w:rsidP="00707171">
            <w:pPr>
              <w:jc w:val="right"/>
            </w:pPr>
          </w:p>
        </w:tc>
      </w:tr>
      <w:tr w:rsidR="00F31D28" w:rsidRPr="00103E48" w14:paraId="333E995F"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71B872E3" w14:textId="77777777" w:rsidR="00F31D28" w:rsidRPr="00B5418F" w:rsidRDefault="00F31D28" w:rsidP="00E3656F">
            <w:pPr>
              <w:jc w:val="left"/>
            </w:pPr>
            <w:r w:rsidRPr="00B5418F">
              <w:t>Geriatría</w:t>
            </w:r>
          </w:p>
        </w:tc>
        <w:tc>
          <w:tcPr>
            <w:tcW w:w="709" w:type="dxa"/>
            <w:gridSpan w:val="2"/>
            <w:noWrap/>
          </w:tcPr>
          <w:p w14:paraId="4C1C6FCA" w14:textId="77777777" w:rsidR="00F31D28" w:rsidRPr="00B5418F" w:rsidRDefault="00C547C7" w:rsidP="00707171">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79F98600" w14:textId="77777777" w:rsidR="00F31D28" w:rsidRPr="00B5418F" w:rsidRDefault="00C547C7" w:rsidP="00707171">
            <w:pPr>
              <w:jc w:val="right"/>
            </w:pPr>
            <w:r>
              <w:t>2</w:t>
            </w:r>
          </w:p>
        </w:tc>
        <w:tc>
          <w:tcPr>
            <w:tcW w:w="708" w:type="dxa"/>
            <w:noWrap/>
          </w:tcPr>
          <w:p w14:paraId="7496A43C" w14:textId="77777777" w:rsidR="00F31D28" w:rsidRPr="00B5418F" w:rsidRDefault="00C547C7"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522783E9" w14:textId="77777777" w:rsidR="00F31D28" w:rsidRPr="00B5418F" w:rsidRDefault="00C547C7" w:rsidP="00707171">
            <w:pPr>
              <w:jc w:val="right"/>
            </w:pPr>
            <w:r>
              <w:t>2</w:t>
            </w:r>
          </w:p>
        </w:tc>
        <w:tc>
          <w:tcPr>
            <w:tcW w:w="709" w:type="dxa"/>
            <w:noWrap/>
          </w:tcPr>
          <w:p w14:paraId="50FC740F"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7FFD4B4C" w14:textId="77777777" w:rsidR="00F31D28" w:rsidRPr="00B5418F" w:rsidRDefault="00C547C7" w:rsidP="00707171">
            <w:pPr>
              <w:jc w:val="right"/>
            </w:pPr>
            <w:r>
              <w:t>9</w:t>
            </w:r>
          </w:p>
        </w:tc>
      </w:tr>
      <w:tr w:rsidR="00F31D28" w:rsidRPr="00103E48" w14:paraId="19753BA3"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038EA79C" w14:textId="77777777" w:rsidR="00F31D28" w:rsidRPr="00B5418F" w:rsidRDefault="00F31D28" w:rsidP="00E3656F">
            <w:pPr>
              <w:jc w:val="left"/>
            </w:pPr>
            <w:r w:rsidRPr="00B5418F">
              <w:t>Hematología Y Hemoterapia</w:t>
            </w:r>
          </w:p>
        </w:tc>
        <w:tc>
          <w:tcPr>
            <w:tcW w:w="709" w:type="dxa"/>
            <w:gridSpan w:val="2"/>
            <w:noWrap/>
          </w:tcPr>
          <w:p w14:paraId="12C0B3D6" w14:textId="77777777" w:rsidR="00F31D28" w:rsidRPr="00B5418F" w:rsidRDefault="00C547C7" w:rsidP="00707171">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05BFDA02" w14:textId="77777777" w:rsidR="00F31D28" w:rsidRPr="00B5418F" w:rsidRDefault="00C547C7" w:rsidP="00707171">
            <w:pPr>
              <w:jc w:val="right"/>
            </w:pPr>
            <w:r>
              <w:t>3</w:t>
            </w:r>
          </w:p>
        </w:tc>
        <w:tc>
          <w:tcPr>
            <w:tcW w:w="708" w:type="dxa"/>
            <w:noWrap/>
          </w:tcPr>
          <w:p w14:paraId="2C1B3A39" w14:textId="77777777" w:rsidR="00F31D28" w:rsidRPr="00B5418F" w:rsidRDefault="00C547C7" w:rsidP="00707171">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2B9558BA" w14:textId="77777777" w:rsidR="00F31D28" w:rsidRPr="00B5418F" w:rsidRDefault="00C547C7" w:rsidP="00707171">
            <w:pPr>
              <w:jc w:val="right"/>
            </w:pPr>
            <w:r>
              <w:t>3</w:t>
            </w:r>
          </w:p>
        </w:tc>
        <w:tc>
          <w:tcPr>
            <w:tcW w:w="709" w:type="dxa"/>
            <w:noWrap/>
          </w:tcPr>
          <w:p w14:paraId="1B799E01"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23AF5C50" w14:textId="77777777" w:rsidR="00F31D28" w:rsidRPr="00B5418F" w:rsidRDefault="00C547C7" w:rsidP="00707171">
            <w:pPr>
              <w:jc w:val="right"/>
            </w:pPr>
            <w:r>
              <w:t>12</w:t>
            </w:r>
          </w:p>
        </w:tc>
      </w:tr>
      <w:tr w:rsidR="00F31D28" w:rsidRPr="00103E48" w14:paraId="6158AD4F"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417D9622" w14:textId="77777777" w:rsidR="00F31D28" w:rsidRPr="00B5418F" w:rsidRDefault="00F31D28" w:rsidP="00E3656F">
            <w:pPr>
              <w:jc w:val="left"/>
            </w:pPr>
            <w:r w:rsidRPr="00B5418F">
              <w:t>Inmunología</w:t>
            </w:r>
          </w:p>
        </w:tc>
        <w:tc>
          <w:tcPr>
            <w:tcW w:w="709" w:type="dxa"/>
            <w:gridSpan w:val="2"/>
            <w:noWrap/>
          </w:tcPr>
          <w:p w14:paraId="09F57FDB" w14:textId="77777777" w:rsidR="00F31D28" w:rsidRPr="00B5418F" w:rsidRDefault="00C547C7"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2A369E72" w14:textId="77777777" w:rsidR="00F31D28" w:rsidRPr="00B5418F" w:rsidRDefault="00C547C7" w:rsidP="00707171">
            <w:pPr>
              <w:jc w:val="right"/>
            </w:pPr>
            <w:r>
              <w:t>2</w:t>
            </w:r>
          </w:p>
        </w:tc>
        <w:tc>
          <w:tcPr>
            <w:tcW w:w="708" w:type="dxa"/>
            <w:noWrap/>
          </w:tcPr>
          <w:p w14:paraId="0C694380" w14:textId="77777777" w:rsidR="00F31D28" w:rsidRPr="00B5418F" w:rsidRDefault="00C547C7"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3D4F2EF0" w14:textId="77777777" w:rsidR="00F31D28" w:rsidRPr="00B5418F" w:rsidRDefault="00C547C7" w:rsidP="00707171">
            <w:pPr>
              <w:jc w:val="right"/>
            </w:pPr>
            <w:r>
              <w:t>2</w:t>
            </w:r>
          </w:p>
        </w:tc>
        <w:tc>
          <w:tcPr>
            <w:tcW w:w="709" w:type="dxa"/>
            <w:noWrap/>
          </w:tcPr>
          <w:p w14:paraId="21C871D3"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21C36DD1" w14:textId="77777777" w:rsidR="00F31D28" w:rsidRPr="00B5418F" w:rsidRDefault="00C547C7" w:rsidP="00707171">
            <w:pPr>
              <w:jc w:val="right"/>
            </w:pPr>
            <w:r>
              <w:t>8</w:t>
            </w:r>
          </w:p>
        </w:tc>
      </w:tr>
      <w:tr w:rsidR="00F31D28" w:rsidRPr="00103E48" w14:paraId="6E0B8D5F"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1FDAD5B" w14:textId="77777777" w:rsidR="00F31D28" w:rsidRPr="00B5418F" w:rsidRDefault="00F31D28" w:rsidP="00E3656F">
            <w:pPr>
              <w:jc w:val="left"/>
            </w:pPr>
            <w:r w:rsidRPr="00B5418F">
              <w:t>Medicina Del Trabajo</w:t>
            </w:r>
          </w:p>
        </w:tc>
        <w:tc>
          <w:tcPr>
            <w:tcW w:w="709" w:type="dxa"/>
            <w:gridSpan w:val="2"/>
            <w:noWrap/>
          </w:tcPr>
          <w:p w14:paraId="1BF046FD" w14:textId="77777777" w:rsidR="00F31D28" w:rsidRPr="00B5418F" w:rsidRDefault="00C547C7"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6BE023F6" w14:textId="77777777" w:rsidR="00F31D28" w:rsidRPr="00B5418F" w:rsidRDefault="00C547C7" w:rsidP="00707171">
            <w:pPr>
              <w:jc w:val="right"/>
            </w:pPr>
            <w:r>
              <w:t>1</w:t>
            </w:r>
          </w:p>
        </w:tc>
        <w:tc>
          <w:tcPr>
            <w:tcW w:w="708" w:type="dxa"/>
            <w:noWrap/>
          </w:tcPr>
          <w:p w14:paraId="10D07C39" w14:textId="77777777" w:rsidR="00F31D28" w:rsidRPr="00B5418F" w:rsidRDefault="00C547C7"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293A40E5" w14:textId="77777777" w:rsidR="00F31D28" w:rsidRPr="00B5418F" w:rsidRDefault="00C547C7" w:rsidP="00707171">
            <w:pPr>
              <w:jc w:val="right"/>
            </w:pPr>
            <w:r>
              <w:t>1</w:t>
            </w:r>
          </w:p>
        </w:tc>
        <w:tc>
          <w:tcPr>
            <w:tcW w:w="709" w:type="dxa"/>
            <w:noWrap/>
          </w:tcPr>
          <w:p w14:paraId="3AD84EC8"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17533456" w14:textId="77777777" w:rsidR="00F31D28" w:rsidRPr="00B5418F" w:rsidRDefault="00C547C7" w:rsidP="00707171">
            <w:pPr>
              <w:jc w:val="right"/>
            </w:pPr>
            <w:r>
              <w:t>5</w:t>
            </w:r>
          </w:p>
        </w:tc>
      </w:tr>
      <w:tr w:rsidR="00F31D28" w:rsidRPr="00103E48" w14:paraId="7582C628"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4C3B7650" w14:textId="4D61303F" w:rsidR="00F31D28" w:rsidRPr="00B5418F" w:rsidRDefault="0068119F" w:rsidP="00E3656F">
            <w:pPr>
              <w:jc w:val="left"/>
            </w:pPr>
            <w:r>
              <w:t xml:space="preserve">Medicina Familiar y </w:t>
            </w:r>
            <w:r w:rsidR="00F31D28" w:rsidRPr="00B5418F">
              <w:t>Comunitaria</w:t>
            </w:r>
            <w:r>
              <w:t xml:space="preserve"> </w:t>
            </w:r>
            <w:r w:rsidRPr="0068119F">
              <w:rPr>
                <w:vertAlign w:val="superscript"/>
              </w:rPr>
              <w:t>1</w:t>
            </w:r>
          </w:p>
        </w:tc>
        <w:tc>
          <w:tcPr>
            <w:tcW w:w="709" w:type="dxa"/>
            <w:gridSpan w:val="2"/>
            <w:noWrap/>
          </w:tcPr>
          <w:p w14:paraId="2036BE32" w14:textId="77777777" w:rsidR="00F31D28" w:rsidRPr="00B5418F" w:rsidRDefault="00C547C7" w:rsidP="00707171">
            <w:pPr>
              <w:jc w:val="right"/>
              <w:cnfStyle w:val="000000000000" w:firstRow="0" w:lastRow="0" w:firstColumn="0" w:lastColumn="0" w:oddVBand="0" w:evenVBand="0" w:oddHBand="0" w:evenHBand="0" w:firstRowFirstColumn="0" w:firstRowLastColumn="0" w:lastRowFirstColumn="0" w:lastRowLastColumn="0"/>
            </w:pPr>
            <w:r>
              <w:t>20</w:t>
            </w:r>
          </w:p>
        </w:tc>
        <w:tc>
          <w:tcPr>
            <w:cnfStyle w:val="000001000000" w:firstRow="0" w:lastRow="0" w:firstColumn="0" w:lastColumn="0" w:oddVBand="0" w:evenVBand="1" w:oddHBand="0" w:evenHBand="0" w:firstRowFirstColumn="0" w:firstRowLastColumn="0" w:lastRowFirstColumn="0" w:lastRowLastColumn="0"/>
            <w:tcW w:w="709" w:type="dxa"/>
            <w:noWrap/>
          </w:tcPr>
          <w:p w14:paraId="6F2B438D" w14:textId="77777777" w:rsidR="00F31D28" w:rsidRPr="00B5418F" w:rsidRDefault="00C547C7" w:rsidP="00707171">
            <w:pPr>
              <w:jc w:val="right"/>
            </w:pPr>
            <w:r>
              <w:t>19</w:t>
            </w:r>
          </w:p>
        </w:tc>
        <w:tc>
          <w:tcPr>
            <w:tcW w:w="708" w:type="dxa"/>
            <w:noWrap/>
          </w:tcPr>
          <w:p w14:paraId="69CB6BAF" w14:textId="77777777" w:rsidR="00F31D28" w:rsidRPr="00B5418F" w:rsidRDefault="00C547C7" w:rsidP="00707171">
            <w:pPr>
              <w:jc w:val="right"/>
              <w:cnfStyle w:val="000000000000" w:firstRow="0" w:lastRow="0" w:firstColumn="0" w:lastColumn="0" w:oddVBand="0" w:evenVBand="0" w:oddHBand="0" w:evenHBand="0" w:firstRowFirstColumn="0" w:firstRowLastColumn="0" w:lastRowFirstColumn="0" w:lastRowLastColumn="0"/>
            </w:pPr>
            <w:r>
              <w:t>18</w:t>
            </w:r>
          </w:p>
        </w:tc>
        <w:tc>
          <w:tcPr>
            <w:cnfStyle w:val="000001000000" w:firstRow="0" w:lastRow="0" w:firstColumn="0" w:lastColumn="0" w:oddVBand="0" w:evenVBand="1" w:oddHBand="0" w:evenHBand="0" w:firstRowFirstColumn="0" w:firstRowLastColumn="0" w:lastRowFirstColumn="0" w:lastRowLastColumn="0"/>
            <w:tcW w:w="709" w:type="dxa"/>
            <w:noWrap/>
          </w:tcPr>
          <w:p w14:paraId="3BEF1555" w14:textId="77777777" w:rsidR="00F31D28" w:rsidRPr="00B5418F" w:rsidRDefault="00C547C7" w:rsidP="00707171">
            <w:pPr>
              <w:jc w:val="right"/>
            </w:pPr>
            <w:r>
              <w:t>17</w:t>
            </w:r>
          </w:p>
        </w:tc>
        <w:tc>
          <w:tcPr>
            <w:tcW w:w="709" w:type="dxa"/>
            <w:noWrap/>
          </w:tcPr>
          <w:p w14:paraId="5E1221EA"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78ABE525" w14:textId="77777777" w:rsidR="00F31D28" w:rsidRPr="00B5418F" w:rsidRDefault="00C547C7" w:rsidP="00707171">
            <w:pPr>
              <w:jc w:val="right"/>
            </w:pPr>
            <w:r>
              <w:t>74</w:t>
            </w:r>
          </w:p>
        </w:tc>
      </w:tr>
      <w:tr w:rsidR="00F31D28" w:rsidRPr="00103E48" w14:paraId="5F620AB9"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4F8E757" w14:textId="77777777" w:rsidR="00F31D28" w:rsidRPr="00B5418F" w:rsidRDefault="00F31D28" w:rsidP="00E3656F">
            <w:pPr>
              <w:jc w:val="left"/>
            </w:pPr>
            <w:r w:rsidRPr="00B5418F">
              <w:t xml:space="preserve">Medicina </w:t>
            </w:r>
            <w:r w:rsidR="003D6049" w:rsidRPr="00B5418F">
              <w:t>Física</w:t>
            </w:r>
            <w:r w:rsidRPr="00B5418F">
              <w:t xml:space="preserve"> Y Rehabilitación</w:t>
            </w:r>
          </w:p>
        </w:tc>
        <w:tc>
          <w:tcPr>
            <w:tcW w:w="709" w:type="dxa"/>
            <w:gridSpan w:val="2"/>
            <w:noWrap/>
          </w:tcPr>
          <w:p w14:paraId="4BCFC35B" w14:textId="77777777" w:rsidR="00F31D28" w:rsidRPr="00B5418F" w:rsidRDefault="00C547C7" w:rsidP="00707171">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7C865039" w14:textId="77777777" w:rsidR="00F31D28" w:rsidRPr="00B5418F" w:rsidRDefault="00C547C7" w:rsidP="00707171">
            <w:pPr>
              <w:jc w:val="right"/>
            </w:pPr>
            <w:r>
              <w:t>3</w:t>
            </w:r>
          </w:p>
        </w:tc>
        <w:tc>
          <w:tcPr>
            <w:tcW w:w="708" w:type="dxa"/>
            <w:noWrap/>
          </w:tcPr>
          <w:p w14:paraId="47C09690" w14:textId="77777777" w:rsidR="00F31D28" w:rsidRPr="00B5418F" w:rsidRDefault="00C547C7" w:rsidP="00707171">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425CF5E4" w14:textId="77777777" w:rsidR="00F31D28" w:rsidRPr="00B5418F" w:rsidRDefault="00C547C7" w:rsidP="00707171">
            <w:pPr>
              <w:jc w:val="right"/>
            </w:pPr>
            <w:r>
              <w:t>3</w:t>
            </w:r>
          </w:p>
        </w:tc>
        <w:tc>
          <w:tcPr>
            <w:tcW w:w="709" w:type="dxa"/>
            <w:noWrap/>
          </w:tcPr>
          <w:p w14:paraId="03521508"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7EFD8847" w14:textId="77777777" w:rsidR="00F31D28" w:rsidRPr="00B5418F" w:rsidRDefault="00C547C7" w:rsidP="00707171">
            <w:pPr>
              <w:jc w:val="right"/>
            </w:pPr>
            <w:r>
              <w:t>12</w:t>
            </w:r>
          </w:p>
        </w:tc>
      </w:tr>
      <w:tr w:rsidR="00F31D28" w:rsidRPr="00103E48" w14:paraId="622B418C"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4F424096" w14:textId="77777777" w:rsidR="00F31D28" w:rsidRPr="00B5418F" w:rsidRDefault="00F31D28" w:rsidP="00E3656F">
            <w:pPr>
              <w:jc w:val="left"/>
            </w:pPr>
            <w:r w:rsidRPr="00B5418F">
              <w:t>Medicina Intensiva</w:t>
            </w:r>
          </w:p>
        </w:tc>
        <w:tc>
          <w:tcPr>
            <w:tcW w:w="709" w:type="dxa"/>
            <w:gridSpan w:val="2"/>
            <w:noWrap/>
          </w:tcPr>
          <w:p w14:paraId="3BB48B1E" w14:textId="77777777" w:rsidR="00F31D28" w:rsidRPr="00B5418F" w:rsidRDefault="00C547C7"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1849C276" w14:textId="77777777" w:rsidR="00F31D28" w:rsidRPr="00B5418F" w:rsidRDefault="00C547C7" w:rsidP="00707171">
            <w:pPr>
              <w:jc w:val="right"/>
            </w:pPr>
            <w:r>
              <w:t>2</w:t>
            </w:r>
          </w:p>
        </w:tc>
        <w:tc>
          <w:tcPr>
            <w:tcW w:w="708" w:type="dxa"/>
            <w:noWrap/>
          </w:tcPr>
          <w:p w14:paraId="60B5E40F" w14:textId="77777777" w:rsidR="00F31D28" w:rsidRPr="00B5418F" w:rsidRDefault="00C547C7"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3CFB0052" w14:textId="77777777" w:rsidR="00F31D28" w:rsidRPr="00B5418F" w:rsidRDefault="00C547C7" w:rsidP="00707171">
            <w:pPr>
              <w:jc w:val="right"/>
            </w:pPr>
            <w:r>
              <w:t>2</w:t>
            </w:r>
          </w:p>
        </w:tc>
        <w:tc>
          <w:tcPr>
            <w:tcW w:w="709" w:type="dxa"/>
            <w:noWrap/>
          </w:tcPr>
          <w:p w14:paraId="044820B6" w14:textId="77777777" w:rsidR="00F31D28" w:rsidRPr="00B5418F" w:rsidRDefault="00C547C7"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992" w:type="dxa"/>
            <w:noWrap/>
          </w:tcPr>
          <w:p w14:paraId="5E1B8E34" w14:textId="77777777" w:rsidR="00F31D28" w:rsidRPr="00B5418F" w:rsidRDefault="00C547C7" w:rsidP="00707171">
            <w:pPr>
              <w:jc w:val="right"/>
            </w:pPr>
            <w:r>
              <w:t>10</w:t>
            </w:r>
          </w:p>
        </w:tc>
      </w:tr>
      <w:tr w:rsidR="00F31D28" w:rsidRPr="00103E48" w14:paraId="64720300"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07E7DD7" w14:textId="77777777" w:rsidR="00F31D28" w:rsidRPr="00B5418F" w:rsidRDefault="00F31D28" w:rsidP="00E3656F">
            <w:pPr>
              <w:jc w:val="left"/>
            </w:pPr>
            <w:r w:rsidRPr="00B5418F">
              <w:t>Medicina Interna</w:t>
            </w:r>
          </w:p>
        </w:tc>
        <w:tc>
          <w:tcPr>
            <w:tcW w:w="709" w:type="dxa"/>
            <w:gridSpan w:val="2"/>
            <w:noWrap/>
          </w:tcPr>
          <w:p w14:paraId="7FAE5CBF"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5</w:t>
            </w:r>
          </w:p>
        </w:tc>
        <w:tc>
          <w:tcPr>
            <w:cnfStyle w:val="000001000000" w:firstRow="0" w:lastRow="0" w:firstColumn="0" w:lastColumn="0" w:oddVBand="0" w:evenVBand="1" w:oddHBand="0" w:evenHBand="0" w:firstRowFirstColumn="0" w:firstRowLastColumn="0" w:lastRowFirstColumn="0" w:lastRowLastColumn="0"/>
            <w:tcW w:w="709" w:type="dxa"/>
            <w:noWrap/>
          </w:tcPr>
          <w:p w14:paraId="5F28FBB4" w14:textId="77777777" w:rsidR="00F31D28" w:rsidRPr="00B5418F" w:rsidRDefault="000B4974" w:rsidP="00707171">
            <w:pPr>
              <w:jc w:val="right"/>
            </w:pPr>
            <w:r>
              <w:t>5</w:t>
            </w:r>
          </w:p>
        </w:tc>
        <w:tc>
          <w:tcPr>
            <w:tcW w:w="708" w:type="dxa"/>
            <w:noWrap/>
          </w:tcPr>
          <w:p w14:paraId="424D0D05"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709" w:type="dxa"/>
            <w:noWrap/>
          </w:tcPr>
          <w:p w14:paraId="20F9507C" w14:textId="77777777" w:rsidR="00F31D28" w:rsidRPr="00B5418F" w:rsidRDefault="000B4974" w:rsidP="00707171">
            <w:pPr>
              <w:jc w:val="right"/>
            </w:pPr>
            <w:r>
              <w:t>4</w:t>
            </w:r>
          </w:p>
        </w:tc>
        <w:tc>
          <w:tcPr>
            <w:tcW w:w="709" w:type="dxa"/>
            <w:noWrap/>
          </w:tcPr>
          <w:p w14:paraId="17916C75"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40FA7BF3" w14:textId="77777777" w:rsidR="00F31D28" w:rsidRPr="00B5418F" w:rsidRDefault="000B4974" w:rsidP="00707171">
            <w:pPr>
              <w:jc w:val="right"/>
            </w:pPr>
            <w:r>
              <w:t>22</w:t>
            </w:r>
          </w:p>
        </w:tc>
      </w:tr>
      <w:tr w:rsidR="00F31D28" w:rsidRPr="00103E48" w14:paraId="1332476F"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04E9FC28" w14:textId="77777777" w:rsidR="00F31D28" w:rsidRPr="00B5418F" w:rsidRDefault="00F31D28" w:rsidP="00E3656F">
            <w:pPr>
              <w:jc w:val="left"/>
            </w:pPr>
            <w:r w:rsidRPr="00B5418F">
              <w:lastRenderedPageBreak/>
              <w:t>Medicina Nuclear</w:t>
            </w:r>
          </w:p>
        </w:tc>
        <w:tc>
          <w:tcPr>
            <w:tcW w:w="709" w:type="dxa"/>
            <w:gridSpan w:val="2"/>
            <w:noWrap/>
          </w:tcPr>
          <w:p w14:paraId="1F7B4640"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742D62C" w14:textId="77777777" w:rsidR="00F31D28" w:rsidRPr="00B5418F" w:rsidRDefault="000B4974" w:rsidP="00707171">
            <w:pPr>
              <w:jc w:val="right"/>
            </w:pPr>
            <w:r>
              <w:t>1</w:t>
            </w:r>
          </w:p>
        </w:tc>
        <w:tc>
          <w:tcPr>
            <w:tcW w:w="708" w:type="dxa"/>
            <w:noWrap/>
          </w:tcPr>
          <w:p w14:paraId="3A1F366B"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A7777F1" w14:textId="77777777" w:rsidR="00F31D28" w:rsidRPr="00B5418F" w:rsidRDefault="000B4974" w:rsidP="00707171">
            <w:pPr>
              <w:jc w:val="right"/>
            </w:pPr>
            <w:r>
              <w:t>1</w:t>
            </w:r>
          </w:p>
        </w:tc>
        <w:tc>
          <w:tcPr>
            <w:tcW w:w="709" w:type="dxa"/>
            <w:noWrap/>
          </w:tcPr>
          <w:p w14:paraId="344146EC"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474A9491" w14:textId="77777777" w:rsidR="00F31D28" w:rsidRPr="00B5418F" w:rsidRDefault="000B4974" w:rsidP="00707171">
            <w:pPr>
              <w:jc w:val="right"/>
            </w:pPr>
            <w:r>
              <w:t>4</w:t>
            </w:r>
          </w:p>
        </w:tc>
      </w:tr>
      <w:tr w:rsidR="00F31D28" w:rsidRPr="00103E48" w14:paraId="0A8B258A"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0AEB2F1D" w14:textId="77777777" w:rsidR="00F31D28" w:rsidRPr="00B5418F" w:rsidRDefault="00F31D28" w:rsidP="00E3656F">
            <w:pPr>
              <w:jc w:val="left"/>
            </w:pPr>
            <w:r w:rsidRPr="00B5418F">
              <w:t>Medicina Preventiva y Salud Pública</w:t>
            </w:r>
          </w:p>
        </w:tc>
        <w:tc>
          <w:tcPr>
            <w:tcW w:w="709" w:type="dxa"/>
            <w:gridSpan w:val="2"/>
            <w:noWrap/>
          </w:tcPr>
          <w:p w14:paraId="7B7B3171"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4024A7F3" w14:textId="77777777" w:rsidR="00F31D28" w:rsidRPr="00B5418F" w:rsidRDefault="000B4974" w:rsidP="00707171">
            <w:pPr>
              <w:jc w:val="right"/>
            </w:pPr>
            <w:r>
              <w:t>2</w:t>
            </w:r>
          </w:p>
        </w:tc>
        <w:tc>
          <w:tcPr>
            <w:tcW w:w="708" w:type="dxa"/>
            <w:noWrap/>
          </w:tcPr>
          <w:p w14:paraId="594BDE55"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4E9D408A" w14:textId="77777777" w:rsidR="00F31D28" w:rsidRPr="00B5418F" w:rsidRDefault="000B4974" w:rsidP="00707171">
            <w:pPr>
              <w:jc w:val="right"/>
            </w:pPr>
            <w:r>
              <w:t>2</w:t>
            </w:r>
          </w:p>
        </w:tc>
        <w:tc>
          <w:tcPr>
            <w:tcW w:w="709" w:type="dxa"/>
            <w:noWrap/>
          </w:tcPr>
          <w:p w14:paraId="01C1C9ED"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026C29C5" w14:textId="77777777" w:rsidR="00F31D28" w:rsidRPr="00B5418F" w:rsidRDefault="000B4974" w:rsidP="00707171">
            <w:pPr>
              <w:jc w:val="right"/>
            </w:pPr>
            <w:r>
              <w:t>8</w:t>
            </w:r>
          </w:p>
        </w:tc>
      </w:tr>
      <w:tr w:rsidR="00F31D28" w:rsidRPr="00103E48" w14:paraId="4DADA78D"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72BE7BD" w14:textId="77777777" w:rsidR="00F31D28" w:rsidRPr="00B5418F" w:rsidRDefault="00F31D28" w:rsidP="00E3656F">
            <w:pPr>
              <w:jc w:val="left"/>
            </w:pPr>
            <w:r w:rsidRPr="00B5418F">
              <w:t>Microbiología y Parasitología</w:t>
            </w:r>
          </w:p>
        </w:tc>
        <w:tc>
          <w:tcPr>
            <w:tcW w:w="709" w:type="dxa"/>
            <w:gridSpan w:val="2"/>
            <w:noWrap/>
          </w:tcPr>
          <w:p w14:paraId="0A65E9E4"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709" w:type="dxa"/>
            <w:noWrap/>
          </w:tcPr>
          <w:p w14:paraId="02CA81E7" w14:textId="77777777" w:rsidR="00F31D28" w:rsidRPr="00B5418F" w:rsidRDefault="000B4974" w:rsidP="00707171">
            <w:pPr>
              <w:jc w:val="right"/>
            </w:pPr>
            <w:r>
              <w:t>4</w:t>
            </w:r>
          </w:p>
        </w:tc>
        <w:tc>
          <w:tcPr>
            <w:tcW w:w="708" w:type="dxa"/>
            <w:noWrap/>
          </w:tcPr>
          <w:p w14:paraId="2DE6336F"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734FF9AA" w14:textId="77777777" w:rsidR="00F31D28" w:rsidRPr="00B5418F" w:rsidRDefault="000B4974" w:rsidP="00707171">
            <w:pPr>
              <w:jc w:val="right"/>
            </w:pPr>
            <w:r>
              <w:t>2</w:t>
            </w:r>
          </w:p>
        </w:tc>
        <w:tc>
          <w:tcPr>
            <w:tcW w:w="709" w:type="dxa"/>
            <w:noWrap/>
          </w:tcPr>
          <w:p w14:paraId="5E29F34E"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0A67DD9E" w14:textId="77777777" w:rsidR="00F31D28" w:rsidRPr="00B5418F" w:rsidRDefault="000B4974" w:rsidP="00707171">
            <w:pPr>
              <w:jc w:val="right"/>
            </w:pPr>
            <w:r>
              <w:t>13</w:t>
            </w:r>
          </w:p>
        </w:tc>
      </w:tr>
      <w:tr w:rsidR="00F31D28" w:rsidRPr="00103E48" w14:paraId="0B37C692"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A01AC0F" w14:textId="77777777" w:rsidR="00F31D28" w:rsidRPr="00B5418F" w:rsidRDefault="00F31D28" w:rsidP="00E3656F">
            <w:pPr>
              <w:jc w:val="left"/>
            </w:pPr>
            <w:r w:rsidRPr="00B5418F">
              <w:t>Nefrología</w:t>
            </w:r>
          </w:p>
        </w:tc>
        <w:tc>
          <w:tcPr>
            <w:tcW w:w="709" w:type="dxa"/>
            <w:gridSpan w:val="2"/>
            <w:noWrap/>
          </w:tcPr>
          <w:p w14:paraId="4D327B23"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24AAD6B1" w14:textId="77777777" w:rsidR="00F31D28" w:rsidRPr="00B5418F" w:rsidRDefault="000B4974" w:rsidP="00707171">
            <w:pPr>
              <w:jc w:val="right"/>
            </w:pPr>
            <w:r>
              <w:t>2</w:t>
            </w:r>
          </w:p>
        </w:tc>
        <w:tc>
          <w:tcPr>
            <w:tcW w:w="708" w:type="dxa"/>
            <w:noWrap/>
          </w:tcPr>
          <w:p w14:paraId="48FB0A22"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61C09F47" w14:textId="77777777" w:rsidR="00F31D28" w:rsidRPr="00B5418F" w:rsidRDefault="000B4974" w:rsidP="00707171">
            <w:pPr>
              <w:jc w:val="right"/>
            </w:pPr>
            <w:r>
              <w:t>2</w:t>
            </w:r>
          </w:p>
        </w:tc>
        <w:tc>
          <w:tcPr>
            <w:tcW w:w="709" w:type="dxa"/>
            <w:noWrap/>
          </w:tcPr>
          <w:p w14:paraId="35AB5A55"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09B54C2B" w14:textId="77777777" w:rsidR="00F31D28" w:rsidRPr="00B5418F" w:rsidRDefault="000B4974" w:rsidP="00707171">
            <w:pPr>
              <w:jc w:val="right"/>
            </w:pPr>
            <w:r>
              <w:t>8</w:t>
            </w:r>
          </w:p>
        </w:tc>
      </w:tr>
      <w:tr w:rsidR="00F31D28" w:rsidRPr="00103E48" w14:paraId="33035A47"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75C9844F" w14:textId="77777777" w:rsidR="00F31D28" w:rsidRPr="00B5418F" w:rsidRDefault="00F31D28" w:rsidP="00E3656F">
            <w:pPr>
              <w:jc w:val="left"/>
            </w:pPr>
            <w:r w:rsidRPr="00B5418F">
              <w:t>Neumología</w:t>
            </w:r>
          </w:p>
        </w:tc>
        <w:tc>
          <w:tcPr>
            <w:tcW w:w="709" w:type="dxa"/>
            <w:gridSpan w:val="2"/>
            <w:noWrap/>
          </w:tcPr>
          <w:p w14:paraId="4EE5D085"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617D680A" w14:textId="77777777" w:rsidR="00F31D28" w:rsidRPr="00B5418F" w:rsidRDefault="000B4974" w:rsidP="00707171">
            <w:pPr>
              <w:jc w:val="right"/>
            </w:pPr>
            <w:r>
              <w:t>2</w:t>
            </w:r>
          </w:p>
        </w:tc>
        <w:tc>
          <w:tcPr>
            <w:tcW w:w="708" w:type="dxa"/>
            <w:noWrap/>
          </w:tcPr>
          <w:p w14:paraId="230D2CCA"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4B7BFD1A" w14:textId="77777777" w:rsidR="00F31D28" w:rsidRPr="00B5418F" w:rsidRDefault="000B4974" w:rsidP="00707171">
            <w:pPr>
              <w:jc w:val="right"/>
            </w:pPr>
            <w:r>
              <w:t>2</w:t>
            </w:r>
          </w:p>
        </w:tc>
        <w:tc>
          <w:tcPr>
            <w:tcW w:w="709" w:type="dxa"/>
            <w:noWrap/>
          </w:tcPr>
          <w:p w14:paraId="6EA99F5E"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7C53B994" w14:textId="77777777" w:rsidR="00F31D28" w:rsidRPr="00B5418F" w:rsidRDefault="000B4974" w:rsidP="00707171">
            <w:pPr>
              <w:jc w:val="right"/>
            </w:pPr>
            <w:r>
              <w:t>8</w:t>
            </w:r>
          </w:p>
        </w:tc>
      </w:tr>
      <w:tr w:rsidR="00F31D28" w:rsidRPr="00103E48" w14:paraId="0FDCCED9"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2AB24D8" w14:textId="77777777" w:rsidR="00F31D28" w:rsidRPr="00B5418F" w:rsidRDefault="00F31D28" w:rsidP="00E3656F">
            <w:pPr>
              <w:jc w:val="left"/>
            </w:pPr>
            <w:r w:rsidRPr="00B5418F">
              <w:t>Neurocirugía</w:t>
            </w:r>
          </w:p>
        </w:tc>
        <w:tc>
          <w:tcPr>
            <w:tcW w:w="709" w:type="dxa"/>
            <w:gridSpan w:val="2"/>
            <w:noWrap/>
          </w:tcPr>
          <w:p w14:paraId="1AB13E26"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1CA9FCD1" w14:textId="77777777" w:rsidR="00F31D28" w:rsidRPr="00B5418F" w:rsidRDefault="000B4974" w:rsidP="00707171">
            <w:pPr>
              <w:jc w:val="right"/>
            </w:pPr>
            <w:r>
              <w:t>1</w:t>
            </w:r>
          </w:p>
        </w:tc>
        <w:tc>
          <w:tcPr>
            <w:tcW w:w="708" w:type="dxa"/>
            <w:noWrap/>
          </w:tcPr>
          <w:p w14:paraId="40549C91"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09073AD3" w14:textId="77777777" w:rsidR="00F31D28" w:rsidRPr="00B5418F" w:rsidRDefault="000B4974" w:rsidP="00707171">
            <w:pPr>
              <w:jc w:val="right"/>
            </w:pPr>
            <w:r>
              <w:t>1</w:t>
            </w:r>
          </w:p>
        </w:tc>
        <w:tc>
          <w:tcPr>
            <w:tcW w:w="709" w:type="dxa"/>
            <w:noWrap/>
          </w:tcPr>
          <w:p w14:paraId="75686373"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92" w:type="dxa"/>
            <w:noWrap/>
          </w:tcPr>
          <w:p w14:paraId="40BC38D3" w14:textId="77777777" w:rsidR="00F31D28" w:rsidRPr="00B5418F" w:rsidRDefault="000B4974" w:rsidP="00707171">
            <w:pPr>
              <w:jc w:val="right"/>
            </w:pPr>
            <w:r>
              <w:t>5</w:t>
            </w:r>
          </w:p>
        </w:tc>
      </w:tr>
      <w:tr w:rsidR="00F31D28" w:rsidRPr="00103E48" w14:paraId="5DA6741D"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4F8064B" w14:textId="77777777" w:rsidR="00F31D28" w:rsidRPr="00B5418F" w:rsidRDefault="00F31D28" w:rsidP="00E3656F">
            <w:pPr>
              <w:jc w:val="left"/>
            </w:pPr>
            <w:r w:rsidRPr="00B5418F">
              <w:t>Neurofisiología Clínica</w:t>
            </w:r>
          </w:p>
        </w:tc>
        <w:tc>
          <w:tcPr>
            <w:tcW w:w="709" w:type="dxa"/>
            <w:gridSpan w:val="2"/>
            <w:noWrap/>
          </w:tcPr>
          <w:p w14:paraId="5A162C35"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1FAAD99A" w14:textId="77777777" w:rsidR="00F31D28" w:rsidRPr="00B5418F" w:rsidRDefault="000B4974" w:rsidP="00707171">
            <w:pPr>
              <w:jc w:val="right"/>
            </w:pPr>
            <w:r>
              <w:t>2</w:t>
            </w:r>
          </w:p>
        </w:tc>
        <w:tc>
          <w:tcPr>
            <w:tcW w:w="708" w:type="dxa"/>
            <w:noWrap/>
          </w:tcPr>
          <w:p w14:paraId="786AB572"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30BFC1B6" w14:textId="77777777" w:rsidR="00F31D28" w:rsidRPr="00B5418F" w:rsidRDefault="000B4974" w:rsidP="00707171">
            <w:pPr>
              <w:jc w:val="right"/>
            </w:pPr>
            <w:r>
              <w:t>2</w:t>
            </w:r>
          </w:p>
        </w:tc>
        <w:tc>
          <w:tcPr>
            <w:tcW w:w="709" w:type="dxa"/>
            <w:noWrap/>
          </w:tcPr>
          <w:p w14:paraId="47774127"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450B4D6F" w14:textId="77777777" w:rsidR="00F31D28" w:rsidRPr="00B5418F" w:rsidRDefault="000B4974" w:rsidP="00707171">
            <w:pPr>
              <w:jc w:val="right"/>
            </w:pPr>
            <w:r>
              <w:t>8</w:t>
            </w:r>
          </w:p>
        </w:tc>
      </w:tr>
      <w:tr w:rsidR="00F31D28" w:rsidRPr="00103E48" w14:paraId="505D0168"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5C15FBD" w14:textId="77777777" w:rsidR="00F31D28" w:rsidRPr="00B5418F" w:rsidRDefault="00F31D28" w:rsidP="00E3656F">
            <w:pPr>
              <w:jc w:val="left"/>
            </w:pPr>
            <w:r w:rsidRPr="00B5418F">
              <w:t>Neurología</w:t>
            </w:r>
          </w:p>
        </w:tc>
        <w:tc>
          <w:tcPr>
            <w:tcW w:w="709" w:type="dxa"/>
            <w:gridSpan w:val="2"/>
            <w:noWrap/>
          </w:tcPr>
          <w:p w14:paraId="7682C261"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709" w:type="dxa"/>
            <w:noWrap/>
          </w:tcPr>
          <w:p w14:paraId="1167F296" w14:textId="77777777" w:rsidR="00F31D28" w:rsidRPr="00B5418F" w:rsidRDefault="000B4974" w:rsidP="00707171">
            <w:pPr>
              <w:jc w:val="right"/>
            </w:pPr>
            <w:r>
              <w:t>4</w:t>
            </w:r>
          </w:p>
        </w:tc>
        <w:tc>
          <w:tcPr>
            <w:tcW w:w="708" w:type="dxa"/>
            <w:noWrap/>
          </w:tcPr>
          <w:p w14:paraId="5BD214F8"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709" w:type="dxa"/>
            <w:noWrap/>
          </w:tcPr>
          <w:p w14:paraId="257B5BF1" w14:textId="77777777" w:rsidR="00F31D28" w:rsidRPr="00B5418F" w:rsidRDefault="000B4974" w:rsidP="00707171">
            <w:pPr>
              <w:jc w:val="right"/>
            </w:pPr>
            <w:r>
              <w:t>4</w:t>
            </w:r>
          </w:p>
        </w:tc>
        <w:tc>
          <w:tcPr>
            <w:tcW w:w="709" w:type="dxa"/>
            <w:noWrap/>
          </w:tcPr>
          <w:p w14:paraId="0882EAF8"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217CEB56" w14:textId="77777777" w:rsidR="00F31D28" w:rsidRPr="00B5418F" w:rsidRDefault="000B4974" w:rsidP="00707171">
            <w:pPr>
              <w:jc w:val="right"/>
            </w:pPr>
            <w:r>
              <w:t>16</w:t>
            </w:r>
          </w:p>
        </w:tc>
      </w:tr>
      <w:tr w:rsidR="00F31D28" w:rsidRPr="00103E48" w14:paraId="7773BE10"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B0BD158" w14:textId="77777777" w:rsidR="00F31D28" w:rsidRPr="00B5418F" w:rsidRDefault="00F31D28" w:rsidP="00E3656F">
            <w:pPr>
              <w:jc w:val="left"/>
            </w:pPr>
            <w:r w:rsidRPr="00B5418F">
              <w:t>Obstetricia y Ginecología</w:t>
            </w:r>
          </w:p>
        </w:tc>
        <w:tc>
          <w:tcPr>
            <w:tcW w:w="709" w:type="dxa"/>
            <w:gridSpan w:val="2"/>
            <w:noWrap/>
          </w:tcPr>
          <w:p w14:paraId="2F6AD94A"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311EA7D4" w14:textId="77777777" w:rsidR="00F31D28" w:rsidRPr="00B5418F" w:rsidRDefault="00F31D28" w:rsidP="00707171">
            <w:pPr>
              <w:jc w:val="right"/>
            </w:pPr>
          </w:p>
        </w:tc>
        <w:tc>
          <w:tcPr>
            <w:tcW w:w="708" w:type="dxa"/>
            <w:noWrap/>
          </w:tcPr>
          <w:p w14:paraId="00192F7C"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613F55C0" w14:textId="77777777" w:rsidR="00F31D28" w:rsidRPr="00B5418F" w:rsidRDefault="00F31D28" w:rsidP="00707171">
            <w:pPr>
              <w:jc w:val="right"/>
            </w:pPr>
          </w:p>
        </w:tc>
        <w:tc>
          <w:tcPr>
            <w:tcW w:w="709" w:type="dxa"/>
            <w:noWrap/>
          </w:tcPr>
          <w:p w14:paraId="55C99F4F"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32F18B24" w14:textId="77777777" w:rsidR="00F31D28" w:rsidRPr="00B5418F" w:rsidRDefault="00F31D28" w:rsidP="00707171">
            <w:pPr>
              <w:jc w:val="right"/>
            </w:pPr>
          </w:p>
        </w:tc>
      </w:tr>
      <w:tr w:rsidR="00F31D28" w:rsidRPr="00103E48" w14:paraId="628048D0"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E4F71C9" w14:textId="77777777" w:rsidR="00F31D28" w:rsidRPr="00B5418F" w:rsidRDefault="00F31D28" w:rsidP="00E3656F">
            <w:pPr>
              <w:jc w:val="left"/>
            </w:pPr>
            <w:r w:rsidRPr="00B5418F">
              <w:t>Oftalmología</w:t>
            </w:r>
          </w:p>
        </w:tc>
        <w:tc>
          <w:tcPr>
            <w:tcW w:w="709" w:type="dxa"/>
            <w:gridSpan w:val="2"/>
            <w:noWrap/>
          </w:tcPr>
          <w:p w14:paraId="38CCFD2B"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709" w:type="dxa"/>
            <w:noWrap/>
          </w:tcPr>
          <w:p w14:paraId="2B192999" w14:textId="77777777" w:rsidR="00F31D28" w:rsidRPr="00B5418F" w:rsidRDefault="000B4974" w:rsidP="00707171">
            <w:pPr>
              <w:jc w:val="right"/>
            </w:pPr>
            <w:r>
              <w:t>4</w:t>
            </w:r>
          </w:p>
        </w:tc>
        <w:tc>
          <w:tcPr>
            <w:tcW w:w="708" w:type="dxa"/>
            <w:noWrap/>
          </w:tcPr>
          <w:p w14:paraId="7F5D974A"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709" w:type="dxa"/>
            <w:noWrap/>
          </w:tcPr>
          <w:p w14:paraId="4481E160" w14:textId="77777777" w:rsidR="00F31D28" w:rsidRPr="00B5418F" w:rsidRDefault="000B4974" w:rsidP="00707171">
            <w:pPr>
              <w:jc w:val="right"/>
            </w:pPr>
            <w:r>
              <w:t>4</w:t>
            </w:r>
          </w:p>
        </w:tc>
        <w:tc>
          <w:tcPr>
            <w:tcW w:w="709" w:type="dxa"/>
            <w:noWrap/>
          </w:tcPr>
          <w:p w14:paraId="45B00481"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0CA9A088" w14:textId="77777777" w:rsidR="00F31D28" w:rsidRPr="00B5418F" w:rsidRDefault="000B4974" w:rsidP="00707171">
            <w:pPr>
              <w:jc w:val="right"/>
            </w:pPr>
            <w:r>
              <w:t>16</w:t>
            </w:r>
          </w:p>
        </w:tc>
      </w:tr>
      <w:tr w:rsidR="00F31D28" w:rsidRPr="00103E48" w14:paraId="66C9BFC2"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E76315F" w14:textId="77777777" w:rsidR="00F31D28" w:rsidRPr="00B5418F" w:rsidRDefault="00F31D28" w:rsidP="00E3656F">
            <w:pPr>
              <w:jc w:val="left"/>
            </w:pPr>
            <w:r w:rsidRPr="00B5418F">
              <w:t>Oncología Medica</w:t>
            </w:r>
          </w:p>
        </w:tc>
        <w:tc>
          <w:tcPr>
            <w:tcW w:w="709" w:type="dxa"/>
            <w:gridSpan w:val="2"/>
            <w:noWrap/>
          </w:tcPr>
          <w:p w14:paraId="4750F33C"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07902A07" w14:textId="77777777" w:rsidR="00F31D28" w:rsidRPr="00B5418F" w:rsidRDefault="000B4974" w:rsidP="00707171">
            <w:pPr>
              <w:jc w:val="right"/>
            </w:pPr>
            <w:r>
              <w:t>3</w:t>
            </w:r>
          </w:p>
        </w:tc>
        <w:tc>
          <w:tcPr>
            <w:tcW w:w="708" w:type="dxa"/>
            <w:noWrap/>
          </w:tcPr>
          <w:p w14:paraId="40A9113B"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3106D13D" w14:textId="77777777" w:rsidR="00F31D28" w:rsidRPr="00B5418F" w:rsidRDefault="000B4974" w:rsidP="00707171">
            <w:pPr>
              <w:jc w:val="right"/>
            </w:pPr>
            <w:r>
              <w:t>3</w:t>
            </w:r>
          </w:p>
        </w:tc>
        <w:tc>
          <w:tcPr>
            <w:tcW w:w="709" w:type="dxa"/>
            <w:noWrap/>
          </w:tcPr>
          <w:p w14:paraId="6D95CB9A"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992" w:type="dxa"/>
            <w:noWrap/>
          </w:tcPr>
          <w:p w14:paraId="26B0C6DC" w14:textId="77777777" w:rsidR="00F31D28" w:rsidRPr="00B5418F" w:rsidRDefault="000B4974" w:rsidP="00707171">
            <w:pPr>
              <w:jc w:val="right"/>
            </w:pPr>
            <w:r>
              <w:t>15</w:t>
            </w:r>
          </w:p>
        </w:tc>
      </w:tr>
      <w:tr w:rsidR="00F31D28" w:rsidRPr="00103E48" w14:paraId="1483E610"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4CE6D82" w14:textId="77777777" w:rsidR="00F31D28" w:rsidRPr="00B5418F" w:rsidRDefault="00F31D28" w:rsidP="00E3656F">
            <w:pPr>
              <w:jc w:val="left"/>
            </w:pPr>
            <w:r w:rsidRPr="00B5418F">
              <w:t>Oncología Radioterápica</w:t>
            </w:r>
          </w:p>
        </w:tc>
        <w:tc>
          <w:tcPr>
            <w:tcW w:w="709" w:type="dxa"/>
            <w:gridSpan w:val="2"/>
            <w:noWrap/>
          </w:tcPr>
          <w:p w14:paraId="5E4C13FA"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27A75269" w14:textId="77777777" w:rsidR="00F31D28" w:rsidRPr="00B5418F" w:rsidRDefault="000B4974" w:rsidP="00707171">
            <w:pPr>
              <w:jc w:val="right"/>
            </w:pPr>
            <w:r>
              <w:t>1</w:t>
            </w:r>
          </w:p>
        </w:tc>
        <w:tc>
          <w:tcPr>
            <w:tcW w:w="708" w:type="dxa"/>
            <w:noWrap/>
          </w:tcPr>
          <w:p w14:paraId="591151E5"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087FB089" w14:textId="77777777" w:rsidR="00F31D28" w:rsidRPr="00B5418F" w:rsidRDefault="000B4974" w:rsidP="00707171">
            <w:pPr>
              <w:jc w:val="right"/>
            </w:pPr>
            <w:r>
              <w:t>2</w:t>
            </w:r>
          </w:p>
        </w:tc>
        <w:tc>
          <w:tcPr>
            <w:tcW w:w="709" w:type="dxa"/>
            <w:noWrap/>
          </w:tcPr>
          <w:p w14:paraId="25A4324A"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272A1567" w14:textId="77777777" w:rsidR="00F31D28" w:rsidRPr="00B5418F" w:rsidRDefault="000B4974" w:rsidP="00707171">
            <w:pPr>
              <w:jc w:val="right"/>
            </w:pPr>
            <w:r>
              <w:t>6</w:t>
            </w:r>
          </w:p>
        </w:tc>
      </w:tr>
      <w:tr w:rsidR="00F31D28" w:rsidRPr="00103E48" w14:paraId="3D488341"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31DBEE5" w14:textId="77777777" w:rsidR="00F31D28" w:rsidRPr="00B5418F" w:rsidRDefault="00F31D28" w:rsidP="00E3656F">
            <w:pPr>
              <w:jc w:val="left"/>
            </w:pPr>
            <w:r w:rsidRPr="00B5418F">
              <w:t>Otorrinolaringología</w:t>
            </w:r>
          </w:p>
        </w:tc>
        <w:tc>
          <w:tcPr>
            <w:tcW w:w="709" w:type="dxa"/>
            <w:gridSpan w:val="2"/>
            <w:noWrap/>
          </w:tcPr>
          <w:p w14:paraId="47310AD1"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3F78D389" w14:textId="77777777" w:rsidR="00F31D28" w:rsidRPr="00B5418F" w:rsidRDefault="000B4974" w:rsidP="00707171">
            <w:pPr>
              <w:jc w:val="right"/>
            </w:pPr>
            <w:r>
              <w:t>2</w:t>
            </w:r>
          </w:p>
        </w:tc>
        <w:tc>
          <w:tcPr>
            <w:tcW w:w="708" w:type="dxa"/>
            <w:noWrap/>
          </w:tcPr>
          <w:p w14:paraId="1957FFEB"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6001A958" w14:textId="77777777" w:rsidR="00F31D28" w:rsidRPr="00B5418F" w:rsidRDefault="000B4974" w:rsidP="00707171">
            <w:pPr>
              <w:jc w:val="right"/>
            </w:pPr>
            <w:r>
              <w:t>2</w:t>
            </w:r>
          </w:p>
        </w:tc>
        <w:tc>
          <w:tcPr>
            <w:tcW w:w="709" w:type="dxa"/>
            <w:noWrap/>
          </w:tcPr>
          <w:p w14:paraId="3ACA800B"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059EEF21" w14:textId="77777777" w:rsidR="00F31D28" w:rsidRPr="00B5418F" w:rsidRDefault="000B4974" w:rsidP="00707171">
            <w:pPr>
              <w:jc w:val="right"/>
            </w:pPr>
            <w:r>
              <w:t>6</w:t>
            </w:r>
          </w:p>
        </w:tc>
      </w:tr>
      <w:tr w:rsidR="00F31D28" w:rsidRPr="00103E48" w14:paraId="797005EE"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1E02C48" w14:textId="77777777" w:rsidR="00F31D28" w:rsidRPr="00B5418F" w:rsidRDefault="00F31D28" w:rsidP="00B22EF9">
            <w:pPr>
              <w:jc w:val="left"/>
            </w:pPr>
            <w:r w:rsidRPr="00B5418F">
              <w:t xml:space="preserve">Pediatría </w:t>
            </w:r>
            <w:r w:rsidR="00B22EF9">
              <w:t>y</w:t>
            </w:r>
            <w:r w:rsidRPr="00B5418F">
              <w:t xml:space="preserve"> </w:t>
            </w:r>
            <w:r w:rsidR="00B22EF9">
              <w:t>s</w:t>
            </w:r>
            <w:r w:rsidRPr="00B5418F">
              <w:t>us Áreas Especificas</w:t>
            </w:r>
          </w:p>
        </w:tc>
        <w:tc>
          <w:tcPr>
            <w:tcW w:w="709" w:type="dxa"/>
            <w:gridSpan w:val="2"/>
            <w:noWrap/>
          </w:tcPr>
          <w:p w14:paraId="300F8D90"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709" w:type="dxa"/>
            <w:noWrap/>
          </w:tcPr>
          <w:p w14:paraId="5FB6AB1F" w14:textId="77777777" w:rsidR="00F31D28" w:rsidRPr="00B5418F" w:rsidRDefault="000B4974" w:rsidP="00707171">
            <w:pPr>
              <w:jc w:val="right"/>
            </w:pPr>
            <w:r>
              <w:t>4</w:t>
            </w:r>
          </w:p>
        </w:tc>
        <w:tc>
          <w:tcPr>
            <w:tcW w:w="708" w:type="dxa"/>
            <w:noWrap/>
          </w:tcPr>
          <w:p w14:paraId="7DCFADFB"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709" w:type="dxa"/>
            <w:noWrap/>
          </w:tcPr>
          <w:p w14:paraId="235281B4" w14:textId="77777777" w:rsidR="00F31D28" w:rsidRPr="00B5418F" w:rsidRDefault="000B4974" w:rsidP="00707171">
            <w:pPr>
              <w:jc w:val="right"/>
            </w:pPr>
            <w:r>
              <w:t>4</w:t>
            </w:r>
          </w:p>
        </w:tc>
        <w:tc>
          <w:tcPr>
            <w:tcW w:w="709" w:type="dxa"/>
            <w:noWrap/>
          </w:tcPr>
          <w:p w14:paraId="2F469242"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4165CCD6" w14:textId="77777777" w:rsidR="00F31D28" w:rsidRPr="00B5418F" w:rsidRDefault="000B4974" w:rsidP="00707171">
            <w:pPr>
              <w:jc w:val="right"/>
            </w:pPr>
            <w:r>
              <w:t>16</w:t>
            </w:r>
          </w:p>
        </w:tc>
      </w:tr>
      <w:tr w:rsidR="00F31D28" w:rsidRPr="00103E48" w14:paraId="5385041A"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9A073A5" w14:textId="77777777" w:rsidR="00F31D28" w:rsidRPr="00B5418F" w:rsidRDefault="00F31D28" w:rsidP="00E3656F">
            <w:pPr>
              <w:jc w:val="left"/>
            </w:pPr>
            <w:r w:rsidRPr="00B5418F">
              <w:t>Psicología Clínica</w:t>
            </w:r>
          </w:p>
        </w:tc>
        <w:tc>
          <w:tcPr>
            <w:tcW w:w="709" w:type="dxa"/>
            <w:gridSpan w:val="2"/>
            <w:noWrap/>
          </w:tcPr>
          <w:p w14:paraId="7B816844"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2E89E50D" w14:textId="77777777" w:rsidR="00F31D28" w:rsidRPr="00B5418F" w:rsidRDefault="000B4974" w:rsidP="00707171">
            <w:pPr>
              <w:jc w:val="right"/>
            </w:pPr>
            <w:r>
              <w:t>1</w:t>
            </w:r>
          </w:p>
        </w:tc>
        <w:tc>
          <w:tcPr>
            <w:tcW w:w="708" w:type="dxa"/>
            <w:noWrap/>
          </w:tcPr>
          <w:p w14:paraId="7B24F05F"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32665BF" w14:textId="77777777" w:rsidR="00F31D28" w:rsidRPr="00B5418F" w:rsidRDefault="000B4974" w:rsidP="00707171">
            <w:pPr>
              <w:jc w:val="right"/>
            </w:pPr>
            <w:r>
              <w:t>1</w:t>
            </w:r>
          </w:p>
        </w:tc>
        <w:tc>
          <w:tcPr>
            <w:tcW w:w="709" w:type="dxa"/>
            <w:noWrap/>
          </w:tcPr>
          <w:p w14:paraId="031A2655"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1D3D4B78" w14:textId="77777777" w:rsidR="00F31D28" w:rsidRPr="00B5418F" w:rsidRDefault="000B4974" w:rsidP="00707171">
            <w:pPr>
              <w:jc w:val="right"/>
            </w:pPr>
            <w:r>
              <w:t>4</w:t>
            </w:r>
          </w:p>
        </w:tc>
      </w:tr>
      <w:tr w:rsidR="00F31D28" w:rsidRPr="00103E48" w14:paraId="0E41F5B4"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0FB2B31" w14:textId="77777777" w:rsidR="00F31D28" w:rsidRPr="00B5418F" w:rsidRDefault="00F31D28" w:rsidP="00E3656F">
            <w:pPr>
              <w:jc w:val="left"/>
            </w:pPr>
            <w:r w:rsidRPr="00B5418F">
              <w:t>Psiquiatría</w:t>
            </w:r>
          </w:p>
        </w:tc>
        <w:tc>
          <w:tcPr>
            <w:tcW w:w="709" w:type="dxa"/>
            <w:gridSpan w:val="2"/>
            <w:noWrap/>
          </w:tcPr>
          <w:p w14:paraId="2EB4D729"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709" w:type="dxa"/>
            <w:noWrap/>
          </w:tcPr>
          <w:p w14:paraId="6AAF09FF" w14:textId="77777777" w:rsidR="00F31D28" w:rsidRPr="00B5418F" w:rsidRDefault="000B4974" w:rsidP="00707171">
            <w:pPr>
              <w:jc w:val="right"/>
            </w:pPr>
            <w:r>
              <w:t>4</w:t>
            </w:r>
          </w:p>
        </w:tc>
        <w:tc>
          <w:tcPr>
            <w:tcW w:w="708" w:type="dxa"/>
            <w:noWrap/>
          </w:tcPr>
          <w:p w14:paraId="581F6E20"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709" w:type="dxa"/>
            <w:noWrap/>
          </w:tcPr>
          <w:p w14:paraId="48D0B072" w14:textId="77777777" w:rsidR="00F31D28" w:rsidRPr="00B5418F" w:rsidRDefault="000B4974" w:rsidP="00707171">
            <w:pPr>
              <w:jc w:val="right"/>
            </w:pPr>
            <w:r>
              <w:t>4</w:t>
            </w:r>
          </w:p>
        </w:tc>
        <w:tc>
          <w:tcPr>
            <w:tcW w:w="709" w:type="dxa"/>
            <w:noWrap/>
          </w:tcPr>
          <w:p w14:paraId="090DD1B2"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723249B1" w14:textId="77777777" w:rsidR="00F31D28" w:rsidRPr="00B5418F" w:rsidRDefault="000B4974" w:rsidP="00707171">
            <w:pPr>
              <w:jc w:val="right"/>
            </w:pPr>
            <w:r>
              <w:t>16</w:t>
            </w:r>
          </w:p>
        </w:tc>
      </w:tr>
      <w:tr w:rsidR="00F31D28" w:rsidRPr="00103E48" w14:paraId="0C88A163"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37BAB2C" w14:textId="77777777" w:rsidR="00F31D28" w:rsidRPr="00B5418F" w:rsidRDefault="00F31D28" w:rsidP="00E3656F">
            <w:pPr>
              <w:jc w:val="left"/>
            </w:pPr>
            <w:r w:rsidRPr="00B5418F">
              <w:t>Radiodiagnóstico</w:t>
            </w:r>
          </w:p>
        </w:tc>
        <w:tc>
          <w:tcPr>
            <w:tcW w:w="709" w:type="dxa"/>
            <w:gridSpan w:val="2"/>
            <w:noWrap/>
          </w:tcPr>
          <w:p w14:paraId="0A6273FB"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709" w:type="dxa"/>
            <w:noWrap/>
          </w:tcPr>
          <w:p w14:paraId="7E08121C" w14:textId="77777777" w:rsidR="00F31D28" w:rsidRPr="00B5418F" w:rsidRDefault="000B4974" w:rsidP="00707171">
            <w:pPr>
              <w:jc w:val="right"/>
            </w:pPr>
            <w:r>
              <w:t>4</w:t>
            </w:r>
          </w:p>
        </w:tc>
        <w:tc>
          <w:tcPr>
            <w:tcW w:w="708" w:type="dxa"/>
            <w:noWrap/>
          </w:tcPr>
          <w:p w14:paraId="16ABC9A4"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709" w:type="dxa"/>
            <w:noWrap/>
          </w:tcPr>
          <w:p w14:paraId="576349A8" w14:textId="77777777" w:rsidR="00F31D28" w:rsidRPr="00B5418F" w:rsidRDefault="000B4974" w:rsidP="00707171">
            <w:pPr>
              <w:jc w:val="right"/>
            </w:pPr>
            <w:r>
              <w:t>4</w:t>
            </w:r>
          </w:p>
        </w:tc>
        <w:tc>
          <w:tcPr>
            <w:tcW w:w="709" w:type="dxa"/>
            <w:noWrap/>
          </w:tcPr>
          <w:p w14:paraId="170D8AE6"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7D965D5D" w14:textId="77777777" w:rsidR="00F31D28" w:rsidRPr="00B5418F" w:rsidRDefault="000B4974" w:rsidP="00707171">
            <w:pPr>
              <w:jc w:val="right"/>
            </w:pPr>
            <w:r>
              <w:t>16</w:t>
            </w:r>
          </w:p>
        </w:tc>
      </w:tr>
      <w:tr w:rsidR="00F31D28" w:rsidRPr="00103E48" w14:paraId="358F5709"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70A41C51" w14:textId="77777777" w:rsidR="00F31D28" w:rsidRPr="00B5418F" w:rsidRDefault="00F31D28" w:rsidP="00E3656F">
            <w:pPr>
              <w:jc w:val="left"/>
            </w:pPr>
            <w:r w:rsidRPr="00B5418F">
              <w:t>Radiofarmacia</w:t>
            </w:r>
          </w:p>
        </w:tc>
        <w:tc>
          <w:tcPr>
            <w:tcW w:w="709" w:type="dxa"/>
            <w:gridSpan w:val="2"/>
            <w:noWrap/>
          </w:tcPr>
          <w:p w14:paraId="62DF48F5"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2AFED0D2" w14:textId="77777777" w:rsidR="00F31D28" w:rsidRPr="00B5418F" w:rsidRDefault="00F31D28" w:rsidP="00707171">
            <w:pPr>
              <w:jc w:val="right"/>
            </w:pPr>
          </w:p>
        </w:tc>
        <w:tc>
          <w:tcPr>
            <w:tcW w:w="708" w:type="dxa"/>
            <w:noWrap/>
          </w:tcPr>
          <w:p w14:paraId="0C9DDEC3"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1F77837B" w14:textId="77777777" w:rsidR="00F31D28" w:rsidRPr="00B5418F" w:rsidRDefault="00F31D28" w:rsidP="00707171">
            <w:pPr>
              <w:jc w:val="right"/>
            </w:pPr>
          </w:p>
        </w:tc>
        <w:tc>
          <w:tcPr>
            <w:tcW w:w="709" w:type="dxa"/>
            <w:noWrap/>
          </w:tcPr>
          <w:p w14:paraId="46FBD8B4"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46B5551F" w14:textId="77777777" w:rsidR="00F31D28" w:rsidRPr="00B5418F" w:rsidRDefault="00F31D28" w:rsidP="00707171">
            <w:pPr>
              <w:jc w:val="right"/>
            </w:pPr>
          </w:p>
        </w:tc>
      </w:tr>
      <w:tr w:rsidR="00F31D28" w:rsidRPr="00103E48" w14:paraId="216D873E"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70AC6C4" w14:textId="77777777" w:rsidR="00F31D28" w:rsidRPr="00B5418F" w:rsidRDefault="00F31D28" w:rsidP="00E3656F">
            <w:pPr>
              <w:jc w:val="left"/>
            </w:pPr>
            <w:r w:rsidRPr="00B5418F">
              <w:t>Radiofísica Hospitalaria</w:t>
            </w:r>
          </w:p>
        </w:tc>
        <w:tc>
          <w:tcPr>
            <w:tcW w:w="709" w:type="dxa"/>
            <w:gridSpan w:val="2"/>
            <w:noWrap/>
          </w:tcPr>
          <w:p w14:paraId="53782684"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436A8393" w14:textId="77777777" w:rsidR="00F31D28" w:rsidRPr="00B5418F" w:rsidRDefault="000B4974" w:rsidP="00707171">
            <w:pPr>
              <w:jc w:val="right"/>
            </w:pPr>
            <w:r>
              <w:t>1</w:t>
            </w:r>
          </w:p>
        </w:tc>
        <w:tc>
          <w:tcPr>
            <w:tcW w:w="708" w:type="dxa"/>
            <w:noWrap/>
          </w:tcPr>
          <w:p w14:paraId="68466E46"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71016565" w14:textId="77777777" w:rsidR="00F31D28" w:rsidRPr="00B5418F" w:rsidRDefault="000B4974" w:rsidP="00707171">
            <w:pPr>
              <w:jc w:val="right"/>
            </w:pPr>
            <w:r>
              <w:t>1</w:t>
            </w:r>
          </w:p>
        </w:tc>
        <w:tc>
          <w:tcPr>
            <w:tcW w:w="709" w:type="dxa"/>
            <w:noWrap/>
          </w:tcPr>
          <w:p w14:paraId="5D9BB818"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39F259D8" w14:textId="77777777" w:rsidR="00F31D28" w:rsidRPr="00B5418F" w:rsidRDefault="000B4974" w:rsidP="00707171">
            <w:pPr>
              <w:jc w:val="right"/>
            </w:pPr>
            <w:r>
              <w:t>4</w:t>
            </w:r>
          </w:p>
        </w:tc>
      </w:tr>
      <w:tr w:rsidR="00F31D28" w:rsidRPr="00103E48" w14:paraId="41B6BACE" w14:textId="77777777" w:rsidTr="00B22EF9">
        <w:trPr>
          <w:trHeight w:val="75"/>
        </w:trPr>
        <w:tc>
          <w:tcPr>
            <w:cnfStyle w:val="001000000000" w:firstRow="0" w:lastRow="0" w:firstColumn="1" w:lastColumn="0" w:oddVBand="0" w:evenVBand="0" w:oddHBand="0" w:evenHBand="0" w:firstRowFirstColumn="0" w:firstRowLastColumn="0" w:lastRowFirstColumn="0" w:lastRowLastColumn="0"/>
            <w:tcW w:w="3544" w:type="dxa"/>
            <w:noWrap/>
            <w:hideMark/>
          </w:tcPr>
          <w:p w14:paraId="01EA0BDA" w14:textId="77777777" w:rsidR="00F31D28" w:rsidRPr="00B5418F" w:rsidRDefault="00F31D28" w:rsidP="00E3656F">
            <w:pPr>
              <w:jc w:val="left"/>
            </w:pPr>
            <w:r w:rsidRPr="00B5418F">
              <w:t>Reumatología</w:t>
            </w:r>
          </w:p>
        </w:tc>
        <w:tc>
          <w:tcPr>
            <w:tcW w:w="709" w:type="dxa"/>
            <w:gridSpan w:val="2"/>
            <w:noWrap/>
          </w:tcPr>
          <w:p w14:paraId="0AD551C3"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34AE55B9" w14:textId="77777777" w:rsidR="00F31D28" w:rsidRPr="00B5418F" w:rsidRDefault="000B4974" w:rsidP="00707171">
            <w:pPr>
              <w:jc w:val="right"/>
            </w:pPr>
            <w:r>
              <w:t>3</w:t>
            </w:r>
          </w:p>
        </w:tc>
        <w:tc>
          <w:tcPr>
            <w:tcW w:w="708" w:type="dxa"/>
            <w:noWrap/>
          </w:tcPr>
          <w:p w14:paraId="1F1B674D"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7956BC0A" w14:textId="77777777" w:rsidR="00F31D28" w:rsidRPr="00B5418F" w:rsidRDefault="000B4974" w:rsidP="00707171">
            <w:pPr>
              <w:jc w:val="right"/>
            </w:pPr>
            <w:r>
              <w:t>3</w:t>
            </w:r>
          </w:p>
        </w:tc>
        <w:tc>
          <w:tcPr>
            <w:tcW w:w="709" w:type="dxa"/>
            <w:noWrap/>
          </w:tcPr>
          <w:p w14:paraId="0F78C3A2"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26F5E09D" w14:textId="77777777" w:rsidR="00F31D28" w:rsidRPr="00B5418F" w:rsidRDefault="000B4974" w:rsidP="00707171">
            <w:pPr>
              <w:jc w:val="right"/>
            </w:pPr>
            <w:r>
              <w:t>12</w:t>
            </w:r>
          </w:p>
        </w:tc>
      </w:tr>
      <w:tr w:rsidR="00F31D28" w:rsidRPr="00103E48" w14:paraId="6D325BAC"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A294D86" w14:textId="77777777" w:rsidR="00F31D28" w:rsidRPr="00B5418F" w:rsidRDefault="00F31D28" w:rsidP="00E3656F">
            <w:pPr>
              <w:jc w:val="left"/>
            </w:pPr>
            <w:r w:rsidRPr="00B5418F">
              <w:t>Urología</w:t>
            </w:r>
          </w:p>
        </w:tc>
        <w:tc>
          <w:tcPr>
            <w:tcW w:w="709" w:type="dxa"/>
            <w:gridSpan w:val="2"/>
            <w:noWrap/>
          </w:tcPr>
          <w:p w14:paraId="3D8FDB9B"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52E89F8D" w14:textId="77777777" w:rsidR="00F31D28" w:rsidRPr="00B5418F" w:rsidRDefault="000B4974" w:rsidP="00707171">
            <w:pPr>
              <w:jc w:val="right"/>
            </w:pPr>
            <w:r>
              <w:t>2</w:t>
            </w:r>
          </w:p>
        </w:tc>
        <w:tc>
          <w:tcPr>
            <w:tcW w:w="708" w:type="dxa"/>
            <w:noWrap/>
          </w:tcPr>
          <w:p w14:paraId="413DC0AF"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7915D8F4" w14:textId="77777777" w:rsidR="00F31D28" w:rsidRPr="00B5418F" w:rsidRDefault="000B4974" w:rsidP="00707171">
            <w:pPr>
              <w:jc w:val="right"/>
            </w:pPr>
            <w:r>
              <w:t>2</w:t>
            </w:r>
          </w:p>
        </w:tc>
        <w:tc>
          <w:tcPr>
            <w:tcW w:w="709" w:type="dxa"/>
            <w:noWrap/>
          </w:tcPr>
          <w:p w14:paraId="5631119C"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992" w:type="dxa"/>
            <w:noWrap/>
          </w:tcPr>
          <w:p w14:paraId="337D6903" w14:textId="77777777" w:rsidR="00F31D28" w:rsidRPr="00B5418F" w:rsidRDefault="000B4974" w:rsidP="00707171">
            <w:pPr>
              <w:jc w:val="right"/>
            </w:pPr>
            <w:r>
              <w:t>10</w:t>
            </w:r>
          </w:p>
        </w:tc>
      </w:tr>
      <w:tr w:rsidR="00F31D28" w:rsidRPr="00103E48" w14:paraId="4FF1614D" w14:textId="77777777" w:rsidTr="0068119F">
        <w:trPr>
          <w:trHeight w:val="300"/>
        </w:trPr>
        <w:tc>
          <w:tcPr>
            <w:cnfStyle w:val="001000000000" w:firstRow="0" w:lastRow="0" w:firstColumn="1" w:lastColumn="0" w:oddVBand="0" w:evenVBand="0" w:oddHBand="0" w:evenHBand="0" w:firstRowFirstColumn="0" w:firstRowLastColumn="0" w:lastRowFirstColumn="0" w:lastRowLastColumn="0"/>
            <w:tcW w:w="3544" w:type="dxa"/>
            <w:shd w:val="clear" w:color="auto" w:fill="FDE9D9"/>
            <w:noWrap/>
            <w:hideMark/>
          </w:tcPr>
          <w:p w14:paraId="3FF3CF8B" w14:textId="77777777" w:rsidR="00F31D28" w:rsidRPr="00B5418F" w:rsidRDefault="00F31D28" w:rsidP="00E3656F">
            <w:pPr>
              <w:jc w:val="left"/>
            </w:pPr>
            <w:r w:rsidRPr="00B5418F">
              <w:t>TOTAL</w:t>
            </w:r>
            <w:r w:rsidR="00B22EF9">
              <w:t xml:space="preserve"> </w:t>
            </w:r>
          </w:p>
        </w:tc>
        <w:tc>
          <w:tcPr>
            <w:tcW w:w="709" w:type="dxa"/>
            <w:gridSpan w:val="2"/>
            <w:shd w:val="clear" w:color="auto" w:fill="FDE9D9"/>
            <w:noWrap/>
          </w:tcPr>
          <w:p w14:paraId="076DDD4B"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129</w:t>
            </w:r>
          </w:p>
        </w:tc>
        <w:tc>
          <w:tcPr>
            <w:cnfStyle w:val="000001000000" w:firstRow="0" w:lastRow="0" w:firstColumn="0" w:lastColumn="0" w:oddVBand="0" w:evenVBand="1" w:oddHBand="0" w:evenHBand="0" w:firstRowFirstColumn="0" w:firstRowLastColumn="0" w:lastRowFirstColumn="0" w:lastRowLastColumn="0"/>
            <w:tcW w:w="709" w:type="dxa"/>
            <w:shd w:val="clear" w:color="auto" w:fill="FDE9D9"/>
            <w:noWrap/>
          </w:tcPr>
          <w:p w14:paraId="1CCF38E6" w14:textId="77777777" w:rsidR="00F31D28" w:rsidRPr="00B5418F" w:rsidRDefault="000B4974" w:rsidP="00707171">
            <w:pPr>
              <w:jc w:val="right"/>
            </w:pPr>
            <w:r>
              <w:t>125</w:t>
            </w:r>
          </w:p>
        </w:tc>
        <w:tc>
          <w:tcPr>
            <w:tcW w:w="708" w:type="dxa"/>
            <w:shd w:val="clear" w:color="auto" w:fill="FDE9D9"/>
            <w:noWrap/>
          </w:tcPr>
          <w:p w14:paraId="54C6A14D"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119</w:t>
            </w:r>
          </w:p>
        </w:tc>
        <w:tc>
          <w:tcPr>
            <w:cnfStyle w:val="000001000000" w:firstRow="0" w:lastRow="0" w:firstColumn="0" w:lastColumn="0" w:oddVBand="0" w:evenVBand="1" w:oddHBand="0" w:evenHBand="0" w:firstRowFirstColumn="0" w:firstRowLastColumn="0" w:lastRowFirstColumn="0" w:lastRowLastColumn="0"/>
            <w:tcW w:w="709" w:type="dxa"/>
            <w:shd w:val="clear" w:color="auto" w:fill="FDE9D9"/>
            <w:noWrap/>
          </w:tcPr>
          <w:p w14:paraId="6326E754" w14:textId="77777777" w:rsidR="00F31D28" w:rsidRPr="00B5418F" w:rsidRDefault="000B4974" w:rsidP="00707171">
            <w:pPr>
              <w:jc w:val="right"/>
            </w:pPr>
            <w:r>
              <w:t>121</w:t>
            </w:r>
          </w:p>
        </w:tc>
        <w:tc>
          <w:tcPr>
            <w:tcW w:w="709" w:type="dxa"/>
            <w:shd w:val="clear" w:color="auto" w:fill="FDE9D9"/>
            <w:noWrap/>
          </w:tcPr>
          <w:p w14:paraId="668571FB"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24</w:t>
            </w:r>
          </w:p>
        </w:tc>
        <w:tc>
          <w:tcPr>
            <w:cnfStyle w:val="000001000000" w:firstRow="0" w:lastRow="0" w:firstColumn="0" w:lastColumn="0" w:oddVBand="0" w:evenVBand="1" w:oddHBand="0" w:evenHBand="0" w:firstRowFirstColumn="0" w:firstRowLastColumn="0" w:lastRowFirstColumn="0" w:lastRowLastColumn="0"/>
            <w:tcW w:w="992" w:type="dxa"/>
            <w:shd w:val="clear" w:color="auto" w:fill="FDE9D9"/>
            <w:noWrap/>
          </w:tcPr>
          <w:p w14:paraId="28729CAD" w14:textId="77777777" w:rsidR="00F31D28" w:rsidRPr="00B5418F" w:rsidRDefault="000B4974" w:rsidP="00707171">
            <w:pPr>
              <w:jc w:val="right"/>
            </w:pPr>
            <w:r>
              <w:t>519</w:t>
            </w:r>
          </w:p>
        </w:tc>
      </w:tr>
      <w:tr w:rsidR="00F31D28" w:rsidRPr="00E3656F" w14:paraId="6D93926D" w14:textId="77777777" w:rsidTr="00B22EF9">
        <w:trPr>
          <w:trHeight w:val="20"/>
        </w:trPr>
        <w:tc>
          <w:tcPr>
            <w:cnfStyle w:val="001000000000" w:firstRow="0" w:lastRow="0" w:firstColumn="1" w:lastColumn="0" w:oddVBand="0" w:evenVBand="0" w:oddHBand="0" w:evenHBand="0" w:firstRowFirstColumn="0" w:firstRowLastColumn="0" w:lastRowFirstColumn="0" w:lastRowLastColumn="0"/>
            <w:tcW w:w="8080" w:type="dxa"/>
            <w:gridSpan w:val="8"/>
            <w:noWrap/>
          </w:tcPr>
          <w:p w14:paraId="7A2EB99C" w14:textId="77777777" w:rsidR="00F31D28" w:rsidRPr="00E3656F" w:rsidRDefault="00F31D28" w:rsidP="007924A3">
            <w:pPr>
              <w:jc w:val="center"/>
              <w:rPr>
                <w:sz w:val="6"/>
              </w:rPr>
            </w:pPr>
          </w:p>
        </w:tc>
      </w:tr>
      <w:tr w:rsidR="003D6049" w:rsidRPr="00103E48" w14:paraId="7EA7088B"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686" w:type="dxa"/>
            <w:gridSpan w:val="2"/>
            <w:shd w:val="clear" w:color="auto" w:fill="DAEEF3" w:themeFill="accent5" w:themeFillTint="33"/>
            <w:noWrap/>
          </w:tcPr>
          <w:p w14:paraId="51654A12" w14:textId="77777777" w:rsidR="003D6049" w:rsidRPr="003D6049" w:rsidRDefault="003D6049" w:rsidP="00B22EF9">
            <w:pPr>
              <w:jc w:val="left"/>
              <w:rPr>
                <w:rFonts w:ascii="Montserrat SemiBold" w:hAnsi="Montserrat SemiBold"/>
                <w:caps/>
                <w:color w:val="595959" w:themeColor="text1" w:themeTint="A6"/>
                <w:sz w:val="20"/>
              </w:rPr>
            </w:pPr>
            <w:r w:rsidRPr="003D6049">
              <w:rPr>
                <w:rFonts w:ascii="Montserrat SemiBold" w:hAnsi="Montserrat SemiBold"/>
                <w:caps/>
                <w:color w:val="595959" w:themeColor="text1" w:themeTint="A6"/>
                <w:sz w:val="20"/>
              </w:rPr>
              <w:t>ESPECIALIDADES ENFERMERÍA</w:t>
            </w:r>
          </w:p>
        </w:tc>
        <w:tc>
          <w:tcPr>
            <w:tcW w:w="567" w:type="dxa"/>
            <w:shd w:val="clear" w:color="auto" w:fill="DAEEF3" w:themeFill="accent5" w:themeFillTint="33"/>
            <w:noWrap/>
          </w:tcPr>
          <w:p w14:paraId="35D772BA" w14:textId="77777777" w:rsidR="003D6049" w:rsidRPr="003D6049" w:rsidRDefault="003D6049" w:rsidP="007924A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r w:rsidRPr="003D6049">
              <w:rPr>
                <w:rFonts w:ascii="Montserrat SemiBold" w:hAnsi="Montserrat SemiBold"/>
                <w:caps/>
                <w:color w:val="595959" w:themeColor="text1" w:themeTint="A6"/>
                <w:sz w:val="20"/>
              </w:rPr>
              <w:t>R1</w:t>
            </w:r>
          </w:p>
        </w:tc>
        <w:tc>
          <w:tcPr>
            <w:cnfStyle w:val="000001000000" w:firstRow="0" w:lastRow="0" w:firstColumn="0" w:lastColumn="0" w:oddVBand="0" w:evenVBand="1" w:oddHBand="0" w:evenHBand="0" w:firstRowFirstColumn="0" w:firstRowLastColumn="0" w:lastRowFirstColumn="0" w:lastRowLastColumn="0"/>
            <w:tcW w:w="709" w:type="dxa"/>
            <w:shd w:val="clear" w:color="auto" w:fill="DAEEF3" w:themeFill="accent5" w:themeFillTint="33"/>
            <w:noWrap/>
          </w:tcPr>
          <w:p w14:paraId="25590969" w14:textId="77777777" w:rsidR="003D6049" w:rsidRPr="003D6049" w:rsidRDefault="003D6049" w:rsidP="007924A3">
            <w:pPr>
              <w:jc w:val="center"/>
              <w:rPr>
                <w:rFonts w:ascii="Montserrat SemiBold" w:hAnsi="Montserrat SemiBold"/>
                <w:caps/>
                <w:color w:val="595959" w:themeColor="text1" w:themeTint="A6"/>
                <w:sz w:val="20"/>
              </w:rPr>
            </w:pPr>
            <w:r w:rsidRPr="003D6049">
              <w:rPr>
                <w:rFonts w:ascii="Montserrat SemiBold" w:hAnsi="Montserrat SemiBold"/>
                <w:caps/>
                <w:color w:val="595959" w:themeColor="text1" w:themeTint="A6"/>
                <w:sz w:val="20"/>
              </w:rPr>
              <w:t>R2</w:t>
            </w:r>
          </w:p>
        </w:tc>
        <w:tc>
          <w:tcPr>
            <w:tcW w:w="708" w:type="dxa"/>
            <w:shd w:val="clear" w:color="auto" w:fill="DAEEF3" w:themeFill="accent5" w:themeFillTint="33"/>
            <w:noWrap/>
          </w:tcPr>
          <w:p w14:paraId="63CAD1B1" w14:textId="77777777" w:rsidR="003D6049" w:rsidRPr="003D6049" w:rsidRDefault="003D6049" w:rsidP="007924A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p>
        </w:tc>
        <w:tc>
          <w:tcPr>
            <w:cnfStyle w:val="000001000000" w:firstRow="0" w:lastRow="0" w:firstColumn="0" w:lastColumn="0" w:oddVBand="0" w:evenVBand="1" w:oddHBand="0" w:evenHBand="0" w:firstRowFirstColumn="0" w:firstRowLastColumn="0" w:lastRowFirstColumn="0" w:lastRowLastColumn="0"/>
            <w:tcW w:w="709" w:type="dxa"/>
            <w:shd w:val="clear" w:color="auto" w:fill="DAEEF3" w:themeFill="accent5" w:themeFillTint="33"/>
            <w:noWrap/>
          </w:tcPr>
          <w:p w14:paraId="76DB5741" w14:textId="77777777" w:rsidR="003D6049" w:rsidRPr="003D6049" w:rsidRDefault="003D6049" w:rsidP="007924A3">
            <w:pPr>
              <w:jc w:val="center"/>
              <w:rPr>
                <w:rFonts w:ascii="Montserrat SemiBold" w:hAnsi="Montserrat SemiBold"/>
                <w:caps/>
                <w:color w:val="595959" w:themeColor="text1" w:themeTint="A6"/>
                <w:sz w:val="20"/>
              </w:rPr>
            </w:pPr>
          </w:p>
        </w:tc>
        <w:tc>
          <w:tcPr>
            <w:tcW w:w="709" w:type="dxa"/>
            <w:shd w:val="clear" w:color="auto" w:fill="DAEEF3" w:themeFill="accent5" w:themeFillTint="33"/>
            <w:noWrap/>
          </w:tcPr>
          <w:p w14:paraId="57AF3E4A" w14:textId="77777777" w:rsidR="003D6049" w:rsidRPr="003D6049" w:rsidRDefault="003D6049" w:rsidP="007924A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p>
        </w:tc>
        <w:tc>
          <w:tcPr>
            <w:cnfStyle w:val="000001000000" w:firstRow="0" w:lastRow="0" w:firstColumn="0" w:lastColumn="0" w:oddVBand="0" w:evenVBand="1" w:oddHBand="0" w:evenHBand="0" w:firstRowFirstColumn="0" w:firstRowLastColumn="0" w:lastRowFirstColumn="0" w:lastRowLastColumn="0"/>
            <w:tcW w:w="992" w:type="dxa"/>
            <w:shd w:val="clear" w:color="auto" w:fill="DAEEF3" w:themeFill="accent5" w:themeFillTint="33"/>
            <w:noWrap/>
          </w:tcPr>
          <w:p w14:paraId="78F58973" w14:textId="77777777" w:rsidR="003D6049" w:rsidRPr="003D6049" w:rsidRDefault="003D6049" w:rsidP="007924A3">
            <w:pPr>
              <w:jc w:val="center"/>
              <w:rPr>
                <w:rFonts w:ascii="Montserrat SemiBold" w:hAnsi="Montserrat SemiBold"/>
                <w:caps/>
                <w:color w:val="595959" w:themeColor="text1" w:themeTint="A6"/>
                <w:sz w:val="20"/>
              </w:rPr>
            </w:pPr>
            <w:r w:rsidRPr="003D6049">
              <w:rPr>
                <w:rFonts w:ascii="Montserrat SemiBold" w:hAnsi="Montserrat SemiBold"/>
                <w:caps/>
                <w:color w:val="595959" w:themeColor="text1" w:themeTint="A6"/>
                <w:sz w:val="20"/>
              </w:rPr>
              <w:t>TOTAL</w:t>
            </w:r>
          </w:p>
        </w:tc>
      </w:tr>
      <w:tr w:rsidR="00F31D28" w:rsidRPr="00103E48" w14:paraId="51E49404"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686" w:type="dxa"/>
            <w:gridSpan w:val="2"/>
            <w:noWrap/>
            <w:hideMark/>
          </w:tcPr>
          <w:p w14:paraId="68FFC1CB" w14:textId="77777777" w:rsidR="00F31D28" w:rsidRPr="00B5418F" w:rsidRDefault="00F31D28" w:rsidP="00B22EF9">
            <w:pPr>
              <w:jc w:val="left"/>
            </w:pPr>
            <w:r w:rsidRPr="00B5418F">
              <w:t>Enf Geriátrica</w:t>
            </w:r>
          </w:p>
        </w:tc>
        <w:tc>
          <w:tcPr>
            <w:tcW w:w="567" w:type="dxa"/>
            <w:noWrap/>
          </w:tcPr>
          <w:p w14:paraId="36BA67FB"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2833DCDB" w14:textId="77777777" w:rsidR="00F31D28" w:rsidRPr="00B5418F" w:rsidRDefault="000B4974" w:rsidP="00707171">
            <w:pPr>
              <w:jc w:val="right"/>
            </w:pPr>
            <w:r>
              <w:t>2</w:t>
            </w:r>
          </w:p>
        </w:tc>
        <w:tc>
          <w:tcPr>
            <w:tcW w:w="708" w:type="dxa"/>
            <w:noWrap/>
          </w:tcPr>
          <w:p w14:paraId="68AC7AC6"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3BEEE721" w14:textId="77777777" w:rsidR="00F31D28" w:rsidRPr="00B5418F" w:rsidRDefault="00F31D28" w:rsidP="00707171">
            <w:pPr>
              <w:jc w:val="right"/>
            </w:pPr>
          </w:p>
        </w:tc>
        <w:tc>
          <w:tcPr>
            <w:tcW w:w="709" w:type="dxa"/>
            <w:noWrap/>
          </w:tcPr>
          <w:p w14:paraId="5725B7BA"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D063322" w14:textId="77777777" w:rsidR="00F31D28" w:rsidRPr="00B5418F" w:rsidRDefault="000B4974" w:rsidP="00707171">
            <w:pPr>
              <w:jc w:val="right"/>
            </w:pPr>
            <w:r>
              <w:t>4</w:t>
            </w:r>
          </w:p>
        </w:tc>
      </w:tr>
      <w:tr w:rsidR="00F31D28" w:rsidRPr="00103E48" w14:paraId="57EEB003"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686" w:type="dxa"/>
            <w:gridSpan w:val="2"/>
            <w:noWrap/>
            <w:hideMark/>
          </w:tcPr>
          <w:p w14:paraId="490F302C" w14:textId="59EBE6D6" w:rsidR="00F31D28" w:rsidRPr="00B5418F" w:rsidRDefault="0068119F" w:rsidP="0068119F">
            <w:pPr>
              <w:jc w:val="left"/>
            </w:pPr>
            <w:r>
              <w:t>Enf Familiar y Comunitaria</w:t>
            </w:r>
            <w:r w:rsidRPr="0068119F">
              <w:rPr>
                <w:vertAlign w:val="superscript"/>
              </w:rPr>
              <w:t>1</w:t>
            </w:r>
          </w:p>
        </w:tc>
        <w:tc>
          <w:tcPr>
            <w:tcW w:w="567" w:type="dxa"/>
            <w:noWrap/>
          </w:tcPr>
          <w:p w14:paraId="66B7F634" w14:textId="77777777" w:rsidR="00F31D28" w:rsidRPr="00B5418F" w:rsidRDefault="000B4974" w:rsidP="00707171">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709" w:type="dxa"/>
            <w:noWrap/>
          </w:tcPr>
          <w:p w14:paraId="3A6D0A26" w14:textId="77777777" w:rsidR="00F31D28" w:rsidRPr="00B5418F" w:rsidRDefault="000B4974" w:rsidP="00707171">
            <w:pPr>
              <w:jc w:val="right"/>
            </w:pPr>
            <w:r>
              <w:t>4</w:t>
            </w:r>
          </w:p>
        </w:tc>
        <w:tc>
          <w:tcPr>
            <w:tcW w:w="708" w:type="dxa"/>
            <w:noWrap/>
          </w:tcPr>
          <w:p w14:paraId="042B24CE"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062FB3E1" w14:textId="77777777" w:rsidR="00F31D28" w:rsidRPr="00B5418F" w:rsidRDefault="00F31D28" w:rsidP="00707171">
            <w:pPr>
              <w:jc w:val="right"/>
            </w:pPr>
          </w:p>
        </w:tc>
        <w:tc>
          <w:tcPr>
            <w:tcW w:w="709" w:type="dxa"/>
            <w:noWrap/>
          </w:tcPr>
          <w:p w14:paraId="6F146553"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7C800FE5" w14:textId="77777777" w:rsidR="00F31D28" w:rsidRPr="00B5418F" w:rsidRDefault="000B4974" w:rsidP="00707171">
            <w:pPr>
              <w:jc w:val="right"/>
            </w:pPr>
            <w:r>
              <w:t>8</w:t>
            </w:r>
          </w:p>
        </w:tc>
      </w:tr>
      <w:tr w:rsidR="00F31D28" w:rsidRPr="00103E48" w14:paraId="601FE806" w14:textId="77777777" w:rsidTr="00B22EF9">
        <w:trPr>
          <w:trHeight w:val="358"/>
        </w:trPr>
        <w:tc>
          <w:tcPr>
            <w:cnfStyle w:val="001000000000" w:firstRow="0" w:lastRow="0" w:firstColumn="1" w:lastColumn="0" w:oddVBand="0" w:evenVBand="0" w:oddHBand="0" w:evenHBand="0" w:firstRowFirstColumn="0" w:firstRowLastColumn="0" w:lastRowFirstColumn="0" w:lastRowLastColumn="0"/>
            <w:tcW w:w="3686" w:type="dxa"/>
            <w:gridSpan w:val="2"/>
            <w:noWrap/>
            <w:hideMark/>
          </w:tcPr>
          <w:p w14:paraId="58CA99B1" w14:textId="77777777" w:rsidR="00F31D28" w:rsidRPr="00B5418F" w:rsidRDefault="00F31D28" w:rsidP="00B22EF9">
            <w:pPr>
              <w:jc w:val="left"/>
            </w:pPr>
            <w:r w:rsidRPr="00B5418F">
              <w:t>Enf Pediátrica</w:t>
            </w:r>
          </w:p>
        </w:tc>
        <w:tc>
          <w:tcPr>
            <w:tcW w:w="567" w:type="dxa"/>
            <w:noWrap/>
          </w:tcPr>
          <w:p w14:paraId="6F770C11" w14:textId="77777777" w:rsidR="00F31D28" w:rsidRPr="00B5418F" w:rsidRDefault="006544FF"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4516D02D" w14:textId="77777777" w:rsidR="00F31D28" w:rsidRPr="00B5418F" w:rsidRDefault="006544FF" w:rsidP="00707171">
            <w:pPr>
              <w:jc w:val="right"/>
            </w:pPr>
            <w:r>
              <w:t>2</w:t>
            </w:r>
          </w:p>
        </w:tc>
        <w:tc>
          <w:tcPr>
            <w:tcW w:w="708" w:type="dxa"/>
            <w:noWrap/>
          </w:tcPr>
          <w:p w14:paraId="173D2CAF"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20E8035A" w14:textId="77777777" w:rsidR="00F31D28" w:rsidRPr="00B5418F" w:rsidRDefault="00F31D28" w:rsidP="00707171">
            <w:pPr>
              <w:jc w:val="right"/>
            </w:pPr>
          </w:p>
        </w:tc>
        <w:tc>
          <w:tcPr>
            <w:tcW w:w="709" w:type="dxa"/>
            <w:noWrap/>
          </w:tcPr>
          <w:p w14:paraId="7FD55BFF"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373750B4" w14:textId="77777777" w:rsidR="00F31D28" w:rsidRPr="00B5418F" w:rsidRDefault="006544FF" w:rsidP="00707171">
            <w:pPr>
              <w:jc w:val="right"/>
            </w:pPr>
            <w:r>
              <w:t>4</w:t>
            </w:r>
          </w:p>
        </w:tc>
      </w:tr>
      <w:tr w:rsidR="00F31D28" w:rsidRPr="00103E48" w14:paraId="24C8D5BF"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686" w:type="dxa"/>
            <w:gridSpan w:val="2"/>
            <w:noWrap/>
            <w:hideMark/>
          </w:tcPr>
          <w:p w14:paraId="431517D4" w14:textId="77777777" w:rsidR="00F31D28" w:rsidRPr="00B5418F" w:rsidRDefault="00F31D28" w:rsidP="00B22EF9">
            <w:pPr>
              <w:jc w:val="left"/>
            </w:pPr>
            <w:r w:rsidRPr="00B5418F">
              <w:t>Enf Salud Mental</w:t>
            </w:r>
          </w:p>
        </w:tc>
        <w:tc>
          <w:tcPr>
            <w:tcW w:w="567" w:type="dxa"/>
            <w:noWrap/>
          </w:tcPr>
          <w:p w14:paraId="1B3FFE34" w14:textId="77777777" w:rsidR="00F31D28" w:rsidRPr="00B5418F" w:rsidRDefault="006544FF" w:rsidP="00707171">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0107D0BC" w14:textId="77777777" w:rsidR="00F31D28" w:rsidRPr="00B5418F" w:rsidRDefault="006544FF" w:rsidP="00707171">
            <w:pPr>
              <w:jc w:val="right"/>
            </w:pPr>
            <w:r>
              <w:t>1</w:t>
            </w:r>
          </w:p>
        </w:tc>
        <w:tc>
          <w:tcPr>
            <w:tcW w:w="708" w:type="dxa"/>
            <w:noWrap/>
          </w:tcPr>
          <w:p w14:paraId="23DF667C"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4C6B60A4" w14:textId="77777777" w:rsidR="00F31D28" w:rsidRPr="00B5418F" w:rsidRDefault="00F31D28" w:rsidP="00707171">
            <w:pPr>
              <w:jc w:val="right"/>
            </w:pPr>
          </w:p>
        </w:tc>
        <w:tc>
          <w:tcPr>
            <w:tcW w:w="709" w:type="dxa"/>
            <w:noWrap/>
          </w:tcPr>
          <w:p w14:paraId="4E673E65" w14:textId="77777777" w:rsidR="00F31D28" w:rsidRPr="00B5418F" w:rsidRDefault="00F31D28"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69D17D82" w14:textId="77777777" w:rsidR="00F31D28" w:rsidRPr="00B5418F" w:rsidRDefault="006544FF" w:rsidP="00707171">
            <w:pPr>
              <w:jc w:val="right"/>
            </w:pPr>
            <w:r>
              <w:t>3</w:t>
            </w:r>
          </w:p>
        </w:tc>
      </w:tr>
      <w:tr w:rsidR="006544FF" w:rsidRPr="00103E48" w14:paraId="02CA2104" w14:textId="77777777" w:rsidTr="00B22EF9">
        <w:trPr>
          <w:trHeight w:val="300"/>
        </w:trPr>
        <w:tc>
          <w:tcPr>
            <w:cnfStyle w:val="001000000000" w:firstRow="0" w:lastRow="0" w:firstColumn="1" w:lastColumn="0" w:oddVBand="0" w:evenVBand="0" w:oddHBand="0" w:evenHBand="0" w:firstRowFirstColumn="0" w:firstRowLastColumn="0" w:lastRowFirstColumn="0" w:lastRowLastColumn="0"/>
            <w:tcW w:w="3686" w:type="dxa"/>
            <w:gridSpan w:val="2"/>
            <w:noWrap/>
          </w:tcPr>
          <w:p w14:paraId="47BCBAFB" w14:textId="77777777" w:rsidR="006544FF" w:rsidRPr="00B5418F" w:rsidRDefault="006544FF" w:rsidP="00B22EF9">
            <w:pPr>
              <w:jc w:val="left"/>
            </w:pPr>
            <w:r>
              <w:t>Enf Trabajo</w:t>
            </w:r>
          </w:p>
        </w:tc>
        <w:tc>
          <w:tcPr>
            <w:tcW w:w="567" w:type="dxa"/>
            <w:noWrap/>
          </w:tcPr>
          <w:p w14:paraId="2E5E0AAC" w14:textId="77777777" w:rsidR="006544FF" w:rsidRPr="00B5418F" w:rsidRDefault="006544FF" w:rsidP="0070717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68CC3A01" w14:textId="0000BB8A" w:rsidR="006544FF" w:rsidRPr="00B5418F" w:rsidRDefault="00EE5DF3" w:rsidP="00707171">
            <w:pPr>
              <w:jc w:val="right"/>
            </w:pPr>
            <w:r>
              <w:t>0</w:t>
            </w:r>
          </w:p>
        </w:tc>
        <w:tc>
          <w:tcPr>
            <w:tcW w:w="708" w:type="dxa"/>
            <w:noWrap/>
          </w:tcPr>
          <w:p w14:paraId="7DDA2A2D" w14:textId="77777777" w:rsidR="006544FF" w:rsidRPr="00B5418F" w:rsidRDefault="006544FF"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3590FD2E" w14:textId="77777777" w:rsidR="006544FF" w:rsidRPr="00B5418F" w:rsidRDefault="006544FF" w:rsidP="00707171">
            <w:pPr>
              <w:jc w:val="right"/>
            </w:pPr>
          </w:p>
        </w:tc>
        <w:tc>
          <w:tcPr>
            <w:tcW w:w="709" w:type="dxa"/>
            <w:noWrap/>
          </w:tcPr>
          <w:p w14:paraId="164D98DE" w14:textId="77777777" w:rsidR="006544FF" w:rsidRPr="00B5418F" w:rsidRDefault="006544FF" w:rsidP="00707171">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39EE373E" w14:textId="77777777" w:rsidR="006544FF" w:rsidRPr="00B5418F" w:rsidRDefault="006544FF" w:rsidP="00707171">
            <w:pPr>
              <w:jc w:val="right"/>
            </w:pPr>
            <w:r>
              <w:t>1</w:t>
            </w:r>
          </w:p>
        </w:tc>
      </w:tr>
      <w:tr w:rsidR="00203D83" w:rsidRPr="00103E48" w14:paraId="5532C91C" w14:textId="77777777" w:rsidTr="0068119F">
        <w:trPr>
          <w:trHeight w:val="300"/>
        </w:trPr>
        <w:tc>
          <w:tcPr>
            <w:cnfStyle w:val="001000000000" w:firstRow="0" w:lastRow="0" w:firstColumn="1" w:lastColumn="0" w:oddVBand="0" w:evenVBand="0" w:oddHBand="0" w:evenHBand="0" w:firstRowFirstColumn="0" w:firstRowLastColumn="0" w:lastRowFirstColumn="0" w:lastRowLastColumn="0"/>
            <w:tcW w:w="3686" w:type="dxa"/>
            <w:gridSpan w:val="2"/>
            <w:shd w:val="clear" w:color="auto" w:fill="FDE9D9"/>
            <w:noWrap/>
            <w:hideMark/>
          </w:tcPr>
          <w:p w14:paraId="1F61419D" w14:textId="77777777" w:rsidR="00203D83" w:rsidRPr="00B5418F" w:rsidRDefault="00203D83" w:rsidP="00203D83">
            <w:pPr>
              <w:jc w:val="left"/>
            </w:pPr>
            <w:r w:rsidRPr="00B5418F">
              <w:t>TOTAL ENFERMERÍA</w:t>
            </w:r>
          </w:p>
        </w:tc>
        <w:tc>
          <w:tcPr>
            <w:tcW w:w="567" w:type="dxa"/>
            <w:shd w:val="clear" w:color="auto" w:fill="FDE9D9"/>
            <w:noWrap/>
          </w:tcPr>
          <w:p w14:paraId="711EEF7D" w14:textId="161D2494" w:rsidR="00203D83" w:rsidRPr="00B5418F" w:rsidRDefault="00203D83" w:rsidP="00203D83">
            <w:pPr>
              <w:jc w:val="right"/>
              <w:cnfStyle w:val="000000000000" w:firstRow="0" w:lastRow="0" w:firstColumn="0" w:lastColumn="0" w:oddVBand="0" w:evenVBand="0" w:oddHBand="0" w:evenHBand="0" w:firstRowFirstColumn="0" w:firstRowLastColumn="0" w:lastRowFirstColumn="0" w:lastRowLastColumn="0"/>
            </w:pPr>
            <w:r>
              <w:t>11</w:t>
            </w:r>
          </w:p>
        </w:tc>
        <w:tc>
          <w:tcPr>
            <w:cnfStyle w:val="000001000000" w:firstRow="0" w:lastRow="0" w:firstColumn="0" w:lastColumn="0" w:oddVBand="0" w:evenVBand="1" w:oddHBand="0" w:evenHBand="0" w:firstRowFirstColumn="0" w:firstRowLastColumn="0" w:lastRowFirstColumn="0" w:lastRowLastColumn="0"/>
            <w:tcW w:w="709" w:type="dxa"/>
            <w:shd w:val="clear" w:color="auto" w:fill="FDE9D9"/>
            <w:noWrap/>
          </w:tcPr>
          <w:p w14:paraId="4AD67BE1" w14:textId="7710EFB2" w:rsidR="00203D83" w:rsidRPr="00B5418F" w:rsidRDefault="00203D83" w:rsidP="00203D83">
            <w:pPr>
              <w:jc w:val="right"/>
            </w:pPr>
            <w:r>
              <w:t>9</w:t>
            </w:r>
          </w:p>
        </w:tc>
        <w:tc>
          <w:tcPr>
            <w:tcW w:w="708" w:type="dxa"/>
            <w:shd w:val="clear" w:color="auto" w:fill="FDE9D9"/>
            <w:noWrap/>
          </w:tcPr>
          <w:p w14:paraId="215B4F1E" w14:textId="77777777" w:rsidR="00203D83" w:rsidRPr="00B5418F" w:rsidRDefault="00203D83" w:rsidP="00203D83">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shd w:val="clear" w:color="auto" w:fill="FDE9D9"/>
            <w:noWrap/>
          </w:tcPr>
          <w:p w14:paraId="46F6E659" w14:textId="77777777" w:rsidR="00203D83" w:rsidRPr="00B5418F" w:rsidRDefault="00203D83" w:rsidP="00203D83">
            <w:pPr>
              <w:jc w:val="right"/>
            </w:pPr>
          </w:p>
        </w:tc>
        <w:tc>
          <w:tcPr>
            <w:tcW w:w="709" w:type="dxa"/>
            <w:shd w:val="clear" w:color="auto" w:fill="FDE9D9"/>
            <w:noWrap/>
          </w:tcPr>
          <w:p w14:paraId="08EFC3DF" w14:textId="77777777" w:rsidR="00203D83" w:rsidRPr="00B5418F" w:rsidRDefault="00203D83" w:rsidP="00203D83">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shd w:val="clear" w:color="auto" w:fill="FDE9D9"/>
            <w:noWrap/>
          </w:tcPr>
          <w:p w14:paraId="7139E5D3" w14:textId="5FC866C4" w:rsidR="00203D83" w:rsidRPr="00B5418F" w:rsidRDefault="00203D83" w:rsidP="00203D83">
            <w:pPr>
              <w:jc w:val="right"/>
            </w:pPr>
            <w:r>
              <w:t>20</w:t>
            </w:r>
          </w:p>
        </w:tc>
      </w:tr>
      <w:tr w:rsidR="00203D83" w:rsidRPr="00103E48" w14:paraId="6308B0C1" w14:textId="77777777" w:rsidTr="002067E2">
        <w:trPr>
          <w:trHeight w:val="248"/>
        </w:trPr>
        <w:tc>
          <w:tcPr>
            <w:cnfStyle w:val="001000000000" w:firstRow="0" w:lastRow="0" w:firstColumn="1" w:lastColumn="0" w:oddVBand="0" w:evenVBand="0" w:oddHBand="0" w:evenHBand="0" w:firstRowFirstColumn="0" w:firstRowLastColumn="0" w:lastRowFirstColumn="0" w:lastRowLastColumn="0"/>
            <w:tcW w:w="3686" w:type="dxa"/>
            <w:gridSpan w:val="2"/>
            <w:shd w:val="clear" w:color="auto" w:fill="auto"/>
            <w:noWrap/>
          </w:tcPr>
          <w:p w14:paraId="41AE4065" w14:textId="77777777" w:rsidR="00203D83" w:rsidRPr="00B5418F" w:rsidRDefault="00203D83" w:rsidP="00203D83">
            <w:pPr>
              <w:jc w:val="left"/>
            </w:pPr>
          </w:p>
        </w:tc>
        <w:tc>
          <w:tcPr>
            <w:tcW w:w="567" w:type="dxa"/>
            <w:shd w:val="clear" w:color="auto" w:fill="auto"/>
            <w:noWrap/>
          </w:tcPr>
          <w:p w14:paraId="54E93C28" w14:textId="77777777" w:rsidR="00203D83" w:rsidRPr="00B5418F" w:rsidRDefault="00203D83" w:rsidP="00203D83">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shd w:val="clear" w:color="auto" w:fill="auto"/>
            <w:noWrap/>
          </w:tcPr>
          <w:p w14:paraId="12B59FBA" w14:textId="77777777" w:rsidR="00203D83" w:rsidRPr="00B5418F" w:rsidRDefault="00203D83" w:rsidP="00203D83">
            <w:pPr>
              <w:jc w:val="right"/>
            </w:pPr>
          </w:p>
        </w:tc>
        <w:tc>
          <w:tcPr>
            <w:tcW w:w="708" w:type="dxa"/>
            <w:shd w:val="clear" w:color="auto" w:fill="auto"/>
            <w:noWrap/>
          </w:tcPr>
          <w:p w14:paraId="5CBD6A33" w14:textId="77777777" w:rsidR="00203D83" w:rsidRPr="00B5418F" w:rsidRDefault="00203D83" w:rsidP="00203D83">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shd w:val="clear" w:color="auto" w:fill="auto"/>
            <w:noWrap/>
          </w:tcPr>
          <w:p w14:paraId="69A0193E" w14:textId="77777777" w:rsidR="00203D83" w:rsidRPr="00B5418F" w:rsidRDefault="00203D83" w:rsidP="00203D83">
            <w:pPr>
              <w:jc w:val="right"/>
            </w:pPr>
          </w:p>
        </w:tc>
        <w:tc>
          <w:tcPr>
            <w:tcW w:w="709" w:type="dxa"/>
            <w:shd w:val="clear" w:color="auto" w:fill="auto"/>
            <w:noWrap/>
          </w:tcPr>
          <w:p w14:paraId="3DF53CE2" w14:textId="77777777" w:rsidR="00203D83" w:rsidRPr="00B5418F" w:rsidRDefault="00203D83" w:rsidP="00203D83">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shd w:val="clear" w:color="auto" w:fill="auto"/>
            <w:noWrap/>
          </w:tcPr>
          <w:p w14:paraId="042D9062" w14:textId="77777777" w:rsidR="00203D83" w:rsidRPr="00B5418F" w:rsidRDefault="00203D83" w:rsidP="00203D83">
            <w:pPr>
              <w:jc w:val="right"/>
            </w:pPr>
          </w:p>
        </w:tc>
      </w:tr>
      <w:tr w:rsidR="00203D83" w:rsidRPr="00103E48" w14:paraId="64EA3F46" w14:textId="77777777" w:rsidTr="00B22EF9">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gridSpan w:val="2"/>
            <w:noWrap/>
            <w:hideMark/>
          </w:tcPr>
          <w:p w14:paraId="185A21F3" w14:textId="77777777" w:rsidR="00203D83" w:rsidRPr="00B5418F" w:rsidRDefault="00203D83" w:rsidP="00203D83">
            <w:pPr>
              <w:jc w:val="left"/>
            </w:pPr>
            <w:r w:rsidRPr="00B5418F">
              <w:t>TOTAL RESIDENTES EN FORMACIÓN</w:t>
            </w:r>
          </w:p>
        </w:tc>
        <w:tc>
          <w:tcPr>
            <w:tcW w:w="567" w:type="dxa"/>
            <w:noWrap/>
          </w:tcPr>
          <w:p w14:paraId="54D51488" w14:textId="0EF88B78" w:rsidR="00203D83" w:rsidRPr="00B5418F" w:rsidRDefault="00203D83" w:rsidP="00203D83">
            <w:pPr>
              <w:jc w:val="right"/>
              <w:cnfStyle w:val="010000000000" w:firstRow="0" w:lastRow="1"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0D819A86" w14:textId="662AB1EC" w:rsidR="00203D83" w:rsidRPr="00B5418F" w:rsidRDefault="00203D83" w:rsidP="00203D83">
            <w:pPr>
              <w:jc w:val="right"/>
            </w:pPr>
          </w:p>
        </w:tc>
        <w:tc>
          <w:tcPr>
            <w:tcW w:w="708" w:type="dxa"/>
            <w:noWrap/>
          </w:tcPr>
          <w:p w14:paraId="4011B67C" w14:textId="77777777" w:rsidR="00203D83" w:rsidRPr="00B5418F" w:rsidRDefault="00203D83" w:rsidP="00203D83">
            <w:pPr>
              <w:jc w:val="right"/>
              <w:cnfStyle w:val="010000000000" w:firstRow="0" w:lastRow="1"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0292888B" w14:textId="77777777" w:rsidR="00203D83" w:rsidRPr="00B5418F" w:rsidRDefault="00203D83" w:rsidP="00203D83">
            <w:pPr>
              <w:jc w:val="right"/>
            </w:pPr>
          </w:p>
        </w:tc>
        <w:tc>
          <w:tcPr>
            <w:tcW w:w="709" w:type="dxa"/>
            <w:noWrap/>
          </w:tcPr>
          <w:p w14:paraId="4A8CF9A3" w14:textId="77777777" w:rsidR="00203D83" w:rsidRPr="00B5418F" w:rsidRDefault="00203D83" w:rsidP="00203D83">
            <w:pPr>
              <w:jc w:val="right"/>
              <w:cnfStyle w:val="010000000000" w:firstRow="0" w:lastRow="1"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1D51C473" w14:textId="04845154" w:rsidR="00203D83" w:rsidRPr="00B5418F" w:rsidRDefault="00203D83" w:rsidP="00203D83">
            <w:pPr>
              <w:jc w:val="right"/>
            </w:pPr>
            <w:r>
              <w:t>539</w:t>
            </w:r>
          </w:p>
        </w:tc>
      </w:tr>
    </w:tbl>
    <w:p w14:paraId="6CC52B0F" w14:textId="77777777" w:rsidR="0068119F" w:rsidRDefault="0068119F" w:rsidP="0068119F">
      <w:pPr>
        <w:pStyle w:val="Piedetabla"/>
      </w:pPr>
    </w:p>
    <w:p w14:paraId="098A55EC" w14:textId="1193D4AB" w:rsidR="00F31D28" w:rsidRDefault="0068119F" w:rsidP="0068119F">
      <w:pPr>
        <w:pStyle w:val="Piedetabla"/>
      </w:pPr>
      <w:r w:rsidRPr="0068119F">
        <w:rPr>
          <w:vertAlign w:val="superscript"/>
        </w:rPr>
        <w:t>1</w:t>
      </w:r>
      <w:r>
        <w:t>UDM Atención Familiar y Comunitaria Este</w:t>
      </w:r>
    </w:p>
    <w:p w14:paraId="6F526096" w14:textId="6581E4D7" w:rsidR="0068119F" w:rsidRDefault="0068119F" w:rsidP="0068119F">
      <w:pPr>
        <w:pStyle w:val="Piedetabla"/>
      </w:pPr>
    </w:p>
    <w:bookmarkEnd w:id="147"/>
    <w:p w14:paraId="78961330" w14:textId="69E1E075" w:rsidR="00D87EDD" w:rsidRPr="009E7227" w:rsidRDefault="00D87EDD" w:rsidP="00D87EDD">
      <w:pPr>
        <w:pStyle w:val="TITULO-Nivel3"/>
      </w:pPr>
      <w:r w:rsidRPr="00707171">
        <w:t>Rotaciones Externas y Estancias formativas</w:t>
      </w:r>
      <w:r>
        <w:t xml:space="preserve">  </w:t>
      </w:r>
    </w:p>
    <w:tbl>
      <w:tblPr>
        <w:tblStyle w:val="TablaGeneral"/>
        <w:tblW w:w="7938" w:type="dxa"/>
        <w:tblLook w:val="00A0" w:firstRow="1" w:lastRow="0" w:firstColumn="1" w:lastColumn="0" w:noHBand="0" w:noVBand="0"/>
      </w:tblPr>
      <w:tblGrid>
        <w:gridCol w:w="5812"/>
        <w:gridCol w:w="2126"/>
      </w:tblGrid>
      <w:tr w:rsidR="00D87EDD" w:rsidRPr="009E7227" w14:paraId="2B5D6090" w14:textId="77777777" w:rsidTr="00707171">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812" w:type="dxa"/>
          </w:tcPr>
          <w:p w14:paraId="306B035D" w14:textId="77777777" w:rsidR="00D87EDD" w:rsidRPr="009E7227" w:rsidRDefault="00D87EDD" w:rsidP="00F95301"/>
        </w:tc>
        <w:tc>
          <w:tcPr>
            <w:tcW w:w="2126" w:type="dxa"/>
          </w:tcPr>
          <w:p w14:paraId="146CC20E" w14:textId="77777777" w:rsidR="00D87EDD" w:rsidRPr="009E7227" w:rsidRDefault="00D87EDD" w:rsidP="00F95301">
            <w:pPr>
              <w:jc w:val="center"/>
              <w:cnfStyle w:val="100000000000" w:firstRow="1" w:lastRow="0" w:firstColumn="0" w:lastColumn="0" w:oddVBand="0" w:evenVBand="0" w:oddHBand="0" w:evenHBand="0" w:firstRowFirstColumn="0" w:firstRowLastColumn="0" w:lastRowFirstColumn="0" w:lastRowLastColumn="0"/>
            </w:pPr>
            <w:r w:rsidRPr="009E7227">
              <w:t>Número</w:t>
            </w:r>
          </w:p>
        </w:tc>
      </w:tr>
      <w:tr w:rsidR="00D87EDD" w:rsidRPr="009E7227" w14:paraId="6F3A21A5" w14:textId="77777777" w:rsidTr="00707171">
        <w:trPr>
          <w:trHeight w:val="284"/>
        </w:trPr>
        <w:tc>
          <w:tcPr>
            <w:cnfStyle w:val="001000000000" w:firstRow="0" w:lastRow="0" w:firstColumn="1" w:lastColumn="0" w:oddVBand="0" w:evenVBand="0" w:oddHBand="0" w:evenHBand="0" w:firstRowFirstColumn="0" w:firstRowLastColumn="0" w:lastRowFirstColumn="0" w:lastRowLastColumn="0"/>
            <w:tcW w:w="5812" w:type="dxa"/>
          </w:tcPr>
          <w:p w14:paraId="24E2C74E" w14:textId="77777777" w:rsidR="00D87EDD" w:rsidRPr="002A6F12" w:rsidRDefault="00D87EDD" w:rsidP="00F95301">
            <w:r w:rsidRPr="002A6F12">
              <w:t>Médicos Visitantes</w:t>
            </w:r>
          </w:p>
        </w:tc>
        <w:tc>
          <w:tcPr>
            <w:tcW w:w="2126" w:type="dxa"/>
          </w:tcPr>
          <w:p w14:paraId="2B04B901" w14:textId="77777777" w:rsidR="00D87EDD" w:rsidRPr="002A6F12" w:rsidRDefault="00D87EDD" w:rsidP="00F95301">
            <w:pPr>
              <w:jc w:val="center"/>
              <w:cnfStyle w:val="000000000000" w:firstRow="0" w:lastRow="0" w:firstColumn="0" w:lastColumn="0" w:oddVBand="0" w:evenVBand="0" w:oddHBand="0" w:evenHBand="0" w:firstRowFirstColumn="0" w:firstRowLastColumn="0" w:lastRowFirstColumn="0" w:lastRowLastColumn="0"/>
            </w:pPr>
            <w:r>
              <w:t>9</w:t>
            </w:r>
          </w:p>
        </w:tc>
      </w:tr>
    </w:tbl>
    <w:p w14:paraId="6C0AFC19" w14:textId="77777777" w:rsidR="00D87EDD" w:rsidRPr="009E7227" w:rsidRDefault="00D87EDD" w:rsidP="00D87EDD">
      <w:pPr>
        <w:pStyle w:val="Ttulo3Memoria"/>
      </w:pPr>
    </w:p>
    <w:p w14:paraId="3042F5DE" w14:textId="4D6524C5" w:rsidR="00D87EDD" w:rsidRDefault="00D87EDD" w:rsidP="00D87EDD">
      <w:pPr>
        <w:spacing w:before="0" w:line="240" w:lineRule="auto"/>
        <w:jc w:val="left"/>
        <w:rPr>
          <w:rFonts w:ascii="Montserrat SemiBold" w:hAnsi="Montserrat SemiBold"/>
          <w:caps/>
          <w:noProof/>
          <w:color w:val="3898B2"/>
          <w:spacing w:val="-6"/>
          <w:sz w:val="24"/>
        </w:rPr>
      </w:pPr>
    </w:p>
    <w:p w14:paraId="7015C39C" w14:textId="4C5D3F5B" w:rsidR="00D87EDD" w:rsidRDefault="00F31D28" w:rsidP="00D76FD7">
      <w:pPr>
        <w:pStyle w:val="TITULO-Nivel2"/>
      </w:pPr>
      <w:bookmarkStart w:id="148" w:name="_Toc74228280"/>
      <w:bookmarkStart w:id="149" w:name="_Toc75343977"/>
      <w:bookmarkStart w:id="150" w:name="_Toc87593137"/>
      <w:r w:rsidRPr="007E2BE4">
        <w:t>Formación Continuada</w:t>
      </w:r>
      <w:bookmarkEnd w:id="148"/>
      <w:bookmarkEnd w:id="149"/>
      <w:bookmarkEnd w:id="150"/>
    </w:p>
    <w:tbl>
      <w:tblPr>
        <w:tblStyle w:val="TablaGeneral"/>
        <w:tblW w:w="8080" w:type="dxa"/>
        <w:tblLayout w:type="fixed"/>
        <w:tblLook w:val="04A0" w:firstRow="1" w:lastRow="0" w:firstColumn="1" w:lastColumn="0" w:noHBand="0" w:noVBand="1"/>
      </w:tblPr>
      <w:tblGrid>
        <w:gridCol w:w="2127"/>
        <w:gridCol w:w="1559"/>
        <w:gridCol w:w="1276"/>
        <w:gridCol w:w="1842"/>
        <w:gridCol w:w="1276"/>
      </w:tblGrid>
      <w:tr w:rsidR="00746318" w:rsidRPr="00B95CE6" w14:paraId="6A2AC2CB" w14:textId="77777777" w:rsidTr="00746318">
        <w:trPr>
          <w:cnfStyle w:val="100000000000" w:firstRow="1" w:lastRow="0" w:firstColumn="0" w:lastColumn="0" w:oddVBand="0" w:evenVBand="0" w:oddHBand="0" w:evenHBand="0" w:firstRowFirstColumn="0" w:firstRowLastColumn="0" w:lastRowFirstColumn="0" w:lastRowLastColumn="0"/>
          <w:cantSplit/>
          <w:trHeight w:val="549"/>
          <w:tblHeader/>
        </w:trPr>
        <w:tc>
          <w:tcPr>
            <w:cnfStyle w:val="001000000000" w:firstRow="0" w:lastRow="0" w:firstColumn="1" w:lastColumn="0" w:oddVBand="0" w:evenVBand="0" w:oddHBand="0" w:evenHBand="0" w:firstRowFirstColumn="0" w:firstRowLastColumn="0" w:lastRowFirstColumn="0" w:lastRowLastColumn="0"/>
            <w:tcW w:w="2127" w:type="dxa"/>
            <w:hideMark/>
          </w:tcPr>
          <w:p w14:paraId="3D2B54E2" w14:textId="77777777" w:rsidR="00746318" w:rsidRPr="00B95CE6" w:rsidRDefault="00746318" w:rsidP="00746318">
            <w:pPr>
              <w:jc w:val="left"/>
              <w:rPr>
                <w:rFonts w:ascii="Montserrat SemiBold" w:hAnsi="Montserrat SemiBold"/>
                <w:b w:val="0"/>
              </w:rPr>
            </w:pPr>
            <w:r w:rsidRPr="00746318">
              <w:rPr>
                <w:rFonts w:ascii="Montserrat SemiBold" w:hAnsi="Montserrat SemiBold"/>
                <w:b w:val="0"/>
                <w:sz w:val="18"/>
              </w:rPr>
              <w:t xml:space="preserve">NOMBRE CURSO </w:t>
            </w:r>
          </w:p>
        </w:tc>
        <w:tc>
          <w:tcPr>
            <w:tcW w:w="1559" w:type="dxa"/>
            <w:hideMark/>
          </w:tcPr>
          <w:p w14:paraId="42642B28" w14:textId="77777777" w:rsidR="00746318" w:rsidRPr="00746318" w:rsidRDefault="00746318" w:rsidP="00746318">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746318">
              <w:rPr>
                <w:rFonts w:ascii="Montserrat SemiBold" w:hAnsi="Montserrat SemiBold"/>
                <w:b w:val="0"/>
                <w:sz w:val="16"/>
              </w:rPr>
              <w:t>HORAS DURACIÓN</w:t>
            </w:r>
          </w:p>
        </w:tc>
        <w:tc>
          <w:tcPr>
            <w:tcW w:w="1276" w:type="dxa"/>
            <w:hideMark/>
          </w:tcPr>
          <w:p w14:paraId="17D87B32" w14:textId="77777777" w:rsidR="00746318" w:rsidRPr="00746318" w:rsidRDefault="00746318" w:rsidP="00746318">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746318">
              <w:rPr>
                <w:rFonts w:ascii="Montserrat SemiBold" w:hAnsi="Montserrat SemiBold"/>
                <w:b w:val="0"/>
                <w:sz w:val="16"/>
              </w:rPr>
              <w:t>TIPO DE ACTIVIDAD</w:t>
            </w:r>
          </w:p>
        </w:tc>
        <w:tc>
          <w:tcPr>
            <w:tcW w:w="1842" w:type="dxa"/>
            <w:hideMark/>
          </w:tcPr>
          <w:p w14:paraId="66FAE296" w14:textId="77777777" w:rsidR="00746318" w:rsidRPr="00746318" w:rsidRDefault="00746318" w:rsidP="00746318">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746318">
              <w:rPr>
                <w:rFonts w:ascii="Montserrat SemiBold" w:hAnsi="Montserrat SemiBold"/>
                <w:b w:val="0"/>
                <w:sz w:val="16"/>
              </w:rPr>
              <w:t>DIRIGIDO A</w:t>
            </w:r>
          </w:p>
        </w:tc>
        <w:tc>
          <w:tcPr>
            <w:tcW w:w="1276" w:type="dxa"/>
            <w:hideMark/>
          </w:tcPr>
          <w:p w14:paraId="41D381E3" w14:textId="77777777" w:rsidR="00746318" w:rsidRPr="00746318" w:rsidRDefault="00746318" w:rsidP="00746318">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746318">
              <w:rPr>
                <w:rFonts w:ascii="Montserrat SemiBold" w:hAnsi="Montserrat SemiBold"/>
                <w:b w:val="0"/>
                <w:sz w:val="16"/>
              </w:rPr>
              <w:t>Nº asistentes</w:t>
            </w:r>
          </w:p>
        </w:tc>
      </w:tr>
      <w:tr w:rsidR="00746318" w:rsidRPr="00D35B64" w14:paraId="4DCFC275" w14:textId="77777777" w:rsidTr="00746318">
        <w:trPr>
          <w:cantSplit/>
          <w:trHeight w:val="9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057FE414" w14:textId="77777777" w:rsidR="00746318" w:rsidRPr="00D35B64" w:rsidRDefault="00746318" w:rsidP="00746318">
            <w:pPr>
              <w:spacing w:before="0" w:line="240" w:lineRule="auto"/>
              <w:jc w:val="left"/>
              <w:rPr>
                <w:rFonts w:ascii="Calibri" w:hAnsi="Calibri"/>
                <w:sz w:val="22"/>
                <w:szCs w:val="22"/>
              </w:rPr>
            </w:pPr>
            <w:r w:rsidRPr="00D35B64">
              <w:rPr>
                <w:rFonts w:ascii="Calibri" w:hAnsi="Calibri"/>
                <w:sz w:val="22"/>
                <w:szCs w:val="22"/>
              </w:rPr>
              <w:t>DIVERSIDAD SEXUAL Y DE GÉNERO</w:t>
            </w:r>
          </w:p>
        </w:tc>
        <w:tc>
          <w:tcPr>
            <w:tcW w:w="1559" w:type="dxa"/>
            <w:noWrap/>
            <w:hideMark/>
          </w:tcPr>
          <w:p w14:paraId="165D902F"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8</w:t>
            </w:r>
          </w:p>
        </w:tc>
        <w:tc>
          <w:tcPr>
            <w:tcW w:w="1276" w:type="dxa"/>
            <w:noWrap/>
            <w:hideMark/>
          </w:tcPr>
          <w:p w14:paraId="1E712867"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7627BC46"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Enfer</w:t>
            </w:r>
            <w:r>
              <w:rPr>
                <w:rFonts w:ascii="Calibri" w:hAnsi="Calibri"/>
                <w:sz w:val="22"/>
                <w:szCs w:val="22"/>
              </w:rPr>
              <w:t>mería Medicina Bioquímica (Esp.</w:t>
            </w:r>
            <w:r w:rsidRPr="00D35B64">
              <w:rPr>
                <w:rFonts w:ascii="Calibri" w:hAnsi="Calibri"/>
                <w:sz w:val="22"/>
                <w:szCs w:val="22"/>
              </w:rPr>
              <w:t xml:space="preserve"> Sanitaria) Psicología (Clínica T. Superior no sanitario (Economía, Derecho, Sociología.) Otros (Especificar)</w:t>
            </w:r>
          </w:p>
        </w:tc>
        <w:tc>
          <w:tcPr>
            <w:tcW w:w="1276" w:type="dxa"/>
            <w:hideMark/>
          </w:tcPr>
          <w:p w14:paraId="6D6EC6DB"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30</w:t>
            </w:r>
          </w:p>
        </w:tc>
      </w:tr>
      <w:tr w:rsidR="00746318" w:rsidRPr="00D35B64" w14:paraId="2C8B7AC2" w14:textId="77777777" w:rsidTr="00746318">
        <w:trPr>
          <w:cantSplit/>
          <w:trHeight w:val="15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3663E8EF" w14:textId="77777777" w:rsidR="00746318" w:rsidRPr="00D35B64" w:rsidRDefault="00746318" w:rsidP="00746318">
            <w:pPr>
              <w:spacing w:before="0" w:line="240" w:lineRule="auto"/>
              <w:jc w:val="left"/>
              <w:rPr>
                <w:rFonts w:ascii="Calibri" w:hAnsi="Calibri"/>
                <w:sz w:val="22"/>
                <w:szCs w:val="22"/>
              </w:rPr>
            </w:pPr>
            <w:r w:rsidRPr="00D35B64">
              <w:rPr>
                <w:rFonts w:ascii="Calibri" w:hAnsi="Calibri"/>
                <w:sz w:val="22"/>
                <w:szCs w:val="22"/>
              </w:rPr>
              <w:t>¿QUIÉRES PREPARAR UN TRABAJO PARA UN CONGRESO?</w:t>
            </w:r>
          </w:p>
        </w:tc>
        <w:tc>
          <w:tcPr>
            <w:tcW w:w="1559" w:type="dxa"/>
            <w:noWrap/>
            <w:hideMark/>
          </w:tcPr>
          <w:p w14:paraId="31EBD7EA"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10</w:t>
            </w:r>
          </w:p>
        </w:tc>
        <w:tc>
          <w:tcPr>
            <w:tcW w:w="1276" w:type="dxa"/>
            <w:noWrap/>
            <w:hideMark/>
          </w:tcPr>
          <w:p w14:paraId="3FC70399"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50E1EB62"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Enfermería Fisioterapia T. Ocupacional T. en Cuidados Auxiliares de Enfermería T. Superior Anatomía patológica y citología T.</w:t>
            </w:r>
            <w:r>
              <w:rPr>
                <w:rFonts w:ascii="Calibri" w:hAnsi="Calibri"/>
                <w:sz w:val="22"/>
                <w:szCs w:val="22"/>
              </w:rPr>
              <w:t xml:space="preserve"> </w:t>
            </w:r>
            <w:r w:rsidRPr="00D35B64">
              <w:rPr>
                <w:rFonts w:ascii="Calibri" w:hAnsi="Calibri"/>
                <w:sz w:val="22"/>
                <w:szCs w:val="22"/>
              </w:rPr>
              <w:t>Superior Laboratorio de diagnóstico clínico T. Superior en Imagen para el Diagnóstico T. Superior en Radioterapia</w:t>
            </w:r>
          </w:p>
        </w:tc>
        <w:tc>
          <w:tcPr>
            <w:tcW w:w="1276" w:type="dxa"/>
            <w:noWrap/>
            <w:hideMark/>
          </w:tcPr>
          <w:p w14:paraId="060FF089"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Pr>
                <w:rFonts w:ascii="Calibri" w:hAnsi="Calibri"/>
                <w:sz w:val="22"/>
                <w:szCs w:val="22"/>
              </w:rPr>
              <w:t>10</w:t>
            </w:r>
          </w:p>
        </w:tc>
      </w:tr>
      <w:tr w:rsidR="00746318" w:rsidRPr="00D35B64" w14:paraId="3E16115F" w14:textId="77777777" w:rsidTr="00746318">
        <w:trPr>
          <w:cantSplit/>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7DF126C9" w14:textId="77777777" w:rsidR="00746318" w:rsidRPr="00D35B64" w:rsidRDefault="00746318" w:rsidP="00746318">
            <w:pPr>
              <w:spacing w:before="0" w:line="240" w:lineRule="auto"/>
              <w:jc w:val="left"/>
              <w:rPr>
                <w:rFonts w:ascii="Calibri" w:hAnsi="Calibri"/>
                <w:sz w:val="22"/>
                <w:szCs w:val="22"/>
              </w:rPr>
            </w:pPr>
            <w:r w:rsidRPr="00D35B64">
              <w:rPr>
                <w:rFonts w:ascii="Calibri" w:hAnsi="Calibri"/>
                <w:sz w:val="22"/>
                <w:szCs w:val="22"/>
              </w:rPr>
              <w:t>CUIDADOS DE ENFERMERÍA EN PACIENTES CON ENFERMEDAD RENAL CRÓNICA</w:t>
            </w:r>
          </w:p>
        </w:tc>
        <w:tc>
          <w:tcPr>
            <w:tcW w:w="1559" w:type="dxa"/>
            <w:noWrap/>
            <w:hideMark/>
          </w:tcPr>
          <w:p w14:paraId="2769E3B5"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15</w:t>
            </w:r>
          </w:p>
        </w:tc>
        <w:tc>
          <w:tcPr>
            <w:tcW w:w="1276" w:type="dxa"/>
            <w:noWrap/>
            <w:hideMark/>
          </w:tcPr>
          <w:p w14:paraId="245165CE"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61BB5B83"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Enfermería</w:t>
            </w:r>
          </w:p>
        </w:tc>
        <w:tc>
          <w:tcPr>
            <w:tcW w:w="1276" w:type="dxa"/>
            <w:noWrap/>
            <w:hideMark/>
          </w:tcPr>
          <w:p w14:paraId="6BB29BF6"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Pr>
                <w:rFonts w:ascii="Calibri" w:hAnsi="Calibri"/>
                <w:sz w:val="22"/>
                <w:szCs w:val="22"/>
              </w:rPr>
              <w:t>2</w:t>
            </w:r>
            <w:r w:rsidRPr="00D35B64">
              <w:rPr>
                <w:rFonts w:ascii="Calibri" w:hAnsi="Calibri"/>
                <w:sz w:val="22"/>
                <w:szCs w:val="22"/>
              </w:rPr>
              <w:t>0</w:t>
            </w:r>
          </w:p>
        </w:tc>
      </w:tr>
      <w:tr w:rsidR="00746318" w:rsidRPr="00D35B64" w14:paraId="403A2AD7" w14:textId="77777777" w:rsidTr="00746318">
        <w:trPr>
          <w:cantSplit/>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6FA53DA7" w14:textId="77777777" w:rsidR="00746318" w:rsidRPr="00D35B64" w:rsidRDefault="00746318" w:rsidP="00746318">
            <w:pPr>
              <w:spacing w:before="0" w:line="240" w:lineRule="auto"/>
              <w:jc w:val="left"/>
              <w:rPr>
                <w:rFonts w:ascii="Calibri" w:hAnsi="Calibri"/>
                <w:sz w:val="22"/>
                <w:szCs w:val="22"/>
              </w:rPr>
            </w:pPr>
            <w:r w:rsidRPr="00D35B64">
              <w:rPr>
                <w:rFonts w:ascii="Calibri" w:hAnsi="Calibri"/>
                <w:sz w:val="22"/>
                <w:szCs w:val="22"/>
              </w:rPr>
              <w:lastRenderedPageBreak/>
              <w:t>CONCEPTOS BÁSICOS EN ECOGRAFÍA MUSCULOESQUELÉTICA APLICADA A LA PRÁCTICA CLÍNICA: HOMBRO Y RODILLA</w:t>
            </w:r>
          </w:p>
        </w:tc>
        <w:tc>
          <w:tcPr>
            <w:tcW w:w="1559" w:type="dxa"/>
            <w:noWrap/>
            <w:hideMark/>
          </w:tcPr>
          <w:p w14:paraId="313B2F32"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28</w:t>
            </w:r>
          </w:p>
        </w:tc>
        <w:tc>
          <w:tcPr>
            <w:tcW w:w="1276" w:type="dxa"/>
            <w:noWrap/>
            <w:hideMark/>
          </w:tcPr>
          <w:p w14:paraId="468E70FF"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6191CCB0"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Medicina</w:t>
            </w:r>
          </w:p>
        </w:tc>
        <w:tc>
          <w:tcPr>
            <w:tcW w:w="1276" w:type="dxa"/>
            <w:noWrap/>
            <w:hideMark/>
          </w:tcPr>
          <w:p w14:paraId="316664EA"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20</w:t>
            </w:r>
          </w:p>
        </w:tc>
      </w:tr>
      <w:tr w:rsidR="00746318" w:rsidRPr="00D35B64" w14:paraId="78AC1232" w14:textId="77777777" w:rsidTr="00746318">
        <w:trPr>
          <w:cantSplit/>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128A5F09" w14:textId="77777777" w:rsidR="00746318" w:rsidRPr="00D35B64" w:rsidRDefault="00746318" w:rsidP="00746318">
            <w:pPr>
              <w:spacing w:before="0" w:line="240" w:lineRule="auto"/>
              <w:jc w:val="left"/>
              <w:rPr>
                <w:rFonts w:ascii="Calibri" w:hAnsi="Calibri"/>
                <w:sz w:val="22"/>
                <w:szCs w:val="22"/>
              </w:rPr>
            </w:pPr>
            <w:r w:rsidRPr="00D35B64">
              <w:rPr>
                <w:rFonts w:ascii="Calibri" w:hAnsi="Calibri"/>
                <w:sz w:val="22"/>
                <w:szCs w:val="22"/>
              </w:rPr>
              <w:t>ACTUACIÓN PARA LA PREVENCIÓN DE LA INFECCIÓN RELACIONADA CON LA ASISTENCIA SANITARIA</w:t>
            </w:r>
          </w:p>
        </w:tc>
        <w:tc>
          <w:tcPr>
            <w:tcW w:w="1559" w:type="dxa"/>
            <w:noWrap/>
            <w:hideMark/>
          </w:tcPr>
          <w:p w14:paraId="616CA972"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10</w:t>
            </w:r>
          </w:p>
        </w:tc>
        <w:tc>
          <w:tcPr>
            <w:tcW w:w="1276" w:type="dxa"/>
            <w:noWrap/>
            <w:hideMark/>
          </w:tcPr>
          <w:p w14:paraId="20AD57B4"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350A4D56"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Enfermería T. en Cuidados Auxiliares de Enfermería</w:t>
            </w:r>
          </w:p>
        </w:tc>
        <w:tc>
          <w:tcPr>
            <w:tcW w:w="1276" w:type="dxa"/>
            <w:noWrap/>
            <w:hideMark/>
          </w:tcPr>
          <w:p w14:paraId="6745B7E1"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Pr>
                <w:rFonts w:ascii="Calibri" w:hAnsi="Calibri"/>
                <w:sz w:val="22"/>
                <w:szCs w:val="22"/>
              </w:rPr>
              <w:t>14</w:t>
            </w:r>
          </w:p>
        </w:tc>
      </w:tr>
      <w:tr w:rsidR="00746318" w:rsidRPr="00D35B64" w14:paraId="50BDF5EE" w14:textId="77777777" w:rsidTr="00746318">
        <w:trPr>
          <w:cantSplit/>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7C42F1BC" w14:textId="77777777" w:rsidR="00746318" w:rsidRPr="00D35B64" w:rsidRDefault="00746318" w:rsidP="00746318">
            <w:pPr>
              <w:spacing w:before="0" w:line="240" w:lineRule="auto"/>
              <w:jc w:val="left"/>
              <w:rPr>
                <w:rFonts w:ascii="Calibri" w:hAnsi="Calibri"/>
                <w:sz w:val="22"/>
                <w:szCs w:val="22"/>
              </w:rPr>
            </w:pPr>
            <w:r w:rsidRPr="00D35B64">
              <w:rPr>
                <w:rFonts w:ascii="Calibri" w:hAnsi="Calibri"/>
                <w:sz w:val="22"/>
                <w:szCs w:val="22"/>
              </w:rPr>
              <w:t>FUENTES DE INFORMACIÓN EN CIENCIAS DE LA SALUD Y BÚSQUEDAS BIBLIOGRÁFICAS</w:t>
            </w:r>
          </w:p>
        </w:tc>
        <w:tc>
          <w:tcPr>
            <w:tcW w:w="1559" w:type="dxa"/>
            <w:noWrap/>
            <w:hideMark/>
          </w:tcPr>
          <w:p w14:paraId="2F40B6F4"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6</w:t>
            </w:r>
          </w:p>
        </w:tc>
        <w:tc>
          <w:tcPr>
            <w:tcW w:w="1276" w:type="dxa"/>
            <w:noWrap/>
            <w:hideMark/>
          </w:tcPr>
          <w:p w14:paraId="60B779A4"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79C281F5"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Enfermería Medicina Fisioterapia</w:t>
            </w:r>
          </w:p>
        </w:tc>
        <w:tc>
          <w:tcPr>
            <w:tcW w:w="1276" w:type="dxa"/>
            <w:noWrap/>
            <w:hideMark/>
          </w:tcPr>
          <w:p w14:paraId="36009E19"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50</w:t>
            </w:r>
          </w:p>
        </w:tc>
      </w:tr>
      <w:tr w:rsidR="00746318" w:rsidRPr="00D35B64" w14:paraId="3C657AA1" w14:textId="77777777" w:rsidTr="00746318">
        <w:trPr>
          <w:cantSplit/>
          <w:trHeight w:val="6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229084ED" w14:textId="77777777" w:rsidR="00746318" w:rsidRPr="00D35B64" w:rsidRDefault="00746318" w:rsidP="00746318">
            <w:pPr>
              <w:spacing w:before="0" w:line="240" w:lineRule="auto"/>
              <w:jc w:val="left"/>
              <w:rPr>
                <w:rFonts w:ascii="Calibri" w:hAnsi="Calibri"/>
                <w:sz w:val="22"/>
                <w:szCs w:val="22"/>
              </w:rPr>
            </w:pPr>
            <w:r w:rsidRPr="00D35B64">
              <w:rPr>
                <w:rFonts w:ascii="Calibri" w:hAnsi="Calibri"/>
                <w:sz w:val="22"/>
                <w:szCs w:val="22"/>
              </w:rPr>
              <w:t>APOYO EMOCIONAL EN SITUACIONES DE ALTO IMPACTO</w:t>
            </w:r>
          </w:p>
        </w:tc>
        <w:tc>
          <w:tcPr>
            <w:tcW w:w="1559" w:type="dxa"/>
            <w:noWrap/>
            <w:hideMark/>
          </w:tcPr>
          <w:p w14:paraId="1D484D4B"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15</w:t>
            </w:r>
          </w:p>
        </w:tc>
        <w:tc>
          <w:tcPr>
            <w:tcW w:w="1276" w:type="dxa"/>
            <w:noWrap/>
            <w:hideMark/>
          </w:tcPr>
          <w:p w14:paraId="79C9FDE0"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551D6D17"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Enfermería Medicina T. en Cuidados Auxiliares de Enfermería</w:t>
            </w:r>
          </w:p>
        </w:tc>
        <w:tc>
          <w:tcPr>
            <w:tcW w:w="1276" w:type="dxa"/>
            <w:noWrap/>
            <w:hideMark/>
          </w:tcPr>
          <w:p w14:paraId="64EEE8CA"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Pr>
                <w:rFonts w:ascii="Calibri" w:hAnsi="Calibri"/>
                <w:sz w:val="22"/>
                <w:szCs w:val="22"/>
              </w:rPr>
              <w:t>16</w:t>
            </w:r>
          </w:p>
        </w:tc>
      </w:tr>
      <w:tr w:rsidR="00746318" w:rsidRPr="00D35B64" w14:paraId="0833D4D2" w14:textId="77777777" w:rsidTr="00746318">
        <w:trPr>
          <w:cantSplit/>
          <w:trHeight w:val="15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1C1E45E3" w14:textId="77777777" w:rsidR="00746318" w:rsidRPr="00D35B64" w:rsidRDefault="00746318" w:rsidP="00746318">
            <w:pPr>
              <w:spacing w:before="0" w:line="240" w:lineRule="auto"/>
              <w:jc w:val="left"/>
              <w:rPr>
                <w:rFonts w:ascii="Calibri" w:hAnsi="Calibri"/>
                <w:sz w:val="22"/>
                <w:szCs w:val="22"/>
              </w:rPr>
            </w:pPr>
            <w:r w:rsidRPr="00D35B64">
              <w:rPr>
                <w:rFonts w:ascii="Calibri" w:hAnsi="Calibri"/>
                <w:sz w:val="22"/>
                <w:szCs w:val="22"/>
              </w:rPr>
              <w:t>TU ZAPATO ME APRIETA. DESARROLLO DE LA EMPATÍA Y ASERTIVIDAD EN EL ENTORNO SANITARIO</w:t>
            </w:r>
          </w:p>
        </w:tc>
        <w:tc>
          <w:tcPr>
            <w:tcW w:w="1559" w:type="dxa"/>
            <w:noWrap/>
            <w:hideMark/>
          </w:tcPr>
          <w:p w14:paraId="506BCF4F"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15</w:t>
            </w:r>
          </w:p>
        </w:tc>
        <w:tc>
          <w:tcPr>
            <w:tcW w:w="1276" w:type="dxa"/>
            <w:noWrap/>
            <w:hideMark/>
          </w:tcPr>
          <w:p w14:paraId="52FCEC3B"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4BFF67CD"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Enfermería Fisioterapia T. Ocupacional T. Superior Anatomía patológica y citología T.</w:t>
            </w:r>
            <w:r>
              <w:rPr>
                <w:rFonts w:ascii="Calibri" w:hAnsi="Calibri"/>
                <w:sz w:val="22"/>
                <w:szCs w:val="22"/>
              </w:rPr>
              <w:t xml:space="preserve"> </w:t>
            </w:r>
            <w:r w:rsidRPr="00D35B64">
              <w:rPr>
                <w:rFonts w:ascii="Calibri" w:hAnsi="Calibri"/>
                <w:sz w:val="22"/>
                <w:szCs w:val="22"/>
              </w:rPr>
              <w:t>Superior Laboratorio de diagnóstico clínico T. Superior en Imagen para el Diagnóstico T. Superior en Radioterapia T. en Cuidados Auxiliares de Enfermería</w:t>
            </w:r>
          </w:p>
        </w:tc>
        <w:tc>
          <w:tcPr>
            <w:tcW w:w="1276" w:type="dxa"/>
            <w:noWrap/>
            <w:hideMark/>
          </w:tcPr>
          <w:p w14:paraId="203E118B"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Pr>
                <w:rFonts w:ascii="Calibri" w:hAnsi="Calibri"/>
                <w:sz w:val="22"/>
                <w:szCs w:val="22"/>
              </w:rPr>
              <w:t>8</w:t>
            </w:r>
          </w:p>
        </w:tc>
      </w:tr>
      <w:tr w:rsidR="00746318" w:rsidRPr="00D35B64" w14:paraId="42BA0635" w14:textId="77777777" w:rsidTr="00746318">
        <w:trPr>
          <w:cantSplit/>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47782F2A" w14:textId="77777777" w:rsidR="00746318" w:rsidRPr="00D35B64" w:rsidRDefault="00746318" w:rsidP="00746318">
            <w:pPr>
              <w:spacing w:before="0" w:line="240" w:lineRule="auto"/>
              <w:jc w:val="left"/>
              <w:rPr>
                <w:rFonts w:ascii="Calibri" w:hAnsi="Calibri"/>
                <w:sz w:val="22"/>
                <w:szCs w:val="22"/>
              </w:rPr>
            </w:pPr>
            <w:r w:rsidRPr="00D35B64">
              <w:rPr>
                <w:rFonts w:ascii="Calibri" w:hAnsi="Calibri"/>
                <w:sz w:val="22"/>
                <w:szCs w:val="22"/>
              </w:rPr>
              <w:t>GESTORES DE REFERENCIAS: ZOTERO Y MENDELEY</w:t>
            </w:r>
          </w:p>
        </w:tc>
        <w:tc>
          <w:tcPr>
            <w:tcW w:w="1559" w:type="dxa"/>
            <w:noWrap/>
            <w:hideMark/>
          </w:tcPr>
          <w:p w14:paraId="68B644E8"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3</w:t>
            </w:r>
          </w:p>
        </w:tc>
        <w:tc>
          <w:tcPr>
            <w:tcW w:w="1276" w:type="dxa"/>
            <w:noWrap/>
            <w:hideMark/>
          </w:tcPr>
          <w:p w14:paraId="337E72A4"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1500C8CF"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Enfermería Fisioterapia Medicina</w:t>
            </w:r>
          </w:p>
        </w:tc>
        <w:tc>
          <w:tcPr>
            <w:tcW w:w="1276" w:type="dxa"/>
            <w:noWrap/>
            <w:hideMark/>
          </w:tcPr>
          <w:p w14:paraId="5A246EC3"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30</w:t>
            </w:r>
          </w:p>
        </w:tc>
      </w:tr>
      <w:tr w:rsidR="00746318" w:rsidRPr="00D35B64" w14:paraId="23C47C25" w14:textId="77777777" w:rsidTr="00746318">
        <w:trPr>
          <w:cantSplit/>
          <w:trHeight w:val="9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758CF126" w14:textId="77777777" w:rsidR="00746318" w:rsidRPr="00D35B64" w:rsidRDefault="00746318" w:rsidP="00746318">
            <w:pPr>
              <w:spacing w:before="0" w:line="240" w:lineRule="auto"/>
              <w:jc w:val="left"/>
              <w:rPr>
                <w:rFonts w:ascii="Calibri" w:hAnsi="Calibri"/>
                <w:sz w:val="22"/>
                <w:szCs w:val="22"/>
              </w:rPr>
            </w:pPr>
            <w:r w:rsidRPr="00D35B64">
              <w:rPr>
                <w:rFonts w:ascii="Calibri" w:hAnsi="Calibri"/>
                <w:sz w:val="22"/>
                <w:szCs w:val="22"/>
              </w:rPr>
              <w:lastRenderedPageBreak/>
              <w:t>HUMANIZACIÓN Y TRATO EN EL ENTORNO SANITARIO: ENTRENAMIENTO EN HABILIDADES</w:t>
            </w:r>
          </w:p>
        </w:tc>
        <w:tc>
          <w:tcPr>
            <w:tcW w:w="1559" w:type="dxa"/>
            <w:noWrap/>
            <w:hideMark/>
          </w:tcPr>
          <w:p w14:paraId="3B0C2D1A"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15</w:t>
            </w:r>
          </w:p>
        </w:tc>
        <w:tc>
          <w:tcPr>
            <w:tcW w:w="1276" w:type="dxa"/>
            <w:noWrap/>
            <w:hideMark/>
          </w:tcPr>
          <w:p w14:paraId="5D2B004E"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55B7A393"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Enfermería Fisioterapia T. Ocupacional T. en Cuidados Auxiliares de Enfermería T. Superior Anatomía patológica y citología T.</w:t>
            </w:r>
            <w:r>
              <w:rPr>
                <w:rFonts w:ascii="Calibri" w:hAnsi="Calibri"/>
                <w:sz w:val="22"/>
                <w:szCs w:val="22"/>
              </w:rPr>
              <w:t xml:space="preserve"> </w:t>
            </w:r>
            <w:r w:rsidRPr="00D35B64">
              <w:rPr>
                <w:rFonts w:ascii="Calibri" w:hAnsi="Calibri"/>
                <w:sz w:val="22"/>
                <w:szCs w:val="22"/>
              </w:rPr>
              <w:t>Superior Laboratorio de diagnóstico clínico T. Superior en Imagen para el Diagnóstico T. Superior en Radioterapia</w:t>
            </w:r>
          </w:p>
        </w:tc>
        <w:tc>
          <w:tcPr>
            <w:tcW w:w="1276" w:type="dxa"/>
            <w:noWrap/>
            <w:hideMark/>
          </w:tcPr>
          <w:p w14:paraId="010B262F"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Pr>
                <w:rFonts w:ascii="Calibri" w:hAnsi="Calibri"/>
                <w:sz w:val="22"/>
                <w:szCs w:val="22"/>
              </w:rPr>
              <w:t>10</w:t>
            </w:r>
          </w:p>
        </w:tc>
      </w:tr>
      <w:tr w:rsidR="00746318" w:rsidRPr="00D35B64" w14:paraId="2A82EB61" w14:textId="77777777" w:rsidTr="00746318">
        <w:trPr>
          <w:cantSplit/>
          <w:trHeight w:val="6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43DB4B38" w14:textId="77777777" w:rsidR="00746318" w:rsidRPr="00D35B64" w:rsidRDefault="00746318" w:rsidP="00746318">
            <w:pPr>
              <w:spacing w:before="0" w:line="240" w:lineRule="auto"/>
              <w:jc w:val="left"/>
              <w:rPr>
                <w:rFonts w:ascii="Calibri" w:hAnsi="Calibri"/>
                <w:sz w:val="22"/>
                <w:szCs w:val="22"/>
              </w:rPr>
            </w:pPr>
            <w:r w:rsidRPr="00D35B64">
              <w:rPr>
                <w:rFonts w:ascii="Calibri" w:hAnsi="Calibri"/>
                <w:sz w:val="22"/>
                <w:szCs w:val="22"/>
              </w:rPr>
              <w:t>TÉCNICAS DE COMUNICACIÓN EN EL ENTORNO SANITARIO</w:t>
            </w:r>
          </w:p>
        </w:tc>
        <w:tc>
          <w:tcPr>
            <w:tcW w:w="1559" w:type="dxa"/>
            <w:noWrap/>
            <w:hideMark/>
          </w:tcPr>
          <w:p w14:paraId="4EE17607"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15</w:t>
            </w:r>
          </w:p>
        </w:tc>
        <w:tc>
          <w:tcPr>
            <w:tcW w:w="1276" w:type="dxa"/>
            <w:noWrap/>
            <w:hideMark/>
          </w:tcPr>
          <w:p w14:paraId="3A79C20F"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6C169948"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Enfermería Medicina T. en Cuidados Auxiliares de Enfermería T. Superior en Imagen para el Diagnóstico T. Superior en Radioterapia</w:t>
            </w:r>
            <w:r>
              <w:rPr>
                <w:rFonts w:ascii="Calibri" w:hAnsi="Calibri"/>
                <w:sz w:val="22"/>
                <w:szCs w:val="22"/>
              </w:rPr>
              <w:t xml:space="preserve"> </w:t>
            </w:r>
          </w:p>
        </w:tc>
        <w:tc>
          <w:tcPr>
            <w:tcW w:w="1276" w:type="dxa"/>
            <w:noWrap/>
            <w:hideMark/>
          </w:tcPr>
          <w:p w14:paraId="3A034536"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Pr>
                <w:rFonts w:ascii="Calibri" w:hAnsi="Calibri"/>
                <w:sz w:val="22"/>
                <w:szCs w:val="22"/>
              </w:rPr>
              <w:t>8</w:t>
            </w:r>
          </w:p>
        </w:tc>
      </w:tr>
      <w:tr w:rsidR="00746318" w:rsidRPr="00D35B64" w14:paraId="35BB764D" w14:textId="77777777" w:rsidTr="00746318">
        <w:trPr>
          <w:cantSplit/>
          <w:trHeight w:val="714"/>
        </w:trPr>
        <w:tc>
          <w:tcPr>
            <w:cnfStyle w:val="001000000000" w:firstRow="0" w:lastRow="0" w:firstColumn="1" w:lastColumn="0" w:oddVBand="0" w:evenVBand="0" w:oddHBand="0" w:evenHBand="0" w:firstRowFirstColumn="0" w:firstRowLastColumn="0" w:lastRowFirstColumn="0" w:lastRowLastColumn="0"/>
            <w:tcW w:w="2127" w:type="dxa"/>
            <w:noWrap/>
            <w:hideMark/>
          </w:tcPr>
          <w:p w14:paraId="7B8CBC01" w14:textId="77777777" w:rsidR="00746318" w:rsidRPr="005B0D61" w:rsidRDefault="00746318" w:rsidP="00746318">
            <w:pPr>
              <w:spacing w:before="0" w:line="240" w:lineRule="auto"/>
              <w:jc w:val="left"/>
              <w:rPr>
                <w:rFonts w:ascii="Calibri" w:hAnsi="Calibri"/>
                <w:sz w:val="22"/>
                <w:szCs w:val="22"/>
              </w:rPr>
            </w:pPr>
            <w:r w:rsidRPr="005B0D61">
              <w:rPr>
                <w:rFonts w:ascii="Calibri" w:hAnsi="Calibri"/>
                <w:sz w:val="22"/>
                <w:szCs w:val="22"/>
              </w:rPr>
              <w:t>ESTUDIO DE LA GAS</w:t>
            </w:r>
            <w:r>
              <w:rPr>
                <w:rFonts w:ascii="Calibri" w:hAnsi="Calibri"/>
                <w:sz w:val="22"/>
                <w:szCs w:val="22"/>
              </w:rPr>
              <w:t>OMETRÍA, EQUILIBRIO ÁCIDO BASE</w:t>
            </w:r>
          </w:p>
        </w:tc>
        <w:tc>
          <w:tcPr>
            <w:tcW w:w="1559" w:type="dxa"/>
            <w:noWrap/>
            <w:hideMark/>
          </w:tcPr>
          <w:p w14:paraId="61157569"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6</w:t>
            </w:r>
          </w:p>
        </w:tc>
        <w:tc>
          <w:tcPr>
            <w:tcW w:w="1276" w:type="dxa"/>
            <w:noWrap/>
            <w:hideMark/>
          </w:tcPr>
          <w:p w14:paraId="0F463183"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12E62571"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Enfermería T.</w:t>
            </w:r>
            <w:r>
              <w:rPr>
                <w:rFonts w:ascii="Calibri" w:hAnsi="Calibri"/>
                <w:sz w:val="22"/>
                <w:szCs w:val="22"/>
              </w:rPr>
              <w:t xml:space="preserve"> </w:t>
            </w:r>
            <w:r w:rsidRPr="00D35B64">
              <w:rPr>
                <w:rFonts w:ascii="Calibri" w:hAnsi="Calibri"/>
                <w:sz w:val="22"/>
                <w:szCs w:val="22"/>
              </w:rPr>
              <w:t xml:space="preserve">Superior Laboratorio de diagnóstico clínico </w:t>
            </w:r>
          </w:p>
        </w:tc>
        <w:tc>
          <w:tcPr>
            <w:tcW w:w="1276" w:type="dxa"/>
            <w:noWrap/>
            <w:hideMark/>
          </w:tcPr>
          <w:p w14:paraId="22371208"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Pr>
                <w:rFonts w:ascii="Calibri" w:hAnsi="Calibri"/>
                <w:sz w:val="22"/>
                <w:szCs w:val="22"/>
              </w:rPr>
              <w:t>2</w:t>
            </w:r>
            <w:r w:rsidRPr="00D35B64">
              <w:rPr>
                <w:rFonts w:ascii="Calibri" w:hAnsi="Calibri"/>
                <w:sz w:val="22"/>
                <w:szCs w:val="22"/>
              </w:rPr>
              <w:t>0</w:t>
            </w:r>
          </w:p>
        </w:tc>
      </w:tr>
      <w:tr w:rsidR="00746318" w:rsidRPr="00D35B64" w14:paraId="2CC1EE05" w14:textId="77777777" w:rsidTr="00746318">
        <w:trPr>
          <w:cantSplit/>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73B6470E" w14:textId="77777777" w:rsidR="00746318" w:rsidRPr="00D35B64" w:rsidRDefault="00746318" w:rsidP="00746318">
            <w:pPr>
              <w:spacing w:before="0" w:line="240" w:lineRule="auto"/>
              <w:jc w:val="left"/>
              <w:rPr>
                <w:rFonts w:ascii="Calibri" w:hAnsi="Calibri"/>
                <w:sz w:val="22"/>
                <w:szCs w:val="22"/>
              </w:rPr>
            </w:pPr>
            <w:r w:rsidRPr="00D35B64">
              <w:rPr>
                <w:rFonts w:ascii="Calibri" w:hAnsi="Calibri"/>
                <w:sz w:val="22"/>
                <w:szCs w:val="22"/>
              </w:rPr>
              <w:t>PRINCIPIOS BÁSICOS DE ENFERMERÍA EN EL BLOQUE QUIRÚRGICO</w:t>
            </w:r>
          </w:p>
        </w:tc>
        <w:tc>
          <w:tcPr>
            <w:tcW w:w="1559" w:type="dxa"/>
            <w:noWrap/>
            <w:hideMark/>
          </w:tcPr>
          <w:p w14:paraId="32D0D12F"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20</w:t>
            </w:r>
          </w:p>
        </w:tc>
        <w:tc>
          <w:tcPr>
            <w:tcW w:w="1276" w:type="dxa"/>
            <w:noWrap/>
            <w:hideMark/>
          </w:tcPr>
          <w:p w14:paraId="0FF5BD89"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6174F2DB"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Enfermería</w:t>
            </w:r>
          </w:p>
        </w:tc>
        <w:tc>
          <w:tcPr>
            <w:tcW w:w="1276" w:type="dxa"/>
            <w:noWrap/>
            <w:hideMark/>
          </w:tcPr>
          <w:p w14:paraId="5E959D57"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20</w:t>
            </w:r>
          </w:p>
        </w:tc>
      </w:tr>
      <w:tr w:rsidR="00746318" w:rsidRPr="00D35B64" w14:paraId="62CD829F" w14:textId="77777777" w:rsidTr="00746318">
        <w:trPr>
          <w:cantSplit/>
          <w:trHeight w:val="6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26D5005F" w14:textId="77777777" w:rsidR="00746318" w:rsidRPr="00D35B64" w:rsidRDefault="00746318" w:rsidP="00746318">
            <w:pPr>
              <w:spacing w:before="0" w:line="240" w:lineRule="auto"/>
              <w:jc w:val="left"/>
              <w:rPr>
                <w:rFonts w:ascii="Calibri" w:hAnsi="Calibri"/>
                <w:sz w:val="22"/>
                <w:szCs w:val="22"/>
              </w:rPr>
            </w:pPr>
            <w:r w:rsidRPr="00D35B64">
              <w:rPr>
                <w:rFonts w:ascii="Calibri" w:hAnsi="Calibri"/>
                <w:sz w:val="22"/>
                <w:szCs w:val="22"/>
              </w:rPr>
              <w:t>ABORDAJE MULTIDISCIPLINAR DEL PACIENTE CON ICTUS</w:t>
            </w:r>
          </w:p>
        </w:tc>
        <w:tc>
          <w:tcPr>
            <w:tcW w:w="1559" w:type="dxa"/>
            <w:noWrap/>
            <w:hideMark/>
          </w:tcPr>
          <w:p w14:paraId="547C0C16"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20</w:t>
            </w:r>
          </w:p>
        </w:tc>
        <w:tc>
          <w:tcPr>
            <w:tcW w:w="1276" w:type="dxa"/>
            <w:noWrap/>
            <w:hideMark/>
          </w:tcPr>
          <w:p w14:paraId="35E87E16"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3339E085"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Enfermería Medicina Fisioterapia T. en Cuidados Auxiliares de Enfermería T. Ocupacional</w:t>
            </w:r>
          </w:p>
        </w:tc>
        <w:tc>
          <w:tcPr>
            <w:tcW w:w="1276" w:type="dxa"/>
            <w:noWrap/>
            <w:hideMark/>
          </w:tcPr>
          <w:p w14:paraId="4E670F94"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30</w:t>
            </w:r>
          </w:p>
        </w:tc>
      </w:tr>
      <w:tr w:rsidR="00746318" w:rsidRPr="00D35B64" w14:paraId="0CEF3011" w14:textId="77777777" w:rsidTr="00746318">
        <w:trPr>
          <w:cantSplit/>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0118F026" w14:textId="77777777" w:rsidR="00746318" w:rsidRPr="00D35B64" w:rsidRDefault="00746318" w:rsidP="00746318">
            <w:pPr>
              <w:spacing w:before="0" w:line="240" w:lineRule="auto"/>
              <w:jc w:val="left"/>
              <w:rPr>
                <w:rFonts w:ascii="Calibri" w:hAnsi="Calibri"/>
                <w:sz w:val="22"/>
                <w:szCs w:val="22"/>
              </w:rPr>
            </w:pPr>
            <w:r>
              <w:rPr>
                <w:rFonts w:ascii="Calibri" w:hAnsi="Calibri"/>
                <w:sz w:val="22"/>
                <w:szCs w:val="22"/>
              </w:rPr>
              <w:t>ACTUALIZACIÓN EN RADIOFARMACIA</w:t>
            </w:r>
          </w:p>
        </w:tc>
        <w:tc>
          <w:tcPr>
            <w:tcW w:w="1559" w:type="dxa"/>
            <w:noWrap/>
            <w:hideMark/>
          </w:tcPr>
          <w:p w14:paraId="34C181E0"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1</w:t>
            </w:r>
            <w:r>
              <w:rPr>
                <w:rFonts w:ascii="Calibri" w:hAnsi="Calibri"/>
                <w:sz w:val="22"/>
                <w:szCs w:val="22"/>
              </w:rPr>
              <w:t>0</w:t>
            </w:r>
          </w:p>
        </w:tc>
        <w:tc>
          <w:tcPr>
            <w:tcW w:w="1276" w:type="dxa"/>
            <w:noWrap/>
            <w:hideMark/>
          </w:tcPr>
          <w:p w14:paraId="7EA03E52"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Pr>
                <w:rFonts w:ascii="Calibri" w:hAnsi="Calibri"/>
                <w:sz w:val="22"/>
                <w:szCs w:val="22"/>
              </w:rPr>
              <w:t>SESIONES</w:t>
            </w:r>
          </w:p>
        </w:tc>
        <w:tc>
          <w:tcPr>
            <w:tcW w:w="1842" w:type="dxa"/>
            <w:hideMark/>
          </w:tcPr>
          <w:p w14:paraId="6483D439"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T. Superior en Imagen para el Diagnóstico</w:t>
            </w:r>
          </w:p>
        </w:tc>
        <w:tc>
          <w:tcPr>
            <w:tcW w:w="1276" w:type="dxa"/>
            <w:noWrap/>
            <w:hideMark/>
          </w:tcPr>
          <w:p w14:paraId="30717DAD"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Pr>
                <w:rFonts w:ascii="Calibri" w:hAnsi="Calibri"/>
                <w:sz w:val="22"/>
                <w:szCs w:val="22"/>
              </w:rPr>
              <w:t>7</w:t>
            </w:r>
          </w:p>
        </w:tc>
      </w:tr>
      <w:tr w:rsidR="00746318" w:rsidRPr="00D35B64" w14:paraId="33C57135" w14:textId="77777777" w:rsidTr="00746318">
        <w:trPr>
          <w:cantSplit/>
          <w:trHeight w:val="15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4F13A3F6" w14:textId="77777777" w:rsidR="00746318" w:rsidRPr="00D35B64" w:rsidRDefault="00746318" w:rsidP="00746318">
            <w:pPr>
              <w:spacing w:before="0" w:line="240" w:lineRule="auto"/>
              <w:jc w:val="left"/>
              <w:rPr>
                <w:rFonts w:ascii="Calibri" w:hAnsi="Calibri"/>
                <w:sz w:val="22"/>
                <w:szCs w:val="22"/>
              </w:rPr>
            </w:pPr>
            <w:r w:rsidRPr="00D35B64">
              <w:rPr>
                <w:rFonts w:ascii="Calibri" w:hAnsi="Calibri"/>
                <w:sz w:val="22"/>
                <w:szCs w:val="22"/>
              </w:rPr>
              <w:lastRenderedPageBreak/>
              <w:t>FLEXIBILIDAD Y GESTIÓN DEL CAMBIO</w:t>
            </w:r>
          </w:p>
        </w:tc>
        <w:tc>
          <w:tcPr>
            <w:tcW w:w="1559" w:type="dxa"/>
            <w:noWrap/>
            <w:hideMark/>
          </w:tcPr>
          <w:p w14:paraId="3F85FF84"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15</w:t>
            </w:r>
          </w:p>
        </w:tc>
        <w:tc>
          <w:tcPr>
            <w:tcW w:w="1276" w:type="dxa"/>
            <w:noWrap/>
            <w:hideMark/>
          </w:tcPr>
          <w:p w14:paraId="12A83B0E"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5AEE423B"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T.</w:t>
            </w:r>
            <w:r>
              <w:rPr>
                <w:rFonts w:ascii="Calibri" w:hAnsi="Calibri"/>
                <w:sz w:val="22"/>
                <w:szCs w:val="22"/>
              </w:rPr>
              <w:t xml:space="preserve"> </w:t>
            </w:r>
            <w:r w:rsidRPr="00D35B64">
              <w:rPr>
                <w:rFonts w:ascii="Calibri" w:hAnsi="Calibri"/>
                <w:sz w:val="22"/>
                <w:szCs w:val="22"/>
              </w:rPr>
              <w:t xml:space="preserve">Superior Laboratorio de diagnóstico clínico Enfermería Fisioterapia </w:t>
            </w:r>
            <w:r>
              <w:rPr>
                <w:rFonts w:ascii="Calibri" w:hAnsi="Calibri"/>
                <w:sz w:val="22"/>
                <w:szCs w:val="22"/>
              </w:rPr>
              <w:t>Terapia Ocupacional</w:t>
            </w:r>
            <w:r w:rsidRPr="00D35B64">
              <w:rPr>
                <w:rFonts w:ascii="Calibri" w:hAnsi="Calibri"/>
                <w:sz w:val="22"/>
                <w:szCs w:val="22"/>
              </w:rPr>
              <w:t xml:space="preserve"> T. en Cuidados Auxiliares de Enfermería T. Superior Anatomía patológica y citología T. Superior en Imagen para el Diagnóstico T. Superior en Radioterapia</w:t>
            </w:r>
          </w:p>
        </w:tc>
        <w:tc>
          <w:tcPr>
            <w:tcW w:w="1276" w:type="dxa"/>
            <w:noWrap/>
            <w:hideMark/>
          </w:tcPr>
          <w:p w14:paraId="016FA97A"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Pr>
                <w:rFonts w:ascii="Calibri" w:hAnsi="Calibri"/>
                <w:sz w:val="22"/>
                <w:szCs w:val="22"/>
              </w:rPr>
              <w:t>9</w:t>
            </w:r>
          </w:p>
        </w:tc>
      </w:tr>
      <w:tr w:rsidR="00746318" w:rsidRPr="00D35B64" w14:paraId="75469908" w14:textId="77777777" w:rsidTr="00746318">
        <w:trPr>
          <w:cantSplit/>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3894C776" w14:textId="77777777" w:rsidR="00746318" w:rsidRPr="00D35B64" w:rsidRDefault="00746318" w:rsidP="00746318">
            <w:pPr>
              <w:spacing w:before="0" w:line="240" w:lineRule="auto"/>
              <w:jc w:val="left"/>
              <w:rPr>
                <w:rFonts w:ascii="Calibri" w:hAnsi="Calibri"/>
                <w:sz w:val="22"/>
                <w:szCs w:val="22"/>
              </w:rPr>
            </w:pPr>
            <w:r>
              <w:rPr>
                <w:rFonts w:ascii="Calibri" w:hAnsi="Calibri"/>
                <w:sz w:val="22"/>
                <w:szCs w:val="22"/>
              </w:rPr>
              <w:t>CUIDADOS DEL T</w:t>
            </w:r>
            <w:r w:rsidRPr="00D35B64">
              <w:rPr>
                <w:rFonts w:ascii="Calibri" w:hAnsi="Calibri"/>
                <w:sz w:val="22"/>
                <w:szCs w:val="22"/>
              </w:rPr>
              <w:t>CAE A PACIENTES CON VENTILACIÓN MECÁNICA NO INVASIVA Y TERAPIA DE ALTO FLUJO EN UNIDADES DE URGENCIAS</w:t>
            </w:r>
          </w:p>
        </w:tc>
        <w:tc>
          <w:tcPr>
            <w:tcW w:w="1559" w:type="dxa"/>
            <w:noWrap/>
            <w:hideMark/>
          </w:tcPr>
          <w:p w14:paraId="3EB4CA9A"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5</w:t>
            </w:r>
          </w:p>
        </w:tc>
        <w:tc>
          <w:tcPr>
            <w:tcW w:w="1276" w:type="dxa"/>
            <w:noWrap/>
            <w:hideMark/>
          </w:tcPr>
          <w:p w14:paraId="38CD581A"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38B9B556"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T. en Cuidados Auxiliares de Enfermería</w:t>
            </w:r>
          </w:p>
        </w:tc>
        <w:tc>
          <w:tcPr>
            <w:tcW w:w="1276" w:type="dxa"/>
            <w:noWrap/>
            <w:hideMark/>
          </w:tcPr>
          <w:p w14:paraId="476E808E"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Pr>
                <w:rFonts w:ascii="Calibri" w:hAnsi="Calibri"/>
                <w:sz w:val="22"/>
                <w:szCs w:val="22"/>
              </w:rPr>
              <w:t>18</w:t>
            </w:r>
          </w:p>
        </w:tc>
      </w:tr>
      <w:tr w:rsidR="00746318" w:rsidRPr="00D35B64" w14:paraId="70AFF954" w14:textId="77777777" w:rsidTr="00746318">
        <w:trPr>
          <w:cantSplit/>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3069B2C1" w14:textId="77777777" w:rsidR="00746318" w:rsidRPr="00D35B64" w:rsidRDefault="00746318" w:rsidP="00746318">
            <w:pPr>
              <w:spacing w:before="0" w:line="240" w:lineRule="auto"/>
              <w:jc w:val="left"/>
              <w:rPr>
                <w:rFonts w:ascii="Calibri" w:hAnsi="Calibri"/>
                <w:sz w:val="22"/>
                <w:szCs w:val="22"/>
              </w:rPr>
            </w:pPr>
            <w:r w:rsidRPr="00D35B64">
              <w:rPr>
                <w:rFonts w:ascii="Calibri" w:hAnsi="Calibri"/>
                <w:sz w:val="22"/>
                <w:szCs w:val="22"/>
              </w:rPr>
              <w:t>COMPETENCIAS DEL TÉCNICO EN CUIDADOS AUXILIARES DE ENFERMERÍA EN QUIRÓFANO</w:t>
            </w:r>
          </w:p>
        </w:tc>
        <w:tc>
          <w:tcPr>
            <w:tcW w:w="1559" w:type="dxa"/>
            <w:noWrap/>
            <w:hideMark/>
          </w:tcPr>
          <w:p w14:paraId="61FB70DA"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10</w:t>
            </w:r>
          </w:p>
        </w:tc>
        <w:tc>
          <w:tcPr>
            <w:tcW w:w="1276" w:type="dxa"/>
            <w:noWrap/>
            <w:hideMark/>
          </w:tcPr>
          <w:p w14:paraId="062533C4"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5C3F8E23"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T. en Cuidados Auxiliares de Enfermería</w:t>
            </w:r>
          </w:p>
        </w:tc>
        <w:tc>
          <w:tcPr>
            <w:tcW w:w="1276" w:type="dxa"/>
            <w:noWrap/>
            <w:hideMark/>
          </w:tcPr>
          <w:p w14:paraId="0D3CCDCD"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Pr>
                <w:rFonts w:ascii="Calibri" w:hAnsi="Calibri"/>
                <w:sz w:val="22"/>
                <w:szCs w:val="22"/>
              </w:rPr>
              <w:t>1</w:t>
            </w:r>
            <w:r w:rsidRPr="00D35B64">
              <w:rPr>
                <w:rFonts w:ascii="Calibri" w:hAnsi="Calibri"/>
                <w:sz w:val="22"/>
                <w:szCs w:val="22"/>
              </w:rPr>
              <w:t>5</w:t>
            </w:r>
          </w:p>
        </w:tc>
      </w:tr>
      <w:tr w:rsidR="00746318" w:rsidRPr="00D35B64" w14:paraId="0092ACBB" w14:textId="77777777" w:rsidTr="00746318">
        <w:trPr>
          <w:cantSplit/>
          <w:trHeight w:val="12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29FCECC6" w14:textId="77777777" w:rsidR="00746318" w:rsidRPr="00D35B64" w:rsidRDefault="00746318" w:rsidP="00746318">
            <w:pPr>
              <w:spacing w:before="0" w:line="240" w:lineRule="auto"/>
              <w:jc w:val="left"/>
              <w:rPr>
                <w:rFonts w:ascii="Calibri" w:hAnsi="Calibri"/>
                <w:sz w:val="22"/>
                <w:szCs w:val="22"/>
              </w:rPr>
            </w:pPr>
            <w:r w:rsidRPr="00D35B64">
              <w:rPr>
                <w:rFonts w:ascii="Calibri" w:hAnsi="Calibri"/>
                <w:sz w:val="22"/>
                <w:szCs w:val="22"/>
              </w:rPr>
              <w:lastRenderedPageBreak/>
              <w:t>LECTURA CRÍTICA DE ARTÍCULOS CIENTÍFICOS EN CIENCIAS DE LA SALUD</w:t>
            </w:r>
          </w:p>
        </w:tc>
        <w:tc>
          <w:tcPr>
            <w:tcW w:w="1559" w:type="dxa"/>
            <w:noWrap/>
            <w:hideMark/>
          </w:tcPr>
          <w:p w14:paraId="67143913"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20</w:t>
            </w:r>
          </w:p>
        </w:tc>
        <w:tc>
          <w:tcPr>
            <w:tcW w:w="1276" w:type="dxa"/>
            <w:noWrap/>
            <w:hideMark/>
          </w:tcPr>
          <w:p w14:paraId="0DDE833E"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2C5DA63C"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Biología (Es</w:t>
            </w:r>
            <w:r>
              <w:rPr>
                <w:rFonts w:ascii="Calibri" w:hAnsi="Calibri"/>
                <w:sz w:val="22"/>
                <w:szCs w:val="22"/>
              </w:rPr>
              <w:t>p. Sanitaria) Bioquímica (Esp.</w:t>
            </w:r>
            <w:r w:rsidRPr="00D35B64">
              <w:rPr>
                <w:rFonts w:ascii="Calibri" w:hAnsi="Calibri"/>
                <w:sz w:val="22"/>
                <w:szCs w:val="22"/>
              </w:rPr>
              <w:t xml:space="preserve"> Sanitaria) Enfermería Farmacia Fisioterapia Logopedia Medicina Nutrición Humana y Dietética Odontología Psicología (Clínica</w:t>
            </w:r>
            <w:r>
              <w:rPr>
                <w:rFonts w:ascii="Calibri" w:hAnsi="Calibri"/>
                <w:sz w:val="22"/>
                <w:szCs w:val="22"/>
              </w:rPr>
              <w:t xml:space="preserve"> Química (Esp</w:t>
            </w:r>
            <w:r w:rsidRPr="00D35B64">
              <w:rPr>
                <w:rFonts w:ascii="Calibri" w:hAnsi="Calibri"/>
                <w:sz w:val="22"/>
                <w:szCs w:val="22"/>
              </w:rPr>
              <w:t>. Sanitaria) Radio Física Hospitalaria</w:t>
            </w:r>
          </w:p>
        </w:tc>
        <w:tc>
          <w:tcPr>
            <w:tcW w:w="1276" w:type="dxa"/>
            <w:noWrap/>
            <w:hideMark/>
          </w:tcPr>
          <w:p w14:paraId="1FBF14EE"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15</w:t>
            </w:r>
          </w:p>
        </w:tc>
      </w:tr>
      <w:tr w:rsidR="00746318" w:rsidRPr="00D35B64" w14:paraId="355A55DB" w14:textId="77777777" w:rsidTr="00746318">
        <w:trPr>
          <w:cantSplit/>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15F9333D" w14:textId="77777777" w:rsidR="00746318" w:rsidRPr="00D35B64" w:rsidRDefault="00746318" w:rsidP="00746318">
            <w:pPr>
              <w:spacing w:before="0" w:line="240" w:lineRule="auto"/>
              <w:jc w:val="left"/>
              <w:rPr>
                <w:rFonts w:ascii="Calibri" w:hAnsi="Calibri"/>
                <w:sz w:val="22"/>
                <w:szCs w:val="22"/>
              </w:rPr>
            </w:pPr>
            <w:r w:rsidRPr="00D35B64">
              <w:rPr>
                <w:rFonts w:ascii="Calibri" w:hAnsi="Calibri"/>
                <w:sz w:val="22"/>
                <w:szCs w:val="22"/>
              </w:rPr>
              <w:t>TRIAJE DE PRIORIDADES EN URGENCIAS. SISTEMA MANCHESTER</w:t>
            </w:r>
          </w:p>
        </w:tc>
        <w:tc>
          <w:tcPr>
            <w:tcW w:w="1559" w:type="dxa"/>
            <w:noWrap/>
            <w:hideMark/>
          </w:tcPr>
          <w:p w14:paraId="142F7292"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Pr>
                <w:rFonts w:ascii="Calibri" w:hAnsi="Calibri"/>
                <w:sz w:val="22"/>
                <w:szCs w:val="22"/>
              </w:rPr>
              <w:t>8</w:t>
            </w:r>
          </w:p>
        </w:tc>
        <w:tc>
          <w:tcPr>
            <w:tcW w:w="1276" w:type="dxa"/>
            <w:noWrap/>
            <w:hideMark/>
          </w:tcPr>
          <w:p w14:paraId="7B4B0DFC"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096474EC"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Enfermería</w:t>
            </w:r>
          </w:p>
        </w:tc>
        <w:tc>
          <w:tcPr>
            <w:tcW w:w="1276" w:type="dxa"/>
            <w:noWrap/>
            <w:hideMark/>
          </w:tcPr>
          <w:p w14:paraId="6DE6410C"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14</w:t>
            </w:r>
          </w:p>
        </w:tc>
      </w:tr>
      <w:tr w:rsidR="00746318" w:rsidRPr="00D35B64" w14:paraId="7CEAEEAF" w14:textId="77777777" w:rsidTr="00746318">
        <w:trPr>
          <w:cantSplit/>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659C8CFF" w14:textId="77777777" w:rsidR="00746318" w:rsidRPr="00D35B64" w:rsidRDefault="00746318" w:rsidP="00746318">
            <w:pPr>
              <w:spacing w:before="0" w:line="240" w:lineRule="auto"/>
              <w:jc w:val="left"/>
              <w:rPr>
                <w:rFonts w:ascii="Calibri" w:hAnsi="Calibri"/>
                <w:sz w:val="22"/>
                <w:szCs w:val="22"/>
              </w:rPr>
            </w:pPr>
            <w:r w:rsidRPr="00D35B64">
              <w:rPr>
                <w:rFonts w:ascii="Calibri" w:hAnsi="Calibri"/>
                <w:sz w:val="22"/>
                <w:szCs w:val="22"/>
              </w:rPr>
              <w:t>CUIDADOS DE ENFERMERÍA A PACIENTES CON VENTILACIÓN MECÁNICA NO INVASIVA Y TERAPIA DE ALTO FLUJO EN UNIDADES DE URGENCIAS</w:t>
            </w:r>
          </w:p>
        </w:tc>
        <w:tc>
          <w:tcPr>
            <w:tcW w:w="1559" w:type="dxa"/>
            <w:noWrap/>
            <w:hideMark/>
          </w:tcPr>
          <w:p w14:paraId="41D9F5B1"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10</w:t>
            </w:r>
          </w:p>
        </w:tc>
        <w:tc>
          <w:tcPr>
            <w:tcW w:w="1276" w:type="dxa"/>
            <w:noWrap/>
            <w:hideMark/>
          </w:tcPr>
          <w:p w14:paraId="61B36615"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3A602B37"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Enfermería</w:t>
            </w:r>
          </w:p>
        </w:tc>
        <w:tc>
          <w:tcPr>
            <w:tcW w:w="1276" w:type="dxa"/>
            <w:noWrap/>
            <w:hideMark/>
          </w:tcPr>
          <w:p w14:paraId="1666B2ED"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Pr>
                <w:rFonts w:ascii="Calibri" w:hAnsi="Calibri"/>
                <w:sz w:val="22"/>
                <w:szCs w:val="22"/>
              </w:rPr>
              <w:t>26</w:t>
            </w:r>
          </w:p>
        </w:tc>
      </w:tr>
      <w:tr w:rsidR="00746318" w:rsidRPr="00D35B64" w14:paraId="3539B200" w14:textId="77777777" w:rsidTr="00746318">
        <w:trPr>
          <w:cantSplit/>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BD39F71" w14:textId="77777777" w:rsidR="00746318" w:rsidRPr="00D35B64" w:rsidRDefault="00746318" w:rsidP="00746318">
            <w:pPr>
              <w:spacing w:before="0" w:line="240" w:lineRule="auto"/>
              <w:jc w:val="left"/>
              <w:rPr>
                <w:rFonts w:ascii="Calibri" w:hAnsi="Calibri"/>
                <w:sz w:val="22"/>
                <w:szCs w:val="22"/>
              </w:rPr>
            </w:pPr>
            <w:r>
              <w:rPr>
                <w:rFonts w:ascii="Calibri" w:hAnsi="Calibri"/>
                <w:sz w:val="22"/>
                <w:szCs w:val="22"/>
              </w:rPr>
              <w:t>CONCEPTOS BÁSICOS EN ECOGRAFÍA MUSCULOESQUELÉTICA APLICADA A LA PRÁCTICA CLÍNICA</w:t>
            </w:r>
          </w:p>
        </w:tc>
        <w:tc>
          <w:tcPr>
            <w:tcW w:w="1559" w:type="dxa"/>
            <w:noWrap/>
            <w:hideMark/>
          </w:tcPr>
          <w:p w14:paraId="6098933B"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15</w:t>
            </w:r>
          </w:p>
        </w:tc>
        <w:tc>
          <w:tcPr>
            <w:tcW w:w="1276" w:type="dxa"/>
            <w:noWrap/>
            <w:hideMark/>
          </w:tcPr>
          <w:p w14:paraId="58552ED3"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56F2402C"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Medicina</w:t>
            </w:r>
          </w:p>
        </w:tc>
        <w:tc>
          <w:tcPr>
            <w:tcW w:w="1276" w:type="dxa"/>
            <w:noWrap/>
            <w:hideMark/>
          </w:tcPr>
          <w:p w14:paraId="2694CAED"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20</w:t>
            </w:r>
          </w:p>
        </w:tc>
      </w:tr>
      <w:tr w:rsidR="00746318" w:rsidRPr="00D35B64" w14:paraId="743EA835" w14:textId="77777777" w:rsidTr="00746318">
        <w:trPr>
          <w:cantSplit/>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016E83EB" w14:textId="77777777" w:rsidR="00746318" w:rsidRPr="00D35B64" w:rsidRDefault="00746318" w:rsidP="00746318">
            <w:pPr>
              <w:spacing w:before="0" w:line="240" w:lineRule="auto"/>
              <w:jc w:val="left"/>
              <w:rPr>
                <w:rFonts w:ascii="Calibri" w:hAnsi="Calibri"/>
                <w:sz w:val="22"/>
                <w:szCs w:val="22"/>
              </w:rPr>
            </w:pPr>
            <w:r w:rsidRPr="00D35B64">
              <w:rPr>
                <w:rFonts w:ascii="Calibri" w:hAnsi="Calibri"/>
                <w:sz w:val="22"/>
                <w:szCs w:val="22"/>
              </w:rPr>
              <w:t>EL FACTOR HUMANO EN LA UCI: CLAVES PRÁCTICAS</w:t>
            </w:r>
          </w:p>
        </w:tc>
        <w:tc>
          <w:tcPr>
            <w:tcW w:w="1559" w:type="dxa"/>
            <w:noWrap/>
            <w:hideMark/>
          </w:tcPr>
          <w:p w14:paraId="07C780A7"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15</w:t>
            </w:r>
          </w:p>
        </w:tc>
        <w:tc>
          <w:tcPr>
            <w:tcW w:w="1276" w:type="dxa"/>
            <w:noWrap/>
            <w:hideMark/>
          </w:tcPr>
          <w:p w14:paraId="0B9F3594"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75D72280"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Enfermería</w:t>
            </w:r>
            <w:r>
              <w:rPr>
                <w:rFonts w:ascii="Calibri" w:hAnsi="Calibri"/>
                <w:sz w:val="22"/>
                <w:szCs w:val="22"/>
              </w:rPr>
              <w:t xml:space="preserve"> Medicina</w:t>
            </w:r>
            <w:r w:rsidRPr="00D35B64">
              <w:rPr>
                <w:rFonts w:ascii="Calibri" w:hAnsi="Calibri"/>
                <w:sz w:val="22"/>
                <w:szCs w:val="22"/>
              </w:rPr>
              <w:t xml:space="preserve"> T. en Cuidados Auxiliares de Enfermería</w:t>
            </w:r>
            <w:r>
              <w:rPr>
                <w:rFonts w:ascii="Calibri" w:hAnsi="Calibri"/>
                <w:sz w:val="22"/>
                <w:szCs w:val="22"/>
              </w:rPr>
              <w:t xml:space="preserve"> </w:t>
            </w:r>
          </w:p>
        </w:tc>
        <w:tc>
          <w:tcPr>
            <w:tcW w:w="1276" w:type="dxa"/>
            <w:noWrap/>
            <w:hideMark/>
          </w:tcPr>
          <w:p w14:paraId="595385BE"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Pr>
                <w:rFonts w:ascii="Calibri" w:hAnsi="Calibri"/>
                <w:sz w:val="22"/>
                <w:szCs w:val="22"/>
              </w:rPr>
              <w:t>10</w:t>
            </w:r>
          </w:p>
        </w:tc>
      </w:tr>
      <w:tr w:rsidR="00746318" w:rsidRPr="00D35B64" w14:paraId="0B9921CA" w14:textId="77777777" w:rsidTr="00746318">
        <w:trPr>
          <w:cantSplit/>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22C7DF75" w14:textId="77777777" w:rsidR="00746318" w:rsidRPr="00D35B64" w:rsidRDefault="00746318" w:rsidP="00746318">
            <w:pPr>
              <w:spacing w:before="0" w:line="240" w:lineRule="auto"/>
              <w:jc w:val="left"/>
              <w:rPr>
                <w:rFonts w:ascii="Calibri" w:hAnsi="Calibri"/>
                <w:sz w:val="22"/>
                <w:szCs w:val="22"/>
              </w:rPr>
            </w:pPr>
            <w:r w:rsidRPr="00D35B64">
              <w:rPr>
                <w:rFonts w:ascii="Calibri" w:hAnsi="Calibri"/>
                <w:sz w:val="22"/>
                <w:szCs w:val="22"/>
              </w:rPr>
              <w:t>TRIAJE DE PRIORIDADES EN URGENCIAS. SISTEMA MANCHESTER, ED.10</w:t>
            </w:r>
          </w:p>
        </w:tc>
        <w:tc>
          <w:tcPr>
            <w:tcW w:w="1559" w:type="dxa"/>
            <w:noWrap/>
            <w:hideMark/>
          </w:tcPr>
          <w:p w14:paraId="68D45C0D"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Pr>
                <w:rFonts w:ascii="Calibri" w:hAnsi="Calibri"/>
                <w:sz w:val="22"/>
                <w:szCs w:val="22"/>
              </w:rPr>
              <w:t>8</w:t>
            </w:r>
          </w:p>
        </w:tc>
        <w:tc>
          <w:tcPr>
            <w:tcW w:w="1276" w:type="dxa"/>
            <w:noWrap/>
            <w:hideMark/>
          </w:tcPr>
          <w:p w14:paraId="35DC42AE"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5DF6CC86"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Enfermería</w:t>
            </w:r>
          </w:p>
        </w:tc>
        <w:tc>
          <w:tcPr>
            <w:tcW w:w="1276" w:type="dxa"/>
            <w:noWrap/>
            <w:hideMark/>
          </w:tcPr>
          <w:p w14:paraId="60111D2D"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13</w:t>
            </w:r>
          </w:p>
        </w:tc>
      </w:tr>
      <w:tr w:rsidR="00746318" w:rsidRPr="00D35B64" w14:paraId="0F54472C" w14:textId="77777777" w:rsidTr="00746318">
        <w:trPr>
          <w:cantSplit/>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0CB1FF14" w14:textId="77777777" w:rsidR="00746318" w:rsidRPr="00D35B64" w:rsidRDefault="00746318" w:rsidP="00746318">
            <w:pPr>
              <w:spacing w:before="0" w:line="240" w:lineRule="auto"/>
              <w:jc w:val="left"/>
              <w:rPr>
                <w:rFonts w:ascii="Calibri" w:hAnsi="Calibri"/>
                <w:sz w:val="22"/>
                <w:szCs w:val="22"/>
              </w:rPr>
            </w:pPr>
            <w:r w:rsidRPr="00D35B64">
              <w:rPr>
                <w:rFonts w:ascii="Calibri" w:hAnsi="Calibri"/>
                <w:sz w:val="22"/>
                <w:szCs w:val="22"/>
              </w:rPr>
              <w:lastRenderedPageBreak/>
              <w:t>DETECCIÓN Y TRATAMIENTO DEL DUELO PARA PERSONAL SANITARIO</w:t>
            </w:r>
          </w:p>
        </w:tc>
        <w:tc>
          <w:tcPr>
            <w:tcW w:w="1559" w:type="dxa"/>
            <w:noWrap/>
            <w:hideMark/>
          </w:tcPr>
          <w:p w14:paraId="23935AB0"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20</w:t>
            </w:r>
          </w:p>
        </w:tc>
        <w:tc>
          <w:tcPr>
            <w:tcW w:w="1276" w:type="dxa"/>
            <w:noWrap/>
            <w:hideMark/>
          </w:tcPr>
          <w:p w14:paraId="670AE328"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27B971D7"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Enfermería T. en Cuidados Auxiliares de Enfermería</w:t>
            </w:r>
          </w:p>
        </w:tc>
        <w:tc>
          <w:tcPr>
            <w:tcW w:w="1276" w:type="dxa"/>
            <w:noWrap/>
            <w:hideMark/>
          </w:tcPr>
          <w:p w14:paraId="105105B2"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Pr>
                <w:rFonts w:ascii="Calibri" w:hAnsi="Calibri"/>
                <w:sz w:val="22"/>
                <w:szCs w:val="22"/>
              </w:rPr>
              <w:t>7</w:t>
            </w:r>
          </w:p>
        </w:tc>
      </w:tr>
      <w:tr w:rsidR="00746318" w:rsidRPr="00D35B64" w14:paraId="2481C22C" w14:textId="77777777" w:rsidTr="00746318">
        <w:trPr>
          <w:cantSplit/>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2F3B1DBB" w14:textId="77777777" w:rsidR="00746318" w:rsidRPr="00D35B64" w:rsidRDefault="00746318" w:rsidP="00746318">
            <w:pPr>
              <w:spacing w:before="0" w:line="240" w:lineRule="auto"/>
              <w:jc w:val="left"/>
              <w:rPr>
                <w:rFonts w:ascii="Calibri" w:hAnsi="Calibri"/>
                <w:sz w:val="22"/>
                <w:szCs w:val="22"/>
              </w:rPr>
            </w:pPr>
            <w:r w:rsidRPr="00D35B64">
              <w:rPr>
                <w:rFonts w:ascii="Calibri" w:hAnsi="Calibri"/>
                <w:sz w:val="22"/>
                <w:szCs w:val="22"/>
              </w:rPr>
              <w:t>EQUIPOS RESILIENTES</w:t>
            </w:r>
          </w:p>
        </w:tc>
        <w:tc>
          <w:tcPr>
            <w:tcW w:w="1559" w:type="dxa"/>
            <w:noWrap/>
            <w:hideMark/>
          </w:tcPr>
          <w:p w14:paraId="09F051FF"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10</w:t>
            </w:r>
          </w:p>
        </w:tc>
        <w:tc>
          <w:tcPr>
            <w:tcW w:w="1276" w:type="dxa"/>
            <w:noWrap/>
            <w:hideMark/>
          </w:tcPr>
          <w:p w14:paraId="63866CEA"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370D3F93"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Enfermería</w:t>
            </w:r>
          </w:p>
        </w:tc>
        <w:tc>
          <w:tcPr>
            <w:tcW w:w="1276" w:type="dxa"/>
            <w:noWrap/>
            <w:hideMark/>
          </w:tcPr>
          <w:p w14:paraId="124CB9D4"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Pr>
                <w:rFonts w:ascii="Calibri" w:hAnsi="Calibri"/>
                <w:sz w:val="22"/>
                <w:szCs w:val="22"/>
              </w:rPr>
              <w:t>9</w:t>
            </w:r>
          </w:p>
        </w:tc>
      </w:tr>
      <w:tr w:rsidR="00746318" w:rsidRPr="00D35B64" w14:paraId="56488454" w14:textId="77777777" w:rsidTr="00746318">
        <w:trPr>
          <w:cantSplit/>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2102E8C1" w14:textId="77777777" w:rsidR="00746318" w:rsidRPr="00D35B64" w:rsidRDefault="00746318" w:rsidP="00746318">
            <w:pPr>
              <w:spacing w:before="0" w:line="240" w:lineRule="auto"/>
              <w:jc w:val="left"/>
              <w:rPr>
                <w:rFonts w:ascii="Calibri" w:hAnsi="Calibri"/>
                <w:sz w:val="22"/>
                <w:szCs w:val="22"/>
              </w:rPr>
            </w:pPr>
            <w:r>
              <w:rPr>
                <w:rFonts w:ascii="Calibri" w:hAnsi="Calibri"/>
                <w:sz w:val="22"/>
                <w:szCs w:val="22"/>
              </w:rPr>
              <w:t>METODOLOGÍA DE INVESTIGACIÓN CLÍNICA Y ANÁLISIS ESTADÍSTICOS ESPECÍFICOS DEL LABORATORIO CLÍNICO</w:t>
            </w:r>
          </w:p>
        </w:tc>
        <w:tc>
          <w:tcPr>
            <w:tcW w:w="1559" w:type="dxa"/>
            <w:noWrap/>
            <w:hideMark/>
          </w:tcPr>
          <w:p w14:paraId="07A7F4A1"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18</w:t>
            </w:r>
          </w:p>
        </w:tc>
        <w:tc>
          <w:tcPr>
            <w:tcW w:w="1276" w:type="dxa"/>
            <w:noWrap/>
            <w:hideMark/>
          </w:tcPr>
          <w:p w14:paraId="51608706"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7F28D667"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medicina</w:t>
            </w:r>
          </w:p>
        </w:tc>
        <w:tc>
          <w:tcPr>
            <w:tcW w:w="1276" w:type="dxa"/>
            <w:noWrap/>
            <w:hideMark/>
          </w:tcPr>
          <w:p w14:paraId="5CB63CD4"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20</w:t>
            </w:r>
          </w:p>
        </w:tc>
      </w:tr>
      <w:tr w:rsidR="00746318" w:rsidRPr="00D35B64" w14:paraId="70C5685C" w14:textId="77777777" w:rsidTr="00746318">
        <w:trPr>
          <w:cantSplit/>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37097943" w14:textId="77777777" w:rsidR="00746318" w:rsidRPr="00D35B64" w:rsidRDefault="00746318" w:rsidP="00746318">
            <w:pPr>
              <w:spacing w:before="0" w:line="240" w:lineRule="auto"/>
              <w:jc w:val="left"/>
              <w:rPr>
                <w:rFonts w:ascii="Calibri" w:hAnsi="Calibri"/>
                <w:sz w:val="22"/>
                <w:szCs w:val="22"/>
              </w:rPr>
            </w:pPr>
            <w:r>
              <w:rPr>
                <w:rFonts w:ascii="Calibri" w:hAnsi="Calibri"/>
                <w:sz w:val="22"/>
                <w:szCs w:val="22"/>
              </w:rPr>
              <w:t>PROGRAMA DE ENTRENAMIENTO EN CYBERKNIFE PARA MÉDICOS</w:t>
            </w:r>
          </w:p>
        </w:tc>
        <w:tc>
          <w:tcPr>
            <w:tcW w:w="1559" w:type="dxa"/>
            <w:noWrap/>
            <w:hideMark/>
          </w:tcPr>
          <w:p w14:paraId="017DC4A7"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23</w:t>
            </w:r>
          </w:p>
        </w:tc>
        <w:tc>
          <w:tcPr>
            <w:tcW w:w="1276" w:type="dxa"/>
            <w:noWrap/>
            <w:hideMark/>
          </w:tcPr>
          <w:p w14:paraId="50EDEED1"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52EFB1F3"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medicina</w:t>
            </w:r>
          </w:p>
        </w:tc>
        <w:tc>
          <w:tcPr>
            <w:tcW w:w="1276" w:type="dxa"/>
            <w:noWrap/>
            <w:hideMark/>
          </w:tcPr>
          <w:p w14:paraId="508A9D67"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25</w:t>
            </w:r>
          </w:p>
        </w:tc>
      </w:tr>
      <w:tr w:rsidR="00746318" w:rsidRPr="00D35B64" w14:paraId="31C1F5A0" w14:textId="77777777" w:rsidTr="00746318">
        <w:trPr>
          <w:cantSplit/>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6041797F" w14:textId="77777777" w:rsidR="00746318" w:rsidRPr="00D35B64" w:rsidRDefault="00746318" w:rsidP="00746318">
            <w:pPr>
              <w:spacing w:before="0" w:line="240" w:lineRule="auto"/>
              <w:jc w:val="left"/>
              <w:rPr>
                <w:rFonts w:ascii="Calibri" w:hAnsi="Calibri"/>
                <w:sz w:val="22"/>
                <w:szCs w:val="22"/>
              </w:rPr>
            </w:pPr>
            <w:r>
              <w:rPr>
                <w:rFonts w:ascii="Calibri" w:hAnsi="Calibri"/>
                <w:sz w:val="22"/>
                <w:szCs w:val="22"/>
              </w:rPr>
              <w:t>FORMACIÓN PARA TUTORES: NORMATIVA ACTUAL DE EVALUACIÓN DE RESIDENTES Y ACTUALIZACIÓN EN LA GESTIÓN DE ROTACIONES EXTERNAS.</w:t>
            </w:r>
          </w:p>
        </w:tc>
        <w:tc>
          <w:tcPr>
            <w:tcW w:w="1559" w:type="dxa"/>
            <w:noWrap/>
            <w:hideMark/>
          </w:tcPr>
          <w:p w14:paraId="4ADEE284"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3</w:t>
            </w:r>
          </w:p>
        </w:tc>
        <w:tc>
          <w:tcPr>
            <w:tcW w:w="1276" w:type="dxa"/>
            <w:noWrap/>
            <w:hideMark/>
          </w:tcPr>
          <w:p w14:paraId="63A4B293"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40639C53"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medicina</w:t>
            </w:r>
          </w:p>
        </w:tc>
        <w:tc>
          <w:tcPr>
            <w:tcW w:w="1276" w:type="dxa"/>
            <w:noWrap/>
            <w:hideMark/>
          </w:tcPr>
          <w:p w14:paraId="4870FDB5"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34</w:t>
            </w:r>
          </w:p>
        </w:tc>
      </w:tr>
      <w:tr w:rsidR="00746318" w:rsidRPr="00D35B64" w14:paraId="7901EA48" w14:textId="77777777" w:rsidTr="00746318">
        <w:trPr>
          <w:cantSplit/>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78F8D20A" w14:textId="77777777" w:rsidR="00746318" w:rsidRPr="00D35B64" w:rsidRDefault="00746318" w:rsidP="00746318">
            <w:pPr>
              <w:spacing w:before="0" w:line="240" w:lineRule="auto"/>
              <w:jc w:val="left"/>
              <w:rPr>
                <w:rFonts w:ascii="Calibri" w:hAnsi="Calibri"/>
                <w:sz w:val="22"/>
                <w:szCs w:val="22"/>
              </w:rPr>
            </w:pPr>
            <w:r w:rsidRPr="00D35B64">
              <w:rPr>
                <w:rFonts w:ascii="Calibri" w:hAnsi="Calibri"/>
                <w:sz w:val="22"/>
                <w:szCs w:val="22"/>
              </w:rPr>
              <w:t>II JORNADA DIABETES, OBESIDAD Y REPORDUCCIÓN HUMANA. PUESTA AL DÍA EN SÍNDROME DE OVARIO POLIQUÍSTICO</w:t>
            </w:r>
          </w:p>
        </w:tc>
        <w:tc>
          <w:tcPr>
            <w:tcW w:w="1559" w:type="dxa"/>
            <w:noWrap/>
            <w:hideMark/>
          </w:tcPr>
          <w:p w14:paraId="7C9EBE71"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4</w:t>
            </w:r>
          </w:p>
        </w:tc>
        <w:tc>
          <w:tcPr>
            <w:tcW w:w="1276" w:type="dxa"/>
            <w:noWrap/>
            <w:hideMark/>
          </w:tcPr>
          <w:p w14:paraId="70FCFC25"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JORNADA</w:t>
            </w:r>
          </w:p>
        </w:tc>
        <w:tc>
          <w:tcPr>
            <w:tcW w:w="1842" w:type="dxa"/>
            <w:hideMark/>
          </w:tcPr>
          <w:p w14:paraId="34620477"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todas</w:t>
            </w:r>
          </w:p>
        </w:tc>
        <w:tc>
          <w:tcPr>
            <w:tcW w:w="1276" w:type="dxa"/>
            <w:noWrap/>
            <w:hideMark/>
          </w:tcPr>
          <w:p w14:paraId="2F5207CC"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150</w:t>
            </w:r>
          </w:p>
        </w:tc>
      </w:tr>
      <w:tr w:rsidR="00746318" w:rsidRPr="00D35B64" w14:paraId="4BD9731D" w14:textId="77777777" w:rsidTr="00746318">
        <w:trPr>
          <w:cantSplit/>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985CFCE" w14:textId="77777777" w:rsidR="00746318" w:rsidRPr="00D35B64" w:rsidRDefault="00746318" w:rsidP="00746318">
            <w:pPr>
              <w:spacing w:before="0" w:line="240" w:lineRule="auto"/>
              <w:jc w:val="left"/>
              <w:rPr>
                <w:rFonts w:ascii="Calibri" w:hAnsi="Calibri"/>
                <w:sz w:val="22"/>
                <w:szCs w:val="22"/>
              </w:rPr>
            </w:pPr>
            <w:r>
              <w:rPr>
                <w:rFonts w:ascii="Calibri" w:hAnsi="Calibri"/>
                <w:sz w:val="22"/>
                <w:szCs w:val="22"/>
              </w:rPr>
              <w:t>IMPLANTACIÓN Y DESARROLLO DEL SISTEMA “APPCC”</w:t>
            </w:r>
          </w:p>
        </w:tc>
        <w:tc>
          <w:tcPr>
            <w:tcW w:w="1559" w:type="dxa"/>
            <w:noWrap/>
            <w:hideMark/>
          </w:tcPr>
          <w:p w14:paraId="7D81F137"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10</w:t>
            </w:r>
          </w:p>
        </w:tc>
        <w:tc>
          <w:tcPr>
            <w:tcW w:w="1276" w:type="dxa"/>
            <w:noWrap/>
            <w:hideMark/>
          </w:tcPr>
          <w:p w14:paraId="7D0FD3F2"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6342EC9D"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PERSONAL DE COCINA</w:t>
            </w:r>
          </w:p>
        </w:tc>
        <w:tc>
          <w:tcPr>
            <w:tcW w:w="1276" w:type="dxa"/>
            <w:noWrap/>
            <w:hideMark/>
          </w:tcPr>
          <w:p w14:paraId="197C2D10"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20</w:t>
            </w:r>
          </w:p>
        </w:tc>
      </w:tr>
      <w:tr w:rsidR="00746318" w:rsidRPr="00D35B64" w14:paraId="6341AA2C" w14:textId="77777777" w:rsidTr="00746318">
        <w:trPr>
          <w:cantSplit/>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7021F121" w14:textId="77777777" w:rsidR="00746318" w:rsidRPr="00D35B64" w:rsidRDefault="00746318" w:rsidP="00746318">
            <w:pPr>
              <w:spacing w:before="0" w:line="240" w:lineRule="auto"/>
              <w:jc w:val="left"/>
              <w:rPr>
                <w:rFonts w:ascii="Calibri" w:hAnsi="Calibri"/>
                <w:sz w:val="22"/>
                <w:szCs w:val="22"/>
              </w:rPr>
            </w:pPr>
            <w:r>
              <w:rPr>
                <w:rFonts w:ascii="Calibri" w:hAnsi="Calibri"/>
                <w:sz w:val="22"/>
                <w:szCs w:val="22"/>
              </w:rPr>
              <w:t>IMPLANTACIÓN Y DESARROLLO DEL SISTEMA “APPCC”</w:t>
            </w:r>
          </w:p>
        </w:tc>
        <w:tc>
          <w:tcPr>
            <w:tcW w:w="1559" w:type="dxa"/>
            <w:noWrap/>
            <w:hideMark/>
          </w:tcPr>
          <w:p w14:paraId="612C77C5"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10</w:t>
            </w:r>
          </w:p>
        </w:tc>
        <w:tc>
          <w:tcPr>
            <w:tcW w:w="1276" w:type="dxa"/>
            <w:noWrap/>
            <w:hideMark/>
          </w:tcPr>
          <w:p w14:paraId="01FBB948"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CURSO</w:t>
            </w:r>
          </w:p>
        </w:tc>
        <w:tc>
          <w:tcPr>
            <w:tcW w:w="1842" w:type="dxa"/>
            <w:hideMark/>
          </w:tcPr>
          <w:p w14:paraId="30FFA42C"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PERSONAL DE COCINA</w:t>
            </w:r>
          </w:p>
        </w:tc>
        <w:tc>
          <w:tcPr>
            <w:tcW w:w="1276" w:type="dxa"/>
            <w:noWrap/>
            <w:hideMark/>
          </w:tcPr>
          <w:p w14:paraId="5A49FB7C" w14:textId="77777777" w:rsidR="00746318" w:rsidRPr="00D35B64" w:rsidRDefault="00746318" w:rsidP="007463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35B64">
              <w:rPr>
                <w:rFonts w:ascii="Calibri" w:hAnsi="Calibri"/>
                <w:sz w:val="22"/>
                <w:szCs w:val="22"/>
              </w:rPr>
              <w:t>20</w:t>
            </w:r>
          </w:p>
        </w:tc>
      </w:tr>
    </w:tbl>
    <w:p w14:paraId="0448541D" w14:textId="77777777" w:rsidR="00746318" w:rsidRDefault="00746318" w:rsidP="00D87EDD">
      <w:pPr>
        <w:pStyle w:val="Nombredetabla"/>
      </w:pPr>
    </w:p>
    <w:p w14:paraId="0623D788" w14:textId="77777777" w:rsidR="00746318" w:rsidRDefault="00746318" w:rsidP="00D87EDD">
      <w:pPr>
        <w:pStyle w:val="Nombredetabla"/>
      </w:pPr>
    </w:p>
    <w:p w14:paraId="45B805CF" w14:textId="77777777" w:rsidR="00746318" w:rsidRDefault="00746318" w:rsidP="00D87EDD">
      <w:pPr>
        <w:pStyle w:val="Nombredetabla"/>
      </w:pPr>
    </w:p>
    <w:p w14:paraId="289678EE" w14:textId="77777777" w:rsidR="00746318" w:rsidRDefault="00746318" w:rsidP="00D87EDD">
      <w:pPr>
        <w:pStyle w:val="Nombredetabla"/>
      </w:pPr>
    </w:p>
    <w:p w14:paraId="51E30422" w14:textId="66A1322D" w:rsidR="00D87EDD" w:rsidRDefault="00746318" w:rsidP="00D87EDD">
      <w:pPr>
        <w:pStyle w:val="Nombredetabla"/>
      </w:pPr>
      <w:r>
        <w:lastRenderedPageBreak/>
        <w:t>S</w:t>
      </w:r>
      <w:r w:rsidR="00D87EDD" w:rsidRPr="004B6B81">
        <w:t>ESIONES CLÍNICAS</w:t>
      </w:r>
    </w:p>
    <w:tbl>
      <w:tblPr>
        <w:tblStyle w:val="TablaGeneral"/>
        <w:tblW w:w="8080" w:type="dxa"/>
        <w:tblLayout w:type="fixed"/>
        <w:tblLook w:val="04A0" w:firstRow="1" w:lastRow="0" w:firstColumn="1" w:lastColumn="0" w:noHBand="0" w:noVBand="1"/>
      </w:tblPr>
      <w:tblGrid>
        <w:gridCol w:w="1985"/>
        <w:gridCol w:w="3260"/>
        <w:gridCol w:w="2835"/>
      </w:tblGrid>
      <w:tr w:rsidR="00746318" w:rsidRPr="0049780B" w14:paraId="41EEB061" w14:textId="77777777" w:rsidTr="00746318">
        <w:trPr>
          <w:cnfStyle w:val="100000000000" w:firstRow="1" w:lastRow="0" w:firstColumn="0" w:lastColumn="0" w:oddVBand="0" w:evenVBand="0" w:oddHBand="0" w:evenHBand="0" w:firstRowFirstColumn="0" w:firstRowLastColumn="0" w:lastRowFirstColumn="0" w:lastRowLastColumn="0"/>
          <w:cantSplit/>
          <w:trHeight w:val="408"/>
          <w:tblHeader/>
        </w:trPr>
        <w:tc>
          <w:tcPr>
            <w:cnfStyle w:val="001000000000" w:firstRow="0" w:lastRow="0" w:firstColumn="1" w:lastColumn="0" w:oddVBand="0" w:evenVBand="0" w:oddHBand="0" w:evenHBand="0" w:firstRowFirstColumn="0" w:firstRowLastColumn="0" w:lastRowFirstColumn="0" w:lastRowLastColumn="0"/>
            <w:tcW w:w="1985" w:type="dxa"/>
          </w:tcPr>
          <w:p w14:paraId="6AC40DAB" w14:textId="77777777" w:rsidR="00746318" w:rsidRPr="00EE154B" w:rsidRDefault="00746318" w:rsidP="00746318">
            <w:pPr>
              <w:rPr>
                <w:rFonts w:ascii="Montserrat SemiBold" w:hAnsi="Montserrat SemiBold"/>
                <w:b w:val="0"/>
              </w:rPr>
            </w:pPr>
            <w:bookmarkStart w:id="151" w:name="_Toc74228281"/>
            <w:bookmarkStart w:id="152" w:name="_Toc75343978"/>
            <w:r w:rsidRPr="00EE154B">
              <w:rPr>
                <w:rFonts w:ascii="Montserrat SemiBold" w:hAnsi="Montserrat SemiBold"/>
                <w:b w:val="0"/>
              </w:rPr>
              <w:t>FECHA</w:t>
            </w:r>
          </w:p>
        </w:tc>
        <w:tc>
          <w:tcPr>
            <w:tcW w:w="3260" w:type="dxa"/>
          </w:tcPr>
          <w:p w14:paraId="7E4D57D2" w14:textId="77777777" w:rsidR="00746318" w:rsidRPr="00EE154B" w:rsidRDefault="00746318" w:rsidP="00746318">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E154B">
              <w:rPr>
                <w:rFonts w:ascii="Montserrat SemiBold" w:hAnsi="Montserrat SemiBold"/>
                <w:b w:val="0"/>
              </w:rPr>
              <w:t>TEMA</w:t>
            </w:r>
          </w:p>
        </w:tc>
        <w:tc>
          <w:tcPr>
            <w:tcW w:w="2835" w:type="dxa"/>
          </w:tcPr>
          <w:p w14:paraId="782F1968" w14:textId="77777777" w:rsidR="00746318" w:rsidRPr="00EE154B" w:rsidRDefault="00746318" w:rsidP="00746318">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E154B">
              <w:rPr>
                <w:rFonts w:ascii="Montserrat SemiBold" w:hAnsi="Montserrat SemiBold"/>
                <w:b w:val="0"/>
              </w:rPr>
              <w:t>SERVICIO/SECCIÓN</w:t>
            </w:r>
          </w:p>
        </w:tc>
      </w:tr>
      <w:tr w:rsidR="00746318" w:rsidRPr="0049780B" w14:paraId="504980BB" w14:textId="77777777" w:rsidTr="00746318">
        <w:trPr>
          <w:gridAfter w:val="2"/>
          <w:wAfter w:w="6095" w:type="dxa"/>
          <w:trHeight w:val="272"/>
        </w:trPr>
        <w:tc>
          <w:tcPr>
            <w:cnfStyle w:val="001000000000" w:firstRow="0" w:lastRow="0" w:firstColumn="1" w:lastColumn="0" w:oddVBand="0" w:evenVBand="0" w:oddHBand="0" w:evenHBand="0" w:firstRowFirstColumn="0" w:firstRowLastColumn="0" w:lastRowFirstColumn="0" w:lastRowLastColumn="0"/>
            <w:tcW w:w="1985" w:type="dxa"/>
          </w:tcPr>
          <w:p w14:paraId="7CF14DFB" w14:textId="77777777" w:rsidR="00746318" w:rsidRPr="00746318" w:rsidRDefault="00746318" w:rsidP="00746318">
            <w:pPr>
              <w:rPr>
                <w:rFonts w:ascii="Montserrat SemiBold" w:hAnsi="Montserrat SemiBold"/>
              </w:rPr>
            </w:pPr>
            <w:r w:rsidRPr="00746318">
              <w:rPr>
                <w:rFonts w:ascii="Montserrat SemiBold" w:hAnsi="Montserrat SemiBold"/>
                <w:color w:val="7F7F7F" w:themeColor="text1" w:themeTint="80"/>
                <w:sz w:val="20"/>
              </w:rPr>
              <w:t>GENERALES</w:t>
            </w:r>
          </w:p>
        </w:tc>
      </w:tr>
      <w:tr w:rsidR="00746318" w:rsidRPr="0049780B" w14:paraId="7101C116"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2EDC6B2A" w14:textId="77777777" w:rsidR="00746318" w:rsidRPr="00746318" w:rsidRDefault="00746318" w:rsidP="00746318">
            <w:pPr>
              <w:spacing w:before="0" w:line="240" w:lineRule="auto"/>
            </w:pPr>
          </w:p>
          <w:p w14:paraId="5907ECF1" w14:textId="77777777" w:rsidR="00746318" w:rsidRPr="00746318" w:rsidRDefault="00746318" w:rsidP="00746318">
            <w:pPr>
              <w:spacing w:before="0" w:line="240" w:lineRule="auto"/>
            </w:pPr>
            <w:r w:rsidRPr="00746318">
              <w:t>del 17/09/2020 al 24/06/2021</w:t>
            </w:r>
          </w:p>
          <w:p w14:paraId="2019CCB8" w14:textId="77777777" w:rsidR="00746318" w:rsidRPr="002D29D4" w:rsidRDefault="00746318" w:rsidP="00746318"/>
        </w:tc>
        <w:tc>
          <w:tcPr>
            <w:tcW w:w="3260" w:type="dxa"/>
          </w:tcPr>
          <w:p w14:paraId="18CF694A"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t xml:space="preserve">Formación continuada en </w:t>
            </w:r>
            <w:r w:rsidRPr="00B73B49">
              <w:t>novedades y controversias en Alergología II</w:t>
            </w:r>
          </w:p>
        </w:tc>
        <w:tc>
          <w:tcPr>
            <w:tcW w:w="2835" w:type="dxa"/>
          </w:tcPr>
          <w:p w14:paraId="6807096E"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ALERGIA</w:t>
            </w:r>
          </w:p>
        </w:tc>
      </w:tr>
      <w:tr w:rsidR="00746318" w:rsidRPr="0049780B" w14:paraId="039B6CC5"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6B595A0F" w14:textId="77777777" w:rsidR="00746318" w:rsidRPr="00746318" w:rsidRDefault="00746318" w:rsidP="00746318">
            <w:pPr>
              <w:spacing w:before="0" w:line="240" w:lineRule="auto"/>
            </w:pPr>
          </w:p>
          <w:p w14:paraId="5DE0CF08" w14:textId="77777777" w:rsidR="00746318" w:rsidRPr="00746318" w:rsidRDefault="00746318" w:rsidP="00746318">
            <w:pPr>
              <w:spacing w:before="0" w:line="240" w:lineRule="auto"/>
            </w:pPr>
            <w:r w:rsidRPr="00746318">
              <w:t>del 14/01/2020 al 08/07/2020</w:t>
            </w:r>
          </w:p>
          <w:p w14:paraId="1473612B" w14:textId="77777777" w:rsidR="00746318" w:rsidRPr="002D29D4" w:rsidRDefault="00746318" w:rsidP="00746318"/>
        </w:tc>
        <w:tc>
          <w:tcPr>
            <w:tcW w:w="3260" w:type="dxa"/>
          </w:tcPr>
          <w:p w14:paraId="29635A62"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Sesiones autoformativas sobre Anatomía Patológica, Ed.18</w:t>
            </w:r>
          </w:p>
        </w:tc>
        <w:tc>
          <w:tcPr>
            <w:tcW w:w="2835" w:type="dxa"/>
          </w:tcPr>
          <w:p w14:paraId="638F1813"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ANATOMÍA PATOLÓGICA</w:t>
            </w:r>
          </w:p>
        </w:tc>
      </w:tr>
      <w:tr w:rsidR="00746318" w:rsidRPr="0049780B" w14:paraId="24A118F9"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7CA86933" w14:textId="77777777" w:rsidR="00746318" w:rsidRPr="00746318" w:rsidRDefault="00746318" w:rsidP="00746318">
            <w:pPr>
              <w:spacing w:before="0" w:line="240" w:lineRule="auto"/>
            </w:pPr>
          </w:p>
          <w:p w14:paraId="63D8CD19" w14:textId="77777777" w:rsidR="00746318" w:rsidRPr="00746318" w:rsidRDefault="00746318" w:rsidP="00746318">
            <w:pPr>
              <w:spacing w:before="0" w:line="240" w:lineRule="auto"/>
            </w:pPr>
            <w:r w:rsidRPr="00746318">
              <w:t>del 22/09/2020 al 22/12/2020</w:t>
            </w:r>
          </w:p>
          <w:p w14:paraId="0F4136CA" w14:textId="77777777" w:rsidR="00746318" w:rsidRPr="002D29D4" w:rsidRDefault="00746318" w:rsidP="00746318"/>
        </w:tc>
        <w:tc>
          <w:tcPr>
            <w:tcW w:w="3260" w:type="dxa"/>
          </w:tcPr>
          <w:p w14:paraId="53DF9CC7"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Sesiones autoformativas sobre Anatomía Patológica, Ed.19</w:t>
            </w:r>
          </w:p>
        </w:tc>
        <w:tc>
          <w:tcPr>
            <w:tcW w:w="2835" w:type="dxa"/>
          </w:tcPr>
          <w:p w14:paraId="448E5D61"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ANATOMÍA PATOLÓGICA</w:t>
            </w:r>
          </w:p>
        </w:tc>
      </w:tr>
      <w:tr w:rsidR="00746318" w:rsidRPr="004B6B81" w14:paraId="70192ECF"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5347CDEA" w14:textId="77777777" w:rsidR="00746318" w:rsidRPr="00746318" w:rsidRDefault="00746318" w:rsidP="00746318">
            <w:pPr>
              <w:spacing w:before="0" w:line="240" w:lineRule="auto"/>
            </w:pPr>
          </w:p>
          <w:p w14:paraId="04B37276" w14:textId="77777777" w:rsidR="00746318" w:rsidRPr="00746318" w:rsidRDefault="00746318" w:rsidP="00746318">
            <w:pPr>
              <w:spacing w:before="0" w:line="240" w:lineRule="auto"/>
            </w:pPr>
            <w:r w:rsidRPr="00746318">
              <w:t>del 17/11//2020 al 26/02/2021</w:t>
            </w:r>
          </w:p>
          <w:p w14:paraId="733AD448" w14:textId="77777777" w:rsidR="00746318" w:rsidRPr="002D29D4" w:rsidRDefault="00746318" w:rsidP="00746318"/>
        </w:tc>
        <w:tc>
          <w:tcPr>
            <w:tcW w:w="3260" w:type="dxa"/>
          </w:tcPr>
          <w:p w14:paraId="32EECFEF"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Formación continuada en Cirugía Torácica del H. Ramón y Cajal. Ed 3</w:t>
            </w:r>
          </w:p>
        </w:tc>
        <w:tc>
          <w:tcPr>
            <w:tcW w:w="2835" w:type="dxa"/>
          </w:tcPr>
          <w:p w14:paraId="0EABCE62"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CIRUGÍA TORÁCICA</w:t>
            </w:r>
          </w:p>
        </w:tc>
      </w:tr>
      <w:tr w:rsidR="00746318" w:rsidRPr="004B6B81" w14:paraId="5C96BD47"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1125B7A9" w14:textId="77777777" w:rsidR="00746318" w:rsidRPr="00746318" w:rsidRDefault="00746318" w:rsidP="00746318">
            <w:pPr>
              <w:spacing w:before="0" w:line="240" w:lineRule="auto"/>
            </w:pPr>
          </w:p>
          <w:p w14:paraId="6F0376A1" w14:textId="77777777" w:rsidR="00746318" w:rsidRPr="00746318" w:rsidRDefault="00746318" w:rsidP="00746318">
            <w:pPr>
              <w:spacing w:before="0" w:line="240" w:lineRule="auto"/>
            </w:pPr>
            <w:r w:rsidRPr="00746318">
              <w:t>del 01/06//2020 al 01/07/2020</w:t>
            </w:r>
          </w:p>
          <w:p w14:paraId="72EAED14" w14:textId="77777777" w:rsidR="00746318" w:rsidRPr="002D29D4" w:rsidRDefault="00746318" w:rsidP="00746318"/>
        </w:tc>
        <w:tc>
          <w:tcPr>
            <w:tcW w:w="3260" w:type="dxa"/>
          </w:tcPr>
          <w:p w14:paraId="39961C5D"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Sesiones autoformativas de actualización en Patología Dermatológica, Ed.10</w:t>
            </w:r>
          </w:p>
        </w:tc>
        <w:tc>
          <w:tcPr>
            <w:tcW w:w="2835" w:type="dxa"/>
          </w:tcPr>
          <w:p w14:paraId="4ECAFE9D"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DERMATOLOGÍA</w:t>
            </w:r>
          </w:p>
        </w:tc>
      </w:tr>
      <w:tr w:rsidR="00746318" w:rsidRPr="004B6B81" w14:paraId="00022C33"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1DE82A61" w14:textId="77777777" w:rsidR="00746318" w:rsidRPr="00746318" w:rsidRDefault="00746318" w:rsidP="00746318">
            <w:pPr>
              <w:spacing w:before="0" w:line="240" w:lineRule="auto"/>
            </w:pPr>
          </w:p>
          <w:p w14:paraId="6EAEA00E" w14:textId="77777777" w:rsidR="00746318" w:rsidRPr="00746318" w:rsidRDefault="00746318" w:rsidP="00746318">
            <w:pPr>
              <w:spacing w:before="0" w:line="240" w:lineRule="auto"/>
            </w:pPr>
            <w:r w:rsidRPr="00746318">
              <w:t>del 17/02/2020 al 12/03/2020</w:t>
            </w:r>
          </w:p>
          <w:p w14:paraId="3C3F2A9A" w14:textId="77777777" w:rsidR="00746318" w:rsidRPr="002D29D4" w:rsidRDefault="00746318" w:rsidP="00746318"/>
        </w:tc>
        <w:tc>
          <w:tcPr>
            <w:tcW w:w="3260" w:type="dxa"/>
          </w:tcPr>
          <w:p w14:paraId="5E5236FA"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Actualizaciones en Endocrinología y Nutrición del HRYC, Ed.16</w:t>
            </w:r>
          </w:p>
        </w:tc>
        <w:tc>
          <w:tcPr>
            <w:tcW w:w="2835" w:type="dxa"/>
          </w:tcPr>
          <w:p w14:paraId="1313F747"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ENDOCRINOLOGÍA Y NUTRICIÓN</w:t>
            </w:r>
          </w:p>
        </w:tc>
      </w:tr>
      <w:tr w:rsidR="00746318" w:rsidRPr="00E67751" w14:paraId="10E98BF1"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6E6645FD" w14:textId="77777777" w:rsidR="00746318" w:rsidRPr="00746318" w:rsidRDefault="00746318" w:rsidP="00746318">
            <w:pPr>
              <w:spacing w:before="0" w:line="240" w:lineRule="auto"/>
            </w:pPr>
          </w:p>
          <w:p w14:paraId="6497F438" w14:textId="77777777" w:rsidR="00746318" w:rsidRPr="00746318" w:rsidRDefault="00746318" w:rsidP="00746318">
            <w:pPr>
              <w:spacing w:before="0" w:line="240" w:lineRule="auto"/>
            </w:pPr>
            <w:r w:rsidRPr="00746318">
              <w:t>del 05/10/2020 al 03/12/2020</w:t>
            </w:r>
          </w:p>
          <w:p w14:paraId="3480F2F8" w14:textId="77777777" w:rsidR="00746318" w:rsidRPr="002D29D4" w:rsidRDefault="00746318" w:rsidP="00746318"/>
        </w:tc>
        <w:tc>
          <w:tcPr>
            <w:tcW w:w="3260" w:type="dxa"/>
          </w:tcPr>
          <w:p w14:paraId="51F5D9C7"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Actualizaciones en Endocrinología y Nutrición del HRYC. Ed.17 (20-4 al 25-6)</w:t>
            </w:r>
          </w:p>
        </w:tc>
        <w:tc>
          <w:tcPr>
            <w:tcW w:w="2835" w:type="dxa"/>
          </w:tcPr>
          <w:p w14:paraId="5FB07E48"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ENDOCRINOLOGÍA Y NUTRICIÓN</w:t>
            </w:r>
          </w:p>
        </w:tc>
      </w:tr>
      <w:tr w:rsidR="00746318" w:rsidRPr="00E67751" w14:paraId="09F0981F"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6AAA52B9" w14:textId="77777777" w:rsidR="00746318" w:rsidRPr="00746318" w:rsidRDefault="00746318" w:rsidP="00746318">
            <w:pPr>
              <w:spacing w:before="0" w:line="240" w:lineRule="auto"/>
            </w:pPr>
          </w:p>
          <w:p w14:paraId="23346990" w14:textId="77777777" w:rsidR="00746318" w:rsidRPr="00746318" w:rsidRDefault="00746318" w:rsidP="00746318">
            <w:pPr>
              <w:spacing w:before="0" w:line="240" w:lineRule="auto"/>
            </w:pPr>
            <w:r w:rsidRPr="00746318">
              <w:t>del 06/01/2020 al 22/07/2020</w:t>
            </w:r>
          </w:p>
          <w:p w14:paraId="2CC2716F" w14:textId="77777777" w:rsidR="00746318" w:rsidRPr="002D29D4" w:rsidRDefault="00746318" w:rsidP="00746318"/>
        </w:tc>
        <w:tc>
          <w:tcPr>
            <w:tcW w:w="3260" w:type="dxa"/>
          </w:tcPr>
          <w:p w14:paraId="3A868B09"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Actualización en Enfermedades Infecciosas, Ed.11</w:t>
            </w:r>
          </w:p>
        </w:tc>
        <w:tc>
          <w:tcPr>
            <w:tcW w:w="2835" w:type="dxa"/>
          </w:tcPr>
          <w:p w14:paraId="5690BEB2"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ENFERMEDADES INFECCIOSAS</w:t>
            </w:r>
          </w:p>
        </w:tc>
      </w:tr>
      <w:tr w:rsidR="00746318" w:rsidRPr="00E67751" w14:paraId="670EE8DB"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6E088E7D" w14:textId="77777777" w:rsidR="00746318" w:rsidRPr="00746318" w:rsidRDefault="00746318" w:rsidP="00746318">
            <w:pPr>
              <w:spacing w:before="0" w:line="240" w:lineRule="auto"/>
            </w:pPr>
          </w:p>
          <w:p w14:paraId="594F3836" w14:textId="77777777" w:rsidR="00746318" w:rsidRPr="00746318" w:rsidRDefault="00746318" w:rsidP="00746318">
            <w:pPr>
              <w:spacing w:before="0" w:line="240" w:lineRule="auto"/>
            </w:pPr>
            <w:r w:rsidRPr="00746318">
              <w:t>del 19/02/2020 al 16/12/2020</w:t>
            </w:r>
          </w:p>
          <w:p w14:paraId="4F2C518C" w14:textId="77777777" w:rsidR="00746318" w:rsidRPr="002D29D4" w:rsidRDefault="00746318" w:rsidP="00746318"/>
        </w:tc>
        <w:tc>
          <w:tcPr>
            <w:tcW w:w="3260" w:type="dxa"/>
          </w:tcPr>
          <w:p w14:paraId="72415135"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Sesiones autoformativas en Gastroenterología, Ed.12</w:t>
            </w:r>
          </w:p>
        </w:tc>
        <w:tc>
          <w:tcPr>
            <w:tcW w:w="2835" w:type="dxa"/>
          </w:tcPr>
          <w:p w14:paraId="4ED546EE"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GASTROENTEROLOGÍA</w:t>
            </w:r>
          </w:p>
        </w:tc>
      </w:tr>
      <w:tr w:rsidR="00746318" w:rsidRPr="00E67751" w14:paraId="0AF1AE4F"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420815F1" w14:textId="77777777" w:rsidR="00746318" w:rsidRPr="00746318" w:rsidRDefault="00746318" w:rsidP="00746318">
            <w:pPr>
              <w:spacing w:before="0" w:line="240" w:lineRule="auto"/>
            </w:pPr>
          </w:p>
          <w:p w14:paraId="4B3E861B" w14:textId="77777777" w:rsidR="00746318" w:rsidRPr="00746318" w:rsidRDefault="00746318" w:rsidP="00746318">
            <w:pPr>
              <w:spacing w:before="0" w:line="240" w:lineRule="auto"/>
            </w:pPr>
            <w:r w:rsidRPr="00746318">
              <w:t>del 14/01/2020 al 10/03/2020</w:t>
            </w:r>
          </w:p>
          <w:p w14:paraId="38ABA58E" w14:textId="77777777" w:rsidR="00746318" w:rsidRPr="002D29D4" w:rsidRDefault="00746318" w:rsidP="00746318"/>
        </w:tc>
        <w:tc>
          <w:tcPr>
            <w:tcW w:w="3260" w:type="dxa"/>
          </w:tcPr>
          <w:p w14:paraId="2BFB1A12"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Sesiones autoformativas de Geriatría, Ed.17</w:t>
            </w:r>
          </w:p>
        </w:tc>
        <w:tc>
          <w:tcPr>
            <w:tcW w:w="2835" w:type="dxa"/>
          </w:tcPr>
          <w:p w14:paraId="5B23E414"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GERIATRÍA</w:t>
            </w:r>
          </w:p>
        </w:tc>
      </w:tr>
      <w:tr w:rsidR="00746318" w:rsidRPr="00E67751" w14:paraId="72408344"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74B8B469" w14:textId="77777777" w:rsidR="00746318" w:rsidRPr="00746318" w:rsidRDefault="00746318" w:rsidP="00746318">
            <w:pPr>
              <w:spacing w:before="0" w:line="240" w:lineRule="auto"/>
            </w:pPr>
            <w:r w:rsidRPr="00746318">
              <w:t>del 01/10/2020 al 17/12/2020</w:t>
            </w:r>
          </w:p>
          <w:p w14:paraId="6CEE0452" w14:textId="77777777" w:rsidR="00746318" w:rsidRPr="002D29D4" w:rsidRDefault="00746318" w:rsidP="00746318"/>
        </w:tc>
        <w:tc>
          <w:tcPr>
            <w:tcW w:w="3260" w:type="dxa"/>
          </w:tcPr>
          <w:p w14:paraId="0228B873"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Sesiones autoformativas de Geriatría, Ed.18</w:t>
            </w:r>
          </w:p>
        </w:tc>
        <w:tc>
          <w:tcPr>
            <w:tcW w:w="2835" w:type="dxa"/>
          </w:tcPr>
          <w:p w14:paraId="6F38D496"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GERIATRÍA</w:t>
            </w:r>
          </w:p>
        </w:tc>
      </w:tr>
      <w:tr w:rsidR="00746318" w:rsidRPr="00E67751" w14:paraId="0C4B16AF"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2FF8B387" w14:textId="77777777" w:rsidR="00746318" w:rsidRPr="00746318" w:rsidRDefault="00746318" w:rsidP="00746318">
            <w:pPr>
              <w:spacing w:before="0" w:line="240" w:lineRule="auto"/>
            </w:pPr>
            <w:r w:rsidRPr="00746318">
              <w:lastRenderedPageBreak/>
              <w:t>del 17/01/2020 al 13/03/2020</w:t>
            </w:r>
          </w:p>
          <w:p w14:paraId="730C0434" w14:textId="77777777" w:rsidR="00746318" w:rsidRPr="002D29D4" w:rsidRDefault="00746318" w:rsidP="00746318"/>
        </w:tc>
        <w:tc>
          <w:tcPr>
            <w:tcW w:w="3260" w:type="dxa"/>
          </w:tcPr>
          <w:p w14:paraId="2F0A27A4"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Avances en Inmunología, Ed.05</w:t>
            </w:r>
          </w:p>
        </w:tc>
        <w:tc>
          <w:tcPr>
            <w:tcW w:w="2835" w:type="dxa"/>
          </w:tcPr>
          <w:p w14:paraId="339F9605"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INMUNOLOGÍA</w:t>
            </w:r>
          </w:p>
        </w:tc>
      </w:tr>
      <w:tr w:rsidR="00746318" w:rsidRPr="004B6B81" w14:paraId="733ED5E6"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37B1FB63" w14:textId="77777777" w:rsidR="00746318" w:rsidRPr="00746318" w:rsidRDefault="00746318" w:rsidP="00746318">
            <w:pPr>
              <w:spacing w:before="0" w:line="240" w:lineRule="auto"/>
            </w:pPr>
            <w:r w:rsidRPr="00746318">
              <w:t>del 14/09/2020 al 30/12/2020</w:t>
            </w:r>
          </w:p>
          <w:p w14:paraId="4205C734" w14:textId="77777777" w:rsidR="00746318" w:rsidRPr="002D29D4" w:rsidRDefault="00746318" w:rsidP="00746318"/>
        </w:tc>
        <w:tc>
          <w:tcPr>
            <w:tcW w:w="3260" w:type="dxa"/>
          </w:tcPr>
          <w:p w14:paraId="72B7DF3E"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Sesiones autoformativas: actualizaciones en Medicina Interna, Ed.19</w:t>
            </w:r>
          </w:p>
        </w:tc>
        <w:tc>
          <w:tcPr>
            <w:tcW w:w="2835" w:type="dxa"/>
          </w:tcPr>
          <w:p w14:paraId="12FC470F"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MEDICINA INTERNA</w:t>
            </w:r>
          </w:p>
        </w:tc>
      </w:tr>
      <w:tr w:rsidR="00746318" w:rsidRPr="00E67751" w14:paraId="5697048E"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4CA0D563" w14:textId="77777777" w:rsidR="00746318" w:rsidRPr="00746318" w:rsidRDefault="00746318" w:rsidP="00746318">
            <w:pPr>
              <w:spacing w:before="0" w:line="240" w:lineRule="auto"/>
            </w:pPr>
          </w:p>
          <w:p w14:paraId="5127021E" w14:textId="77777777" w:rsidR="00746318" w:rsidRPr="00746318" w:rsidRDefault="00746318" w:rsidP="00746318">
            <w:pPr>
              <w:spacing w:before="0" w:line="240" w:lineRule="auto"/>
            </w:pPr>
            <w:r w:rsidRPr="00746318">
              <w:t>del 30/09/2020 al 17/12/2020</w:t>
            </w:r>
          </w:p>
          <w:p w14:paraId="608919DB" w14:textId="77777777" w:rsidR="00746318" w:rsidRPr="002D29D4" w:rsidRDefault="00746318" w:rsidP="00746318"/>
        </w:tc>
        <w:tc>
          <w:tcPr>
            <w:tcW w:w="3260" w:type="dxa"/>
          </w:tcPr>
          <w:p w14:paraId="06B1C20D"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Sesiones autoformativas de Enfermedades Sistémicas, Ed.02</w:t>
            </w:r>
          </w:p>
        </w:tc>
        <w:tc>
          <w:tcPr>
            <w:tcW w:w="2835" w:type="dxa"/>
          </w:tcPr>
          <w:p w14:paraId="6C6E17E1"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MEDICINA INTERNA</w:t>
            </w:r>
          </w:p>
        </w:tc>
      </w:tr>
      <w:tr w:rsidR="00746318" w:rsidRPr="00E67751" w14:paraId="30E4C133"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7A969220" w14:textId="77777777" w:rsidR="00746318" w:rsidRPr="00746318" w:rsidRDefault="00746318" w:rsidP="00746318">
            <w:pPr>
              <w:spacing w:before="0" w:line="240" w:lineRule="auto"/>
            </w:pPr>
          </w:p>
          <w:p w14:paraId="7D70CDF5" w14:textId="77777777" w:rsidR="00746318" w:rsidRPr="00746318" w:rsidRDefault="00746318" w:rsidP="00746318">
            <w:pPr>
              <w:spacing w:before="0" w:line="240" w:lineRule="auto"/>
            </w:pPr>
            <w:r w:rsidRPr="00746318">
              <w:t>del 16/11/2020 al 26/6/2021</w:t>
            </w:r>
          </w:p>
          <w:p w14:paraId="6B9A256A" w14:textId="77777777" w:rsidR="00746318" w:rsidRPr="002D29D4" w:rsidRDefault="00746318" w:rsidP="00746318"/>
        </w:tc>
        <w:tc>
          <w:tcPr>
            <w:tcW w:w="3260" w:type="dxa"/>
          </w:tcPr>
          <w:p w14:paraId="139A45A0"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Avances Diagnóstico-Terapéuticos en Medicina Nuclear</w:t>
            </w:r>
          </w:p>
        </w:tc>
        <w:tc>
          <w:tcPr>
            <w:tcW w:w="2835" w:type="dxa"/>
          </w:tcPr>
          <w:p w14:paraId="206DD72E"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MEDICINA NUCLEAR</w:t>
            </w:r>
          </w:p>
        </w:tc>
      </w:tr>
      <w:tr w:rsidR="00746318" w:rsidRPr="00E67751" w14:paraId="03D7E4D2"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52D491ED" w14:textId="77777777" w:rsidR="00746318" w:rsidRPr="00746318" w:rsidRDefault="00746318" w:rsidP="00746318">
            <w:pPr>
              <w:spacing w:before="0" w:line="240" w:lineRule="auto"/>
            </w:pPr>
          </w:p>
          <w:p w14:paraId="3FEF071E" w14:textId="77777777" w:rsidR="00746318" w:rsidRPr="00746318" w:rsidRDefault="00746318" w:rsidP="00746318">
            <w:pPr>
              <w:spacing w:before="0" w:line="240" w:lineRule="auto"/>
            </w:pPr>
            <w:r w:rsidRPr="00746318">
              <w:t>del 17/01/2020 al 13/03/2020</w:t>
            </w:r>
          </w:p>
          <w:p w14:paraId="4FF0D174" w14:textId="77777777" w:rsidR="00746318" w:rsidRPr="002D29D4" w:rsidRDefault="00746318" w:rsidP="00746318"/>
        </w:tc>
        <w:tc>
          <w:tcPr>
            <w:tcW w:w="3260" w:type="dxa"/>
          </w:tcPr>
          <w:p w14:paraId="64A03AE3"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Actualización en Nefrología, Ed.12</w:t>
            </w:r>
          </w:p>
        </w:tc>
        <w:tc>
          <w:tcPr>
            <w:tcW w:w="2835" w:type="dxa"/>
          </w:tcPr>
          <w:p w14:paraId="71FFF7F2"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NEFROLOGÍA</w:t>
            </w:r>
          </w:p>
        </w:tc>
      </w:tr>
      <w:tr w:rsidR="00746318" w:rsidRPr="00E67751" w14:paraId="3C55DBF6"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0C7200F8" w14:textId="77777777" w:rsidR="00746318" w:rsidRPr="00746318" w:rsidRDefault="00746318" w:rsidP="00746318">
            <w:pPr>
              <w:spacing w:before="0" w:line="240" w:lineRule="auto"/>
            </w:pPr>
          </w:p>
          <w:p w14:paraId="0C9BD1CF" w14:textId="77777777" w:rsidR="00746318" w:rsidRPr="00746318" w:rsidRDefault="00746318" w:rsidP="00746318">
            <w:pPr>
              <w:spacing w:before="0" w:line="240" w:lineRule="auto"/>
            </w:pPr>
            <w:r w:rsidRPr="00746318">
              <w:t>del 09/10/2020 al 18/12/2020</w:t>
            </w:r>
          </w:p>
          <w:p w14:paraId="50CCB004" w14:textId="77777777" w:rsidR="00746318" w:rsidRPr="002D29D4" w:rsidRDefault="00746318" w:rsidP="00746318"/>
        </w:tc>
        <w:tc>
          <w:tcPr>
            <w:tcW w:w="3260" w:type="dxa"/>
          </w:tcPr>
          <w:p w14:paraId="57895DAC"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Actualización en Nefrología, Ed.13</w:t>
            </w:r>
          </w:p>
        </w:tc>
        <w:tc>
          <w:tcPr>
            <w:tcW w:w="2835" w:type="dxa"/>
          </w:tcPr>
          <w:p w14:paraId="4BDB6F9E"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NEFROLOGÍA</w:t>
            </w:r>
          </w:p>
        </w:tc>
      </w:tr>
      <w:tr w:rsidR="00746318" w:rsidRPr="00E67751" w14:paraId="5E152BC1"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44E444DC" w14:textId="77777777" w:rsidR="00746318" w:rsidRPr="00746318" w:rsidRDefault="00746318" w:rsidP="00746318">
            <w:pPr>
              <w:spacing w:before="0" w:line="240" w:lineRule="auto"/>
            </w:pPr>
          </w:p>
          <w:p w14:paraId="04327342" w14:textId="77777777" w:rsidR="00746318" w:rsidRPr="00746318" w:rsidRDefault="00746318" w:rsidP="00746318">
            <w:pPr>
              <w:spacing w:before="0" w:line="240" w:lineRule="auto"/>
            </w:pPr>
            <w:r w:rsidRPr="00746318">
              <w:t>del 13/01//2020 al 30/06/2020</w:t>
            </w:r>
          </w:p>
          <w:p w14:paraId="1E7C5B75" w14:textId="77777777" w:rsidR="00746318" w:rsidRPr="002D29D4" w:rsidRDefault="00746318" w:rsidP="00746318"/>
        </w:tc>
        <w:tc>
          <w:tcPr>
            <w:tcW w:w="3260" w:type="dxa"/>
          </w:tcPr>
          <w:p w14:paraId="23CD5EFD"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Sesiones formativas del Servicio de Neumología, Ed.07</w:t>
            </w:r>
          </w:p>
        </w:tc>
        <w:tc>
          <w:tcPr>
            <w:tcW w:w="2835" w:type="dxa"/>
          </w:tcPr>
          <w:p w14:paraId="18C1CE54"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NEUMOLOGÍA</w:t>
            </w:r>
          </w:p>
        </w:tc>
      </w:tr>
      <w:tr w:rsidR="00746318" w:rsidRPr="00E67751" w14:paraId="0F2FC073"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6D3C70A4" w14:textId="77777777" w:rsidR="00746318" w:rsidRPr="00746318" w:rsidRDefault="00746318" w:rsidP="00746318">
            <w:pPr>
              <w:spacing w:before="0" w:line="240" w:lineRule="auto"/>
            </w:pPr>
          </w:p>
          <w:p w14:paraId="42BA2223" w14:textId="77777777" w:rsidR="00746318" w:rsidRPr="00746318" w:rsidRDefault="00746318" w:rsidP="00746318">
            <w:pPr>
              <w:spacing w:before="0" w:line="240" w:lineRule="auto"/>
            </w:pPr>
            <w:r w:rsidRPr="00746318">
              <w:t>del 01/09/2020 al 18/12/2020</w:t>
            </w:r>
          </w:p>
          <w:p w14:paraId="79BC7B8B" w14:textId="77777777" w:rsidR="00746318" w:rsidRPr="002D29D4" w:rsidRDefault="00746318" w:rsidP="00746318"/>
        </w:tc>
        <w:tc>
          <w:tcPr>
            <w:tcW w:w="3260" w:type="dxa"/>
          </w:tcPr>
          <w:p w14:paraId="4EDC73BD"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Sesiones formativas del Servicio de Neumología, Ed.08</w:t>
            </w:r>
          </w:p>
        </w:tc>
        <w:tc>
          <w:tcPr>
            <w:tcW w:w="2835" w:type="dxa"/>
          </w:tcPr>
          <w:p w14:paraId="7A50F764"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NEUMOLOGÍA</w:t>
            </w:r>
          </w:p>
        </w:tc>
      </w:tr>
      <w:tr w:rsidR="00746318" w:rsidRPr="00E67751" w14:paraId="6DB44CB8"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35F6BED7" w14:textId="77777777" w:rsidR="00746318" w:rsidRPr="00746318" w:rsidRDefault="00746318" w:rsidP="00746318">
            <w:pPr>
              <w:spacing w:before="0" w:line="240" w:lineRule="auto"/>
            </w:pPr>
          </w:p>
          <w:p w14:paraId="56040762" w14:textId="77777777" w:rsidR="00746318" w:rsidRPr="00746318" w:rsidRDefault="00746318" w:rsidP="00746318">
            <w:pPr>
              <w:spacing w:before="0" w:line="240" w:lineRule="auto"/>
            </w:pPr>
            <w:r w:rsidRPr="00746318">
              <w:t>del 29/09/2020 al 10/06/2021</w:t>
            </w:r>
          </w:p>
          <w:p w14:paraId="739C2D2A" w14:textId="77777777" w:rsidR="00746318" w:rsidRPr="002D29D4" w:rsidRDefault="00746318" w:rsidP="00746318"/>
        </w:tc>
        <w:tc>
          <w:tcPr>
            <w:tcW w:w="3260" w:type="dxa"/>
          </w:tcPr>
          <w:p w14:paraId="497D9A0B"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Actualización en neurocirugía funcional y pediátrica</w:t>
            </w:r>
          </w:p>
        </w:tc>
        <w:tc>
          <w:tcPr>
            <w:tcW w:w="2835" w:type="dxa"/>
          </w:tcPr>
          <w:p w14:paraId="728B8683"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NEUROCIRUGÍA</w:t>
            </w:r>
          </w:p>
        </w:tc>
      </w:tr>
      <w:tr w:rsidR="00746318" w:rsidRPr="00E67751" w14:paraId="59650D92"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38F015DF" w14:textId="77777777" w:rsidR="00746318" w:rsidRPr="00746318" w:rsidRDefault="00746318" w:rsidP="00746318">
            <w:pPr>
              <w:spacing w:before="0" w:line="240" w:lineRule="auto"/>
            </w:pPr>
          </w:p>
          <w:p w14:paraId="6D83DC8F" w14:textId="77777777" w:rsidR="00746318" w:rsidRPr="00746318" w:rsidRDefault="00746318" w:rsidP="00746318">
            <w:pPr>
              <w:spacing w:before="0" w:line="240" w:lineRule="auto"/>
            </w:pPr>
            <w:r w:rsidRPr="00746318">
              <w:t>del 16/11//2020 al 30/06/2021</w:t>
            </w:r>
          </w:p>
          <w:p w14:paraId="76B13DE7" w14:textId="77777777" w:rsidR="00746318" w:rsidRPr="002D29D4" w:rsidRDefault="00746318" w:rsidP="00746318"/>
        </w:tc>
        <w:tc>
          <w:tcPr>
            <w:tcW w:w="3260" w:type="dxa"/>
          </w:tcPr>
          <w:p w14:paraId="08A0ACC0"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La oftalmología al día, Ed.15</w:t>
            </w:r>
          </w:p>
        </w:tc>
        <w:tc>
          <w:tcPr>
            <w:tcW w:w="2835" w:type="dxa"/>
          </w:tcPr>
          <w:p w14:paraId="170FEF89"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OFTALMOLOGÍA</w:t>
            </w:r>
          </w:p>
        </w:tc>
      </w:tr>
      <w:tr w:rsidR="00746318" w:rsidRPr="0049780B" w14:paraId="4944DB02"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14C679BA" w14:textId="77777777" w:rsidR="00746318" w:rsidRPr="00746318" w:rsidRDefault="00746318" w:rsidP="00746318">
            <w:pPr>
              <w:spacing w:before="0" w:line="240" w:lineRule="auto"/>
            </w:pPr>
          </w:p>
          <w:p w14:paraId="1D388653" w14:textId="77777777" w:rsidR="00746318" w:rsidRPr="00746318" w:rsidRDefault="00746318" w:rsidP="00746318">
            <w:pPr>
              <w:spacing w:before="0" w:line="240" w:lineRule="auto"/>
            </w:pPr>
            <w:r w:rsidRPr="00746318">
              <w:t>del 04/11/2020 al 17/12/2020</w:t>
            </w:r>
          </w:p>
          <w:p w14:paraId="1C85E902" w14:textId="77777777" w:rsidR="00746318" w:rsidRPr="002D29D4" w:rsidRDefault="00746318" w:rsidP="00746318"/>
        </w:tc>
        <w:tc>
          <w:tcPr>
            <w:tcW w:w="3260" w:type="dxa"/>
          </w:tcPr>
          <w:p w14:paraId="5848B6CF"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Novedades y Actualización en Pediatría Clí</w:t>
            </w:r>
            <w:r>
              <w:t>n</w:t>
            </w:r>
            <w:r w:rsidRPr="00B73B49">
              <w:t>ica y Terapéutica. 3ª Edición</w:t>
            </w:r>
          </w:p>
        </w:tc>
        <w:tc>
          <w:tcPr>
            <w:tcW w:w="2835" w:type="dxa"/>
          </w:tcPr>
          <w:p w14:paraId="789A0F2B"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PEDIATRIA</w:t>
            </w:r>
          </w:p>
        </w:tc>
      </w:tr>
      <w:tr w:rsidR="00746318" w:rsidRPr="0049780B" w14:paraId="5E121D05"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7192B543" w14:textId="77777777" w:rsidR="00746318" w:rsidRPr="00746318" w:rsidRDefault="00746318" w:rsidP="00746318">
            <w:pPr>
              <w:spacing w:before="0" w:line="240" w:lineRule="auto"/>
            </w:pPr>
          </w:p>
          <w:p w14:paraId="2440CDDE" w14:textId="77777777" w:rsidR="00746318" w:rsidRPr="00746318" w:rsidRDefault="00746318" w:rsidP="00746318">
            <w:pPr>
              <w:spacing w:before="0" w:line="240" w:lineRule="auto"/>
            </w:pPr>
            <w:r w:rsidRPr="00746318">
              <w:t>del 15/01/2020 al 24/06/2020</w:t>
            </w:r>
          </w:p>
          <w:p w14:paraId="6526814F" w14:textId="77777777" w:rsidR="00746318" w:rsidRPr="00746318" w:rsidRDefault="00746318" w:rsidP="00746318">
            <w:pPr>
              <w:spacing w:before="0" w:line="240" w:lineRule="auto"/>
            </w:pPr>
          </w:p>
        </w:tc>
        <w:tc>
          <w:tcPr>
            <w:tcW w:w="3260" w:type="dxa"/>
          </w:tcPr>
          <w:p w14:paraId="113B8E5E"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La psiquiatría al día en clínica e investigación, Ed.08</w:t>
            </w:r>
          </w:p>
        </w:tc>
        <w:tc>
          <w:tcPr>
            <w:tcW w:w="2835" w:type="dxa"/>
          </w:tcPr>
          <w:p w14:paraId="34D15762"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PSIQUIATRÍA</w:t>
            </w:r>
          </w:p>
        </w:tc>
      </w:tr>
      <w:tr w:rsidR="00746318" w:rsidRPr="0049780B" w14:paraId="017BB866"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77F04186" w14:textId="77777777" w:rsidR="00746318" w:rsidRPr="00746318" w:rsidRDefault="00746318" w:rsidP="00746318">
            <w:pPr>
              <w:spacing w:before="0" w:line="240" w:lineRule="auto"/>
            </w:pPr>
          </w:p>
          <w:p w14:paraId="570EA36B" w14:textId="77777777" w:rsidR="00746318" w:rsidRPr="00746318" w:rsidRDefault="00746318" w:rsidP="00746318">
            <w:pPr>
              <w:spacing w:before="0" w:line="240" w:lineRule="auto"/>
            </w:pPr>
            <w:r w:rsidRPr="00746318">
              <w:t>del 08/01/2020 al 08/07/2020</w:t>
            </w:r>
          </w:p>
          <w:p w14:paraId="67A035E2" w14:textId="77777777" w:rsidR="00746318" w:rsidRPr="002D29D4" w:rsidRDefault="00746318" w:rsidP="00746318"/>
        </w:tc>
        <w:tc>
          <w:tcPr>
            <w:tcW w:w="3260" w:type="dxa"/>
          </w:tcPr>
          <w:p w14:paraId="083FFC2B"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Actualizaciones sobre los principales síndromes psiquiátricos, Ed.12</w:t>
            </w:r>
          </w:p>
        </w:tc>
        <w:tc>
          <w:tcPr>
            <w:tcW w:w="2835" w:type="dxa"/>
          </w:tcPr>
          <w:p w14:paraId="19B9A1AA"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PSIQUIATRÍA</w:t>
            </w:r>
          </w:p>
        </w:tc>
      </w:tr>
      <w:tr w:rsidR="00746318" w:rsidRPr="0049780B" w14:paraId="1DA994F0"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025DD908" w14:textId="77777777" w:rsidR="00746318" w:rsidRPr="00746318" w:rsidRDefault="00746318" w:rsidP="00746318">
            <w:pPr>
              <w:spacing w:before="0" w:line="240" w:lineRule="auto"/>
            </w:pPr>
          </w:p>
          <w:p w14:paraId="655BAF51" w14:textId="77777777" w:rsidR="00746318" w:rsidRPr="00746318" w:rsidRDefault="00746318" w:rsidP="00746318">
            <w:pPr>
              <w:spacing w:before="0" w:line="240" w:lineRule="auto"/>
            </w:pPr>
            <w:r w:rsidRPr="00746318">
              <w:t>del 16/09/2020 al 16/12/2020</w:t>
            </w:r>
          </w:p>
          <w:p w14:paraId="0961B099" w14:textId="77777777" w:rsidR="00746318" w:rsidRPr="002D29D4" w:rsidRDefault="00746318" w:rsidP="00746318"/>
        </w:tc>
        <w:tc>
          <w:tcPr>
            <w:tcW w:w="3260" w:type="dxa"/>
          </w:tcPr>
          <w:p w14:paraId="03C0939C"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Actualizaciones sobre los principales síndromes psiquiátricos, Ed.13</w:t>
            </w:r>
          </w:p>
        </w:tc>
        <w:tc>
          <w:tcPr>
            <w:tcW w:w="2835" w:type="dxa"/>
          </w:tcPr>
          <w:p w14:paraId="0DEB79BA"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PSIQUIATRÍA</w:t>
            </w:r>
          </w:p>
        </w:tc>
      </w:tr>
      <w:tr w:rsidR="00746318" w:rsidRPr="00E67751" w14:paraId="40182BFC"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0DC36FCA" w14:textId="77777777" w:rsidR="00746318" w:rsidRPr="00746318" w:rsidRDefault="00746318" w:rsidP="00746318">
            <w:pPr>
              <w:spacing w:before="0" w:line="240" w:lineRule="auto"/>
            </w:pPr>
          </w:p>
          <w:p w14:paraId="1DA45F7E" w14:textId="77777777" w:rsidR="00746318" w:rsidRPr="00746318" w:rsidRDefault="00746318" w:rsidP="00746318">
            <w:pPr>
              <w:spacing w:before="0" w:line="240" w:lineRule="auto"/>
            </w:pPr>
            <w:r w:rsidRPr="00746318">
              <w:t>del 16/09/2020 al 16/12/2020</w:t>
            </w:r>
          </w:p>
          <w:p w14:paraId="45F026B6" w14:textId="77777777" w:rsidR="00746318" w:rsidRPr="002D29D4" w:rsidRDefault="00746318" w:rsidP="00746318"/>
        </w:tc>
        <w:tc>
          <w:tcPr>
            <w:tcW w:w="3260" w:type="dxa"/>
          </w:tcPr>
          <w:p w14:paraId="2909E7F7"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La psiquiatría al día en clínica e investigación, Ed.09</w:t>
            </w:r>
          </w:p>
        </w:tc>
        <w:tc>
          <w:tcPr>
            <w:tcW w:w="2835" w:type="dxa"/>
          </w:tcPr>
          <w:p w14:paraId="7C14AC05"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PSIQUIATRÍA</w:t>
            </w:r>
          </w:p>
        </w:tc>
      </w:tr>
      <w:tr w:rsidR="00746318" w:rsidRPr="00E67751" w14:paraId="2E9B9696"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7A5C393C" w14:textId="77777777" w:rsidR="00746318" w:rsidRPr="00746318" w:rsidRDefault="00746318" w:rsidP="00746318">
            <w:pPr>
              <w:spacing w:before="0" w:line="240" w:lineRule="auto"/>
            </w:pPr>
          </w:p>
          <w:p w14:paraId="3F0CB912" w14:textId="77777777" w:rsidR="00746318" w:rsidRPr="00746318" w:rsidRDefault="00746318" w:rsidP="00746318">
            <w:pPr>
              <w:spacing w:before="0" w:line="240" w:lineRule="auto"/>
            </w:pPr>
            <w:r w:rsidRPr="00746318">
              <w:t>del 13/10/2020 al 17/12/2020</w:t>
            </w:r>
          </w:p>
          <w:p w14:paraId="6624AE32" w14:textId="77777777" w:rsidR="00746318" w:rsidRPr="002D29D4" w:rsidRDefault="00746318" w:rsidP="00746318"/>
        </w:tc>
        <w:tc>
          <w:tcPr>
            <w:tcW w:w="3260" w:type="dxa"/>
          </w:tcPr>
          <w:p w14:paraId="283B9905"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Puesta al día en imagen Radiol</w:t>
            </w:r>
            <w:r>
              <w:t>ógica avanzada.</w:t>
            </w:r>
            <w:r w:rsidRPr="00B73B49">
              <w:t xml:space="preserve"> Ed. 16</w:t>
            </w:r>
          </w:p>
        </w:tc>
        <w:tc>
          <w:tcPr>
            <w:tcW w:w="2835" w:type="dxa"/>
          </w:tcPr>
          <w:p w14:paraId="116A1B07"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RADIOLOGÍA</w:t>
            </w:r>
          </w:p>
        </w:tc>
      </w:tr>
      <w:tr w:rsidR="00746318" w:rsidRPr="00E67751" w14:paraId="7600DF55"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21ECD76E" w14:textId="77777777" w:rsidR="00746318" w:rsidRPr="00746318" w:rsidRDefault="00746318" w:rsidP="00746318">
            <w:pPr>
              <w:spacing w:before="0" w:line="240" w:lineRule="auto"/>
            </w:pPr>
          </w:p>
          <w:p w14:paraId="16114FC2" w14:textId="77777777" w:rsidR="00746318" w:rsidRPr="00746318" w:rsidRDefault="00746318" w:rsidP="00746318">
            <w:pPr>
              <w:spacing w:before="0" w:line="240" w:lineRule="auto"/>
            </w:pPr>
            <w:r w:rsidRPr="00746318">
              <w:t>del 03/02/2020 al 30/11/2020</w:t>
            </w:r>
          </w:p>
          <w:p w14:paraId="312D932E" w14:textId="77777777" w:rsidR="00746318" w:rsidRPr="002D29D4" w:rsidRDefault="00746318" w:rsidP="00746318"/>
        </w:tc>
        <w:tc>
          <w:tcPr>
            <w:tcW w:w="3260" w:type="dxa"/>
          </w:tcPr>
          <w:p w14:paraId="3C740D0D"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t>T</w:t>
            </w:r>
            <w:r w:rsidRPr="00195E2C">
              <w:t>ecnología y aplicaciones de la Resonancia Magnética</w:t>
            </w:r>
          </w:p>
        </w:tc>
        <w:tc>
          <w:tcPr>
            <w:tcW w:w="2835" w:type="dxa"/>
          </w:tcPr>
          <w:p w14:paraId="4B256E2F"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RADIOLOGÍA</w:t>
            </w:r>
          </w:p>
        </w:tc>
      </w:tr>
      <w:tr w:rsidR="00746318" w:rsidRPr="00E67751" w14:paraId="7BC48972"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1A84AD0D" w14:textId="77777777" w:rsidR="00746318" w:rsidRPr="00746318" w:rsidRDefault="00746318" w:rsidP="00746318">
            <w:pPr>
              <w:spacing w:before="0" w:line="240" w:lineRule="auto"/>
            </w:pPr>
          </w:p>
          <w:p w14:paraId="6EEF9839" w14:textId="77777777" w:rsidR="00746318" w:rsidRPr="00746318" w:rsidRDefault="00746318" w:rsidP="00746318">
            <w:pPr>
              <w:spacing w:before="0" w:line="240" w:lineRule="auto"/>
            </w:pPr>
            <w:r w:rsidRPr="00746318">
              <w:t>del 23/09/2020 al 09/12/2020</w:t>
            </w:r>
          </w:p>
          <w:p w14:paraId="78AFAE00" w14:textId="77777777" w:rsidR="00746318" w:rsidRPr="002D29D4" w:rsidRDefault="00746318" w:rsidP="00746318"/>
        </w:tc>
        <w:tc>
          <w:tcPr>
            <w:tcW w:w="3260" w:type="dxa"/>
          </w:tcPr>
          <w:p w14:paraId="06B33A67"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Sesiones autoformativas del Servicio de Radiofísica y Protección Radiológica</w:t>
            </w:r>
          </w:p>
        </w:tc>
        <w:tc>
          <w:tcPr>
            <w:tcW w:w="2835" w:type="dxa"/>
          </w:tcPr>
          <w:p w14:paraId="24D43366"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RADIOFÍSICA Y PROTECCIÓN RADIOLÓGICA</w:t>
            </w:r>
          </w:p>
        </w:tc>
      </w:tr>
      <w:tr w:rsidR="00746318" w:rsidRPr="00E67751" w14:paraId="2492841A"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3DD9DFDD" w14:textId="77777777" w:rsidR="00746318" w:rsidRPr="00746318" w:rsidRDefault="00746318" w:rsidP="00746318">
            <w:pPr>
              <w:spacing w:before="0" w:line="240" w:lineRule="auto"/>
            </w:pPr>
          </w:p>
          <w:p w14:paraId="6A6DE817" w14:textId="77777777" w:rsidR="00746318" w:rsidRPr="00746318" w:rsidRDefault="00746318" w:rsidP="00746318">
            <w:pPr>
              <w:spacing w:before="0" w:line="240" w:lineRule="auto"/>
            </w:pPr>
            <w:r w:rsidRPr="00746318">
              <w:t>del 12/02/2020 al 23/12/2020</w:t>
            </w:r>
          </w:p>
          <w:p w14:paraId="156DAD26" w14:textId="77777777" w:rsidR="00746318" w:rsidRPr="002D29D4" w:rsidRDefault="00746318" w:rsidP="00746318"/>
        </w:tc>
        <w:tc>
          <w:tcPr>
            <w:tcW w:w="3260" w:type="dxa"/>
          </w:tcPr>
          <w:p w14:paraId="2B9848C6"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Actualización en el manejo multidisciplinar de tumores de cabeza y cuello</w:t>
            </w:r>
          </w:p>
        </w:tc>
        <w:tc>
          <w:tcPr>
            <w:tcW w:w="2835" w:type="dxa"/>
          </w:tcPr>
          <w:p w14:paraId="0C2C8FBA"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TUMORES CABEZA Y CUELLO</w:t>
            </w:r>
          </w:p>
        </w:tc>
      </w:tr>
      <w:tr w:rsidR="00746318" w:rsidRPr="00E67751" w14:paraId="7F2C5B66"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23E28F65" w14:textId="77777777" w:rsidR="00746318" w:rsidRPr="00746318" w:rsidRDefault="00746318" w:rsidP="00746318">
            <w:pPr>
              <w:spacing w:before="0" w:line="240" w:lineRule="auto"/>
            </w:pPr>
          </w:p>
          <w:p w14:paraId="45A3E723" w14:textId="77777777" w:rsidR="00746318" w:rsidRPr="00746318" w:rsidRDefault="00746318" w:rsidP="00746318">
            <w:pPr>
              <w:spacing w:before="0" w:line="240" w:lineRule="auto"/>
            </w:pPr>
            <w:r w:rsidRPr="00746318">
              <w:t>del 01/07/2020 al 31/12/2020</w:t>
            </w:r>
          </w:p>
          <w:p w14:paraId="3BE71490" w14:textId="77777777" w:rsidR="00746318" w:rsidRPr="002D29D4" w:rsidRDefault="00746318" w:rsidP="00746318"/>
        </w:tc>
        <w:tc>
          <w:tcPr>
            <w:tcW w:w="3260" w:type="dxa"/>
          </w:tcPr>
          <w:p w14:paraId="2B0CB2E7"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Sesiones autoformativas de patología interdisciplinar sobre cáncer de mama, Ed.14</w:t>
            </w:r>
          </w:p>
        </w:tc>
        <w:tc>
          <w:tcPr>
            <w:tcW w:w="2835" w:type="dxa"/>
          </w:tcPr>
          <w:p w14:paraId="2138128C"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CA MAMA</w:t>
            </w:r>
          </w:p>
        </w:tc>
      </w:tr>
      <w:tr w:rsidR="00746318" w:rsidRPr="00E67751" w14:paraId="60C95FAB"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63BB5063" w14:textId="77777777" w:rsidR="00746318" w:rsidRPr="00746318" w:rsidRDefault="00746318" w:rsidP="00746318">
            <w:pPr>
              <w:spacing w:before="0" w:line="240" w:lineRule="auto"/>
            </w:pPr>
          </w:p>
          <w:p w14:paraId="2407DB61" w14:textId="77777777" w:rsidR="00746318" w:rsidRPr="00746318" w:rsidRDefault="00746318" w:rsidP="00746318">
            <w:pPr>
              <w:spacing w:before="0" w:line="240" w:lineRule="auto"/>
            </w:pPr>
            <w:r w:rsidRPr="00746318">
              <w:t>del 20/01/2020 al 02/03/2020</w:t>
            </w:r>
          </w:p>
          <w:p w14:paraId="5C77E3EA" w14:textId="77777777" w:rsidR="00746318" w:rsidRPr="002D29D4" w:rsidRDefault="00746318" w:rsidP="00746318"/>
        </w:tc>
        <w:tc>
          <w:tcPr>
            <w:tcW w:w="3260" w:type="dxa"/>
          </w:tcPr>
          <w:p w14:paraId="7E6F7360" w14:textId="77777777" w:rsidR="00746318" w:rsidRPr="00B73B49"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Manejo multidisciplinar en Fibrosis Quística, Ed.01</w:t>
            </w:r>
          </w:p>
        </w:tc>
        <w:tc>
          <w:tcPr>
            <w:tcW w:w="2835" w:type="dxa"/>
          </w:tcPr>
          <w:p w14:paraId="14AA353F" w14:textId="77777777" w:rsidR="00746318" w:rsidRPr="004230BA"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U. FIBROSIS QUÍSTICA</w:t>
            </w:r>
          </w:p>
        </w:tc>
      </w:tr>
      <w:tr w:rsidR="00746318" w:rsidRPr="00E67751" w14:paraId="7D045275" w14:textId="77777777" w:rsidTr="00746318">
        <w:tc>
          <w:tcPr>
            <w:cnfStyle w:val="001000000000" w:firstRow="0" w:lastRow="0" w:firstColumn="1" w:lastColumn="0" w:oddVBand="0" w:evenVBand="0" w:oddHBand="0" w:evenHBand="0" w:firstRowFirstColumn="0" w:firstRowLastColumn="0" w:lastRowFirstColumn="0" w:lastRowLastColumn="0"/>
            <w:tcW w:w="1985" w:type="dxa"/>
          </w:tcPr>
          <w:p w14:paraId="2867FC4A" w14:textId="77777777" w:rsidR="00746318" w:rsidRPr="00746318" w:rsidRDefault="00746318" w:rsidP="00746318">
            <w:pPr>
              <w:spacing w:before="0" w:line="240" w:lineRule="auto"/>
            </w:pPr>
          </w:p>
          <w:p w14:paraId="38465C34" w14:textId="77777777" w:rsidR="00746318" w:rsidRPr="00746318" w:rsidRDefault="00746318" w:rsidP="00746318">
            <w:pPr>
              <w:spacing w:before="0" w:line="240" w:lineRule="auto"/>
            </w:pPr>
            <w:r w:rsidRPr="00746318">
              <w:t>del 15/09/2020 al 15/12/2020</w:t>
            </w:r>
          </w:p>
          <w:p w14:paraId="7E4C0F01" w14:textId="77777777" w:rsidR="00746318" w:rsidRPr="002D29D4" w:rsidRDefault="00746318" w:rsidP="00746318"/>
        </w:tc>
        <w:tc>
          <w:tcPr>
            <w:tcW w:w="3260" w:type="dxa"/>
          </w:tcPr>
          <w:p w14:paraId="46E88A94" w14:textId="77777777" w:rsidR="00746318"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B73B49">
              <w:t>Abordaje multidisciplinar en Fibrosis Quística, Ed.01</w:t>
            </w:r>
          </w:p>
        </w:tc>
        <w:tc>
          <w:tcPr>
            <w:tcW w:w="2835" w:type="dxa"/>
          </w:tcPr>
          <w:p w14:paraId="62193B49" w14:textId="77777777" w:rsidR="00746318" w:rsidRDefault="00746318" w:rsidP="00746318">
            <w:pPr>
              <w:jc w:val="center"/>
              <w:cnfStyle w:val="000000000000" w:firstRow="0" w:lastRow="0" w:firstColumn="0" w:lastColumn="0" w:oddVBand="0" w:evenVBand="0" w:oddHBand="0" w:evenHBand="0" w:firstRowFirstColumn="0" w:firstRowLastColumn="0" w:lastRowFirstColumn="0" w:lastRowLastColumn="0"/>
            </w:pPr>
            <w:r w:rsidRPr="004230BA">
              <w:t>U. FIBROSIS QUÍSTICA</w:t>
            </w:r>
          </w:p>
        </w:tc>
      </w:tr>
    </w:tbl>
    <w:p w14:paraId="42EC91E1" w14:textId="34F201C1" w:rsidR="004200FC" w:rsidRDefault="004200FC">
      <w:pPr>
        <w:spacing w:before="0" w:line="240" w:lineRule="auto"/>
        <w:jc w:val="left"/>
      </w:pPr>
      <w:r>
        <w:br w:type="page"/>
      </w:r>
    </w:p>
    <w:p w14:paraId="4C648173" w14:textId="67B30405" w:rsidR="004D5696" w:rsidRDefault="00A53F40" w:rsidP="0068118A">
      <w:r>
        <w:rPr>
          <w:noProof/>
        </w:rPr>
        <w:lastRenderedPageBreak/>
        <w:drawing>
          <wp:anchor distT="0" distB="0" distL="114300" distR="114300" simplePos="0" relativeHeight="251665920" behindDoc="1" locked="0" layoutInCell="1" allowOverlap="1" wp14:anchorId="65EEA06B" wp14:editId="4EBCFE8C">
            <wp:simplePos x="0" y="0"/>
            <wp:positionH relativeFrom="page">
              <wp:posOffset>-67945</wp:posOffset>
            </wp:positionH>
            <wp:positionV relativeFrom="paragraph">
              <wp:posOffset>-1020445</wp:posOffset>
            </wp:positionV>
            <wp:extent cx="7696200" cy="10881995"/>
            <wp:effectExtent l="0" t="0" r="0" b="0"/>
            <wp:wrapNone/>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Seccioninvestigacion0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696200" cy="10881995"/>
                    </a:xfrm>
                    <a:prstGeom prst="rect">
                      <a:avLst/>
                    </a:prstGeom>
                  </pic:spPr>
                </pic:pic>
              </a:graphicData>
            </a:graphic>
            <wp14:sizeRelH relativeFrom="margin">
              <wp14:pctWidth>0</wp14:pctWidth>
            </wp14:sizeRelH>
            <wp14:sizeRelV relativeFrom="margin">
              <wp14:pctHeight>0</wp14:pctHeight>
            </wp14:sizeRelV>
          </wp:anchor>
        </w:drawing>
      </w:r>
      <w:r w:rsidR="002067E2">
        <w:rPr>
          <w:noProof/>
        </w:rPr>
        <mc:AlternateContent>
          <mc:Choice Requires="wps">
            <w:drawing>
              <wp:anchor distT="0" distB="0" distL="114300" distR="114300" simplePos="0" relativeHeight="251668992" behindDoc="0" locked="0" layoutInCell="1" allowOverlap="1" wp14:anchorId="15ED3AF8" wp14:editId="59AE2E06">
                <wp:simplePos x="0" y="0"/>
                <wp:positionH relativeFrom="column">
                  <wp:posOffset>1343660</wp:posOffset>
                </wp:positionH>
                <wp:positionV relativeFrom="paragraph">
                  <wp:posOffset>6254280</wp:posOffset>
                </wp:positionV>
                <wp:extent cx="3461409" cy="2872378"/>
                <wp:effectExtent l="0" t="0" r="0" b="0"/>
                <wp:wrapNone/>
                <wp:docPr id="47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461409" cy="287237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7B136663" w14:textId="77777777" w:rsidR="000E34EE" w:rsidRDefault="000E34EE"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14:paraId="324BD70E" w14:textId="77777777" w:rsidR="000E34EE" w:rsidRDefault="000E34EE"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14:paraId="22860DED" w14:textId="77777777" w:rsidR="000E34EE" w:rsidRPr="00152381" w:rsidRDefault="000E34EE" w:rsidP="002067E2">
                            <w:pPr>
                              <w:pStyle w:val="Indice"/>
                              <w:jc w:val="right"/>
                              <w:rPr>
                                <w:sz w:val="28"/>
                              </w:rPr>
                            </w:pPr>
                            <w:r w:rsidRPr="00152381">
                              <w:rPr>
                                <w:sz w:val="28"/>
                              </w:rPr>
                              <w:t>Proyectos de investigación</w:t>
                            </w:r>
                          </w:p>
                          <w:p w14:paraId="0BD10EC6" w14:textId="77777777" w:rsidR="000E34EE" w:rsidRPr="00152381" w:rsidRDefault="000E34EE" w:rsidP="002067E2">
                            <w:pPr>
                              <w:pStyle w:val="Indice"/>
                              <w:jc w:val="right"/>
                              <w:rPr>
                                <w:sz w:val="28"/>
                              </w:rPr>
                            </w:pPr>
                            <w:r w:rsidRPr="00152381">
                              <w:rPr>
                                <w:sz w:val="28"/>
                              </w:rPr>
                              <w:t>Grupos investigadores</w:t>
                            </w:r>
                          </w:p>
                          <w:p w14:paraId="6E3074F4" w14:textId="77777777" w:rsidR="000E34EE" w:rsidRPr="00152381" w:rsidRDefault="000E34EE" w:rsidP="002067E2">
                            <w:pPr>
                              <w:pStyle w:val="Indice"/>
                              <w:jc w:val="right"/>
                              <w:rPr>
                                <w:sz w:val="28"/>
                              </w:rPr>
                            </w:pPr>
                            <w:r w:rsidRPr="00152381">
                              <w:rPr>
                                <w:sz w:val="28"/>
                              </w:rPr>
                              <w:t>Innovación</w:t>
                            </w:r>
                          </w:p>
                          <w:p w14:paraId="5403A93A" w14:textId="77777777" w:rsidR="000E34EE" w:rsidRPr="00152381" w:rsidRDefault="000E34EE" w:rsidP="002067E2">
                            <w:pPr>
                              <w:pStyle w:val="Indice"/>
                              <w:jc w:val="right"/>
                              <w:rPr>
                                <w:sz w:val="28"/>
                              </w:rPr>
                            </w:pPr>
                            <w:r w:rsidRPr="00152381">
                              <w:rPr>
                                <w:sz w:val="28"/>
                              </w:rPr>
                              <w:t>Publicaciones científicas</w:t>
                            </w:r>
                          </w:p>
                          <w:p w14:paraId="2B800830" w14:textId="77777777" w:rsidR="000E34EE" w:rsidRPr="00CF6779" w:rsidRDefault="000E34EE" w:rsidP="00773D2F">
                            <w:pPr>
                              <w:pStyle w:val="Indic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ED3AF8" id="_x0000_s1044" type="#_x0000_t202" style="position:absolute;left:0;text-align:left;margin-left:105.8pt;margin-top:492.45pt;width:272.55pt;height:226.1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" filled="f" stroked="f" strokeweight="2pt">
                <o:lock v:ext="edit" aspectratio="t"/>
                <v:textbox>
                  <w:txbxContent>
                    <w:p w14:paraId="7B136663" w14:textId="77777777" w:rsidR="000E34EE" w:rsidRDefault="000E34EE"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14:paraId="324BD70E" w14:textId="77777777" w:rsidR="000E34EE" w:rsidRDefault="000E34EE"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14:paraId="22860DED" w14:textId="77777777" w:rsidR="000E34EE" w:rsidRPr="00152381" w:rsidRDefault="000E34EE" w:rsidP="002067E2">
                      <w:pPr>
                        <w:pStyle w:val="Indice"/>
                        <w:jc w:val="right"/>
                        <w:rPr>
                          <w:sz w:val="28"/>
                        </w:rPr>
                      </w:pPr>
                      <w:r w:rsidRPr="00152381">
                        <w:rPr>
                          <w:sz w:val="28"/>
                        </w:rPr>
                        <w:t>Proyectos de investigación</w:t>
                      </w:r>
                    </w:p>
                    <w:p w14:paraId="0BD10EC6" w14:textId="77777777" w:rsidR="000E34EE" w:rsidRPr="00152381" w:rsidRDefault="000E34EE" w:rsidP="002067E2">
                      <w:pPr>
                        <w:pStyle w:val="Indice"/>
                        <w:jc w:val="right"/>
                        <w:rPr>
                          <w:sz w:val="28"/>
                        </w:rPr>
                      </w:pPr>
                      <w:r w:rsidRPr="00152381">
                        <w:rPr>
                          <w:sz w:val="28"/>
                        </w:rPr>
                        <w:t>Grupos investigadores</w:t>
                      </w:r>
                    </w:p>
                    <w:p w14:paraId="6E3074F4" w14:textId="77777777" w:rsidR="000E34EE" w:rsidRPr="00152381" w:rsidRDefault="000E34EE" w:rsidP="002067E2">
                      <w:pPr>
                        <w:pStyle w:val="Indice"/>
                        <w:jc w:val="right"/>
                        <w:rPr>
                          <w:sz w:val="28"/>
                        </w:rPr>
                      </w:pPr>
                      <w:r w:rsidRPr="00152381">
                        <w:rPr>
                          <w:sz w:val="28"/>
                        </w:rPr>
                        <w:t>Innovación</w:t>
                      </w:r>
                    </w:p>
                    <w:p w14:paraId="5403A93A" w14:textId="77777777" w:rsidR="000E34EE" w:rsidRPr="00152381" w:rsidRDefault="000E34EE" w:rsidP="002067E2">
                      <w:pPr>
                        <w:pStyle w:val="Indice"/>
                        <w:jc w:val="right"/>
                        <w:rPr>
                          <w:sz w:val="28"/>
                        </w:rPr>
                      </w:pPr>
                      <w:r w:rsidRPr="00152381">
                        <w:rPr>
                          <w:sz w:val="28"/>
                        </w:rPr>
                        <w:t>Publicaciones científicas</w:t>
                      </w:r>
                    </w:p>
                    <w:p w14:paraId="2B800830" w14:textId="77777777" w:rsidR="000E34EE" w:rsidRPr="00CF6779" w:rsidRDefault="000E34EE" w:rsidP="00773D2F">
                      <w:pPr>
                        <w:pStyle w:val="Indice"/>
                      </w:pPr>
                    </w:p>
                  </w:txbxContent>
                </v:textbox>
              </v:shape>
            </w:pict>
          </mc:Fallback>
        </mc:AlternateContent>
      </w:r>
      <w:r w:rsidR="00FB1831">
        <w:rPr>
          <w:noProof/>
        </w:rPr>
        <mc:AlternateContent>
          <mc:Choice Requires="wps">
            <w:drawing>
              <wp:anchor distT="0" distB="0" distL="114300" distR="114300" simplePos="0" relativeHeight="251670016" behindDoc="0" locked="0" layoutInCell="1" allowOverlap="1" wp14:anchorId="08109873" wp14:editId="54A23C0B">
                <wp:simplePos x="0" y="0"/>
                <wp:positionH relativeFrom="column">
                  <wp:posOffset>4928779</wp:posOffset>
                </wp:positionH>
                <wp:positionV relativeFrom="paragraph">
                  <wp:posOffset>5963376</wp:posOffset>
                </wp:positionV>
                <wp:extent cx="1212215" cy="2220685"/>
                <wp:effectExtent l="0" t="0" r="0" b="0"/>
                <wp:wrapNone/>
                <wp:docPr id="47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0E5BF465" w14:textId="77777777" w:rsidR="000E34EE" w:rsidRDefault="000E34EE" w:rsidP="00EA4B00">
                            <w:pPr>
                              <w:pStyle w:val="Capitulo"/>
                            </w:pPr>
                            <w:r>
                              <w:t>8</w:t>
                            </w:r>
                          </w:p>
                        </w:txbxContent>
                      </wps:txbx>
                      <wps:bodyPr rot="0" vert="horz" wrap="square" lIns="91440" tIns="45720" rIns="91440" bIns="45720" anchor="t" anchorCtr="0">
                        <a:noAutofit/>
                      </wps:bodyPr>
                    </wps:wsp>
                  </a:graphicData>
                </a:graphic>
              </wp:anchor>
            </w:drawing>
          </mc:Choice>
          <mc:Fallback>
            <w:pict>
              <v:shape w14:anchorId="08109873" id="_x0000_s1045" type="#_x0000_t202" style="position:absolute;left:0;text-align:left;margin-left:388.1pt;margin-top:469.55pt;width:95.45pt;height:174.85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" filled="f" stroked="f" strokeweight="2pt">
                <o:lock v:ext="edit" aspectratio="t"/>
                <v:textbox>
                  <w:txbxContent>
                    <w:p w14:paraId="0E5BF465" w14:textId="77777777" w:rsidR="000E34EE" w:rsidRDefault="000E34EE" w:rsidP="00EA4B00">
                      <w:pPr>
                        <w:pStyle w:val="Capitulo"/>
                      </w:pPr>
                      <w:r>
                        <w:t>8</w:t>
                      </w:r>
                    </w:p>
                  </w:txbxContent>
                </v:textbox>
              </v:shape>
            </w:pict>
          </mc:Fallback>
        </mc:AlternateContent>
      </w:r>
    </w:p>
    <w:p w14:paraId="46C6FBC2" w14:textId="77777777" w:rsidR="00F31D28" w:rsidRPr="009E7227" w:rsidRDefault="00F31D28" w:rsidP="004D5696">
      <w:pPr>
        <w:pStyle w:val="TITULO-Nivel1"/>
      </w:pPr>
      <w:bookmarkStart w:id="153" w:name="_Toc87593138"/>
      <w:r w:rsidRPr="009E7227">
        <w:lastRenderedPageBreak/>
        <w:t>Investigación</w:t>
      </w:r>
      <w:r>
        <w:t>: I+D+i</w:t>
      </w:r>
      <w:bookmarkEnd w:id="151"/>
      <w:bookmarkEnd w:id="152"/>
      <w:bookmarkEnd w:id="153"/>
    </w:p>
    <w:p w14:paraId="5AB5194B" w14:textId="77777777" w:rsidR="00EF2007" w:rsidRPr="009E7227" w:rsidRDefault="00F31D28" w:rsidP="00B10ABB">
      <w:pPr>
        <w:pStyle w:val="TITULO-Nivel2"/>
      </w:pPr>
      <w:bookmarkStart w:id="154" w:name="_Toc18407830"/>
      <w:bookmarkStart w:id="155" w:name="_Toc74228282"/>
      <w:bookmarkStart w:id="156" w:name="_Toc75343979"/>
      <w:bookmarkStart w:id="157" w:name="_Toc87593139"/>
      <w:r w:rsidRPr="009E7227">
        <w:t>Pro</w:t>
      </w:r>
      <w:r>
        <w:t>y</w:t>
      </w:r>
      <w:r w:rsidRPr="009E7227">
        <w:t>ectos de investigación</w:t>
      </w:r>
      <w:bookmarkEnd w:id="154"/>
      <w:bookmarkEnd w:id="155"/>
      <w:bookmarkEnd w:id="156"/>
      <w:bookmarkEnd w:id="157"/>
    </w:p>
    <w:tbl>
      <w:tblPr>
        <w:tblStyle w:val="TablaGeneral"/>
        <w:tblW w:w="7938" w:type="dxa"/>
        <w:tblLayout w:type="fixed"/>
        <w:tblLook w:val="0020" w:firstRow="1" w:lastRow="0" w:firstColumn="0" w:lastColumn="0" w:noHBand="0" w:noVBand="0"/>
      </w:tblPr>
      <w:tblGrid>
        <w:gridCol w:w="5529"/>
        <w:gridCol w:w="2409"/>
      </w:tblGrid>
      <w:tr w:rsidR="00D76FD7" w:rsidRPr="003C5C76" w14:paraId="72BC0EE3" w14:textId="77777777" w:rsidTr="00445205">
        <w:trPr>
          <w:cnfStyle w:val="100000000000" w:firstRow="1" w:lastRow="0" w:firstColumn="0" w:lastColumn="0" w:oddVBand="0" w:evenVBand="0" w:oddHBand="0" w:evenHBand="0" w:firstRowFirstColumn="0" w:firstRowLastColumn="0" w:lastRowFirstColumn="0" w:lastRowLastColumn="0"/>
          <w:cantSplit/>
          <w:trHeight w:val="567"/>
          <w:tblHeader/>
        </w:trPr>
        <w:tc>
          <w:tcPr>
            <w:tcW w:w="5529" w:type="dxa"/>
            <w:shd w:val="clear" w:color="auto" w:fill="EBFFFF"/>
            <w:vAlign w:val="top"/>
          </w:tcPr>
          <w:p w14:paraId="04A1BE25" w14:textId="292E0C5E" w:rsidR="00D76FD7" w:rsidRPr="007C1DE0" w:rsidRDefault="007C1DE0" w:rsidP="00D76FD7">
            <w:pPr>
              <w:rPr>
                <w:rFonts w:eastAsiaTheme="minorHAnsi"/>
                <w:b w:val="0"/>
                <w:color w:val="7F7F7F" w:themeColor="text1" w:themeTint="80"/>
                <w:lang w:eastAsia="en-US"/>
              </w:rPr>
            </w:pPr>
            <w:r w:rsidRPr="007C1DE0">
              <w:rPr>
                <w:rFonts w:ascii="Montserrat SemiBold" w:eastAsiaTheme="minorHAnsi" w:hAnsi="Montserrat SemiBold"/>
                <w:b w:val="0"/>
                <w:caps w:val="0"/>
                <w:color w:val="7F7F7F" w:themeColor="text1" w:themeTint="80"/>
                <w:lang w:eastAsia="en-US"/>
              </w:rPr>
              <w:t xml:space="preserve">TÍTULO </w:t>
            </w:r>
          </w:p>
        </w:tc>
        <w:tc>
          <w:tcPr>
            <w:cnfStyle w:val="000001000000" w:firstRow="0" w:lastRow="0" w:firstColumn="0" w:lastColumn="0" w:oddVBand="0" w:evenVBand="1" w:oddHBand="0" w:evenHBand="0" w:firstRowFirstColumn="0" w:firstRowLastColumn="0" w:lastRowFirstColumn="0" w:lastRowLastColumn="0"/>
            <w:tcW w:w="2409" w:type="dxa"/>
          </w:tcPr>
          <w:p w14:paraId="4C083A94" w14:textId="5C67106B" w:rsidR="00D76FD7" w:rsidRPr="007C1DE0" w:rsidRDefault="00D76FD7" w:rsidP="00445205">
            <w:pPr>
              <w:jc w:val="center"/>
              <w:rPr>
                <w:rFonts w:eastAsiaTheme="minorHAnsi"/>
                <w:b w:val="0"/>
                <w:color w:val="7F7F7F" w:themeColor="text1" w:themeTint="80"/>
                <w:lang w:eastAsia="en-US"/>
              </w:rPr>
            </w:pPr>
            <w:r w:rsidRPr="007C1DE0">
              <w:rPr>
                <w:rFonts w:ascii="Montserrat SemiBold" w:eastAsiaTheme="minorHAnsi" w:hAnsi="Montserrat SemiBold"/>
                <w:b w:val="0"/>
                <w:caps w:val="0"/>
                <w:color w:val="7F7F7F" w:themeColor="text1" w:themeTint="80"/>
                <w:lang w:eastAsia="en-US"/>
              </w:rPr>
              <w:t>FINANCIADOR</w:t>
            </w:r>
          </w:p>
        </w:tc>
      </w:tr>
      <w:tr w:rsidR="00D76FD7" w:rsidRPr="003C5C76" w14:paraId="432A7743" w14:textId="77777777" w:rsidTr="00445205">
        <w:trPr>
          <w:trHeight w:val="567"/>
        </w:trPr>
        <w:tc>
          <w:tcPr>
            <w:tcW w:w="5529" w:type="dxa"/>
            <w:vAlign w:val="top"/>
          </w:tcPr>
          <w:p w14:paraId="4ABC83ED" w14:textId="4F2E210D" w:rsidR="00D76FD7" w:rsidRPr="007C1DE0" w:rsidRDefault="00D76FD7" w:rsidP="00D76FD7">
            <w:pPr>
              <w:rPr>
                <w:rFonts w:cs="Times New Roman"/>
                <w:b/>
                <w:bCs/>
                <w:color w:val="009999"/>
                <w:szCs w:val="16"/>
              </w:rPr>
            </w:pPr>
            <w:r w:rsidRPr="007C1DE0">
              <w:rPr>
                <w:rFonts w:cs="Times New Roman"/>
                <w:szCs w:val="16"/>
              </w:rPr>
              <w:t>Programa de aproximación a la detección precoz del cáncer de páncreas exocrino en población general de mayor riesgo, definida por criterios clínico-epidemiológicos, mediante nuevos biomarcadores en biopsia líquida y técnicas de imagen.</w:t>
            </w:r>
          </w:p>
        </w:tc>
        <w:tc>
          <w:tcPr>
            <w:cnfStyle w:val="000001000000" w:firstRow="0" w:lastRow="0" w:firstColumn="0" w:lastColumn="0" w:oddVBand="0" w:evenVBand="1" w:oddHBand="0" w:evenHBand="0" w:firstRowFirstColumn="0" w:firstRowLastColumn="0" w:lastRowFirstColumn="0" w:lastRowLastColumn="0"/>
            <w:tcW w:w="2409" w:type="dxa"/>
          </w:tcPr>
          <w:p w14:paraId="3D1E0173" w14:textId="37B6D627" w:rsidR="00D76FD7" w:rsidRPr="007C1DE0" w:rsidRDefault="00D76FD7" w:rsidP="00445205">
            <w:pPr>
              <w:jc w:val="center"/>
              <w:rPr>
                <w:rFonts w:cs="Times New Roman"/>
                <w:b/>
                <w:bCs/>
                <w:color w:val="009999"/>
                <w:szCs w:val="16"/>
              </w:rPr>
            </w:pPr>
            <w:r w:rsidRPr="007C1DE0">
              <w:rPr>
                <w:rFonts w:cs="Times New Roman"/>
                <w:szCs w:val="16"/>
              </w:rPr>
              <w:t>AESPANC</w:t>
            </w:r>
          </w:p>
        </w:tc>
      </w:tr>
      <w:tr w:rsidR="00D76FD7" w:rsidRPr="003C5C76" w14:paraId="2EDCA17E" w14:textId="77777777" w:rsidTr="00445205">
        <w:trPr>
          <w:trHeight w:val="567"/>
        </w:trPr>
        <w:tc>
          <w:tcPr>
            <w:tcW w:w="5529" w:type="dxa"/>
            <w:vAlign w:val="top"/>
          </w:tcPr>
          <w:p w14:paraId="45FC4D8D" w14:textId="612C2188" w:rsidR="00D76FD7" w:rsidRPr="007C1DE0" w:rsidRDefault="00D76FD7" w:rsidP="00D76FD7">
            <w:pPr>
              <w:rPr>
                <w:rFonts w:cs="Times New Roman"/>
                <w:szCs w:val="16"/>
              </w:rPr>
            </w:pPr>
            <w:r w:rsidRPr="007C1DE0">
              <w:rPr>
                <w:rFonts w:cs="Times New Roman"/>
                <w:szCs w:val="16"/>
              </w:rPr>
              <w:t>Proyecto de investigación financiado por la academia española de dermatología y venereología.</w:t>
            </w:r>
          </w:p>
        </w:tc>
        <w:tc>
          <w:tcPr>
            <w:cnfStyle w:val="000001000000" w:firstRow="0" w:lastRow="0" w:firstColumn="0" w:lastColumn="0" w:oddVBand="0" w:evenVBand="1" w:oddHBand="0" w:evenHBand="0" w:firstRowFirstColumn="0" w:firstRowLastColumn="0" w:lastRowFirstColumn="0" w:lastRowLastColumn="0"/>
            <w:tcW w:w="2409" w:type="dxa"/>
          </w:tcPr>
          <w:p w14:paraId="7B38031E" w14:textId="750F5889" w:rsidR="00D76FD7" w:rsidRPr="007C1DE0" w:rsidRDefault="00D76FD7" w:rsidP="00445205">
            <w:pPr>
              <w:jc w:val="center"/>
              <w:rPr>
                <w:rFonts w:cs="Times New Roman"/>
                <w:szCs w:val="16"/>
              </w:rPr>
            </w:pPr>
            <w:r w:rsidRPr="007C1DE0">
              <w:rPr>
                <w:rFonts w:cs="Times New Roman"/>
                <w:szCs w:val="16"/>
              </w:rPr>
              <w:t>AEDV</w:t>
            </w:r>
          </w:p>
        </w:tc>
      </w:tr>
      <w:tr w:rsidR="00445205" w:rsidRPr="003C5C76" w14:paraId="0B0A4036" w14:textId="77777777" w:rsidTr="00445205">
        <w:trPr>
          <w:trHeight w:val="567"/>
        </w:trPr>
        <w:tc>
          <w:tcPr>
            <w:tcW w:w="5529" w:type="dxa"/>
            <w:vAlign w:val="top"/>
          </w:tcPr>
          <w:p w14:paraId="60D57418" w14:textId="234E107D" w:rsidR="00445205" w:rsidRPr="007C1DE0" w:rsidRDefault="00445205" w:rsidP="00D76FD7">
            <w:pPr>
              <w:rPr>
                <w:rFonts w:cs="Times New Roman"/>
                <w:szCs w:val="16"/>
              </w:rPr>
            </w:pPr>
            <w:r w:rsidRPr="007C1DE0">
              <w:rPr>
                <w:rFonts w:cs="Times New Roman"/>
                <w:szCs w:val="16"/>
              </w:rPr>
              <w:t>Nanotech-based PCR-free SARS-CoV-2 quantitative detection kit (NanoSeek)</w:t>
            </w:r>
          </w:p>
        </w:tc>
        <w:tc>
          <w:tcPr>
            <w:cnfStyle w:val="000001000000" w:firstRow="0" w:lastRow="0" w:firstColumn="0" w:lastColumn="0" w:oddVBand="0" w:evenVBand="1" w:oddHBand="0" w:evenHBand="0" w:firstRowFirstColumn="0" w:firstRowLastColumn="0" w:lastRowFirstColumn="0" w:lastRowLastColumn="0"/>
            <w:tcW w:w="2409" w:type="dxa"/>
            <w:vMerge w:val="restart"/>
          </w:tcPr>
          <w:p w14:paraId="77D3950E" w14:textId="04DB6015" w:rsidR="00445205" w:rsidRPr="007C1DE0" w:rsidRDefault="00445205" w:rsidP="00445205">
            <w:pPr>
              <w:jc w:val="center"/>
              <w:rPr>
                <w:rFonts w:cs="Times New Roman"/>
                <w:szCs w:val="16"/>
              </w:rPr>
            </w:pPr>
            <w:r w:rsidRPr="007C1DE0">
              <w:rPr>
                <w:rFonts w:cs="Times New Roman"/>
                <w:szCs w:val="16"/>
              </w:rPr>
              <w:t>BANCO SANTANDER</w:t>
            </w:r>
          </w:p>
        </w:tc>
      </w:tr>
      <w:tr w:rsidR="00445205" w:rsidRPr="003C5C76" w14:paraId="08C3A8B7" w14:textId="77777777" w:rsidTr="00445205">
        <w:trPr>
          <w:trHeight w:val="567"/>
        </w:trPr>
        <w:tc>
          <w:tcPr>
            <w:tcW w:w="5529" w:type="dxa"/>
            <w:vAlign w:val="top"/>
          </w:tcPr>
          <w:p w14:paraId="65BE97DB" w14:textId="552C20D6" w:rsidR="00445205" w:rsidRPr="007C1DE0" w:rsidRDefault="00445205" w:rsidP="00D76FD7">
            <w:pPr>
              <w:rPr>
                <w:rFonts w:cs="Times New Roman"/>
                <w:szCs w:val="16"/>
              </w:rPr>
            </w:pPr>
            <w:r w:rsidRPr="007C1DE0">
              <w:rPr>
                <w:rFonts w:cs="Times New Roman"/>
                <w:szCs w:val="16"/>
              </w:rPr>
              <w:t>Descubrimiento de respuestas inmunológicas extremadamente protectoras a SARS-COV-2</w:t>
            </w:r>
          </w:p>
        </w:tc>
        <w:tc>
          <w:tcPr>
            <w:cnfStyle w:val="000001000000" w:firstRow="0" w:lastRow="0" w:firstColumn="0" w:lastColumn="0" w:oddVBand="0" w:evenVBand="1" w:oddHBand="0" w:evenHBand="0" w:firstRowFirstColumn="0" w:firstRowLastColumn="0" w:lastRowFirstColumn="0" w:lastRowLastColumn="0"/>
            <w:tcW w:w="2409" w:type="dxa"/>
            <w:vMerge/>
          </w:tcPr>
          <w:p w14:paraId="5BD4AB7C" w14:textId="6CECFFCC" w:rsidR="00445205" w:rsidRPr="007C1DE0" w:rsidRDefault="00445205" w:rsidP="00445205">
            <w:pPr>
              <w:jc w:val="center"/>
              <w:rPr>
                <w:rFonts w:cs="Times New Roman"/>
                <w:szCs w:val="16"/>
              </w:rPr>
            </w:pPr>
          </w:p>
        </w:tc>
      </w:tr>
      <w:tr w:rsidR="00445205" w:rsidRPr="003C5C76" w14:paraId="1D761A64" w14:textId="77777777" w:rsidTr="00445205">
        <w:trPr>
          <w:trHeight w:val="567"/>
        </w:trPr>
        <w:tc>
          <w:tcPr>
            <w:tcW w:w="5529" w:type="dxa"/>
            <w:vAlign w:val="top"/>
          </w:tcPr>
          <w:p w14:paraId="68E494BC" w14:textId="56DF3403" w:rsidR="00445205" w:rsidRPr="007C1DE0" w:rsidRDefault="00445205" w:rsidP="00D76FD7">
            <w:pPr>
              <w:rPr>
                <w:rFonts w:cs="Times New Roman"/>
                <w:szCs w:val="16"/>
              </w:rPr>
            </w:pPr>
            <w:r w:rsidRPr="007C1DE0">
              <w:rPr>
                <w:rFonts w:cs="Times New Roman"/>
                <w:szCs w:val="16"/>
              </w:rPr>
              <w:t>Caracterización de las manifestaciones cutáneas en pacientes ingresados por enfermedad COVID-19 y su asociación con la infección y la reacción inmune o con la reacción a fármacos usados en tratamiento: mecanismos subyacentes</w:t>
            </w:r>
          </w:p>
        </w:tc>
        <w:tc>
          <w:tcPr>
            <w:cnfStyle w:val="000001000000" w:firstRow="0" w:lastRow="0" w:firstColumn="0" w:lastColumn="0" w:oddVBand="0" w:evenVBand="1" w:oddHBand="0" w:evenHBand="0" w:firstRowFirstColumn="0" w:firstRowLastColumn="0" w:lastRowFirstColumn="0" w:lastRowLastColumn="0"/>
            <w:tcW w:w="2409" w:type="dxa"/>
            <w:vMerge/>
          </w:tcPr>
          <w:p w14:paraId="242AEA95" w14:textId="5B1E20A1" w:rsidR="00445205" w:rsidRPr="007C1DE0" w:rsidRDefault="00445205" w:rsidP="00445205">
            <w:pPr>
              <w:jc w:val="center"/>
              <w:rPr>
                <w:rFonts w:cs="Times New Roman"/>
                <w:szCs w:val="16"/>
              </w:rPr>
            </w:pPr>
          </w:p>
        </w:tc>
      </w:tr>
      <w:tr w:rsidR="00D76FD7" w:rsidRPr="003C5C76" w14:paraId="7FCD2665" w14:textId="77777777" w:rsidTr="00445205">
        <w:trPr>
          <w:trHeight w:val="567"/>
        </w:trPr>
        <w:tc>
          <w:tcPr>
            <w:tcW w:w="5529" w:type="dxa"/>
            <w:vAlign w:val="top"/>
          </w:tcPr>
          <w:p w14:paraId="0E85388C" w14:textId="7C46E5C3" w:rsidR="00D76FD7" w:rsidRPr="007C1DE0" w:rsidRDefault="00D76FD7" w:rsidP="00D76FD7">
            <w:pPr>
              <w:rPr>
                <w:rFonts w:cs="Times New Roman"/>
                <w:szCs w:val="16"/>
              </w:rPr>
            </w:pPr>
            <w:r w:rsidRPr="007C1DE0">
              <w:rPr>
                <w:rFonts w:cs="Times New Roman"/>
                <w:szCs w:val="16"/>
              </w:rPr>
              <w:t>NIH-NIAID_Inmune tolerance network: EP303: Pilot Study for BEAT-MS Cerebrospinal Fluid Processing for Cellular Assays (Madrid, Spain). ITN077AI / BEAT-MS</w:t>
            </w:r>
          </w:p>
        </w:tc>
        <w:tc>
          <w:tcPr>
            <w:cnfStyle w:val="000001000000" w:firstRow="0" w:lastRow="0" w:firstColumn="0" w:lastColumn="0" w:oddVBand="0" w:evenVBand="1" w:oddHBand="0" w:evenHBand="0" w:firstRowFirstColumn="0" w:firstRowLastColumn="0" w:lastRowFirstColumn="0" w:lastRowLastColumn="0"/>
            <w:tcW w:w="2409" w:type="dxa"/>
          </w:tcPr>
          <w:p w14:paraId="27D70AFC" w14:textId="46E9762E" w:rsidR="00D76FD7" w:rsidRPr="007C1DE0" w:rsidRDefault="00D76FD7" w:rsidP="00445205">
            <w:pPr>
              <w:jc w:val="center"/>
              <w:rPr>
                <w:rFonts w:cs="Times New Roman"/>
                <w:szCs w:val="16"/>
              </w:rPr>
            </w:pPr>
            <w:r w:rsidRPr="007C1DE0">
              <w:rPr>
                <w:rFonts w:cs="Times New Roman"/>
                <w:szCs w:val="16"/>
              </w:rPr>
              <w:t>BENAROYA  INSTITUTE</w:t>
            </w:r>
          </w:p>
        </w:tc>
      </w:tr>
      <w:tr w:rsidR="00D76FD7" w:rsidRPr="003C5C76" w14:paraId="23274347" w14:textId="77777777" w:rsidTr="00445205">
        <w:trPr>
          <w:trHeight w:val="567"/>
        </w:trPr>
        <w:tc>
          <w:tcPr>
            <w:tcW w:w="5529" w:type="dxa"/>
            <w:vAlign w:val="top"/>
          </w:tcPr>
          <w:p w14:paraId="0337108F" w14:textId="344CB038" w:rsidR="00D76FD7" w:rsidRPr="007C1DE0" w:rsidRDefault="00D76FD7" w:rsidP="00D76FD7">
            <w:pPr>
              <w:rPr>
                <w:rFonts w:cs="Times New Roman"/>
                <w:szCs w:val="16"/>
              </w:rPr>
            </w:pPr>
            <w:r w:rsidRPr="007C1DE0">
              <w:rPr>
                <w:rFonts w:cs="Times New Roman"/>
                <w:szCs w:val="16"/>
              </w:rPr>
              <w:t>CRISPRi targeting: using CRISPR-mediated gene silencing to combat antimicrobial resistance</w:t>
            </w:r>
          </w:p>
        </w:tc>
        <w:tc>
          <w:tcPr>
            <w:cnfStyle w:val="000001000000" w:firstRow="0" w:lastRow="0" w:firstColumn="0" w:lastColumn="0" w:oddVBand="0" w:evenVBand="1" w:oddHBand="0" w:evenHBand="0" w:firstRowFirstColumn="0" w:firstRowLastColumn="0" w:lastRowFirstColumn="0" w:lastRowLastColumn="0"/>
            <w:tcW w:w="2409" w:type="dxa"/>
          </w:tcPr>
          <w:p w14:paraId="7282E8BB" w14:textId="7D111B5F" w:rsidR="00D76FD7" w:rsidRPr="007C1DE0" w:rsidRDefault="00D76FD7" w:rsidP="00445205">
            <w:pPr>
              <w:jc w:val="center"/>
              <w:rPr>
                <w:rFonts w:cs="Times New Roman"/>
                <w:szCs w:val="16"/>
              </w:rPr>
            </w:pPr>
            <w:r w:rsidRPr="007C1DE0">
              <w:rPr>
                <w:rFonts w:cs="Times New Roman"/>
                <w:szCs w:val="16"/>
              </w:rPr>
              <w:t>BSAC</w:t>
            </w:r>
          </w:p>
        </w:tc>
      </w:tr>
      <w:tr w:rsidR="00445205" w:rsidRPr="003C5C76" w14:paraId="1E2EB0F2" w14:textId="77777777" w:rsidTr="00445205">
        <w:trPr>
          <w:trHeight w:val="567"/>
        </w:trPr>
        <w:tc>
          <w:tcPr>
            <w:tcW w:w="5529" w:type="dxa"/>
            <w:vAlign w:val="top"/>
          </w:tcPr>
          <w:p w14:paraId="3C85177F" w14:textId="0046FF39" w:rsidR="00445205" w:rsidRPr="007C1DE0" w:rsidRDefault="00445205" w:rsidP="00D76FD7">
            <w:pPr>
              <w:rPr>
                <w:rFonts w:cs="Times New Roman"/>
                <w:szCs w:val="16"/>
              </w:rPr>
            </w:pPr>
            <w:r w:rsidRPr="007C1DE0">
              <w:rPr>
                <w:rFonts w:cs="Times New Roman"/>
                <w:szCs w:val="16"/>
              </w:rPr>
              <w:t>Validación de un aptámero frente a TLR4 como terapia en cáncer de mama.</w:t>
            </w:r>
          </w:p>
        </w:tc>
        <w:tc>
          <w:tcPr>
            <w:cnfStyle w:val="000001000000" w:firstRow="0" w:lastRow="0" w:firstColumn="0" w:lastColumn="0" w:oddVBand="0" w:evenVBand="1" w:oddHBand="0" w:evenHBand="0" w:firstRowFirstColumn="0" w:firstRowLastColumn="0" w:lastRowFirstColumn="0" w:lastRowLastColumn="0"/>
            <w:tcW w:w="2409" w:type="dxa"/>
            <w:vMerge w:val="restart"/>
          </w:tcPr>
          <w:p w14:paraId="58E32C7E" w14:textId="6B4AD1D0" w:rsidR="00445205" w:rsidRPr="007C1DE0" w:rsidRDefault="00445205" w:rsidP="00445205">
            <w:pPr>
              <w:jc w:val="center"/>
              <w:rPr>
                <w:rFonts w:cs="Times New Roman"/>
                <w:szCs w:val="16"/>
              </w:rPr>
            </w:pPr>
            <w:r w:rsidRPr="00445205">
              <w:rPr>
                <w:rFonts w:cs="Times New Roman"/>
                <w:szCs w:val="16"/>
              </w:rPr>
              <w:t>COMUNIDAD DE MADRID</w:t>
            </w:r>
          </w:p>
        </w:tc>
      </w:tr>
      <w:tr w:rsidR="00445205" w:rsidRPr="003C5C76" w14:paraId="6F448CD7" w14:textId="77777777" w:rsidTr="00445205">
        <w:trPr>
          <w:trHeight w:val="567"/>
        </w:trPr>
        <w:tc>
          <w:tcPr>
            <w:tcW w:w="5529" w:type="dxa"/>
            <w:vAlign w:val="top"/>
          </w:tcPr>
          <w:p w14:paraId="1DC3E200" w14:textId="33DBF97C" w:rsidR="00445205" w:rsidRPr="007C1DE0" w:rsidRDefault="00445205" w:rsidP="00445205">
            <w:pPr>
              <w:rPr>
                <w:rFonts w:cs="Times New Roman"/>
                <w:szCs w:val="16"/>
              </w:rPr>
            </w:pPr>
            <w:r w:rsidRPr="007C1DE0">
              <w:rPr>
                <w:rFonts w:cs="Times New Roman"/>
                <w:szCs w:val="16"/>
              </w:rPr>
              <w:t>Diseño y desarrollo de plataformas innovadoras para el diagnóstico de enfermedades infecciosas en ganado porcino</w:t>
            </w:r>
          </w:p>
        </w:tc>
        <w:tc>
          <w:tcPr>
            <w:cnfStyle w:val="000001000000" w:firstRow="0" w:lastRow="0" w:firstColumn="0" w:lastColumn="0" w:oddVBand="0" w:evenVBand="1" w:oddHBand="0" w:evenHBand="0" w:firstRowFirstColumn="0" w:firstRowLastColumn="0" w:lastRowFirstColumn="0" w:lastRowLastColumn="0"/>
            <w:tcW w:w="2409" w:type="dxa"/>
            <w:vMerge/>
          </w:tcPr>
          <w:p w14:paraId="7EC1E393" w14:textId="25B4B4A2" w:rsidR="00445205" w:rsidRPr="007C1DE0" w:rsidRDefault="00445205" w:rsidP="00445205">
            <w:pPr>
              <w:jc w:val="center"/>
              <w:rPr>
                <w:rFonts w:cs="Times New Roman"/>
                <w:szCs w:val="16"/>
              </w:rPr>
            </w:pPr>
          </w:p>
        </w:tc>
      </w:tr>
      <w:tr w:rsidR="00445205" w:rsidRPr="003C5C76" w14:paraId="373DBF92" w14:textId="77777777" w:rsidTr="00445205">
        <w:trPr>
          <w:trHeight w:val="567"/>
        </w:trPr>
        <w:tc>
          <w:tcPr>
            <w:tcW w:w="5529" w:type="dxa"/>
            <w:vAlign w:val="top"/>
          </w:tcPr>
          <w:p w14:paraId="5AEBCE4B" w14:textId="56EB2692" w:rsidR="00445205" w:rsidRPr="007C1DE0" w:rsidRDefault="00445205" w:rsidP="00445205">
            <w:pPr>
              <w:rPr>
                <w:rFonts w:cs="Times New Roman"/>
                <w:szCs w:val="16"/>
              </w:rPr>
            </w:pPr>
            <w:r w:rsidRPr="007C1DE0">
              <w:rPr>
                <w:rFonts w:cs="Times New Roman"/>
                <w:szCs w:val="16"/>
              </w:rPr>
              <w:t>GENOBIA-CM.- Diseño, mediante inteligencia artificial, algoritmos predictivos para la identificación de individuos en riesgo de desarrollar sobrepeso/obesidad y sus patologías</w:t>
            </w:r>
            <w:r w:rsidRPr="007C1DE0">
              <w:rPr>
                <w:rFonts w:cs="Times New Roman"/>
                <w:szCs w:val="16"/>
              </w:rPr>
              <w:br/>
              <w:t>asociadas. Aportación del análisis genético.</w:t>
            </w:r>
          </w:p>
        </w:tc>
        <w:tc>
          <w:tcPr>
            <w:cnfStyle w:val="000001000000" w:firstRow="0" w:lastRow="0" w:firstColumn="0" w:lastColumn="0" w:oddVBand="0" w:evenVBand="1" w:oddHBand="0" w:evenHBand="0" w:firstRowFirstColumn="0" w:firstRowLastColumn="0" w:lastRowFirstColumn="0" w:lastRowLastColumn="0"/>
            <w:tcW w:w="2409" w:type="dxa"/>
            <w:vMerge/>
          </w:tcPr>
          <w:p w14:paraId="23560D02" w14:textId="20827914" w:rsidR="00445205" w:rsidRPr="007C1DE0" w:rsidRDefault="00445205" w:rsidP="00445205">
            <w:pPr>
              <w:jc w:val="center"/>
              <w:rPr>
                <w:rFonts w:cs="Times New Roman"/>
                <w:szCs w:val="16"/>
              </w:rPr>
            </w:pPr>
          </w:p>
        </w:tc>
      </w:tr>
      <w:tr w:rsidR="00445205" w:rsidRPr="003C5C76" w14:paraId="485BD549" w14:textId="77777777" w:rsidTr="00445205">
        <w:trPr>
          <w:trHeight w:val="567"/>
        </w:trPr>
        <w:tc>
          <w:tcPr>
            <w:tcW w:w="5529" w:type="dxa"/>
            <w:vAlign w:val="top"/>
          </w:tcPr>
          <w:p w14:paraId="74CED131" w14:textId="06122AB0" w:rsidR="00445205" w:rsidRPr="007C1DE0" w:rsidRDefault="00445205" w:rsidP="00445205">
            <w:pPr>
              <w:rPr>
                <w:rFonts w:cs="Times New Roman"/>
                <w:szCs w:val="16"/>
              </w:rPr>
            </w:pPr>
            <w:r w:rsidRPr="007C1DE0">
              <w:rPr>
                <w:rFonts w:cs="Times New Roman"/>
                <w:szCs w:val="16"/>
              </w:rPr>
              <w:t>RAREGENOMICS-CM.- Red de recursos genómicos, funcionales, clínicos y terapéuticos para el estudio de las enfermedades raras neurológicas</w:t>
            </w:r>
          </w:p>
        </w:tc>
        <w:tc>
          <w:tcPr>
            <w:cnfStyle w:val="000001000000" w:firstRow="0" w:lastRow="0" w:firstColumn="0" w:lastColumn="0" w:oddVBand="0" w:evenVBand="1" w:oddHBand="0" w:evenHBand="0" w:firstRowFirstColumn="0" w:firstRowLastColumn="0" w:lastRowFirstColumn="0" w:lastRowLastColumn="0"/>
            <w:tcW w:w="2409" w:type="dxa"/>
            <w:vMerge/>
          </w:tcPr>
          <w:p w14:paraId="3D3C2B74" w14:textId="486BC005" w:rsidR="00445205" w:rsidRPr="007C1DE0" w:rsidRDefault="00445205" w:rsidP="00445205">
            <w:pPr>
              <w:jc w:val="center"/>
              <w:rPr>
                <w:rFonts w:cs="Times New Roman"/>
                <w:szCs w:val="16"/>
              </w:rPr>
            </w:pPr>
          </w:p>
        </w:tc>
      </w:tr>
      <w:tr w:rsidR="00445205" w:rsidRPr="003C5C76" w14:paraId="48563F46" w14:textId="77777777" w:rsidTr="00445205">
        <w:trPr>
          <w:trHeight w:val="567"/>
        </w:trPr>
        <w:tc>
          <w:tcPr>
            <w:tcW w:w="5529" w:type="dxa"/>
            <w:vAlign w:val="top"/>
          </w:tcPr>
          <w:p w14:paraId="62743D7D" w14:textId="2FC639E5" w:rsidR="00445205" w:rsidRPr="007C1DE0" w:rsidRDefault="00445205" w:rsidP="00445205">
            <w:pPr>
              <w:rPr>
                <w:rFonts w:cs="Times New Roman"/>
                <w:szCs w:val="16"/>
              </w:rPr>
            </w:pPr>
            <w:r w:rsidRPr="007C1DE0">
              <w:rPr>
                <w:rFonts w:cs="Times New Roman"/>
                <w:szCs w:val="16"/>
              </w:rPr>
              <w:t>AGES-CM2-CM.- Ambiente y Genes en esquizofrenia.</w:t>
            </w:r>
          </w:p>
        </w:tc>
        <w:tc>
          <w:tcPr>
            <w:cnfStyle w:val="000001000000" w:firstRow="0" w:lastRow="0" w:firstColumn="0" w:lastColumn="0" w:oddVBand="0" w:evenVBand="1" w:oddHBand="0" w:evenHBand="0" w:firstRowFirstColumn="0" w:firstRowLastColumn="0" w:lastRowFirstColumn="0" w:lastRowLastColumn="0"/>
            <w:tcW w:w="2409" w:type="dxa"/>
            <w:vMerge/>
          </w:tcPr>
          <w:p w14:paraId="2067C751" w14:textId="68B24BCB" w:rsidR="00445205" w:rsidRPr="007C1DE0" w:rsidRDefault="00445205" w:rsidP="00445205">
            <w:pPr>
              <w:jc w:val="center"/>
              <w:rPr>
                <w:rFonts w:cs="Times New Roman"/>
                <w:szCs w:val="16"/>
              </w:rPr>
            </w:pPr>
          </w:p>
        </w:tc>
      </w:tr>
      <w:tr w:rsidR="00445205" w:rsidRPr="003C5C76" w14:paraId="3FF80836" w14:textId="77777777" w:rsidTr="00445205">
        <w:trPr>
          <w:trHeight w:val="567"/>
        </w:trPr>
        <w:tc>
          <w:tcPr>
            <w:tcW w:w="5529" w:type="dxa"/>
            <w:vAlign w:val="top"/>
          </w:tcPr>
          <w:p w14:paraId="24976F30" w14:textId="295FDF74" w:rsidR="00445205" w:rsidRPr="007C1DE0" w:rsidRDefault="00445205" w:rsidP="00445205">
            <w:pPr>
              <w:rPr>
                <w:rFonts w:cs="Times New Roman"/>
                <w:szCs w:val="16"/>
              </w:rPr>
            </w:pPr>
            <w:r w:rsidRPr="007C1DE0">
              <w:rPr>
                <w:rFonts w:cs="Times New Roman"/>
                <w:szCs w:val="16"/>
              </w:rPr>
              <w:t>ITACA-CM.- Investigación traslacional en arritmias cardíacas hereditarias</w:t>
            </w:r>
          </w:p>
        </w:tc>
        <w:tc>
          <w:tcPr>
            <w:cnfStyle w:val="000001000000" w:firstRow="0" w:lastRow="0" w:firstColumn="0" w:lastColumn="0" w:oddVBand="0" w:evenVBand="1" w:oddHBand="0" w:evenHBand="0" w:firstRowFirstColumn="0" w:firstRowLastColumn="0" w:lastRowFirstColumn="0" w:lastRowLastColumn="0"/>
            <w:tcW w:w="2409" w:type="dxa"/>
            <w:vMerge/>
          </w:tcPr>
          <w:p w14:paraId="6091445A" w14:textId="1B128BA2" w:rsidR="00445205" w:rsidRPr="007C1DE0" w:rsidRDefault="00445205" w:rsidP="00445205">
            <w:pPr>
              <w:jc w:val="center"/>
              <w:rPr>
                <w:rFonts w:cs="Times New Roman"/>
                <w:szCs w:val="16"/>
              </w:rPr>
            </w:pPr>
          </w:p>
        </w:tc>
      </w:tr>
      <w:tr w:rsidR="00445205" w:rsidRPr="003C5C76" w14:paraId="4323612E" w14:textId="77777777" w:rsidTr="00445205">
        <w:trPr>
          <w:trHeight w:val="567"/>
        </w:trPr>
        <w:tc>
          <w:tcPr>
            <w:tcW w:w="5529" w:type="dxa"/>
            <w:vAlign w:val="top"/>
          </w:tcPr>
          <w:p w14:paraId="6B7637BC" w14:textId="3F53E898" w:rsidR="00445205" w:rsidRPr="007C1DE0" w:rsidRDefault="00445205" w:rsidP="00445205">
            <w:pPr>
              <w:rPr>
                <w:rFonts w:cs="Times New Roman"/>
                <w:szCs w:val="16"/>
              </w:rPr>
            </w:pPr>
            <w:r w:rsidRPr="007C1DE0">
              <w:rPr>
                <w:rFonts w:cs="Times New Roman"/>
                <w:szCs w:val="16"/>
              </w:rPr>
              <w:t>CIFRA2-CM.- Consorcio para el estudio del fracaso renal agudo: fisiopatologia, nuevas terapias, biomarcadores y modelos experimentales</w:t>
            </w:r>
          </w:p>
        </w:tc>
        <w:tc>
          <w:tcPr>
            <w:cnfStyle w:val="000001000000" w:firstRow="0" w:lastRow="0" w:firstColumn="0" w:lastColumn="0" w:oddVBand="0" w:evenVBand="1" w:oddHBand="0" w:evenHBand="0" w:firstRowFirstColumn="0" w:firstRowLastColumn="0" w:lastRowFirstColumn="0" w:lastRowLastColumn="0"/>
            <w:tcW w:w="2409" w:type="dxa"/>
            <w:vMerge/>
          </w:tcPr>
          <w:p w14:paraId="31451AD6" w14:textId="31837402" w:rsidR="00445205" w:rsidRPr="007C1DE0" w:rsidRDefault="00445205" w:rsidP="00445205">
            <w:pPr>
              <w:jc w:val="center"/>
              <w:rPr>
                <w:rFonts w:cs="Times New Roman"/>
                <w:szCs w:val="16"/>
              </w:rPr>
            </w:pPr>
          </w:p>
        </w:tc>
      </w:tr>
      <w:tr w:rsidR="00445205" w:rsidRPr="003C5C76" w14:paraId="039ABA3D" w14:textId="77777777" w:rsidTr="00445205">
        <w:trPr>
          <w:trHeight w:val="567"/>
        </w:trPr>
        <w:tc>
          <w:tcPr>
            <w:tcW w:w="5529" w:type="dxa"/>
            <w:vAlign w:val="top"/>
          </w:tcPr>
          <w:p w14:paraId="01458F76" w14:textId="61E77553" w:rsidR="00445205" w:rsidRPr="007C1DE0" w:rsidRDefault="00445205" w:rsidP="00445205">
            <w:pPr>
              <w:rPr>
                <w:rFonts w:cs="Times New Roman"/>
                <w:szCs w:val="16"/>
              </w:rPr>
            </w:pPr>
            <w:r w:rsidRPr="007C1DE0">
              <w:rPr>
                <w:rFonts w:cs="Times New Roman"/>
                <w:szCs w:val="16"/>
              </w:rPr>
              <w:t>INGEMICS-CM.- Ingeniería Microbiana, Salud y Calidad de Vida</w:t>
            </w:r>
          </w:p>
        </w:tc>
        <w:tc>
          <w:tcPr>
            <w:cnfStyle w:val="000001000000" w:firstRow="0" w:lastRow="0" w:firstColumn="0" w:lastColumn="0" w:oddVBand="0" w:evenVBand="1" w:oddHBand="0" w:evenHBand="0" w:firstRowFirstColumn="0" w:firstRowLastColumn="0" w:lastRowFirstColumn="0" w:lastRowLastColumn="0"/>
            <w:tcW w:w="2409" w:type="dxa"/>
            <w:vMerge/>
          </w:tcPr>
          <w:p w14:paraId="649D5A36" w14:textId="1B06465F" w:rsidR="00445205" w:rsidRPr="007C1DE0" w:rsidRDefault="00445205" w:rsidP="00445205">
            <w:pPr>
              <w:jc w:val="center"/>
              <w:rPr>
                <w:rFonts w:cs="Times New Roman"/>
                <w:szCs w:val="16"/>
              </w:rPr>
            </w:pPr>
          </w:p>
        </w:tc>
      </w:tr>
      <w:tr w:rsidR="00D76FD7" w:rsidRPr="003C5C76" w14:paraId="0794E144" w14:textId="77777777" w:rsidTr="00445205">
        <w:trPr>
          <w:trHeight w:val="567"/>
        </w:trPr>
        <w:tc>
          <w:tcPr>
            <w:tcW w:w="5529" w:type="dxa"/>
            <w:vAlign w:val="top"/>
          </w:tcPr>
          <w:p w14:paraId="01A55F57" w14:textId="7592903E" w:rsidR="00D76FD7" w:rsidRPr="007C1DE0" w:rsidRDefault="00D76FD7" w:rsidP="00D76FD7">
            <w:pPr>
              <w:rPr>
                <w:rFonts w:cs="Times New Roman"/>
                <w:szCs w:val="16"/>
              </w:rPr>
            </w:pPr>
            <w:r w:rsidRPr="007C1DE0">
              <w:rPr>
                <w:rFonts w:cs="Times New Roman"/>
                <w:szCs w:val="16"/>
              </w:rPr>
              <w:lastRenderedPageBreak/>
              <w:t>IMMUNAID: Immunome project consortium for Autoinflammatory Disorders.</w:t>
            </w:r>
          </w:p>
        </w:tc>
        <w:tc>
          <w:tcPr>
            <w:cnfStyle w:val="000001000000" w:firstRow="0" w:lastRow="0" w:firstColumn="0" w:lastColumn="0" w:oddVBand="0" w:evenVBand="1" w:oddHBand="0" w:evenHBand="0" w:firstRowFirstColumn="0" w:firstRowLastColumn="0" w:lastRowFirstColumn="0" w:lastRowLastColumn="0"/>
            <w:tcW w:w="2409" w:type="dxa"/>
          </w:tcPr>
          <w:p w14:paraId="40473A50" w14:textId="12B4909D" w:rsidR="00D76FD7" w:rsidRPr="007C1DE0" w:rsidRDefault="00D76FD7" w:rsidP="00445205">
            <w:pPr>
              <w:jc w:val="center"/>
              <w:rPr>
                <w:rFonts w:cs="Times New Roman"/>
                <w:szCs w:val="16"/>
              </w:rPr>
            </w:pPr>
            <w:r w:rsidRPr="007C1DE0">
              <w:rPr>
                <w:rFonts w:cs="Times New Roman"/>
                <w:szCs w:val="16"/>
              </w:rPr>
              <w:t>ECRIN</w:t>
            </w:r>
          </w:p>
        </w:tc>
      </w:tr>
      <w:tr w:rsidR="00D76FD7" w:rsidRPr="003C5C76" w14:paraId="06AE82D6" w14:textId="77777777" w:rsidTr="00445205">
        <w:trPr>
          <w:trHeight w:val="567"/>
        </w:trPr>
        <w:tc>
          <w:tcPr>
            <w:tcW w:w="5529" w:type="dxa"/>
            <w:vAlign w:val="top"/>
          </w:tcPr>
          <w:p w14:paraId="4EA545DC" w14:textId="6FDDEF8E" w:rsidR="00D76FD7" w:rsidRPr="007C1DE0" w:rsidRDefault="00D76FD7" w:rsidP="00D76FD7">
            <w:pPr>
              <w:rPr>
                <w:rFonts w:cs="Times New Roman"/>
                <w:szCs w:val="16"/>
              </w:rPr>
            </w:pPr>
            <w:r w:rsidRPr="007C1DE0">
              <w:rPr>
                <w:rFonts w:cs="Times New Roman"/>
                <w:szCs w:val="16"/>
              </w:rPr>
              <w:t>STIM/Orai inhibition as a strategy to facilitate relaxation of human corpus cavernosum and penile arteries and to relief ED in diabetic rats.</w:t>
            </w:r>
          </w:p>
        </w:tc>
        <w:tc>
          <w:tcPr>
            <w:cnfStyle w:val="000001000000" w:firstRow="0" w:lastRow="0" w:firstColumn="0" w:lastColumn="0" w:oddVBand="0" w:evenVBand="1" w:oddHBand="0" w:evenHBand="0" w:firstRowFirstColumn="0" w:firstRowLastColumn="0" w:lastRowFirstColumn="0" w:lastRowLastColumn="0"/>
            <w:tcW w:w="2409" w:type="dxa"/>
          </w:tcPr>
          <w:p w14:paraId="3575E3BC" w14:textId="303C140C" w:rsidR="00D76FD7" w:rsidRPr="007C1DE0" w:rsidRDefault="00D76FD7" w:rsidP="00445205">
            <w:pPr>
              <w:jc w:val="center"/>
              <w:rPr>
                <w:rFonts w:cs="Times New Roman"/>
                <w:szCs w:val="16"/>
              </w:rPr>
            </w:pPr>
            <w:r w:rsidRPr="007C1DE0">
              <w:rPr>
                <w:rFonts w:cs="Times New Roman"/>
                <w:szCs w:val="16"/>
              </w:rPr>
              <w:t>ESSM</w:t>
            </w:r>
          </w:p>
        </w:tc>
      </w:tr>
      <w:tr w:rsidR="00D76FD7" w:rsidRPr="003C5C76" w14:paraId="3AA66BCD" w14:textId="77777777" w:rsidTr="00445205">
        <w:trPr>
          <w:trHeight w:val="567"/>
        </w:trPr>
        <w:tc>
          <w:tcPr>
            <w:tcW w:w="5529" w:type="dxa"/>
            <w:vAlign w:val="top"/>
          </w:tcPr>
          <w:p w14:paraId="0E37C931" w14:textId="1D827AFB" w:rsidR="00D76FD7" w:rsidRPr="007C1DE0" w:rsidRDefault="00D76FD7" w:rsidP="00D76FD7">
            <w:pPr>
              <w:rPr>
                <w:rFonts w:cs="Times New Roman"/>
                <w:szCs w:val="16"/>
              </w:rPr>
            </w:pPr>
            <w:r w:rsidRPr="007C1DE0">
              <w:rPr>
                <w:rFonts w:cs="Times New Roman"/>
                <w:szCs w:val="16"/>
              </w:rPr>
              <w:t>Valor pronóstico y regenerador de microRNAs tras infarto agudo de miocardio - estudio de validación para su utilización en la práctica clínica.</w:t>
            </w:r>
          </w:p>
        </w:tc>
        <w:tc>
          <w:tcPr>
            <w:cnfStyle w:val="000001000000" w:firstRow="0" w:lastRow="0" w:firstColumn="0" w:lastColumn="0" w:oddVBand="0" w:evenVBand="1" w:oddHBand="0" w:evenHBand="0" w:firstRowFirstColumn="0" w:firstRowLastColumn="0" w:lastRowFirstColumn="0" w:lastRowLastColumn="0"/>
            <w:tcW w:w="2409" w:type="dxa"/>
          </w:tcPr>
          <w:p w14:paraId="0D2E0C9C" w14:textId="31B4AB0D" w:rsidR="00D76FD7" w:rsidRPr="007C1DE0" w:rsidRDefault="00D76FD7" w:rsidP="00445205">
            <w:pPr>
              <w:jc w:val="center"/>
              <w:rPr>
                <w:rFonts w:cs="Times New Roman"/>
                <w:szCs w:val="16"/>
              </w:rPr>
            </w:pPr>
            <w:r w:rsidRPr="007C1DE0">
              <w:rPr>
                <w:rFonts w:cs="Times New Roman"/>
                <w:szCs w:val="16"/>
              </w:rPr>
              <w:t>F. E. RGUEZ PASCUAL</w:t>
            </w:r>
          </w:p>
        </w:tc>
      </w:tr>
      <w:tr w:rsidR="00D76FD7" w:rsidRPr="003C5C76" w14:paraId="1BEC56E0" w14:textId="77777777" w:rsidTr="00445205">
        <w:trPr>
          <w:trHeight w:val="567"/>
        </w:trPr>
        <w:tc>
          <w:tcPr>
            <w:tcW w:w="5529" w:type="dxa"/>
            <w:vAlign w:val="top"/>
          </w:tcPr>
          <w:p w14:paraId="5C7687AF" w14:textId="54CD9C40" w:rsidR="00D76FD7" w:rsidRPr="007C1DE0" w:rsidRDefault="00D76FD7" w:rsidP="00D76FD7">
            <w:pPr>
              <w:rPr>
                <w:rFonts w:cs="Times New Roman"/>
                <w:szCs w:val="16"/>
              </w:rPr>
            </w:pPr>
            <w:r w:rsidRPr="007C1DE0">
              <w:rPr>
                <w:rFonts w:cs="Times New Roman"/>
                <w:szCs w:val="16"/>
              </w:rPr>
              <w:t>Terapia Celular en Hipertensión Pulmonar asociada a broncodisplasia: Estudio de los microRNas secretados por las células mesenquimales como tratamiento para la disfunción vascular pulmonar</w:t>
            </w:r>
          </w:p>
        </w:tc>
        <w:tc>
          <w:tcPr>
            <w:cnfStyle w:val="000001000000" w:firstRow="0" w:lastRow="0" w:firstColumn="0" w:lastColumn="0" w:oddVBand="0" w:evenVBand="1" w:oddHBand="0" w:evenHBand="0" w:firstRowFirstColumn="0" w:firstRowLastColumn="0" w:lastRowFirstColumn="0" w:lastRowLastColumn="0"/>
            <w:tcW w:w="2409" w:type="dxa"/>
          </w:tcPr>
          <w:p w14:paraId="4A4032DE" w14:textId="6EF02B06" w:rsidR="00D76FD7" w:rsidRPr="007C1DE0" w:rsidRDefault="00D76FD7" w:rsidP="00445205">
            <w:pPr>
              <w:jc w:val="center"/>
              <w:rPr>
                <w:rFonts w:cs="Times New Roman"/>
                <w:szCs w:val="16"/>
              </w:rPr>
            </w:pPr>
            <w:r w:rsidRPr="007C1DE0">
              <w:rPr>
                <w:rFonts w:cs="Times New Roman"/>
                <w:szCs w:val="16"/>
              </w:rPr>
              <w:t>F. HIPERTENSIÓN PULMONAR</w:t>
            </w:r>
          </w:p>
        </w:tc>
      </w:tr>
      <w:tr w:rsidR="00445205" w:rsidRPr="003C5C76" w14:paraId="1DF823A4" w14:textId="77777777" w:rsidTr="00445205">
        <w:trPr>
          <w:trHeight w:val="567"/>
        </w:trPr>
        <w:tc>
          <w:tcPr>
            <w:tcW w:w="5529" w:type="dxa"/>
            <w:vAlign w:val="top"/>
          </w:tcPr>
          <w:p w14:paraId="0AFF0AC4" w14:textId="537C0027" w:rsidR="00445205" w:rsidRPr="007C1DE0" w:rsidRDefault="00445205" w:rsidP="00D76FD7">
            <w:pPr>
              <w:rPr>
                <w:rFonts w:cs="Times New Roman"/>
                <w:szCs w:val="16"/>
              </w:rPr>
            </w:pPr>
            <w:r w:rsidRPr="007C1DE0">
              <w:rPr>
                <w:rFonts w:cs="Times New Roman"/>
                <w:szCs w:val="16"/>
              </w:rPr>
              <w:t>Synapse Modulators: small molecules with big impact in nervous system disorders</w:t>
            </w:r>
          </w:p>
        </w:tc>
        <w:tc>
          <w:tcPr>
            <w:cnfStyle w:val="000001000000" w:firstRow="0" w:lastRow="0" w:firstColumn="0" w:lastColumn="0" w:oddVBand="0" w:evenVBand="1" w:oddHBand="0" w:evenHBand="0" w:firstRowFirstColumn="0" w:firstRowLastColumn="0" w:lastRowFirstColumn="0" w:lastRowLastColumn="0"/>
            <w:tcW w:w="2409" w:type="dxa"/>
            <w:vMerge w:val="restart"/>
          </w:tcPr>
          <w:p w14:paraId="754CCA41" w14:textId="571EAD23" w:rsidR="00445205" w:rsidRPr="007C1DE0" w:rsidRDefault="00445205" w:rsidP="00445205">
            <w:pPr>
              <w:jc w:val="center"/>
              <w:rPr>
                <w:rFonts w:cs="Times New Roman"/>
                <w:szCs w:val="16"/>
              </w:rPr>
            </w:pPr>
            <w:r w:rsidRPr="007C1DE0">
              <w:rPr>
                <w:rFonts w:cs="Times New Roman"/>
                <w:szCs w:val="16"/>
              </w:rPr>
              <w:t>F. LA CAIXA</w:t>
            </w:r>
          </w:p>
        </w:tc>
      </w:tr>
      <w:tr w:rsidR="00445205" w:rsidRPr="003C5C76" w14:paraId="2CE53C17" w14:textId="77777777" w:rsidTr="00445205">
        <w:trPr>
          <w:trHeight w:val="567"/>
        </w:trPr>
        <w:tc>
          <w:tcPr>
            <w:tcW w:w="5529" w:type="dxa"/>
            <w:vAlign w:val="top"/>
          </w:tcPr>
          <w:p w14:paraId="7E1DE875" w14:textId="713F0024" w:rsidR="00445205" w:rsidRPr="007C1DE0" w:rsidRDefault="00445205" w:rsidP="00D76FD7">
            <w:pPr>
              <w:rPr>
                <w:rFonts w:cs="Times New Roman"/>
                <w:szCs w:val="16"/>
              </w:rPr>
            </w:pPr>
            <w:r w:rsidRPr="007C1DE0">
              <w:rPr>
                <w:rFonts w:cs="Times New Roman"/>
                <w:szCs w:val="16"/>
              </w:rPr>
              <w:t>VREAL: Affordable virtual neurological telerehabilitation</w:t>
            </w:r>
          </w:p>
        </w:tc>
        <w:tc>
          <w:tcPr>
            <w:cnfStyle w:val="000001000000" w:firstRow="0" w:lastRow="0" w:firstColumn="0" w:lastColumn="0" w:oddVBand="0" w:evenVBand="1" w:oddHBand="0" w:evenHBand="0" w:firstRowFirstColumn="0" w:firstRowLastColumn="0" w:lastRowFirstColumn="0" w:lastRowLastColumn="0"/>
            <w:tcW w:w="2409" w:type="dxa"/>
            <w:vMerge/>
          </w:tcPr>
          <w:p w14:paraId="5C6BC158" w14:textId="529F60CA" w:rsidR="00445205" w:rsidRPr="007C1DE0" w:rsidRDefault="00445205" w:rsidP="00445205">
            <w:pPr>
              <w:jc w:val="center"/>
              <w:rPr>
                <w:rFonts w:cs="Times New Roman"/>
                <w:szCs w:val="16"/>
              </w:rPr>
            </w:pPr>
          </w:p>
        </w:tc>
      </w:tr>
      <w:tr w:rsidR="00445205" w:rsidRPr="003C5C76" w14:paraId="1A3DCACA" w14:textId="77777777" w:rsidTr="00445205">
        <w:trPr>
          <w:trHeight w:val="567"/>
        </w:trPr>
        <w:tc>
          <w:tcPr>
            <w:tcW w:w="5529" w:type="dxa"/>
            <w:vAlign w:val="top"/>
          </w:tcPr>
          <w:p w14:paraId="656B89F6" w14:textId="4F996FFD" w:rsidR="00445205" w:rsidRPr="007C1DE0" w:rsidRDefault="00445205" w:rsidP="00D76FD7">
            <w:pPr>
              <w:rPr>
                <w:rFonts w:cs="Times New Roman"/>
                <w:szCs w:val="16"/>
              </w:rPr>
            </w:pPr>
            <w:r w:rsidRPr="007C1DE0">
              <w:rPr>
                <w:rFonts w:cs="Times New Roman"/>
                <w:szCs w:val="16"/>
              </w:rPr>
              <w:t>Nuevas aproximaciones terapéuticas para la enfermedad renal crónica</w:t>
            </w:r>
          </w:p>
        </w:tc>
        <w:tc>
          <w:tcPr>
            <w:cnfStyle w:val="000001000000" w:firstRow="0" w:lastRow="0" w:firstColumn="0" w:lastColumn="0" w:oddVBand="0" w:evenVBand="1" w:oddHBand="0" w:evenHBand="0" w:firstRowFirstColumn="0" w:firstRowLastColumn="0" w:lastRowFirstColumn="0" w:lastRowLastColumn="0"/>
            <w:tcW w:w="2409" w:type="dxa"/>
            <w:vMerge/>
          </w:tcPr>
          <w:p w14:paraId="69987E9A" w14:textId="47511148" w:rsidR="00445205" w:rsidRPr="007C1DE0" w:rsidRDefault="00445205" w:rsidP="00445205">
            <w:pPr>
              <w:jc w:val="center"/>
              <w:rPr>
                <w:rFonts w:cs="Times New Roman"/>
                <w:szCs w:val="16"/>
              </w:rPr>
            </w:pPr>
          </w:p>
        </w:tc>
      </w:tr>
      <w:tr w:rsidR="00D76FD7" w:rsidRPr="003C5C76" w14:paraId="24C7534A" w14:textId="77777777" w:rsidTr="00445205">
        <w:trPr>
          <w:trHeight w:val="567"/>
        </w:trPr>
        <w:tc>
          <w:tcPr>
            <w:tcW w:w="5529" w:type="dxa"/>
            <w:vAlign w:val="top"/>
          </w:tcPr>
          <w:p w14:paraId="06C33E5E" w14:textId="0DD301C5" w:rsidR="00D76FD7" w:rsidRPr="007C1DE0" w:rsidRDefault="00D76FD7" w:rsidP="00D76FD7">
            <w:pPr>
              <w:rPr>
                <w:rFonts w:cs="Times New Roman"/>
                <w:szCs w:val="16"/>
              </w:rPr>
            </w:pPr>
            <w:r w:rsidRPr="007C1DE0">
              <w:rPr>
                <w:rFonts w:cs="Times New Roman"/>
                <w:szCs w:val="16"/>
              </w:rPr>
              <w:t>Ayudas a la Investigación Ignacio Hernando de Larramendi 2014</w:t>
            </w:r>
            <w:r w:rsidRPr="007C1DE0">
              <w:rPr>
                <w:rFonts w:cs="Times New Roman"/>
                <w:szCs w:val="16"/>
              </w:rPr>
              <w:br/>
              <w:t>"Evaluación de la utilización hospitalaria en pacientes aislados: impacto de un brote de enterobacterias productoras de carbapenemasas"</w:t>
            </w:r>
          </w:p>
        </w:tc>
        <w:tc>
          <w:tcPr>
            <w:cnfStyle w:val="000001000000" w:firstRow="0" w:lastRow="0" w:firstColumn="0" w:lastColumn="0" w:oddVBand="0" w:evenVBand="1" w:oddHBand="0" w:evenHBand="0" w:firstRowFirstColumn="0" w:firstRowLastColumn="0" w:lastRowFirstColumn="0" w:lastRowLastColumn="0"/>
            <w:tcW w:w="2409" w:type="dxa"/>
          </w:tcPr>
          <w:p w14:paraId="0B3C564C" w14:textId="72F7ABC5" w:rsidR="00D76FD7" w:rsidRPr="007C1DE0" w:rsidRDefault="00D76FD7" w:rsidP="00445205">
            <w:pPr>
              <w:jc w:val="center"/>
              <w:rPr>
                <w:rFonts w:cs="Times New Roman"/>
                <w:szCs w:val="16"/>
              </w:rPr>
            </w:pPr>
            <w:r w:rsidRPr="007C1DE0">
              <w:rPr>
                <w:rFonts w:cs="Times New Roman"/>
                <w:szCs w:val="16"/>
              </w:rPr>
              <w:t>F. MAPFRE</w:t>
            </w:r>
          </w:p>
        </w:tc>
      </w:tr>
      <w:tr w:rsidR="00445205" w:rsidRPr="003C5C76" w14:paraId="69197BDF" w14:textId="77777777" w:rsidTr="00445205">
        <w:trPr>
          <w:trHeight w:val="567"/>
        </w:trPr>
        <w:tc>
          <w:tcPr>
            <w:tcW w:w="5529" w:type="dxa"/>
            <w:vAlign w:val="top"/>
          </w:tcPr>
          <w:p w14:paraId="6DBF9C9D" w14:textId="11B1FFD8" w:rsidR="00445205" w:rsidRPr="007C1DE0" w:rsidRDefault="00445205" w:rsidP="00D76FD7">
            <w:pPr>
              <w:rPr>
                <w:rFonts w:cs="Times New Roman"/>
                <w:szCs w:val="16"/>
              </w:rPr>
            </w:pPr>
            <w:r w:rsidRPr="007C1DE0">
              <w:rPr>
                <w:rFonts w:cs="Times New Roman"/>
                <w:szCs w:val="16"/>
              </w:rPr>
              <w:t>Hipersensibilidad a Platinos y Taxanos: descripción de fenotipos inmunológicos y búsqueda de biomarcadores que optimicen el diagnóstico y tratamiento</w:t>
            </w:r>
          </w:p>
        </w:tc>
        <w:tc>
          <w:tcPr>
            <w:cnfStyle w:val="000001000000" w:firstRow="0" w:lastRow="0" w:firstColumn="0" w:lastColumn="0" w:oddVBand="0" w:evenVBand="1" w:oddHBand="0" w:evenHBand="0" w:firstRowFirstColumn="0" w:firstRowLastColumn="0" w:lastRowFirstColumn="0" w:lastRowLastColumn="0"/>
            <w:tcW w:w="2409" w:type="dxa"/>
            <w:vMerge w:val="restart"/>
          </w:tcPr>
          <w:p w14:paraId="6AE833D6" w14:textId="74B0AF2C" w:rsidR="00445205" w:rsidRPr="007C1DE0" w:rsidRDefault="00445205" w:rsidP="00445205">
            <w:pPr>
              <w:jc w:val="center"/>
              <w:rPr>
                <w:rFonts w:cs="Times New Roman"/>
                <w:szCs w:val="16"/>
              </w:rPr>
            </w:pPr>
            <w:r w:rsidRPr="007C1DE0">
              <w:rPr>
                <w:rFonts w:cs="Times New Roman"/>
                <w:szCs w:val="16"/>
              </w:rPr>
              <w:t>F. MERCK SALUD</w:t>
            </w:r>
          </w:p>
        </w:tc>
      </w:tr>
      <w:tr w:rsidR="00445205" w:rsidRPr="003C5C76" w14:paraId="54DB6173" w14:textId="77777777" w:rsidTr="00445205">
        <w:trPr>
          <w:trHeight w:val="567"/>
        </w:trPr>
        <w:tc>
          <w:tcPr>
            <w:tcW w:w="5529" w:type="dxa"/>
            <w:vAlign w:val="top"/>
          </w:tcPr>
          <w:p w14:paraId="28829496" w14:textId="7F365F5A" w:rsidR="00445205" w:rsidRPr="007C1DE0" w:rsidRDefault="00445205" w:rsidP="00D76FD7">
            <w:pPr>
              <w:rPr>
                <w:rFonts w:cs="Times New Roman"/>
                <w:szCs w:val="16"/>
              </w:rPr>
            </w:pPr>
            <w:r w:rsidRPr="007C1DE0">
              <w:rPr>
                <w:rFonts w:cs="Times New Roman"/>
                <w:szCs w:val="16"/>
              </w:rPr>
              <w:t>Mecanismos implicados en la progresión asociada a la edad en la Esclerosis Múltiple</w:t>
            </w:r>
          </w:p>
        </w:tc>
        <w:tc>
          <w:tcPr>
            <w:cnfStyle w:val="000001000000" w:firstRow="0" w:lastRow="0" w:firstColumn="0" w:lastColumn="0" w:oddVBand="0" w:evenVBand="1" w:oddHBand="0" w:evenHBand="0" w:firstRowFirstColumn="0" w:firstRowLastColumn="0" w:lastRowFirstColumn="0" w:lastRowLastColumn="0"/>
            <w:tcW w:w="2409" w:type="dxa"/>
            <w:vMerge/>
          </w:tcPr>
          <w:p w14:paraId="348B08BF" w14:textId="776B913F" w:rsidR="00445205" w:rsidRPr="007C1DE0" w:rsidRDefault="00445205" w:rsidP="00445205">
            <w:pPr>
              <w:jc w:val="center"/>
              <w:rPr>
                <w:rFonts w:cs="Times New Roman"/>
                <w:szCs w:val="16"/>
              </w:rPr>
            </w:pPr>
          </w:p>
        </w:tc>
      </w:tr>
      <w:tr w:rsidR="00D76FD7" w:rsidRPr="003C5C76" w14:paraId="4B21F3CE" w14:textId="77777777" w:rsidTr="00445205">
        <w:trPr>
          <w:trHeight w:val="567"/>
        </w:trPr>
        <w:tc>
          <w:tcPr>
            <w:tcW w:w="5529" w:type="dxa"/>
            <w:vAlign w:val="top"/>
          </w:tcPr>
          <w:p w14:paraId="307A586C" w14:textId="7092F52F" w:rsidR="00D76FD7" w:rsidRPr="007C1DE0" w:rsidRDefault="00D76FD7" w:rsidP="00D76FD7">
            <w:pPr>
              <w:rPr>
                <w:rFonts w:cs="Times New Roman"/>
                <w:szCs w:val="16"/>
              </w:rPr>
            </w:pPr>
            <w:r w:rsidRPr="007C1DE0">
              <w:rPr>
                <w:rFonts w:cs="Times New Roman"/>
                <w:szCs w:val="16"/>
              </w:rPr>
              <w:t>Biomarcadores Metagenómicos de Riesgo y Tratamiento de la Sepsis Bacteriana en el marco de la Medicina de Precisión (BioMetaSep)</w:t>
            </w:r>
          </w:p>
        </w:tc>
        <w:tc>
          <w:tcPr>
            <w:cnfStyle w:val="000001000000" w:firstRow="0" w:lastRow="0" w:firstColumn="0" w:lastColumn="0" w:oddVBand="0" w:evenVBand="1" w:oddHBand="0" w:evenHBand="0" w:firstRowFirstColumn="0" w:firstRowLastColumn="0" w:lastRowFirstColumn="0" w:lastRowLastColumn="0"/>
            <w:tcW w:w="2409" w:type="dxa"/>
          </w:tcPr>
          <w:p w14:paraId="609EE772" w14:textId="50D4F3A0" w:rsidR="00D76FD7" w:rsidRPr="007C1DE0" w:rsidRDefault="00D76FD7" w:rsidP="00445205">
            <w:pPr>
              <w:jc w:val="center"/>
              <w:rPr>
                <w:rFonts w:cs="Times New Roman"/>
                <w:szCs w:val="16"/>
              </w:rPr>
            </w:pPr>
            <w:r w:rsidRPr="007C1DE0">
              <w:rPr>
                <w:rFonts w:cs="Times New Roman"/>
                <w:szCs w:val="16"/>
              </w:rPr>
              <w:t>F. RAMON ARECES</w:t>
            </w:r>
          </w:p>
        </w:tc>
      </w:tr>
      <w:tr w:rsidR="00445205" w:rsidRPr="003C5C76" w14:paraId="08B42942" w14:textId="77777777" w:rsidTr="00445205">
        <w:trPr>
          <w:trHeight w:val="567"/>
        </w:trPr>
        <w:tc>
          <w:tcPr>
            <w:tcW w:w="5529" w:type="dxa"/>
            <w:vAlign w:val="top"/>
          </w:tcPr>
          <w:p w14:paraId="6DECB20E" w14:textId="029F7E2E" w:rsidR="00445205" w:rsidRPr="007C1DE0" w:rsidRDefault="00445205" w:rsidP="00D76FD7">
            <w:pPr>
              <w:rPr>
                <w:rFonts w:cs="Times New Roman"/>
                <w:szCs w:val="16"/>
              </w:rPr>
            </w:pPr>
            <w:r w:rsidRPr="007C1DE0">
              <w:rPr>
                <w:rFonts w:cs="Times New Roman"/>
                <w:szCs w:val="16"/>
              </w:rPr>
              <w:t>Evaluación de la posición, la integración y la resorción de los injertos de hueso empelados en el tratamiento quirúrgico de los sujetos con intestabilidad glenohumeral anteroinferior y defectos óseos glenoideos</w:t>
            </w:r>
          </w:p>
        </w:tc>
        <w:tc>
          <w:tcPr>
            <w:cnfStyle w:val="000001000000" w:firstRow="0" w:lastRow="0" w:firstColumn="0" w:lastColumn="0" w:oddVBand="0" w:evenVBand="1" w:oddHBand="0" w:evenHBand="0" w:firstRowFirstColumn="0" w:firstRowLastColumn="0" w:lastRowFirstColumn="0" w:lastRowLastColumn="0"/>
            <w:tcW w:w="2409" w:type="dxa"/>
            <w:vMerge w:val="restart"/>
          </w:tcPr>
          <w:p w14:paraId="2C77BDAC" w14:textId="3BB85CD7" w:rsidR="00445205" w:rsidRPr="007C1DE0" w:rsidRDefault="00445205" w:rsidP="00445205">
            <w:pPr>
              <w:jc w:val="center"/>
              <w:rPr>
                <w:rFonts w:cs="Times New Roman"/>
                <w:szCs w:val="16"/>
              </w:rPr>
            </w:pPr>
            <w:r w:rsidRPr="007C1DE0">
              <w:rPr>
                <w:rFonts w:cs="Times New Roman"/>
                <w:szCs w:val="16"/>
              </w:rPr>
              <w:t>F.E. ARTROSCOPIA</w:t>
            </w:r>
          </w:p>
        </w:tc>
      </w:tr>
      <w:tr w:rsidR="00445205" w:rsidRPr="003C5C76" w14:paraId="1E29E161" w14:textId="77777777" w:rsidTr="00445205">
        <w:trPr>
          <w:trHeight w:val="567"/>
        </w:trPr>
        <w:tc>
          <w:tcPr>
            <w:tcW w:w="5529" w:type="dxa"/>
            <w:vAlign w:val="top"/>
          </w:tcPr>
          <w:p w14:paraId="34016730" w14:textId="47B7FE6F" w:rsidR="00445205" w:rsidRPr="007C1DE0" w:rsidRDefault="00445205" w:rsidP="00D76FD7">
            <w:pPr>
              <w:rPr>
                <w:rFonts w:cs="Times New Roman"/>
                <w:szCs w:val="16"/>
              </w:rPr>
            </w:pPr>
            <w:r w:rsidRPr="007C1DE0">
              <w:rPr>
                <w:rFonts w:cs="Times New Roman"/>
                <w:szCs w:val="16"/>
              </w:rPr>
              <w:t>Optimización en el uso de células troncales mesenquimales derivadas de tejido adiposo para la reparación de lesiones meniscales en zona vascular. Un estudio preclínico.</w:t>
            </w:r>
          </w:p>
        </w:tc>
        <w:tc>
          <w:tcPr>
            <w:cnfStyle w:val="000001000000" w:firstRow="0" w:lastRow="0" w:firstColumn="0" w:lastColumn="0" w:oddVBand="0" w:evenVBand="1" w:oddHBand="0" w:evenHBand="0" w:firstRowFirstColumn="0" w:firstRowLastColumn="0" w:lastRowFirstColumn="0" w:lastRowLastColumn="0"/>
            <w:tcW w:w="2409" w:type="dxa"/>
            <w:vMerge/>
          </w:tcPr>
          <w:p w14:paraId="34E05BAE" w14:textId="242D5A64" w:rsidR="00445205" w:rsidRPr="007C1DE0" w:rsidRDefault="00445205" w:rsidP="00445205">
            <w:pPr>
              <w:jc w:val="center"/>
              <w:rPr>
                <w:rFonts w:cs="Times New Roman"/>
                <w:szCs w:val="16"/>
              </w:rPr>
            </w:pPr>
          </w:p>
        </w:tc>
      </w:tr>
      <w:tr w:rsidR="00D76FD7" w:rsidRPr="003C5C76" w14:paraId="7023CEBC" w14:textId="77777777" w:rsidTr="00445205">
        <w:trPr>
          <w:trHeight w:val="567"/>
        </w:trPr>
        <w:tc>
          <w:tcPr>
            <w:tcW w:w="5529" w:type="dxa"/>
            <w:vAlign w:val="top"/>
          </w:tcPr>
          <w:p w14:paraId="0EF4CE6D" w14:textId="28BF00C7" w:rsidR="00D76FD7" w:rsidRPr="007C1DE0" w:rsidRDefault="00D76FD7" w:rsidP="00D76FD7">
            <w:pPr>
              <w:rPr>
                <w:rFonts w:cs="Times New Roman"/>
                <w:szCs w:val="16"/>
              </w:rPr>
            </w:pPr>
            <w:r w:rsidRPr="007C1DE0">
              <w:rPr>
                <w:rFonts w:cs="Times New Roman"/>
                <w:szCs w:val="16"/>
              </w:rPr>
              <w:t>Ventrículo Izquierdo Definitivo Artificial</w:t>
            </w:r>
          </w:p>
        </w:tc>
        <w:tc>
          <w:tcPr>
            <w:cnfStyle w:val="000001000000" w:firstRow="0" w:lastRow="0" w:firstColumn="0" w:lastColumn="0" w:oddVBand="0" w:evenVBand="1" w:oddHBand="0" w:evenHBand="0" w:firstRowFirstColumn="0" w:firstRowLastColumn="0" w:lastRowFirstColumn="0" w:lastRowLastColumn="0"/>
            <w:tcW w:w="2409" w:type="dxa"/>
          </w:tcPr>
          <w:p w14:paraId="609FDE66" w14:textId="428D9D26" w:rsidR="00D76FD7" w:rsidRPr="007C1DE0" w:rsidRDefault="00D76FD7" w:rsidP="00445205">
            <w:pPr>
              <w:jc w:val="center"/>
              <w:rPr>
                <w:rFonts w:cs="Times New Roman"/>
                <w:szCs w:val="16"/>
              </w:rPr>
            </w:pPr>
            <w:r w:rsidRPr="007C1DE0">
              <w:rPr>
                <w:rFonts w:cs="Times New Roman"/>
                <w:szCs w:val="16"/>
              </w:rPr>
              <w:t>FC. madri+d</w:t>
            </w:r>
          </w:p>
        </w:tc>
      </w:tr>
      <w:tr w:rsidR="00445205" w:rsidRPr="003C5C76" w14:paraId="16250332" w14:textId="77777777" w:rsidTr="00445205">
        <w:trPr>
          <w:trHeight w:val="567"/>
        </w:trPr>
        <w:tc>
          <w:tcPr>
            <w:tcW w:w="5529" w:type="dxa"/>
            <w:vAlign w:val="top"/>
          </w:tcPr>
          <w:p w14:paraId="35D37FB6" w14:textId="24F858AD" w:rsidR="00445205" w:rsidRPr="007C1DE0" w:rsidRDefault="00445205" w:rsidP="00D76FD7">
            <w:pPr>
              <w:rPr>
                <w:rFonts w:cs="Times New Roman"/>
                <w:szCs w:val="16"/>
              </w:rPr>
            </w:pPr>
            <w:r w:rsidRPr="007C1DE0">
              <w:rPr>
                <w:rFonts w:cs="Times New Roman"/>
                <w:szCs w:val="16"/>
              </w:rPr>
              <w:t>ULISSES-BAT: Ultrasound Linearization-based Imaging Smart Solutions and Evaluation Software for Breast And Thyroid nodules' diagnosis</w:t>
            </w:r>
          </w:p>
        </w:tc>
        <w:tc>
          <w:tcPr>
            <w:cnfStyle w:val="000001000000" w:firstRow="0" w:lastRow="0" w:firstColumn="0" w:lastColumn="0" w:oddVBand="0" w:evenVBand="1" w:oddHBand="0" w:evenHBand="0" w:firstRowFirstColumn="0" w:firstRowLastColumn="0" w:lastRowFirstColumn="0" w:lastRowLastColumn="0"/>
            <w:tcW w:w="2409" w:type="dxa"/>
            <w:vMerge w:val="restart"/>
          </w:tcPr>
          <w:p w14:paraId="0DD742A9" w14:textId="666EB192" w:rsidR="00445205" w:rsidRPr="007C1DE0" w:rsidRDefault="00445205" w:rsidP="00445205">
            <w:pPr>
              <w:jc w:val="center"/>
              <w:rPr>
                <w:rFonts w:cs="Times New Roman"/>
                <w:szCs w:val="16"/>
              </w:rPr>
            </w:pPr>
            <w:r w:rsidRPr="007C1DE0">
              <w:rPr>
                <w:rFonts w:cs="Times New Roman"/>
                <w:szCs w:val="16"/>
              </w:rPr>
              <w:t>FCAECC</w:t>
            </w:r>
          </w:p>
        </w:tc>
      </w:tr>
      <w:tr w:rsidR="00445205" w:rsidRPr="003C5C76" w14:paraId="53A40150" w14:textId="77777777" w:rsidTr="00445205">
        <w:trPr>
          <w:trHeight w:val="567"/>
        </w:trPr>
        <w:tc>
          <w:tcPr>
            <w:tcW w:w="5529" w:type="dxa"/>
            <w:vAlign w:val="top"/>
          </w:tcPr>
          <w:p w14:paraId="0535A18F" w14:textId="55D34C7A" w:rsidR="00445205" w:rsidRPr="007C1DE0" w:rsidRDefault="00445205" w:rsidP="00D76FD7">
            <w:pPr>
              <w:rPr>
                <w:rFonts w:cs="Times New Roman"/>
                <w:szCs w:val="16"/>
              </w:rPr>
            </w:pPr>
            <w:r w:rsidRPr="007C1DE0">
              <w:rPr>
                <w:rFonts w:cs="Times New Roman"/>
                <w:szCs w:val="16"/>
              </w:rPr>
              <w:t>Targeting the most aggressive type of endometrial carcinoma</w:t>
            </w:r>
          </w:p>
        </w:tc>
        <w:tc>
          <w:tcPr>
            <w:cnfStyle w:val="000001000000" w:firstRow="0" w:lastRow="0" w:firstColumn="0" w:lastColumn="0" w:oddVBand="0" w:evenVBand="1" w:oddHBand="0" w:evenHBand="0" w:firstRowFirstColumn="0" w:firstRowLastColumn="0" w:lastRowFirstColumn="0" w:lastRowLastColumn="0"/>
            <w:tcW w:w="2409" w:type="dxa"/>
            <w:vMerge/>
          </w:tcPr>
          <w:p w14:paraId="758392CF" w14:textId="208050DC" w:rsidR="00445205" w:rsidRPr="007C1DE0" w:rsidRDefault="00445205" w:rsidP="00445205">
            <w:pPr>
              <w:jc w:val="center"/>
              <w:rPr>
                <w:rFonts w:cs="Times New Roman"/>
                <w:szCs w:val="16"/>
              </w:rPr>
            </w:pPr>
          </w:p>
        </w:tc>
      </w:tr>
      <w:tr w:rsidR="00445205" w:rsidRPr="003C5C76" w14:paraId="6537FC77" w14:textId="77777777" w:rsidTr="00445205">
        <w:trPr>
          <w:trHeight w:val="567"/>
        </w:trPr>
        <w:tc>
          <w:tcPr>
            <w:tcW w:w="5529" w:type="dxa"/>
            <w:vAlign w:val="top"/>
          </w:tcPr>
          <w:p w14:paraId="42179052" w14:textId="2FDD4722" w:rsidR="00445205" w:rsidRPr="007C1DE0" w:rsidRDefault="00445205" w:rsidP="00D76FD7">
            <w:pPr>
              <w:rPr>
                <w:rFonts w:cs="Times New Roman"/>
                <w:szCs w:val="16"/>
              </w:rPr>
            </w:pPr>
            <w:r w:rsidRPr="007C1DE0">
              <w:rPr>
                <w:rFonts w:cs="Times New Roman"/>
                <w:szCs w:val="16"/>
              </w:rPr>
              <w:lastRenderedPageBreak/>
              <w:t>SCRAtCH: Microbiota-based SCReening of Anal Cancer in HIV-infected individuals</w:t>
            </w:r>
          </w:p>
        </w:tc>
        <w:tc>
          <w:tcPr>
            <w:cnfStyle w:val="000001000000" w:firstRow="0" w:lastRow="0" w:firstColumn="0" w:lastColumn="0" w:oddVBand="0" w:evenVBand="1" w:oddHBand="0" w:evenHBand="0" w:firstRowFirstColumn="0" w:firstRowLastColumn="0" w:lastRowFirstColumn="0" w:lastRowLastColumn="0"/>
            <w:tcW w:w="2409" w:type="dxa"/>
            <w:vMerge/>
          </w:tcPr>
          <w:p w14:paraId="1D085F2D" w14:textId="75AAD2C6" w:rsidR="00445205" w:rsidRPr="007C1DE0" w:rsidRDefault="00445205" w:rsidP="00445205">
            <w:pPr>
              <w:jc w:val="center"/>
              <w:rPr>
                <w:rFonts w:cs="Times New Roman"/>
                <w:szCs w:val="16"/>
              </w:rPr>
            </w:pPr>
          </w:p>
        </w:tc>
      </w:tr>
      <w:tr w:rsidR="00445205" w:rsidRPr="003C5C76" w14:paraId="08D345F3" w14:textId="77777777" w:rsidTr="00445205">
        <w:trPr>
          <w:trHeight w:val="567"/>
        </w:trPr>
        <w:tc>
          <w:tcPr>
            <w:tcW w:w="5529" w:type="dxa"/>
            <w:vAlign w:val="top"/>
          </w:tcPr>
          <w:p w14:paraId="7D1D38CC" w14:textId="2C2F3460" w:rsidR="00445205" w:rsidRPr="007C1DE0" w:rsidRDefault="00445205" w:rsidP="00D76FD7">
            <w:pPr>
              <w:rPr>
                <w:rFonts w:cs="Times New Roman"/>
                <w:szCs w:val="16"/>
              </w:rPr>
            </w:pPr>
            <w:r w:rsidRPr="007C1DE0">
              <w:rPr>
                <w:rFonts w:cs="Times New Roman"/>
                <w:szCs w:val="16"/>
              </w:rPr>
              <w:t>A multifaceted approach to target pancreatic cancer</w:t>
            </w:r>
          </w:p>
        </w:tc>
        <w:tc>
          <w:tcPr>
            <w:cnfStyle w:val="000001000000" w:firstRow="0" w:lastRow="0" w:firstColumn="0" w:lastColumn="0" w:oddVBand="0" w:evenVBand="1" w:oddHBand="0" w:evenHBand="0" w:firstRowFirstColumn="0" w:firstRowLastColumn="0" w:lastRowFirstColumn="0" w:lastRowLastColumn="0"/>
            <w:tcW w:w="2409" w:type="dxa"/>
            <w:vMerge/>
          </w:tcPr>
          <w:p w14:paraId="6518F09B" w14:textId="3564E161" w:rsidR="00445205" w:rsidRPr="007C1DE0" w:rsidRDefault="00445205" w:rsidP="00445205">
            <w:pPr>
              <w:jc w:val="center"/>
              <w:rPr>
                <w:rFonts w:cs="Times New Roman"/>
                <w:szCs w:val="16"/>
              </w:rPr>
            </w:pPr>
          </w:p>
        </w:tc>
      </w:tr>
      <w:tr w:rsidR="00D76FD7" w:rsidRPr="003C5C76" w14:paraId="77C4B4C0" w14:textId="77777777" w:rsidTr="00445205">
        <w:trPr>
          <w:trHeight w:val="567"/>
        </w:trPr>
        <w:tc>
          <w:tcPr>
            <w:tcW w:w="5529" w:type="dxa"/>
            <w:vAlign w:val="top"/>
          </w:tcPr>
          <w:p w14:paraId="706839F0" w14:textId="50571B57" w:rsidR="00D76FD7" w:rsidRPr="007C1DE0" w:rsidRDefault="00D76FD7" w:rsidP="00D76FD7">
            <w:pPr>
              <w:rPr>
                <w:rFonts w:cs="Times New Roman"/>
                <w:szCs w:val="16"/>
              </w:rPr>
            </w:pPr>
            <w:r w:rsidRPr="007C1DE0">
              <w:rPr>
                <w:rFonts w:cs="Times New Roman"/>
                <w:szCs w:val="16"/>
              </w:rPr>
              <w:t>BIobanco de pacientes con ataxia</w:t>
            </w:r>
          </w:p>
        </w:tc>
        <w:tc>
          <w:tcPr>
            <w:cnfStyle w:val="000001000000" w:firstRow="0" w:lastRow="0" w:firstColumn="0" w:lastColumn="0" w:oddVBand="0" w:evenVBand="1" w:oddHBand="0" w:evenHBand="0" w:firstRowFirstColumn="0" w:firstRowLastColumn="0" w:lastRowFirstColumn="0" w:lastRowLastColumn="0"/>
            <w:tcW w:w="2409" w:type="dxa"/>
          </w:tcPr>
          <w:p w14:paraId="698393A9" w14:textId="38C0C088" w:rsidR="00D76FD7" w:rsidRPr="007C1DE0" w:rsidRDefault="00D76FD7" w:rsidP="00445205">
            <w:pPr>
              <w:jc w:val="center"/>
              <w:rPr>
                <w:rFonts w:cs="Times New Roman"/>
                <w:szCs w:val="16"/>
              </w:rPr>
            </w:pPr>
            <w:r w:rsidRPr="007C1DE0">
              <w:rPr>
                <w:rFonts w:cs="Times New Roman"/>
                <w:szCs w:val="16"/>
              </w:rPr>
              <w:t>FEDAES</w:t>
            </w:r>
          </w:p>
        </w:tc>
      </w:tr>
      <w:tr w:rsidR="00445205" w:rsidRPr="003C5C76" w14:paraId="51620E6B" w14:textId="77777777" w:rsidTr="00445205">
        <w:trPr>
          <w:trHeight w:val="567"/>
        </w:trPr>
        <w:tc>
          <w:tcPr>
            <w:tcW w:w="5529" w:type="dxa"/>
            <w:vAlign w:val="top"/>
          </w:tcPr>
          <w:p w14:paraId="555AADF2" w14:textId="39CFFEA1" w:rsidR="00445205" w:rsidRPr="007C1DE0" w:rsidRDefault="00445205" w:rsidP="00D76FD7">
            <w:pPr>
              <w:rPr>
                <w:rFonts w:cs="Times New Roman"/>
                <w:szCs w:val="16"/>
              </w:rPr>
            </w:pPr>
            <w:r w:rsidRPr="007C1DE0">
              <w:rPr>
                <w:rFonts w:cs="Times New Roman"/>
                <w:szCs w:val="16"/>
              </w:rPr>
              <w:t>FIPSE Viabilidad 3623-18: "VReal: Telerrehabilitación Virtual de daño cerebral"</w:t>
            </w:r>
          </w:p>
        </w:tc>
        <w:tc>
          <w:tcPr>
            <w:cnfStyle w:val="000001000000" w:firstRow="0" w:lastRow="0" w:firstColumn="0" w:lastColumn="0" w:oddVBand="0" w:evenVBand="1" w:oddHBand="0" w:evenHBand="0" w:firstRowFirstColumn="0" w:firstRowLastColumn="0" w:lastRowFirstColumn="0" w:lastRowLastColumn="0"/>
            <w:tcW w:w="2409" w:type="dxa"/>
            <w:vMerge w:val="restart"/>
          </w:tcPr>
          <w:p w14:paraId="12D00525" w14:textId="7B684592" w:rsidR="00445205" w:rsidRPr="007C1DE0" w:rsidRDefault="00445205" w:rsidP="00445205">
            <w:pPr>
              <w:jc w:val="center"/>
              <w:rPr>
                <w:rFonts w:cs="Times New Roman"/>
                <w:szCs w:val="16"/>
              </w:rPr>
            </w:pPr>
            <w:r w:rsidRPr="007C1DE0">
              <w:rPr>
                <w:rFonts w:cs="Times New Roman"/>
                <w:szCs w:val="16"/>
              </w:rPr>
              <w:t>FIPSE</w:t>
            </w:r>
          </w:p>
        </w:tc>
      </w:tr>
      <w:tr w:rsidR="00445205" w:rsidRPr="003C5C76" w14:paraId="05313DF7" w14:textId="77777777" w:rsidTr="00445205">
        <w:trPr>
          <w:trHeight w:val="567"/>
        </w:trPr>
        <w:tc>
          <w:tcPr>
            <w:tcW w:w="5529" w:type="dxa"/>
            <w:vAlign w:val="top"/>
          </w:tcPr>
          <w:p w14:paraId="0D920B70" w14:textId="4D22EF0B" w:rsidR="00445205" w:rsidRPr="007C1DE0" w:rsidRDefault="00445205" w:rsidP="00D76FD7">
            <w:pPr>
              <w:rPr>
                <w:rFonts w:cs="Times New Roman"/>
                <w:szCs w:val="16"/>
              </w:rPr>
            </w:pPr>
            <w:r w:rsidRPr="007C1DE0">
              <w:rPr>
                <w:rFonts w:cs="Times New Roman"/>
                <w:szCs w:val="16"/>
              </w:rPr>
              <w:t>Nuevo arnés ergonómico para la movilización de pacientes</w:t>
            </w:r>
          </w:p>
        </w:tc>
        <w:tc>
          <w:tcPr>
            <w:cnfStyle w:val="000001000000" w:firstRow="0" w:lastRow="0" w:firstColumn="0" w:lastColumn="0" w:oddVBand="0" w:evenVBand="1" w:oddHBand="0" w:evenHBand="0" w:firstRowFirstColumn="0" w:firstRowLastColumn="0" w:lastRowFirstColumn="0" w:lastRowLastColumn="0"/>
            <w:tcW w:w="2409" w:type="dxa"/>
            <w:vMerge/>
          </w:tcPr>
          <w:p w14:paraId="36CD8342" w14:textId="4EDC2102" w:rsidR="00445205" w:rsidRPr="007C1DE0" w:rsidRDefault="00445205" w:rsidP="00445205">
            <w:pPr>
              <w:jc w:val="center"/>
              <w:rPr>
                <w:rFonts w:cs="Times New Roman"/>
                <w:szCs w:val="16"/>
              </w:rPr>
            </w:pPr>
          </w:p>
        </w:tc>
      </w:tr>
      <w:tr w:rsidR="00D76FD7" w:rsidRPr="003C5C76" w14:paraId="73FE7BDF" w14:textId="77777777" w:rsidTr="00445205">
        <w:trPr>
          <w:trHeight w:val="567"/>
        </w:trPr>
        <w:tc>
          <w:tcPr>
            <w:tcW w:w="5529" w:type="dxa"/>
            <w:vAlign w:val="top"/>
          </w:tcPr>
          <w:p w14:paraId="5B894007" w14:textId="04E3156C" w:rsidR="00D76FD7" w:rsidRPr="007C1DE0" w:rsidRDefault="00D76FD7" w:rsidP="00D76FD7">
            <w:pPr>
              <w:rPr>
                <w:rFonts w:cs="Times New Roman"/>
                <w:szCs w:val="16"/>
              </w:rPr>
            </w:pPr>
            <w:r w:rsidRPr="007C1DE0">
              <w:rPr>
                <w:rFonts w:cs="Times New Roman"/>
                <w:szCs w:val="16"/>
              </w:rPr>
              <w:t>País de probable adquisición de la infección por VIH y barreras de acceso a la prevención y a la prueba de VIH de la población inmigrante en España</w:t>
            </w:r>
          </w:p>
        </w:tc>
        <w:tc>
          <w:tcPr>
            <w:cnfStyle w:val="000001000000" w:firstRow="0" w:lastRow="0" w:firstColumn="0" w:lastColumn="0" w:oddVBand="0" w:evenVBand="1" w:oddHBand="0" w:evenHBand="0" w:firstRowFirstColumn="0" w:firstRowLastColumn="0" w:lastRowFirstColumn="0" w:lastRowLastColumn="0"/>
            <w:tcW w:w="2409" w:type="dxa"/>
          </w:tcPr>
          <w:p w14:paraId="3B6A319F" w14:textId="16B98A02" w:rsidR="00D76FD7" w:rsidRPr="007C1DE0" w:rsidRDefault="00D76FD7" w:rsidP="00445205">
            <w:pPr>
              <w:jc w:val="center"/>
              <w:rPr>
                <w:rFonts w:cs="Times New Roman"/>
                <w:szCs w:val="16"/>
              </w:rPr>
            </w:pPr>
            <w:r w:rsidRPr="007C1DE0">
              <w:rPr>
                <w:rFonts w:cs="Times New Roman"/>
                <w:szCs w:val="16"/>
              </w:rPr>
              <w:t>FIPSE</w:t>
            </w:r>
          </w:p>
        </w:tc>
      </w:tr>
      <w:tr w:rsidR="00D76FD7" w:rsidRPr="003C5C76" w14:paraId="211680A4" w14:textId="77777777" w:rsidTr="00445205">
        <w:trPr>
          <w:trHeight w:val="567"/>
        </w:trPr>
        <w:tc>
          <w:tcPr>
            <w:tcW w:w="5529" w:type="dxa"/>
            <w:vAlign w:val="top"/>
          </w:tcPr>
          <w:p w14:paraId="62BF4F2F" w14:textId="7751D1FE" w:rsidR="00D76FD7" w:rsidRPr="007C1DE0" w:rsidRDefault="00D76FD7" w:rsidP="00D76FD7">
            <w:pPr>
              <w:rPr>
                <w:rFonts w:cs="Times New Roman"/>
                <w:szCs w:val="16"/>
              </w:rPr>
            </w:pPr>
            <w:r w:rsidRPr="007C1DE0">
              <w:rPr>
                <w:rFonts w:cs="Times New Roman"/>
                <w:szCs w:val="16"/>
              </w:rPr>
              <w:t>Discrepancia entre Histología y Citometría de Flujo en el Estudio de Médula Ósea al Diagnóstico del Linfoma Difuso de Células Grandes B</w:t>
            </w:r>
          </w:p>
        </w:tc>
        <w:tc>
          <w:tcPr>
            <w:cnfStyle w:val="000001000000" w:firstRow="0" w:lastRow="0" w:firstColumn="0" w:lastColumn="0" w:oddVBand="0" w:evenVBand="1" w:oddHBand="0" w:evenHBand="0" w:firstRowFirstColumn="0" w:firstRowLastColumn="0" w:lastRowFirstColumn="0" w:lastRowLastColumn="0"/>
            <w:tcW w:w="2409" w:type="dxa"/>
          </w:tcPr>
          <w:p w14:paraId="604DBB47" w14:textId="18F1E2E1" w:rsidR="00D76FD7" w:rsidRPr="007C1DE0" w:rsidRDefault="00D76FD7" w:rsidP="00445205">
            <w:pPr>
              <w:jc w:val="center"/>
              <w:rPr>
                <w:rFonts w:cs="Times New Roman"/>
                <w:szCs w:val="16"/>
              </w:rPr>
            </w:pPr>
            <w:r w:rsidRPr="007C1DE0">
              <w:rPr>
                <w:rFonts w:cs="Times New Roman"/>
                <w:szCs w:val="16"/>
              </w:rPr>
              <w:t>FLL</w:t>
            </w:r>
          </w:p>
        </w:tc>
      </w:tr>
      <w:tr w:rsidR="00445205" w:rsidRPr="003C5C76" w14:paraId="08A66F2B" w14:textId="77777777" w:rsidTr="00445205">
        <w:trPr>
          <w:trHeight w:val="567"/>
        </w:trPr>
        <w:tc>
          <w:tcPr>
            <w:tcW w:w="5529" w:type="dxa"/>
            <w:vAlign w:val="top"/>
          </w:tcPr>
          <w:p w14:paraId="71A94700" w14:textId="74037253" w:rsidR="00445205" w:rsidRPr="007C1DE0" w:rsidRDefault="00445205" w:rsidP="00D76FD7">
            <w:pPr>
              <w:rPr>
                <w:rFonts w:cs="Times New Roman"/>
                <w:szCs w:val="16"/>
              </w:rPr>
            </w:pPr>
            <w:r w:rsidRPr="007C1DE0">
              <w:rPr>
                <w:rFonts w:cs="Times New Roman"/>
                <w:szCs w:val="16"/>
              </w:rPr>
              <w:t>Modelo Traslacional de Perfusión Normotérmica Ex-Vivo para la Evaluación de la Viabilidad y la Rehabilitación de Injertos Renales Pre-trasplante. miRNAs como Biomarcadores de Viabilidad</w:t>
            </w:r>
          </w:p>
        </w:tc>
        <w:tc>
          <w:tcPr>
            <w:cnfStyle w:val="000001000000" w:firstRow="0" w:lastRow="0" w:firstColumn="0" w:lastColumn="0" w:oddVBand="0" w:evenVBand="1" w:oddHBand="0" w:evenHBand="0" w:firstRowFirstColumn="0" w:firstRowLastColumn="0" w:lastRowFirstColumn="0" w:lastRowLastColumn="0"/>
            <w:tcW w:w="2409" w:type="dxa"/>
            <w:vMerge w:val="restart"/>
          </w:tcPr>
          <w:p w14:paraId="0615AD4F" w14:textId="4345D2B6" w:rsidR="00445205" w:rsidRPr="007C1DE0" w:rsidRDefault="00445205" w:rsidP="00445205">
            <w:pPr>
              <w:jc w:val="center"/>
              <w:rPr>
                <w:rFonts w:cs="Times New Roman"/>
                <w:szCs w:val="16"/>
              </w:rPr>
            </w:pPr>
            <w:r w:rsidRPr="007C1DE0">
              <w:rPr>
                <w:rFonts w:cs="Times New Roman"/>
                <w:szCs w:val="16"/>
              </w:rPr>
              <w:t>FMM</w:t>
            </w:r>
          </w:p>
        </w:tc>
      </w:tr>
      <w:tr w:rsidR="00445205" w:rsidRPr="003C5C76" w14:paraId="2420FE09" w14:textId="77777777" w:rsidTr="00445205">
        <w:trPr>
          <w:trHeight w:val="567"/>
        </w:trPr>
        <w:tc>
          <w:tcPr>
            <w:tcW w:w="5529" w:type="dxa"/>
            <w:vAlign w:val="top"/>
          </w:tcPr>
          <w:p w14:paraId="14010C97" w14:textId="20BE682D" w:rsidR="00445205" w:rsidRPr="007C1DE0" w:rsidRDefault="00445205" w:rsidP="00D76FD7">
            <w:pPr>
              <w:rPr>
                <w:rFonts w:cs="Times New Roman"/>
                <w:szCs w:val="16"/>
              </w:rPr>
            </w:pPr>
            <w:r w:rsidRPr="007C1DE0">
              <w:rPr>
                <w:rFonts w:cs="Times New Roman"/>
                <w:szCs w:val="16"/>
              </w:rPr>
              <w:t>Identificación de población de alto riesgo a desarrollar un cáncer de páncreas, basada en el análisis multiparamétrico de marcadores clínicos, de biopsia líquida y técnicas de imagen.</w:t>
            </w:r>
          </w:p>
        </w:tc>
        <w:tc>
          <w:tcPr>
            <w:cnfStyle w:val="000001000000" w:firstRow="0" w:lastRow="0" w:firstColumn="0" w:lastColumn="0" w:oddVBand="0" w:evenVBand="1" w:oddHBand="0" w:evenHBand="0" w:firstRowFirstColumn="0" w:firstRowLastColumn="0" w:lastRowFirstColumn="0" w:lastRowLastColumn="0"/>
            <w:tcW w:w="2409" w:type="dxa"/>
            <w:vMerge/>
          </w:tcPr>
          <w:p w14:paraId="074CB0A2" w14:textId="20366CCD" w:rsidR="00445205" w:rsidRPr="007C1DE0" w:rsidRDefault="00445205" w:rsidP="00445205">
            <w:pPr>
              <w:jc w:val="center"/>
              <w:rPr>
                <w:rFonts w:cs="Times New Roman"/>
                <w:szCs w:val="16"/>
              </w:rPr>
            </w:pPr>
          </w:p>
        </w:tc>
      </w:tr>
      <w:tr w:rsidR="00445205" w:rsidRPr="003C5C76" w14:paraId="340E049D" w14:textId="77777777" w:rsidTr="00445205">
        <w:trPr>
          <w:trHeight w:val="567"/>
        </w:trPr>
        <w:tc>
          <w:tcPr>
            <w:tcW w:w="5529" w:type="dxa"/>
            <w:vAlign w:val="top"/>
          </w:tcPr>
          <w:p w14:paraId="76115129" w14:textId="18D3C42B" w:rsidR="00445205" w:rsidRPr="007C1DE0" w:rsidRDefault="00445205" w:rsidP="00D76FD7">
            <w:pPr>
              <w:rPr>
                <w:rFonts w:cs="Times New Roman"/>
                <w:szCs w:val="16"/>
              </w:rPr>
            </w:pPr>
            <w:r w:rsidRPr="007C1DE0">
              <w:rPr>
                <w:rFonts w:cs="Times New Roman"/>
                <w:szCs w:val="16"/>
              </w:rPr>
              <w:t>Influencia de la senescencia renal en la evolución del injerto trasplantado. Estudio piloto</w:t>
            </w:r>
          </w:p>
        </w:tc>
        <w:tc>
          <w:tcPr>
            <w:cnfStyle w:val="000001000000" w:firstRow="0" w:lastRow="0" w:firstColumn="0" w:lastColumn="0" w:oddVBand="0" w:evenVBand="1" w:oddHBand="0" w:evenHBand="0" w:firstRowFirstColumn="0" w:firstRowLastColumn="0" w:lastRowFirstColumn="0" w:lastRowLastColumn="0"/>
            <w:tcW w:w="2409" w:type="dxa"/>
            <w:vMerge/>
          </w:tcPr>
          <w:p w14:paraId="11639313" w14:textId="62F8B343" w:rsidR="00445205" w:rsidRPr="007C1DE0" w:rsidRDefault="00445205" w:rsidP="00445205">
            <w:pPr>
              <w:jc w:val="center"/>
              <w:rPr>
                <w:rFonts w:cs="Times New Roman"/>
                <w:szCs w:val="16"/>
              </w:rPr>
            </w:pPr>
          </w:p>
        </w:tc>
      </w:tr>
      <w:tr w:rsidR="00445205" w:rsidRPr="003C5C76" w14:paraId="16C56FAE" w14:textId="77777777" w:rsidTr="00445205">
        <w:trPr>
          <w:trHeight w:val="567"/>
        </w:trPr>
        <w:tc>
          <w:tcPr>
            <w:tcW w:w="5529" w:type="dxa"/>
            <w:vAlign w:val="top"/>
          </w:tcPr>
          <w:p w14:paraId="65CF9E49" w14:textId="2F5A21EE" w:rsidR="00445205" w:rsidRPr="007C1DE0" w:rsidRDefault="00445205" w:rsidP="00D76FD7">
            <w:pPr>
              <w:rPr>
                <w:rFonts w:cs="Times New Roman"/>
                <w:szCs w:val="16"/>
              </w:rPr>
            </w:pPr>
            <w:r w:rsidRPr="007C1DE0">
              <w:rPr>
                <w:rFonts w:cs="Times New Roman"/>
                <w:szCs w:val="16"/>
              </w:rPr>
              <w:t>Protocolo de Estudio para comparar la eficacia de la utilización de las técnicas cad/cam, cirugia virtual y modelos estetográficos frente a las técnicas clásicas en la reconstrucción de defectos mandibulares mediante colgajo microquirúrgico de peroné.</w:t>
            </w:r>
          </w:p>
        </w:tc>
        <w:tc>
          <w:tcPr>
            <w:cnfStyle w:val="000001000000" w:firstRow="0" w:lastRow="0" w:firstColumn="0" w:lastColumn="0" w:oddVBand="0" w:evenVBand="1" w:oddHBand="0" w:evenHBand="0" w:firstRowFirstColumn="0" w:firstRowLastColumn="0" w:lastRowFirstColumn="0" w:lastRowLastColumn="0"/>
            <w:tcW w:w="2409" w:type="dxa"/>
            <w:vMerge/>
          </w:tcPr>
          <w:p w14:paraId="68F8403E" w14:textId="7A01F36B" w:rsidR="00445205" w:rsidRPr="007C1DE0" w:rsidRDefault="00445205" w:rsidP="00445205">
            <w:pPr>
              <w:jc w:val="center"/>
              <w:rPr>
                <w:rFonts w:cs="Times New Roman"/>
                <w:szCs w:val="16"/>
              </w:rPr>
            </w:pPr>
          </w:p>
        </w:tc>
      </w:tr>
      <w:tr w:rsidR="00445205" w:rsidRPr="003C5C76" w14:paraId="7BDBFB5E" w14:textId="77777777" w:rsidTr="00445205">
        <w:trPr>
          <w:trHeight w:val="567"/>
        </w:trPr>
        <w:tc>
          <w:tcPr>
            <w:tcW w:w="5529" w:type="dxa"/>
            <w:vAlign w:val="top"/>
          </w:tcPr>
          <w:p w14:paraId="7055A1F9" w14:textId="41473025" w:rsidR="00445205" w:rsidRPr="007C1DE0" w:rsidRDefault="00445205" w:rsidP="00D76FD7">
            <w:pPr>
              <w:rPr>
                <w:rFonts w:cs="Times New Roman"/>
                <w:szCs w:val="16"/>
              </w:rPr>
            </w:pPr>
            <w:r w:rsidRPr="007C1DE0">
              <w:rPr>
                <w:rFonts w:cs="Times New Roman"/>
                <w:szCs w:val="16"/>
              </w:rPr>
              <w:t>Establecimiento de la Microbiota Intestinal y Pulmonar en Neonatos con Fibrosis Quística como Factor Pronóstico para el Tratamiento Antimicrobiano y Antiinflamatorio</w:t>
            </w:r>
          </w:p>
        </w:tc>
        <w:tc>
          <w:tcPr>
            <w:cnfStyle w:val="000001000000" w:firstRow="0" w:lastRow="0" w:firstColumn="0" w:lastColumn="0" w:oddVBand="0" w:evenVBand="1" w:oddHBand="0" w:evenHBand="0" w:firstRowFirstColumn="0" w:firstRowLastColumn="0" w:lastRowFirstColumn="0" w:lastRowLastColumn="0"/>
            <w:tcW w:w="2409" w:type="dxa"/>
            <w:vMerge/>
          </w:tcPr>
          <w:p w14:paraId="2033BCBA" w14:textId="37E44728" w:rsidR="00445205" w:rsidRPr="007C1DE0" w:rsidRDefault="00445205" w:rsidP="00445205">
            <w:pPr>
              <w:jc w:val="center"/>
              <w:rPr>
                <w:rFonts w:cs="Times New Roman"/>
                <w:szCs w:val="16"/>
              </w:rPr>
            </w:pPr>
          </w:p>
        </w:tc>
      </w:tr>
      <w:tr w:rsidR="00D76FD7" w:rsidRPr="003C5C76" w14:paraId="23F38253" w14:textId="77777777" w:rsidTr="00445205">
        <w:trPr>
          <w:trHeight w:val="567"/>
        </w:trPr>
        <w:tc>
          <w:tcPr>
            <w:tcW w:w="5529" w:type="dxa"/>
            <w:vAlign w:val="top"/>
          </w:tcPr>
          <w:p w14:paraId="0CDD0DC1" w14:textId="4FDB7A8D" w:rsidR="00D76FD7" w:rsidRPr="007C1DE0" w:rsidRDefault="00D76FD7" w:rsidP="00D76FD7">
            <w:pPr>
              <w:rPr>
                <w:rFonts w:cs="Times New Roman"/>
                <w:szCs w:val="16"/>
              </w:rPr>
            </w:pPr>
            <w:r w:rsidRPr="007C1DE0">
              <w:rPr>
                <w:rFonts w:cs="Times New Roman"/>
                <w:szCs w:val="16"/>
              </w:rPr>
              <w:t>NExT - Establishing an algorithm for the early diagnosis and follow-up of patients with pancreatic neuroendocrine tumors.</w:t>
            </w:r>
          </w:p>
        </w:tc>
        <w:tc>
          <w:tcPr>
            <w:cnfStyle w:val="000001000000" w:firstRow="0" w:lastRow="0" w:firstColumn="0" w:lastColumn="0" w:oddVBand="0" w:evenVBand="1" w:oddHBand="0" w:evenHBand="0" w:firstRowFirstColumn="0" w:firstRowLastColumn="0" w:lastRowFirstColumn="0" w:lastRowLastColumn="0"/>
            <w:tcW w:w="2409" w:type="dxa"/>
          </w:tcPr>
          <w:p w14:paraId="17654ACE" w14:textId="31F9493E" w:rsidR="00D76FD7" w:rsidRPr="007C1DE0" w:rsidRDefault="00D76FD7" w:rsidP="00445205">
            <w:pPr>
              <w:jc w:val="center"/>
              <w:rPr>
                <w:rFonts w:cs="Times New Roman"/>
                <w:szCs w:val="16"/>
              </w:rPr>
            </w:pPr>
            <w:r w:rsidRPr="007C1DE0">
              <w:rPr>
                <w:rFonts w:cs="Times New Roman"/>
                <w:szCs w:val="16"/>
              </w:rPr>
              <w:t>FRAUNHOFER IBMT</w:t>
            </w:r>
          </w:p>
        </w:tc>
      </w:tr>
      <w:tr w:rsidR="00D76FD7" w:rsidRPr="003C5C76" w14:paraId="3A439876" w14:textId="77777777" w:rsidTr="00445205">
        <w:trPr>
          <w:trHeight w:val="567"/>
        </w:trPr>
        <w:tc>
          <w:tcPr>
            <w:tcW w:w="5529" w:type="dxa"/>
            <w:vAlign w:val="top"/>
          </w:tcPr>
          <w:p w14:paraId="303C4293" w14:textId="4E3CB0D2" w:rsidR="00D76FD7" w:rsidRPr="007C1DE0" w:rsidRDefault="00D76FD7" w:rsidP="00D76FD7">
            <w:pPr>
              <w:rPr>
                <w:rFonts w:cs="Times New Roman"/>
                <w:szCs w:val="16"/>
              </w:rPr>
            </w:pPr>
            <w:r w:rsidRPr="007C1DE0">
              <w:rPr>
                <w:rFonts w:cs="Times New Roman"/>
                <w:szCs w:val="16"/>
              </w:rPr>
              <w:t>Ensayo clínico doble ciego, controlado con placebo, sobre la eficacia de la ablación antirreflujo de la mucosa del cardias para el tratamiento de la erge</w:t>
            </w:r>
          </w:p>
        </w:tc>
        <w:tc>
          <w:tcPr>
            <w:cnfStyle w:val="000001000000" w:firstRow="0" w:lastRow="0" w:firstColumn="0" w:lastColumn="0" w:oddVBand="0" w:evenVBand="1" w:oddHBand="0" w:evenHBand="0" w:firstRowFirstColumn="0" w:firstRowLastColumn="0" w:lastRowFirstColumn="0" w:lastRowLastColumn="0"/>
            <w:tcW w:w="2409" w:type="dxa"/>
          </w:tcPr>
          <w:p w14:paraId="12D2C105" w14:textId="09584CD9" w:rsidR="00D76FD7" w:rsidRPr="007C1DE0" w:rsidRDefault="00D76FD7" w:rsidP="00445205">
            <w:pPr>
              <w:jc w:val="center"/>
              <w:rPr>
                <w:rFonts w:cs="Times New Roman"/>
                <w:szCs w:val="16"/>
              </w:rPr>
            </w:pPr>
            <w:r w:rsidRPr="007C1DE0">
              <w:rPr>
                <w:rFonts w:cs="Times New Roman"/>
                <w:szCs w:val="16"/>
              </w:rPr>
              <w:t>FSEED</w:t>
            </w:r>
          </w:p>
        </w:tc>
      </w:tr>
      <w:tr w:rsidR="00445205" w:rsidRPr="003C5C76" w14:paraId="192EC92E" w14:textId="77777777" w:rsidTr="00445205">
        <w:trPr>
          <w:trHeight w:val="567"/>
        </w:trPr>
        <w:tc>
          <w:tcPr>
            <w:tcW w:w="5529" w:type="dxa"/>
            <w:vAlign w:val="top"/>
          </w:tcPr>
          <w:p w14:paraId="5D641B3D" w14:textId="32E8A38F" w:rsidR="00445205" w:rsidRPr="007C1DE0" w:rsidRDefault="00445205" w:rsidP="00D76FD7">
            <w:pPr>
              <w:rPr>
                <w:rFonts w:cs="Times New Roman"/>
                <w:szCs w:val="16"/>
              </w:rPr>
            </w:pPr>
            <w:r w:rsidRPr="007C1DE0">
              <w:rPr>
                <w:rFonts w:cs="Times New Roman"/>
                <w:szCs w:val="16"/>
              </w:rPr>
              <w:t>Programa piloto para la formación de líderes en prevención, diagnóstico y tratamiento de</w:t>
            </w:r>
            <w:r w:rsidRPr="007C1DE0">
              <w:rPr>
                <w:rFonts w:cs="Times New Roman"/>
                <w:szCs w:val="16"/>
              </w:rPr>
              <w:br/>
              <w:t>infecciones de transmisión sexual</w:t>
            </w:r>
          </w:p>
        </w:tc>
        <w:tc>
          <w:tcPr>
            <w:cnfStyle w:val="000001000000" w:firstRow="0" w:lastRow="0" w:firstColumn="0" w:lastColumn="0" w:oddVBand="0" w:evenVBand="1" w:oddHBand="0" w:evenHBand="0" w:firstRowFirstColumn="0" w:firstRowLastColumn="0" w:lastRowFirstColumn="0" w:lastRowLastColumn="0"/>
            <w:tcW w:w="2409" w:type="dxa"/>
            <w:vMerge w:val="restart"/>
          </w:tcPr>
          <w:p w14:paraId="6475E067" w14:textId="151F5C55" w:rsidR="00445205" w:rsidRPr="007C1DE0" w:rsidRDefault="00445205" w:rsidP="00445205">
            <w:pPr>
              <w:jc w:val="center"/>
              <w:rPr>
                <w:rFonts w:cs="Times New Roman"/>
                <w:szCs w:val="16"/>
              </w:rPr>
            </w:pPr>
            <w:r w:rsidRPr="007C1DE0">
              <w:rPr>
                <w:rFonts w:cs="Times New Roman"/>
                <w:szCs w:val="16"/>
              </w:rPr>
              <w:t>GILEAD SCIENCES</w:t>
            </w:r>
          </w:p>
        </w:tc>
      </w:tr>
      <w:tr w:rsidR="00445205" w:rsidRPr="003C5C76" w14:paraId="6C152F0F" w14:textId="77777777" w:rsidTr="00445205">
        <w:trPr>
          <w:trHeight w:val="567"/>
        </w:trPr>
        <w:tc>
          <w:tcPr>
            <w:tcW w:w="5529" w:type="dxa"/>
            <w:vAlign w:val="top"/>
          </w:tcPr>
          <w:p w14:paraId="38E27540" w14:textId="03BB4CD0" w:rsidR="00445205" w:rsidRPr="007C1DE0" w:rsidRDefault="00445205" w:rsidP="00D76FD7">
            <w:pPr>
              <w:rPr>
                <w:rFonts w:cs="Times New Roman"/>
                <w:szCs w:val="16"/>
              </w:rPr>
            </w:pPr>
            <w:r w:rsidRPr="007C1DE0">
              <w:rPr>
                <w:rFonts w:cs="Times New Roman"/>
                <w:szCs w:val="16"/>
              </w:rPr>
              <w:t>Programa de educación sanitaria culturalmente adaptado sobre la infección por el VIH, diagnóstico precoz y mejora de la</w:t>
            </w:r>
            <w:r w:rsidRPr="007C1DE0">
              <w:rPr>
                <w:rFonts w:cs="Times New Roman"/>
                <w:szCs w:val="16"/>
              </w:rPr>
              <w:br/>
              <w:t>vinculación con la atención sanitaria a los migrantes vulnerables</w:t>
            </w:r>
          </w:p>
        </w:tc>
        <w:tc>
          <w:tcPr>
            <w:cnfStyle w:val="000001000000" w:firstRow="0" w:lastRow="0" w:firstColumn="0" w:lastColumn="0" w:oddVBand="0" w:evenVBand="1" w:oddHBand="0" w:evenHBand="0" w:firstRowFirstColumn="0" w:firstRowLastColumn="0" w:lastRowFirstColumn="0" w:lastRowLastColumn="0"/>
            <w:tcW w:w="2409" w:type="dxa"/>
            <w:vMerge/>
          </w:tcPr>
          <w:p w14:paraId="62B8F17D" w14:textId="23A5C4D6" w:rsidR="00445205" w:rsidRPr="007C1DE0" w:rsidRDefault="00445205" w:rsidP="00445205">
            <w:pPr>
              <w:jc w:val="center"/>
              <w:rPr>
                <w:rFonts w:cs="Times New Roman"/>
                <w:szCs w:val="16"/>
              </w:rPr>
            </w:pPr>
          </w:p>
        </w:tc>
      </w:tr>
      <w:tr w:rsidR="00445205" w:rsidRPr="003C5C76" w14:paraId="091C816B" w14:textId="77777777" w:rsidTr="00445205">
        <w:trPr>
          <w:trHeight w:val="567"/>
        </w:trPr>
        <w:tc>
          <w:tcPr>
            <w:tcW w:w="5529" w:type="dxa"/>
            <w:vAlign w:val="top"/>
          </w:tcPr>
          <w:p w14:paraId="592EAB75" w14:textId="259D8E42" w:rsidR="00445205" w:rsidRPr="007C1DE0" w:rsidRDefault="00445205" w:rsidP="00D76FD7">
            <w:pPr>
              <w:rPr>
                <w:rFonts w:cs="Times New Roman"/>
                <w:szCs w:val="16"/>
              </w:rPr>
            </w:pPr>
            <w:r w:rsidRPr="007C1DE0">
              <w:rPr>
                <w:rFonts w:cs="Times New Roman"/>
                <w:szCs w:val="16"/>
              </w:rPr>
              <w:lastRenderedPageBreak/>
              <w:t>Serum non-coding rna as non-invasive biomarkers of nafl-cirrhosis stage, decompensation risk and response to beta-blockers: differences with other cirrhosis etiologies</w:t>
            </w:r>
          </w:p>
        </w:tc>
        <w:tc>
          <w:tcPr>
            <w:cnfStyle w:val="000001000000" w:firstRow="0" w:lastRow="0" w:firstColumn="0" w:lastColumn="0" w:oddVBand="0" w:evenVBand="1" w:oddHBand="0" w:evenHBand="0" w:firstRowFirstColumn="0" w:firstRowLastColumn="0" w:lastRowFirstColumn="0" w:lastRowLastColumn="0"/>
            <w:tcW w:w="2409" w:type="dxa"/>
            <w:vMerge/>
          </w:tcPr>
          <w:p w14:paraId="6E749246" w14:textId="297D1684" w:rsidR="00445205" w:rsidRPr="007C1DE0" w:rsidRDefault="00445205" w:rsidP="00445205">
            <w:pPr>
              <w:jc w:val="center"/>
              <w:rPr>
                <w:rFonts w:cs="Times New Roman"/>
                <w:szCs w:val="16"/>
              </w:rPr>
            </w:pPr>
          </w:p>
        </w:tc>
      </w:tr>
      <w:tr w:rsidR="00445205" w:rsidRPr="003C5C76" w14:paraId="540D3B14" w14:textId="77777777" w:rsidTr="00445205">
        <w:trPr>
          <w:trHeight w:val="567"/>
        </w:trPr>
        <w:tc>
          <w:tcPr>
            <w:tcW w:w="5529" w:type="dxa"/>
            <w:vAlign w:val="top"/>
          </w:tcPr>
          <w:p w14:paraId="1954CCC0" w14:textId="1AA04017" w:rsidR="00445205" w:rsidRPr="007C1DE0" w:rsidRDefault="00445205" w:rsidP="00D76FD7">
            <w:pPr>
              <w:rPr>
                <w:rFonts w:cs="Times New Roman"/>
                <w:szCs w:val="16"/>
              </w:rPr>
            </w:pPr>
            <w:r w:rsidRPr="007C1DE0">
              <w:rPr>
                <w:rFonts w:cs="Times New Roman"/>
                <w:szCs w:val="16"/>
              </w:rPr>
              <w:t>Comparación de Dos Estrategias Sostenibles para Intensificar el Cribado de la Infección por VIH/VHC y Acortar la Vinculación a los cuidados, en el Area Terapéutica del Hospital Ramón y Cajal</w:t>
            </w:r>
          </w:p>
        </w:tc>
        <w:tc>
          <w:tcPr>
            <w:cnfStyle w:val="000001000000" w:firstRow="0" w:lastRow="0" w:firstColumn="0" w:lastColumn="0" w:oddVBand="0" w:evenVBand="1" w:oddHBand="0" w:evenHBand="0" w:firstRowFirstColumn="0" w:firstRowLastColumn="0" w:lastRowFirstColumn="0" w:lastRowLastColumn="0"/>
            <w:tcW w:w="2409" w:type="dxa"/>
            <w:vMerge/>
          </w:tcPr>
          <w:p w14:paraId="653F9A3E" w14:textId="3ED59873" w:rsidR="00445205" w:rsidRPr="007C1DE0" w:rsidRDefault="00445205" w:rsidP="00445205">
            <w:pPr>
              <w:jc w:val="center"/>
              <w:rPr>
                <w:rFonts w:cs="Times New Roman"/>
                <w:szCs w:val="16"/>
              </w:rPr>
            </w:pPr>
          </w:p>
        </w:tc>
      </w:tr>
      <w:tr w:rsidR="00445205" w:rsidRPr="003C5C76" w14:paraId="086AB25C" w14:textId="77777777" w:rsidTr="00445205">
        <w:trPr>
          <w:trHeight w:val="567"/>
        </w:trPr>
        <w:tc>
          <w:tcPr>
            <w:tcW w:w="5529" w:type="dxa"/>
            <w:vAlign w:val="top"/>
          </w:tcPr>
          <w:p w14:paraId="2DD80542" w14:textId="004925DA" w:rsidR="00445205" w:rsidRPr="007C1DE0" w:rsidRDefault="00445205" w:rsidP="00D76FD7">
            <w:pPr>
              <w:rPr>
                <w:rFonts w:cs="Times New Roman"/>
                <w:szCs w:val="16"/>
              </w:rPr>
            </w:pPr>
            <w:r w:rsidRPr="007C1DE0">
              <w:rPr>
                <w:rFonts w:cs="Times New Roman"/>
                <w:szCs w:val="16"/>
              </w:rPr>
              <w:t>Hepatitis C: Programa de microeliminación del virus C Hospital Ramón y Cajal.</w:t>
            </w:r>
          </w:p>
        </w:tc>
        <w:tc>
          <w:tcPr>
            <w:cnfStyle w:val="000001000000" w:firstRow="0" w:lastRow="0" w:firstColumn="0" w:lastColumn="0" w:oddVBand="0" w:evenVBand="1" w:oddHBand="0" w:evenHBand="0" w:firstRowFirstColumn="0" w:firstRowLastColumn="0" w:lastRowFirstColumn="0" w:lastRowLastColumn="0"/>
            <w:tcW w:w="2409" w:type="dxa"/>
            <w:vMerge/>
          </w:tcPr>
          <w:p w14:paraId="534E9303" w14:textId="23464D18" w:rsidR="00445205" w:rsidRPr="007C1DE0" w:rsidRDefault="00445205" w:rsidP="00445205">
            <w:pPr>
              <w:jc w:val="center"/>
              <w:rPr>
                <w:rFonts w:cs="Times New Roman"/>
                <w:szCs w:val="16"/>
              </w:rPr>
            </w:pPr>
          </w:p>
        </w:tc>
      </w:tr>
      <w:tr w:rsidR="00445205" w:rsidRPr="003C5C76" w14:paraId="3D57FD65" w14:textId="77777777" w:rsidTr="00445205">
        <w:trPr>
          <w:trHeight w:val="567"/>
        </w:trPr>
        <w:tc>
          <w:tcPr>
            <w:tcW w:w="5529" w:type="dxa"/>
            <w:vAlign w:val="top"/>
          </w:tcPr>
          <w:p w14:paraId="4FCF0282" w14:textId="73A0CED3" w:rsidR="00445205" w:rsidRPr="007C1DE0" w:rsidRDefault="00445205" w:rsidP="00D76FD7">
            <w:pPr>
              <w:rPr>
                <w:rFonts w:cs="Times New Roman"/>
                <w:szCs w:val="16"/>
              </w:rPr>
            </w:pPr>
            <w:r w:rsidRPr="007C1DE0">
              <w:rPr>
                <w:rFonts w:cs="Times New Roman"/>
                <w:szCs w:val="16"/>
              </w:rPr>
              <w:t>Convenio para el proyecto: A socioculturally&amp;Linguistically Adapted Health Education programme on HIV for vulnerable migrant, asylum seeker and refugee populations: improving early diagnosis and linkeage to care.</w:t>
            </w:r>
          </w:p>
        </w:tc>
        <w:tc>
          <w:tcPr>
            <w:cnfStyle w:val="000001000000" w:firstRow="0" w:lastRow="0" w:firstColumn="0" w:lastColumn="0" w:oddVBand="0" w:evenVBand="1" w:oddHBand="0" w:evenHBand="0" w:firstRowFirstColumn="0" w:firstRowLastColumn="0" w:lastRowFirstColumn="0" w:lastRowLastColumn="0"/>
            <w:tcW w:w="2409" w:type="dxa"/>
            <w:vMerge/>
          </w:tcPr>
          <w:p w14:paraId="53A007CC" w14:textId="5B0858F9" w:rsidR="00445205" w:rsidRPr="007C1DE0" w:rsidRDefault="00445205" w:rsidP="00445205">
            <w:pPr>
              <w:jc w:val="center"/>
              <w:rPr>
                <w:rFonts w:cs="Times New Roman"/>
                <w:szCs w:val="16"/>
              </w:rPr>
            </w:pPr>
          </w:p>
        </w:tc>
      </w:tr>
      <w:tr w:rsidR="00445205" w:rsidRPr="003C5C76" w14:paraId="2D136B0A" w14:textId="77777777" w:rsidTr="00445205">
        <w:trPr>
          <w:trHeight w:val="567"/>
        </w:trPr>
        <w:tc>
          <w:tcPr>
            <w:tcW w:w="5529" w:type="dxa"/>
            <w:vAlign w:val="top"/>
          </w:tcPr>
          <w:p w14:paraId="0DF3CBB0" w14:textId="5CFE3BEB" w:rsidR="00445205" w:rsidRPr="007C1DE0" w:rsidRDefault="00445205" w:rsidP="00D76FD7">
            <w:pPr>
              <w:rPr>
                <w:rFonts w:cs="Times New Roman"/>
                <w:szCs w:val="16"/>
              </w:rPr>
            </w:pPr>
            <w:r w:rsidRPr="007C1DE0">
              <w:rPr>
                <w:rFonts w:cs="Times New Roman"/>
                <w:szCs w:val="16"/>
              </w:rPr>
              <w:t>Validation of diagnostic criteria, epidemiology and prognosis of invasive aspergillosis and other mold in transplanted recipients (DIASPERTOS STUDY),</w:t>
            </w:r>
          </w:p>
        </w:tc>
        <w:tc>
          <w:tcPr>
            <w:cnfStyle w:val="000001000000" w:firstRow="0" w:lastRow="0" w:firstColumn="0" w:lastColumn="0" w:oddVBand="0" w:evenVBand="1" w:oddHBand="0" w:evenHBand="0" w:firstRowFirstColumn="0" w:firstRowLastColumn="0" w:lastRowFirstColumn="0" w:lastRowLastColumn="0"/>
            <w:tcW w:w="2409" w:type="dxa"/>
            <w:vMerge/>
          </w:tcPr>
          <w:p w14:paraId="5CD9DD80" w14:textId="6A4A3EB1" w:rsidR="00445205" w:rsidRPr="007C1DE0" w:rsidRDefault="00445205" w:rsidP="00445205">
            <w:pPr>
              <w:jc w:val="center"/>
              <w:rPr>
                <w:rFonts w:cs="Times New Roman"/>
                <w:szCs w:val="16"/>
              </w:rPr>
            </w:pPr>
          </w:p>
        </w:tc>
      </w:tr>
      <w:tr w:rsidR="00D76FD7" w:rsidRPr="003C5C76" w14:paraId="2F20632B" w14:textId="77777777" w:rsidTr="00445205">
        <w:trPr>
          <w:trHeight w:val="567"/>
        </w:trPr>
        <w:tc>
          <w:tcPr>
            <w:tcW w:w="5529" w:type="dxa"/>
            <w:vAlign w:val="top"/>
          </w:tcPr>
          <w:p w14:paraId="291FCB75" w14:textId="088938CC" w:rsidR="00D76FD7" w:rsidRPr="007C1DE0" w:rsidRDefault="00D76FD7" w:rsidP="00D76FD7">
            <w:pPr>
              <w:rPr>
                <w:rFonts w:cs="Times New Roman"/>
                <w:szCs w:val="16"/>
              </w:rPr>
            </w:pPr>
            <w:r w:rsidRPr="007C1DE0">
              <w:rPr>
                <w:rFonts w:cs="Times New Roman"/>
                <w:szCs w:val="16"/>
              </w:rPr>
              <w:t>Respuesta Th1/Th2/Th17/Treg y receptores TLRs/KIR en evolución clínica del COVID19</w:t>
            </w:r>
          </w:p>
        </w:tc>
        <w:tc>
          <w:tcPr>
            <w:cnfStyle w:val="000001000000" w:firstRow="0" w:lastRow="0" w:firstColumn="0" w:lastColumn="0" w:oddVBand="0" w:evenVBand="1" w:oddHBand="0" w:evenHBand="0" w:firstRowFirstColumn="0" w:firstRowLastColumn="0" w:lastRowFirstColumn="0" w:lastRowLastColumn="0"/>
            <w:tcW w:w="2409" w:type="dxa"/>
          </w:tcPr>
          <w:p w14:paraId="43CD1EB8" w14:textId="1354AB3A" w:rsidR="00D76FD7" w:rsidRPr="007C1DE0" w:rsidRDefault="00D76FD7" w:rsidP="00445205">
            <w:pPr>
              <w:jc w:val="center"/>
              <w:rPr>
                <w:rFonts w:cs="Times New Roman"/>
                <w:szCs w:val="16"/>
              </w:rPr>
            </w:pPr>
            <w:r w:rsidRPr="007C1DE0">
              <w:rPr>
                <w:rFonts w:cs="Times New Roman"/>
                <w:szCs w:val="16"/>
              </w:rPr>
              <w:t>ISCIII</w:t>
            </w:r>
          </w:p>
        </w:tc>
      </w:tr>
      <w:tr w:rsidR="00445205" w:rsidRPr="003C5C76" w14:paraId="111391D9" w14:textId="77777777" w:rsidTr="00445205">
        <w:trPr>
          <w:trHeight w:val="567"/>
        </w:trPr>
        <w:tc>
          <w:tcPr>
            <w:tcW w:w="5529" w:type="dxa"/>
            <w:vAlign w:val="top"/>
          </w:tcPr>
          <w:p w14:paraId="14D48470" w14:textId="36CEE802" w:rsidR="00445205" w:rsidRPr="007C1DE0" w:rsidRDefault="00445205" w:rsidP="00D76FD7">
            <w:pPr>
              <w:rPr>
                <w:rFonts w:cs="Times New Roman"/>
                <w:szCs w:val="16"/>
              </w:rPr>
            </w:pPr>
            <w:r w:rsidRPr="007C1DE0">
              <w:rPr>
                <w:rFonts w:cs="Times New Roman"/>
                <w:szCs w:val="16"/>
              </w:rPr>
              <w:t>Exploiting protective immune responses to COVID-19 to unravel mechanisms associated with favorable clinical outcomes (PROTECTIVE STUDY)</w:t>
            </w:r>
          </w:p>
        </w:tc>
        <w:tc>
          <w:tcPr>
            <w:cnfStyle w:val="000001000000" w:firstRow="0" w:lastRow="0" w:firstColumn="0" w:lastColumn="0" w:oddVBand="0" w:evenVBand="1" w:oddHBand="0" w:evenHBand="0" w:firstRowFirstColumn="0" w:firstRowLastColumn="0" w:lastRowFirstColumn="0" w:lastRowLastColumn="0"/>
            <w:tcW w:w="2409" w:type="dxa"/>
            <w:vMerge w:val="restart"/>
          </w:tcPr>
          <w:p w14:paraId="37E96D51" w14:textId="3AA754B7" w:rsidR="00445205" w:rsidRPr="007C1DE0" w:rsidRDefault="00445205" w:rsidP="00445205">
            <w:pPr>
              <w:jc w:val="center"/>
              <w:rPr>
                <w:rFonts w:cs="Times New Roman"/>
                <w:szCs w:val="16"/>
              </w:rPr>
            </w:pPr>
            <w:r w:rsidRPr="007C1DE0">
              <w:rPr>
                <w:rFonts w:cs="Times New Roman"/>
                <w:szCs w:val="16"/>
              </w:rPr>
              <w:t>ISCIII</w:t>
            </w:r>
          </w:p>
        </w:tc>
      </w:tr>
      <w:tr w:rsidR="00445205" w:rsidRPr="003C5C76" w14:paraId="054DA286" w14:textId="77777777" w:rsidTr="00445205">
        <w:trPr>
          <w:trHeight w:val="567"/>
        </w:trPr>
        <w:tc>
          <w:tcPr>
            <w:tcW w:w="5529" w:type="dxa"/>
            <w:vAlign w:val="top"/>
          </w:tcPr>
          <w:p w14:paraId="457E967A" w14:textId="0E60AF1F" w:rsidR="00445205" w:rsidRPr="007C1DE0" w:rsidRDefault="00445205" w:rsidP="00D76FD7">
            <w:pPr>
              <w:rPr>
                <w:rFonts w:cs="Times New Roman"/>
                <w:szCs w:val="16"/>
              </w:rPr>
            </w:pPr>
            <w:r w:rsidRPr="007C1DE0">
              <w:rPr>
                <w:rFonts w:cs="Times New Roman"/>
                <w:szCs w:val="16"/>
              </w:rPr>
              <w:t>Evaluación de escenarios epidemiológicos de la enfermedad COVID19 mediante un modelo original usando computación de membranas (membrane computing)</w:t>
            </w:r>
          </w:p>
        </w:tc>
        <w:tc>
          <w:tcPr>
            <w:cnfStyle w:val="000001000000" w:firstRow="0" w:lastRow="0" w:firstColumn="0" w:lastColumn="0" w:oddVBand="0" w:evenVBand="1" w:oddHBand="0" w:evenHBand="0" w:firstRowFirstColumn="0" w:firstRowLastColumn="0" w:lastRowFirstColumn="0" w:lastRowLastColumn="0"/>
            <w:tcW w:w="2409" w:type="dxa"/>
            <w:vMerge/>
          </w:tcPr>
          <w:p w14:paraId="245FABC6" w14:textId="24275282" w:rsidR="00445205" w:rsidRPr="007C1DE0" w:rsidRDefault="00445205" w:rsidP="00445205">
            <w:pPr>
              <w:jc w:val="center"/>
              <w:rPr>
                <w:rFonts w:cs="Times New Roman"/>
                <w:szCs w:val="16"/>
              </w:rPr>
            </w:pPr>
          </w:p>
        </w:tc>
      </w:tr>
      <w:tr w:rsidR="00445205" w:rsidRPr="003C5C76" w14:paraId="62D138DF" w14:textId="77777777" w:rsidTr="00445205">
        <w:trPr>
          <w:trHeight w:val="567"/>
        </w:trPr>
        <w:tc>
          <w:tcPr>
            <w:tcW w:w="5529" w:type="dxa"/>
            <w:vAlign w:val="top"/>
          </w:tcPr>
          <w:p w14:paraId="52285431" w14:textId="0F7FAE89" w:rsidR="00445205" w:rsidRPr="007C1DE0" w:rsidRDefault="00445205" w:rsidP="00D76FD7">
            <w:pPr>
              <w:rPr>
                <w:rFonts w:cs="Times New Roman"/>
                <w:szCs w:val="16"/>
              </w:rPr>
            </w:pPr>
            <w:r w:rsidRPr="007C1DE0">
              <w:rPr>
                <w:rFonts w:cs="Times New Roman"/>
                <w:szCs w:val="16"/>
              </w:rPr>
              <w:t>Ensayo Clínico fase Iib-III para evaluar la eficacia de las MSCs en recién nacidos prematuros como estrategia preventiva para disminuir la incidencia y serveridad de Displasia Broncopulmonar</w:t>
            </w:r>
          </w:p>
        </w:tc>
        <w:tc>
          <w:tcPr>
            <w:cnfStyle w:val="000001000000" w:firstRow="0" w:lastRow="0" w:firstColumn="0" w:lastColumn="0" w:oddVBand="0" w:evenVBand="1" w:oddHBand="0" w:evenHBand="0" w:firstRowFirstColumn="0" w:firstRowLastColumn="0" w:lastRowFirstColumn="0" w:lastRowLastColumn="0"/>
            <w:tcW w:w="2409" w:type="dxa"/>
            <w:vMerge/>
          </w:tcPr>
          <w:p w14:paraId="7032AAD9" w14:textId="1394FD80" w:rsidR="00445205" w:rsidRPr="007C1DE0" w:rsidRDefault="00445205" w:rsidP="00445205">
            <w:pPr>
              <w:jc w:val="center"/>
              <w:rPr>
                <w:rFonts w:cs="Times New Roman"/>
                <w:szCs w:val="16"/>
              </w:rPr>
            </w:pPr>
          </w:p>
        </w:tc>
      </w:tr>
      <w:tr w:rsidR="00445205" w:rsidRPr="003C5C76" w14:paraId="0B1D9DFD" w14:textId="77777777" w:rsidTr="00445205">
        <w:trPr>
          <w:trHeight w:val="567"/>
        </w:trPr>
        <w:tc>
          <w:tcPr>
            <w:tcW w:w="5529" w:type="dxa"/>
            <w:vAlign w:val="top"/>
          </w:tcPr>
          <w:p w14:paraId="34259DC2" w14:textId="0A42BB25" w:rsidR="00445205" w:rsidRPr="007C1DE0" w:rsidRDefault="00445205" w:rsidP="00D76FD7">
            <w:pPr>
              <w:rPr>
                <w:rFonts w:cs="Times New Roman"/>
                <w:szCs w:val="16"/>
              </w:rPr>
            </w:pPr>
            <w:r w:rsidRPr="007C1DE0">
              <w:rPr>
                <w:rFonts w:cs="Times New Roman"/>
                <w:szCs w:val="16"/>
              </w:rPr>
              <w:t>NANO4GLIO - Nanomedicine for glioblastoma therapy</w:t>
            </w:r>
          </w:p>
        </w:tc>
        <w:tc>
          <w:tcPr>
            <w:cnfStyle w:val="000001000000" w:firstRow="0" w:lastRow="0" w:firstColumn="0" w:lastColumn="0" w:oddVBand="0" w:evenVBand="1" w:oddHBand="0" w:evenHBand="0" w:firstRowFirstColumn="0" w:firstRowLastColumn="0" w:lastRowFirstColumn="0" w:lastRowLastColumn="0"/>
            <w:tcW w:w="2409" w:type="dxa"/>
            <w:vMerge/>
          </w:tcPr>
          <w:p w14:paraId="2221F0BF" w14:textId="55CDDAC9" w:rsidR="00445205" w:rsidRPr="007C1DE0" w:rsidRDefault="00445205" w:rsidP="00445205">
            <w:pPr>
              <w:jc w:val="center"/>
              <w:rPr>
                <w:rFonts w:cs="Times New Roman"/>
                <w:szCs w:val="16"/>
              </w:rPr>
            </w:pPr>
          </w:p>
        </w:tc>
      </w:tr>
      <w:tr w:rsidR="00445205" w:rsidRPr="003C5C76" w14:paraId="44B1EC76" w14:textId="77777777" w:rsidTr="00445205">
        <w:trPr>
          <w:trHeight w:val="567"/>
        </w:trPr>
        <w:tc>
          <w:tcPr>
            <w:tcW w:w="5529" w:type="dxa"/>
            <w:vAlign w:val="top"/>
          </w:tcPr>
          <w:p w14:paraId="439903CF" w14:textId="78C93651" w:rsidR="00445205" w:rsidRPr="007C1DE0" w:rsidRDefault="00445205" w:rsidP="00D76FD7">
            <w:pPr>
              <w:rPr>
                <w:rFonts w:cs="Times New Roman"/>
                <w:szCs w:val="16"/>
              </w:rPr>
            </w:pPr>
            <w:r w:rsidRPr="007C1DE0">
              <w:rPr>
                <w:rFonts w:cs="Times New Roman"/>
                <w:szCs w:val="16"/>
              </w:rPr>
              <w:t>Análisis del valor pronóstico de biomarcadores en sepsis. Serie de Revisiones Sistemáticas y recomendaciones GRADE para la práctica clínica</w:t>
            </w:r>
          </w:p>
        </w:tc>
        <w:tc>
          <w:tcPr>
            <w:cnfStyle w:val="000001000000" w:firstRow="0" w:lastRow="0" w:firstColumn="0" w:lastColumn="0" w:oddVBand="0" w:evenVBand="1" w:oddHBand="0" w:evenHBand="0" w:firstRowFirstColumn="0" w:firstRowLastColumn="0" w:lastRowFirstColumn="0" w:lastRowLastColumn="0"/>
            <w:tcW w:w="2409" w:type="dxa"/>
            <w:vMerge/>
          </w:tcPr>
          <w:p w14:paraId="6033F7AF" w14:textId="554F2F34" w:rsidR="00445205" w:rsidRPr="007C1DE0" w:rsidRDefault="00445205" w:rsidP="00445205">
            <w:pPr>
              <w:jc w:val="center"/>
              <w:rPr>
                <w:rFonts w:cs="Times New Roman"/>
                <w:szCs w:val="16"/>
              </w:rPr>
            </w:pPr>
          </w:p>
        </w:tc>
      </w:tr>
      <w:tr w:rsidR="00445205" w:rsidRPr="003C5C76" w14:paraId="2B085F01" w14:textId="77777777" w:rsidTr="00445205">
        <w:trPr>
          <w:trHeight w:val="567"/>
        </w:trPr>
        <w:tc>
          <w:tcPr>
            <w:tcW w:w="5529" w:type="dxa"/>
            <w:vAlign w:val="top"/>
          </w:tcPr>
          <w:p w14:paraId="04558668" w14:textId="7B317FD4" w:rsidR="00445205" w:rsidRPr="007C1DE0" w:rsidRDefault="00445205" w:rsidP="00D76FD7">
            <w:pPr>
              <w:rPr>
                <w:rFonts w:cs="Times New Roman"/>
                <w:szCs w:val="16"/>
              </w:rPr>
            </w:pPr>
            <w:r w:rsidRPr="007C1DE0">
              <w:rPr>
                <w:rFonts w:cs="Times New Roman"/>
                <w:szCs w:val="16"/>
              </w:rPr>
              <w:t>Análisis de alta resolución de la epidemiología del plásmido de resistencia e antibióticos pOXA-48 en el Hospital Universitario Ramón y Cajal</w:t>
            </w:r>
          </w:p>
        </w:tc>
        <w:tc>
          <w:tcPr>
            <w:cnfStyle w:val="000001000000" w:firstRow="0" w:lastRow="0" w:firstColumn="0" w:lastColumn="0" w:oddVBand="0" w:evenVBand="1" w:oddHBand="0" w:evenHBand="0" w:firstRowFirstColumn="0" w:firstRowLastColumn="0" w:lastRowFirstColumn="0" w:lastRowLastColumn="0"/>
            <w:tcW w:w="2409" w:type="dxa"/>
            <w:vMerge/>
          </w:tcPr>
          <w:p w14:paraId="6011EEF0" w14:textId="59D2C417" w:rsidR="00445205" w:rsidRPr="007C1DE0" w:rsidRDefault="00445205" w:rsidP="00445205">
            <w:pPr>
              <w:jc w:val="center"/>
              <w:rPr>
                <w:rFonts w:cs="Times New Roman"/>
                <w:szCs w:val="16"/>
              </w:rPr>
            </w:pPr>
          </w:p>
        </w:tc>
      </w:tr>
      <w:tr w:rsidR="00445205" w:rsidRPr="003C5C76" w14:paraId="6C45089C" w14:textId="77777777" w:rsidTr="00445205">
        <w:trPr>
          <w:trHeight w:val="567"/>
        </w:trPr>
        <w:tc>
          <w:tcPr>
            <w:tcW w:w="5529" w:type="dxa"/>
            <w:vAlign w:val="top"/>
          </w:tcPr>
          <w:p w14:paraId="440AE670" w14:textId="2F684415" w:rsidR="00445205" w:rsidRPr="007C1DE0" w:rsidRDefault="00445205" w:rsidP="00D76FD7">
            <w:pPr>
              <w:rPr>
                <w:rFonts w:cs="Times New Roman"/>
                <w:szCs w:val="16"/>
              </w:rPr>
            </w:pPr>
            <w:r w:rsidRPr="007C1DE0">
              <w:rPr>
                <w:rFonts w:cs="Times New Roman"/>
                <w:szCs w:val="16"/>
              </w:rPr>
              <w:t>Comparación de biomarcadores en la enfermedad de Alzheimer prodrómica entre dos dispositivos de Angiografía con OCT</w:t>
            </w:r>
          </w:p>
        </w:tc>
        <w:tc>
          <w:tcPr>
            <w:cnfStyle w:val="000001000000" w:firstRow="0" w:lastRow="0" w:firstColumn="0" w:lastColumn="0" w:oddVBand="0" w:evenVBand="1" w:oddHBand="0" w:evenHBand="0" w:firstRowFirstColumn="0" w:firstRowLastColumn="0" w:lastRowFirstColumn="0" w:lastRowLastColumn="0"/>
            <w:tcW w:w="2409" w:type="dxa"/>
            <w:vMerge/>
          </w:tcPr>
          <w:p w14:paraId="713729A1" w14:textId="05B99D45" w:rsidR="00445205" w:rsidRPr="007C1DE0" w:rsidRDefault="00445205" w:rsidP="00445205">
            <w:pPr>
              <w:jc w:val="center"/>
              <w:rPr>
                <w:rFonts w:cs="Times New Roman"/>
                <w:szCs w:val="16"/>
              </w:rPr>
            </w:pPr>
          </w:p>
        </w:tc>
      </w:tr>
      <w:tr w:rsidR="00445205" w:rsidRPr="003C5C76" w14:paraId="67CE5F24" w14:textId="77777777" w:rsidTr="00445205">
        <w:trPr>
          <w:trHeight w:val="567"/>
        </w:trPr>
        <w:tc>
          <w:tcPr>
            <w:tcW w:w="5529" w:type="dxa"/>
            <w:vAlign w:val="top"/>
          </w:tcPr>
          <w:p w14:paraId="30E06629" w14:textId="7324CCDB" w:rsidR="00445205" w:rsidRPr="007C1DE0" w:rsidRDefault="00445205" w:rsidP="00D76FD7">
            <w:pPr>
              <w:rPr>
                <w:rFonts w:cs="Times New Roman"/>
                <w:szCs w:val="16"/>
              </w:rPr>
            </w:pPr>
            <w:r w:rsidRPr="007C1DE0">
              <w:rPr>
                <w:rFonts w:cs="Times New Roman"/>
                <w:szCs w:val="16"/>
              </w:rPr>
              <w:t>Resolving intratumor heterogeneity in breast cancer: analysis of the clonal relationship of ipsilateral synchromous and metachronous carcinomas</w:t>
            </w:r>
          </w:p>
        </w:tc>
        <w:tc>
          <w:tcPr>
            <w:cnfStyle w:val="000001000000" w:firstRow="0" w:lastRow="0" w:firstColumn="0" w:lastColumn="0" w:oddVBand="0" w:evenVBand="1" w:oddHBand="0" w:evenHBand="0" w:firstRowFirstColumn="0" w:firstRowLastColumn="0" w:lastRowFirstColumn="0" w:lastRowLastColumn="0"/>
            <w:tcW w:w="2409" w:type="dxa"/>
            <w:vMerge/>
          </w:tcPr>
          <w:p w14:paraId="2BBC09BD" w14:textId="3CD31DA8" w:rsidR="00445205" w:rsidRPr="007C1DE0" w:rsidRDefault="00445205" w:rsidP="00445205">
            <w:pPr>
              <w:jc w:val="center"/>
              <w:rPr>
                <w:rFonts w:cs="Times New Roman"/>
                <w:szCs w:val="16"/>
              </w:rPr>
            </w:pPr>
          </w:p>
        </w:tc>
      </w:tr>
      <w:tr w:rsidR="00445205" w:rsidRPr="003C5C76" w14:paraId="7CE57EBE" w14:textId="77777777" w:rsidTr="00445205">
        <w:trPr>
          <w:trHeight w:val="567"/>
        </w:trPr>
        <w:tc>
          <w:tcPr>
            <w:tcW w:w="5529" w:type="dxa"/>
            <w:vAlign w:val="top"/>
          </w:tcPr>
          <w:p w14:paraId="6DF7006D" w14:textId="0B3C3976" w:rsidR="00445205" w:rsidRPr="007C1DE0" w:rsidRDefault="00445205" w:rsidP="00D76FD7">
            <w:pPr>
              <w:rPr>
                <w:rFonts w:cs="Times New Roman"/>
                <w:szCs w:val="16"/>
              </w:rPr>
            </w:pPr>
            <w:r w:rsidRPr="007C1DE0">
              <w:rPr>
                <w:rFonts w:cs="Times New Roman"/>
                <w:szCs w:val="16"/>
              </w:rPr>
              <w:t>Evolución a largo plazo de los trastornos de la compulsividad y su tratamiento: marcadores neuroinflamatorios, neuropsicológicos y neuroimagen</w:t>
            </w:r>
          </w:p>
        </w:tc>
        <w:tc>
          <w:tcPr>
            <w:cnfStyle w:val="000001000000" w:firstRow="0" w:lastRow="0" w:firstColumn="0" w:lastColumn="0" w:oddVBand="0" w:evenVBand="1" w:oddHBand="0" w:evenHBand="0" w:firstRowFirstColumn="0" w:firstRowLastColumn="0" w:lastRowFirstColumn="0" w:lastRowLastColumn="0"/>
            <w:tcW w:w="2409" w:type="dxa"/>
            <w:vMerge/>
          </w:tcPr>
          <w:p w14:paraId="37D837E8" w14:textId="0A259BB6" w:rsidR="00445205" w:rsidRPr="007C1DE0" w:rsidRDefault="00445205" w:rsidP="00445205">
            <w:pPr>
              <w:jc w:val="center"/>
              <w:rPr>
                <w:rFonts w:cs="Times New Roman"/>
                <w:szCs w:val="16"/>
              </w:rPr>
            </w:pPr>
          </w:p>
        </w:tc>
      </w:tr>
      <w:tr w:rsidR="00445205" w:rsidRPr="003C5C76" w14:paraId="54C50ED4" w14:textId="77777777" w:rsidTr="00445205">
        <w:trPr>
          <w:trHeight w:val="567"/>
        </w:trPr>
        <w:tc>
          <w:tcPr>
            <w:tcW w:w="5529" w:type="dxa"/>
            <w:vAlign w:val="top"/>
          </w:tcPr>
          <w:p w14:paraId="066C1C0C" w14:textId="26D6C08C" w:rsidR="00445205" w:rsidRPr="007C1DE0" w:rsidRDefault="00445205" w:rsidP="00D76FD7">
            <w:pPr>
              <w:rPr>
                <w:rFonts w:cs="Times New Roman"/>
                <w:szCs w:val="16"/>
              </w:rPr>
            </w:pPr>
            <w:r w:rsidRPr="007C1DE0">
              <w:rPr>
                <w:rFonts w:cs="Times New Roman"/>
                <w:szCs w:val="16"/>
              </w:rPr>
              <w:t>Estudio de la infección broncopulmonar en fibrosis quística y de la interacción entre Pseudomonas aeruginosa y Sataphylococcus aureus en el microbioma respiratorio</w:t>
            </w:r>
          </w:p>
        </w:tc>
        <w:tc>
          <w:tcPr>
            <w:cnfStyle w:val="000001000000" w:firstRow="0" w:lastRow="0" w:firstColumn="0" w:lastColumn="0" w:oddVBand="0" w:evenVBand="1" w:oddHBand="0" w:evenHBand="0" w:firstRowFirstColumn="0" w:firstRowLastColumn="0" w:lastRowFirstColumn="0" w:lastRowLastColumn="0"/>
            <w:tcW w:w="2409" w:type="dxa"/>
            <w:vMerge/>
          </w:tcPr>
          <w:p w14:paraId="7C7CA4A3" w14:textId="5FD35B40" w:rsidR="00445205" w:rsidRPr="007C1DE0" w:rsidRDefault="00445205" w:rsidP="00445205">
            <w:pPr>
              <w:jc w:val="center"/>
              <w:rPr>
                <w:rFonts w:cs="Times New Roman"/>
                <w:szCs w:val="16"/>
              </w:rPr>
            </w:pPr>
          </w:p>
        </w:tc>
      </w:tr>
      <w:tr w:rsidR="00445205" w:rsidRPr="003C5C76" w14:paraId="6428B9BA" w14:textId="77777777" w:rsidTr="00445205">
        <w:trPr>
          <w:trHeight w:val="567"/>
        </w:trPr>
        <w:tc>
          <w:tcPr>
            <w:tcW w:w="5529" w:type="dxa"/>
            <w:vAlign w:val="top"/>
          </w:tcPr>
          <w:p w14:paraId="5345500E" w14:textId="0969F861" w:rsidR="00445205" w:rsidRPr="007C1DE0" w:rsidRDefault="00445205" w:rsidP="00D76FD7">
            <w:pPr>
              <w:rPr>
                <w:rFonts w:cs="Times New Roman"/>
                <w:szCs w:val="16"/>
              </w:rPr>
            </w:pPr>
            <w:r w:rsidRPr="007C1DE0">
              <w:rPr>
                <w:rFonts w:cs="Times New Roman"/>
                <w:szCs w:val="16"/>
              </w:rPr>
              <w:lastRenderedPageBreak/>
              <w:t>Vesículas extracelulares como biomarcadores pronósticos de la enfermedad cardiovascular asociada a enfermedad rena crónical</w:t>
            </w:r>
          </w:p>
        </w:tc>
        <w:tc>
          <w:tcPr>
            <w:cnfStyle w:val="000001000000" w:firstRow="0" w:lastRow="0" w:firstColumn="0" w:lastColumn="0" w:oddVBand="0" w:evenVBand="1" w:oddHBand="0" w:evenHBand="0" w:firstRowFirstColumn="0" w:firstRowLastColumn="0" w:lastRowFirstColumn="0" w:lastRowLastColumn="0"/>
            <w:tcW w:w="2409" w:type="dxa"/>
            <w:vMerge/>
          </w:tcPr>
          <w:p w14:paraId="251CFD28" w14:textId="4A6080B0" w:rsidR="00445205" w:rsidRPr="007C1DE0" w:rsidRDefault="00445205" w:rsidP="00445205">
            <w:pPr>
              <w:jc w:val="center"/>
              <w:rPr>
                <w:rFonts w:cs="Times New Roman"/>
                <w:szCs w:val="16"/>
              </w:rPr>
            </w:pPr>
          </w:p>
        </w:tc>
      </w:tr>
      <w:tr w:rsidR="00445205" w:rsidRPr="003C5C76" w14:paraId="2335750B" w14:textId="77777777" w:rsidTr="00445205">
        <w:trPr>
          <w:trHeight w:val="567"/>
        </w:trPr>
        <w:tc>
          <w:tcPr>
            <w:tcW w:w="5529" w:type="dxa"/>
            <w:vAlign w:val="top"/>
          </w:tcPr>
          <w:p w14:paraId="39EC157F" w14:textId="54D7F9CA" w:rsidR="00445205" w:rsidRPr="007C1DE0" w:rsidRDefault="00445205" w:rsidP="00D76FD7">
            <w:pPr>
              <w:rPr>
                <w:rFonts w:cs="Times New Roman"/>
                <w:szCs w:val="16"/>
              </w:rPr>
            </w:pPr>
            <w:r w:rsidRPr="007C1DE0">
              <w:rPr>
                <w:rFonts w:cs="Times New Roman"/>
                <w:szCs w:val="16"/>
              </w:rPr>
              <w:t>Validación preclínica de una formulación b asada en un aptámero frente a MNK1 como terapia antitumoral en cáncer de mama</w:t>
            </w:r>
          </w:p>
        </w:tc>
        <w:tc>
          <w:tcPr>
            <w:cnfStyle w:val="000001000000" w:firstRow="0" w:lastRow="0" w:firstColumn="0" w:lastColumn="0" w:oddVBand="0" w:evenVBand="1" w:oddHBand="0" w:evenHBand="0" w:firstRowFirstColumn="0" w:firstRowLastColumn="0" w:lastRowFirstColumn="0" w:lastRowLastColumn="0"/>
            <w:tcW w:w="2409" w:type="dxa"/>
            <w:vMerge/>
          </w:tcPr>
          <w:p w14:paraId="31018AC5" w14:textId="7335C2FD" w:rsidR="00445205" w:rsidRPr="007C1DE0" w:rsidRDefault="00445205" w:rsidP="00445205">
            <w:pPr>
              <w:jc w:val="center"/>
              <w:rPr>
                <w:rFonts w:cs="Times New Roman"/>
                <w:szCs w:val="16"/>
              </w:rPr>
            </w:pPr>
          </w:p>
        </w:tc>
      </w:tr>
      <w:tr w:rsidR="00445205" w:rsidRPr="003C5C76" w14:paraId="3E74BEE7" w14:textId="77777777" w:rsidTr="00445205">
        <w:trPr>
          <w:trHeight w:val="567"/>
        </w:trPr>
        <w:tc>
          <w:tcPr>
            <w:tcW w:w="5529" w:type="dxa"/>
            <w:vAlign w:val="top"/>
          </w:tcPr>
          <w:p w14:paraId="73B6E297" w14:textId="1FCC816E" w:rsidR="00445205" w:rsidRPr="007C1DE0" w:rsidRDefault="00445205" w:rsidP="00D76FD7">
            <w:pPr>
              <w:rPr>
                <w:rFonts w:cs="Times New Roman"/>
                <w:szCs w:val="16"/>
              </w:rPr>
            </w:pPr>
            <w:r w:rsidRPr="007C1DE0">
              <w:rPr>
                <w:rFonts w:cs="Times New Roman"/>
                <w:szCs w:val="16"/>
              </w:rPr>
              <w:t>NEAR-AMR - Network of European and African Researchers on Antimicrobial Resistance</w:t>
            </w:r>
          </w:p>
        </w:tc>
        <w:tc>
          <w:tcPr>
            <w:cnfStyle w:val="000001000000" w:firstRow="0" w:lastRow="0" w:firstColumn="0" w:lastColumn="0" w:oddVBand="0" w:evenVBand="1" w:oddHBand="0" w:evenHBand="0" w:firstRowFirstColumn="0" w:firstRowLastColumn="0" w:lastRowFirstColumn="0" w:lastRowLastColumn="0"/>
            <w:tcW w:w="2409" w:type="dxa"/>
            <w:vMerge/>
          </w:tcPr>
          <w:p w14:paraId="4A1FBBCF" w14:textId="7086690E" w:rsidR="00445205" w:rsidRPr="007C1DE0" w:rsidRDefault="00445205" w:rsidP="00445205">
            <w:pPr>
              <w:jc w:val="center"/>
              <w:rPr>
                <w:rFonts w:cs="Times New Roman"/>
                <w:szCs w:val="16"/>
              </w:rPr>
            </w:pPr>
          </w:p>
        </w:tc>
      </w:tr>
      <w:tr w:rsidR="00445205" w:rsidRPr="003C5C76" w14:paraId="580221A6" w14:textId="77777777" w:rsidTr="00445205">
        <w:trPr>
          <w:trHeight w:val="567"/>
        </w:trPr>
        <w:tc>
          <w:tcPr>
            <w:tcW w:w="5529" w:type="dxa"/>
            <w:vAlign w:val="top"/>
          </w:tcPr>
          <w:p w14:paraId="6AE9413C" w14:textId="64D1C5C1" w:rsidR="00445205" w:rsidRPr="007C1DE0" w:rsidRDefault="00445205" w:rsidP="00D76FD7">
            <w:pPr>
              <w:rPr>
                <w:rFonts w:cs="Times New Roman"/>
                <w:szCs w:val="16"/>
              </w:rPr>
            </w:pPr>
            <w:r w:rsidRPr="007C1DE0">
              <w:rPr>
                <w:rFonts w:cs="Times New Roman"/>
                <w:szCs w:val="16"/>
              </w:rPr>
              <w:t>Búsqueda de biomarcadores y nuevas dianas para una terapia personalizada en la esclerosis múltiple</w:t>
            </w:r>
          </w:p>
        </w:tc>
        <w:tc>
          <w:tcPr>
            <w:cnfStyle w:val="000001000000" w:firstRow="0" w:lastRow="0" w:firstColumn="0" w:lastColumn="0" w:oddVBand="0" w:evenVBand="1" w:oddHBand="0" w:evenHBand="0" w:firstRowFirstColumn="0" w:firstRowLastColumn="0" w:lastRowFirstColumn="0" w:lastRowLastColumn="0"/>
            <w:tcW w:w="2409" w:type="dxa"/>
            <w:vMerge/>
          </w:tcPr>
          <w:p w14:paraId="117887E5" w14:textId="6F7935BE" w:rsidR="00445205" w:rsidRPr="007C1DE0" w:rsidRDefault="00445205" w:rsidP="00445205">
            <w:pPr>
              <w:jc w:val="center"/>
              <w:rPr>
                <w:rFonts w:cs="Times New Roman"/>
                <w:szCs w:val="16"/>
              </w:rPr>
            </w:pPr>
          </w:p>
        </w:tc>
      </w:tr>
      <w:tr w:rsidR="00445205" w:rsidRPr="003C5C76" w14:paraId="4C2358FA" w14:textId="77777777" w:rsidTr="00445205">
        <w:trPr>
          <w:trHeight w:val="567"/>
        </w:trPr>
        <w:tc>
          <w:tcPr>
            <w:tcW w:w="5529" w:type="dxa"/>
            <w:vAlign w:val="top"/>
          </w:tcPr>
          <w:p w14:paraId="4BDEC3DC" w14:textId="03195673" w:rsidR="00445205" w:rsidRPr="007C1DE0" w:rsidRDefault="00445205" w:rsidP="00D76FD7">
            <w:pPr>
              <w:rPr>
                <w:rFonts w:cs="Times New Roman"/>
                <w:szCs w:val="16"/>
              </w:rPr>
            </w:pPr>
            <w:r w:rsidRPr="007C1DE0">
              <w:rPr>
                <w:rFonts w:cs="Times New Roman"/>
                <w:szCs w:val="16"/>
              </w:rPr>
              <w:t>Aplicaciones terapéuticas de la Optofarmacología: Evaluación funcional de moléculas fotosensibles ("photo-switches") para restaurar la visión en las enfermedades neurodegenerativas de la retina</w:t>
            </w:r>
          </w:p>
        </w:tc>
        <w:tc>
          <w:tcPr>
            <w:cnfStyle w:val="000001000000" w:firstRow="0" w:lastRow="0" w:firstColumn="0" w:lastColumn="0" w:oddVBand="0" w:evenVBand="1" w:oddHBand="0" w:evenHBand="0" w:firstRowFirstColumn="0" w:firstRowLastColumn="0" w:lastRowFirstColumn="0" w:lastRowLastColumn="0"/>
            <w:tcW w:w="2409" w:type="dxa"/>
            <w:vMerge/>
          </w:tcPr>
          <w:p w14:paraId="3C0CA504" w14:textId="180FBD60" w:rsidR="00445205" w:rsidRPr="007C1DE0" w:rsidRDefault="00445205" w:rsidP="00445205">
            <w:pPr>
              <w:jc w:val="center"/>
              <w:rPr>
                <w:rFonts w:cs="Times New Roman"/>
                <w:szCs w:val="16"/>
              </w:rPr>
            </w:pPr>
          </w:p>
        </w:tc>
      </w:tr>
      <w:tr w:rsidR="00445205" w:rsidRPr="003C5C76" w14:paraId="5B8FBB6B" w14:textId="77777777" w:rsidTr="00445205">
        <w:trPr>
          <w:trHeight w:val="567"/>
        </w:trPr>
        <w:tc>
          <w:tcPr>
            <w:tcW w:w="5529" w:type="dxa"/>
            <w:vAlign w:val="top"/>
          </w:tcPr>
          <w:p w14:paraId="5CE1E3DC" w14:textId="3415DA67" w:rsidR="00445205" w:rsidRPr="007C1DE0" w:rsidRDefault="00445205" w:rsidP="00D76FD7">
            <w:pPr>
              <w:rPr>
                <w:rFonts w:cs="Times New Roman"/>
                <w:szCs w:val="16"/>
              </w:rPr>
            </w:pPr>
            <w:r w:rsidRPr="007C1DE0">
              <w:rPr>
                <w:rFonts w:cs="Times New Roman"/>
                <w:szCs w:val="16"/>
              </w:rPr>
              <w:t>Caracterización de exosomas circulantes y marcadores inmunológicos de pacientes infectados por VIH-1 con control natural de la infección (controlados de élite).</w:t>
            </w:r>
          </w:p>
        </w:tc>
        <w:tc>
          <w:tcPr>
            <w:cnfStyle w:val="000001000000" w:firstRow="0" w:lastRow="0" w:firstColumn="0" w:lastColumn="0" w:oddVBand="0" w:evenVBand="1" w:oddHBand="0" w:evenHBand="0" w:firstRowFirstColumn="0" w:firstRowLastColumn="0" w:lastRowFirstColumn="0" w:lastRowLastColumn="0"/>
            <w:tcW w:w="2409" w:type="dxa"/>
            <w:vMerge/>
          </w:tcPr>
          <w:p w14:paraId="60EF68AE" w14:textId="2EE0CF63" w:rsidR="00445205" w:rsidRPr="007C1DE0" w:rsidRDefault="00445205" w:rsidP="00445205">
            <w:pPr>
              <w:jc w:val="center"/>
              <w:rPr>
                <w:rFonts w:cs="Times New Roman"/>
                <w:szCs w:val="16"/>
              </w:rPr>
            </w:pPr>
          </w:p>
        </w:tc>
      </w:tr>
      <w:tr w:rsidR="00445205" w:rsidRPr="003C5C76" w14:paraId="3D4D74F0" w14:textId="77777777" w:rsidTr="00445205">
        <w:trPr>
          <w:trHeight w:val="567"/>
        </w:trPr>
        <w:tc>
          <w:tcPr>
            <w:tcW w:w="5529" w:type="dxa"/>
            <w:vAlign w:val="top"/>
          </w:tcPr>
          <w:p w14:paraId="10265517" w14:textId="5F8BE66A" w:rsidR="00445205" w:rsidRPr="007C1DE0" w:rsidRDefault="00445205" w:rsidP="00D76FD7">
            <w:pPr>
              <w:rPr>
                <w:rFonts w:cs="Times New Roman"/>
                <w:szCs w:val="16"/>
              </w:rPr>
            </w:pPr>
            <w:r w:rsidRPr="007C1DE0">
              <w:rPr>
                <w:rFonts w:cs="Times New Roman"/>
                <w:szCs w:val="16"/>
              </w:rPr>
              <w:t>Ensayo clínico aleatorizado, doble ciego, controlado con placebo de trasplante a dosis bajas y secuencias de microbiota fecal en sujetos con VIH (Estudio REFRESH).</w:t>
            </w:r>
          </w:p>
        </w:tc>
        <w:tc>
          <w:tcPr>
            <w:cnfStyle w:val="000001000000" w:firstRow="0" w:lastRow="0" w:firstColumn="0" w:lastColumn="0" w:oddVBand="0" w:evenVBand="1" w:oddHBand="0" w:evenHBand="0" w:firstRowFirstColumn="0" w:firstRowLastColumn="0" w:lastRowFirstColumn="0" w:lastRowLastColumn="0"/>
            <w:tcW w:w="2409" w:type="dxa"/>
            <w:vMerge/>
          </w:tcPr>
          <w:p w14:paraId="299B13A5" w14:textId="0180D5B2" w:rsidR="00445205" w:rsidRPr="007C1DE0" w:rsidRDefault="00445205" w:rsidP="00445205">
            <w:pPr>
              <w:jc w:val="center"/>
              <w:rPr>
                <w:rFonts w:cs="Times New Roman"/>
                <w:szCs w:val="16"/>
              </w:rPr>
            </w:pPr>
          </w:p>
        </w:tc>
      </w:tr>
      <w:tr w:rsidR="00445205" w:rsidRPr="003C5C76" w14:paraId="576847CF" w14:textId="77777777" w:rsidTr="00445205">
        <w:trPr>
          <w:trHeight w:val="567"/>
        </w:trPr>
        <w:tc>
          <w:tcPr>
            <w:tcW w:w="5529" w:type="dxa"/>
            <w:vAlign w:val="top"/>
          </w:tcPr>
          <w:p w14:paraId="31091D76" w14:textId="5697B7F9" w:rsidR="00445205" w:rsidRPr="007C1DE0" w:rsidRDefault="00445205" w:rsidP="00D76FD7">
            <w:pPr>
              <w:rPr>
                <w:rFonts w:cs="Times New Roman"/>
                <w:szCs w:val="16"/>
              </w:rPr>
            </w:pPr>
            <w:r w:rsidRPr="007C1DE0">
              <w:rPr>
                <w:rFonts w:cs="Times New Roman"/>
                <w:szCs w:val="16"/>
              </w:rPr>
              <w:t>Factores diferenciales de la microbiota intestinal en pacientes con enfermedad de Chagas Crónica y Afectación Digestiva.</w:t>
            </w:r>
          </w:p>
        </w:tc>
        <w:tc>
          <w:tcPr>
            <w:cnfStyle w:val="000001000000" w:firstRow="0" w:lastRow="0" w:firstColumn="0" w:lastColumn="0" w:oddVBand="0" w:evenVBand="1" w:oddHBand="0" w:evenHBand="0" w:firstRowFirstColumn="0" w:firstRowLastColumn="0" w:lastRowFirstColumn="0" w:lastRowLastColumn="0"/>
            <w:tcW w:w="2409" w:type="dxa"/>
            <w:vMerge/>
          </w:tcPr>
          <w:p w14:paraId="45BBF9BB" w14:textId="4692C124" w:rsidR="00445205" w:rsidRPr="007C1DE0" w:rsidRDefault="00445205" w:rsidP="00445205">
            <w:pPr>
              <w:jc w:val="center"/>
              <w:rPr>
                <w:rFonts w:cs="Times New Roman"/>
                <w:szCs w:val="16"/>
              </w:rPr>
            </w:pPr>
          </w:p>
        </w:tc>
      </w:tr>
      <w:tr w:rsidR="00445205" w:rsidRPr="003C5C76" w14:paraId="739D33BB" w14:textId="77777777" w:rsidTr="00445205">
        <w:trPr>
          <w:trHeight w:val="567"/>
        </w:trPr>
        <w:tc>
          <w:tcPr>
            <w:tcW w:w="5529" w:type="dxa"/>
            <w:vAlign w:val="top"/>
          </w:tcPr>
          <w:p w14:paraId="5EACA1A5" w14:textId="70D67A54" w:rsidR="00445205" w:rsidRPr="007C1DE0" w:rsidRDefault="00445205" w:rsidP="00D76FD7">
            <w:pPr>
              <w:rPr>
                <w:rFonts w:cs="Times New Roman"/>
                <w:szCs w:val="16"/>
              </w:rPr>
            </w:pPr>
            <w:r w:rsidRPr="007C1DE0">
              <w:rPr>
                <w:rFonts w:cs="Times New Roman"/>
                <w:szCs w:val="16"/>
              </w:rPr>
              <w:t>Relevancia de la actividad dihidroceramida desaturasa en la progresión del hígado graso y su modulación farmacológica</w:t>
            </w:r>
          </w:p>
        </w:tc>
        <w:tc>
          <w:tcPr>
            <w:cnfStyle w:val="000001000000" w:firstRow="0" w:lastRow="0" w:firstColumn="0" w:lastColumn="0" w:oddVBand="0" w:evenVBand="1" w:oddHBand="0" w:evenHBand="0" w:firstRowFirstColumn="0" w:firstRowLastColumn="0" w:lastRowFirstColumn="0" w:lastRowLastColumn="0"/>
            <w:tcW w:w="2409" w:type="dxa"/>
            <w:vMerge w:val="restart"/>
          </w:tcPr>
          <w:p w14:paraId="1FC2149B" w14:textId="6F1FC9D8" w:rsidR="00445205" w:rsidRPr="007C1DE0" w:rsidRDefault="00445205" w:rsidP="00445205">
            <w:pPr>
              <w:jc w:val="center"/>
              <w:rPr>
                <w:rFonts w:cs="Times New Roman"/>
                <w:szCs w:val="16"/>
              </w:rPr>
            </w:pPr>
            <w:r w:rsidRPr="007C1DE0">
              <w:rPr>
                <w:rFonts w:cs="Times New Roman"/>
                <w:szCs w:val="16"/>
              </w:rPr>
              <w:t>ISCIII</w:t>
            </w:r>
          </w:p>
        </w:tc>
      </w:tr>
      <w:tr w:rsidR="00445205" w:rsidRPr="003C5C76" w14:paraId="1737018B" w14:textId="77777777" w:rsidTr="00445205">
        <w:trPr>
          <w:trHeight w:val="567"/>
        </w:trPr>
        <w:tc>
          <w:tcPr>
            <w:tcW w:w="5529" w:type="dxa"/>
            <w:vAlign w:val="top"/>
          </w:tcPr>
          <w:p w14:paraId="7EBCBD69" w14:textId="3442FCBA" w:rsidR="00445205" w:rsidRPr="007C1DE0" w:rsidRDefault="00445205" w:rsidP="00D76FD7">
            <w:pPr>
              <w:rPr>
                <w:rFonts w:cs="Times New Roman"/>
                <w:szCs w:val="16"/>
              </w:rPr>
            </w:pPr>
            <w:r w:rsidRPr="007C1DE0">
              <w:rPr>
                <w:rFonts w:cs="Times New Roman"/>
                <w:szCs w:val="16"/>
              </w:rPr>
              <w:t>Impacto de la variabilidad genética del VIH en el diagnóstico molecular y monitorización de la terapia empleando técnicas moleculares point of care comerciales y en desarrollo</w:t>
            </w:r>
          </w:p>
        </w:tc>
        <w:tc>
          <w:tcPr>
            <w:cnfStyle w:val="000001000000" w:firstRow="0" w:lastRow="0" w:firstColumn="0" w:lastColumn="0" w:oddVBand="0" w:evenVBand="1" w:oddHBand="0" w:evenHBand="0" w:firstRowFirstColumn="0" w:firstRowLastColumn="0" w:lastRowFirstColumn="0" w:lastRowLastColumn="0"/>
            <w:tcW w:w="2409" w:type="dxa"/>
            <w:vMerge/>
          </w:tcPr>
          <w:p w14:paraId="29BB72FC" w14:textId="099CBA63" w:rsidR="00445205" w:rsidRPr="007C1DE0" w:rsidRDefault="00445205" w:rsidP="00445205">
            <w:pPr>
              <w:jc w:val="center"/>
              <w:rPr>
                <w:rFonts w:cs="Times New Roman"/>
                <w:szCs w:val="16"/>
              </w:rPr>
            </w:pPr>
          </w:p>
        </w:tc>
      </w:tr>
      <w:tr w:rsidR="00445205" w:rsidRPr="003C5C76" w14:paraId="6C2DE1B5" w14:textId="77777777" w:rsidTr="00445205">
        <w:trPr>
          <w:trHeight w:val="567"/>
        </w:trPr>
        <w:tc>
          <w:tcPr>
            <w:tcW w:w="5529" w:type="dxa"/>
            <w:vAlign w:val="top"/>
          </w:tcPr>
          <w:p w14:paraId="5DDC1CF4" w14:textId="3738DB9C" w:rsidR="00445205" w:rsidRPr="007C1DE0" w:rsidRDefault="00445205" w:rsidP="00D76FD7">
            <w:pPr>
              <w:rPr>
                <w:rFonts w:cs="Times New Roman"/>
                <w:szCs w:val="16"/>
              </w:rPr>
            </w:pPr>
            <w:r w:rsidRPr="007C1DE0">
              <w:rPr>
                <w:rFonts w:cs="Times New Roman"/>
                <w:szCs w:val="16"/>
              </w:rPr>
              <w:t>miRNAs como mediadores dinámicos del proceso de EMT y TEM en el desarrollo y progreso del tumor renal de células claras: su utilidad como biomarcadores y potenciales dianas terapéuticas</w:t>
            </w:r>
          </w:p>
        </w:tc>
        <w:tc>
          <w:tcPr>
            <w:cnfStyle w:val="000001000000" w:firstRow="0" w:lastRow="0" w:firstColumn="0" w:lastColumn="0" w:oddVBand="0" w:evenVBand="1" w:oddHBand="0" w:evenHBand="0" w:firstRowFirstColumn="0" w:firstRowLastColumn="0" w:lastRowFirstColumn="0" w:lastRowLastColumn="0"/>
            <w:tcW w:w="2409" w:type="dxa"/>
            <w:vMerge/>
          </w:tcPr>
          <w:p w14:paraId="604FB05E" w14:textId="5CA7209C" w:rsidR="00445205" w:rsidRPr="007C1DE0" w:rsidRDefault="00445205" w:rsidP="00445205">
            <w:pPr>
              <w:jc w:val="center"/>
              <w:rPr>
                <w:rFonts w:cs="Times New Roman"/>
                <w:szCs w:val="16"/>
              </w:rPr>
            </w:pPr>
          </w:p>
        </w:tc>
      </w:tr>
      <w:tr w:rsidR="00445205" w:rsidRPr="003C5C76" w14:paraId="6C216C4C" w14:textId="77777777" w:rsidTr="00445205">
        <w:trPr>
          <w:trHeight w:val="567"/>
        </w:trPr>
        <w:tc>
          <w:tcPr>
            <w:tcW w:w="5529" w:type="dxa"/>
            <w:vAlign w:val="top"/>
          </w:tcPr>
          <w:p w14:paraId="33C47147" w14:textId="5944800A" w:rsidR="00445205" w:rsidRPr="007C1DE0" w:rsidRDefault="00445205" w:rsidP="00D76FD7">
            <w:pPr>
              <w:rPr>
                <w:rFonts w:cs="Times New Roman"/>
                <w:szCs w:val="16"/>
              </w:rPr>
            </w:pPr>
            <w:r w:rsidRPr="007C1DE0">
              <w:rPr>
                <w:rFonts w:cs="Times New Roman"/>
                <w:szCs w:val="16"/>
              </w:rPr>
              <w:t>Contribución de la señalización cannabinoide a malformaciones del desarrollo cortical y epilepsia refractaria</w:t>
            </w:r>
          </w:p>
        </w:tc>
        <w:tc>
          <w:tcPr>
            <w:cnfStyle w:val="000001000000" w:firstRow="0" w:lastRow="0" w:firstColumn="0" w:lastColumn="0" w:oddVBand="0" w:evenVBand="1" w:oddHBand="0" w:evenHBand="0" w:firstRowFirstColumn="0" w:firstRowLastColumn="0" w:lastRowFirstColumn="0" w:lastRowLastColumn="0"/>
            <w:tcW w:w="2409" w:type="dxa"/>
            <w:vMerge/>
          </w:tcPr>
          <w:p w14:paraId="123A92E1" w14:textId="129AE6CD" w:rsidR="00445205" w:rsidRPr="007C1DE0" w:rsidRDefault="00445205" w:rsidP="00445205">
            <w:pPr>
              <w:jc w:val="center"/>
              <w:rPr>
                <w:rFonts w:cs="Times New Roman"/>
                <w:szCs w:val="16"/>
              </w:rPr>
            </w:pPr>
          </w:p>
        </w:tc>
      </w:tr>
      <w:tr w:rsidR="00445205" w:rsidRPr="003C5C76" w14:paraId="5A77A4F9" w14:textId="77777777" w:rsidTr="00445205">
        <w:trPr>
          <w:trHeight w:val="567"/>
        </w:trPr>
        <w:tc>
          <w:tcPr>
            <w:tcW w:w="5529" w:type="dxa"/>
            <w:vAlign w:val="top"/>
          </w:tcPr>
          <w:p w14:paraId="088F1343" w14:textId="3B00D261" w:rsidR="00445205" w:rsidRPr="007C1DE0" w:rsidRDefault="00445205" w:rsidP="00D76FD7">
            <w:pPr>
              <w:rPr>
                <w:rFonts w:cs="Times New Roman"/>
                <w:szCs w:val="16"/>
              </w:rPr>
            </w:pPr>
            <w:r w:rsidRPr="007C1DE0">
              <w:rPr>
                <w:rFonts w:cs="Times New Roman"/>
                <w:szCs w:val="16"/>
              </w:rPr>
              <w:t>Estudio fase I/IIa, prospectivo, aleatorizado y doble ciego sobre la seguridad y eficacia de anfotericina liposomal nebulizada como tratamiento coadyuvante de la aspergilosis pulmonar invasiva.</w:t>
            </w:r>
          </w:p>
        </w:tc>
        <w:tc>
          <w:tcPr>
            <w:cnfStyle w:val="000001000000" w:firstRow="0" w:lastRow="0" w:firstColumn="0" w:lastColumn="0" w:oddVBand="0" w:evenVBand="1" w:oddHBand="0" w:evenHBand="0" w:firstRowFirstColumn="0" w:firstRowLastColumn="0" w:lastRowFirstColumn="0" w:lastRowLastColumn="0"/>
            <w:tcW w:w="2409" w:type="dxa"/>
            <w:vMerge/>
          </w:tcPr>
          <w:p w14:paraId="73E2AF9A" w14:textId="5B95100D" w:rsidR="00445205" w:rsidRPr="007C1DE0" w:rsidRDefault="00445205" w:rsidP="00445205">
            <w:pPr>
              <w:jc w:val="center"/>
              <w:rPr>
                <w:rFonts w:cs="Times New Roman"/>
                <w:szCs w:val="16"/>
              </w:rPr>
            </w:pPr>
          </w:p>
        </w:tc>
      </w:tr>
      <w:tr w:rsidR="00445205" w:rsidRPr="003C5C76" w14:paraId="50BB66EF" w14:textId="77777777" w:rsidTr="00445205">
        <w:trPr>
          <w:trHeight w:val="567"/>
        </w:trPr>
        <w:tc>
          <w:tcPr>
            <w:tcW w:w="5529" w:type="dxa"/>
            <w:vAlign w:val="top"/>
          </w:tcPr>
          <w:p w14:paraId="1861B5A3" w14:textId="4068AF13" w:rsidR="00445205" w:rsidRPr="007C1DE0" w:rsidRDefault="00445205" w:rsidP="00D76FD7">
            <w:pPr>
              <w:rPr>
                <w:rFonts w:cs="Times New Roman"/>
                <w:szCs w:val="16"/>
              </w:rPr>
            </w:pPr>
            <w:r w:rsidRPr="007C1DE0">
              <w:rPr>
                <w:rFonts w:cs="Times New Roman"/>
                <w:szCs w:val="16"/>
              </w:rPr>
              <w:t>Cantidad, distribución y disfunción de la grasa corporal como determinantes de la difusión gonadal femenina: de la amenorea hipotalámica al síndrome de ovario poliquístico</w:t>
            </w:r>
          </w:p>
        </w:tc>
        <w:tc>
          <w:tcPr>
            <w:cnfStyle w:val="000001000000" w:firstRow="0" w:lastRow="0" w:firstColumn="0" w:lastColumn="0" w:oddVBand="0" w:evenVBand="1" w:oddHBand="0" w:evenHBand="0" w:firstRowFirstColumn="0" w:firstRowLastColumn="0" w:lastRowFirstColumn="0" w:lastRowLastColumn="0"/>
            <w:tcW w:w="2409" w:type="dxa"/>
            <w:vMerge/>
          </w:tcPr>
          <w:p w14:paraId="7781FC5D" w14:textId="0095AACD" w:rsidR="00445205" w:rsidRPr="007C1DE0" w:rsidRDefault="00445205" w:rsidP="00445205">
            <w:pPr>
              <w:jc w:val="center"/>
              <w:rPr>
                <w:rFonts w:cs="Times New Roman"/>
                <w:szCs w:val="16"/>
              </w:rPr>
            </w:pPr>
          </w:p>
        </w:tc>
      </w:tr>
      <w:tr w:rsidR="00445205" w:rsidRPr="003C5C76" w14:paraId="6A0BFCF2" w14:textId="77777777" w:rsidTr="00445205">
        <w:trPr>
          <w:trHeight w:val="567"/>
        </w:trPr>
        <w:tc>
          <w:tcPr>
            <w:tcW w:w="5529" w:type="dxa"/>
            <w:vAlign w:val="top"/>
          </w:tcPr>
          <w:p w14:paraId="61F3C841" w14:textId="68F3BD15" w:rsidR="00445205" w:rsidRPr="007C1DE0" w:rsidRDefault="00445205" w:rsidP="00D76FD7">
            <w:pPr>
              <w:rPr>
                <w:rFonts w:cs="Times New Roman"/>
                <w:szCs w:val="16"/>
              </w:rPr>
            </w:pPr>
            <w:r w:rsidRPr="007C1DE0">
              <w:rPr>
                <w:rFonts w:cs="Times New Roman"/>
                <w:szCs w:val="16"/>
              </w:rPr>
              <w:t>Evolución de Resistomas y Resistotipos en la UVI: hacia un Análisis Particularizado de Riesgo de Emergencia e Infección por Bacterias Resistentes a Antibióticos</w:t>
            </w:r>
          </w:p>
        </w:tc>
        <w:tc>
          <w:tcPr>
            <w:cnfStyle w:val="000001000000" w:firstRow="0" w:lastRow="0" w:firstColumn="0" w:lastColumn="0" w:oddVBand="0" w:evenVBand="1" w:oddHBand="0" w:evenHBand="0" w:firstRowFirstColumn="0" w:firstRowLastColumn="0" w:lastRowFirstColumn="0" w:lastRowLastColumn="0"/>
            <w:tcW w:w="2409" w:type="dxa"/>
            <w:vMerge/>
          </w:tcPr>
          <w:p w14:paraId="60564E70" w14:textId="08C6396B" w:rsidR="00445205" w:rsidRPr="007C1DE0" w:rsidRDefault="00445205" w:rsidP="00445205">
            <w:pPr>
              <w:jc w:val="center"/>
              <w:rPr>
                <w:rFonts w:cs="Times New Roman"/>
                <w:szCs w:val="16"/>
              </w:rPr>
            </w:pPr>
          </w:p>
        </w:tc>
      </w:tr>
      <w:tr w:rsidR="00445205" w:rsidRPr="003C5C76" w14:paraId="6DBA13F1" w14:textId="77777777" w:rsidTr="00445205">
        <w:trPr>
          <w:trHeight w:val="567"/>
        </w:trPr>
        <w:tc>
          <w:tcPr>
            <w:tcW w:w="5529" w:type="dxa"/>
            <w:vAlign w:val="top"/>
          </w:tcPr>
          <w:p w14:paraId="37479977" w14:textId="169BEF67" w:rsidR="00445205" w:rsidRPr="007C1DE0" w:rsidRDefault="00445205" w:rsidP="00D76FD7">
            <w:pPr>
              <w:rPr>
                <w:rFonts w:cs="Times New Roman"/>
                <w:szCs w:val="16"/>
              </w:rPr>
            </w:pPr>
            <w:r w:rsidRPr="007C1DE0">
              <w:rPr>
                <w:rFonts w:cs="Times New Roman"/>
                <w:szCs w:val="16"/>
              </w:rPr>
              <w:t>Perfil basal de microRNAs en plasma en una población de recién nacidos muy prematuros y sus cambios en respuesta a la administración de células mesenquimales</w:t>
            </w:r>
          </w:p>
        </w:tc>
        <w:tc>
          <w:tcPr>
            <w:cnfStyle w:val="000001000000" w:firstRow="0" w:lastRow="0" w:firstColumn="0" w:lastColumn="0" w:oddVBand="0" w:evenVBand="1" w:oddHBand="0" w:evenHBand="0" w:firstRowFirstColumn="0" w:firstRowLastColumn="0" w:lastRowFirstColumn="0" w:lastRowLastColumn="0"/>
            <w:tcW w:w="2409" w:type="dxa"/>
            <w:vMerge/>
          </w:tcPr>
          <w:p w14:paraId="50D7468B" w14:textId="3795612A" w:rsidR="00445205" w:rsidRPr="007C1DE0" w:rsidRDefault="00445205" w:rsidP="00445205">
            <w:pPr>
              <w:jc w:val="center"/>
              <w:rPr>
                <w:rFonts w:cs="Times New Roman"/>
                <w:szCs w:val="16"/>
              </w:rPr>
            </w:pPr>
          </w:p>
        </w:tc>
      </w:tr>
      <w:tr w:rsidR="00445205" w:rsidRPr="003C5C76" w14:paraId="7A7C894A" w14:textId="77777777" w:rsidTr="00445205">
        <w:trPr>
          <w:trHeight w:val="567"/>
        </w:trPr>
        <w:tc>
          <w:tcPr>
            <w:tcW w:w="5529" w:type="dxa"/>
            <w:vAlign w:val="top"/>
          </w:tcPr>
          <w:p w14:paraId="11CC7340" w14:textId="16ABCC34" w:rsidR="00445205" w:rsidRPr="007C1DE0" w:rsidRDefault="00445205" w:rsidP="00D76FD7">
            <w:pPr>
              <w:rPr>
                <w:rFonts w:cs="Times New Roman"/>
                <w:szCs w:val="16"/>
              </w:rPr>
            </w:pPr>
            <w:r w:rsidRPr="007C1DE0">
              <w:rPr>
                <w:rFonts w:cs="Times New Roman"/>
                <w:szCs w:val="16"/>
              </w:rPr>
              <w:lastRenderedPageBreak/>
              <w:t>Análisis genómico del Registro de Cáncer de Páncreas Familiar, con especial atención al fenotipo basal. Programa de cribado y validación de biomarcadores mediante biopsia líquida.</w:t>
            </w:r>
          </w:p>
        </w:tc>
        <w:tc>
          <w:tcPr>
            <w:cnfStyle w:val="000001000000" w:firstRow="0" w:lastRow="0" w:firstColumn="0" w:lastColumn="0" w:oddVBand="0" w:evenVBand="1" w:oddHBand="0" w:evenHBand="0" w:firstRowFirstColumn="0" w:firstRowLastColumn="0" w:lastRowFirstColumn="0" w:lastRowLastColumn="0"/>
            <w:tcW w:w="2409" w:type="dxa"/>
            <w:vMerge/>
          </w:tcPr>
          <w:p w14:paraId="6B6E1DDD" w14:textId="78BD5C70" w:rsidR="00445205" w:rsidRPr="007C1DE0" w:rsidRDefault="00445205" w:rsidP="00445205">
            <w:pPr>
              <w:jc w:val="center"/>
              <w:rPr>
                <w:rFonts w:cs="Times New Roman"/>
                <w:szCs w:val="16"/>
              </w:rPr>
            </w:pPr>
          </w:p>
        </w:tc>
      </w:tr>
      <w:tr w:rsidR="00445205" w:rsidRPr="003C5C76" w14:paraId="401288A1" w14:textId="77777777" w:rsidTr="00445205">
        <w:trPr>
          <w:trHeight w:val="567"/>
        </w:trPr>
        <w:tc>
          <w:tcPr>
            <w:tcW w:w="5529" w:type="dxa"/>
            <w:vAlign w:val="top"/>
          </w:tcPr>
          <w:p w14:paraId="6C09CCA2" w14:textId="2210718A" w:rsidR="00445205" w:rsidRPr="007C1DE0" w:rsidRDefault="00445205" w:rsidP="00D76FD7">
            <w:pPr>
              <w:rPr>
                <w:rFonts w:cs="Times New Roman"/>
                <w:szCs w:val="16"/>
              </w:rPr>
            </w:pPr>
            <w:r w:rsidRPr="007C1DE0">
              <w:rPr>
                <w:rFonts w:cs="Times New Roman"/>
                <w:szCs w:val="16"/>
              </w:rPr>
              <w:t>La hipertensión venosa en el embarazo como factor de riesgo de hipoxia, insuficiencia placentaria y posibles repercusiones en el crecimiento fecal. Identificación de biomarcadores de daño hipóxico en un estudio de casos-control anidado en una cohorte.</w:t>
            </w:r>
          </w:p>
        </w:tc>
        <w:tc>
          <w:tcPr>
            <w:cnfStyle w:val="000001000000" w:firstRow="0" w:lastRow="0" w:firstColumn="0" w:lastColumn="0" w:oddVBand="0" w:evenVBand="1" w:oddHBand="0" w:evenHBand="0" w:firstRowFirstColumn="0" w:firstRowLastColumn="0" w:lastRowFirstColumn="0" w:lastRowLastColumn="0"/>
            <w:tcW w:w="2409" w:type="dxa"/>
            <w:vMerge/>
          </w:tcPr>
          <w:p w14:paraId="4EFC4C93" w14:textId="1390247C" w:rsidR="00445205" w:rsidRPr="007C1DE0" w:rsidRDefault="00445205" w:rsidP="00445205">
            <w:pPr>
              <w:jc w:val="center"/>
              <w:rPr>
                <w:rFonts w:cs="Times New Roman"/>
                <w:szCs w:val="16"/>
              </w:rPr>
            </w:pPr>
          </w:p>
        </w:tc>
      </w:tr>
      <w:tr w:rsidR="00445205" w:rsidRPr="003C5C76" w14:paraId="6E6941CD" w14:textId="77777777" w:rsidTr="00445205">
        <w:trPr>
          <w:trHeight w:val="567"/>
        </w:trPr>
        <w:tc>
          <w:tcPr>
            <w:tcW w:w="5529" w:type="dxa"/>
            <w:vAlign w:val="top"/>
          </w:tcPr>
          <w:p w14:paraId="1D4F292F" w14:textId="570E49B0" w:rsidR="00445205" w:rsidRPr="007C1DE0" w:rsidRDefault="00445205" w:rsidP="00D76FD7">
            <w:pPr>
              <w:rPr>
                <w:rFonts w:cs="Times New Roman"/>
                <w:szCs w:val="16"/>
              </w:rPr>
            </w:pPr>
            <w:r w:rsidRPr="007C1DE0">
              <w:rPr>
                <w:rFonts w:cs="Times New Roman"/>
                <w:szCs w:val="16"/>
              </w:rPr>
              <w:t>Disminución del riesgo cardiovascular medido mediante el índice íntima-media carotideo tras cirugía metabólica en varones, e implicación de la presencia de hipogonadismo asociado y las cifras de testosterona circulante.</w:t>
            </w:r>
          </w:p>
        </w:tc>
        <w:tc>
          <w:tcPr>
            <w:cnfStyle w:val="000001000000" w:firstRow="0" w:lastRow="0" w:firstColumn="0" w:lastColumn="0" w:oddVBand="0" w:evenVBand="1" w:oddHBand="0" w:evenHBand="0" w:firstRowFirstColumn="0" w:firstRowLastColumn="0" w:lastRowFirstColumn="0" w:lastRowLastColumn="0"/>
            <w:tcW w:w="2409" w:type="dxa"/>
            <w:vMerge/>
          </w:tcPr>
          <w:p w14:paraId="00EBBAC8" w14:textId="1BD45CD3" w:rsidR="00445205" w:rsidRPr="007C1DE0" w:rsidRDefault="00445205" w:rsidP="00445205">
            <w:pPr>
              <w:jc w:val="center"/>
              <w:rPr>
                <w:rFonts w:cs="Times New Roman"/>
                <w:szCs w:val="16"/>
              </w:rPr>
            </w:pPr>
          </w:p>
        </w:tc>
      </w:tr>
      <w:tr w:rsidR="00445205" w:rsidRPr="003C5C76" w14:paraId="19A95FEE" w14:textId="77777777" w:rsidTr="00445205">
        <w:trPr>
          <w:trHeight w:val="567"/>
        </w:trPr>
        <w:tc>
          <w:tcPr>
            <w:tcW w:w="5529" w:type="dxa"/>
            <w:vAlign w:val="top"/>
          </w:tcPr>
          <w:p w14:paraId="164ED054" w14:textId="11D1DBD8" w:rsidR="00445205" w:rsidRPr="007C1DE0" w:rsidRDefault="00445205" w:rsidP="00D76FD7">
            <w:pPr>
              <w:rPr>
                <w:rFonts w:cs="Times New Roman"/>
                <w:szCs w:val="16"/>
              </w:rPr>
            </w:pPr>
            <w:r w:rsidRPr="007C1DE0">
              <w:rPr>
                <w:rFonts w:cs="Times New Roman"/>
                <w:szCs w:val="16"/>
              </w:rPr>
              <w:t>Hipersensibilidad a Platinos y Taxanos: descripción de fenotipos inmunológicos y búsqueda de biomarcadores que optimicen el diagnóstico y tratamiento</w:t>
            </w:r>
          </w:p>
        </w:tc>
        <w:tc>
          <w:tcPr>
            <w:cnfStyle w:val="000001000000" w:firstRow="0" w:lastRow="0" w:firstColumn="0" w:lastColumn="0" w:oddVBand="0" w:evenVBand="1" w:oddHBand="0" w:evenHBand="0" w:firstRowFirstColumn="0" w:firstRowLastColumn="0" w:lastRowFirstColumn="0" w:lastRowLastColumn="0"/>
            <w:tcW w:w="2409" w:type="dxa"/>
            <w:vMerge/>
          </w:tcPr>
          <w:p w14:paraId="689AE754" w14:textId="3CF9D1D6" w:rsidR="00445205" w:rsidRPr="007C1DE0" w:rsidRDefault="00445205" w:rsidP="00445205">
            <w:pPr>
              <w:jc w:val="center"/>
              <w:rPr>
                <w:rFonts w:cs="Times New Roman"/>
                <w:szCs w:val="16"/>
              </w:rPr>
            </w:pPr>
          </w:p>
        </w:tc>
      </w:tr>
      <w:tr w:rsidR="00445205" w:rsidRPr="003C5C76" w14:paraId="5B44D520" w14:textId="77777777" w:rsidTr="00445205">
        <w:trPr>
          <w:trHeight w:val="567"/>
        </w:trPr>
        <w:tc>
          <w:tcPr>
            <w:tcW w:w="5529" w:type="dxa"/>
            <w:vAlign w:val="top"/>
          </w:tcPr>
          <w:p w14:paraId="71744D8A" w14:textId="7AB10C15" w:rsidR="00445205" w:rsidRPr="007C1DE0" w:rsidRDefault="00445205" w:rsidP="00D76FD7">
            <w:pPr>
              <w:rPr>
                <w:rFonts w:cs="Times New Roman"/>
                <w:szCs w:val="16"/>
              </w:rPr>
            </w:pPr>
            <w:r w:rsidRPr="007C1DE0">
              <w:rPr>
                <w:rFonts w:cs="Times New Roman"/>
                <w:szCs w:val="16"/>
              </w:rPr>
              <w:t>Ensayo clínico aleatorizado para evaluar la eficacia y seguridad clínicas del tratamiento con oxígeno suplementario en pacientes con tromboembolia de pulmón (TEP) de riesgo intermedio. AIRE</w:t>
            </w:r>
          </w:p>
        </w:tc>
        <w:tc>
          <w:tcPr>
            <w:cnfStyle w:val="000001000000" w:firstRow="0" w:lastRow="0" w:firstColumn="0" w:lastColumn="0" w:oddVBand="0" w:evenVBand="1" w:oddHBand="0" w:evenHBand="0" w:firstRowFirstColumn="0" w:firstRowLastColumn="0" w:lastRowFirstColumn="0" w:lastRowLastColumn="0"/>
            <w:tcW w:w="2409" w:type="dxa"/>
            <w:vMerge/>
          </w:tcPr>
          <w:p w14:paraId="15CFADA2" w14:textId="56F3C7A5" w:rsidR="00445205" w:rsidRPr="007C1DE0" w:rsidRDefault="00445205" w:rsidP="00445205">
            <w:pPr>
              <w:jc w:val="center"/>
              <w:rPr>
                <w:rFonts w:cs="Times New Roman"/>
                <w:szCs w:val="16"/>
              </w:rPr>
            </w:pPr>
          </w:p>
        </w:tc>
      </w:tr>
      <w:tr w:rsidR="00445205" w:rsidRPr="003C5C76" w14:paraId="4531CD06" w14:textId="77777777" w:rsidTr="00445205">
        <w:trPr>
          <w:trHeight w:val="567"/>
        </w:trPr>
        <w:tc>
          <w:tcPr>
            <w:tcW w:w="5529" w:type="dxa"/>
            <w:vAlign w:val="top"/>
          </w:tcPr>
          <w:p w14:paraId="163CD94A" w14:textId="229331AE" w:rsidR="00445205" w:rsidRPr="007C1DE0" w:rsidRDefault="00445205" w:rsidP="00D76FD7">
            <w:pPr>
              <w:rPr>
                <w:rFonts w:cs="Times New Roman"/>
                <w:szCs w:val="16"/>
              </w:rPr>
            </w:pPr>
            <w:r w:rsidRPr="007C1DE0">
              <w:rPr>
                <w:rFonts w:cs="Times New Roman"/>
                <w:szCs w:val="16"/>
              </w:rPr>
              <w:t>Descubriendo el interactoma humano en el ictus. Identificación de mediadores de daño o protección en la isquemia cerebral</w:t>
            </w:r>
          </w:p>
        </w:tc>
        <w:tc>
          <w:tcPr>
            <w:cnfStyle w:val="000001000000" w:firstRow="0" w:lastRow="0" w:firstColumn="0" w:lastColumn="0" w:oddVBand="0" w:evenVBand="1" w:oddHBand="0" w:evenHBand="0" w:firstRowFirstColumn="0" w:firstRowLastColumn="0" w:lastRowFirstColumn="0" w:lastRowLastColumn="0"/>
            <w:tcW w:w="2409" w:type="dxa"/>
            <w:vMerge/>
          </w:tcPr>
          <w:p w14:paraId="3768A940" w14:textId="613EFB07" w:rsidR="00445205" w:rsidRPr="007C1DE0" w:rsidRDefault="00445205" w:rsidP="00445205">
            <w:pPr>
              <w:jc w:val="center"/>
              <w:rPr>
                <w:rFonts w:cs="Times New Roman"/>
                <w:szCs w:val="16"/>
              </w:rPr>
            </w:pPr>
          </w:p>
        </w:tc>
      </w:tr>
      <w:tr w:rsidR="00445205" w:rsidRPr="003C5C76" w14:paraId="2831FA78" w14:textId="77777777" w:rsidTr="00445205">
        <w:trPr>
          <w:trHeight w:val="567"/>
        </w:trPr>
        <w:tc>
          <w:tcPr>
            <w:tcW w:w="5529" w:type="dxa"/>
            <w:vAlign w:val="top"/>
          </w:tcPr>
          <w:p w14:paraId="28046C9F" w14:textId="20629D3F" w:rsidR="00445205" w:rsidRPr="007C1DE0" w:rsidRDefault="00445205" w:rsidP="00D76FD7">
            <w:pPr>
              <w:rPr>
                <w:rFonts w:cs="Times New Roman"/>
                <w:szCs w:val="16"/>
              </w:rPr>
            </w:pPr>
            <w:r w:rsidRPr="007C1DE0">
              <w:rPr>
                <w:rFonts w:cs="Times New Roman"/>
                <w:szCs w:val="16"/>
              </w:rPr>
              <w:t>Plataforma Innovación</w:t>
            </w:r>
          </w:p>
        </w:tc>
        <w:tc>
          <w:tcPr>
            <w:cnfStyle w:val="000001000000" w:firstRow="0" w:lastRow="0" w:firstColumn="0" w:lastColumn="0" w:oddVBand="0" w:evenVBand="1" w:oddHBand="0" w:evenHBand="0" w:firstRowFirstColumn="0" w:firstRowLastColumn="0" w:lastRowFirstColumn="0" w:lastRowLastColumn="0"/>
            <w:tcW w:w="2409" w:type="dxa"/>
            <w:vMerge/>
          </w:tcPr>
          <w:p w14:paraId="4CC7CDE0" w14:textId="48311F92" w:rsidR="00445205" w:rsidRPr="007C1DE0" w:rsidRDefault="00445205" w:rsidP="00445205">
            <w:pPr>
              <w:jc w:val="center"/>
              <w:rPr>
                <w:rFonts w:cs="Times New Roman"/>
                <w:szCs w:val="16"/>
              </w:rPr>
            </w:pPr>
          </w:p>
        </w:tc>
      </w:tr>
      <w:tr w:rsidR="00445205" w:rsidRPr="003C5C76" w14:paraId="499B3941" w14:textId="77777777" w:rsidTr="00445205">
        <w:trPr>
          <w:trHeight w:val="567"/>
        </w:trPr>
        <w:tc>
          <w:tcPr>
            <w:tcW w:w="5529" w:type="dxa"/>
            <w:vAlign w:val="top"/>
          </w:tcPr>
          <w:p w14:paraId="4A2A5623" w14:textId="62F04F00" w:rsidR="00445205" w:rsidRPr="007C1DE0" w:rsidRDefault="00445205" w:rsidP="00D76FD7">
            <w:pPr>
              <w:rPr>
                <w:rFonts w:cs="Times New Roman"/>
                <w:szCs w:val="16"/>
              </w:rPr>
            </w:pPr>
            <w:r w:rsidRPr="007C1DE0">
              <w:rPr>
                <w:rFonts w:cs="Times New Roman"/>
                <w:szCs w:val="16"/>
              </w:rPr>
              <w:t>Plataforma de Biobancos</w:t>
            </w:r>
          </w:p>
        </w:tc>
        <w:tc>
          <w:tcPr>
            <w:cnfStyle w:val="000001000000" w:firstRow="0" w:lastRow="0" w:firstColumn="0" w:lastColumn="0" w:oddVBand="0" w:evenVBand="1" w:oddHBand="0" w:evenHBand="0" w:firstRowFirstColumn="0" w:firstRowLastColumn="0" w:lastRowFirstColumn="0" w:lastRowLastColumn="0"/>
            <w:tcW w:w="2409" w:type="dxa"/>
            <w:vMerge/>
          </w:tcPr>
          <w:p w14:paraId="553767F0" w14:textId="1F9510B0" w:rsidR="00445205" w:rsidRPr="007C1DE0" w:rsidRDefault="00445205" w:rsidP="00445205">
            <w:pPr>
              <w:jc w:val="center"/>
              <w:rPr>
                <w:rFonts w:cs="Times New Roman"/>
                <w:szCs w:val="16"/>
              </w:rPr>
            </w:pPr>
          </w:p>
        </w:tc>
      </w:tr>
      <w:tr w:rsidR="00445205" w:rsidRPr="003C5C76" w14:paraId="146E44D4" w14:textId="77777777" w:rsidTr="00445205">
        <w:trPr>
          <w:trHeight w:val="567"/>
        </w:trPr>
        <w:tc>
          <w:tcPr>
            <w:tcW w:w="5529" w:type="dxa"/>
            <w:vAlign w:val="top"/>
          </w:tcPr>
          <w:p w14:paraId="1F21FFF3" w14:textId="65533661" w:rsidR="00445205" w:rsidRPr="007C1DE0" w:rsidRDefault="00445205" w:rsidP="00D76FD7">
            <w:pPr>
              <w:rPr>
                <w:rFonts w:cs="Times New Roman"/>
                <w:szCs w:val="16"/>
              </w:rPr>
            </w:pPr>
            <w:r w:rsidRPr="007C1DE0">
              <w:rPr>
                <w:rFonts w:cs="Times New Roman"/>
                <w:szCs w:val="16"/>
              </w:rPr>
              <w:t>Plataforma de Ensayos Clínicos</w:t>
            </w:r>
          </w:p>
        </w:tc>
        <w:tc>
          <w:tcPr>
            <w:cnfStyle w:val="000001000000" w:firstRow="0" w:lastRow="0" w:firstColumn="0" w:lastColumn="0" w:oddVBand="0" w:evenVBand="1" w:oddHBand="0" w:evenHBand="0" w:firstRowFirstColumn="0" w:firstRowLastColumn="0" w:lastRowFirstColumn="0" w:lastRowLastColumn="0"/>
            <w:tcW w:w="2409" w:type="dxa"/>
            <w:vMerge/>
          </w:tcPr>
          <w:p w14:paraId="7664CF36" w14:textId="34ADF1F3" w:rsidR="00445205" w:rsidRPr="007C1DE0" w:rsidRDefault="00445205" w:rsidP="00445205">
            <w:pPr>
              <w:jc w:val="center"/>
              <w:rPr>
                <w:rFonts w:cs="Times New Roman"/>
                <w:szCs w:val="16"/>
              </w:rPr>
            </w:pPr>
          </w:p>
        </w:tc>
      </w:tr>
      <w:tr w:rsidR="00445205" w:rsidRPr="003C5C76" w14:paraId="2141D4F1" w14:textId="77777777" w:rsidTr="00445205">
        <w:trPr>
          <w:trHeight w:val="567"/>
        </w:trPr>
        <w:tc>
          <w:tcPr>
            <w:tcW w:w="5529" w:type="dxa"/>
            <w:vAlign w:val="top"/>
          </w:tcPr>
          <w:p w14:paraId="59D16045" w14:textId="7592DF97" w:rsidR="00445205" w:rsidRPr="007C1DE0" w:rsidRDefault="00445205" w:rsidP="00D76FD7">
            <w:pPr>
              <w:rPr>
                <w:rFonts w:cs="Times New Roman"/>
                <w:szCs w:val="16"/>
              </w:rPr>
            </w:pPr>
            <w:r w:rsidRPr="007C1DE0">
              <w:rPr>
                <w:rFonts w:cs="Times New Roman"/>
                <w:szCs w:val="16"/>
              </w:rPr>
              <w:t>Estudio de la enfermedad hepática no vírica en pacientes con infección por el VIH. Impacto de la esteatohepatitis no alcohólica y su relación con la microbiota y el microbioma intestinal y local.</w:t>
            </w:r>
          </w:p>
        </w:tc>
        <w:tc>
          <w:tcPr>
            <w:cnfStyle w:val="000001000000" w:firstRow="0" w:lastRow="0" w:firstColumn="0" w:lastColumn="0" w:oddVBand="0" w:evenVBand="1" w:oddHBand="0" w:evenHBand="0" w:firstRowFirstColumn="0" w:firstRowLastColumn="0" w:lastRowFirstColumn="0" w:lastRowLastColumn="0"/>
            <w:tcW w:w="2409" w:type="dxa"/>
            <w:vMerge w:val="restart"/>
          </w:tcPr>
          <w:p w14:paraId="50672D4D" w14:textId="1E988CFB" w:rsidR="00445205" w:rsidRPr="007C1DE0" w:rsidRDefault="00445205" w:rsidP="00445205">
            <w:pPr>
              <w:jc w:val="center"/>
              <w:rPr>
                <w:rFonts w:cs="Times New Roman"/>
                <w:szCs w:val="16"/>
              </w:rPr>
            </w:pPr>
            <w:r w:rsidRPr="007C1DE0">
              <w:rPr>
                <w:rFonts w:cs="Times New Roman"/>
                <w:szCs w:val="16"/>
              </w:rPr>
              <w:t>ISCIII</w:t>
            </w:r>
          </w:p>
        </w:tc>
      </w:tr>
      <w:tr w:rsidR="00445205" w:rsidRPr="003C5C76" w14:paraId="05F13315" w14:textId="77777777" w:rsidTr="00445205">
        <w:trPr>
          <w:trHeight w:val="567"/>
        </w:trPr>
        <w:tc>
          <w:tcPr>
            <w:tcW w:w="5529" w:type="dxa"/>
            <w:vAlign w:val="top"/>
          </w:tcPr>
          <w:p w14:paraId="12271356" w14:textId="1141510C" w:rsidR="00445205" w:rsidRPr="007C1DE0" w:rsidRDefault="00445205" w:rsidP="00D76FD7">
            <w:pPr>
              <w:rPr>
                <w:rFonts w:cs="Times New Roman"/>
                <w:szCs w:val="16"/>
              </w:rPr>
            </w:pPr>
            <w:r w:rsidRPr="007C1DE0">
              <w:rPr>
                <w:rFonts w:cs="Times New Roman"/>
                <w:szCs w:val="16"/>
              </w:rPr>
              <w:t>Impacto de la intervención sobre la insuficiencia tricúspide aislada en la función ventricular derecha y asociación con la respuesta clínica: un estudio piloto.</w:t>
            </w:r>
          </w:p>
        </w:tc>
        <w:tc>
          <w:tcPr>
            <w:cnfStyle w:val="000001000000" w:firstRow="0" w:lastRow="0" w:firstColumn="0" w:lastColumn="0" w:oddVBand="0" w:evenVBand="1" w:oddHBand="0" w:evenHBand="0" w:firstRowFirstColumn="0" w:firstRowLastColumn="0" w:lastRowFirstColumn="0" w:lastRowLastColumn="0"/>
            <w:tcW w:w="2409" w:type="dxa"/>
            <w:vMerge/>
          </w:tcPr>
          <w:p w14:paraId="001D7A80" w14:textId="565C12B3" w:rsidR="00445205" w:rsidRPr="007C1DE0" w:rsidRDefault="00445205" w:rsidP="00445205">
            <w:pPr>
              <w:jc w:val="center"/>
              <w:rPr>
                <w:rFonts w:cs="Times New Roman"/>
                <w:szCs w:val="16"/>
              </w:rPr>
            </w:pPr>
          </w:p>
        </w:tc>
      </w:tr>
      <w:tr w:rsidR="00445205" w:rsidRPr="003C5C76" w14:paraId="2F993AEC" w14:textId="77777777" w:rsidTr="00445205">
        <w:trPr>
          <w:trHeight w:val="567"/>
        </w:trPr>
        <w:tc>
          <w:tcPr>
            <w:tcW w:w="5529" w:type="dxa"/>
            <w:vAlign w:val="top"/>
          </w:tcPr>
          <w:p w14:paraId="22AEF9D0" w14:textId="24764C6C" w:rsidR="00445205" w:rsidRPr="007C1DE0" w:rsidRDefault="00445205" w:rsidP="00D76FD7">
            <w:pPr>
              <w:rPr>
                <w:rFonts w:cs="Times New Roman"/>
                <w:szCs w:val="16"/>
              </w:rPr>
            </w:pPr>
            <w:r w:rsidRPr="007C1DE0">
              <w:rPr>
                <w:rFonts w:cs="Times New Roman"/>
                <w:szCs w:val="16"/>
              </w:rPr>
              <w:t>Estudio de los efectos paracrinos de fibroblastos activos en la sensibilidad a oxaliplatino y cetuximab de células de adenocarcinoma de colon.</w:t>
            </w:r>
          </w:p>
        </w:tc>
        <w:tc>
          <w:tcPr>
            <w:cnfStyle w:val="000001000000" w:firstRow="0" w:lastRow="0" w:firstColumn="0" w:lastColumn="0" w:oddVBand="0" w:evenVBand="1" w:oddHBand="0" w:evenHBand="0" w:firstRowFirstColumn="0" w:firstRowLastColumn="0" w:lastRowFirstColumn="0" w:lastRowLastColumn="0"/>
            <w:tcW w:w="2409" w:type="dxa"/>
            <w:vMerge/>
          </w:tcPr>
          <w:p w14:paraId="2DB26353" w14:textId="25463E96" w:rsidR="00445205" w:rsidRPr="007C1DE0" w:rsidRDefault="00445205" w:rsidP="00445205">
            <w:pPr>
              <w:jc w:val="center"/>
              <w:rPr>
                <w:rFonts w:cs="Times New Roman"/>
                <w:szCs w:val="16"/>
              </w:rPr>
            </w:pPr>
          </w:p>
        </w:tc>
      </w:tr>
      <w:tr w:rsidR="00445205" w:rsidRPr="003C5C76" w14:paraId="562AE11F" w14:textId="77777777" w:rsidTr="00445205">
        <w:trPr>
          <w:trHeight w:val="567"/>
        </w:trPr>
        <w:tc>
          <w:tcPr>
            <w:tcW w:w="5529" w:type="dxa"/>
            <w:vAlign w:val="top"/>
          </w:tcPr>
          <w:p w14:paraId="3C407CE2" w14:textId="460B48D7" w:rsidR="00445205" w:rsidRPr="007C1DE0" w:rsidRDefault="00445205" w:rsidP="00D76FD7">
            <w:pPr>
              <w:rPr>
                <w:rFonts w:cs="Times New Roman"/>
                <w:szCs w:val="16"/>
              </w:rPr>
            </w:pPr>
            <w:r w:rsidRPr="007C1DE0">
              <w:rPr>
                <w:rFonts w:cs="Times New Roman"/>
                <w:szCs w:val="16"/>
              </w:rPr>
              <w:t>Aplicación de edición del genoma (CRISPR-Cas9), secuenciación masiva y generación de iPSCs en el estudio de hipoacusias hereditarias postlocutivas.</w:t>
            </w:r>
          </w:p>
        </w:tc>
        <w:tc>
          <w:tcPr>
            <w:cnfStyle w:val="000001000000" w:firstRow="0" w:lastRow="0" w:firstColumn="0" w:lastColumn="0" w:oddVBand="0" w:evenVBand="1" w:oddHBand="0" w:evenHBand="0" w:firstRowFirstColumn="0" w:firstRowLastColumn="0" w:lastRowFirstColumn="0" w:lastRowLastColumn="0"/>
            <w:tcW w:w="2409" w:type="dxa"/>
            <w:vMerge/>
          </w:tcPr>
          <w:p w14:paraId="1103B45C" w14:textId="12DBC701" w:rsidR="00445205" w:rsidRPr="007C1DE0" w:rsidRDefault="00445205" w:rsidP="00445205">
            <w:pPr>
              <w:jc w:val="center"/>
              <w:rPr>
                <w:rFonts w:cs="Times New Roman"/>
                <w:szCs w:val="16"/>
              </w:rPr>
            </w:pPr>
          </w:p>
        </w:tc>
      </w:tr>
      <w:tr w:rsidR="00445205" w:rsidRPr="003C5C76" w14:paraId="510D80EA" w14:textId="77777777" w:rsidTr="00445205">
        <w:trPr>
          <w:trHeight w:val="567"/>
        </w:trPr>
        <w:tc>
          <w:tcPr>
            <w:tcW w:w="5529" w:type="dxa"/>
            <w:vAlign w:val="top"/>
          </w:tcPr>
          <w:p w14:paraId="3BBDDAA7" w14:textId="0E17605C" w:rsidR="00445205" w:rsidRPr="007C1DE0" w:rsidRDefault="00445205" w:rsidP="00D76FD7">
            <w:pPr>
              <w:rPr>
                <w:rFonts w:cs="Times New Roman"/>
                <w:szCs w:val="16"/>
              </w:rPr>
            </w:pPr>
            <w:r w:rsidRPr="007C1DE0">
              <w:rPr>
                <w:rFonts w:cs="Times New Roman"/>
                <w:szCs w:val="16"/>
              </w:rPr>
              <w:t>Eliminación del reservorio celular latente del VIH-1 mediante manipulación de la interacción entre Galectina-9 y TIM-3 (Estudio Galactic).</w:t>
            </w:r>
          </w:p>
        </w:tc>
        <w:tc>
          <w:tcPr>
            <w:cnfStyle w:val="000001000000" w:firstRow="0" w:lastRow="0" w:firstColumn="0" w:lastColumn="0" w:oddVBand="0" w:evenVBand="1" w:oddHBand="0" w:evenHBand="0" w:firstRowFirstColumn="0" w:firstRowLastColumn="0" w:lastRowFirstColumn="0" w:lastRowLastColumn="0"/>
            <w:tcW w:w="2409" w:type="dxa"/>
            <w:vMerge/>
          </w:tcPr>
          <w:p w14:paraId="7D7A1F3E" w14:textId="146E21EB" w:rsidR="00445205" w:rsidRPr="007C1DE0" w:rsidRDefault="00445205" w:rsidP="00445205">
            <w:pPr>
              <w:jc w:val="center"/>
              <w:rPr>
                <w:rFonts w:cs="Times New Roman"/>
                <w:szCs w:val="16"/>
              </w:rPr>
            </w:pPr>
          </w:p>
        </w:tc>
      </w:tr>
      <w:tr w:rsidR="00445205" w:rsidRPr="003C5C76" w14:paraId="3250B1D0" w14:textId="77777777" w:rsidTr="00445205">
        <w:trPr>
          <w:trHeight w:val="567"/>
        </w:trPr>
        <w:tc>
          <w:tcPr>
            <w:tcW w:w="5529" w:type="dxa"/>
            <w:vAlign w:val="top"/>
          </w:tcPr>
          <w:p w14:paraId="0D1A1134" w14:textId="5CC256F9" w:rsidR="00445205" w:rsidRPr="007C1DE0" w:rsidRDefault="00445205" w:rsidP="00D76FD7">
            <w:pPr>
              <w:rPr>
                <w:rFonts w:cs="Times New Roman"/>
                <w:szCs w:val="16"/>
              </w:rPr>
            </w:pPr>
            <w:r w:rsidRPr="007C1DE0">
              <w:rPr>
                <w:rFonts w:cs="Times New Roman"/>
                <w:szCs w:val="16"/>
              </w:rPr>
              <w:t>Detección de bacterias resistentes a los antibióticos en inmigrantes recién llegados a España y su evolución tras un año de estancia en nuestro país.</w:t>
            </w:r>
          </w:p>
        </w:tc>
        <w:tc>
          <w:tcPr>
            <w:cnfStyle w:val="000001000000" w:firstRow="0" w:lastRow="0" w:firstColumn="0" w:lastColumn="0" w:oddVBand="0" w:evenVBand="1" w:oddHBand="0" w:evenHBand="0" w:firstRowFirstColumn="0" w:firstRowLastColumn="0" w:lastRowFirstColumn="0" w:lastRowLastColumn="0"/>
            <w:tcW w:w="2409" w:type="dxa"/>
            <w:vMerge/>
          </w:tcPr>
          <w:p w14:paraId="3C12A4FF" w14:textId="601802D2" w:rsidR="00445205" w:rsidRPr="007C1DE0" w:rsidRDefault="00445205" w:rsidP="00445205">
            <w:pPr>
              <w:jc w:val="center"/>
              <w:rPr>
                <w:rFonts w:cs="Times New Roman"/>
                <w:szCs w:val="16"/>
              </w:rPr>
            </w:pPr>
          </w:p>
        </w:tc>
      </w:tr>
      <w:tr w:rsidR="00445205" w:rsidRPr="003C5C76" w14:paraId="55358DBA" w14:textId="77777777" w:rsidTr="00445205">
        <w:trPr>
          <w:trHeight w:val="567"/>
        </w:trPr>
        <w:tc>
          <w:tcPr>
            <w:tcW w:w="5529" w:type="dxa"/>
            <w:vAlign w:val="top"/>
          </w:tcPr>
          <w:p w14:paraId="46D4574C" w14:textId="028AED2B" w:rsidR="00445205" w:rsidRPr="007C1DE0" w:rsidRDefault="00445205" w:rsidP="00D76FD7">
            <w:pPr>
              <w:rPr>
                <w:rFonts w:cs="Times New Roman"/>
                <w:szCs w:val="16"/>
              </w:rPr>
            </w:pPr>
            <w:r w:rsidRPr="007C1DE0">
              <w:rPr>
                <w:rFonts w:cs="Times New Roman"/>
                <w:szCs w:val="16"/>
              </w:rPr>
              <w:t>Identificación de nuevos biomarcadores plasmáticos para anticipar el riesgo trombótico en los pacientes tumorales.</w:t>
            </w:r>
          </w:p>
        </w:tc>
        <w:tc>
          <w:tcPr>
            <w:cnfStyle w:val="000001000000" w:firstRow="0" w:lastRow="0" w:firstColumn="0" w:lastColumn="0" w:oddVBand="0" w:evenVBand="1" w:oddHBand="0" w:evenHBand="0" w:firstRowFirstColumn="0" w:firstRowLastColumn="0" w:lastRowFirstColumn="0" w:lastRowLastColumn="0"/>
            <w:tcW w:w="2409" w:type="dxa"/>
            <w:vMerge/>
          </w:tcPr>
          <w:p w14:paraId="5B25D3A7" w14:textId="143112F3" w:rsidR="00445205" w:rsidRPr="007C1DE0" w:rsidRDefault="00445205" w:rsidP="00445205">
            <w:pPr>
              <w:jc w:val="center"/>
              <w:rPr>
                <w:rFonts w:cs="Times New Roman"/>
                <w:szCs w:val="16"/>
              </w:rPr>
            </w:pPr>
          </w:p>
        </w:tc>
      </w:tr>
      <w:tr w:rsidR="00445205" w:rsidRPr="003C5C76" w14:paraId="39BEA7F0" w14:textId="77777777" w:rsidTr="00445205">
        <w:trPr>
          <w:trHeight w:val="567"/>
        </w:trPr>
        <w:tc>
          <w:tcPr>
            <w:tcW w:w="5529" w:type="dxa"/>
            <w:vAlign w:val="top"/>
          </w:tcPr>
          <w:p w14:paraId="286409E4" w14:textId="623D74AF" w:rsidR="00445205" w:rsidRPr="007C1DE0" w:rsidRDefault="00445205" w:rsidP="00D76FD7">
            <w:pPr>
              <w:rPr>
                <w:rFonts w:cs="Times New Roman"/>
                <w:szCs w:val="16"/>
              </w:rPr>
            </w:pPr>
            <w:r w:rsidRPr="007C1DE0">
              <w:rPr>
                <w:rFonts w:cs="Times New Roman"/>
                <w:szCs w:val="16"/>
              </w:rPr>
              <w:lastRenderedPageBreak/>
              <w:t>Investigación de las causas genéticas y moleculares de las hipoacusias no sindrómicas recesivas mediante secuenciación masiva, edición genómica y ensayos funcionales.</w:t>
            </w:r>
          </w:p>
        </w:tc>
        <w:tc>
          <w:tcPr>
            <w:cnfStyle w:val="000001000000" w:firstRow="0" w:lastRow="0" w:firstColumn="0" w:lastColumn="0" w:oddVBand="0" w:evenVBand="1" w:oddHBand="0" w:evenHBand="0" w:firstRowFirstColumn="0" w:firstRowLastColumn="0" w:lastRowFirstColumn="0" w:lastRowLastColumn="0"/>
            <w:tcW w:w="2409" w:type="dxa"/>
            <w:vMerge/>
          </w:tcPr>
          <w:p w14:paraId="20DC2D32" w14:textId="39B0B3E4" w:rsidR="00445205" w:rsidRPr="007C1DE0" w:rsidRDefault="00445205" w:rsidP="00445205">
            <w:pPr>
              <w:jc w:val="center"/>
              <w:rPr>
                <w:rFonts w:cs="Times New Roman"/>
                <w:szCs w:val="16"/>
              </w:rPr>
            </w:pPr>
          </w:p>
        </w:tc>
      </w:tr>
      <w:tr w:rsidR="00445205" w:rsidRPr="003C5C76" w14:paraId="1E4B45CB" w14:textId="77777777" w:rsidTr="00445205">
        <w:trPr>
          <w:trHeight w:val="567"/>
        </w:trPr>
        <w:tc>
          <w:tcPr>
            <w:tcW w:w="5529" w:type="dxa"/>
            <w:vAlign w:val="top"/>
          </w:tcPr>
          <w:p w14:paraId="343AEF41" w14:textId="48C15084" w:rsidR="00445205" w:rsidRPr="007C1DE0" w:rsidRDefault="00445205" w:rsidP="00D76FD7">
            <w:pPr>
              <w:rPr>
                <w:rFonts w:cs="Times New Roman"/>
                <w:szCs w:val="16"/>
              </w:rPr>
            </w:pPr>
            <w:r w:rsidRPr="007C1DE0">
              <w:rPr>
                <w:rFonts w:cs="Times New Roman"/>
                <w:szCs w:val="16"/>
              </w:rPr>
              <w:t>Establecimiento de la Microbiota Intestinal y Pulmonar en Neonatos con Fibrosis Quística como Factor Pronóstico para el Tratamiento Antimicrobiano y Antiinflamatorio</w:t>
            </w:r>
          </w:p>
        </w:tc>
        <w:tc>
          <w:tcPr>
            <w:cnfStyle w:val="000001000000" w:firstRow="0" w:lastRow="0" w:firstColumn="0" w:lastColumn="0" w:oddVBand="0" w:evenVBand="1" w:oddHBand="0" w:evenHBand="0" w:firstRowFirstColumn="0" w:firstRowLastColumn="0" w:lastRowFirstColumn="0" w:lastRowLastColumn="0"/>
            <w:tcW w:w="2409" w:type="dxa"/>
            <w:vMerge/>
          </w:tcPr>
          <w:p w14:paraId="53F94EA7" w14:textId="4AF213D6" w:rsidR="00445205" w:rsidRPr="007C1DE0" w:rsidRDefault="00445205" w:rsidP="00445205">
            <w:pPr>
              <w:jc w:val="center"/>
              <w:rPr>
                <w:rFonts w:cs="Times New Roman"/>
                <w:szCs w:val="16"/>
              </w:rPr>
            </w:pPr>
          </w:p>
        </w:tc>
      </w:tr>
      <w:tr w:rsidR="00445205" w:rsidRPr="003C5C76" w14:paraId="6F6B9061" w14:textId="77777777" w:rsidTr="00445205">
        <w:trPr>
          <w:trHeight w:val="567"/>
        </w:trPr>
        <w:tc>
          <w:tcPr>
            <w:tcW w:w="5529" w:type="dxa"/>
            <w:vAlign w:val="top"/>
          </w:tcPr>
          <w:p w14:paraId="64DE3445" w14:textId="0C8EDAF1" w:rsidR="00445205" w:rsidRPr="007C1DE0" w:rsidRDefault="00445205" w:rsidP="00D76FD7">
            <w:pPr>
              <w:rPr>
                <w:rFonts w:cs="Times New Roman"/>
                <w:szCs w:val="16"/>
              </w:rPr>
            </w:pPr>
            <w:r w:rsidRPr="007C1DE0">
              <w:rPr>
                <w:rFonts w:cs="Times New Roman"/>
                <w:szCs w:val="16"/>
              </w:rPr>
              <w:t>SCRAtCH: Microbiota-based SCReening of Anal Cancer in HIV-infected individuals</w:t>
            </w:r>
          </w:p>
        </w:tc>
        <w:tc>
          <w:tcPr>
            <w:cnfStyle w:val="000001000000" w:firstRow="0" w:lastRow="0" w:firstColumn="0" w:lastColumn="0" w:oddVBand="0" w:evenVBand="1" w:oddHBand="0" w:evenHBand="0" w:firstRowFirstColumn="0" w:firstRowLastColumn="0" w:lastRowFirstColumn="0" w:lastRowLastColumn="0"/>
            <w:tcW w:w="2409" w:type="dxa"/>
            <w:vMerge/>
          </w:tcPr>
          <w:p w14:paraId="3B881A73" w14:textId="43EFC2B2" w:rsidR="00445205" w:rsidRPr="007C1DE0" w:rsidRDefault="00445205" w:rsidP="00445205">
            <w:pPr>
              <w:jc w:val="center"/>
              <w:rPr>
                <w:rFonts w:cs="Times New Roman"/>
                <w:szCs w:val="16"/>
              </w:rPr>
            </w:pPr>
          </w:p>
        </w:tc>
      </w:tr>
      <w:tr w:rsidR="00445205" w:rsidRPr="003C5C76" w14:paraId="602C5A46" w14:textId="77777777" w:rsidTr="00445205">
        <w:trPr>
          <w:trHeight w:val="567"/>
        </w:trPr>
        <w:tc>
          <w:tcPr>
            <w:tcW w:w="5529" w:type="dxa"/>
            <w:vAlign w:val="top"/>
          </w:tcPr>
          <w:p w14:paraId="60ED6E88" w14:textId="2090254B" w:rsidR="00445205" w:rsidRPr="007C1DE0" w:rsidRDefault="00445205" w:rsidP="00D76FD7">
            <w:pPr>
              <w:rPr>
                <w:rFonts w:cs="Times New Roman"/>
                <w:szCs w:val="16"/>
              </w:rPr>
            </w:pPr>
            <w:r w:rsidRPr="007C1DE0">
              <w:rPr>
                <w:rFonts w:cs="Times New Roman"/>
                <w:szCs w:val="16"/>
              </w:rPr>
              <w:t>REEM - Red Española de Esclerosis Múltiple</w:t>
            </w:r>
          </w:p>
        </w:tc>
        <w:tc>
          <w:tcPr>
            <w:cnfStyle w:val="000001000000" w:firstRow="0" w:lastRow="0" w:firstColumn="0" w:lastColumn="0" w:oddVBand="0" w:evenVBand="1" w:oddHBand="0" w:evenHBand="0" w:firstRowFirstColumn="0" w:firstRowLastColumn="0" w:lastRowFirstColumn="0" w:lastRowLastColumn="0"/>
            <w:tcW w:w="2409" w:type="dxa"/>
            <w:vMerge/>
          </w:tcPr>
          <w:p w14:paraId="0FB6501E" w14:textId="600D0B37" w:rsidR="00445205" w:rsidRPr="007C1DE0" w:rsidRDefault="00445205" w:rsidP="00445205">
            <w:pPr>
              <w:jc w:val="center"/>
              <w:rPr>
                <w:rFonts w:cs="Times New Roman"/>
                <w:szCs w:val="16"/>
              </w:rPr>
            </w:pPr>
          </w:p>
        </w:tc>
      </w:tr>
      <w:tr w:rsidR="00445205" w:rsidRPr="003C5C76" w14:paraId="7E95B9BF" w14:textId="77777777" w:rsidTr="00445205">
        <w:trPr>
          <w:trHeight w:val="567"/>
        </w:trPr>
        <w:tc>
          <w:tcPr>
            <w:tcW w:w="5529" w:type="dxa"/>
            <w:vAlign w:val="top"/>
          </w:tcPr>
          <w:p w14:paraId="1BC14709" w14:textId="5103DC4E" w:rsidR="00445205" w:rsidRPr="007C1DE0" w:rsidRDefault="00445205" w:rsidP="00D76FD7">
            <w:pPr>
              <w:rPr>
                <w:rFonts w:cs="Times New Roman"/>
                <w:szCs w:val="16"/>
              </w:rPr>
            </w:pPr>
            <w:r w:rsidRPr="007C1DE0">
              <w:rPr>
                <w:rFonts w:cs="Times New Roman"/>
                <w:szCs w:val="16"/>
              </w:rPr>
              <w:t>OftaRed - Red de Investigación en Patología Ocular</w:t>
            </w:r>
          </w:p>
        </w:tc>
        <w:tc>
          <w:tcPr>
            <w:cnfStyle w:val="000001000000" w:firstRow="0" w:lastRow="0" w:firstColumn="0" w:lastColumn="0" w:oddVBand="0" w:evenVBand="1" w:oddHBand="0" w:evenHBand="0" w:firstRowFirstColumn="0" w:firstRowLastColumn="0" w:lastRowFirstColumn="0" w:lastRowLastColumn="0"/>
            <w:tcW w:w="2409" w:type="dxa"/>
            <w:vMerge/>
          </w:tcPr>
          <w:p w14:paraId="60CEF4E4" w14:textId="6F74340A" w:rsidR="00445205" w:rsidRPr="007C1DE0" w:rsidRDefault="00445205" w:rsidP="00445205">
            <w:pPr>
              <w:jc w:val="center"/>
              <w:rPr>
                <w:rFonts w:cs="Times New Roman"/>
                <w:szCs w:val="16"/>
              </w:rPr>
            </w:pPr>
          </w:p>
        </w:tc>
      </w:tr>
      <w:tr w:rsidR="00445205" w:rsidRPr="003C5C76" w14:paraId="0E8650B8" w14:textId="77777777" w:rsidTr="00445205">
        <w:trPr>
          <w:trHeight w:val="567"/>
        </w:trPr>
        <w:tc>
          <w:tcPr>
            <w:tcW w:w="5529" w:type="dxa"/>
            <w:vAlign w:val="top"/>
          </w:tcPr>
          <w:p w14:paraId="06ACE664" w14:textId="51D34A2E" w:rsidR="00445205" w:rsidRPr="007C1DE0" w:rsidRDefault="00445205" w:rsidP="00D76FD7">
            <w:pPr>
              <w:rPr>
                <w:rFonts w:cs="Times New Roman"/>
                <w:szCs w:val="16"/>
              </w:rPr>
            </w:pPr>
            <w:r w:rsidRPr="007C1DE0">
              <w:rPr>
                <w:rFonts w:cs="Times New Roman"/>
                <w:szCs w:val="16"/>
              </w:rPr>
              <w:t>RIS - Red Española de Investigación en Sida</w:t>
            </w:r>
          </w:p>
        </w:tc>
        <w:tc>
          <w:tcPr>
            <w:cnfStyle w:val="000001000000" w:firstRow="0" w:lastRow="0" w:firstColumn="0" w:lastColumn="0" w:oddVBand="0" w:evenVBand="1" w:oddHBand="0" w:evenHBand="0" w:firstRowFirstColumn="0" w:firstRowLastColumn="0" w:lastRowFirstColumn="0" w:lastRowLastColumn="0"/>
            <w:tcW w:w="2409" w:type="dxa"/>
            <w:vMerge/>
          </w:tcPr>
          <w:p w14:paraId="320F42E6" w14:textId="57FD5586" w:rsidR="00445205" w:rsidRPr="007C1DE0" w:rsidRDefault="00445205" w:rsidP="00445205">
            <w:pPr>
              <w:jc w:val="center"/>
              <w:rPr>
                <w:rFonts w:cs="Times New Roman"/>
                <w:szCs w:val="16"/>
              </w:rPr>
            </w:pPr>
          </w:p>
        </w:tc>
      </w:tr>
      <w:tr w:rsidR="00445205" w:rsidRPr="003C5C76" w14:paraId="2D145D1A" w14:textId="77777777" w:rsidTr="00445205">
        <w:trPr>
          <w:trHeight w:val="567"/>
        </w:trPr>
        <w:tc>
          <w:tcPr>
            <w:tcW w:w="5529" w:type="dxa"/>
            <w:vAlign w:val="top"/>
          </w:tcPr>
          <w:p w14:paraId="67107BDD" w14:textId="01448C7C" w:rsidR="00445205" w:rsidRPr="007C1DE0" w:rsidRDefault="00445205" w:rsidP="00D76FD7">
            <w:pPr>
              <w:rPr>
                <w:rFonts w:cs="Times New Roman"/>
                <w:szCs w:val="16"/>
              </w:rPr>
            </w:pPr>
            <w:r w:rsidRPr="007C1DE0">
              <w:rPr>
                <w:rFonts w:cs="Times New Roman"/>
                <w:szCs w:val="16"/>
              </w:rPr>
              <w:t>Invictus Plus - Red de Enfermedades Vasculares Cerebrales</w:t>
            </w:r>
          </w:p>
        </w:tc>
        <w:tc>
          <w:tcPr>
            <w:cnfStyle w:val="000001000000" w:firstRow="0" w:lastRow="0" w:firstColumn="0" w:lastColumn="0" w:oddVBand="0" w:evenVBand="1" w:oddHBand="0" w:evenHBand="0" w:firstRowFirstColumn="0" w:firstRowLastColumn="0" w:lastRowFirstColumn="0" w:lastRowLastColumn="0"/>
            <w:tcW w:w="2409" w:type="dxa"/>
            <w:vMerge/>
          </w:tcPr>
          <w:p w14:paraId="7E6CC026" w14:textId="2CC6D31E" w:rsidR="00445205" w:rsidRPr="007C1DE0" w:rsidRDefault="00445205" w:rsidP="00445205">
            <w:pPr>
              <w:jc w:val="center"/>
              <w:rPr>
                <w:rFonts w:cs="Times New Roman"/>
                <w:szCs w:val="16"/>
              </w:rPr>
            </w:pPr>
          </w:p>
        </w:tc>
      </w:tr>
      <w:tr w:rsidR="00445205" w:rsidRPr="003C5C76" w14:paraId="59529F0C" w14:textId="77777777" w:rsidTr="00445205">
        <w:trPr>
          <w:trHeight w:val="567"/>
        </w:trPr>
        <w:tc>
          <w:tcPr>
            <w:tcW w:w="5529" w:type="dxa"/>
            <w:vAlign w:val="top"/>
          </w:tcPr>
          <w:p w14:paraId="36A3DA2C" w14:textId="51AC6D8B" w:rsidR="00445205" w:rsidRPr="007C1DE0" w:rsidRDefault="00445205" w:rsidP="00D76FD7">
            <w:pPr>
              <w:rPr>
                <w:rFonts w:cs="Times New Roman"/>
                <w:szCs w:val="16"/>
              </w:rPr>
            </w:pPr>
            <w:r w:rsidRPr="007C1DE0">
              <w:rPr>
                <w:rFonts w:cs="Times New Roman"/>
                <w:szCs w:val="16"/>
              </w:rPr>
              <w:t>RICET - Red de Investigación Colaborativa en Enfermedades Tropicales</w:t>
            </w:r>
          </w:p>
        </w:tc>
        <w:tc>
          <w:tcPr>
            <w:cnfStyle w:val="000001000000" w:firstRow="0" w:lastRow="0" w:firstColumn="0" w:lastColumn="0" w:oddVBand="0" w:evenVBand="1" w:oddHBand="0" w:evenHBand="0" w:firstRowFirstColumn="0" w:firstRowLastColumn="0" w:lastRowFirstColumn="0" w:lastRowLastColumn="0"/>
            <w:tcW w:w="2409" w:type="dxa"/>
            <w:vMerge/>
          </w:tcPr>
          <w:p w14:paraId="46F5A89E" w14:textId="629DECC7" w:rsidR="00445205" w:rsidRPr="007C1DE0" w:rsidRDefault="00445205" w:rsidP="00445205">
            <w:pPr>
              <w:jc w:val="center"/>
              <w:rPr>
                <w:rFonts w:cs="Times New Roman"/>
                <w:szCs w:val="16"/>
              </w:rPr>
            </w:pPr>
          </w:p>
        </w:tc>
      </w:tr>
      <w:tr w:rsidR="00445205" w:rsidRPr="003C5C76" w14:paraId="6958270E" w14:textId="77777777" w:rsidTr="00445205">
        <w:trPr>
          <w:trHeight w:val="567"/>
        </w:trPr>
        <w:tc>
          <w:tcPr>
            <w:tcW w:w="5529" w:type="dxa"/>
            <w:vAlign w:val="top"/>
          </w:tcPr>
          <w:p w14:paraId="34BA81BD" w14:textId="75DF2304" w:rsidR="00445205" w:rsidRPr="007C1DE0" w:rsidRDefault="00445205" w:rsidP="00D76FD7">
            <w:pPr>
              <w:rPr>
                <w:rFonts w:cs="Times New Roman"/>
                <w:szCs w:val="16"/>
              </w:rPr>
            </w:pPr>
            <w:r w:rsidRPr="007C1DE0">
              <w:rPr>
                <w:rFonts w:cs="Times New Roman"/>
                <w:szCs w:val="16"/>
              </w:rPr>
              <w:t>RedInRen - Red de Investigación Renal</w:t>
            </w:r>
          </w:p>
        </w:tc>
        <w:tc>
          <w:tcPr>
            <w:cnfStyle w:val="000001000000" w:firstRow="0" w:lastRow="0" w:firstColumn="0" w:lastColumn="0" w:oddVBand="0" w:evenVBand="1" w:oddHBand="0" w:evenHBand="0" w:firstRowFirstColumn="0" w:firstRowLastColumn="0" w:lastRowFirstColumn="0" w:lastRowLastColumn="0"/>
            <w:tcW w:w="2409" w:type="dxa"/>
            <w:vMerge/>
          </w:tcPr>
          <w:p w14:paraId="720FF5DE" w14:textId="5F91880D" w:rsidR="00445205" w:rsidRPr="007C1DE0" w:rsidRDefault="00445205" w:rsidP="00445205">
            <w:pPr>
              <w:jc w:val="center"/>
              <w:rPr>
                <w:rFonts w:cs="Times New Roman"/>
                <w:szCs w:val="16"/>
              </w:rPr>
            </w:pPr>
          </w:p>
        </w:tc>
      </w:tr>
      <w:tr w:rsidR="00445205" w:rsidRPr="003C5C76" w14:paraId="1DD33DA2" w14:textId="77777777" w:rsidTr="00445205">
        <w:trPr>
          <w:trHeight w:val="567"/>
        </w:trPr>
        <w:tc>
          <w:tcPr>
            <w:tcW w:w="5529" w:type="dxa"/>
            <w:vAlign w:val="top"/>
          </w:tcPr>
          <w:p w14:paraId="2BEC2110" w14:textId="4BF0396E" w:rsidR="00445205" w:rsidRPr="007C1DE0" w:rsidRDefault="00445205" w:rsidP="00D76FD7">
            <w:pPr>
              <w:rPr>
                <w:rFonts w:cs="Times New Roman"/>
                <w:szCs w:val="16"/>
              </w:rPr>
            </w:pPr>
            <w:r w:rsidRPr="007C1DE0">
              <w:rPr>
                <w:rFonts w:cs="Times New Roman"/>
                <w:szCs w:val="16"/>
              </w:rPr>
              <w:t xml:space="preserve">TRANSMISSION. </w:t>
            </w:r>
            <w:r w:rsidRPr="007C1DE0">
              <w:rPr>
                <w:rFonts w:cs="Times New Roman"/>
                <w:i/>
                <w:szCs w:val="16"/>
              </w:rPr>
              <w:t>Escherichia coli</w:t>
            </w:r>
            <w:r w:rsidRPr="007C1DE0">
              <w:rPr>
                <w:rFonts w:cs="Times New Roman"/>
                <w:szCs w:val="16"/>
              </w:rPr>
              <w:t xml:space="preserve"> ST131: a model for high-risk transmission dynamics of antimicrobial resistance.</w:t>
            </w:r>
          </w:p>
        </w:tc>
        <w:tc>
          <w:tcPr>
            <w:cnfStyle w:val="000001000000" w:firstRow="0" w:lastRow="0" w:firstColumn="0" w:lastColumn="0" w:oddVBand="0" w:evenVBand="1" w:oddHBand="0" w:evenHBand="0" w:firstRowFirstColumn="0" w:firstRowLastColumn="0" w:lastRowFirstColumn="0" w:lastRowLastColumn="0"/>
            <w:tcW w:w="2409" w:type="dxa"/>
            <w:vMerge/>
          </w:tcPr>
          <w:p w14:paraId="1CBD1B76" w14:textId="6D1D3AEE" w:rsidR="00445205" w:rsidRPr="007C1DE0" w:rsidRDefault="00445205" w:rsidP="00445205">
            <w:pPr>
              <w:jc w:val="center"/>
              <w:rPr>
                <w:rFonts w:cs="Times New Roman"/>
                <w:szCs w:val="16"/>
              </w:rPr>
            </w:pPr>
          </w:p>
        </w:tc>
      </w:tr>
      <w:tr w:rsidR="00445205" w:rsidRPr="003C5C76" w14:paraId="52882903" w14:textId="77777777" w:rsidTr="00445205">
        <w:trPr>
          <w:trHeight w:val="567"/>
        </w:trPr>
        <w:tc>
          <w:tcPr>
            <w:tcW w:w="5529" w:type="dxa"/>
            <w:vAlign w:val="top"/>
          </w:tcPr>
          <w:p w14:paraId="55702021" w14:textId="4C9A439D" w:rsidR="00445205" w:rsidRPr="007C1DE0" w:rsidRDefault="00445205" w:rsidP="00D76FD7">
            <w:pPr>
              <w:rPr>
                <w:rFonts w:cs="Times New Roman"/>
                <w:szCs w:val="16"/>
              </w:rPr>
            </w:pPr>
            <w:r w:rsidRPr="007C1DE0">
              <w:rPr>
                <w:rFonts w:cs="Times New Roman"/>
                <w:szCs w:val="16"/>
              </w:rPr>
              <w:t>REIPI - Red Española de Patología Infecciosas</w:t>
            </w:r>
          </w:p>
        </w:tc>
        <w:tc>
          <w:tcPr>
            <w:cnfStyle w:val="000001000000" w:firstRow="0" w:lastRow="0" w:firstColumn="0" w:lastColumn="0" w:oddVBand="0" w:evenVBand="1" w:oddHBand="0" w:evenHBand="0" w:firstRowFirstColumn="0" w:firstRowLastColumn="0" w:lastRowFirstColumn="0" w:lastRowLastColumn="0"/>
            <w:tcW w:w="2409" w:type="dxa"/>
            <w:vMerge/>
          </w:tcPr>
          <w:p w14:paraId="498D732C" w14:textId="156A9EFF" w:rsidR="00445205" w:rsidRPr="007C1DE0" w:rsidRDefault="00445205" w:rsidP="00445205">
            <w:pPr>
              <w:jc w:val="center"/>
              <w:rPr>
                <w:rFonts w:cs="Times New Roman"/>
                <w:szCs w:val="16"/>
              </w:rPr>
            </w:pPr>
          </w:p>
        </w:tc>
      </w:tr>
      <w:tr w:rsidR="00445205" w:rsidRPr="003C5C76" w14:paraId="7F3A6CF0" w14:textId="77777777" w:rsidTr="00445205">
        <w:trPr>
          <w:trHeight w:val="567"/>
        </w:trPr>
        <w:tc>
          <w:tcPr>
            <w:tcW w:w="5529" w:type="dxa"/>
            <w:vAlign w:val="top"/>
          </w:tcPr>
          <w:p w14:paraId="55545F16" w14:textId="7F7221C7" w:rsidR="00445205" w:rsidRPr="007C1DE0" w:rsidRDefault="00445205" w:rsidP="00D76FD7">
            <w:pPr>
              <w:rPr>
                <w:rFonts w:cs="Times New Roman"/>
                <w:szCs w:val="16"/>
              </w:rPr>
            </w:pPr>
            <w:r w:rsidRPr="007C1DE0">
              <w:rPr>
                <w:rFonts w:cs="Times New Roman"/>
                <w:szCs w:val="16"/>
              </w:rPr>
              <w:t>STARCS. Selection and Transmission of Antimicrobial Resistance in Complex Systems.</w:t>
            </w:r>
          </w:p>
        </w:tc>
        <w:tc>
          <w:tcPr>
            <w:cnfStyle w:val="000001000000" w:firstRow="0" w:lastRow="0" w:firstColumn="0" w:lastColumn="0" w:oddVBand="0" w:evenVBand="1" w:oddHBand="0" w:evenHBand="0" w:firstRowFirstColumn="0" w:firstRowLastColumn="0" w:lastRowFirstColumn="0" w:lastRowLastColumn="0"/>
            <w:tcW w:w="2409" w:type="dxa"/>
            <w:vMerge/>
          </w:tcPr>
          <w:p w14:paraId="20D0A443" w14:textId="36624AB8" w:rsidR="00445205" w:rsidRPr="007C1DE0" w:rsidRDefault="00445205" w:rsidP="00445205">
            <w:pPr>
              <w:jc w:val="center"/>
              <w:rPr>
                <w:rFonts w:cs="Times New Roman"/>
                <w:szCs w:val="16"/>
              </w:rPr>
            </w:pPr>
          </w:p>
        </w:tc>
      </w:tr>
      <w:tr w:rsidR="00445205" w:rsidRPr="003C5C76" w14:paraId="5543C015" w14:textId="77777777" w:rsidTr="00445205">
        <w:trPr>
          <w:trHeight w:val="567"/>
        </w:trPr>
        <w:tc>
          <w:tcPr>
            <w:tcW w:w="5529" w:type="dxa"/>
            <w:vAlign w:val="top"/>
          </w:tcPr>
          <w:p w14:paraId="765E3583" w14:textId="232CC697" w:rsidR="00445205" w:rsidRPr="007C1DE0" w:rsidRDefault="00445205" w:rsidP="00D76FD7">
            <w:pPr>
              <w:rPr>
                <w:rFonts w:cs="Times New Roman"/>
                <w:szCs w:val="16"/>
              </w:rPr>
            </w:pPr>
            <w:r w:rsidRPr="007C1DE0">
              <w:rPr>
                <w:rFonts w:cs="Times New Roman"/>
                <w:szCs w:val="16"/>
              </w:rPr>
              <w:t>SEXCOMPLEX. Influence of sex and sex hormones on human chronic disorders of complex etiology.</w:t>
            </w:r>
          </w:p>
        </w:tc>
        <w:tc>
          <w:tcPr>
            <w:cnfStyle w:val="000001000000" w:firstRow="0" w:lastRow="0" w:firstColumn="0" w:lastColumn="0" w:oddVBand="0" w:evenVBand="1" w:oddHBand="0" w:evenHBand="0" w:firstRowFirstColumn="0" w:firstRowLastColumn="0" w:lastRowFirstColumn="0" w:lastRowLastColumn="0"/>
            <w:tcW w:w="2409" w:type="dxa"/>
            <w:vMerge/>
          </w:tcPr>
          <w:p w14:paraId="1737DDC6" w14:textId="73D94384" w:rsidR="00445205" w:rsidRPr="007C1DE0" w:rsidRDefault="00445205" w:rsidP="00445205">
            <w:pPr>
              <w:jc w:val="center"/>
              <w:rPr>
                <w:rFonts w:cs="Times New Roman"/>
                <w:szCs w:val="16"/>
              </w:rPr>
            </w:pPr>
          </w:p>
        </w:tc>
      </w:tr>
      <w:tr w:rsidR="00445205" w:rsidRPr="003C5C76" w14:paraId="3CCE89A3" w14:textId="77777777" w:rsidTr="00445205">
        <w:trPr>
          <w:trHeight w:val="567"/>
        </w:trPr>
        <w:tc>
          <w:tcPr>
            <w:tcW w:w="5529" w:type="dxa"/>
            <w:vAlign w:val="top"/>
          </w:tcPr>
          <w:p w14:paraId="3995D3B9" w14:textId="5A8315F1" w:rsidR="00445205" w:rsidRPr="007C1DE0" w:rsidRDefault="00445205" w:rsidP="00D76FD7">
            <w:pPr>
              <w:rPr>
                <w:rFonts w:cs="Times New Roman"/>
                <w:szCs w:val="16"/>
              </w:rPr>
            </w:pPr>
            <w:r w:rsidRPr="007C1DE0">
              <w:rPr>
                <w:rFonts w:cs="Times New Roman"/>
                <w:szCs w:val="16"/>
              </w:rPr>
              <w:t>Evaluación de la probabilidad pre-test de estenosis significativa en pacientes con angina inestable en urgencias que se someten a una tc cardíaca (proyecto mapac-cardioct).</w:t>
            </w:r>
          </w:p>
        </w:tc>
        <w:tc>
          <w:tcPr>
            <w:cnfStyle w:val="000001000000" w:firstRow="0" w:lastRow="0" w:firstColumn="0" w:lastColumn="0" w:oddVBand="0" w:evenVBand="1" w:oddHBand="0" w:evenHBand="0" w:firstRowFirstColumn="0" w:firstRowLastColumn="0" w:lastRowFirstColumn="0" w:lastRowLastColumn="0"/>
            <w:tcW w:w="2409" w:type="dxa"/>
            <w:vMerge w:val="restart"/>
          </w:tcPr>
          <w:p w14:paraId="43E82B36" w14:textId="71EDB5AF" w:rsidR="00445205" w:rsidRPr="007C1DE0" w:rsidRDefault="00445205" w:rsidP="00445205">
            <w:pPr>
              <w:jc w:val="center"/>
              <w:rPr>
                <w:rFonts w:cs="Times New Roman"/>
                <w:szCs w:val="16"/>
              </w:rPr>
            </w:pPr>
            <w:r w:rsidRPr="007C1DE0">
              <w:rPr>
                <w:rFonts w:cs="Times New Roman"/>
                <w:szCs w:val="16"/>
              </w:rPr>
              <w:t>ISCIII</w:t>
            </w:r>
          </w:p>
        </w:tc>
      </w:tr>
      <w:tr w:rsidR="00445205" w:rsidRPr="003C5C76" w14:paraId="61AFFA34" w14:textId="77777777" w:rsidTr="00445205">
        <w:trPr>
          <w:trHeight w:val="567"/>
        </w:trPr>
        <w:tc>
          <w:tcPr>
            <w:tcW w:w="5529" w:type="dxa"/>
            <w:vAlign w:val="top"/>
          </w:tcPr>
          <w:p w14:paraId="02DCB4B6" w14:textId="371E94C7" w:rsidR="00445205" w:rsidRPr="007C1DE0" w:rsidRDefault="00445205" w:rsidP="00D76FD7">
            <w:pPr>
              <w:rPr>
                <w:rFonts w:cs="Times New Roman"/>
                <w:szCs w:val="16"/>
              </w:rPr>
            </w:pPr>
            <w:r w:rsidRPr="007C1DE0">
              <w:rPr>
                <w:rFonts w:cs="Times New Roman"/>
                <w:szCs w:val="16"/>
              </w:rPr>
              <w:t>Eficacia y seguridad del control de la frecuencia cardiaca mediante ivabradina en shock cardiogénico (es-fish).</w:t>
            </w:r>
          </w:p>
        </w:tc>
        <w:tc>
          <w:tcPr>
            <w:cnfStyle w:val="000001000000" w:firstRow="0" w:lastRow="0" w:firstColumn="0" w:lastColumn="0" w:oddVBand="0" w:evenVBand="1" w:oddHBand="0" w:evenHBand="0" w:firstRowFirstColumn="0" w:firstRowLastColumn="0" w:lastRowFirstColumn="0" w:lastRowLastColumn="0"/>
            <w:tcW w:w="2409" w:type="dxa"/>
            <w:vMerge/>
          </w:tcPr>
          <w:p w14:paraId="680D4F81" w14:textId="1C9F71C3" w:rsidR="00445205" w:rsidRPr="007C1DE0" w:rsidRDefault="00445205" w:rsidP="00445205">
            <w:pPr>
              <w:jc w:val="center"/>
              <w:rPr>
                <w:rFonts w:cs="Times New Roman"/>
                <w:szCs w:val="16"/>
              </w:rPr>
            </w:pPr>
          </w:p>
        </w:tc>
      </w:tr>
      <w:tr w:rsidR="00445205" w:rsidRPr="003C5C76" w14:paraId="4CEC99F1" w14:textId="77777777" w:rsidTr="00445205">
        <w:trPr>
          <w:trHeight w:val="567"/>
        </w:trPr>
        <w:tc>
          <w:tcPr>
            <w:tcW w:w="5529" w:type="dxa"/>
            <w:vAlign w:val="top"/>
          </w:tcPr>
          <w:p w14:paraId="00C9D556" w14:textId="2BDAA318" w:rsidR="00445205" w:rsidRPr="007C1DE0" w:rsidRDefault="00445205" w:rsidP="00D76FD7">
            <w:pPr>
              <w:rPr>
                <w:rFonts w:cs="Times New Roman"/>
                <w:szCs w:val="16"/>
              </w:rPr>
            </w:pPr>
            <w:r w:rsidRPr="007C1DE0">
              <w:rPr>
                <w:rFonts w:cs="Times New Roman"/>
                <w:szCs w:val="16"/>
              </w:rPr>
              <w:t>Validación, meta-análisis y kit de diagnóstico clínico de nuevas mutaciones tgfb/smad en enfermos de parkinson.</w:t>
            </w:r>
          </w:p>
        </w:tc>
        <w:tc>
          <w:tcPr>
            <w:cnfStyle w:val="000001000000" w:firstRow="0" w:lastRow="0" w:firstColumn="0" w:lastColumn="0" w:oddVBand="0" w:evenVBand="1" w:oddHBand="0" w:evenHBand="0" w:firstRowFirstColumn="0" w:firstRowLastColumn="0" w:lastRowFirstColumn="0" w:lastRowLastColumn="0"/>
            <w:tcW w:w="2409" w:type="dxa"/>
            <w:vMerge/>
          </w:tcPr>
          <w:p w14:paraId="5A0A019C" w14:textId="2BDBFA71" w:rsidR="00445205" w:rsidRPr="007C1DE0" w:rsidRDefault="00445205" w:rsidP="00445205">
            <w:pPr>
              <w:jc w:val="center"/>
              <w:rPr>
                <w:rFonts w:cs="Times New Roman"/>
                <w:szCs w:val="16"/>
              </w:rPr>
            </w:pPr>
          </w:p>
        </w:tc>
      </w:tr>
      <w:tr w:rsidR="00445205" w:rsidRPr="003C5C76" w14:paraId="53BF6CD0" w14:textId="77777777" w:rsidTr="00445205">
        <w:trPr>
          <w:trHeight w:val="567"/>
        </w:trPr>
        <w:tc>
          <w:tcPr>
            <w:tcW w:w="5529" w:type="dxa"/>
            <w:vAlign w:val="top"/>
          </w:tcPr>
          <w:p w14:paraId="531C1125" w14:textId="71BE394E" w:rsidR="00445205" w:rsidRPr="007C1DE0" w:rsidRDefault="00445205" w:rsidP="00D76FD7">
            <w:pPr>
              <w:rPr>
                <w:rFonts w:cs="Times New Roman"/>
                <w:szCs w:val="16"/>
              </w:rPr>
            </w:pPr>
            <w:r w:rsidRPr="007C1DE0">
              <w:rPr>
                <w:rFonts w:cs="Times New Roman"/>
                <w:szCs w:val="16"/>
              </w:rPr>
              <w:t>Análisis de la evolución in vivo de la resistencia a carbapenemas mediada por el plásmido poxa-48 en enterobacterias en el Hospital Universitario Ramón y Cajal.</w:t>
            </w:r>
          </w:p>
        </w:tc>
        <w:tc>
          <w:tcPr>
            <w:cnfStyle w:val="000001000000" w:firstRow="0" w:lastRow="0" w:firstColumn="0" w:lastColumn="0" w:oddVBand="0" w:evenVBand="1" w:oddHBand="0" w:evenHBand="0" w:firstRowFirstColumn="0" w:firstRowLastColumn="0" w:lastRowFirstColumn="0" w:lastRowLastColumn="0"/>
            <w:tcW w:w="2409" w:type="dxa"/>
            <w:vMerge/>
          </w:tcPr>
          <w:p w14:paraId="76CA8E3B" w14:textId="31238829" w:rsidR="00445205" w:rsidRPr="007C1DE0" w:rsidRDefault="00445205" w:rsidP="00445205">
            <w:pPr>
              <w:jc w:val="center"/>
              <w:rPr>
                <w:rFonts w:cs="Times New Roman"/>
                <w:szCs w:val="16"/>
              </w:rPr>
            </w:pPr>
          </w:p>
        </w:tc>
      </w:tr>
      <w:tr w:rsidR="00445205" w:rsidRPr="003C5C76" w14:paraId="0B8EB95D" w14:textId="77777777" w:rsidTr="00445205">
        <w:trPr>
          <w:trHeight w:val="567"/>
        </w:trPr>
        <w:tc>
          <w:tcPr>
            <w:tcW w:w="5529" w:type="dxa"/>
            <w:vAlign w:val="top"/>
          </w:tcPr>
          <w:p w14:paraId="220A1CB8" w14:textId="7D69E60B" w:rsidR="00445205" w:rsidRPr="007C1DE0" w:rsidRDefault="00445205" w:rsidP="00D76FD7">
            <w:pPr>
              <w:rPr>
                <w:rFonts w:cs="Times New Roman"/>
                <w:szCs w:val="16"/>
              </w:rPr>
            </w:pPr>
            <w:r w:rsidRPr="007C1DE0">
              <w:rPr>
                <w:rFonts w:cs="Times New Roman"/>
                <w:szCs w:val="16"/>
              </w:rPr>
              <w:t>Identificación precoz de respuesta clínica a la terapia anti-tnf en la artritis reumatoide.</w:t>
            </w:r>
          </w:p>
        </w:tc>
        <w:tc>
          <w:tcPr>
            <w:cnfStyle w:val="000001000000" w:firstRow="0" w:lastRow="0" w:firstColumn="0" w:lastColumn="0" w:oddVBand="0" w:evenVBand="1" w:oddHBand="0" w:evenHBand="0" w:firstRowFirstColumn="0" w:firstRowLastColumn="0" w:lastRowFirstColumn="0" w:lastRowLastColumn="0"/>
            <w:tcW w:w="2409" w:type="dxa"/>
            <w:vMerge/>
          </w:tcPr>
          <w:p w14:paraId="78FC8BDE" w14:textId="3B2B4ED5" w:rsidR="00445205" w:rsidRPr="007C1DE0" w:rsidRDefault="00445205" w:rsidP="00445205">
            <w:pPr>
              <w:jc w:val="center"/>
              <w:rPr>
                <w:rFonts w:cs="Times New Roman"/>
                <w:szCs w:val="16"/>
              </w:rPr>
            </w:pPr>
          </w:p>
        </w:tc>
      </w:tr>
      <w:tr w:rsidR="00445205" w:rsidRPr="003C5C76" w14:paraId="2DDA61F3" w14:textId="77777777" w:rsidTr="00445205">
        <w:trPr>
          <w:trHeight w:val="567"/>
        </w:trPr>
        <w:tc>
          <w:tcPr>
            <w:tcW w:w="5529" w:type="dxa"/>
            <w:vAlign w:val="top"/>
          </w:tcPr>
          <w:p w14:paraId="2BC87213" w14:textId="2DEC6791" w:rsidR="00445205" w:rsidRPr="007C1DE0" w:rsidRDefault="00445205" w:rsidP="00D76FD7">
            <w:pPr>
              <w:rPr>
                <w:rFonts w:cs="Times New Roman"/>
                <w:szCs w:val="16"/>
              </w:rPr>
            </w:pPr>
            <w:r w:rsidRPr="007C1DE0">
              <w:rPr>
                <w:rFonts w:cs="Times New Roman"/>
                <w:szCs w:val="16"/>
              </w:rPr>
              <w:t>Evaluación de los cambios biomecánicos de la cabeza del nervio óptico asociados a inyecciones intravítreas de fármacos anti-vegf en dmae exudativa. Modelo in vivo de hipertensión ocular.</w:t>
            </w:r>
          </w:p>
        </w:tc>
        <w:tc>
          <w:tcPr>
            <w:cnfStyle w:val="000001000000" w:firstRow="0" w:lastRow="0" w:firstColumn="0" w:lastColumn="0" w:oddVBand="0" w:evenVBand="1" w:oddHBand="0" w:evenHBand="0" w:firstRowFirstColumn="0" w:firstRowLastColumn="0" w:lastRowFirstColumn="0" w:lastRowLastColumn="0"/>
            <w:tcW w:w="2409" w:type="dxa"/>
            <w:vMerge/>
          </w:tcPr>
          <w:p w14:paraId="43CD1639" w14:textId="077C153A" w:rsidR="00445205" w:rsidRPr="007C1DE0" w:rsidRDefault="00445205" w:rsidP="00445205">
            <w:pPr>
              <w:jc w:val="center"/>
              <w:rPr>
                <w:rFonts w:cs="Times New Roman"/>
                <w:szCs w:val="16"/>
              </w:rPr>
            </w:pPr>
          </w:p>
        </w:tc>
      </w:tr>
      <w:tr w:rsidR="00445205" w:rsidRPr="003C5C76" w14:paraId="5ACBCF52" w14:textId="77777777" w:rsidTr="00445205">
        <w:trPr>
          <w:trHeight w:val="567"/>
        </w:trPr>
        <w:tc>
          <w:tcPr>
            <w:tcW w:w="5529" w:type="dxa"/>
            <w:vAlign w:val="top"/>
          </w:tcPr>
          <w:p w14:paraId="74DDE95C" w14:textId="57DD63BE" w:rsidR="00445205" w:rsidRPr="007C1DE0" w:rsidRDefault="00445205" w:rsidP="00D76FD7">
            <w:pPr>
              <w:rPr>
                <w:rFonts w:cs="Times New Roman"/>
                <w:szCs w:val="16"/>
              </w:rPr>
            </w:pPr>
            <w:r w:rsidRPr="007C1DE0">
              <w:rPr>
                <w:rFonts w:cs="Times New Roman"/>
                <w:szCs w:val="16"/>
              </w:rPr>
              <w:lastRenderedPageBreak/>
              <w:t>Comparación de dos programas de cribado de infección por vih/vhc en relación con el número de nuevos diagnósticos de infección por vih/vhc y su coste: "educación y soporte "frente a "educación y soporte más recursos externos"</w:t>
            </w:r>
          </w:p>
        </w:tc>
        <w:tc>
          <w:tcPr>
            <w:cnfStyle w:val="000001000000" w:firstRow="0" w:lastRow="0" w:firstColumn="0" w:lastColumn="0" w:oddVBand="0" w:evenVBand="1" w:oddHBand="0" w:evenHBand="0" w:firstRowFirstColumn="0" w:firstRowLastColumn="0" w:lastRowFirstColumn="0" w:lastRowLastColumn="0"/>
            <w:tcW w:w="2409" w:type="dxa"/>
            <w:vMerge/>
          </w:tcPr>
          <w:p w14:paraId="004E66D6" w14:textId="3E470F5D" w:rsidR="00445205" w:rsidRPr="007C1DE0" w:rsidRDefault="00445205" w:rsidP="00445205">
            <w:pPr>
              <w:jc w:val="center"/>
              <w:rPr>
                <w:rFonts w:cs="Times New Roman"/>
                <w:szCs w:val="16"/>
              </w:rPr>
            </w:pPr>
          </w:p>
        </w:tc>
      </w:tr>
      <w:tr w:rsidR="00445205" w:rsidRPr="003C5C76" w14:paraId="5459D709" w14:textId="77777777" w:rsidTr="00445205">
        <w:trPr>
          <w:trHeight w:val="567"/>
        </w:trPr>
        <w:tc>
          <w:tcPr>
            <w:tcW w:w="5529" w:type="dxa"/>
            <w:vAlign w:val="top"/>
          </w:tcPr>
          <w:p w14:paraId="27B22FA5" w14:textId="159B4AD1" w:rsidR="00445205" w:rsidRPr="007C1DE0" w:rsidRDefault="00445205" w:rsidP="00D76FD7">
            <w:pPr>
              <w:rPr>
                <w:rFonts w:cs="Times New Roman"/>
                <w:szCs w:val="16"/>
              </w:rPr>
            </w:pPr>
            <w:r w:rsidRPr="007C1DE0">
              <w:rPr>
                <w:rFonts w:cs="Times New Roman"/>
                <w:szCs w:val="16"/>
              </w:rPr>
              <w:t>Mejora de la adecuación en la solicitud de pruebas de imagen con radiación ionizante (radiografía y tomografía computarizada) en los servicios de urgencias hospitalarios. proyecto MAPAC-IMAGEN II</w:t>
            </w:r>
          </w:p>
        </w:tc>
        <w:tc>
          <w:tcPr>
            <w:cnfStyle w:val="000001000000" w:firstRow="0" w:lastRow="0" w:firstColumn="0" w:lastColumn="0" w:oddVBand="0" w:evenVBand="1" w:oddHBand="0" w:evenHBand="0" w:firstRowFirstColumn="0" w:firstRowLastColumn="0" w:lastRowFirstColumn="0" w:lastRowLastColumn="0"/>
            <w:tcW w:w="2409" w:type="dxa"/>
            <w:vMerge/>
          </w:tcPr>
          <w:p w14:paraId="79DAA787" w14:textId="47252C97" w:rsidR="00445205" w:rsidRPr="007C1DE0" w:rsidRDefault="00445205" w:rsidP="00445205">
            <w:pPr>
              <w:jc w:val="center"/>
              <w:rPr>
                <w:rFonts w:cs="Times New Roman"/>
                <w:szCs w:val="16"/>
              </w:rPr>
            </w:pPr>
          </w:p>
        </w:tc>
      </w:tr>
      <w:tr w:rsidR="00445205" w:rsidRPr="003C5C76" w14:paraId="1C84AB75" w14:textId="77777777" w:rsidTr="00445205">
        <w:trPr>
          <w:trHeight w:val="567"/>
        </w:trPr>
        <w:tc>
          <w:tcPr>
            <w:tcW w:w="5529" w:type="dxa"/>
            <w:vAlign w:val="top"/>
          </w:tcPr>
          <w:p w14:paraId="0E675ECA" w14:textId="28B2701C" w:rsidR="00445205" w:rsidRPr="007C1DE0" w:rsidRDefault="00445205" w:rsidP="00D76FD7">
            <w:pPr>
              <w:rPr>
                <w:rFonts w:cs="Times New Roman"/>
                <w:szCs w:val="16"/>
              </w:rPr>
            </w:pPr>
            <w:r w:rsidRPr="007C1DE0">
              <w:rPr>
                <w:rFonts w:cs="Times New Roman"/>
                <w:szCs w:val="16"/>
              </w:rPr>
              <w:t>Diseño y validación de una escala para la evaluación clínica de los distintos episodios en el trastorno bipolar.</w:t>
            </w:r>
          </w:p>
        </w:tc>
        <w:tc>
          <w:tcPr>
            <w:cnfStyle w:val="000001000000" w:firstRow="0" w:lastRow="0" w:firstColumn="0" w:lastColumn="0" w:oddVBand="0" w:evenVBand="1" w:oddHBand="0" w:evenHBand="0" w:firstRowFirstColumn="0" w:firstRowLastColumn="0" w:lastRowFirstColumn="0" w:lastRowLastColumn="0"/>
            <w:tcW w:w="2409" w:type="dxa"/>
            <w:vMerge/>
          </w:tcPr>
          <w:p w14:paraId="2EAC2142" w14:textId="782C7378" w:rsidR="00445205" w:rsidRPr="007C1DE0" w:rsidRDefault="00445205" w:rsidP="00445205">
            <w:pPr>
              <w:jc w:val="center"/>
              <w:rPr>
                <w:rFonts w:cs="Times New Roman"/>
                <w:szCs w:val="16"/>
              </w:rPr>
            </w:pPr>
          </w:p>
        </w:tc>
      </w:tr>
      <w:tr w:rsidR="00445205" w:rsidRPr="003C5C76" w14:paraId="6C6C8650" w14:textId="77777777" w:rsidTr="00445205">
        <w:trPr>
          <w:trHeight w:val="567"/>
        </w:trPr>
        <w:tc>
          <w:tcPr>
            <w:tcW w:w="5529" w:type="dxa"/>
            <w:vAlign w:val="top"/>
          </w:tcPr>
          <w:p w14:paraId="4E98D0AC" w14:textId="1A699550" w:rsidR="00445205" w:rsidRPr="007C1DE0" w:rsidRDefault="00445205" w:rsidP="00D76FD7">
            <w:pPr>
              <w:rPr>
                <w:rFonts w:cs="Times New Roman"/>
                <w:szCs w:val="16"/>
              </w:rPr>
            </w:pPr>
            <w:r w:rsidRPr="007C1DE0">
              <w:rPr>
                <w:rFonts w:cs="Times New Roman"/>
                <w:szCs w:val="16"/>
              </w:rPr>
              <w:t>Efecto de la intervención "escalera de la leche" en el desarrollo de tolerancia y en el reconocimiento de epítopos de células b en niños alérgicos a proteína de leche de vaca</w:t>
            </w:r>
          </w:p>
        </w:tc>
        <w:tc>
          <w:tcPr>
            <w:cnfStyle w:val="000001000000" w:firstRow="0" w:lastRow="0" w:firstColumn="0" w:lastColumn="0" w:oddVBand="0" w:evenVBand="1" w:oddHBand="0" w:evenHBand="0" w:firstRowFirstColumn="0" w:firstRowLastColumn="0" w:lastRowFirstColumn="0" w:lastRowLastColumn="0"/>
            <w:tcW w:w="2409" w:type="dxa"/>
            <w:vMerge/>
          </w:tcPr>
          <w:p w14:paraId="578A36FE" w14:textId="5C56C1E5" w:rsidR="00445205" w:rsidRPr="007C1DE0" w:rsidRDefault="00445205" w:rsidP="00445205">
            <w:pPr>
              <w:jc w:val="center"/>
              <w:rPr>
                <w:rFonts w:cs="Times New Roman"/>
                <w:szCs w:val="16"/>
              </w:rPr>
            </w:pPr>
          </w:p>
        </w:tc>
      </w:tr>
      <w:tr w:rsidR="00445205" w:rsidRPr="003C5C76" w14:paraId="65F30455" w14:textId="77777777" w:rsidTr="00445205">
        <w:trPr>
          <w:trHeight w:val="567"/>
        </w:trPr>
        <w:tc>
          <w:tcPr>
            <w:tcW w:w="5529" w:type="dxa"/>
            <w:vAlign w:val="top"/>
          </w:tcPr>
          <w:p w14:paraId="0F839E95" w14:textId="36FA1C07" w:rsidR="00445205" w:rsidRPr="007C1DE0" w:rsidRDefault="00445205" w:rsidP="00D76FD7">
            <w:pPr>
              <w:rPr>
                <w:rFonts w:cs="Times New Roman"/>
                <w:szCs w:val="16"/>
              </w:rPr>
            </w:pPr>
            <w:r w:rsidRPr="007C1DE0">
              <w:rPr>
                <w:rFonts w:cs="Times New Roman"/>
                <w:szCs w:val="16"/>
              </w:rPr>
              <w:t>Estudio del papel de la homeostasis de lípidos en la fisiopatología de la infertilidad masculina asociada a la obesidad y su posible resolución tras la cirugía de la obesidad y la dieta.</w:t>
            </w:r>
          </w:p>
        </w:tc>
        <w:tc>
          <w:tcPr>
            <w:cnfStyle w:val="000001000000" w:firstRow="0" w:lastRow="0" w:firstColumn="0" w:lastColumn="0" w:oddVBand="0" w:evenVBand="1" w:oddHBand="0" w:evenHBand="0" w:firstRowFirstColumn="0" w:firstRowLastColumn="0" w:lastRowFirstColumn="0" w:lastRowLastColumn="0"/>
            <w:tcW w:w="2409" w:type="dxa"/>
            <w:vMerge/>
          </w:tcPr>
          <w:p w14:paraId="47676DFB" w14:textId="07595F69" w:rsidR="00445205" w:rsidRPr="007C1DE0" w:rsidRDefault="00445205" w:rsidP="00445205">
            <w:pPr>
              <w:jc w:val="center"/>
              <w:rPr>
                <w:rFonts w:cs="Times New Roman"/>
                <w:szCs w:val="16"/>
              </w:rPr>
            </w:pPr>
          </w:p>
        </w:tc>
      </w:tr>
      <w:tr w:rsidR="00445205" w:rsidRPr="003C5C76" w14:paraId="7444F7E4" w14:textId="77777777" w:rsidTr="00445205">
        <w:trPr>
          <w:trHeight w:val="567"/>
        </w:trPr>
        <w:tc>
          <w:tcPr>
            <w:tcW w:w="5529" w:type="dxa"/>
            <w:vAlign w:val="top"/>
          </w:tcPr>
          <w:p w14:paraId="0AE96D28" w14:textId="14E6DFBD" w:rsidR="00445205" w:rsidRPr="007C1DE0" w:rsidRDefault="00445205" w:rsidP="00D76FD7">
            <w:pPr>
              <w:rPr>
                <w:rFonts w:cs="Times New Roman"/>
                <w:szCs w:val="16"/>
              </w:rPr>
            </w:pPr>
            <w:r w:rsidRPr="007C1DE0">
              <w:rPr>
                <w:rFonts w:cs="Times New Roman"/>
                <w:szCs w:val="16"/>
              </w:rPr>
              <w:t>Trastornos de la compulsividad y su tratamiento: marcadores neuroinflamatorios, neurocognitivos, neuropsicólogicos y de neuroimagen.</w:t>
            </w:r>
          </w:p>
        </w:tc>
        <w:tc>
          <w:tcPr>
            <w:cnfStyle w:val="000001000000" w:firstRow="0" w:lastRow="0" w:firstColumn="0" w:lastColumn="0" w:oddVBand="0" w:evenVBand="1" w:oddHBand="0" w:evenHBand="0" w:firstRowFirstColumn="0" w:firstRowLastColumn="0" w:lastRowFirstColumn="0" w:lastRowLastColumn="0"/>
            <w:tcW w:w="2409" w:type="dxa"/>
            <w:vMerge/>
          </w:tcPr>
          <w:p w14:paraId="380D60BD" w14:textId="0AAE043B" w:rsidR="00445205" w:rsidRPr="007C1DE0" w:rsidRDefault="00445205" w:rsidP="00445205">
            <w:pPr>
              <w:jc w:val="center"/>
              <w:rPr>
                <w:rFonts w:cs="Times New Roman"/>
                <w:szCs w:val="16"/>
              </w:rPr>
            </w:pPr>
          </w:p>
        </w:tc>
      </w:tr>
      <w:tr w:rsidR="00445205" w:rsidRPr="003C5C76" w14:paraId="1FA3952F" w14:textId="77777777" w:rsidTr="00445205">
        <w:trPr>
          <w:trHeight w:val="567"/>
        </w:trPr>
        <w:tc>
          <w:tcPr>
            <w:tcW w:w="5529" w:type="dxa"/>
            <w:vAlign w:val="top"/>
          </w:tcPr>
          <w:p w14:paraId="72EEB82D" w14:textId="619EE910" w:rsidR="00445205" w:rsidRPr="007C1DE0" w:rsidRDefault="00445205" w:rsidP="00D76FD7">
            <w:pPr>
              <w:rPr>
                <w:rFonts w:cs="Times New Roman"/>
                <w:szCs w:val="16"/>
              </w:rPr>
            </w:pPr>
            <w:r w:rsidRPr="007C1DE0">
              <w:rPr>
                <w:rFonts w:cs="Times New Roman"/>
                <w:szCs w:val="16"/>
              </w:rPr>
              <w:t>Aplicación de la epidemiología molecular a la caracterización de la epidemia de linfogranuloma venéreo y la fuerte asociación linfogranuloma-vih en poblaciónVULNERABLES</w:t>
            </w:r>
          </w:p>
        </w:tc>
        <w:tc>
          <w:tcPr>
            <w:cnfStyle w:val="000001000000" w:firstRow="0" w:lastRow="0" w:firstColumn="0" w:lastColumn="0" w:oddVBand="0" w:evenVBand="1" w:oddHBand="0" w:evenHBand="0" w:firstRowFirstColumn="0" w:firstRowLastColumn="0" w:lastRowFirstColumn="0" w:lastRowLastColumn="0"/>
            <w:tcW w:w="2409" w:type="dxa"/>
            <w:vMerge/>
          </w:tcPr>
          <w:p w14:paraId="4B1C8192" w14:textId="50E5110B" w:rsidR="00445205" w:rsidRPr="007C1DE0" w:rsidRDefault="00445205" w:rsidP="00445205">
            <w:pPr>
              <w:jc w:val="center"/>
              <w:rPr>
                <w:rFonts w:cs="Times New Roman"/>
                <w:szCs w:val="16"/>
              </w:rPr>
            </w:pPr>
          </w:p>
        </w:tc>
      </w:tr>
      <w:tr w:rsidR="00445205" w:rsidRPr="003C5C76" w14:paraId="5985C0B4" w14:textId="77777777" w:rsidTr="00445205">
        <w:trPr>
          <w:trHeight w:val="567"/>
        </w:trPr>
        <w:tc>
          <w:tcPr>
            <w:tcW w:w="5529" w:type="dxa"/>
            <w:vAlign w:val="top"/>
          </w:tcPr>
          <w:p w14:paraId="78E563AC" w14:textId="7B3EB013" w:rsidR="00445205" w:rsidRPr="007C1DE0" w:rsidRDefault="00445205" w:rsidP="00D76FD7">
            <w:pPr>
              <w:rPr>
                <w:rFonts w:cs="Times New Roman"/>
                <w:szCs w:val="16"/>
              </w:rPr>
            </w:pPr>
            <w:r w:rsidRPr="007C1DE0">
              <w:rPr>
                <w:rFonts w:cs="Times New Roman"/>
                <w:szCs w:val="16"/>
              </w:rPr>
              <w:t>Análisis genómico y epigenético de los trastornos inmunodermatológicos hidradenitis supurativa familiar y síndrome sapho</w:t>
            </w:r>
          </w:p>
        </w:tc>
        <w:tc>
          <w:tcPr>
            <w:cnfStyle w:val="000001000000" w:firstRow="0" w:lastRow="0" w:firstColumn="0" w:lastColumn="0" w:oddVBand="0" w:evenVBand="1" w:oddHBand="0" w:evenHBand="0" w:firstRowFirstColumn="0" w:firstRowLastColumn="0" w:lastRowFirstColumn="0" w:lastRowLastColumn="0"/>
            <w:tcW w:w="2409" w:type="dxa"/>
            <w:vMerge/>
          </w:tcPr>
          <w:p w14:paraId="132DA7A9" w14:textId="7ECBA304" w:rsidR="00445205" w:rsidRPr="007C1DE0" w:rsidRDefault="00445205" w:rsidP="00445205">
            <w:pPr>
              <w:jc w:val="center"/>
              <w:rPr>
                <w:rFonts w:cs="Times New Roman"/>
                <w:szCs w:val="16"/>
              </w:rPr>
            </w:pPr>
          </w:p>
        </w:tc>
      </w:tr>
      <w:tr w:rsidR="00445205" w:rsidRPr="003C5C76" w14:paraId="2F0C2BD8" w14:textId="77777777" w:rsidTr="00445205">
        <w:trPr>
          <w:trHeight w:val="567"/>
        </w:trPr>
        <w:tc>
          <w:tcPr>
            <w:tcW w:w="5529" w:type="dxa"/>
            <w:vAlign w:val="top"/>
          </w:tcPr>
          <w:p w14:paraId="5EB18DD1" w14:textId="00FAC88D" w:rsidR="00445205" w:rsidRPr="007C1DE0" w:rsidRDefault="00445205" w:rsidP="00D76FD7">
            <w:pPr>
              <w:rPr>
                <w:rFonts w:cs="Times New Roman"/>
                <w:szCs w:val="16"/>
              </w:rPr>
            </w:pPr>
            <w:r w:rsidRPr="007C1DE0">
              <w:rPr>
                <w:rFonts w:cs="Times New Roman"/>
                <w:szCs w:val="16"/>
              </w:rPr>
              <w:t>Análisis del error y sus consecuencias legales y en la práctica clínica. Qué consecuencias tiene hacer lo que no hay que hacer en los servicios quirúrgicos hospitalarios.</w:t>
            </w:r>
          </w:p>
        </w:tc>
        <w:tc>
          <w:tcPr>
            <w:cnfStyle w:val="000001000000" w:firstRow="0" w:lastRow="0" w:firstColumn="0" w:lastColumn="0" w:oddVBand="0" w:evenVBand="1" w:oddHBand="0" w:evenHBand="0" w:firstRowFirstColumn="0" w:firstRowLastColumn="0" w:lastRowFirstColumn="0" w:lastRowLastColumn="0"/>
            <w:tcW w:w="2409" w:type="dxa"/>
            <w:vMerge/>
          </w:tcPr>
          <w:p w14:paraId="5C9A85CF" w14:textId="6539D05B" w:rsidR="00445205" w:rsidRPr="007C1DE0" w:rsidRDefault="00445205" w:rsidP="00445205">
            <w:pPr>
              <w:jc w:val="center"/>
              <w:rPr>
                <w:rFonts w:cs="Times New Roman"/>
                <w:szCs w:val="16"/>
              </w:rPr>
            </w:pPr>
          </w:p>
        </w:tc>
      </w:tr>
      <w:tr w:rsidR="00445205" w:rsidRPr="003C5C76" w14:paraId="6698E797" w14:textId="77777777" w:rsidTr="00445205">
        <w:trPr>
          <w:trHeight w:val="567"/>
        </w:trPr>
        <w:tc>
          <w:tcPr>
            <w:tcW w:w="5529" w:type="dxa"/>
            <w:vAlign w:val="top"/>
          </w:tcPr>
          <w:p w14:paraId="3B125FA7" w14:textId="12F97E20" w:rsidR="00445205" w:rsidRPr="007C1DE0" w:rsidRDefault="00445205" w:rsidP="00D76FD7">
            <w:pPr>
              <w:rPr>
                <w:rFonts w:cs="Times New Roman"/>
                <w:szCs w:val="16"/>
              </w:rPr>
            </w:pPr>
            <w:r w:rsidRPr="007C1DE0">
              <w:rPr>
                <w:rFonts w:cs="Times New Roman"/>
                <w:szCs w:val="16"/>
              </w:rPr>
              <w:t>Identificación de microRNAs circulantes como marcadores pronóstico en infarto agudo de miocardio - estudio de validación para su utilización en práctica clínica</w:t>
            </w:r>
          </w:p>
        </w:tc>
        <w:tc>
          <w:tcPr>
            <w:cnfStyle w:val="000001000000" w:firstRow="0" w:lastRow="0" w:firstColumn="0" w:lastColumn="0" w:oddVBand="0" w:evenVBand="1" w:oddHBand="0" w:evenHBand="0" w:firstRowFirstColumn="0" w:firstRowLastColumn="0" w:lastRowFirstColumn="0" w:lastRowLastColumn="0"/>
            <w:tcW w:w="2409" w:type="dxa"/>
            <w:vMerge/>
          </w:tcPr>
          <w:p w14:paraId="4AEC4ED4" w14:textId="75FB0F4B" w:rsidR="00445205" w:rsidRPr="007C1DE0" w:rsidRDefault="00445205" w:rsidP="00445205">
            <w:pPr>
              <w:jc w:val="center"/>
              <w:rPr>
                <w:rFonts w:cs="Times New Roman"/>
                <w:szCs w:val="16"/>
              </w:rPr>
            </w:pPr>
          </w:p>
        </w:tc>
      </w:tr>
      <w:tr w:rsidR="00445205" w:rsidRPr="003C5C76" w14:paraId="12B548FC" w14:textId="77777777" w:rsidTr="00445205">
        <w:trPr>
          <w:trHeight w:val="567"/>
        </w:trPr>
        <w:tc>
          <w:tcPr>
            <w:tcW w:w="5529" w:type="dxa"/>
            <w:vAlign w:val="top"/>
          </w:tcPr>
          <w:p w14:paraId="25ED3550" w14:textId="4FBDA7F0" w:rsidR="00445205" w:rsidRPr="007C1DE0" w:rsidRDefault="00445205" w:rsidP="00D76FD7">
            <w:pPr>
              <w:rPr>
                <w:rFonts w:cs="Times New Roman"/>
                <w:szCs w:val="16"/>
              </w:rPr>
            </w:pPr>
            <w:r w:rsidRPr="007C1DE0">
              <w:rPr>
                <w:rFonts w:cs="Times New Roman"/>
                <w:szCs w:val="16"/>
              </w:rPr>
              <w:t>Mecanismos genéticos y epigenéticos en el trastorno obsesivo compulsivo refractario: desarrollo y validación de un modelo celular mediante reprogramación</w:t>
            </w:r>
          </w:p>
        </w:tc>
        <w:tc>
          <w:tcPr>
            <w:cnfStyle w:val="000001000000" w:firstRow="0" w:lastRow="0" w:firstColumn="0" w:lastColumn="0" w:oddVBand="0" w:evenVBand="1" w:oddHBand="0" w:evenHBand="0" w:firstRowFirstColumn="0" w:firstRowLastColumn="0" w:lastRowFirstColumn="0" w:lastRowLastColumn="0"/>
            <w:tcW w:w="2409" w:type="dxa"/>
            <w:vMerge/>
          </w:tcPr>
          <w:p w14:paraId="1823064C" w14:textId="3B86A117" w:rsidR="00445205" w:rsidRPr="007C1DE0" w:rsidRDefault="00445205" w:rsidP="00445205">
            <w:pPr>
              <w:jc w:val="center"/>
              <w:rPr>
                <w:rFonts w:cs="Times New Roman"/>
                <w:szCs w:val="16"/>
              </w:rPr>
            </w:pPr>
          </w:p>
        </w:tc>
      </w:tr>
      <w:tr w:rsidR="00445205" w:rsidRPr="003C5C76" w14:paraId="11990BFA" w14:textId="77777777" w:rsidTr="00445205">
        <w:trPr>
          <w:trHeight w:val="567"/>
        </w:trPr>
        <w:tc>
          <w:tcPr>
            <w:tcW w:w="5529" w:type="dxa"/>
            <w:vAlign w:val="top"/>
          </w:tcPr>
          <w:p w14:paraId="0DA2A996" w14:textId="376D2ED7" w:rsidR="00445205" w:rsidRPr="007C1DE0" w:rsidRDefault="00445205" w:rsidP="00D76FD7">
            <w:pPr>
              <w:rPr>
                <w:rFonts w:cs="Times New Roman"/>
                <w:szCs w:val="16"/>
              </w:rPr>
            </w:pPr>
            <w:r w:rsidRPr="007C1DE0">
              <w:rPr>
                <w:rFonts w:cs="Times New Roman"/>
                <w:szCs w:val="16"/>
              </w:rPr>
              <w:t>Validación de PCR en tiempo real en sangre y líquido peritoneal en el diagnóstico de peritonitis candidiásica. Farmacocinética peritoneal y análisis de resistencias a equinocandinas.</w:t>
            </w:r>
          </w:p>
        </w:tc>
        <w:tc>
          <w:tcPr>
            <w:cnfStyle w:val="000001000000" w:firstRow="0" w:lastRow="0" w:firstColumn="0" w:lastColumn="0" w:oddVBand="0" w:evenVBand="1" w:oddHBand="0" w:evenHBand="0" w:firstRowFirstColumn="0" w:firstRowLastColumn="0" w:lastRowFirstColumn="0" w:lastRowLastColumn="0"/>
            <w:tcW w:w="2409" w:type="dxa"/>
            <w:vMerge w:val="restart"/>
          </w:tcPr>
          <w:p w14:paraId="34508F5F" w14:textId="72AAD0B5" w:rsidR="00445205" w:rsidRPr="007C1DE0" w:rsidRDefault="00445205" w:rsidP="00445205">
            <w:pPr>
              <w:jc w:val="center"/>
              <w:rPr>
                <w:rFonts w:cs="Times New Roman"/>
                <w:szCs w:val="16"/>
              </w:rPr>
            </w:pPr>
            <w:r w:rsidRPr="007C1DE0">
              <w:rPr>
                <w:rFonts w:cs="Times New Roman"/>
                <w:szCs w:val="16"/>
              </w:rPr>
              <w:t>ISCIII</w:t>
            </w:r>
          </w:p>
        </w:tc>
      </w:tr>
      <w:tr w:rsidR="00445205" w:rsidRPr="003C5C76" w14:paraId="62D1AC4C" w14:textId="77777777" w:rsidTr="00445205">
        <w:trPr>
          <w:trHeight w:val="567"/>
        </w:trPr>
        <w:tc>
          <w:tcPr>
            <w:tcW w:w="5529" w:type="dxa"/>
            <w:vAlign w:val="top"/>
          </w:tcPr>
          <w:p w14:paraId="2611BAEC" w14:textId="20CBD852" w:rsidR="00445205" w:rsidRPr="007C1DE0" w:rsidRDefault="00445205" w:rsidP="00D76FD7">
            <w:pPr>
              <w:rPr>
                <w:rFonts w:cs="Times New Roman"/>
                <w:szCs w:val="16"/>
              </w:rPr>
            </w:pPr>
            <w:r w:rsidRPr="007C1DE0">
              <w:rPr>
                <w:rFonts w:cs="Times New Roman"/>
                <w:szCs w:val="16"/>
              </w:rPr>
              <w:t>SEXMETAB. Influencia del sexo y de las hormonas sexuales en la disfunción del tejido adiposo y los trastornos metabólicos crónicos de etiologia compleja multifactorial.</w:t>
            </w:r>
          </w:p>
        </w:tc>
        <w:tc>
          <w:tcPr>
            <w:cnfStyle w:val="000001000000" w:firstRow="0" w:lastRow="0" w:firstColumn="0" w:lastColumn="0" w:oddVBand="0" w:evenVBand="1" w:oddHBand="0" w:evenHBand="0" w:firstRowFirstColumn="0" w:firstRowLastColumn="0" w:lastRowFirstColumn="0" w:lastRowLastColumn="0"/>
            <w:tcW w:w="2409" w:type="dxa"/>
            <w:vMerge/>
          </w:tcPr>
          <w:p w14:paraId="113CC156" w14:textId="2667E93C" w:rsidR="00445205" w:rsidRPr="007C1DE0" w:rsidRDefault="00445205" w:rsidP="00445205">
            <w:pPr>
              <w:jc w:val="center"/>
              <w:rPr>
                <w:rFonts w:cs="Times New Roman"/>
                <w:szCs w:val="16"/>
              </w:rPr>
            </w:pPr>
          </w:p>
        </w:tc>
      </w:tr>
      <w:tr w:rsidR="00445205" w:rsidRPr="003C5C76" w14:paraId="7889D41C" w14:textId="77777777" w:rsidTr="00445205">
        <w:trPr>
          <w:trHeight w:val="567"/>
        </w:trPr>
        <w:tc>
          <w:tcPr>
            <w:tcW w:w="5529" w:type="dxa"/>
            <w:vAlign w:val="top"/>
          </w:tcPr>
          <w:p w14:paraId="38FE969D" w14:textId="5A9B2D28" w:rsidR="00445205" w:rsidRPr="007C1DE0" w:rsidRDefault="00445205" w:rsidP="00D76FD7">
            <w:pPr>
              <w:rPr>
                <w:rFonts w:cs="Times New Roman"/>
                <w:szCs w:val="16"/>
              </w:rPr>
            </w:pPr>
            <w:r w:rsidRPr="007C1DE0">
              <w:rPr>
                <w:rFonts w:cs="Times New Roman"/>
                <w:szCs w:val="16"/>
              </w:rPr>
              <w:t>Glioma óptico en la Neurofibromatosis tipo1: estudios genéticos y análisis de exosomas para la identificación de biomarcadores de susceptibilidad y de pronóstico.</w:t>
            </w:r>
          </w:p>
        </w:tc>
        <w:tc>
          <w:tcPr>
            <w:cnfStyle w:val="000001000000" w:firstRow="0" w:lastRow="0" w:firstColumn="0" w:lastColumn="0" w:oddVBand="0" w:evenVBand="1" w:oddHBand="0" w:evenHBand="0" w:firstRowFirstColumn="0" w:firstRowLastColumn="0" w:lastRowFirstColumn="0" w:lastRowLastColumn="0"/>
            <w:tcW w:w="2409" w:type="dxa"/>
            <w:vMerge/>
          </w:tcPr>
          <w:p w14:paraId="19E4C5ED" w14:textId="7B6B681A" w:rsidR="00445205" w:rsidRPr="007C1DE0" w:rsidRDefault="00445205" w:rsidP="00445205">
            <w:pPr>
              <w:jc w:val="center"/>
              <w:rPr>
                <w:rFonts w:cs="Times New Roman"/>
                <w:szCs w:val="16"/>
              </w:rPr>
            </w:pPr>
          </w:p>
        </w:tc>
      </w:tr>
      <w:tr w:rsidR="00445205" w:rsidRPr="003C5C76" w14:paraId="3E11049F" w14:textId="77777777" w:rsidTr="00445205">
        <w:trPr>
          <w:trHeight w:val="567"/>
        </w:trPr>
        <w:tc>
          <w:tcPr>
            <w:tcW w:w="5529" w:type="dxa"/>
            <w:vAlign w:val="top"/>
          </w:tcPr>
          <w:p w14:paraId="58A4D8AF" w14:textId="2DEB2DBE" w:rsidR="00445205" w:rsidRPr="007C1DE0" w:rsidRDefault="00445205" w:rsidP="00D76FD7">
            <w:pPr>
              <w:rPr>
                <w:rFonts w:cs="Times New Roman"/>
                <w:szCs w:val="16"/>
              </w:rPr>
            </w:pPr>
            <w:r w:rsidRPr="007C1DE0">
              <w:rPr>
                <w:rFonts w:cs="Times New Roman"/>
                <w:szCs w:val="16"/>
              </w:rPr>
              <w:t xml:space="preserve">Estudio multicentrico de la estructura poblacional de </w:t>
            </w:r>
            <w:r w:rsidRPr="007C1DE0">
              <w:rPr>
                <w:rFonts w:cs="Times New Roman"/>
                <w:i/>
                <w:szCs w:val="16"/>
              </w:rPr>
              <w:t>Staphylococcus aureus</w:t>
            </w:r>
            <w:r w:rsidRPr="007C1DE0">
              <w:rPr>
                <w:rFonts w:cs="Times New Roman"/>
                <w:szCs w:val="16"/>
              </w:rPr>
              <w:t xml:space="preserve">, su relación con el microbioma, </w:t>
            </w:r>
            <w:r w:rsidRPr="007C1DE0">
              <w:rPr>
                <w:rFonts w:cs="Times New Roman"/>
                <w:szCs w:val="16"/>
              </w:rPr>
              <w:lastRenderedPageBreak/>
              <w:t xml:space="preserve">cocolonización patogénica por </w:t>
            </w:r>
            <w:r w:rsidRPr="007C1DE0">
              <w:rPr>
                <w:rFonts w:cs="Times New Roman"/>
                <w:i/>
                <w:szCs w:val="16"/>
              </w:rPr>
              <w:t>P. aeruginosa</w:t>
            </w:r>
            <w:r w:rsidRPr="007C1DE0">
              <w:rPr>
                <w:rFonts w:cs="Times New Roman"/>
                <w:szCs w:val="16"/>
              </w:rPr>
              <w:t xml:space="preserve"> y situación clínica en fibrosis quística</w:t>
            </w:r>
          </w:p>
        </w:tc>
        <w:tc>
          <w:tcPr>
            <w:cnfStyle w:val="000001000000" w:firstRow="0" w:lastRow="0" w:firstColumn="0" w:lastColumn="0" w:oddVBand="0" w:evenVBand="1" w:oddHBand="0" w:evenHBand="0" w:firstRowFirstColumn="0" w:firstRowLastColumn="0" w:lastRowFirstColumn="0" w:lastRowLastColumn="0"/>
            <w:tcW w:w="2409" w:type="dxa"/>
            <w:vMerge/>
          </w:tcPr>
          <w:p w14:paraId="4719A663" w14:textId="6285AE52" w:rsidR="00445205" w:rsidRPr="007C1DE0" w:rsidRDefault="00445205" w:rsidP="00445205">
            <w:pPr>
              <w:jc w:val="center"/>
              <w:rPr>
                <w:rFonts w:cs="Times New Roman"/>
                <w:szCs w:val="16"/>
              </w:rPr>
            </w:pPr>
          </w:p>
        </w:tc>
      </w:tr>
      <w:tr w:rsidR="00445205" w:rsidRPr="003C5C76" w14:paraId="433CE92D" w14:textId="77777777" w:rsidTr="00445205">
        <w:trPr>
          <w:trHeight w:val="567"/>
        </w:trPr>
        <w:tc>
          <w:tcPr>
            <w:tcW w:w="5529" w:type="dxa"/>
            <w:vAlign w:val="top"/>
          </w:tcPr>
          <w:p w14:paraId="59D7FD33" w14:textId="12CA4C7A" w:rsidR="00445205" w:rsidRPr="007C1DE0" w:rsidRDefault="00445205" w:rsidP="00D76FD7">
            <w:pPr>
              <w:rPr>
                <w:rFonts w:cs="Times New Roman"/>
                <w:szCs w:val="16"/>
              </w:rPr>
            </w:pPr>
            <w:r w:rsidRPr="007C1DE0">
              <w:rPr>
                <w:rFonts w:cs="Times New Roman"/>
                <w:szCs w:val="16"/>
              </w:rPr>
              <w:t>Bio-Ingeniería de tejido corneal para trasplante endotelial: Desarrollo de láminas ultra-finas de córnea decelularizada colonizadas por endotelio corneal humano expandido en cultivo.</w:t>
            </w:r>
          </w:p>
        </w:tc>
        <w:tc>
          <w:tcPr>
            <w:cnfStyle w:val="000001000000" w:firstRow="0" w:lastRow="0" w:firstColumn="0" w:lastColumn="0" w:oddVBand="0" w:evenVBand="1" w:oddHBand="0" w:evenHBand="0" w:firstRowFirstColumn="0" w:firstRowLastColumn="0" w:lastRowFirstColumn="0" w:lastRowLastColumn="0"/>
            <w:tcW w:w="2409" w:type="dxa"/>
            <w:vMerge/>
          </w:tcPr>
          <w:p w14:paraId="4E197F7E" w14:textId="3D7D69D0" w:rsidR="00445205" w:rsidRPr="007C1DE0" w:rsidRDefault="00445205" w:rsidP="00445205">
            <w:pPr>
              <w:jc w:val="center"/>
              <w:rPr>
                <w:rFonts w:cs="Times New Roman"/>
                <w:szCs w:val="16"/>
              </w:rPr>
            </w:pPr>
          </w:p>
        </w:tc>
      </w:tr>
      <w:tr w:rsidR="00445205" w:rsidRPr="003C5C76" w14:paraId="750F88A5" w14:textId="77777777" w:rsidTr="00445205">
        <w:trPr>
          <w:trHeight w:val="567"/>
        </w:trPr>
        <w:tc>
          <w:tcPr>
            <w:tcW w:w="5529" w:type="dxa"/>
            <w:vAlign w:val="top"/>
          </w:tcPr>
          <w:p w14:paraId="5C3D1208" w14:textId="6FFA1E52" w:rsidR="00445205" w:rsidRPr="007C1DE0" w:rsidRDefault="00445205" w:rsidP="00D76FD7">
            <w:pPr>
              <w:rPr>
                <w:rFonts w:cs="Times New Roman"/>
                <w:szCs w:val="16"/>
              </w:rPr>
            </w:pPr>
            <w:r w:rsidRPr="007C1DE0">
              <w:rPr>
                <w:rFonts w:cs="Times New Roman"/>
                <w:szCs w:val="16"/>
              </w:rPr>
              <w:t>Papel de STIM/Orai en las alteraciones de diferentes lechos vasculares en el envejecimiento vascular humano. Susceptibilidad del lecho peneano</w:t>
            </w:r>
          </w:p>
        </w:tc>
        <w:tc>
          <w:tcPr>
            <w:cnfStyle w:val="000001000000" w:firstRow="0" w:lastRow="0" w:firstColumn="0" w:lastColumn="0" w:oddVBand="0" w:evenVBand="1" w:oddHBand="0" w:evenHBand="0" w:firstRowFirstColumn="0" w:firstRowLastColumn="0" w:lastRowFirstColumn="0" w:lastRowLastColumn="0"/>
            <w:tcW w:w="2409" w:type="dxa"/>
            <w:vMerge/>
          </w:tcPr>
          <w:p w14:paraId="2DE99540" w14:textId="0F512B3B" w:rsidR="00445205" w:rsidRPr="007C1DE0" w:rsidRDefault="00445205" w:rsidP="00445205">
            <w:pPr>
              <w:jc w:val="center"/>
              <w:rPr>
                <w:rFonts w:cs="Times New Roman"/>
                <w:szCs w:val="16"/>
              </w:rPr>
            </w:pPr>
          </w:p>
        </w:tc>
      </w:tr>
      <w:tr w:rsidR="00D76FD7" w:rsidRPr="003C5C76" w14:paraId="11B5FD5B" w14:textId="77777777" w:rsidTr="00445205">
        <w:trPr>
          <w:trHeight w:val="567"/>
        </w:trPr>
        <w:tc>
          <w:tcPr>
            <w:tcW w:w="5529" w:type="dxa"/>
            <w:vAlign w:val="top"/>
          </w:tcPr>
          <w:p w14:paraId="1AA293FB" w14:textId="0DC53546" w:rsidR="00D76FD7" w:rsidRPr="007C1DE0" w:rsidRDefault="00D76FD7" w:rsidP="00D76FD7">
            <w:pPr>
              <w:rPr>
                <w:rFonts w:cs="Times New Roman"/>
                <w:szCs w:val="16"/>
              </w:rPr>
            </w:pPr>
            <w:r w:rsidRPr="007C1DE0">
              <w:rPr>
                <w:rFonts w:cs="Times New Roman"/>
                <w:szCs w:val="16"/>
              </w:rPr>
              <w:t>HF-PREDICT. A Clinical Wearable System with Predictive Analytics for Heart Failure Managements</w:t>
            </w:r>
          </w:p>
        </w:tc>
        <w:tc>
          <w:tcPr>
            <w:cnfStyle w:val="000001000000" w:firstRow="0" w:lastRow="0" w:firstColumn="0" w:lastColumn="0" w:oddVBand="0" w:evenVBand="1" w:oddHBand="0" w:evenHBand="0" w:firstRowFirstColumn="0" w:firstRowLastColumn="0" w:lastRowFirstColumn="0" w:lastRowLastColumn="0"/>
            <w:tcW w:w="2409" w:type="dxa"/>
          </w:tcPr>
          <w:p w14:paraId="6A13B93B" w14:textId="61996E28" w:rsidR="00D76FD7" w:rsidRPr="007C1DE0" w:rsidRDefault="00D76FD7" w:rsidP="00445205">
            <w:pPr>
              <w:jc w:val="center"/>
              <w:rPr>
                <w:rFonts w:cs="Times New Roman"/>
                <w:szCs w:val="16"/>
              </w:rPr>
            </w:pPr>
            <w:r w:rsidRPr="007C1DE0">
              <w:rPr>
                <w:rFonts w:cs="Times New Roman"/>
                <w:szCs w:val="16"/>
              </w:rPr>
              <w:t>KALEIDOS OPEN SOURCE</w:t>
            </w:r>
          </w:p>
        </w:tc>
      </w:tr>
      <w:tr w:rsidR="00D76FD7" w:rsidRPr="003C5C76" w14:paraId="17C7B777" w14:textId="77777777" w:rsidTr="00445205">
        <w:trPr>
          <w:trHeight w:val="567"/>
        </w:trPr>
        <w:tc>
          <w:tcPr>
            <w:tcW w:w="5529" w:type="dxa"/>
            <w:vAlign w:val="top"/>
          </w:tcPr>
          <w:p w14:paraId="3C7A0AFE" w14:textId="63D6202D" w:rsidR="00D76FD7" w:rsidRPr="007C1DE0" w:rsidRDefault="00D76FD7" w:rsidP="00D76FD7">
            <w:pPr>
              <w:rPr>
                <w:rFonts w:cs="Times New Roman"/>
                <w:szCs w:val="16"/>
              </w:rPr>
            </w:pPr>
            <w:r w:rsidRPr="007C1DE0">
              <w:rPr>
                <w:rFonts w:cs="Times New Roman"/>
                <w:szCs w:val="16"/>
              </w:rPr>
              <w:t>Beca en investigación en psoriasis para el estudio: “early detection and progression of subclinical atherosclerosis”</w:t>
            </w:r>
          </w:p>
        </w:tc>
        <w:tc>
          <w:tcPr>
            <w:cnfStyle w:val="000001000000" w:firstRow="0" w:lastRow="0" w:firstColumn="0" w:lastColumn="0" w:oddVBand="0" w:evenVBand="1" w:oddHBand="0" w:evenHBand="0" w:firstRowFirstColumn="0" w:firstRowLastColumn="0" w:lastRowFirstColumn="0" w:lastRowLastColumn="0"/>
            <w:tcW w:w="2409" w:type="dxa"/>
          </w:tcPr>
          <w:p w14:paraId="310494A8" w14:textId="289D5749" w:rsidR="00D76FD7" w:rsidRPr="007C1DE0" w:rsidRDefault="00D76FD7" w:rsidP="00445205">
            <w:pPr>
              <w:jc w:val="center"/>
              <w:rPr>
                <w:rFonts w:cs="Times New Roman"/>
                <w:szCs w:val="16"/>
              </w:rPr>
            </w:pPr>
            <w:r w:rsidRPr="007C1DE0">
              <w:rPr>
                <w:rFonts w:cs="Times New Roman"/>
                <w:szCs w:val="16"/>
              </w:rPr>
              <w:t>LAB. LEO PHARMA</w:t>
            </w:r>
          </w:p>
        </w:tc>
      </w:tr>
      <w:tr w:rsidR="00445205" w:rsidRPr="003C5C76" w14:paraId="2A958F7D" w14:textId="77777777" w:rsidTr="00445205">
        <w:trPr>
          <w:trHeight w:val="567"/>
        </w:trPr>
        <w:tc>
          <w:tcPr>
            <w:tcW w:w="5529" w:type="dxa"/>
            <w:vAlign w:val="top"/>
          </w:tcPr>
          <w:p w14:paraId="5D6AD8AF" w14:textId="46AE6EEC" w:rsidR="00445205" w:rsidRPr="007C1DE0" w:rsidRDefault="00445205" w:rsidP="00D76FD7">
            <w:pPr>
              <w:rPr>
                <w:rFonts w:cs="Times New Roman"/>
                <w:szCs w:val="16"/>
              </w:rPr>
            </w:pPr>
            <w:r w:rsidRPr="007C1DE0">
              <w:rPr>
                <w:rFonts w:cs="Times New Roman"/>
                <w:szCs w:val="16"/>
              </w:rPr>
              <w:t>Proyecto FARMAICTUS: Nuevos fármacos para el tratamiento del Ictus</w:t>
            </w:r>
          </w:p>
        </w:tc>
        <w:tc>
          <w:tcPr>
            <w:cnfStyle w:val="000001000000" w:firstRow="0" w:lastRow="0" w:firstColumn="0" w:lastColumn="0" w:oddVBand="0" w:evenVBand="1" w:oddHBand="0" w:evenHBand="0" w:firstRowFirstColumn="0" w:firstRowLastColumn="0" w:lastRowFirstColumn="0" w:lastRowLastColumn="0"/>
            <w:tcW w:w="2409" w:type="dxa"/>
            <w:vMerge w:val="restart"/>
          </w:tcPr>
          <w:p w14:paraId="6707A017" w14:textId="2CE23CA3" w:rsidR="00445205" w:rsidRPr="007C1DE0" w:rsidRDefault="00445205" w:rsidP="00445205">
            <w:pPr>
              <w:jc w:val="center"/>
              <w:rPr>
                <w:rFonts w:cs="Times New Roman"/>
                <w:szCs w:val="16"/>
              </w:rPr>
            </w:pPr>
            <w:r w:rsidRPr="007C1DE0">
              <w:rPr>
                <w:rFonts w:cs="Times New Roman"/>
                <w:szCs w:val="16"/>
              </w:rPr>
              <w:t>MINECO</w:t>
            </w:r>
          </w:p>
        </w:tc>
      </w:tr>
      <w:tr w:rsidR="00445205" w:rsidRPr="003C5C76" w14:paraId="05F97639" w14:textId="77777777" w:rsidTr="00445205">
        <w:trPr>
          <w:trHeight w:val="567"/>
        </w:trPr>
        <w:tc>
          <w:tcPr>
            <w:tcW w:w="5529" w:type="dxa"/>
            <w:vAlign w:val="top"/>
          </w:tcPr>
          <w:p w14:paraId="7546F060" w14:textId="4E392ACB" w:rsidR="00445205" w:rsidRPr="007C1DE0" w:rsidRDefault="00445205" w:rsidP="00D76FD7">
            <w:pPr>
              <w:rPr>
                <w:rFonts w:cs="Times New Roman"/>
                <w:szCs w:val="16"/>
              </w:rPr>
            </w:pPr>
            <w:r w:rsidRPr="007C1DE0">
              <w:rPr>
                <w:rFonts w:cs="Times New Roman"/>
                <w:szCs w:val="16"/>
              </w:rPr>
              <w:t>AptaLung: Diagnóstico de cáncer de pulmón utilizando tecnología de aptámeros. Aplicaciones en células tumorales circulantes (CTCs) y en aptahistoquimica</w:t>
            </w:r>
          </w:p>
        </w:tc>
        <w:tc>
          <w:tcPr>
            <w:cnfStyle w:val="000001000000" w:firstRow="0" w:lastRow="0" w:firstColumn="0" w:lastColumn="0" w:oddVBand="0" w:evenVBand="1" w:oddHBand="0" w:evenHBand="0" w:firstRowFirstColumn="0" w:firstRowLastColumn="0" w:lastRowFirstColumn="0" w:lastRowLastColumn="0"/>
            <w:tcW w:w="2409" w:type="dxa"/>
            <w:vMerge/>
          </w:tcPr>
          <w:p w14:paraId="3D80819F" w14:textId="2A5395EA" w:rsidR="00445205" w:rsidRPr="007C1DE0" w:rsidRDefault="00445205" w:rsidP="00445205">
            <w:pPr>
              <w:jc w:val="center"/>
              <w:rPr>
                <w:rFonts w:cs="Times New Roman"/>
                <w:szCs w:val="16"/>
              </w:rPr>
            </w:pPr>
          </w:p>
        </w:tc>
      </w:tr>
      <w:tr w:rsidR="00445205" w:rsidRPr="003C5C76" w14:paraId="4DFA3342" w14:textId="77777777" w:rsidTr="00445205">
        <w:trPr>
          <w:trHeight w:val="567"/>
        </w:trPr>
        <w:tc>
          <w:tcPr>
            <w:tcW w:w="5529" w:type="dxa"/>
            <w:vAlign w:val="top"/>
          </w:tcPr>
          <w:p w14:paraId="092F5E08" w14:textId="128D4E69" w:rsidR="00445205" w:rsidRPr="007C1DE0" w:rsidRDefault="00445205" w:rsidP="00D76FD7">
            <w:pPr>
              <w:rPr>
                <w:rFonts w:cs="Times New Roman"/>
                <w:szCs w:val="16"/>
              </w:rPr>
            </w:pPr>
            <w:r w:rsidRPr="007C1DE0">
              <w:rPr>
                <w:rFonts w:cs="Times New Roman"/>
                <w:szCs w:val="16"/>
              </w:rPr>
              <w:t>GLIAPHAGY. Papel de la autofagia glial en neurodegeneración y envejecimiento.</w:t>
            </w:r>
          </w:p>
        </w:tc>
        <w:tc>
          <w:tcPr>
            <w:cnfStyle w:val="000001000000" w:firstRow="0" w:lastRow="0" w:firstColumn="0" w:lastColumn="0" w:oddVBand="0" w:evenVBand="1" w:oddHBand="0" w:evenHBand="0" w:firstRowFirstColumn="0" w:firstRowLastColumn="0" w:lastRowFirstColumn="0" w:lastRowLastColumn="0"/>
            <w:tcW w:w="2409" w:type="dxa"/>
            <w:vMerge/>
          </w:tcPr>
          <w:p w14:paraId="7936FFA4" w14:textId="63AAFC09" w:rsidR="00445205" w:rsidRPr="007C1DE0" w:rsidRDefault="00445205" w:rsidP="00445205">
            <w:pPr>
              <w:jc w:val="center"/>
              <w:rPr>
                <w:rFonts w:cs="Times New Roman"/>
                <w:szCs w:val="16"/>
              </w:rPr>
            </w:pPr>
          </w:p>
        </w:tc>
      </w:tr>
      <w:tr w:rsidR="00445205" w:rsidRPr="003C5C76" w14:paraId="1A7DA46E" w14:textId="77777777" w:rsidTr="00445205">
        <w:trPr>
          <w:trHeight w:val="567"/>
        </w:trPr>
        <w:tc>
          <w:tcPr>
            <w:tcW w:w="5529" w:type="dxa"/>
            <w:vAlign w:val="top"/>
          </w:tcPr>
          <w:p w14:paraId="07654390" w14:textId="6119C7B5" w:rsidR="00445205" w:rsidRPr="007C1DE0" w:rsidRDefault="00445205" w:rsidP="00D76FD7">
            <w:pPr>
              <w:rPr>
                <w:rFonts w:cs="Times New Roman"/>
                <w:szCs w:val="16"/>
              </w:rPr>
            </w:pPr>
            <w:r w:rsidRPr="007C1DE0">
              <w:rPr>
                <w:rFonts w:cs="Times New Roman"/>
                <w:szCs w:val="16"/>
              </w:rPr>
              <w:t>Desarrollo de nuevas terapias nanotecnológicas para liberación folicular aplicada a alopecia (ALOSTOP)</w:t>
            </w:r>
          </w:p>
        </w:tc>
        <w:tc>
          <w:tcPr>
            <w:cnfStyle w:val="000001000000" w:firstRow="0" w:lastRow="0" w:firstColumn="0" w:lastColumn="0" w:oddVBand="0" w:evenVBand="1" w:oddHBand="0" w:evenHBand="0" w:firstRowFirstColumn="0" w:firstRowLastColumn="0" w:lastRowFirstColumn="0" w:lastRowLastColumn="0"/>
            <w:tcW w:w="2409" w:type="dxa"/>
            <w:vMerge w:val="restart"/>
          </w:tcPr>
          <w:p w14:paraId="52DD9A84" w14:textId="350F49FD" w:rsidR="00445205" w:rsidRPr="007C1DE0" w:rsidRDefault="00445205" w:rsidP="00445205">
            <w:pPr>
              <w:jc w:val="center"/>
              <w:rPr>
                <w:rFonts w:cs="Times New Roman"/>
                <w:szCs w:val="16"/>
              </w:rPr>
            </w:pPr>
            <w:r w:rsidRPr="007C1DE0">
              <w:rPr>
                <w:rFonts w:cs="Times New Roman"/>
                <w:szCs w:val="16"/>
              </w:rPr>
              <w:t>MINISTERIO DE CIENCIA (MICIU)</w:t>
            </w:r>
          </w:p>
        </w:tc>
      </w:tr>
      <w:tr w:rsidR="00445205" w:rsidRPr="003C5C76" w14:paraId="46F0E6FD" w14:textId="77777777" w:rsidTr="00445205">
        <w:trPr>
          <w:trHeight w:val="567"/>
        </w:trPr>
        <w:tc>
          <w:tcPr>
            <w:tcW w:w="5529" w:type="dxa"/>
            <w:vAlign w:val="top"/>
          </w:tcPr>
          <w:p w14:paraId="63CEE12B" w14:textId="22DA4636" w:rsidR="00445205" w:rsidRPr="007C1DE0" w:rsidRDefault="00445205" w:rsidP="00D76FD7">
            <w:pPr>
              <w:rPr>
                <w:rFonts w:cs="Times New Roman"/>
                <w:szCs w:val="16"/>
              </w:rPr>
            </w:pPr>
            <w:r w:rsidRPr="007C1DE0">
              <w:rPr>
                <w:rFonts w:cs="Times New Roman"/>
                <w:szCs w:val="16"/>
              </w:rPr>
              <w:t>AptaBreast: Desarrollo preclínico de un aptámero para el tratamiento del cáncer</w:t>
            </w:r>
          </w:p>
        </w:tc>
        <w:tc>
          <w:tcPr>
            <w:cnfStyle w:val="000001000000" w:firstRow="0" w:lastRow="0" w:firstColumn="0" w:lastColumn="0" w:oddVBand="0" w:evenVBand="1" w:oddHBand="0" w:evenHBand="0" w:firstRowFirstColumn="0" w:firstRowLastColumn="0" w:lastRowFirstColumn="0" w:lastRowLastColumn="0"/>
            <w:tcW w:w="2409" w:type="dxa"/>
            <w:vMerge/>
          </w:tcPr>
          <w:p w14:paraId="12A1095D" w14:textId="7F74C916" w:rsidR="00445205" w:rsidRPr="007C1DE0" w:rsidRDefault="00445205" w:rsidP="00445205">
            <w:pPr>
              <w:jc w:val="center"/>
              <w:rPr>
                <w:rFonts w:cs="Times New Roman"/>
                <w:szCs w:val="16"/>
              </w:rPr>
            </w:pPr>
          </w:p>
        </w:tc>
      </w:tr>
      <w:tr w:rsidR="00445205" w:rsidRPr="003C5C76" w14:paraId="63D84C14" w14:textId="77777777" w:rsidTr="00445205">
        <w:trPr>
          <w:trHeight w:val="567"/>
        </w:trPr>
        <w:tc>
          <w:tcPr>
            <w:tcW w:w="5529" w:type="dxa"/>
            <w:vAlign w:val="top"/>
          </w:tcPr>
          <w:p w14:paraId="06B3BDA0" w14:textId="7BEB85E3" w:rsidR="00445205" w:rsidRPr="007C1DE0" w:rsidRDefault="00445205" w:rsidP="00D76FD7">
            <w:pPr>
              <w:rPr>
                <w:rFonts w:cs="Times New Roman"/>
                <w:szCs w:val="16"/>
              </w:rPr>
            </w:pPr>
            <w:r w:rsidRPr="007C1DE0">
              <w:rPr>
                <w:rFonts w:cs="Times New Roman"/>
                <w:szCs w:val="16"/>
              </w:rPr>
              <w:t>Desarrollo de un Sistema Predictivo de Respuesta al Tratamiento con Derivados del Platino en Cáncer de Pulmón basado en Aptámeros (PREDIAPT)</w:t>
            </w:r>
          </w:p>
        </w:tc>
        <w:tc>
          <w:tcPr>
            <w:cnfStyle w:val="000001000000" w:firstRow="0" w:lastRow="0" w:firstColumn="0" w:lastColumn="0" w:oddVBand="0" w:evenVBand="1" w:oddHBand="0" w:evenHBand="0" w:firstRowFirstColumn="0" w:firstRowLastColumn="0" w:lastRowFirstColumn="0" w:lastRowLastColumn="0"/>
            <w:tcW w:w="2409" w:type="dxa"/>
            <w:vMerge/>
          </w:tcPr>
          <w:p w14:paraId="387E643D" w14:textId="3E53449B" w:rsidR="00445205" w:rsidRPr="007C1DE0" w:rsidRDefault="00445205" w:rsidP="00445205">
            <w:pPr>
              <w:jc w:val="center"/>
              <w:rPr>
                <w:rFonts w:cs="Times New Roman"/>
                <w:szCs w:val="16"/>
              </w:rPr>
            </w:pPr>
          </w:p>
        </w:tc>
      </w:tr>
      <w:tr w:rsidR="00445205" w:rsidRPr="003C5C76" w14:paraId="2F683938" w14:textId="77777777" w:rsidTr="00445205">
        <w:trPr>
          <w:trHeight w:val="567"/>
        </w:trPr>
        <w:tc>
          <w:tcPr>
            <w:tcW w:w="5529" w:type="dxa"/>
            <w:vAlign w:val="top"/>
          </w:tcPr>
          <w:p w14:paraId="69D60D2D" w14:textId="4C67F235" w:rsidR="00445205" w:rsidRPr="007C1DE0" w:rsidRDefault="00445205" w:rsidP="00D76FD7">
            <w:pPr>
              <w:rPr>
                <w:rFonts w:cs="Times New Roman"/>
                <w:szCs w:val="16"/>
              </w:rPr>
            </w:pPr>
            <w:r w:rsidRPr="007C1DE0">
              <w:rPr>
                <w:rFonts w:cs="Times New Roman"/>
                <w:szCs w:val="16"/>
              </w:rPr>
              <w:t>Estudio del mecanismo de acción de un aptámero frente a la proteína quinasa MNK1 como fármaco antitumoral en cáncer de mama. APMNKBREAST.</w:t>
            </w:r>
          </w:p>
        </w:tc>
        <w:tc>
          <w:tcPr>
            <w:cnfStyle w:val="000001000000" w:firstRow="0" w:lastRow="0" w:firstColumn="0" w:lastColumn="0" w:oddVBand="0" w:evenVBand="1" w:oddHBand="0" w:evenHBand="0" w:firstRowFirstColumn="0" w:firstRowLastColumn="0" w:lastRowFirstColumn="0" w:lastRowLastColumn="0"/>
            <w:tcW w:w="2409" w:type="dxa"/>
            <w:vMerge/>
          </w:tcPr>
          <w:p w14:paraId="53C45E73" w14:textId="1B7BD2A4" w:rsidR="00445205" w:rsidRPr="007C1DE0" w:rsidRDefault="00445205" w:rsidP="00445205">
            <w:pPr>
              <w:jc w:val="center"/>
              <w:rPr>
                <w:rFonts w:cs="Times New Roman"/>
                <w:szCs w:val="16"/>
              </w:rPr>
            </w:pPr>
          </w:p>
        </w:tc>
      </w:tr>
      <w:tr w:rsidR="00445205" w:rsidRPr="003C5C76" w14:paraId="22ED4CD5" w14:textId="77777777" w:rsidTr="00445205">
        <w:trPr>
          <w:trHeight w:val="567"/>
        </w:trPr>
        <w:tc>
          <w:tcPr>
            <w:tcW w:w="5529" w:type="dxa"/>
            <w:vAlign w:val="top"/>
          </w:tcPr>
          <w:p w14:paraId="633ED145" w14:textId="04A951A3" w:rsidR="00445205" w:rsidRPr="007C1DE0" w:rsidRDefault="00445205" w:rsidP="00D76FD7">
            <w:pPr>
              <w:rPr>
                <w:rFonts w:cs="Times New Roman"/>
                <w:szCs w:val="16"/>
              </w:rPr>
            </w:pPr>
            <w:r w:rsidRPr="007C1DE0">
              <w:rPr>
                <w:rFonts w:cs="Times New Roman"/>
                <w:szCs w:val="16"/>
              </w:rPr>
              <w:t>Perfil de interacción de NCS-1 ( neuronal calcium sensor-1) y su implicación en enfermedades del neurodesarrollo</w:t>
            </w:r>
          </w:p>
        </w:tc>
        <w:tc>
          <w:tcPr>
            <w:cnfStyle w:val="000001000000" w:firstRow="0" w:lastRow="0" w:firstColumn="0" w:lastColumn="0" w:oddVBand="0" w:evenVBand="1" w:oddHBand="0" w:evenHBand="0" w:firstRowFirstColumn="0" w:firstRowLastColumn="0" w:lastRowFirstColumn="0" w:lastRowLastColumn="0"/>
            <w:tcW w:w="2409" w:type="dxa"/>
            <w:vMerge/>
          </w:tcPr>
          <w:p w14:paraId="7BEF35BB" w14:textId="784C995E" w:rsidR="00445205" w:rsidRPr="007C1DE0" w:rsidRDefault="00445205" w:rsidP="00445205">
            <w:pPr>
              <w:jc w:val="center"/>
              <w:rPr>
                <w:rFonts w:cs="Times New Roman"/>
                <w:szCs w:val="16"/>
              </w:rPr>
            </w:pPr>
          </w:p>
        </w:tc>
      </w:tr>
      <w:tr w:rsidR="00445205" w:rsidRPr="003C5C76" w14:paraId="63E336CA" w14:textId="77777777" w:rsidTr="00445205">
        <w:trPr>
          <w:trHeight w:val="567"/>
        </w:trPr>
        <w:tc>
          <w:tcPr>
            <w:tcW w:w="5529" w:type="dxa"/>
            <w:vAlign w:val="top"/>
          </w:tcPr>
          <w:p w14:paraId="350E188A" w14:textId="1EB9C684" w:rsidR="00445205" w:rsidRPr="007C1DE0" w:rsidRDefault="00445205" w:rsidP="00D76FD7">
            <w:pPr>
              <w:rPr>
                <w:rFonts w:cs="Times New Roman"/>
                <w:szCs w:val="16"/>
              </w:rPr>
            </w:pPr>
            <w:r w:rsidRPr="007C1DE0">
              <w:rPr>
                <w:rFonts w:cs="Times New Roman"/>
                <w:szCs w:val="16"/>
              </w:rPr>
              <w:t>Repercusión biológica de la inhibición del tráfico endolisosomal de lípidos por aminas anfipáticas: mecanismos y prevención por polifenoles (LISOPOL)</w:t>
            </w:r>
          </w:p>
        </w:tc>
        <w:tc>
          <w:tcPr>
            <w:cnfStyle w:val="000001000000" w:firstRow="0" w:lastRow="0" w:firstColumn="0" w:lastColumn="0" w:oddVBand="0" w:evenVBand="1" w:oddHBand="0" w:evenHBand="0" w:firstRowFirstColumn="0" w:firstRowLastColumn="0" w:lastRowFirstColumn="0" w:lastRowLastColumn="0"/>
            <w:tcW w:w="2409" w:type="dxa"/>
            <w:vMerge/>
          </w:tcPr>
          <w:p w14:paraId="78D02332" w14:textId="2DA4A967" w:rsidR="00445205" w:rsidRPr="007C1DE0" w:rsidRDefault="00445205" w:rsidP="00445205">
            <w:pPr>
              <w:jc w:val="center"/>
              <w:rPr>
                <w:rFonts w:cs="Times New Roman"/>
                <w:szCs w:val="16"/>
              </w:rPr>
            </w:pPr>
          </w:p>
        </w:tc>
      </w:tr>
      <w:tr w:rsidR="00D76FD7" w:rsidRPr="003C5C76" w14:paraId="6E5EE5F6" w14:textId="77777777" w:rsidTr="00445205">
        <w:trPr>
          <w:trHeight w:val="567"/>
        </w:trPr>
        <w:tc>
          <w:tcPr>
            <w:tcW w:w="5529" w:type="dxa"/>
            <w:vAlign w:val="top"/>
          </w:tcPr>
          <w:p w14:paraId="42A20AFD" w14:textId="49A90C8C" w:rsidR="00D76FD7" w:rsidRPr="007C1DE0" w:rsidRDefault="00D76FD7" w:rsidP="00D76FD7">
            <w:pPr>
              <w:rPr>
                <w:rFonts w:cs="Times New Roman"/>
                <w:szCs w:val="16"/>
              </w:rPr>
            </w:pPr>
            <w:r w:rsidRPr="007C1DE0">
              <w:rPr>
                <w:rFonts w:cs="Times New Roman"/>
                <w:szCs w:val="16"/>
              </w:rPr>
              <w:t>Premio Novartis IESE PAGS categoría II</w:t>
            </w:r>
          </w:p>
        </w:tc>
        <w:tc>
          <w:tcPr>
            <w:cnfStyle w:val="000001000000" w:firstRow="0" w:lastRow="0" w:firstColumn="0" w:lastColumn="0" w:oddVBand="0" w:evenVBand="1" w:oddHBand="0" w:evenHBand="0" w:firstRowFirstColumn="0" w:firstRowLastColumn="0" w:lastRowFirstColumn="0" w:lastRowLastColumn="0"/>
            <w:tcW w:w="2409" w:type="dxa"/>
          </w:tcPr>
          <w:p w14:paraId="5D8C672C" w14:textId="6F25D921" w:rsidR="00D76FD7" w:rsidRPr="007C1DE0" w:rsidRDefault="00D76FD7" w:rsidP="00445205">
            <w:pPr>
              <w:jc w:val="center"/>
              <w:rPr>
                <w:rFonts w:cs="Times New Roman"/>
                <w:szCs w:val="16"/>
              </w:rPr>
            </w:pPr>
            <w:r w:rsidRPr="007C1DE0">
              <w:rPr>
                <w:rFonts w:cs="Times New Roman"/>
                <w:szCs w:val="16"/>
              </w:rPr>
              <w:t>NOVARTIS</w:t>
            </w:r>
          </w:p>
        </w:tc>
      </w:tr>
      <w:tr w:rsidR="00D76FD7" w:rsidRPr="003C5C76" w14:paraId="2E6E70BD" w14:textId="77777777" w:rsidTr="00445205">
        <w:trPr>
          <w:trHeight w:val="567"/>
        </w:trPr>
        <w:tc>
          <w:tcPr>
            <w:tcW w:w="5529" w:type="dxa"/>
            <w:vAlign w:val="top"/>
          </w:tcPr>
          <w:p w14:paraId="6084FAAC" w14:textId="5DE7DF32" w:rsidR="00D76FD7" w:rsidRPr="007C1DE0" w:rsidRDefault="00D76FD7" w:rsidP="00D76FD7">
            <w:pPr>
              <w:rPr>
                <w:rFonts w:cs="Times New Roman"/>
                <w:szCs w:val="16"/>
              </w:rPr>
            </w:pPr>
            <w:r w:rsidRPr="007C1DE0">
              <w:rPr>
                <w:rFonts w:cs="Times New Roman"/>
                <w:szCs w:val="16"/>
              </w:rPr>
              <w:t>Remote assessment of rheumatoid arthritis based on hands thermographic image analysis and home PCR determination.</w:t>
            </w:r>
          </w:p>
        </w:tc>
        <w:tc>
          <w:tcPr>
            <w:cnfStyle w:val="000001000000" w:firstRow="0" w:lastRow="0" w:firstColumn="0" w:lastColumn="0" w:oddVBand="0" w:evenVBand="1" w:oddHBand="0" w:evenHBand="0" w:firstRowFirstColumn="0" w:firstRowLastColumn="0" w:lastRowFirstColumn="0" w:lastRowLastColumn="0"/>
            <w:tcW w:w="2409" w:type="dxa"/>
          </w:tcPr>
          <w:p w14:paraId="68916F79" w14:textId="236A6785" w:rsidR="00D76FD7" w:rsidRPr="007C1DE0" w:rsidRDefault="00D76FD7" w:rsidP="00445205">
            <w:pPr>
              <w:jc w:val="center"/>
              <w:rPr>
                <w:rFonts w:cs="Times New Roman"/>
                <w:szCs w:val="16"/>
              </w:rPr>
            </w:pPr>
            <w:r w:rsidRPr="007C1DE0">
              <w:rPr>
                <w:rFonts w:cs="Times New Roman"/>
                <w:szCs w:val="16"/>
              </w:rPr>
              <w:t>PFIZER</w:t>
            </w:r>
          </w:p>
        </w:tc>
      </w:tr>
      <w:tr w:rsidR="00D76FD7" w:rsidRPr="003C5C76" w14:paraId="180A964F" w14:textId="77777777" w:rsidTr="00445205">
        <w:trPr>
          <w:trHeight w:val="567"/>
        </w:trPr>
        <w:tc>
          <w:tcPr>
            <w:tcW w:w="5529" w:type="dxa"/>
            <w:vAlign w:val="top"/>
          </w:tcPr>
          <w:p w14:paraId="52F51C7B" w14:textId="69351523" w:rsidR="00D76FD7" w:rsidRPr="007C1DE0" w:rsidRDefault="00D76FD7" w:rsidP="00D76FD7">
            <w:pPr>
              <w:rPr>
                <w:rFonts w:cs="Times New Roman"/>
                <w:szCs w:val="16"/>
              </w:rPr>
            </w:pPr>
            <w:r w:rsidRPr="007C1DE0">
              <w:rPr>
                <w:rFonts w:cs="Times New Roman"/>
                <w:szCs w:val="16"/>
              </w:rPr>
              <w:t>Stratified Educational Strategy According to the Degree of Literacy to Improve Clinical Outcomes in Patients with Rheumatoid Arthritis</w:t>
            </w:r>
          </w:p>
        </w:tc>
        <w:tc>
          <w:tcPr>
            <w:cnfStyle w:val="000001000000" w:firstRow="0" w:lastRow="0" w:firstColumn="0" w:lastColumn="0" w:oddVBand="0" w:evenVBand="1" w:oddHBand="0" w:evenHBand="0" w:firstRowFirstColumn="0" w:firstRowLastColumn="0" w:lastRowFirstColumn="0" w:lastRowLastColumn="0"/>
            <w:tcW w:w="2409" w:type="dxa"/>
          </w:tcPr>
          <w:p w14:paraId="20528024" w14:textId="1A07C64B" w:rsidR="00D76FD7" w:rsidRPr="007C1DE0" w:rsidRDefault="00D76FD7" w:rsidP="00445205">
            <w:pPr>
              <w:jc w:val="center"/>
              <w:rPr>
                <w:rFonts w:cs="Times New Roman"/>
                <w:szCs w:val="16"/>
              </w:rPr>
            </w:pPr>
            <w:r w:rsidRPr="007C1DE0">
              <w:rPr>
                <w:rFonts w:cs="Times New Roman"/>
                <w:szCs w:val="16"/>
              </w:rPr>
              <w:t>PFIZER</w:t>
            </w:r>
          </w:p>
        </w:tc>
      </w:tr>
      <w:tr w:rsidR="00D76FD7" w:rsidRPr="003C5C76" w14:paraId="510C3F5C" w14:textId="77777777" w:rsidTr="00445205">
        <w:trPr>
          <w:trHeight w:val="567"/>
        </w:trPr>
        <w:tc>
          <w:tcPr>
            <w:tcW w:w="5529" w:type="dxa"/>
            <w:vAlign w:val="top"/>
          </w:tcPr>
          <w:p w14:paraId="29BBA146" w14:textId="5DE797CB" w:rsidR="00D76FD7" w:rsidRPr="007C1DE0" w:rsidRDefault="00D76FD7" w:rsidP="00D76FD7">
            <w:pPr>
              <w:rPr>
                <w:rFonts w:cs="Times New Roman"/>
                <w:szCs w:val="16"/>
              </w:rPr>
            </w:pPr>
            <w:r w:rsidRPr="007C1DE0">
              <w:rPr>
                <w:rFonts w:cs="Times New Roman"/>
                <w:szCs w:val="16"/>
              </w:rPr>
              <w:t>Estudio de asociación genotipo-fenotipo de los genes ENG y ACVRL1 en la respuesta inflamatoria y endotelial en telangiectasia hemorrágica hereditaria.</w:t>
            </w:r>
          </w:p>
        </w:tc>
        <w:tc>
          <w:tcPr>
            <w:cnfStyle w:val="000001000000" w:firstRow="0" w:lastRow="0" w:firstColumn="0" w:lastColumn="0" w:oddVBand="0" w:evenVBand="1" w:oddHBand="0" w:evenHBand="0" w:firstRowFirstColumn="0" w:firstRowLastColumn="0" w:lastRowFirstColumn="0" w:lastRowLastColumn="0"/>
            <w:tcW w:w="2409" w:type="dxa"/>
          </w:tcPr>
          <w:p w14:paraId="1E26C97B" w14:textId="18B72BC1" w:rsidR="00D76FD7" w:rsidRPr="007C1DE0" w:rsidRDefault="00D76FD7" w:rsidP="00445205">
            <w:pPr>
              <w:jc w:val="center"/>
              <w:rPr>
                <w:rFonts w:cs="Times New Roman"/>
                <w:szCs w:val="16"/>
              </w:rPr>
            </w:pPr>
            <w:r w:rsidRPr="007C1DE0">
              <w:rPr>
                <w:rFonts w:cs="Times New Roman"/>
                <w:szCs w:val="16"/>
              </w:rPr>
              <w:t>SEMI</w:t>
            </w:r>
          </w:p>
        </w:tc>
      </w:tr>
      <w:tr w:rsidR="00D76FD7" w:rsidRPr="003C5C76" w14:paraId="1A4C38EF" w14:textId="77777777" w:rsidTr="00445205">
        <w:trPr>
          <w:trHeight w:val="567"/>
        </w:trPr>
        <w:tc>
          <w:tcPr>
            <w:tcW w:w="5529" w:type="dxa"/>
            <w:vAlign w:val="top"/>
          </w:tcPr>
          <w:p w14:paraId="3242BCBE" w14:textId="7930EDE8" w:rsidR="00D76FD7" w:rsidRPr="007C1DE0" w:rsidRDefault="00D76FD7" w:rsidP="00D76FD7">
            <w:pPr>
              <w:rPr>
                <w:rFonts w:cs="Times New Roman"/>
                <w:szCs w:val="16"/>
              </w:rPr>
            </w:pPr>
            <w:r w:rsidRPr="007C1DE0">
              <w:rPr>
                <w:rFonts w:cs="Times New Roman"/>
                <w:szCs w:val="16"/>
              </w:rPr>
              <w:lastRenderedPageBreak/>
              <w:t>Intervención en la vía CXCR4/CXCL12 en cáncer de colon BRAF mutado: validación de nuevas herramientas útiles para un mejor manejo de esta subpoblación de mal pronóstico</w:t>
            </w:r>
          </w:p>
        </w:tc>
        <w:tc>
          <w:tcPr>
            <w:cnfStyle w:val="000001000000" w:firstRow="0" w:lastRow="0" w:firstColumn="0" w:lastColumn="0" w:oddVBand="0" w:evenVBand="1" w:oddHBand="0" w:evenHBand="0" w:firstRowFirstColumn="0" w:firstRowLastColumn="0" w:lastRowFirstColumn="0" w:lastRowLastColumn="0"/>
            <w:tcW w:w="2409" w:type="dxa"/>
          </w:tcPr>
          <w:p w14:paraId="454F9D24" w14:textId="6523C940" w:rsidR="00D76FD7" w:rsidRPr="007C1DE0" w:rsidRDefault="00D76FD7" w:rsidP="00445205">
            <w:pPr>
              <w:jc w:val="center"/>
              <w:rPr>
                <w:rFonts w:cs="Times New Roman"/>
                <w:szCs w:val="16"/>
              </w:rPr>
            </w:pPr>
            <w:r w:rsidRPr="007C1DE0">
              <w:rPr>
                <w:rFonts w:cs="Times New Roman"/>
                <w:szCs w:val="16"/>
              </w:rPr>
              <w:t>SEOM</w:t>
            </w:r>
          </w:p>
        </w:tc>
      </w:tr>
      <w:tr w:rsidR="00D76FD7" w:rsidRPr="003C5C76" w14:paraId="0745576F" w14:textId="77777777" w:rsidTr="00445205">
        <w:trPr>
          <w:trHeight w:val="567"/>
        </w:trPr>
        <w:tc>
          <w:tcPr>
            <w:tcW w:w="5529" w:type="dxa"/>
            <w:vAlign w:val="top"/>
          </w:tcPr>
          <w:p w14:paraId="25E7422B" w14:textId="0A380290" w:rsidR="00D76FD7" w:rsidRPr="007C1DE0" w:rsidRDefault="00D76FD7" w:rsidP="00D76FD7">
            <w:pPr>
              <w:rPr>
                <w:rFonts w:cs="Times New Roman"/>
                <w:szCs w:val="16"/>
              </w:rPr>
            </w:pPr>
            <w:r w:rsidRPr="007C1DE0">
              <w:rPr>
                <w:rFonts w:cs="Times New Roman"/>
                <w:szCs w:val="16"/>
              </w:rPr>
              <w:t>Influencia de la microbiota intestinal en la evolución clínica del trasplante renal</w:t>
            </w:r>
          </w:p>
        </w:tc>
        <w:tc>
          <w:tcPr>
            <w:cnfStyle w:val="000001000000" w:firstRow="0" w:lastRow="0" w:firstColumn="0" w:lastColumn="0" w:oddVBand="0" w:evenVBand="1" w:oddHBand="0" w:evenHBand="0" w:firstRowFirstColumn="0" w:firstRowLastColumn="0" w:lastRowFirstColumn="0" w:lastRowLastColumn="0"/>
            <w:tcW w:w="2409" w:type="dxa"/>
          </w:tcPr>
          <w:p w14:paraId="33E22F82" w14:textId="21C6FB7F" w:rsidR="00D76FD7" w:rsidRPr="007C1DE0" w:rsidRDefault="00D76FD7" w:rsidP="00445205">
            <w:pPr>
              <w:jc w:val="center"/>
              <w:rPr>
                <w:rFonts w:cs="Times New Roman"/>
                <w:szCs w:val="16"/>
              </w:rPr>
            </w:pPr>
            <w:r w:rsidRPr="007C1DE0">
              <w:rPr>
                <w:rFonts w:cs="Times New Roman"/>
                <w:szCs w:val="16"/>
              </w:rPr>
              <w:t>SOMANE</w:t>
            </w:r>
          </w:p>
        </w:tc>
      </w:tr>
      <w:tr w:rsidR="00D76FD7" w:rsidRPr="003C5C76" w14:paraId="07A700E0" w14:textId="77777777" w:rsidTr="00445205">
        <w:trPr>
          <w:trHeight w:val="567"/>
        </w:trPr>
        <w:tc>
          <w:tcPr>
            <w:tcW w:w="5529" w:type="dxa"/>
            <w:vAlign w:val="top"/>
          </w:tcPr>
          <w:p w14:paraId="54E9C383" w14:textId="2CD94800" w:rsidR="00D76FD7" w:rsidRPr="007C1DE0" w:rsidRDefault="00D76FD7" w:rsidP="00D76FD7">
            <w:pPr>
              <w:rPr>
                <w:rFonts w:cs="Times New Roman"/>
                <w:szCs w:val="16"/>
              </w:rPr>
            </w:pPr>
            <w:r w:rsidRPr="007C1DE0">
              <w:rPr>
                <w:rFonts w:cs="Times New Roman"/>
                <w:szCs w:val="16"/>
              </w:rPr>
              <w:t>BADGER. CalScreener® – an innovative device for Bacterial Analysis and Diagnostics through Growth and Energy-release in Real-time</w:t>
            </w:r>
          </w:p>
        </w:tc>
        <w:tc>
          <w:tcPr>
            <w:cnfStyle w:val="000001000000" w:firstRow="0" w:lastRow="0" w:firstColumn="0" w:lastColumn="0" w:oddVBand="0" w:evenVBand="1" w:oddHBand="0" w:evenHBand="0" w:firstRowFirstColumn="0" w:firstRowLastColumn="0" w:lastRowFirstColumn="0" w:lastRowLastColumn="0"/>
            <w:tcW w:w="2409" w:type="dxa"/>
          </w:tcPr>
          <w:p w14:paraId="26FE5F9E" w14:textId="26ABEB70" w:rsidR="00D76FD7" w:rsidRPr="007C1DE0" w:rsidRDefault="00D76FD7" w:rsidP="00445205">
            <w:pPr>
              <w:jc w:val="center"/>
              <w:rPr>
                <w:rFonts w:cs="Times New Roman"/>
                <w:szCs w:val="16"/>
              </w:rPr>
            </w:pPr>
            <w:r w:rsidRPr="007C1DE0">
              <w:rPr>
                <w:rFonts w:cs="Times New Roman"/>
                <w:szCs w:val="16"/>
              </w:rPr>
              <w:t>SYMCEL SVERIGE AB</w:t>
            </w:r>
          </w:p>
        </w:tc>
      </w:tr>
      <w:tr w:rsidR="00445205" w:rsidRPr="003C5C76" w14:paraId="43A847E5" w14:textId="77777777" w:rsidTr="00445205">
        <w:trPr>
          <w:trHeight w:val="567"/>
        </w:trPr>
        <w:tc>
          <w:tcPr>
            <w:tcW w:w="5529" w:type="dxa"/>
            <w:vAlign w:val="top"/>
          </w:tcPr>
          <w:p w14:paraId="370C902C" w14:textId="29DAE1F4" w:rsidR="00445205" w:rsidRPr="007C1DE0" w:rsidRDefault="00445205" w:rsidP="00D76FD7">
            <w:pPr>
              <w:rPr>
                <w:rFonts w:cs="Times New Roman"/>
                <w:szCs w:val="16"/>
              </w:rPr>
            </w:pPr>
            <w:r w:rsidRPr="007C1DE0">
              <w:rPr>
                <w:rFonts w:cs="Times New Roman"/>
                <w:szCs w:val="16"/>
              </w:rPr>
              <w:t>Conect4children (c4c): Collaborative network for European clinical trials for children.</w:t>
            </w:r>
          </w:p>
        </w:tc>
        <w:tc>
          <w:tcPr>
            <w:cnfStyle w:val="000001000000" w:firstRow="0" w:lastRow="0" w:firstColumn="0" w:lastColumn="0" w:oddVBand="0" w:evenVBand="1" w:oddHBand="0" w:evenHBand="0" w:firstRowFirstColumn="0" w:firstRowLastColumn="0" w:lastRowFirstColumn="0" w:lastRowLastColumn="0"/>
            <w:tcW w:w="2409" w:type="dxa"/>
            <w:vMerge w:val="restart"/>
          </w:tcPr>
          <w:p w14:paraId="7803C4F8" w14:textId="4D1B053D" w:rsidR="00445205" w:rsidRPr="007C1DE0" w:rsidRDefault="00445205" w:rsidP="00445205">
            <w:pPr>
              <w:jc w:val="center"/>
              <w:rPr>
                <w:rFonts w:cs="Times New Roman"/>
                <w:szCs w:val="16"/>
              </w:rPr>
            </w:pPr>
            <w:r w:rsidRPr="007C1DE0">
              <w:rPr>
                <w:rFonts w:cs="Times New Roman"/>
                <w:szCs w:val="16"/>
              </w:rPr>
              <w:t>UNIÓN EUROPEA</w:t>
            </w:r>
          </w:p>
        </w:tc>
      </w:tr>
      <w:tr w:rsidR="00445205" w:rsidRPr="003C5C76" w14:paraId="028D4595" w14:textId="77777777" w:rsidTr="00445205">
        <w:trPr>
          <w:trHeight w:val="567"/>
        </w:trPr>
        <w:tc>
          <w:tcPr>
            <w:tcW w:w="5529" w:type="dxa"/>
            <w:vAlign w:val="top"/>
          </w:tcPr>
          <w:p w14:paraId="79B2EC56" w14:textId="00B31670" w:rsidR="00445205" w:rsidRPr="007C1DE0" w:rsidRDefault="00445205" w:rsidP="00D76FD7">
            <w:pPr>
              <w:rPr>
                <w:rFonts w:cs="Times New Roman"/>
                <w:szCs w:val="16"/>
              </w:rPr>
            </w:pPr>
            <w:r w:rsidRPr="007C1DE0">
              <w:rPr>
                <w:rFonts w:cs="Times New Roman"/>
                <w:szCs w:val="16"/>
              </w:rPr>
              <w:t>CHRONIC PAIN - Electrical Quantitative Sensory Assessment System for Failed Back Surgery Syndrome</w:t>
            </w:r>
          </w:p>
        </w:tc>
        <w:tc>
          <w:tcPr>
            <w:cnfStyle w:val="000001000000" w:firstRow="0" w:lastRow="0" w:firstColumn="0" w:lastColumn="0" w:oddVBand="0" w:evenVBand="1" w:oddHBand="0" w:evenHBand="0" w:firstRowFirstColumn="0" w:firstRowLastColumn="0" w:lastRowFirstColumn="0" w:lastRowLastColumn="0"/>
            <w:tcW w:w="2409" w:type="dxa"/>
            <w:vMerge/>
          </w:tcPr>
          <w:p w14:paraId="60218F8F" w14:textId="0397A4EC" w:rsidR="00445205" w:rsidRPr="007C1DE0" w:rsidRDefault="00445205" w:rsidP="00445205">
            <w:pPr>
              <w:jc w:val="center"/>
              <w:rPr>
                <w:rFonts w:cs="Times New Roman"/>
                <w:szCs w:val="16"/>
              </w:rPr>
            </w:pPr>
          </w:p>
        </w:tc>
      </w:tr>
      <w:tr w:rsidR="00445205" w:rsidRPr="003C5C76" w14:paraId="2FE17CD5" w14:textId="77777777" w:rsidTr="00445205">
        <w:trPr>
          <w:trHeight w:val="567"/>
        </w:trPr>
        <w:tc>
          <w:tcPr>
            <w:tcW w:w="5529" w:type="dxa"/>
            <w:vAlign w:val="top"/>
          </w:tcPr>
          <w:p w14:paraId="1FED9C2C" w14:textId="787ED39D" w:rsidR="00445205" w:rsidRPr="007C1DE0" w:rsidRDefault="00445205" w:rsidP="00D76FD7">
            <w:pPr>
              <w:rPr>
                <w:rFonts w:cs="Times New Roman"/>
                <w:szCs w:val="16"/>
              </w:rPr>
            </w:pPr>
            <w:r w:rsidRPr="007C1DE0">
              <w:rPr>
                <w:rFonts w:cs="Times New Roman"/>
                <w:szCs w:val="16"/>
              </w:rPr>
              <w:t>EATRIS-Plus. Consolidating the capacities of EATRIS-ERIC for Personalised Medicine</w:t>
            </w:r>
          </w:p>
        </w:tc>
        <w:tc>
          <w:tcPr>
            <w:cnfStyle w:val="000001000000" w:firstRow="0" w:lastRow="0" w:firstColumn="0" w:lastColumn="0" w:oddVBand="0" w:evenVBand="1" w:oddHBand="0" w:evenHBand="0" w:firstRowFirstColumn="0" w:firstRowLastColumn="0" w:lastRowFirstColumn="0" w:lastRowLastColumn="0"/>
            <w:tcW w:w="2409" w:type="dxa"/>
            <w:vMerge/>
          </w:tcPr>
          <w:p w14:paraId="798CF6B5" w14:textId="6B9EAA3A" w:rsidR="00445205" w:rsidRPr="007C1DE0" w:rsidRDefault="00445205" w:rsidP="00445205">
            <w:pPr>
              <w:jc w:val="center"/>
              <w:rPr>
                <w:rFonts w:cs="Times New Roman"/>
                <w:szCs w:val="16"/>
              </w:rPr>
            </w:pPr>
          </w:p>
        </w:tc>
      </w:tr>
      <w:tr w:rsidR="00445205" w:rsidRPr="003C5C76" w14:paraId="3C24AA65" w14:textId="77777777" w:rsidTr="00445205">
        <w:trPr>
          <w:trHeight w:val="567"/>
        </w:trPr>
        <w:tc>
          <w:tcPr>
            <w:tcW w:w="5529" w:type="dxa"/>
            <w:vAlign w:val="top"/>
          </w:tcPr>
          <w:p w14:paraId="39B26502" w14:textId="65A9C25A" w:rsidR="00445205" w:rsidRPr="007C1DE0" w:rsidRDefault="00445205" w:rsidP="00D76FD7">
            <w:pPr>
              <w:rPr>
                <w:rFonts w:cs="Times New Roman"/>
                <w:szCs w:val="16"/>
              </w:rPr>
            </w:pPr>
            <w:r w:rsidRPr="007C1DE0">
              <w:rPr>
                <w:rFonts w:cs="Times New Roman"/>
                <w:szCs w:val="16"/>
              </w:rPr>
              <w:t>VISION. Strategies to strengthen scientific excellence and innoVation capacIty for early diagnoSIs of gastrOintestinal caNcers</w:t>
            </w:r>
          </w:p>
        </w:tc>
        <w:tc>
          <w:tcPr>
            <w:cnfStyle w:val="000001000000" w:firstRow="0" w:lastRow="0" w:firstColumn="0" w:lastColumn="0" w:oddVBand="0" w:evenVBand="1" w:oddHBand="0" w:evenHBand="0" w:firstRowFirstColumn="0" w:firstRowLastColumn="0" w:lastRowFirstColumn="0" w:lastRowLastColumn="0"/>
            <w:tcW w:w="2409" w:type="dxa"/>
            <w:vMerge/>
          </w:tcPr>
          <w:p w14:paraId="0BD9C343" w14:textId="40F571A0" w:rsidR="00445205" w:rsidRPr="007C1DE0" w:rsidRDefault="00445205" w:rsidP="00445205">
            <w:pPr>
              <w:jc w:val="center"/>
              <w:rPr>
                <w:rFonts w:cs="Times New Roman"/>
                <w:szCs w:val="16"/>
              </w:rPr>
            </w:pPr>
          </w:p>
        </w:tc>
      </w:tr>
      <w:tr w:rsidR="00445205" w:rsidRPr="003C5C76" w14:paraId="65FF76E7" w14:textId="77777777" w:rsidTr="00445205">
        <w:trPr>
          <w:trHeight w:val="567"/>
        </w:trPr>
        <w:tc>
          <w:tcPr>
            <w:tcW w:w="5529" w:type="dxa"/>
            <w:vAlign w:val="top"/>
          </w:tcPr>
          <w:p w14:paraId="129C7B8D" w14:textId="148175CB" w:rsidR="00445205" w:rsidRPr="007C1DE0" w:rsidRDefault="00445205" w:rsidP="00D76FD7">
            <w:pPr>
              <w:rPr>
                <w:rFonts w:cs="Times New Roman"/>
                <w:szCs w:val="16"/>
              </w:rPr>
            </w:pPr>
            <w:r w:rsidRPr="007C1DE0">
              <w:rPr>
                <w:rFonts w:cs="Times New Roman"/>
                <w:szCs w:val="16"/>
              </w:rPr>
              <w:t>PREDIRA - PRediction mEdical DevIce for Rheumatoid Arthritis</w:t>
            </w:r>
          </w:p>
        </w:tc>
        <w:tc>
          <w:tcPr>
            <w:cnfStyle w:val="000001000000" w:firstRow="0" w:lastRow="0" w:firstColumn="0" w:lastColumn="0" w:oddVBand="0" w:evenVBand="1" w:oddHBand="0" w:evenHBand="0" w:firstRowFirstColumn="0" w:firstRowLastColumn="0" w:lastRowFirstColumn="0" w:lastRowLastColumn="0"/>
            <w:tcW w:w="2409" w:type="dxa"/>
            <w:vMerge/>
          </w:tcPr>
          <w:p w14:paraId="183C8D25" w14:textId="2314D906" w:rsidR="00445205" w:rsidRPr="007C1DE0" w:rsidRDefault="00445205" w:rsidP="00445205">
            <w:pPr>
              <w:jc w:val="center"/>
              <w:rPr>
                <w:rFonts w:cs="Times New Roman"/>
                <w:szCs w:val="16"/>
              </w:rPr>
            </w:pPr>
          </w:p>
        </w:tc>
      </w:tr>
      <w:tr w:rsidR="00445205" w:rsidRPr="003C5C76" w14:paraId="15460BAD" w14:textId="77777777" w:rsidTr="00445205">
        <w:trPr>
          <w:trHeight w:val="567"/>
        </w:trPr>
        <w:tc>
          <w:tcPr>
            <w:tcW w:w="5529" w:type="dxa"/>
            <w:vAlign w:val="top"/>
          </w:tcPr>
          <w:p w14:paraId="03EA2E6F" w14:textId="3B3AB906" w:rsidR="00445205" w:rsidRPr="007C1DE0" w:rsidRDefault="00445205" w:rsidP="00D76FD7">
            <w:pPr>
              <w:rPr>
                <w:rFonts w:cs="Times New Roman"/>
                <w:szCs w:val="16"/>
              </w:rPr>
            </w:pPr>
            <w:r w:rsidRPr="007C1DE0">
              <w:rPr>
                <w:rFonts w:cs="Times New Roman"/>
                <w:szCs w:val="16"/>
              </w:rPr>
              <w:t>CARDIATEAM. CARdiomyopathy in type 2 DIAbetes mellitus</w:t>
            </w:r>
          </w:p>
        </w:tc>
        <w:tc>
          <w:tcPr>
            <w:cnfStyle w:val="000001000000" w:firstRow="0" w:lastRow="0" w:firstColumn="0" w:lastColumn="0" w:oddVBand="0" w:evenVBand="1" w:oddHBand="0" w:evenHBand="0" w:firstRowFirstColumn="0" w:firstRowLastColumn="0" w:lastRowFirstColumn="0" w:lastRowLastColumn="0"/>
            <w:tcW w:w="2409" w:type="dxa"/>
            <w:vMerge/>
          </w:tcPr>
          <w:p w14:paraId="4A03F7CB" w14:textId="71D6831C" w:rsidR="00445205" w:rsidRPr="007C1DE0" w:rsidRDefault="00445205" w:rsidP="00445205">
            <w:pPr>
              <w:jc w:val="center"/>
              <w:rPr>
                <w:rFonts w:cs="Times New Roman"/>
                <w:szCs w:val="16"/>
              </w:rPr>
            </w:pPr>
          </w:p>
        </w:tc>
      </w:tr>
      <w:tr w:rsidR="00445205" w:rsidRPr="003C5C76" w14:paraId="68F23C12" w14:textId="77777777" w:rsidTr="00445205">
        <w:trPr>
          <w:trHeight w:val="567"/>
        </w:trPr>
        <w:tc>
          <w:tcPr>
            <w:tcW w:w="5529" w:type="dxa"/>
            <w:vAlign w:val="top"/>
          </w:tcPr>
          <w:p w14:paraId="4EAB5606" w14:textId="2FF7609F" w:rsidR="00445205" w:rsidRPr="007C1DE0" w:rsidRDefault="00445205" w:rsidP="00D76FD7">
            <w:pPr>
              <w:rPr>
                <w:rFonts w:cs="Times New Roman"/>
                <w:szCs w:val="16"/>
              </w:rPr>
            </w:pPr>
            <w:r w:rsidRPr="007C1DE0">
              <w:rPr>
                <w:rFonts w:cs="Times New Roman"/>
                <w:szCs w:val="16"/>
              </w:rPr>
              <w:t>ImmunAID: Immunome project consortium for AutoInflammatory Disorders</w:t>
            </w:r>
          </w:p>
        </w:tc>
        <w:tc>
          <w:tcPr>
            <w:cnfStyle w:val="000001000000" w:firstRow="0" w:lastRow="0" w:firstColumn="0" w:lastColumn="0" w:oddVBand="0" w:evenVBand="1" w:oddHBand="0" w:evenHBand="0" w:firstRowFirstColumn="0" w:firstRowLastColumn="0" w:lastRowFirstColumn="0" w:lastRowLastColumn="0"/>
            <w:tcW w:w="2409" w:type="dxa"/>
            <w:vMerge/>
          </w:tcPr>
          <w:p w14:paraId="1E100DE8" w14:textId="4D70B166" w:rsidR="00445205" w:rsidRPr="007C1DE0" w:rsidRDefault="00445205" w:rsidP="00445205">
            <w:pPr>
              <w:jc w:val="center"/>
              <w:rPr>
                <w:rFonts w:cs="Times New Roman"/>
                <w:szCs w:val="16"/>
              </w:rPr>
            </w:pPr>
          </w:p>
        </w:tc>
      </w:tr>
      <w:tr w:rsidR="00445205" w:rsidRPr="003C5C76" w14:paraId="6C190AB5" w14:textId="77777777" w:rsidTr="00445205">
        <w:trPr>
          <w:trHeight w:val="567"/>
        </w:trPr>
        <w:tc>
          <w:tcPr>
            <w:tcW w:w="5529" w:type="dxa"/>
            <w:vAlign w:val="top"/>
          </w:tcPr>
          <w:p w14:paraId="7B8F077A" w14:textId="17BCA9E8" w:rsidR="00445205" w:rsidRPr="007C1DE0" w:rsidRDefault="00445205" w:rsidP="00D76FD7">
            <w:pPr>
              <w:rPr>
                <w:rFonts w:cs="Times New Roman"/>
                <w:szCs w:val="16"/>
              </w:rPr>
            </w:pPr>
            <w:r w:rsidRPr="007C1DE0">
              <w:rPr>
                <w:rFonts w:cs="Times New Roman"/>
                <w:szCs w:val="16"/>
              </w:rPr>
              <w:t>DECISION - Decompensated cirrhosis: identification of new combinatorial therapies based on system approaches</w:t>
            </w:r>
          </w:p>
        </w:tc>
        <w:tc>
          <w:tcPr>
            <w:cnfStyle w:val="000001000000" w:firstRow="0" w:lastRow="0" w:firstColumn="0" w:lastColumn="0" w:oddVBand="0" w:evenVBand="1" w:oddHBand="0" w:evenHBand="0" w:firstRowFirstColumn="0" w:firstRowLastColumn="0" w:lastRowFirstColumn="0" w:lastRowLastColumn="0"/>
            <w:tcW w:w="2409" w:type="dxa"/>
            <w:vMerge/>
          </w:tcPr>
          <w:p w14:paraId="391EC284" w14:textId="77526301" w:rsidR="00445205" w:rsidRPr="007C1DE0" w:rsidRDefault="00445205" w:rsidP="00445205">
            <w:pPr>
              <w:jc w:val="center"/>
              <w:rPr>
                <w:rFonts w:cs="Times New Roman"/>
                <w:szCs w:val="16"/>
              </w:rPr>
            </w:pPr>
          </w:p>
        </w:tc>
      </w:tr>
      <w:tr w:rsidR="00445205" w:rsidRPr="003C5C76" w14:paraId="16E99D68" w14:textId="77777777" w:rsidTr="00445205">
        <w:trPr>
          <w:trHeight w:val="567"/>
        </w:trPr>
        <w:tc>
          <w:tcPr>
            <w:tcW w:w="5529" w:type="dxa"/>
            <w:vAlign w:val="top"/>
          </w:tcPr>
          <w:p w14:paraId="5B82CDAD" w14:textId="1B485D80" w:rsidR="00445205" w:rsidRPr="007C1DE0" w:rsidRDefault="00445205" w:rsidP="00D76FD7">
            <w:pPr>
              <w:rPr>
                <w:rFonts w:cs="Times New Roman"/>
                <w:szCs w:val="16"/>
              </w:rPr>
            </w:pPr>
            <w:r w:rsidRPr="007C1DE0">
              <w:rPr>
                <w:rFonts w:cs="Times New Roman"/>
                <w:szCs w:val="16"/>
              </w:rPr>
              <w:t>3TR - Identification of the Molecular Mechanisms of non-response to Treatments, Relapses and Remission in Autoimmune, Inflammatory, and Allergic Conditions</w:t>
            </w:r>
          </w:p>
        </w:tc>
        <w:tc>
          <w:tcPr>
            <w:cnfStyle w:val="000001000000" w:firstRow="0" w:lastRow="0" w:firstColumn="0" w:lastColumn="0" w:oddVBand="0" w:evenVBand="1" w:oddHBand="0" w:evenHBand="0" w:firstRowFirstColumn="0" w:firstRowLastColumn="0" w:lastRowFirstColumn="0" w:lastRowLastColumn="0"/>
            <w:tcW w:w="2409" w:type="dxa"/>
            <w:vMerge/>
          </w:tcPr>
          <w:p w14:paraId="44193A97" w14:textId="2EAD0C1C" w:rsidR="00445205" w:rsidRPr="007C1DE0" w:rsidRDefault="00445205" w:rsidP="00445205">
            <w:pPr>
              <w:jc w:val="center"/>
              <w:rPr>
                <w:rFonts w:cs="Times New Roman"/>
                <w:szCs w:val="16"/>
              </w:rPr>
            </w:pPr>
          </w:p>
        </w:tc>
      </w:tr>
      <w:tr w:rsidR="00445205" w:rsidRPr="003C5C76" w14:paraId="67B81BCA" w14:textId="77777777" w:rsidTr="00445205">
        <w:trPr>
          <w:trHeight w:val="567"/>
        </w:trPr>
        <w:tc>
          <w:tcPr>
            <w:tcW w:w="5529" w:type="dxa"/>
            <w:vAlign w:val="top"/>
          </w:tcPr>
          <w:p w14:paraId="7AF63614" w14:textId="1D0EFD6F" w:rsidR="00445205" w:rsidRPr="007C1DE0" w:rsidRDefault="00445205" w:rsidP="00D76FD7">
            <w:pPr>
              <w:rPr>
                <w:rFonts w:cs="Times New Roman"/>
                <w:szCs w:val="16"/>
              </w:rPr>
            </w:pPr>
            <w:r w:rsidRPr="007C1DE0">
              <w:rPr>
                <w:rFonts w:cs="Times New Roman"/>
                <w:szCs w:val="16"/>
              </w:rPr>
              <w:t>SOLIDNESS - Surveillance Of mobiLome meDiated aNtibiotic rEsiStance Spread</w:t>
            </w:r>
          </w:p>
        </w:tc>
        <w:tc>
          <w:tcPr>
            <w:cnfStyle w:val="000001000000" w:firstRow="0" w:lastRow="0" w:firstColumn="0" w:lastColumn="0" w:oddVBand="0" w:evenVBand="1" w:oddHBand="0" w:evenHBand="0" w:firstRowFirstColumn="0" w:firstRowLastColumn="0" w:lastRowFirstColumn="0" w:lastRowLastColumn="0"/>
            <w:tcW w:w="2409" w:type="dxa"/>
            <w:vMerge/>
          </w:tcPr>
          <w:p w14:paraId="528587D0" w14:textId="3FB653A1" w:rsidR="00445205" w:rsidRPr="007C1DE0" w:rsidRDefault="00445205" w:rsidP="00445205">
            <w:pPr>
              <w:jc w:val="center"/>
              <w:rPr>
                <w:rFonts w:cs="Times New Roman"/>
                <w:szCs w:val="16"/>
              </w:rPr>
            </w:pPr>
          </w:p>
        </w:tc>
      </w:tr>
      <w:tr w:rsidR="00445205" w:rsidRPr="003C5C76" w14:paraId="5B2E650E" w14:textId="77777777" w:rsidTr="00445205">
        <w:trPr>
          <w:trHeight w:val="567"/>
        </w:trPr>
        <w:tc>
          <w:tcPr>
            <w:tcW w:w="5529" w:type="dxa"/>
            <w:vAlign w:val="top"/>
          </w:tcPr>
          <w:p w14:paraId="58888236" w14:textId="1DE7BEAD" w:rsidR="00445205" w:rsidRPr="007C1DE0" w:rsidRDefault="00445205" w:rsidP="00D76FD7">
            <w:pPr>
              <w:rPr>
                <w:rFonts w:cs="Times New Roman"/>
                <w:szCs w:val="16"/>
              </w:rPr>
            </w:pPr>
            <w:r w:rsidRPr="007C1DE0">
              <w:rPr>
                <w:rFonts w:cs="Times New Roman"/>
                <w:szCs w:val="16"/>
              </w:rPr>
              <w:t>ENIUS_European network of multidisciplinary research to improve the urinary stents</w:t>
            </w:r>
          </w:p>
        </w:tc>
        <w:tc>
          <w:tcPr>
            <w:cnfStyle w:val="000001000000" w:firstRow="0" w:lastRow="0" w:firstColumn="0" w:lastColumn="0" w:oddVBand="0" w:evenVBand="1" w:oddHBand="0" w:evenHBand="0" w:firstRowFirstColumn="0" w:firstRowLastColumn="0" w:lastRowFirstColumn="0" w:lastRowLastColumn="0"/>
            <w:tcW w:w="2409" w:type="dxa"/>
            <w:vMerge/>
          </w:tcPr>
          <w:p w14:paraId="07F849A8" w14:textId="50B32FF0" w:rsidR="00445205" w:rsidRPr="007C1DE0" w:rsidRDefault="00445205" w:rsidP="00445205">
            <w:pPr>
              <w:jc w:val="center"/>
              <w:rPr>
                <w:rFonts w:cs="Times New Roman"/>
                <w:szCs w:val="16"/>
              </w:rPr>
            </w:pPr>
          </w:p>
        </w:tc>
      </w:tr>
      <w:tr w:rsidR="00445205" w:rsidRPr="003C5C76" w14:paraId="76B39187" w14:textId="77777777" w:rsidTr="00445205">
        <w:trPr>
          <w:trHeight w:val="567"/>
        </w:trPr>
        <w:tc>
          <w:tcPr>
            <w:tcW w:w="5529" w:type="dxa"/>
            <w:vAlign w:val="top"/>
          </w:tcPr>
          <w:p w14:paraId="27D1D4EB" w14:textId="61E2E865" w:rsidR="00445205" w:rsidRPr="007C1DE0" w:rsidRDefault="00445205" w:rsidP="00D76FD7">
            <w:pPr>
              <w:rPr>
                <w:rFonts w:cs="Times New Roman"/>
                <w:szCs w:val="16"/>
              </w:rPr>
            </w:pPr>
            <w:r w:rsidRPr="007C1DE0">
              <w:rPr>
                <w:rFonts w:cs="Times New Roman"/>
                <w:szCs w:val="16"/>
              </w:rPr>
              <w:t>CliniMARK - Good biomarker practice to increase the number of clinically validated biomarkers</w:t>
            </w:r>
          </w:p>
        </w:tc>
        <w:tc>
          <w:tcPr>
            <w:cnfStyle w:val="000001000000" w:firstRow="0" w:lastRow="0" w:firstColumn="0" w:lastColumn="0" w:oddVBand="0" w:evenVBand="1" w:oddHBand="0" w:evenHBand="0" w:firstRowFirstColumn="0" w:firstRowLastColumn="0" w:lastRowFirstColumn="0" w:lastRowLastColumn="0"/>
            <w:tcW w:w="2409" w:type="dxa"/>
            <w:vMerge/>
          </w:tcPr>
          <w:p w14:paraId="37E21104" w14:textId="0542EBF9" w:rsidR="00445205" w:rsidRPr="007C1DE0" w:rsidRDefault="00445205" w:rsidP="00445205">
            <w:pPr>
              <w:jc w:val="center"/>
              <w:rPr>
                <w:rFonts w:cs="Times New Roman"/>
                <w:szCs w:val="16"/>
              </w:rPr>
            </w:pPr>
          </w:p>
        </w:tc>
      </w:tr>
      <w:tr w:rsidR="00445205" w:rsidRPr="003C5C76" w14:paraId="32F9A9B0" w14:textId="77777777" w:rsidTr="00445205">
        <w:trPr>
          <w:trHeight w:val="567"/>
        </w:trPr>
        <w:tc>
          <w:tcPr>
            <w:tcW w:w="5529" w:type="dxa"/>
            <w:vAlign w:val="top"/>
          </w:tcPr>
          <w:p w14:paraId="75F34212" w14:textId="2EEFA572" w:rsidR="00445205" w:rsidRPr="007C1DE0" w:rsidRDefault="00445205" w:rsidP="00D76FD7">
            <w:pPr>
              <w:rPr>
                <w:rFonts w:cs="Times New Roman"/>
                <w:szCs w:val="16"/>
              </w:rPr>
            </w:pPr>
            <w:r w:rsidRPr="007C1DE0">
              <w:rPr>
                <w:rFonts w:cs="Times New Roman"/>
                <w:szCs w:val="16"/>
              </w:rPr>
              <w:t>NanoTBTech - Nanoparticles-based 2D thermal bioimaging technologies</w:t>
            </w:r>
          </w:p>
        </w:tc>
        <w:tc>
          <w:tcPr>
            <w:cnfStyle w:val="000001000000" w:firstRow="0" w:lastRow="0" w:firstColumn="0" w:lastColumn="0" w:oddVBand="0" w:evenVBand="1" w:oddHBand="0" w:evenHBand="0" w:firstRowFirstColumn="0" w:firstRowLastColumn="0" w:lastRowFirstColumn="0" w:lastRowLastColumn="0"/>
            <w:tcW w:w="2409" w:type="dxa"/>
            <w:vMerge/>
          </w:tcPr>
          <w:p w14:paraId="103A9884" w14:textId="73636481" w:rsidR="00445205" w:rsidRPr="007C1DE0" w:rsidRDefault="00445205" w:rsidP="00445205">
            <w:pPr>
              <w:jc w:val="center"/>
              <w:rPr>
                <w:rFonts w:cs="Times New Roman"/>
                <w:szCs w:val="16"/>
              </w:rPr>
            </w:pPr>
          </w:p>
        </w:tc>
      </w:tr>
      <w:tr w:rsidR="00445205" w:rsidRPr="003C5C76" w14:paraId="4DD5076D" w14:textId="77777777" w:rsidTr="00445205">
        <w:trPr>
          <w:trHeight w:val="567"/>
        </w:trPr>
        <w:tc>
          <w:tcPr>
            <w:tcW w:w="5529" w:type="dxa"/>
            <w:vAlign w:val="top"/>
          </w:tcPr>
          <w:p w14:paraId="0D21E002" w14:textId="008ABAE4" w:rsidR="00445205" w:rsidRPr="007C1DE0" w:rsidRDefault="00445205" w:rsidP="00D76FD7">
            <w:pPr>
              <w:rPr>
                <w:rFonts w:cs="Times New Roman"/>
                <w:szCs w:val="16"/>
              </w:rPr>
            </w:pPr>
            <w:r w:rsidRPr="007C1DE0">
              <w:rPr>
                <w:rFonts w:cs="Times New Roman"/>
                <w:szCs w:val="16"/>
              </w:rPr>
              <w:t>COMBACTE-NET: Combatting Bacterial Resistance in Europe</w:t>
            </w:r>
          </w:p>
        </w:tc>
        <w:tc>
          <w:tcPr>
            <w:cnfStyle w:val="000001000000" w:firstRow="0" w:lastRow="0" w:firstColumn="0" w:lastColumn="0" w:oddVBand="0" w:evenVBand="1" w:oddHBand="0" w:evenHBand="0" w:firstRowFirstColumn="0" w:firstRowLastColumn="0" w:lastRowFirstColumn="0" w:lastRowLastColumn="0"/>
            <w:tcW w:w="2409" w:type="dxa"/>
            <w:vMerge/>
          </w:tcPr>
          <w:p w14:paraId="679B59E8" w14:textId="471399C8" w:rsidR="00445205" w:rsidRPr="007C1DE0" w:rsidRDefault="00445205" w:rsidP="00445205">
            <w:pPr>
              <w:jc w:val="center"/>
              <w:rPr>
                <w:rFonts w:cs="Times New Roman"/>
                <w:szCs w:val="16"/>
              </w:rPr>
            </w:pPr>
          </w:p>
        </w:tc>
      </w:tr>
      <w:tr w:rsidR="00445205" w:rsidRPr="003C5C76" w14:paraId="6822AD22" w14:textId="77777777" w:rsidTr="00445205">
        <w:trPr>
          <w:trHeight w:val="567"/>
        </w:trPr>
        <w:tc>
          <w:tcPr>
            <w:tcW w:w="5529" w:type="dxa"/>
            <w:vAlign w:val="top"/>
          </w:tcPr>
          <w:p w14:paraId="12166C91" w14:textId="1558CD98" w:rsidR="00445205" w:rsidRPr="007C1DE0" w:rsidRDefault="00445205" w:rsidP="00D76FD7">
            <w:pPr>
              <w:rPr>
                <w:rFonts w:cs="Times New Roman"/>
                <w:szCs w:val="16"/>
              </w:rPr>
            </w:pPr>
            <w:r w:rsidRPr="007C1DE0">
              <w:rPr>
                <w:rFonts w:cs="Times New Roman"/>
                <w:szCs w:val="16"/>
              </w:rPr>
              <w:t>PLASREVOLUTION. Understanding the evolution of plasmid-mediated antibiotic resistance in real life scenarios.</w:t>
            </w:r>
          </w:p>
        </w:tc>
        <w:tc>
          <w:tcPr>
            <w:cnfStyle w:val="000001000000" w:firstRow="0" w:lastRow="0" w:firstColumn="0" w:lastColumn="0" w:oddVBand="0" w:evenVBand="1" w:oddHBand="0" w:evenHBand="0" w:firstRowFirstColumn="0" w:firstRowLastColumn="0" w:lastRowFirstColumn="0" w:lastRowLastColumn="0"/>
            <w:tcW w:w="2409" w:type="dxa"/>
            <w:vMerge/>
          </w:tcPr>
          <w:p w14:paraId="014FA968" w14:textId="55FF5D4E" w:rsidR="00445205" w:rsidRPr="007C1DE0" w:rsidRDefault="00445205" w:rsidP="00445205">
            <w:pPr>
              <w:jc w:val="center"/>
              <w:rPr>
                <w:rFonts w:cs="Times New Roman"/>
                <w:szCs w:val="16"/>
              </w:rPr>
            </w:pPr>
          </w:p>
        </w:tc>
      </w:tr>
      <w:tr w:rsidR="00445205" w:rsidRPr="003C5C76" w14:paraId="19081B8D" w14:textId="77777777" w:rsidTr="00445205">
        <w:trPr>
          <w:trHeight w:val="567"/>
        </w:trPr>
        <w:tc>
          <w:tcPr>
            <w:tcW w:w="5529" w:type="dxa"/>
            <w:vAlign w:val="top"/>
          </w:tcPr>
          <w:p w14:paraId="2AE9C39C" w14:textId="6715BCCC" w:rsidR="00445205" w:rsidRPr="007C1DE0" w:rsidRDefault="00445205" w:rsidP="00D76FD7">
            <w:pPr>
              <w:rPr>
                <w:rFonts w:cs="Times New Roman"/>
                <w:szCs w:val="16"/>
              </w:rPr>
            </w:pPr>
            <w:r w:rsidRPr="007C1DE0">
              <w:rPr>
                <w:rFonts w:cs="Times New Roman"/>
                <w:szCs w:val="16"/>
              </w:rPr>
              <w:t>FAST-Bact. A novel fast and automated kit for antibiotic susceptibility testing for Gram positive and negative bacteria.</w:t>
            </w:r>
          </w:p>
        </w:tc>
        <w:tc>
          <w:tcPr>
            <w:cnfStyle w:val="000001000000" w:firstRow="0" w:lastRow="0" w:firstColumn="0" w:lastColumn="0" w:oddVBand="0" w:evenVBand="1" w:oddHBand="0" w:evenHBand="0" w:firstRowFirstColumn="0" w:firstRowLastColumn="0" w:lastRowFirstColumn="0" w:lastRowLastColumn="0"/>
            <w:tcW w:w="2409" w:type="dxa"/>
            <w:vMerge/>
          </w:tcPr>
          <w:p w14:paraId="650201B3" w14:textId="40AB5666" w:rsidR="00445205" w:rsidRPr="007C1DE0" w:rsidRDefault="00445205" w:rsidP="00445205">
            <w:pPr>
              <w:jc w:val="center"/>
              <w:rPr>
                <w:rFonts w:cs="Times New Roman"/>
                <w:szCs w:val="16"/>
              </w:rPr>
            </w:pPr>
          </w:p>
        </w:tc>
      </w:tr>
      <w:tr w:rsidR="00445205" w:rsidRPr="003C5C76" w14:paraId="1217E879" w14:textId="77777777" w:rsidTr="00445205">
        <w:trPr>
          <w:trHeight w:val="567"/>
        </w:trPr>
        <w:tc>
          <w:tcPr>
            <w:tcW w:w="5529" w:type="dxa"/>
            <w:vAlign w:val="top"/>
          </w:tcPr>
          <w:p w14:paraId="4235CD73" w14:textId="3A3E2154" w:rsidR="00445205" w:rsidRPr="007C1DE0" w:rsidRDefault="00445205" w:rsidP="00D76FD7">
            <w:pPr>
              <w:rPr>
                <w:rFonts w:cs="Times New Roman"/>
                <w:szCs w:val="16"/>
              </w:rPr>
            </w:pPr>
            <w:r w:rsidRPr="007C1DE0">
              <w:rPr>
                <w:rFonts w:cs="Times New Roman"/>
                <w:szCs w:val="16"/>
              </w:rPr>
              <w:lastRenderedPageBreak/>
              <w:t>i-ABC: Inhaled Antibiotics in Bronchiectasis and Cystic Fibrosis</w:t>
            </w:r>
          </w:p>
        </w:tc>
        <w:tc>
          <w:tcPr>
            <w:cnfStyle w:val="000001000000" w:firstRow="0" w:lastRow="0" w:firstColumn="0" w:lastColumn="0" w:oddVBand="0" w:evenVBand="1" w:oddHBand="0" w:evenHBand="0" w:firstRowFirstColumn="0" w:firstRowLastColumn="0" w:lastRowFirstColumn="0" w:lastRowLastColumn="0"/>
            <w:tcW w:w="2409" w:type="dxa"/>
            <w:vMerge w:val="restart"/>
          </w:tcPr>
          <w:p w14:paraId="25178361" w14:textId="7C917645" w:rsidR="00445205" w:rsidRPr="007C1DE0" w:rsidRDefault="00445205" w:rsidP="00445205">
            <w:pPr>
              <w:jc w:val="center"/>
              <w:rPr>
                <w:rFonts w:cs="Times New Roman"/>
                <w:szCs w:val="16"/>
              </w:rPr>
            </w:pPr>
            <w:r w:rsidRPr="007C1DE0">
              <w:rPr>
                <w:rFonts w:cs="Times New Roman"/>
                <w:szCs w:val="16"/>
              </w:rPr>
              <w:t>UNIÓN EUROPEA</w:t>
            </w:r>
          </w:p>
        </w:tc>
      </w:tr>
      <w:tr w:rsidR="00445205" w:rsidRPr="003C5C76" w14:paraId="0442DA37" w14:textId="77777777" w:rsidTr="00445205">
        <w:trPr>
          <w:trHeight w:val="567"/>
        </w:trPr>
        <w:tc>
          <w:tcPr>
            <w:tcW w:w="5529" w:type="dxa"/>
            <w:vAlign w:val="top"/>
          </w:tcPr>
          <w:p w14:paraId="50F09E74" w14:textId="13BA2016" w:rsidR="00445205" w:rsidRPr="007C1DE0" w:rsidRDefault="00445205" w:rsidP="00D76FD7">
            <w:pPr>
              <w:rPr>
                <w:rFonts w:cs="Times New Roman"/>
                <w:szCs w:val="16"/>
              </w:rPr>
            </w:pPr>
            <w:r w:rsidRPr="007C1DE0">
              <w:rPr>
                <w:rFonts w:cs="Times New Roman"/>
                <w:szCs w:val="16"/>
              </w:rPr>
              <w:t>CARBALIVE. Clinical evaluation of carbons of controlled porosity as a new therapeutic for the treatment of liver cirrhosis and non-alcoholic fatty liver disease.</w:t>
            </w:r>
          </w:p>
        </w:tc>
        <w:tc>
          <w:tcPr>
            <w:cnfStyle w:val="000001000000" w:firstRow="0" w:lastRow="0" w:firstColumn="0" w:lastColumn="0" w:oddVBand="0" w:evenVBand="1" w:oddHBand="0" w:evenHBand="0" w:firstRowFirstColumn="0" w:firstRowLastColumn="0" w:lastRowFirstColumn="0" w:lastRowLastColumn="0"/>
            <w:tcW w:w="2409" w:type="dxa"/>
            <w:vMerge/>
          </w:tcPr>
          <w:p w14:paraId="39FB99AA" w14:textId="128F7D64" w:rsidR="00445205" w:rsidRPr="007C1DE0" w:rsidRDefault="00445205" w:rsidP="00445205">
            <w:pPr>
              <w:jc w:val="center"/>
              <w:rPr>
                <w:rFonts w:cs="Times New Roman"/>
                <w:szCs w:val="16"/>
              </w:rPr>
            </w:pPr>
          </w:p>
        </w:tc>
      </w:tr>
      <w:tr w:rsidR="00445205" w:rsidRPr="003C5C76" w14:paraId="5AF2C7B8" w14:textId="77777777" w:rsidTr="00445205">
        <w:trPr>
          <w:trHeight w:val="567"/>
        </w:trPr>
        <w:tc>
          <w:tcPr>
            <w:tcW w:w="5529" w:type="dxa"/>
            <w:vAlign w:val="top"/>
          </w:tcPr>
          <w:p w14:paraId="1669789E" w14:textId="2EE4CB77" w:rsidR="00445205" w:rsidRPr="007C1DE0" w:rsidRDefault="00445205" w:rsidP="00D76FD7">
            <w:pPr>
              <w:rPr>
                <w:rFonts w:cs="Times New Roman"/>
                <w:szCs w:val="16"/>
              </w:rPr>
            </w:pPr>
            <w:r w:rsidRPr="007C1DE0">
              <w:rPr>
                <w:rFonts w:cs="Times New Roman"/>
                <w:szCs w:val="16"/>
              </w:rPr>
              <w:t>COMBACTE-CARE. COMbatting BACTerial resistence in Europe- CArbapenem REsistence.</w:t>
            </w:r>
          </w:p>
        </w:tc>
        <w:tc>
          <w:tcPr>
            <w:cnfStyle w:val="000001000000" w:firstRow="0" w:lastRow="0" w:firstColumn="0" w:lastColumn="0" w:oddVBand="0" w:evenVBand="1" w:oddHBand="0" w:evenHBand="0" w:firstRowFirstColumn="0" w:firstRowLastColumn="0" w:lastRowFirstColumn="0" w:lastRowLastColumn="0"/>
            <w:tcW w:w="2409" w:type="dxa"/>
            <w:vMerge/>
          </w:tcPr>
          <w:p w14:paraId="6744F187" w14:textId="25CA2E16" w:rsidR="00445205" w:rsidRPr="007C1DE0" w:rsidRDefault="00445205" w:rsidP="00445205">
            <w:pPr>
              <w:jc w:val="center"/>
              <w:rPr>
                <w:rFonts w:cs="Times New Roman"/>
                <w:szCs w:val="16"/>
              </w:rPr>
            </w:pPr>
          </w:p>
        </w:tc>
      </w:tr>
      <w:tr w:rsidR="00445205" w:rsidRPr="003C5C76" w14:paraId="64BB310E" w14:textId="77777777" w:rsidTr="00445205">
        <w:trPr>
          <w:trHeight w:val="567"/>
        </w:trPr>
        <w:tc>
          <w:tcPr>
            <w:tcW w:w="5529" w:type="dxa"/>
            <w:vAlign w:val="top"/>
          </w:tcPr>
          <w:p w14:paraId="7A33C6FB" w14:textId="7C55DD38" w:rsidR="00445205" w:rsidRPr="007C1DE0" w:rsidRDefault="00445205" w:rsidP="00D76FD7">
            <w:pPr>
              <w:rPr>
                <w:rFonts w:cs="Times New Roman"/>
                <w:szCs w:val="16"/>
              </w:rPr>
            </w:pPr>
            <w:r w:rsidRPr="007C1DE0">
              <w:rPr>
                <w:rFonts w:cs="Times New Roman"/>
                <w:szCs w:val="16"/>
              </w:rPr>
              <w:t>SPRINTT. Sarcopenia and physical frailty in older people: multi-component treatment strategies.</w:t>
            </w:r>
          </w:p>
        </w:tc>
        <w:tc>
          <w:tcPr>
            <w:cnfStyle w:val="000001000000" w:firstRow="0" w:lastRow="0" w:firstColumn="0" w:lastColumn="0" w:oddVBand="0" w:evenVBand="1" w:oddHBand="0" w:evenHBand="0" w:firstRowFirstColumn="0" w:firstRowLastColumn="0" w:lastRowFirstColumn="0" w:lastRowLastColumn="0"/>
            <w:tcW w:w="2409" w:type="dxa"/>
            <w:vMerge/>
          </w:tcPr>
          <w:p w14:paraId="2F658565" w14:textId="5856C3C7" w:rsidR="00445205" w:rsidRPr="007C1DE0" w:rsidRDefault="00445205" w:rsidP="00445205">
            <w:pPr>
              <w:jc w:val="center"/>
              <w:rPr>
                <w:rFonts w:cs="Times New Roman"/>
                <w:szCs w:val="16"/>
              </w:rPr>
            </w:pPr>
          </w:p>
        </w:tc>
      </w:tr>
      <w:tr w:rsidR="00445205" w:rsidRPr="003C5C76" w14:paraId="1196AA28" w14:textId="77777777" w:rsidTr="00445205">
        <w:trPr>
          <w:trHeight w:val="567"/>
        </w:trPr>
        <w:tc>
          <w:tcPr>
            <w:tcW w:w="5529" w:type="dxa"/>
            <w:vAlign w:val="top"/>
          </w:tcPr>
          <w:p w14:paraId="5C9DB55A" w14:textId="5C0A6EB0" w:rsidR="00445205" w:rsidRPr="007C1DE0" w:rsidRDefault="00445205" w:rsidP="00D76FD7">
            <w:pPr>
              <w:rPr>
                <w:rFonts w:cs="Times New Roman"/>
                <w:szCs w:val="16"/>
              </w:rPr>
            </w:pPr>
            <w:r w:rsidRPr="007C1DE0">
              <w:rPr>
                <w:rFonts w:cs="Times New Roman"/>
                <w:szCs w:val="16"/>
              </w:rPr>
              <w:t>ENABLE. European Gram Negative Antibacterial Engine.</w:t>
            </w:r>
          </w:p>
        </w:tc>
        <w:tc>
          <w:tcPr>
            <w:cnfStyle w:val="000001000000" w:firstRow="0" w:lastRow="0" w:firstColumn="0" w:lastColumn="0" w:oddVBand="0" w:evenVBand="1" w:oddHBand="0" w:evenHBand="0" w:firstRowFirstColumn="0" w:firstRowLastColumn="0" w:lastRowFirstColumn="0" w:lastRowLastColumn="0"/>
            <w:tcW w:w="2409" w:type="dxa"/>
            <w:vMerge/>
          </w:tcPr>
          <w:p w14:paraId="2943300A" w14:textId="13A19591" w:rsidR="00445205" w:rsidRPr="007C1DE0" w:rsidRDefault="00445205" w:rsidP="00445205">
            <w:pPr>
              <w:jc w:val="center"/>
              <w:rPr>
                <w:rFonts w:cs="Times New Roman"/>
                <w:szCs w:val="16"/>
              </w:rPr>
            </w:pPr>
          </w:p>
        </w:tc>
      </w:tr>
      <w:tr w:rsidR="00D76FD7" w:rsidRPr="003C5C76" w14:paraId="6162B179" w14:textId="77777777" w:rsidTr="00445205">
        <w:trPr>
          <w:trHeight w:val="567"/>
        </w:trPr>
        <w:tc>
          <w:tcPr>
            <w:tcW w:w="5529" w:type="dxa"/>
            <w:vAlign w:val="top"/>
          </w:tcPr>
          <w:p w14:paraId="542E1722" w14:textId="223F5A08" w:rsidR="00D76FD7" w:rsidRPr="007C1DE0" w:rsidRDefault="00D76FD7" w:rsidP="00D76FD7">
            <w:pPr>
              <w:rPr>
                <w:rFonts w:cs="Times New Roman"/>
                <w:szCs w:val="16"/>
              </w:rPr>
            </w:pPr>
            <w:r w:rsidRPr="007C1DE0">
              <w:rPr>
                <w:rFonts w:cs="Times New Roman"/>
                <w:szCs w:val="16"/>
              </w:rPr>
              <w:t>Gut and Lung Microbiota Establishment in Newborns with Cystic Fibrosis as a Prognostic Factor for Antimicrobial and Anti-Inflammatory Treatment</w:t>
            </w:r>
          </w:p>
        </w:tc>
        <w:tc>
          <w:tcPr>
            <w:cnfStyle w:val="000001000000" w:firstRow="0" w:lastRow="0" w:firstColumn="0" w:lastColumn="0" w:oddVBand="0" w:evenVBand="1" w:oddHBand="0" w:evenHBand="0" w:firstRowFirstColumn="0" w:firstRowLastColumn="0" w:lastRowFirstColumn="0" w:lastRowLastColumn="0"/>
            <w:tcW w:w="2409" w:type="dxa"/>
          </w:tcPr>
          <w:p w14:paraId="073A4481" w14:textId="736DAE09" w:rsidR="00D76FD7" w:rsidRPr="007C1DE0" w:rsidRDefault="00D76FD7" w:rsidP="00445205">
            <w:pPr>
              <w:jc w:val="center"/>
              <w:rPr>
                <w:rFonts w:cs="Times New Roman"/>
                <w:szCs w:val="16"/>
              </w:rPr>
            </w:pPr>
            <w:r w:rsidRPr="007C1DE0">
              <w:rPr>
                <w:rFonts w:cs="Times New Roman"/>
                <w:szCs w:val="16"/>
              </w:rPr>
              <w:t>VERTEX PHARMAC.</w:t>
            </w:r>
          </w:p>
        </w:tc>
      </w:tr>
      <w:tr w:rsidR="00D76FD7" w:rsidRPr="003C5C76" w14:paraId="691997A2" w14:textId="77777777" w:rsidTr="00445205">
        <w:trPr>
          <w:trHeight w:val="567"/>
        </w:trPr>
        <w:tc>
          <w:tcPr>
            <w:tcW w:w="5529" w:type="dxa"/>
            <w:vAlign w:val="top"/>
          </w:tcPr>
          <w:p w14:paraId="204D2FFD" w14:textId="15DB219B" w:rsidR="00D76FD7" w:rsidRPr="007C1DE0" w:rsidRDefault="00D76FD7" w:rsidP="00D76FD7">
            <w:pPr>
              <w:rPr>
                <w:rFonts w:cs="Times New Roman"/>
                <w:szCs w:val="16"/>
              </w:rPr>
            </w:pPr>
            <w:r w:rsidRPr="007C1DE0">
              <w:rPr>
                <w:rFonts w:cs="Times New Roman"/>
                <w:szCs w:val="16"/>
              </w:rPr>
              <w:t>Desarrollo de una herramienta informática (APP-WEB) para el control del VIH, la enfermedad y la epidemia</w:t>
            </w:r>
          </w:p>
        </w:tc>
        <w:tc>
          <w:tcPr>
            <w:cnfStyle w:val="000001000000" w:firstRow="0" w:lastRow="0" w:firstColumn="0" w:lastColumn="0" w:oddVBand="0" w:evenVBand="1" w:oddHBand="0" w:evenHBand="0" w:firstRowFirstColumn="0" w:firstRowLastColumn="0" w:lastRowFirstColumn="0" w:lastRowLastColumn="0"/>
            <w:tcW w:w="2409" w:type="dxa"/>
          </w:tcPr>
          <w:p w14:paraId="4C36B063" w14:textId="12A50589" w:rsidR="00D76FD7" w:rsidRPr="007C1DE0" w:rsidRDefault="00D76FD7" w:rsidP="00445205">
            <w:pPr>
              <w:jc w:val="center"/>
              <w:rPr>
                <w:rFonts w:cs="Times New Roman"/>
                <w:szCs w:val="16"/>
              </w:rPr>
            </w:pPr>
            <w:r w:rsidRPr="007C1DE0">
              <w:rPr>
                <w:rFonts w:cs="Times New Roman"/>
                <w:szCs w:val="16"/>
              </w:rPr>
              <w:t>VIIV HEALTHCARE</w:t>
            </w:r>
          </w:p>
        </w:tc>
      </w:tr>
      <w:tr w:rsidR="00F061DA" w:rsidRPr="003C5C76" w14:paraId="128C56F8" w14:textId="77777777" w:rsidTr="00445205">
        <w:trPr>
          <w:trHeight w:val="98"/>
        </w:trPr>
        <w:tc>
          <w:tcPr>
            <w:tcW w:w="5529" w:type="dxa"/>
          </w:tcPr>
          <w:p w14:paraId="41D620F9" w14:textId="1F8B40B9" w:rsidR="00F061DA" w:rsidRPr="007C1DE0" w:rsidRDefault="00F061DA" w:rsidP="00F061DA">
            <w:pPr>
              <w:rPr>
                <w:rFonts w:cs="Times New Roman"/>
                <w:szCs w:val="16"/>
              </w:rPr>
            </w:pPr>
            <w:r w:rsidRPr="007C1DE0">
              <w:rPr>
                <w:rFonts w:eastAsiaTheme="minorHAnsi"/>
                <w:szCs w:val="16"/>
                <w:lang w:eastAsia="en-US"/>
              </w:rPr>
              <w:t>Resultados a corto plazo en la función física de los pacientes con COVID-19 graves ingresados en la UCI con ventilación mecánica invasiva</w:t>
            </w:r>
          </w:p>
        </w:tc>
        <w:tc>
          <w:tcPr>
            <w:cnfStyle w:val="000001000000" w:firstRow="0" w:lastRow="0" w:firstColumn="0" w:lastColumn="0" w:oddVBand="0" w:evenVBand="1" w:oddHBand="0" w:evenHBand="0" w:firstRowFirstColumn="0" w:firstRowLastColumn="0" w:lastRowFirstColumn="0" w:lastRowLastColumn="0"/>
            <w:tcW w:w="2409" w:type="dxa"/>
          </w:tcPr>
          <w:p w14:paraId="4EBBB7F0" w14:textId="3C3EBC1E" w:rsidR="00F061DA" w:rsidRPr="007C1DE0" w:rsidRDefault="00F061DA" w:rsidP="00445205">
            <w:pPr>
              <w:jc w:val="center"/>
              <w:rPr>
                <w:rFonts w:cs="Times New Roman"/>
                <w:szCs w:val="16"/>
              </w:rPr>
            </w:pPr>
            <w:r w:rsidRPr="007C1DE0">
              <w:rPr>
                <w:rFonts w:eastAsiaTheme="minorHAnsi"/>
                <w:szCs w:val="16"/>
                <w:lang w:eastAsia="en-US"/>
              </w:rPr>
              <w:t>Colegio Profesional de Fisioterapeutas de la Comunidad de Madrid (CPFCM)</w:t>
            </w:r>
          </w:p>
        </w:tc>
      </w:tr>
    </w:tbl>
    <w:p w14:paraId="481DAE42" w14:textId="77777777" w:rsidR="00185F32" w:rsidRDefault="00185F32">
      <w:pPr>
        <w:spacing w:before="0" w:line="240" w:lineRule="auto"/>
        <w:jc w:val="left"/>
      </w:pPr>
      <w:bookmarkStart w:id="158" w:name="_Toc74228283"/>
      <w:bookmarkStart w:id="159" w:name="_Toc75343980"/>
    </w:p>
    <w:p w14:paraId="6CED9E5A" w14:textId="10760154" w:rsidR="007C1DE0" w:rsidRDefault="007C1DE0">
      <w:pPr>
        <w:spacing w:before="0" w:line="240" w:lineRule="auto"/>
        <w:jc w:val="left"/>
        <w:rPr>
          <w:rFonts w:ascii="Montserrat SemiBold" w:hAnsi="Montserrat SemiBold"/>
          <w:caps/>
          <w:noProof/>
          <w:color w:val="48ACC6"/>
          <w:spacing w:val="-6"/>
          <w:sz w:val="24"/>
        </w:rPr>
      </w:pPr>
    </w:p>
    <w:p w14:paraId="1A1DAF63" w14:textId="40142B1A" w:rsidR="00185F32" w:rsidRDefault="00185F32">
      <w:pPr>
        <w:spacing w:before="0" w:line="240" w:lineRule="auto"/>
        <w:jc w:val="left"/>
        <w:rPr>
          <w:rFonts w:ascii="Montserrat SemiBold" w:hAnsi="Montserrat SemiBold"/>
          <w:caps/>
          <w:noProof/>
          <w:color w:val="48ACC6"/>
          <w:spacing w:val="-6"/>
          <w:sz w:val="24"/>
        </w:rPr>
      </w:pPr>
    </w:p>
    <w:p w14:paraId="60C6634E" w14:textId="7715D7A8" w:rsidR="00185F32" w:rsidRDefault="00185F32">
      <w:pPr>
        <w:spacing w:before="0" w:line="240" w:lineRule="auto"/>
        <w:jc w:val="left"/>
        <w:rPr>
          <w:rFonts w:ascii="Montserrat SemiBold" w:hAnsi="Montserrat SemiBold"/>
          <w:caps/>
          <w:noProof/>
          <w:color w:val="48ACC6"/>
          <w:spacing w:val="-6"/>
          <w:sz w:val="24"/>
        </w:rPr>
      </w:pPr>
    </w:p>
    <w:p w14:paraId="539B71A1" w14:textId="77777777" w:rsidR="00185F32" w:rsidRDefault="00185F32">
      <w:pPr>
        <w:spacing w:before="0" w:line="240" w:lineRule="auto"/>
        <w:jc w:val="left"/>
        <w:rPr>
          <w:rFonts w:ascii="Montserrat SemiBold" w:hAnsi="Montserrat SemiBold"/>
          <w:caps/>
          <w:noProof/>
          <w:color w:val="48ACC6"/>
          <w:spacing w:val="-6"/>
          <w:sz w:val="24"/>
        </w:rPr>
      </w:pPr>
    </w:p>
    <w:p w14:paraId="2C58D762" w14:textId="656EF659" w:rsidR="00F31D28" w:rsidRPr="00AB1A86" w:rsidRDefault="00F31D28" w:rsidP="004B239D">
      <w:pPr>
        <w:pStyle w:val="TITULO-Nivel2"/>
      </w:pPr>
      <w:bookmarkStart w:id="160" w:name="_Toc87593140"/>
      <w:r w:rsidRPr="00AB1A86">
        <w:t>Grupos Investigadores</w:t>
      </w:r>
      <w:bookmarkEnd w:id="158"/>
      <w:bookmarkEnd w:id="159"/>
      <w:bookmarkEnd w:id="160"/>
    </w:p>
    <w:tbl>
      <w:tblPr>
        <w:tblStyle w:val="Tablasimple0"/>
        <w:tblW w:w="7886" w:type="dxa"/>
        <w:tblLook w:val="04A0" w:firstRow="1" w:lastRow="0" w:firstColumn="1" w:lastColumn="0" w:noHBand="0" w:noVBand="1"/>
      </w:tblPr>
      <w:tblGrid>
        <w:gridCol w:w="2398"/>
        <w:gridCol w:w="2853"/>
        <w:gridCol w:w="2635"/>
      </w:tblGrid>
      <w:tr w:rsidR="007C1DE0" w:rsidRPr="007C1DE0" w14:paraId="13B1C7AF" w14:textId="77777777" w:rsidTr="00185F32">
        <w:trPr>
          <w:cnfStyle w:val="100000000000" w:firstRow="1" w:lastRow="0" w:firstColumn="0" w:lastColumn="0" w:oddVBand="0" w:evenVBand="0" w:oddHBand="0" w:evenHBand="0" w:firstRowFirstColumn="0" w:firstRowLastColumn="0" w:lastRowFirstColumn="0" w:lastRowLastColumn="0"/>
          <w:cantSplit/>
          <w:trHeight w:val="162"/>
          <w:tblHeader/>
        </w:trPr>
        <w:tc>
          <w:tcPr>
            <w:tcW w:w="2160" w:type="dxa"/>
            <w:hideMark/>
          </w:tcPr>
          <w:p w14:paraId="7CE2F2BA" w14:textId="77777777" w:rsidR="003A5BC5" w:rsidRPr="007C1DE0" w:rsidRDefault="003A5BC5" w:rsidP="00A7755C">
            <w:pPr>
              <w:spacing w:line="240" w:lineRule="auto"/>
              <w:jc w:val="center"/>
              <w:rPr>
                <w:rFonts w:cs="Times New Roman"/>
                <w:b/>
                <w:bCs/>
                <w:color w:val="7F7F7F" w:themeColor="text1" w:themeTint="80"/>
              </w:rPr>
            </w:pPr>
            <w:r w:rsidRPr="007C1DE0">
              <w:rPr>
                <w:rFonts w:cs="Times New Roman"/>
                <w:b/>
                <w:bCs/>
                <w:color w:val="7F7F7F" w:themeColor="text1" w:themeTint="80"/>
              </w:rPr>
              <w:t>ÁREAS DE INVESTIGACIÓN</w:t>
            </w:r>
          </w:p>
        </w:tc>
        <w:tc>
          <w:tcPr>
            <w:tcW w:w="3091" w:type="dxa"/>
            <w:hideMark/>
          </w:tcPr>
          <w:p w14:paraId="2986C282" w14:textId="77777777" w:rsidR="003A5BC5" w:rsidRPr="007C1DE0" w:rsidRDefault="003A5BC5" w:rsidP="00A7755C">
            <w:pPr>
              <w:spacing w:line="240" w:lineRule="auto"/>
              <w:rPr>
                <w:rFonts w:cs="Times New Roman"/>
                <w:b/>
                <w:bCs/>
                <w:color w:val="7F7F7F" w:themeColor="text1" w:themeTint="80"/>
              </w:rPr>
            </w:pPr>
            <w:r w:rsidRPr="007C1DE0">
              <w:rPr>
                <w:rFonts w:cs="Times New Roman"/>
                <w:b/>
                <w:bCs/>
                <w:color w:val="7F7F7F" w:themeColor="text1" w:themeTint="80"/>
              </w:rPr>
              <w:t>NOMBRE DEL GRUPO</w:t>
            </w:r>
          </w:p>
        </w:tc>
        <w:tc>
          <w:tcPr>
            <w:tcW w:w="2635" w:type="dxa"/>
            <w:hideMark/>
          </w:tcPr>
          <w:p w14:paraId="31E0AF4C" w14:textId="77777777" w:rsidR="003A5BC5" w:rsidRPr="007C1DE0" w:rsidRDefault="003A5BC5" w:rsidP="00A7755C">
            <w:pPr>
              <w:spacing w:line="240" w:lineRule="auto"/>
              <w:rPr>
                <w:rFonts w:cs="Times New Roman"/>
                <w:b/>
                <w:bCs/>
                <w:color w:val="7F7F7F" w:themeColor="text1" w:themeTint="80"/>
              </w:rPr>
            </w:pPr>
            <w:r w:rsidRPr="007C1DE0">
              <w:rPr>
                <w:rFonts w:cs="Times New Roman"/>
                <w:b/>
                <w:bCs/>
                <w:color w:val="7F7F7F" w:themeColor="text1" w:themeTint="80"/>
              </w:rPr>
              <w:t>RESPONSABLE DEL GRUPO</w:t>
            </w:r>
          </w:p>
        </w:tc>
      </w:tr>
      <w:tr w:rsidR="007C1DE0" w:rsidRPr="007C1DE0" w14:paraId="47BB537D" w14:textId="77777777" w:rsidTr="00185F32">
        <w:trPr>
          <w:cantSplit/>
          <w:trHeight w:val="162"/>
        </w:trPr>
        <w:tc>
          <w:tcPr>
            <w:tcW w:w="2160" w:type="dxa"/>
            <w:vMerge w:val="restart"/>
            <w:hideMark/>
          </w:tcPr>
          <w:p w14:paraId="26464C95" w14:textId="77777777" w:rsidR="003A5BC5" w:rsidRPr="00445205" w:rsidRDefault="003A5BC5" w:rsidP="00185F32">
            <w:pPr>
              <w:spacing w:after="240" w:line="240" w:lineRule="auto"/>
              <w:jc w:val="center"/>
              <w:rPr>
                <w:rFonts w:ascii="Montserrat SemiBold" w:hAnsi="Montserrat SemiBold" w:cs="Times New Roman"/>
                <w:bCs/>
                <w:color w:val="7F7F7F" w:themeColor="text1" w:themeTint="80"/>
                <w:sz w:val="16"/>
                <w:szCs w:val="16"/>
              </w:rPr>
            </w:pPr>
            <w:r w:rsidRPr="00445205">
              <w:rPr>
                <w:rFonts w:ascii="Montserrat SemiBold" w:hAnsi="Montserrat SemiBold" w:cs="Times New Roman"/>
                <w:bCs/>
                <w:color w:val="7F7F7F" w:themeColor="text1" w:themeTint="80"/>
                <w:szCs w:val="16"/>
              </w:rPr>
              <w:t>ÁREA 1              NEUROCIENCIAS Y ÓRGANOS DE LOS SENTIDOS</w:t>
            </w:r>
          </w:p>
        </w:tc>
        <w:tc>
          <w:tcPr>
            <w:tcW w:w="3091" w:type="dxa"/>
            <w:hideMark/>
          </w:tcPr>
          <w:p w14:paraId="71F4B8F5"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ESCLEROSIS MÚLTIPLE</w:t>
            </w:r>
          </w:p>
        </w:tc>
        <w:tc>
          <w:tcPr>
            <w:tcW w:w="2635" w:type="dxa"/>
            <w:noWrap/>
            <w:hideMark/>
          </w:tcPr>
          <w:p w14:paraId="54687E1F"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LUISA Mª VILLAR GUIMERANS</w:t>
            </w:r>
          </w:p>
        </w:tc>
      </w:tr>
      <w:tr w:rsidR="007C1DE0" w:rsidRPr="007C1DE0" w14:paraId="21E995A5" w14:textId="77777777" w:rsidTr="00185F32">
        <w:trPr>
          <w:cnfStyle w:val="000000010000" w:firstRow="0" w:lastRow="0" w:firstColumn="0" w:lastColumn="0" w:oddVBand="0" w:evenVBand="0" w:oddHBand="0" w:evenHBand="1" w:firstRowFirstColumn="0" w:firstRowLastColumn="0" w:lastRowFirstColumn="0" w:lastRowLastColumn="0"/>
          <w:cantSplit/>
          <w:trHeight w:val="162"/>
        </w:trPr>
        <w:tc>
          <w:tcPr>
            <w:tcW w:w="2160" w:type="dxa"/>
            <w:vMerge/>
            <w:hideMark/>
          </w:tcPr>
          <w:p w14:paraId="787EAF49"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2F176B4C"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NEUROLOGÍA EXPERIMENTAL</w:t>
            </w:r>
          </w:p>
        </w:tc>
        <w:tc>
          <w:tcPr>
            <w:tcW w:w="2635" w:type="dxa"/>
            <w:noWrap/>
            <w:hideMark/>
          </w:tcPr>
          <w:p w14:paraId="307C0C1E"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JOSÉ ANTONIO RODRÍGUEZ NAVARRO</w:t>
            </w:r>
          </w:p>
        </w:tc>
      </w:tr>
      <w:tr w:rsidR="007C1DE0" w:rsidRPr="007C1DE0" w14:paraId="473BC5DE" w14:textId="77777777" w:rsidTr="00185F32">
        <w:trPr>
          <w:cantSplit/>
          <w:trHeight w:val="162"/>
        </w:trPr>
        <w:tc>
          <w:tcPr>
            <w:tcW w:w="2160" w:type="dxa"/>
            <w:vMerge/>
            <w:hideMark/>
          </w:tcPr>
          <w:p w14:paraId="191E9E01"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46A055A5"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ENFERMEDADES NEURODEGENERATIVAS: MECANISMOS PATOGÉNICOS</w:t>
            </w:r>
          </w:p>
        </w:tc>
        <w:tc>
          <w:tcPr>
            <w:tcW w:w="2635" w:type="dxa"/>
            <w:noWrap/>
            <w:hideMark/>
          </w:tcPr>
          <w:p w14:paraId="10026726"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MANUEL GUZMÁN PASTOR</w:t>
            </w:r>
          </w:p>
        </w:tc>
      </w:tr>
      <w:tr w:rsidR="007C1DE0" w:rsidRPr="007C1DE0" w14:paraId="2CA16131" w14:textId="77777777" w:rsidTr="00185F32">
        <w:trPr>
          <w:cnfStyle w:val="000000010000" w:firstRow="0" w:lastRow="0" w:firstColumn="0" w:lastColumn="0" w:oddVBand="0" w:evenVBand="0" w:oddHBand="0" w:evenHBand="1" w:firstRowFirstColumn="0" w:firstRowLastColumn="0" w:lastRowFirstColumn="0" w:lastRowLastColumn="0"/>
          <w:cantSplit/>
          <w:trHeight w:val="162"/>
        </w:trPr>
        <w:tc>
          <w:tcPr>
            <w:tcW w:w="2160" w:type="dxa"/>
            <w:vMerge/>
            <w:hideMark/>
          </w:tcPr>
          <w:p w14:paraId="5B229DCE"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5A0CBE9A"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GENÉTICA Y PATOFISIOLOGÍA NEUROSENSORIAL</w:t>
            </w:r>
          </w:p>
        </w:tc>
        <w:tc>
          <w:tcPr>
            <w:tcW w:w="2635" w:type="dxa"/>
            <w:noWrap/>
            <w:hideMark/>
          </w:tcPr>
          <w:p w14:paraId="35F900D3" w14:textId="77777777" w:rsidR="003A5BC5" w:rsidRPr="00185F32" w:rsidRDefault="003A5BC5" w:rsidP="00185F32">
            <w:pPr>
              <w:spacing w:after="240" w:line="240" w:lineRule="auto"/>
              <w:ind w:left="-154" w:firstLine="154"/>
              <w:rPr>
                <w:rFonts w:cs="Times New Roman"/>
                <w:color w:val="7F7F7F" w:themeColor="text1" w:themeTint="80"/>
                <w:sz w:val="16"/>
                <w:szCs w:val="16"/>
              </w:rPr>
            </w:pPr>
            <w:r w:rsidRPr="00185F32">
              <w:rPr>
                <w:rFonts w:cs="Times New Roman"/>
                <w:color w:val="7F7F7F" w:themeColor="text1" w:themeTint="80"/>
                <w:sz w:val="16"/>
                <w:szCs w:val="16"/>
              </w:rPr>
              <w:t>MIGUEL ÁNGEL MORENO     PELAYO</w:t>
            </w:r>
          </w:p>
        </w:tc>
      </w:tr>
      <w:tr w:rsidR="007C1DE0" w:rsidRPr="007C1DE0" w14:paraId="18FCBBE3" w14:textId="77777777" w:rsidTr="00185F32">
        <w:trPr>
          <w:cantSplit/>
          <w:trHeight w:val="162"/>
        </w:trPr>
        <w:tc>
          <w:tcPr>
            <w:tcW w:w="2160" w:type="dxa"/>
            <w:vMerge/>
            <w:hideMark/>
          </w:tcPr>
          <w:p w14:paraId="461A53AA"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7B0889CE"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ENFERMEDADES NEURODEGENERATIVAS: DESARROLLO DE TERAPIAS</w:t>
            </w:r>
          </w:p>
        </w:tc>
        <w:tc>
          <w:tcPr>
            <w:tcW w:w="2635" w:type="dxa"/>
            <w:noWrap/>
            <w:hideMark/>
          </w:tcPr>
          <w:p w14:paraId="119B9701"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JOSÉ JAVIER FERNÁNDEZ RUIZ</w:t>
            </w:r>
          </w:p>
        </w:tc>
      </w:tr>
      <w:tr w:rsidR="007C1DE0" w:rsidRPr="007C1DE0" w14:paraId="50D587E9" w14:textId="77777777" w:rsidTr="00185F32">
        <w:trPr>
          <w:cnfStyle w:val="000000010000" w:firstRow="0" w:lastRow="0" w:firstColumn="0" w:lastColumn="0" w:oddVBand="0" w:evenVBand="0" w:oddHBand="0" w:evenHBand="1" w:firstRowFirstColumn="0" w:firstRowLastColumn="0" w:lastRowFirstColumn="0" w:lastRowLastColumn="0"/>
          <w:cantSplit/>
          <w:trHeight w:val="162"/>
        </w:trPr>
        <w:tc>
          <w:tcPr>
            <w:tcW w:w="2160" w:type="dxa"/>
            <w:vMerge/>
            <w:hideMark/>
          </w:tcPr>
          <w:p w14:paraId="32C0A19F"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23052668"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ENFERMEDADES PSIQUIATRICAS</w:t>
            </w:r>
          </w:p>
        </w:tc>
        <w:tc>
          <w:tcPr>
            <w:tcW w:w="2635" w:type="dxa"/>
            <w:noWrap/>
            <w:hideMark/>
          </w:tcPr>
          <w:p w14:paraId="179F2EDD"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ÁNGELA IBAÑEZ CUADRADO</w:t>
            </w:r>
          </w:p>
        </w:tc>
      </w:tr>
      <w:tr w:rsidR="007C1DE0" w:rsidRPr="007C1DE0" w14:paraId="376948A3" w14:textId="77777777" w:rsidTr="00185F32">
        <w:trPr>
          <w:cantSplit/>
          <w:trHeight w:val="162"/>
        </w:trPr>
        <w:tc>
          <w:tcPr>
            <w:tcW w:w="2160" w:type="dxa"/>
            <w:vMerge/>
            <w:hideMark/>
          </w:tcPr>
          <w:p w14:paraId="2ACBD541"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68C0EFC2"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NEUROPROTEINAS-ICTUS</w:t>
            </w:r>
          </w:p>
        </w:tc>
        <w:tc>
          <w:tcPr>
            <w:tcW w:w="2635" w:type="dxa"/>
            <w:noWrap/>
            <w:hideMark/>
          </w:tcPr>
          <w:p w14:paraId="4CBADAD0"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ALBERTO ALCÁZAR GONZÁLEZ</w:t>
            </w:r>
          </w:p>
        </w:tc>
      </w:tr>
      <w:tr w:rsidR="007C1DE0" w:rsidRPr="007C1DE0" w14:paraId="6F6679CE" w14:textId="77777777" w:rsidTr="00185F32">
        <w:trPr>
          <w:cnfStyle w:val="000000010000" w:firstRow="0" w:lastRow="0" w:firstColumn="0" w:lastColumn="0" w:oddVBand="0" w:evenVBand="0" w:oddHBand="0" w:evenHBand="1" w:firstRowFirstColumn="0" w:firstRowLastColumn="0" w:lastRowFirstColumn="0" w:lastRowLastColumn="0"/>
          <w:cantSplit/>
          <w:trHeight w:val="162"/>
        </w:trPr>
        <w:tc>
          <w:tcPr>
            <w:tcW w:w="2160" w:type="dxa"/>
            <w:vMerge/>
            <w:hideMark/>
          </w:tcPr>
          <w:p w14:paraId="5D145E58"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71743A98"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OFTALMOLOGIA</w:t>
            </w:r>
          </w:p>
        </w:tc>
        <w:tc>
          <w:tcPr>
            <w:tcW w:w="2635" w:type="dxa"/>
            <w:noWrap/>
            <w:hideMark/>
          </w:tcPr>
          <w:p w14:paraId="12F8D740"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FRANCISCO MUÑOZ NEGRETE</w:t>
            </w:r>
          </w:p>
        </w:tc>
      </w:tr>
      <w:tr w:rsidR="007C1DE0" w:rsidRPr="007C1DE0" w14:paraId="17097C39" w14:textId="77777777" w:rsidTr="00185F32">
        <w:trPr>
          <w:cantSplit/>
          <w:trHeight w:val="162"/>
        </w:trPr>
        <w:tc>
          <w:tcPr>
            <w:tcW w:w="2160" w:type="dxa"/>
            <w:vMerge/>
            <w:hideMark/>
          </w:tcPr>
          <w:p w14:paraId="495BBF95"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5FD198C2"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DERMATOLOGIA EXPERIMENTAL Y BIOLOGÍA CUTÁNEA</w:t>
            </w:r>
          </w:p>
        </w:tc>
        <w:tc>
          <w:tcPr>
            <w:tcW w:w="2635" w:type="dxa"/>
            <w:noWrap/>
            <w:hideMark/>
          </w:tcPr>
          <w:p w14:paraId="06DE3E52"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PEDRO JAÉN OLASOLO</w:t>
            </w:r>
          </w:p>
        </w:tc>
      </w:tr>
      <w:tr w:rsidR="007C1DE0" w:rsidRPr="007C1DE0" w14:paraId="3E59C087" w14:textId="77777777" w:rsidTr="00185F32">
        <w:trPr>
          <w:cnfStyle w:val="000000010000" w:firstRow="0" w:lastRow="0" w:firstColumn="0" w:lastColumn="0" w:oddVBand="0" w:evenVBand="0" w:oddHBand="0" w:evenHBand="1" w:firstRowFirstColumn="0" w:firstRowLastColumn="0" w:lastRowFirstColumn="0" w:lastRowLastColumn="0"/>
          <w:cantSplit/>
          <w:trHeight w:val="162"/>
        </w:trPr>
        <w:tc>
          <w:tcPr>
            <w:tcW w:w="2160" w:type="dxa"/>
            <w:vMerge/>
            <w:hideMark/>
          </w:tcPr>
          <w:p w14:paraId="61EF6588"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3816EF8B"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NEUROFISIOLOGIA VISUAL</w:t>
            </w:r>
          </w:p>
        </w:tc>
        <w:tc>
          <w:tcPr>
            <w:tcW w:w="2635" w:type="dxa"/>
            <w:noWrap/>
            <w:hideMark/>
          </w:tcPr>
          <w:p w14:paraId="62F078DE"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PEDRO DE LA VILLA POLO</w:t>
            </w:r>
          </w:p>
        </w:tc>
      </w:tr>
      <w:tr w:rsidR="007C1DE0" w:rsidRPr="007C1DE0" w14:paraId="5E4F5131" w14:textId="77777777" w:rsidTr="00185F32">
        <w:trPr>
          <w:cantSplit/>
          <w:trHeight w:val="162"/>
        </w:trPr>
        <w:tc>
          <w:tcPr>
            <w:tcW w:w="2160" w:type="dxa"/>
            <w:vMerge w:val="restart"/>
            <w:hideMark/>
          </w:tcPr>
          <w:p w14:paraId="143BD9C1" w14:textId="77777777" w:rsidR="003A5BC5" w:rsidRPr="00185F32" w:rsidRDefault="003A5BC5" w:rsidP="00185F32">
            <w:pPr>
              <w:spacing w:after="240" w:line="240" w:lineRule="auto"/>
              <w:jc w:val="center"/>
              <w:rPr>
                <w:rFonts w:cs="Times New Roman"/>
                <w:b/>
                <w:bCs/>
                <w:color w:val="7F7F7F" w:themeColor="text1" w:themeTint="80"/>
                <w:sz w:val="16"/>
                <w:szCs w:val="16"/>
              </w:rPr>
            </w:pPr>
            <w:r w:rsidRPr="00445205">
              <w:rPr>
                <w:rFonts w:ascii="Montserrat SemiBold" w:hAnsi="Montserrat SemiBold" w:cs="Times New Roman"/>
                <w:bCs/>
                <w:color w:val="7F7F7F" w:themeColor="text1" w:themeTint="80"/>
                <w:szCs w:val="16"/>
              </w:rPr>
              <w:t>ÁREA 2                               MICROBIOLOGÍA, INMUNOLOGÍA E INFECCIÓN</w:t>
            </w:r>
          </w:p>
        </w:tc>
        <w:tc>
          <w:tcPr>
            <w:tcW w:w="3091" w:type="dxa"/>
            <w:hideMark/>
          </w:tcPr>
          <w:p w14:paraId="571D8B5E"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ENFERMEDADES INFECCIOSAS Y SIDA</w:t>
            </w:r>
          </w:p>
        </w:tc>
        <w:tc>
          <w:tcPr>
            <w:tcW w:w="2635" w:type="dxa"/>
            <w:noWrap/>
            <w:hideMark/>
          </w:tcPr>
          <w:p w14:paraId="23786F37"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SANTIAGO MORENO GUILLÉN</w:t>
            </w:r>
          </w:p>
        </w:tc>
      </w:tr>
      <w:tr w:rsidR="007C1DE0" w:rsidRPr="007C1DE0" w14:paraId="2B854A19" w14:textId="77777777" w:rsidTr="00185F32">
        <w:trPr>
          <w:cnfStyle w:val="000000010000" w:firstRow="0" w:lastRow="0" w:firstColumn="0" w:lastColumn="0" w:oddVBand="0" w:evenVBand="0" w:oddHBand="0" w:evenHBand="1" w:firstRowFirstColumn="0" w:firstRowLastColumn="0" w:lastRowFirstColumn="0" w:lastRowLastColumn="0"/>
          <w:cantSplit/>
          <w:trHeight w:val="162"/>
        </w:trPr>
        <w:tc>
          <w:tcPr>
            <w:tcW w:w="2160" w:type="dxa"/>
            <w:vMerge/>
            <w:hideMark/>
          </w:tcPr>
          <w:p w14:paraId="23EAB831"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7EA8FF25"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BIOLOGÍA Y EVOLUCIÓN DE MICROORGANISMOS</w:t>
            </w:r>
          </w:p>
        </w:tc>
        <w:tc>
          <w:tcPr>
            <w:tcW w:w="2635" w:type="dxa"/>
            <w:noWrap/>
            <w:hideMark/>
          </w:tcPr>
          <w:p w14:paraId="34513C5B"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RAFAEL CANTÓN MORENO</w:t>
            </w:r>
          </w:p>
        </w:tc>
      </w:tr>
      <w:tr w:rsidR="007C1DE0" w:rsidRPr="007C1DE0" w14:paraId="5246D260" w14:textId="77777777" w:rsidTr="00185F32">
        <w:trPr>
          <w:cantSplit/>
          <w:trHeight w:val="162"/>
        </w:trPr>
        <w:tc>
          <w:tcPr>
            <w:tcW w:w="2160" w:type="dxa"/>
            <w:vMerge/>
            <w:hideMark/>
          </w:tcPr>
          <w:p w14:paraId="33786F29"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2E4D35B6"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REPROGRAMACIÓN DE SISTEMAS Y PROCESOS MICROBIANOS EUCARIOTAS</w:t>
            </w:r>
          </w:p>
        </w:tc>
        <w:tc>
          <w:tcPr>
            <w:tcW w:w="2635" w:type="dxa"/>
            <w:noWrap/>
            <w:hideMark/>
          </w:tcPr>
          <w:p w14:paraId="63125B56"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CÉSAR NOMBELA CANO</w:t>
            </w:r>
          </w:p>
        </w:tc>
      </w:tr>
      <w:tr w:rsidR="007C1DE0" w:rsidRPr="007C1DE0" w14:paraId="7A2420D6" w14:textId="77777777" w:rsidTr="00185F32">
        <w:trPr>
          <w:cnfStyle w:val="000000010000" w:firstRow="0" w:lastRow="0" w:firstColumn="0" w:lastColumn="0" w:oddVBand="0" w:evenVBand="0" w:oddHBand="0" w:evenHBand="1" w:firstRowFirstColumn="0" w:firstRowLastColumn="0" w:lastRowFirstColumn="0" w:lastRowLastColumn="0"/>
          <w:cantSplit/>
          <w:trHeight w:val="162"/>
        </w:trPr>
        <w:tc>
          <w:tcPr>
            <w:tcW w:w="2160" w:type="dxa"/>
            <w:vMerge/>
            <w:hideMark/>
          </w:tcPr>
          <w:p w14:paraId="02018871"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0FDC092E"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INVESTIGACIÓN DE RESULTADOS EN SALUD</w:t>
            </w:r>
          </w:p>
        </w:tc>
        <w:tc>
          <w:tcPr>
            <w:tcW w:w="2635" w:type="dxa"/>
            <w:noWrap/>
            <w:hideMark/>
          </w:tcPr>
          <w:p w14:paraId="0758F10C"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JESÚS Mª  ARANAZ ANDRÉS</w:t>
            </w:r>
          </w:p>
        </w:tc>
      </w:tr>
      <w:tr w:rsidR="007C1DE0" w:rsidRPr="007C1DE0" w14:paraId="46B3ECD2" w14:textId="77777777" w:rsidTr="00185F32">
        <w:trPr>
          <w:cantSplit/>
          <w:trHeight w:val="162"/>
        </w:trPr>
        <w:tc>
          <w:tcPr>
            <w:tcW w:w="2160" w:type="dxa"/>
            <w:vMerge/>
            <w:hideMark/>
          </w:tcPr>
          <w:p w14:paraId="570CBCE2"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1EB70FC8"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MEDICINA INDIVIDUALIZADA TRASLACIONAL: INFLAMACIÓN Y CÁNCER</w:t>
            </w:r>
          </w:p>
        </w:tc>
        <w:tc>
          <w:tcPr>
            <w:tcW w:w="2635" w:type="dxa"/>
            <w:noWrap/>
            <w:hideMark/>
          </w:tcPr>
          <w:p w14:paraId="6FE531C9"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MELCHORÁLVAREZ DE MON SOTO</w:t>
            </w:r>
          </w:p>
        </w:tc>
      </w:tr>
      <w:tr w:rsidR="007C1DE0" w:rsidRPr="007C1DE0" w14:paraId="713BE334" w14:textId="77777777" w:rsidTr="00185F32">
        <w:trPr>
          <w:cnfStyle w:val="000000010000" w:firstRow="0" w:lastRow="0" w:firstColumn="0" w:lastColumn="0" w:oddVBand="0" w:evenVBand="0" w:oddHBand="0" w:evenHBand="1" w:firstRowFirstColumn="0" w:firstRowLastColumn="0" w:lastRowFirstColumn="0" w:lastRowLastColumn="0"/>
          <w:cantSplit/>
          <w:trHeight w:val="162"/>
        </w:trPr>
        <w:tc>
          <w:tcPr>
            <w:tcW w:w="2160" w:type="dxa"/>
            <w:vMerge w:val="restart"/>
            <w:hideMark/>
          </w:tcPr>
          <w:p w14:paraId="7F91176A" w14:textId="77777777" w:rsidR="003A5BC5" w:rsidRPr="00185F32" w:rsidRDefault="003A5BC5" w:rsidP="00185F32">
            <w:pPr>
              <w:spacing w:after="240" w:line="240" w:lineRule="auto"/>
              <w:jc w:val="center"/>
              <w:rPr>
                <w:rFonts w:cs="Times New Roman"/>
                <w:b/>
                <w:bCs/>
                <w:color w:val="7F7F7F" w:themeColor="text1" w:themeTint="80"/>
                <w:sz w:val="16"/>
                <w:szCs w:val="16"/>
              </w:rPr>
            </w:pPr>
            <w:r w:rsidRPr="00445205">
              <w:rPr>
                <w:rFonts w:ascii="Montserrat SemiBold" w:hAnsi="Montserrat SemiBold" w:cs="Times New Roman"/>
                <w:bCs/>
                <w:color w:val="7F7F7F" w:themeColor="text1" w:themeTint="80"/>
                <w:szCs w:val="16"/>
              </w:rPr>
              <w:t>ÁREA 3                      ENFERMEDADES CRÓNICAS Y CÁNCER</w:t>
            </w:r>
          </w:p>
        </w:tc>
        <w:tc>
          <w:tcPr>
            <w:tcW w:w="3091" w:type="dxa"/>
            <w:hideMark/>
          </w:tcPr>
          <w:p w14:paraId="7C3C499F"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EPIDEMIOLOGÍA MOLECULAR Y MARCADORES PREDICTIVOS DEL CÁNCER</w:t>
            </w:r>
          </w:p>
        </w:tc>
        <w:tc>
          <w:tcPr>
            <w:tcW w:w="2635" w:type="dxa"/>
            <w:noWrap/>
            <w:hideMark/>
          </w:tcPr>
          <w:p w14:paraId="2FE14C61"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ALFREDO CARRATO MENA</w:t>
            </w:r>
          </w:p>
        </w:tc>
      </w:tr>
      <w:tr w:rsidR="007C1DE0" w:rsidRPr="007C1DE0" w14:paraId="3D4478B1" w14:textId="77777777" w:rsidTr="00185F32">
        <w:trPr>
          <w:cantSplit/>
          <w:trHeight w:val="162"/>
        </w:trPr>
        <w:tc>
          <w:tcPr>
            <w:tcW w:w="2160" w:type="dxa"/>
            <w:vMerge/>
            <w:hideMark/>
          </w:tcPr>
          <w:p w14:paraId="2188240D"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7EDBB866"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PATOLOGÍA MOLECULAR DEL CÁNCER</w:t>
            </w:r>
          </w:p>
        </w:tc>
        <w:tc>
          <w:tcPr>
            <w:tcW w:w="2635" w:type="dxa"/>
            <w:noWrap/>
            <w:hideMark/>
          </w:tcPr>
          <w:p w14:paraId="4E3E0B4D"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JOSÉ PALACIOS CALVO</w:t>
            </w:r>
          </w:p>
        </w:tc>
      </w:tr>
      <w:tr w:rsidR="007C1DE0" w:rsidRPr="007C1DE0" w14:paraId="7A605241" w14:textId="77777777" w:rsidTr="00185F32">
        <w:trPr>
          <w:cnfStyle w:val="000000010000" w:firstRow="0" w:lastRow="0" w:firstColumn="0" w:lastColumn="0" w:oddVBand="0" w:evenVBand="0" w:oddHBand="0" w:evenHBand="1" w:firstRowFirstColumn="0" w:firstRowLastColumn="0" w:lastRowFirstColumn="0" w:lastRowLastColumn="0"/>
          <w:cantSplit/>
          <w:trHeight w:val="162"/>
        </w:trPr>
        <w:tc>
          <w:tcPr>
            <w:tcW w:w="2160" w:type="dxa"/>
            <w:vMerge/>
            <w:hideMark/>
          </w:tcPr>
          <w:p w14:paraId="06D6F17A"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7EFA7A42"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ENFERMEDADES HEPÁTICAS Y DIGESTIVAS</w:t>
            </w:r>
          </w:p>
        </w:tc>
        <w:tc>
          <w:tcPr>
            <w:tcW w:w="2635" w:type="dxa"/>
            <w:noWrap/>
            <w:hideMark/>
          </w:tcPr>
          <w:p w14:paraId="6A3124DE"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AGUSTÍN ALBILLOS MARTÍNEZ</w:t>
            </w:r>
          </w:p>
        </w:tc>
      </w:tr>
      <w:tr w:rsidR="007C1DE0" w:rsidRPr="007C1DE0" w14:paraId="5A3F59FC" w14:textId="77777777" w:rsidTr="00185F32">
        <w:trPr>
          <w:cantSplit/>
          <w:trHeight w:val="162"/>
        </w:trPr>
        <w:tc>
          <w:tcPr>
            <w:tcW w:w="2160" w:type="dxa"/>
            <w:vMerge/>
            <w:hideMark/>
          </w:tcPr>
          <w:p w14:paraId="5C40803F"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3184DBD0"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GERIATRIA</w:t>
            </w:r>
          </w:p>
        </w:tc>
        <w:tc>
          <w:tcPr>
            <w:tcW w:w="2635" w:type="dxa"/>
            <w:noWrap/>
            <w:hideMark/>
          </w:tcPr>
          <w:p w14:paraId="50F175C1"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ALFONSO JOSÉ CRUZ JENTOFT</w:t>
            </w:r>
          </w:p>
        </w:tc>
      </w:tr>
      <w:tr w:rsidR="007C1DE0" w:rsidRPr="007C1DE0" w14:paraId="0F9F17A1" w14:textId="77777777" w:rsidTr="00185F32">
        <w:trPr>
          <w:cnfStyle w:val="000000010000" w:firstRow="0" w:lastRow="0" w:firstColumn="0" w:lastColumn="0" w:oddVBand="0" w:evenVBand="0" w:oddHBand="0" w:evenHBand="1" w:firstRowFirstColumn="0" w:firstRowLastColumn="0" w:lastRowFirstColumn="0" w:lastRowLastColumn="0"/>
          <w:cantSplit/>
          <w:trHeight w:val="162"/>
        </w:trPr>
        <w:tc>
          <w:tcPr>
            <w:tcW w:w="2160" w:type="dxa"/>
            <w:vMerge/>
            <w:hideMark/>
          </w:tcPr>
          <w:p w14:paraId="4B6BEF77"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06CE76AF"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CELULAS MADRE DE CÁNCER Y MICROAMBIENTE FIBROINFLAMATORIO</w:t>
            </w:r>
          </w:p>
        </w:tc>
        <w:tc>
          <w:tcPr>
            <w:tcW w:w="2635" w:type="dxa"/>
            <w:noWrap/>
            <w:hideMark/>
          </w:tcPr>
          <w:p w14:paraId="39ABD1DF"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BRUNO SAINZ ANDING</w:t>
            </w:r>
          </w:p>
        </w:tc>
      </w:tr>
      <w:tr w:rsidR="007C1DE0" w:rsidRPr="007C1DE0" w14:paraId="76B44486" w14:textId="77777777" w:rsidTr="00185F32">
        <w:trPr>
          <w:cantSplit/>
          <w:trHeight w:val="162"/>
        </w:trPr>
        <w:tc>
          <w:tcPr>
            <w:tcW w:w="2160" w:type="dxa"/>
            <w:vMerge/>
            <w:hideMark/>
          </w:tcPr>
          <w:p w14:paraId="655A3721"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5101DD4E"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INVESTIGACIÓN QUIRÚRGICA EN UROLOGÍA Y TRASPLANTE RENAL</w:t>
            </w:r>
          </w:p>
        </w:tc>
        <w:tc>
          <w:tcPr>
            <w:tcW w:w="2635" w:type="dxa"/>
            <w:noWrap/>
            <w:hideMark/>
          </w:tcPr>
          <w:p w14:paraId="4F93DDE4"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FRANCISCO JAVIER BURGOS REVILLA</w:t>
            </w:r>
          </w:p>
        </w:tc>
      </w:tr>
      <w:tr w:rsidR="007C1DE0" w:rsidRPr="007C1DE0" w14:paraId="7F03C127" w14:textId="77777777" w:rsidTr="00185F32">
        <w:trPr>
          <w:cnfStyle w:val="000000010000" w:firstRow="0" w:lastRow="0" w:firstColumn="0" w:lastColumn="0" w:oddVBand="0" w:evenVBand="0" w:oddHBand="0" w:evenHBand="1" w:firstRowFirstColumn="0" w:firstRowLastColumn="0" w:lastRowFirstColumn="0" w:lastRowLastColumn="0"/>
          <w:cantSplit/>
          <w:trHeight w:val="162"/>
        </w:trPr>
        <w:tc>
          <w:tcPr>
            <w:tcW w:w="2160" w:type="dxa"/>
            <w:vMerge/>
            <w:hideMark/>
          </w:tcPr>
          <w:p w14:paraId="7CB5BA91"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62C35079"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FISIOLOGIA Y FISIOPATOLOGIA RENAL Y VASCULAR</w:t>
            </w:r>
          </w:p>
        </w:tc>
        <w:tc>
          <w:tcPr>
            <w:tcW w:w="2635" w:type="dxa"/>
            <w:noWrap/>
            <w:hideMark/>
          </w:tcPr>
          <w:p w14:paraId="79F31F46"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DIEGO Mª RODRÍGUEZ PUYOL</w:t>
            </w:r>
          </w:p>
        </w:tc>
      </w:tr>
      <w:tr w:rsidR="007C1DE0" w:rsidRPr="007C1DE0" w14:paraId="0D6AAED7" w14:textId="77777777" w:rsidTr="00185F32">
        <w:trPr>
          <w:cantSplit/>
          <w:trHeight w:val="162"/>
        </w:trPr>
        <w:tc>
          <w:tcPr>
            <w:tcW w:w="2160" w:type="dxa"/>
            <w:vMerge w:val="restart"/>
            <w:hideMark/>
          </w:tcPr>
          <w:p w14:paraId="4E15F7C4" w14:textId="77777777" w:rsidR="003A5BC5" w:rsidRPr="00185F32" w:rsidRDefault="003A5BC5" w:rsidP="00185F32">
            <w:pPr>
              <w:spacing w:after="240" w:line="240" w:lineRule="auto"/>
              <w:jc w:val="center"/>
              <w:rPr>
                <w:rFonts w:cs="Times New Roman"/>
                <w:b/>
                <w:bCs/>
                <w:color w:val="7F7F7F" w:themeColor="text1" w:themeTint="80"/>
                <w:sz w:val="16"/>
                <w:szCs w:val="16"/>
              </w:rPr>
            </w:pPr>
            <w:r w:rsidRPr="00445205">
              <w:rPr>
                <w:rFonts w:ascii="Montserrat SemiBold" w:hAnsi="Montserrat SemiBold" w:cs="Times New Roman"/>
                <w:bCs/>
                <w:color w:val="7F7F7F" w:themeColor="text1" w:themeTint="80"/>
                <w:szCs w:val="16"/>
              </w:rPr>
              <w:t>ÁREA 4                                EPIDEMIOLOGÍA Y TECNOLOGÍA SANITARIA</w:t>
            </w:r>
          </w:p>
        </w:tc>
        <w:tc>
          <w:tcPr>
            <w:tcW w:w="3091" w:type="dxa"/>
            <w:hideMark/>
          </w:tcPr>
          <w:p w14:paraId="3BCF0B1F"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EPIDEMIOLOGÍA Y BIOESTADÍSTICA CLÍNICA</w:t>
            </w:r>
          </w:p>
        </w:tc>
        <w:tc>
          <w:tcPr>
            <w:tcW w:w="2635" w:type="dxa"/>
            <w:noWrap/>
            <w:hideMark/>
          </w:tcPr>
          <w:p w14:paraId="10EA73D7"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JAVIER ZAMORA ROMERO</w:t>
            </w:r>
          </w:p>
        </w:tc>
      </w:tr>
      <w:tr w:rsidR="007C1DE0" w:rsidRPr="007C1DE0" w14:paraId="4BFFFCE4" w14:textId="77777777" w:rsidTr="00185F32">
        <w:trPr>
          <w:cnfStyle w:val="000000010000" w:firstRow="0" w:lastRow="0" w:firstColumn="0" w:lastColumn="0" w:oddVBand="0" w:evenVBand="0" w:oddHBand="0" w:evenHBand="1" w:firstRowFirstColumn="0" w:firstRowLastColumn="0" w:lastRowFirstColumn="0" w:lastRowLastColumn="0"/>
          <w:cantSplit/>
          <w:trHeight w:val="162"/>
        </w:trPr>
        <w:tc>
          <w:tcPr>
            <w:tcW w:w="2160" w:type="dxa"/>
            <w:vMerge/>
            <w:hideMark/>
          </w:tcPr>
          <w:p w14:paraId="50C21644"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40DD1654"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NANOMATERIALES PARA BIOMAGEN</w:t>
            </w:r>
          </w:p>
        </w:tc>
        <w:tc>
          <w:tcPr>
            <w:tcW w:w="2635" w:type="dxa"/>
            <w:noWrap/>
            <w:hideMark/>
          </w:tcPr>
          <w:p w14:paraId="7CAE765E"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DANIEL JAQUE GARCÍA</w:t>
            </w:r>
          </w:p>
        </w:tc>
      </w:tr>
      <w:tr w:rsidR="007C1DE0" w:rsidRPr="007C1DE0" w14:paraId="46C73A71" w14:textId="77777777" w:rsidTr="00185F32">
        <w:trPr>
          <w:cantSplit/>
          <w:trHeight w:val="162"/>
        </w:trPr>
        <w:tc>
          <w:tcPr>
            <w:tcW w:w="2160" w:type="dxa"/>
            <w:vMerge/>
            <w:hideMark/>
          </w:tcPr>
          <w:p w14:paraId="3695A3B3"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25B5E0F2"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APTAMEROS</w:t>
            </w:r>
          </w:p>
        </w:tc>
        <w:tc>
          <w:tcPr>
            <w:tcW w:w="2635" w:type="dxa"/>
            <w:noWrap/>
            <w:hideMark/>
          </w:tcPr>
          <w:p w14:paraId="4D83725D"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VÍCTOR MANUEL GONZÁLEZ MUÑOZ</w:t>
            </w:r>
          </w:p>
        </w:tc>
      </w:tr>
      <w:tr w:rsidR="007C1DE0" w:rsidRPr="007C1DE0" w14:paraId="2DE762E7" w14:textId="77777777" w:rsidTr="00185F32">
        <w:trPr>
          <w:cnfStyle w:val="000000010000" w:firstRow="0" w:lastRow="0" w:firstColumn="0" w:lastColumn="0" w:oddVBand="0" w:evenVBand="0" w:oddHBand="0" w:evenHBand="1" w:firstRowFirstColumn="0" w:firstRowLastColumn="0" w:lastRowFirstColumn="0" w:lastRowLastColumn="0"/>
          <w:cantSplit/>
          <w:trHeight w:val="162"/>
        </w:trPr>
        <w:tc>
          <w:tcPr>
            <w:tcW w:w="2160" w:type="dxa"/>
            <w:vMerge/>
            <w:hideMark/>
          </w:tcPr>
          <w:p w14:paraId="6419E707"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50C0D98C"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BIOMARCADORES Y DIANAS TERAPÉUTICAS</w:t>
            </w:r>
          </w:p>
        </w:tc>
        <w:tc>
          <w:tcPr>
            <w:tcW w:w="2635" w:type="dxa"/>
            <w:noWrap/>
            <w:hideMark/>
          </w:tcPr>
          <w:p w14:paraId="1166C02E"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Mª LAURA GARCÍA BERMEJO</w:t>
            </w:r>
          </w:p>
        </w:tc>
      </w:tr>
      <w:tr w:rsidR="007C1DE0" w:rsidRPr="007C1DE0" w14:paraId="0086EBA9" w14:textId="77777777" w:rsidTr="00185F32">
        <w:trPr>
          <w:cantSplit/>
          <w:trHeight w:val="162"/>
        </w:trPr>
        <w:tc>
          <w:tcPr>
            <w:tcW w:w="2160" w:type="dxa"/>
            <w:vMerge/>
            <w:hideMark/>
          </w:tcPr>
          <w:p w14:paraId="20CA089E"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01B960EE"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INGENIERIA TISULAR Y MEDICINA REGENERATIVA</w:t>
            </w:r>
          </w:p>
        </w:tc>
        <w:tc>
          <w:tcPr>
            <w:tcW w:w="2635" w:type="dxa"/>
            <w:noWrap/>
            <w:hideMark/>
          </w:tcPr>
          <w:p w14:paraId="3FC84189"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Mª JULIA BUJÁN VARELA</w:t>
            </w:r>
          </w:p>
        </w:tc>
      </w:tr>
      <w:tr w:rsidR="007C1DE0" w:rsidRPr="007C1DE0" w14:paraId="09C2123E" w14:textId="77777777" w:rsidTr="00185F32">
        <w:trPr>
          <w:cnfStyle w:val="000000010000" w:firstRow="0" w:lastRow="0" w:firstColumn="0" w:lastColumn="0" w:oddVBand="0" w:evenVBand="0" w:oddHBand="0" w:evenHBand="1" w:firstRowFirstColumn="0" w:firstRowLastColumn="0" w:lastRowFirstColumn="0" w:lastRowLastColumn="0"/>
          <w:cantSplit/>
          <w:trHeight w:val="162"/>
        </w:trPr>
        <w:tc>
          <w:tcPr>
            <w:tcW w:w="2160" w:type="dxa"/>
            <w:vMerge/>
            <w:hideMark/>
          </w:tcPr>
          <w:p w14:paraId="530B5011"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740B7351"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FARMACOEPIDEMIOLOGIA</w:t>
            </w:r>
          </w:p>
        </w:tc>
        <w:tc>
          <w:tcPr>
            <w:tcW w:w="2635" w:type="dxa"/>
            <w:noWrap/>
            <w:hideMark/>
          </w:tcPr>
          <w:p w14:paraId="7653D93E"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FRANCISCO JOSÉ DE ABAJO IGLESIAS</w:t>
            </w:r>
          </w:p>
        </w:tc>
      </w:tr>
      <w:tr w:rsidR="007C1DE0" w:rsidRPr="007C1DE0" w14:paraId="510EAD13" w14:textId="77777777" w:rsidTr="00185F32">
        <w:trPr>
          <w:cantSplit/>
          <w:trHeight w:val="162"/>
        </w:trPr>
        <w:tc>
          <w:tcPr>
            <w:tcW w:w="2160" w:type="dxa"/>
            <w:vMerge/>
            <w:hideMark/>
          </w:tcPr>
          <w:p w14:paraId="75428B98"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14F23378"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INVESTIGACIÓN BIOMÉDICA EN BIOMATERIALES Y CICATRIZACIÓN</w:t>
            </w:r>
          </w:p>
        </w:tc>
        <w:tc>
          <w:tcPr>
            <w:tcW w:w="2635" w:type="dxa"/>
            <w:noWrap/>
            <w:hideMark/>
          </w:tcPr>
          <w:p w14:paraId="2AAD2FC7"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MARÍA GEMMA PASCUAL GONZÁLEZ</w:t>
            </w:r>
          </w:p>
        </w:tc>
      </w:tr>
      <w:tr w:rsidR="007C1DE0" w:rsidRPr="007C1DE0" w14:paraId="241A4788" w14:textId="77777777" w:rsidTr="00185F32">
        <w:trPr>
          <w:cnfStyle w:val="000000010000" w:firstRow="0" w:lastRow="0" w:firstColumn="0" w:lastColumn="0" w:oddVBand="0" w:evenVBand="0" w:oddHBand="0" w:evenHBand="1" w:firstRowFirstColumn="0" w:firstRowLastColumn="0" w:lastRowFirstColumn="0" w:lastRowLastColumn="0"/>
          <w:cantSplit/>
          <w:trHeight w:val="162"/>
        </w:trPr>
        <w:tc>
          <w:tcPr>
            <w:tcW w:w="2160" w:type="dxa"/>
            <w:vMerge/>
            <w:hideMark/>
          </w:tcPr>
          <w:p w14:paraId="3B128C31"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519908EB"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QUÍMICA BIOLÓGICA</w:t>
            </w:r>
          </w:p>
        </w:tc>
        <w:tc>
          <w:tcPr>
            <w:tcW w:w="2635" w:type="dxa"/>
            <w:noWrap/>
            <w:hideMark/>
          </w:tcPr>
          <w:p w14:paraId="76F80665"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JUAN JOSÉ VAQUERO LÓPEZ</w:t>
            </w:r>
          </w:p>
        </w:tc>
      </w:tr>
      <w:tr w:rsidR="007C1DE0" w:rsidRPr="007C1DE0" w14:paraId="018BF3F1" w14:textId="77777777" w:rsidTr="00185F32">
        <w:trPr>
          <w:cantSplit/>
          <w:trHeight w:val="162"/>
        </w:trPr>
        <w:tc>
          <w:tcPr>
            <w:tcW w:w="2160" w:type="dxa"/>
            <w:vMerge/>
            <w:hideMark/>
          </w:tcPr>
          <w:p w14:paraId="1F36E32E"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17B62D16"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DENDRÍMEROS PARA APLICACIONES BIOMÉDICAS</w:t>
            </w:r>
          </w:p>
        </w:tc>
        <w:tc>
          <w:tcPr>
            <w:tcW w:w="2635" w:type="dxa"/>
            <w:noWrap/>
            <w:hideMark/>
          </w:tcPr>
          <w:p w14:paraId="42EC6282"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FRANCISCO JAVIER DE LA MATA DE LA MATA</w:t>
            </w:r>
          </w:p>
        </w:tc>
      </w:tr>
      <w:tr w:rsidR="007C1DE0" w:rsidRPr="007C1DE0" w14:paraId="63F3ADA5" w14:textId="77777777" w:rsidTr="00185F32">
        <w:trPr>
          <w:cnfStyle w:val="000000010000" w:firstRow="0" w:lastRow="0" w:firstColumn="0" w:lastColumn="0" w:oddVBand="0" w:evenVBand="0" w:oddHBand="0" w:evenHBand="1" w:firstRowFirstColumn="0" w:firstRowLastColumn="0" w:lastRowFirstColumn="0" w:lastRowLastColumn="0"/>
          <w:cantSplit/>
          <w:trHeight w:val="162"/>
        </w:trPr>
        <w:tc>
          <w:tcPr>
            <w:tcW w:w="2160" w:type="dxa"/>
            <w:vMerge/>
            <w:hideMark/>
          </w:tcPr>
          <w:p w14:paraId="711A0870"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0EC2B11E"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DIAGNÓSTICO Y TRATAMIENTO DE LAS ENFERMEDADES ALÉRGICAS</w:t>
            </w:r>
          </w:p>
        </w:tc>
        <w:tc>
          <w:tcPr>
            <w:tcW w:w="2635" w:type="dxa"/>
            <w:noWrap/>
            <w:hideMark/>
          </w:tcPr>
          <w:p w14:paraId="5E1197A6"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BELÉN DE LA HOZ CABALLER</w:t>
            </w:r>
          </w:p>
        </w:tc>
      </w:tr>
      <w:tr w:rsidR="007C1DE0" w:rsidRPr="007C1DE0" w14:paraId="61C60E91" w14:textId="77777777" w:rsidTr="00185F32">
        <w:trPr>
          <w:cantSplit/>
          <w:trHeight w:val="162"/>
        </w:trPr>
        <w:tc>
          <w:tcPr>
            <w:tcW w:w="2160" w:type="dxa"/>
            <w:vMerge w:val="restart"/>
            <w:hideMark/>
          </w:tcPr>
          <w:p w14:paraId="165973D4" w14:textId="77777777" w:rsidR="003A5BC5" w:rsidRPr="00185F32" w:rsidRDefault="003A5BC5" w:rsidP="00185F32">
            <w:pPr>
              <w:spacing w:after="240" w:line="240" w:lineRule="auto"/>
              <w:jc w:val="center"/>
              <w:rPr>
                <w:rFonts w:cs="Times New Roman"/>
                <w:b/>
                <w:bCs/>
                <w:color w:val="7F7F7F" w:themeColor="text1" w:themeTint="80"/>
                <w:sz w:val="16"/>
                <w:szCs w:val="16"/>
              </w:rPr>
            </w:pPr>
            <w:r w:rsidRPr="00445205">
              <w:rPr>
                <w:rFonts w:ascii="Montserrat SemiBold" w:hAnsi="Montserrat SemiBold" w:cs="Times New Roman"/>
                <w:bCs/>
                <w:color w:val="7F7F7F" w:themeColor="text1" w:themeTint="80"/>
                <w:szCs w:val="16"/>
              </w:rPr>
              <w:t>Área 5        CARDIOMETABOLISMO Y PATOLOGÍA DE SISTEMAS</w:t>
            </w:r>
          </w:p>
        </w:tc>
        <w:tc>
          <w:tcPr>
            <w:tcW w:w="3091" w:type="dxa"/>
            <w:hideMark/>
          </w:tcPr>
          <w:p w14:paraId="00BD3A2D"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METABOLISMO DE LÍPIDOS</w:t>
            </w:r>
          </w:p>
        </w:tc>
        <w:tc>
          <w:tcPr>
            <w:tcW w:w="2635" w:type="dxa"/>
            <w:noWrap/>
            <w:hideMark/>
          </w:tcPr>
          <w:p w14:paraId="766D7FA0"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DIEGO GÓMEZ-CORONADO CÁCERES</w:t>
            </w:r>
          </w:p>
        </w:tc>
      </w:tr>
      <w:tr w:rsidR="007C1DE0" w:rsidRPr="007C1DE0" w14:paraId="3F818FCF" w14:textId="77777777" w:rsidTr="00185F32">
        <w:trPr>
          <w:cnfStyle w:val="000000010000" w:firstRow="0" w:lastRow="0" w:firstColumn="0" w:lastColumn="0" w:oddVBand="0" w:evenVBand="0" w:oddHBand="0" w:evenHBand="1" w:firstRowFirstColumn="0" w:firstRowLastColumn="0" w:lastRowFirstColumn="0" w:lastRowLastColumn="0"/>
          <w:cantSplit/>
          <w:trHeight w:val="162"/>
        </w:trPr>
        <w:tc>
          <w:tcPr>
            <w:tcW w:w="2160" w:type="dxa"/>
            <w:vMerge/>
            <w:hideMark/>
          </w:tcPr>
          <w:p w14:paraId="0629B635"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093FC774"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DIABETES, OBESIDAD Y REPRODUCCIÓN HUMANA</w:t>
            </w:r>
          </w:p>
        </w:tc>
        <w:tc>
          <w:tcPr>
            <w:tcW w:w="2635" w:type="dxa"/>
            <w:noWrap/>
            <w:hideMark/>
          </w:tcPr>
          <w:p w14:paraId="6ED36975"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HECTOR FRANCISCO ESCOBAR MORREALE</w:t>
            </w:r>
          </w:p>
        </w:tc>
      </w:tr>
      <w:tr w:rsidR="007C1DE0" w:rsidRPr="007C1DE0" w14:paraId="5A87463D" w14:textId="77777777" w:rsidTr="00185F32">
        <w:trPr>
          <w:cantSplit/>
          <w:trHeight w:val="162"/>
        </w:trPr>
        <w:tc>
          <w:tcPr>
            <w:tcW w:w="2160" w:type="dxa"/>
            <w:vMerge/>
            <w:hideMark/>
          </w:tcPr>
          <w:p w14:paraId="6876DE06"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3330869D"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ENFERMEDADES RESPIRATORIAS</w:t>
            </w:r>
          </w:p>
        </w:tc>
        <w:tc>
          <w:tcPr>
            <w:tcW w:w="2635" w:type="dxa"/>
            <w:noWrap/>
            <w:hideMark/>
          </w:tcPr>
          <w:p w14:paraId="67A9073B"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DAVID JIMÉNEZ CASTRO</w:t>
            </w:r>
          </w:p>
        </w:tc>
      </w:tr>
      <w:tr w:rsidR="007C1DE0" w:rsidRPr="007C1DE0" w14:paraId="1F4C91ED" w14:textId="77777777" w:rsidTr="00185F32">
        <w:trPr>
          <w:cnfStyle w:val="000000010000" w:firstRow="0" w:lastRow="0" w:firstColumn="0" w:lastColumn="0" w:oddVBand="0" w:evenVBand="0" w:oddHBand="0" w:evenHBand="1" w:firstRowFirstColumn="0" w:firstRowLastColumn="0" w:lastRowFirstColumn="0" w:lastRowLastColumn="0"/>
          <w:cantSplit/>
          <w:trHeight w:val="162"/>
        </w:trPr>
        <w:tc>
          <w:tcPr>
            <w:tcW w:w="2160" w:type="dxa"/>
            <w:vMerge/>
            <w:hideMark/>
          </w:tcPr>
          <w:p w14:paraId="129E69E7"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6251914B"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ENFERMEDADES CARDIOVASCULARES</w:t>
            </w:r>
          </w:p>
        </w:tc>
        <w:tc>
          <w:tcPr>
            <w:tcW w:w="2635" w:type="dxa"/>
            <w:noWrap/>
            <w:hideMark/>
          </w:tcPr>
          <w:p w14:paraId="6E3FC3EF"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JOSÉ LUIS ZAMORANO GÓMEZ</w:t>
            </w:r>
          </w:p>
        </w:tc>
      </w:tr>
      <w:tr w:rsidR="007C1DE0" w:rsidRPr="007C1DE0" w14:paraId="0E8C1FA3" w14:textId="77777777" w:rsidTr="00185F32">
        <w:trPr>
          <w:cantSplit/>
          <w:trHeight w:val="162"/>
        </w:trPr>
        <w:tc>
          <w:tcPr>
            <w:tcW w:w="2160" w:type="dxa"/>
            <w:vMerge/>
            <w:hideMark/>
          </w:tcPr>
          <w:p w14:paraId="5786EC5D"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6E269F9F"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PEDIATRÍA</w:t>
            </w:r>
          </w:p>
        </w:tc>
        <w:tc>
          <w:tcPr>
            <w:tcW w:w="2635" w:type="dxa"/>
            <w:noWrap/>
            <w:hideMark/>
          </w:tcPr>
          <w:p w14:paraId="5AC68FEB"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Mª JESÚS DEL CERRO MARÍN</w:t>
            </w:r>
          </w:p>
        </w:tc>
      </w:tr>
      <w:tr w:rsidR="007C1DE0" w:rsidRPr="007C1DE0" w14:paraId="020961FD" w14:textId="77777777" w:rsidTr="00185F32">
        <w:trPr>
          <w:cnfStyle w:val="000000010000" w:firstRow="0" w:lastRow="0" w:firstColumn="0" w:lastColumn="0" w:oddVBand="0" w:evenVBand="0" w:oddHBand="0" w:evenHBand="1" w:firstRowFirstColumn="0" w:firstRowLastColumn="0" w:lastRowFirstColumn="0" w:lastRowLastColumn="0"/>
          <w:cantSplit/>
          <w:trHeight w:val="162"/>
        </w:trPr>
        <w:tc>
          <w:tcPr>
            <w:tcW w:w="2160" w:type="dxa"/>
            <w:vMerge/>
            <w:hideMark/>
          </w:tcPr>
          <w:p w14:paraId="30A66DF5"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7BD51D40"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CIRUGÍA ENDOCRINO-METABÓLICA, DIGESTIVA Y NUTRICIÓN</w:t>
            </w:r>
          </w:p>
        </w:tc>
        <w:tc>
          <w:tcPr>
            <w:tcW w:w="2635" w:type="dxa"/>
            <w:noWrap/>
            <w:hideMark/>
          </w:tcPr>
          <w:p w14:paraId="39D02ADE"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JOSÉ IGNACIO BOTELLA CARRETERO</w:t>
            </w:r>
          </w:p>
        </w:tc>
      </w:tr>
      <w:tr w:rsidR="007C1DE0" w:rsidRPr="007C1DE0" w14:paraId="1DF1AB6E" w14:textId="77777777" w:rsidTr="00185F32">
        <w:trPr>
          <w:cantSplit/>
          <w:trHeight w:val="162"/>
        </w:trPr>
        <w:tc>
          <w:tcPr>
            <w:tcW w:w="2160" w:type="dxa"/>
            <w:vMerge/>
            <w:hideMark/>
          </w:tcPr>
          <w:p w14:paraId="3D00EA7F" w14:textId="77777777" w:rsidR="003A5BC5" w:rsidRPr="00185F32" w:rsidRDefault="003A5BC5" w:rsidP="00185F32">
            <w:pPr>
              <w:spacing w:after="240" w:line="240" w:lineRule="auto"/>
              <w:rPr>
                <w:rFonts w:cs="Times New Roman"/>
                <w:b/>
                <w:bCs/>
                <w:color w:val="7F7F7F" w:themeColor="text1" w:themeTint="80"/>
                <w:sz w:val="16"/>
                <w:szCs w:val="16"/>
              </w:rPr>
            </w:pPr>
          </w:p>
        </w:tc>
        <w:tc>
          <w:tcPr>
            <w:tcW w:w="3091" w:type="dxa"/>
            <w:hideMark/>
          </w:tcPr>
          <w:p w14:paraId="6730DDD5"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ENFERMEDADES MULTISISTÉMICAS</w:t>
            </w:r>
          </w:p>
        </w:tc>
        <w:tc>
          <w:tcPr>
            <w:tcW w:w="2635" w:type="dxa"/>
            <w:noWrap/>
            <w:hideMark/>
          </w:tcPr>
          <w:p w14:paraId="58BB2119" w14:textId="77777777" w:rsidR="003A5BC5" w:rsidRPr="00185F32" w:rsidRDefault="003A5BC5" w:rsidP="00185F32">
            <w:pPr>
              <w:spacing w:after="240" w:line="240" w:lineRule="auto"/>
              <w:rPr>
                <w:rFonts w:cs="Times New Roman"/>
                <w:color w:val="7F7F7F" w:themeColor="text1" w:themeTint="80"/>
                <w:sz w:val="16"/>
                <w:szCs w:val="16"/>
              </w:rPr>
            </w:pPr>
            <w:r w:rsidRPr="00185F32">
              <w:rPr>
                <w:rFonts w:cs="Times New Roman"/>
                <w:color w:val="7F7F7F" w:themeColor="text1" w:themeTint="80"/>
                <w:sz w:val="16"/>
                <w:szCs w:val="16"/>
              </w:rPr>
              <w:t>LUIS MANZANO ESPINOSA</w:t>
            </w:r>
          </w:p>
        </w:tc>
      </w:tr>
    </w:tbl>
    <w:p w14:paraId="70707021" w14:textId="77777777" w:rsidR="007C1DE0" w:rsidRDefault="007C1DE0" w:rsidP="00BE2E15">
      <w:pPr>
        <w:pStyle w:val="TITULO-Nivel2"/>
      </w:pPr>
      <w:bookmarkStart w:id="161" w:name="_Toc74228284"/>
      <w:bookmarkStart w:id="162" w:name="_Toc75343981"/>
    </w:p>
    <w:p w14:paraId="5F7DC02A" w14:textId="248A9A1A" w:rsidR="00F31D28" w:rsidRPr="008927AB" w:rsidRDefault="00F31D28" w:rsidP="00BE2E15">
      <w:pPr>
        <w:pStyle w:val="TITULO-Nivel2"/>
      </w:pPr>
      <w:bookmarkStart w:id="163" w:name="_Toc87593141"/>
      <w:r w:rsidRPr="00AB1A86">
        <w:t>Innovación</w:t>
      </w:r>
      <w:bookmarkEnd w:id="161"/>
      <w:bookmarkEnd w:id="162"/>
      <w:bookmarkEnd w:id="163"/>
    </w:p>
    <w:tbl>
      <w:tblPr>
        <w:tblStyle w:val="TablaGeneral"/>
        <w:tblW w:w="7894" w:type="dxa"/>
        <w:tblLook w:val="04A0" w:firstRow="1" w:lastRow="0" w:firstColumn="1" w:lastColumn="0" w:noHBand="0" w:noVBand="1"/>
      </w:tblPr>
      <w:tblGrid>
        <w:gridCol w:w="4701"/>
        <w:gridCol w:w="3193"/>
      </w:tblGrid>
      <w:tr w:rsidR="00F31D28" w:rsidRPr="004B239D" w14:paraId="2E832F4A" w14:textId="77777777" w:rsidTr="004B239D">
        <w:trPr>
          <w:cnfStyle w:val="100000000000" w:firstRow="1" w:lastRow="0" w:firstColumn="0" w:lastColumn="0" w:oddVBand="0" w:evenVBand="0" w:oddHBand="0" w:evenHBand="0"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4701" w:type="dxa"/>
          </w:tcPr>
          <w:p w14:paraId="7641EA0A" w14:textId="77777777" w:rsidR="00F31D28" w:rsidRPr="008E064E" w:rsidRDefault="00F31D28" w:rsidP="00185F32">
            <w:pPr>
              <w:jc w:val="center"/>
              <w:rPr>
                <w:rFonts w:ascii="Montserrat SemiBold" w:hAnsi="Montserrat SemiBold"/>
                <w:b w:val="0"/>
                <w:sz w:val="16"/>
              </w:rPr>
            </w:pPr>
            <w:r w:rsidRPr="008E064E">
              <w:rPr>
                <w:rFonts w:ascii="Montserrat SemiBold" w:hAnsi="Montserrat SemiBold"/>
                <w:b w:val="0"/>
                <w:sz w:val="16"/>
              </w:rPr>
              <w:t>Número de Proyectos de Innovación en curso</w:t>
            </w:r>
          </w:p>
        </w:tc>
        <w:tc>
          <w:tcPr>
            <w:tcW w:w="3193" w:type="dxa"/>
          </w:tcPr>
          <w:p w14:paraId="59BC7938" w14:textId="77777777" w:rsidR="00F31D28" w:rsidRPr="008E064E" w:rsidRDefault="00F31D28" w:rsidP="00185F32">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8E064E">
              <w:rPr>
                <w:rFonts w:ascii="Montserrat SemiBold" w:hAnsi="Montserrat SemiBold"/>
                <w:b w:val="0"/>
                <w:sz w:val="16"/>
              </w:rPr>
              <w:t>PCT solicitadas en 2020</w:t>
            </w:r>
          </w:p>
        </w:tc>
      </w:tr>
      <w:tr w:rsidR="00BE2E15" w:rsidRPr="004B239D" w14:paraId="6A336B9D" w14:textId="77777777" w:rsidTr="004B239D">
        <w:trPr>
          <w:trHeight w:val="541"/>
        </w:trPr>
        <w:tc>
          <w:tcPr>
            <w:cnfStyle w:val="001000000000" w:firstRow="0" w:lastRow="0" w:firstColumn="1" w:lastColumn="0" w:oddVBand="0" w:evenVBand="0" w:oddHBand="0" w:evenHBand="0" w:firstRowFirstColumn="0" w:firstRowLastColumn="0" w:lastRowFirstColumn="0" w:lastRowLastColumn="0"/>
            <w:tcW w:w="4701" w:type="dxa"/>
          </w:tcPr>
          <w:p w14:paraId="17174FD6" w14:textId="6E9FB95A" w:rsidR="00BE2E15" w:rsidRPr="007C1DE0" w:rsidRDefault="00BE2E15" w:rsidP="007C1DE0">
            <w:pPr>
              <w:jc w:val="center"/>
              <w:rPr>
                <w:rFonts w:ascii="Montserrat SemiBold" w:hAnsi="Montserrat SemiBold"/>
                <w:sz w:val="16"/>
              </w:rPr>
            </w:pPr>
            <w:r w:rsidRPr="00445205">
              <w:rPr>
                <w:rFonts w:ascii="Montserrat SemiBold" w:hAnsi="Montserrat SemiBold"/>
                <w:color w:val="7F7F7F" w:themeColor="text1" w:themeTint="80"/>
                <w:sz w:val="16"/>
              </w:rPr>
              <w:t>98</w:t>
            </w:r>
          </w:p>
        </w:tc>
        <w:tc>
          <w:tcPr>
            <w:tcW w:w="3193" w:type="dxa"/>
          </w:tcPr>
          <w:p w14:paraId="745E8C25" w14:textId="5D47B51B" w:rsidR="00BE2E15" w:rsidRPr="007C1DE0" w:rsidRDefault="00BE2E15" w:rsidP="007C1DE0">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7C1DE0">
              <w:rPr>
                <w:rFonts w:ascii="Montserrat SemiBold" w:hAnsi="Montserrat SemiBold"/>
              </w:rPr>
              <w:t>22 Familias de patentes activas  y 5 PCT nuevas solicitadas</w:t>
            </w:r>
          </w:p>
        </w:tc>
      </w:tr>
    </w:tbl>
    <w:p w14:paraId="426765C5" w14:textId="77777777" w:rsidR="007C1DE0" w:rsidRDefault="007C1DE0" w:rsidP="004B239D">
      <w:pPr>
        <w:pStyle w:val="Piedetabla"/>
        <w:rPr>
          <w:lang w:val="en-US"/>
        </w:rPr>
      </w:pPr>
    </w:p>
    <w:p w14:paraId="6FC021D3" w14:textId="7BCEAA47" w:rsidR="00F31D28" w:rsidRPr="00F847DE" w:rsidRDefault="00F31D28" w:rsidP="004B239D">
      <w:pPr>
        <w:pStyle w:val="Piedetabla"/>
        <w:rPr>
          <w:lang w:val="en-US"/>
        </w:rPr>
      </w:pPr>
      <w:r w:rsidRPr="00F847DE">
        <w:rPr>
          <w:lang w:val="en-US"/>
        </w:rPr>
        <w:t>PCT: Sistema PCT (Patent Cooperation Treaty) </w:t>
      </w:r>
    </w:p>
    <w:p w14:paraId="38DE8E38" w14:textId="77777777" w:rsidR="00F31D28" w:rsidRPr="008726CE" w:rsidRDefault="00F31D28" w:rsidP="0068118A">
      <w:pPr>
        <w:pStyle w:val="Titulo2Memoria"/>
        <w:rPr>
          <w:lang w:val="en-US"/>
        </w:rPr>
      </w:pPr>
    </w:p>
    <w:p w14:paraId="4D02C9D8" w14:textId="77777777" w:rsidR="00F31D28" w:rsidRDefault="00F31D28" w:rsidP="004B239D">
      <w:pPr>
        <w:pStyle w:val="TITULO-Nivel2"/>
      </w:pPr>
      <w:bookmarkStart w:id="164" w:name="_Toc74228285"/>
      <w:bookmarkStart w:id="165" w:name="_Toc75343982"/>
      <w:bookmarkStart w:id="166" w:name="_Toc87593142"/>
      <w:r w:rsidRPr="009E7227">
        <w:t>Publicaciones científicas</w:t>
      </w:r>
      <w:bookmarkEnd w:id="164"/>
      <w:bookmarkEnd w:id="165"/>
      <w:bookmarkEnd w:id="166"/>
      <w:r>
        <w:t xml:space="preserve"> </w:t>
      </w:r>
    </w:p>
    <w:p w14:paraId="2BCFC3DE" w14:textId="77777777" w:rsidR="00F31D28" w:rsidRPr="00B010C0" w:rsidRDefault="00F31D28" w:rsidP="0068118A"/>
    <w:tbl>
      <w:tblPr>
        <w:tblStyle w:val="TablaGeneral"/>
        <w:tblW w:w="7797" w:type="dxa"/>
        <w:tblLook w:val="00E0" w:firstRow="1" w:lastRow="1" w:firstColumn="1" w:lastColumn="0" w:noHBand="0" w:noVBand="0"/>
      </w:tblPr>
      <w:tblGrid>
        <w:gridCol w:w="1843"/>
        <w:gridCol w:w="2126"/>
        <w:gridCol w:w="1276"/>
        <w:gridCol w:w="2552"/>
      </w:tblGrid>
      <w:tr w:rsidR="00F31D28" w:rsidRPr="00051E26" w14:paraId="3953B63E" w14:textId="77777777" w:rsidTr="007C1DE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5C99DC9C" w14:textId="77777777" w:rsidR="00F31D28" w:rsidRPr="00051E26" w:rsidRDefault="00F31D28" w:rsidP="004B239D">
            <w:pPr>
              <w:jc w:val="left"/>
              <w:rPr>
                <w:sz w:val="18"/>
              </w:rPr>
            </w:pPr>
          </w:p>
        </w:tc>
        <w:tc>
          <w:tcPr>
            <w:tcW w:w="2126" w:type="dxa"/>
            <w:noWrap/>
          </w:tcPr>
          <w:p w14:paraId="15B13905" w14:textId="77777777" w:rsidR="00F31D28" w:rsidRPr="00051E26" w:rsidRDefault="00F31D28" w:rsidP="00051E2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051E26">
              <w:rPr>
                <w:rFonts w:ascii="Montserrat SemiBold" w:hAnsi="Montserrat SemiBold"/>
                <w:b w:val="0"/>
                <w:sz w:val="18"/>
              </w:rPr>
              <w:t>Número de Publicaciones</w:t>
            </w:r>
          </w:p>
        </w:tc>
        <w:tc>
          <w:tcPr>
            <w:cnfStyle w:val="000001000000" w:firstRow="0" w:lastRow="0" w:firstColumn="0" w:lastColumn="0" w:oddVBand="0" w:evenVBand="1" w:oddHBand="0" w:evenHBand="0" w:firstRowFirstColumn="0" w:firstRowLastColumn="0" w:lastRowFirstColumn="0" w:lastRowLastColumn="0"/>
            <w:tcW w:w="1276" w:type="dxa"/>
            <w:noWrap/>
          </w:tcPr>
          <w:p w14:paraId="4AE54151" w14:textId="77777777" w:rsidR="00F31D28" w:rsidRPr="00051E26" w:rsidRDefault="00F31D28" w:rsidP="00051E26">
            <w:pPr>
              <w:jc w:val="center"/>
              <w:rPr>
                <w:rFonts w:ascii="Montserrat SemiBold" w:hAnsi="Montserrat SemiBold"/>
                <w:b w:val="0"/>
                <w:sz w:val="18"/>
              </w:rPr>
            </w:pPr>
            <w:r w:rsidRPr="00051E26">
              <w:rPr>
                <w:rFonts w:ascii="Montserrat SemiBold" w:hAnsi="Montserrat SemiBold"/>
                <w:b w:val="0"/>
                <w:sz w:val="18"/>
              </w:rPr>
              <w:t>Factor de Impacto</w:t>
            </w:r>
          </w:p>
        </w:tc>
        <w:tc>
          <w:tcPr>
            <w:tcW w:w="2552" w:type="dxa"/>
            <w:noWrap/>
          </w:tcPr>
          <w:p w14:paraId="5807ABB9" w14:textId="77777777" w:rsidR="00F31D28" w:rsidRPr="00051E26" w:rsidRDefault="00F31D28" w:rsidP="00051E2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051E26">
              <w:rPr>
                <w:rFonts w:ascii="Montserrat SemiBold" w:hAnsi="Montserrat SemiBold"/>
                <w:b w:val="0"/>
                <w:sz w:val="18"/>
              </w:rPr>
              <w:t>Factor de Impacto</w:t>
            </w:r>
            <w:r w:rsidR="004B239D" w:rsidRPr="00051E26">
              <w:rPr>
                <w:rFonts w:ascii="Montserrat SemiBold" w:hAnsi="Montserrat SemiBold"/>
                <w:b w:val="0"/>
                <w:sz w:val="18"/>
              </w:rPr>
              <w:t xml:space="preserve"> </w:t>
            </w:r>
            <w:r w:rsidRPr="00051E26">
              <w:rPr>
                <w:rFonts w:ascii="Montserrat SemiBold" w:hAnsi="Montserrat SemiBold"/>
                <w:b w:val="0"/>
                <w:sz w:val="18"/>
              </w:rPr>
              <w:t>% Publicaciones Primer Quartil</w:t>
            </w:r>
          </w:p>
        </w:tc>
      </w:tr>
      <w:tr w:rsidR="00F31D28" w:rsidRPr="00051E26" w14:paraId="4D1F3CE0" w14:textId="77777777" w:rsidTr="007C1DE0">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5B8340CA" w14:textId="77777777" w:rsidR="00F31D28" w:rsidRPr="00051E26" w:rsidRDefault="00F31D28" w:rsidP="004B239D">
            <w:pPr>
              <w:jc w:val="left"/>
            </w:pPr>
            <w:r w:rsidRPr="00051E26">
              <w:t>Abstract of Published Item</w:t>
            </w:r>
          </w:p>
        </w:tc>
        <w:tc>
          <w:tcPr>
            <w:tcW w:w="2126" w:type="dxa"/>
            <w:noWrap/>
          </w:tcPr>
          <w:p w14:paraId="55595E2C" w14:textId="3A6A2AFC" w:rsidR="00F31D28" w:rsidRPr="00051E26" w:rsidRDefault="00A7755C" w:rsidP="007C1DE0">
            <w:pPr>
              <w:jc w:val="right"/>
              <w:cnfStyle w:val="000000000000" w:firstRow="0" w:lastRow="0" w:firstColumn="0" w:lastColumn="0" w:oddVBand="0" w:evenVBand="0" w:oddHBand="0" w:evenHBand="0" w:firstRowFirstColumn="0" w:firstRowLastColumn="0" w:lastRowFirstColumn="0" w:lastRowLastColumn="0"/>
              <w:rPr>
                <w:sz w:val="18"/>
              </w:rPr>
            </w:pPr>
            <w:r w:rsidRPr="00051E26">
              <w:rPr>
                <w:sz w:val="18"/>
              </w:rPr>
              <w:t>1</w:t>
            </w:r>
          </w:p>
        </w:tc>
        <w:tc>
          <w:tcPr>
            <w:cnfStyle w:val="000001000000" w:firstRow="0" w:lastRow="0" w:firstColumn="0" w:lastColumn="0" w:oddVBand="0" w:evenVBand="1" w:oddHBand="0" w:evenHBand="0" w:firstRowFirstColumn="0" w:firstRowLastColumn="0" w:lastRowFirstColumn="0" w:lastRowLastColumn="0"/>
            <w:tcW w:w="1276" w:type="dxa"/>
            <w:noWrap/>
          </w:tcPr>
          <w:p w14:paraId="607EA130" w14:textId="418E1DB5" w:rsidR="00F31D28" w:rsidRPr="00051E26" w:rsidRDefault="00A7755C" w:rsidP="007C1DE0">
            <w:pPr>
              <w:jc w:val="right"/>
              <w:rPr>
                <w:sz w:val="18"/>
              </w:rPr>
            </w:pPr>
            <w:r w:rsidRPr="00051E26">
              <w:rPr>
                <w:sz w:val="18"/>
              </w:rPr>
              <w:t>0,562</w:t>
            </w:r>
          </w:p>
        </w:tc>
        <w:tc>
          <w:tcPr>
            <w:tcW w:w="2552" w:type="dxa"/>
            <w:noWrap/>
          </w:tcPr>
          <w:p w14:paraId="74FA9B28" w14:textId="1EF2797A" w:rsidR="00F31D28" w:rsidRPr="00051E26" w:rsidRDefault="00A7755C" w:rsidP="007C1DE0">
            <w:pPr>
              <w:jc w:val="right"/>
              <w:cnfStyle w:val="000000000000" w:firstRow="0" w:lastRow="0" w:firstColumn="0" w:lastColumn="0" w:oddVBand="0" w:evenVBand="0" w:oddHBand="0" w:evenHBand="0" w:firstRowFirstColumn="0" w:firstRowLastColumn="0" w:lastRowFirstColumn="0" w:lastRowLastColumn="0"/>
              <w:rPr>
                <w:sz w:val="18"/>
              </w:rPr>
            </w:pPr>
            <w:r w:rsidRPr="00051E26">
              <w:rPr>
                <w:sz w:val="18"/>
              </w:rPr>
              <w:t>0</w:t>
            </w:r>
          </w:p>
        </w:tc>
      </w:tr>
      <w:tr w:rsidR="00F31D28" w:rsidRPr="00051E26" w14:paraId="3D95DCD7" w14:textId="77777777" w:rsidTr="007C1DE0">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426F3438" w14:textId="77777777" w:rsidR="00F31D28" w:rsidRPr="00051E26" w:rsidRDefault="00F31D28" w:rsidP="0068118A">
            <w:r w:rsidRPr="00051E26">
              <w:t>Artículos</w:t>
            </w:r>
          </w:p>
        </w:tc>
        <w:tc>
          <w:tcPr>
            <w:tcW w:w="2126" w:type="dxa"/>
            <w:noWrap/>
          </w:tcPr>
          <w:p w14:paraId="3F330FD3" w14:textId="1F10F231" w:rsidR="00F31D28" w:rsidRPr="00051E26" w:rsidRDefault="00A7755C" w:rsidP="007C1DE0">
            <w:pPr>
              <w:jc w:val="right"/>
              <w:cnfStyle w:val="000000000000" w:firstRow="0" w:lastRow="0" w:firstColumn="0" w:lastColumn="0" w:oddVBand="0" w:evenVBand="0" w:oddHBand="0" w:evenHBand="0" w:firstRowFirstColumn="0" w:firstRowLastColumn="0" w:lastRowFirstColumn="0" w:lastRowLastColumn="0"/>
              <w:rPr>
                <w:sz w:val="18"/>
              </w:rPr>
            </w:pPr>
            <w:r w:rsidRPr="00051E26">
              <w:rPr>
                <w:sz w:val="18"/>
              </w:rPr>
              <w:t>1.349</w:t>
            </w:r>
          </w:p>
        </w:tc>
        <w:tc>
          <w:tcPr>
            <w:cnfStyle w:val="000001000000" w:firstRow="0" w:lastRow="0" w:firstColumn="0" w:lastColumn="0" w:oddVBand="0" w:evenVBand="1" w:oddHBand="0" w:evenHBand="0" w:firstRowFirstColumn="0" w:firstRowLastColumn="0" w:lastRowFirstColumn="0" w:lastRowLastColumn="0"/>
            <w:tcW w:w="1276" w:type="dxa"/>
            <w:noWrap/>
          </w:tcPr>
          <w:p w14:paraId="24F2F66F" w14:textId="6D151673" w:rsidR="00F31D28" w:rsidRPr="00051E26" w:rsidRDefault="00A7755C" w:rsidP="007C1DE0">
            <w:pPr>
              <w:jc w:val="right"/>
              <w:rPr>
                <w:sz w:val="18"/>
              </w:rPr>
            </w:pPr>
            <w:r w:rsidRPr="00051E26">
              <w:rPr>
                <w:sz w:val="18"/>
              </w:rPr>
              <w:t>6.176,16</w:t>
            </w:r>
          </w:p>
        </w:tc>
        <w:tc>
          <w:tcPr>
            <w:tcW w:w="2552" w:type="dxa"/>
            <w:noWrap/>
          </w:tcPr>
          <w:p w14:paraId="17E4BF91" w14:textId="7DF5334A" w:rsidR="00F31D28" w:rsidRPr="00051E26" w:rsidRDefault="00A7755C" w:rsidP="007C1DE0">
            <w:pPr>
              <w:jc w:val="right"/>
              <w:cnfStyle w:val="000000000000" w:firstRow="0" w:lastRow="0" w:firstColumn="0" w:lastColumn="0" w:oddVBand="0" w:evenVBand="0" w:oddHBand="0" w:evenHBand="0" w:firstRowFirstColumn="0" w:firstRowLastColumn="0" w:lastRowFirstColumn="0" w:lastRowLastColumn="0"/>
              <w:rPr>
                <w:sz w:val="18"/>
              </w:rPr>
            </w:pPr>
            <w:r w:rsidRPr="00051E26">
              <w:rPr>
                <w:sz w:val="18"/>
              </w:rPr>
              <w:t>97,2</w:t>
            </w:r>
          </w:p>
        </w:tc>
      </w:tr>
      <w:tr w:rsidR="00F31D28" w:rsidRPr="00051E26" w14:paraId="481055CA" w14:textId="77777777" w:rsidTr="007C1DE0">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274C3D27" w14:textId="77777777" w:rsidR="00F31D28" w:rsidRPr="00051E26" w:rsidRDefault="00F31D28" w:rsidP="0068118A">
            <w:r w:rsidRPr="00051E26">
              <w:t>Material Editorial</w:t>
            </w:r>
          </w:p>
        </w:tc>
        <w:tc>
          <w:tcPr>
            <w:tcW w:w="2126" w:type="dxa"/>
            <w:noWrap/>
          </w:tcPr>
          <w:p w14:paraId="32D2BE9C" w14:textId="71CC7304" w:rsidR="00F31D28" w:rsidRPr="00051E26" w:rsidRDefault="005F3231" w:rsidP="007C1DE0">
            <w:pPr>
              <w:jc w:val="right"/>
              <w:cnfStyle w:val="000000000000" w:firstRow="0" w:lastRow="0" w:firstColumn="0" w:lastColumn="0" w:oddVBand="0" w:evenVBand="0" w:oddHBand="0" w:evenHBand="0" w:firstRowFirstColumn="0" w:firstRowLastColumn="0" w:lastRowFirstColumn="0" w:lastRowLastColumn="0"/>
              <w:rPr>
                <w:sz w:val="18"/>
              </w:rPr>
            </w:pPr>
            <w:r w:rsidRPr="00051E26">
              <w:rPr>
                <w:sz w:val="18"/>
              </w:rPr>
              <w:t>2</w:t>
            </w:r>
          </w:p>
        </w:tc>
        <w:tc>
          <w:tcPr>
            <w:cnfStyle w:val="000001000000" w:firstRow="0" w:lastRow="0" w:firstColumn="0" w:lastColumn="0" w:oddVBand="0" w:evenVBand="1" w:oddHBand="0" w:evenHBand="0" w:firstRowFirstColumn="0" w:firstRowLastColumn="0" w:lastRowFirstColumn="0" w:lastRowLastColumn="0"/>
            <w:tcW w:w="1276" w:type="dxa"/>
            <w:noWrap/>
          </w:tcPr>
          <w:p w14:paraId="59E73E69" w14:textId="5BB7DFFA" w:rsidR="00F31D28" w:rsidRPr="00051E26" w:rsidRDefault="005F3231" w:rsidP="007C1DE0">
            <w:pPr>
              <w:jc w:val="right"/>
              <w:rPr>
                <w:sz w:val="18"/>
              </w:rPr>
            </w:pPr>
            <w:r w:rsidRPr="00051E26">
              <w:rPr>
                <w:sz w:val="18"/>
              </w:rPr>
              <w:t>1.7,099</w:t>
            </w:r>
          </w:p>
        </w:tc>
        <w:tc>
          <w:tcPr>
            <w:tcW w:w="2552" w:type="dxa"/>
            <w:noWrap/>
          </w:tcPr>
          <w:p w14:paraId="175236E3" w14:textId="65371F34" w:rsidR="00F31D28" w:rsidRPr="00051E26" w:rsidRDefault="005F3231" w:rsidP="007C1DE0">
            <w:pPr>
              <w:jc w:val="right"/>
              <w:cnfStyle w:val="000000000000" w:firstRow="0" w:lastRow="0" w:firstColumn="0" w:lastColumn="0" w:oddVBand="0" w:evenVBand="0" w:oddHBand="0" w:evenHBand="0" w:firstRowFirstColumn="0" w:firstRowLastColumn="0" w:lastRowFirstColumn="0" w:lastRowLastColumn="0"/>
              <w:rPr>
                <w:sz w:val="18"/>
              </w:rPr>
            </w:pPr>
            <w:r w:rsidRPr="00051E26">
              <w:rPr>
                <w:sz w:val="18"/>
              </w:rPr>
              <w:t>0,34</w:t>
            </w:r>
          </w:p>
        </w:tc>
      </w:tr>
      <w:tr w:rsidR="00F31D28" w:rsidRPr="00051E26" w14:paraId="62C51C21" w14:textId="77777777" w:rsidTr="007C1DE0">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13D79042" w14:textId="77777777" w:rsidR="00F31D28" w:rsidRPr="00051E26" w:rsidRDefault="00F31D28" w:rsidP="0068118A">
            <w:r w:rsidRPr="00051E26">
              <w:t>Cartas</w:t>
            </w:r>
          </w:p>
        </w:tc>
        <w:tc>
          <w:tcPr>
            <w:tcW w:w="2126" w:type="dxa"/>
            <w:noWrap/>
          </w:tcPr>
          <w:p w14:paraId="4FC5DFBC" w14:textId="163A78BF" w:rsidR="00F31D28" w:rsidRPr="00051E26" w:rsidRDefault="005F3231" w:rsidP="007C1DE0">
            <w:pPr>
              <w:jc w:val="right"/>
              <w:cnfStyle w:val="000000000000" w:firstRow="0" w:lastRow="0" w:firstColumn="0" w:lastColumn="0" w:oddVBand="0" w:evenVBand="0" w:oddHBand="0" w:evenHBand="0" w:firstRowFirstColumn="0" w:firstRowLastColumn="0" w:lastRowFirstColumn="0" w:lastRowLastColumn="0"/>
              <w:rPr>
                <w:sz w:val="18"/>
              </w:rPr>
            </w:pPr>
            <w:r w:rsidRPr="00051E26">
              <w:rPr>
                <w:sz w:val="18"/>
              </w:rPr>
              <w:t>49</w:t>
            </w:r>
          </w:p>
        </w:tc>
        <w:tc>
          <w:tcPr>
            <w:cnfStyle w:val="000001000000" w:firstRow="0" w:lastRow="0" w:firstColumn="0" w:lastColumn="0" w:oddVBand="0" w:evenVBand="1" w:oddHBand="0" w:evenHBand="0" w:firstRowFirstColumn="0" w:firstRowLastColumn="0" w:lastRowFirstColumn="0" w:lastRowLastColumn="0"/>
            <w:tcW w:w="1276" w:type="dxa"/>
            <w:noWrap/>
          </w:tcPr>
          <w:p w14:paraId="75250C21" w14:textId="69EA3033" w:rsidR="00F31D28" w:rsidRPr="00051E26" w:rsidRDefault="005F3231" w:rsidP="007C1DE0">
            <w:pPr>
              <w:jc w:val="right"/>
              <w:rPr>
                <w:sz w:val="18"/>
              </w:rPr>
            </w:pPr>
            <w:r w:rsidRPr="00051E26">
              <w:rPr>
                <w:sz w:val="18"/>
              </w:rPr>
              <w:t>186,672</w:t>
            </w:r>
          </w:p>
        </w:tc>
        <w:tc>
          <w:tcPr>
            <w:tcW w:w="2552" w:type="dxa"/>
            <w:noWrap/>
          </w:tcPr>
          <w:p w14:paraId="294F5037" w14:textId="02A744B6" w:rsidR="00F31D28" w:rsidRPr="00051E26" w:rsidRDefault="005F3231" w:rsidP="007C1DE0">
            <w:pPr>
              <w:jc w:val="right"/>
              <w:cnfStyle w:val="000000000000" w:firstRow="0" w:lastRow="0" w:firstColumn="0" w:lastColumn="0" w:oddVBand="0" w:evenVBand="0" w:oddHBand="0" w:evenHBand="0" w:firstRowFirstColumn="0" w:firstRowLastColumn="0" w:lastRowFirstColumn="0" w:lastRowLastColumn="0"/>
              <w:rPr>
                <w:sz w:val="18"/>
              </w:rPr>
            </w:pPr>
            <w:r w:rsidRPr="00051E26">
              <w:rPr>
                <w:sz w:val="18"/>
              </w:rPr>
              <w:t>2,46</w:t>
            </w:r>
          </w:p>
        </w:tc>
      </w:tr>
      <w:tr w:rsidR="00F31D28" w:rsidRPr="00051E26" w14:paraId="2C18FBEB" w14:textId="77777777" w:rsidTr="007C1DE0">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08E65388" w14:textId="77777777" w:rsidR="00F31D28" w:rsidRPr="00051E26" w:rsidRDefault="00F31D28" w:rsidP="0068118A">
            <w:pPr>
              <w:rPr>
                <w:rFonts w:ascii="Montserrat SemiBold" w:hAnsi="Montserrat SemiBold"/>
              </w:rPr>
            </w:pPr>
            <w:r w:rsidRPr="00051E26">
              <w:rPr>
                <w:rFonts w:ascii="Montserrat SemiBold" w:hAnsi="Montserrat SemiBold"/>
              </w:rPr>
              <w:t>Total</w:t>
            </w:r>
          </w:p>
        </w:tc>
        <w:tc>
          <w:tcPr>
            <w:tcW w:w="2126" w:type="dxa"/>
            <w:noWrap/>
          </w:tcPr>
          <w:p w14:paraId="071F4986" w14:textId="73B53B04" w:rsidR="00F31D28" w:rsidRPr="00051E26" w:rsidRDefault="005F3231" w:rsidP="007C1DE0">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051E26">
              <w:rPr>
                <w:rFonts w:ascii="Montserrat SemiBold" w:hAnsi="Montserrat SemiBold"/>
              </w:rPr>
              <w:t>1.401</w:t>
            </w:r>
          </w:p>
        </w:tc>
        <w:tc>
          <w:tcPr>
            <w:cnfStyle w:val="000001000000" w:firstRow="0" w:lastRow="0" w:firstColumn="0" w:lastColumn="0" w:oddVBand="0" w:evenVBand="1" w:oddHBand="0" w:evenHBand="0" w:firstRowFirstColumn="0" w:firstRowLastColumn="0" w:lastRowFirstColumn="0" w:lastRowLastColumn="0"/>
            <w:tcW w:w="1276" w:type="dxa"/>
            <w:noWrap/>
          </w:tcPr>
          <w:p w14:paraId="5654473C" w14:textId="0EF262A7" w:rsidR="00F31D28" w:rsidRPr="00051E26" w:rsidRDefault="005F3231" w:rsidP="007C1DE0">
            <w:pPr>
              <w:jc w:val="right"/>
              <w:rPr>
                <w:rFonts w:ascii="Montserrat SemiBold" w:hAnsi="Montserrat SemiBold"/>
              </w:rPr>
            </w:pPr>
            <w:r w:rsidRPr="00051E26">
              <w:rPr>
                <w:rFonts w:ascii="Montserrat SemiBold" w:hAnsi="Montserrat SemiBold"/>
              </w:rPr>
              <w:t>6380,493</w:t>
            </w:r>
          </w:p>
        </w:tc>
        <w:tc>
          <w:tcPr>
            <w:tcW w:w="2552" w:type="dxa"/>
            <w:noWrap/>
          </w:tcPr>
          <w:p w14:paraId="7A3DB36B" w14:textId="77777777" w:rsidR="00F31D28" w:rsidRPr="00051E26" w:rsidRDefault="00F31D28" w:rsidP="007C1DE0">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p>
        </w:tc>
      </w:tr>
    </w:tbl>
    <w:p w14:paraId="69AA54C2" w14:textId="77777777" w:rsidR="007C1DE0" w:rsidRDefault="007C1DE0" w:rsidP="004B239D">
      <w:pPr>
        <w:pStyle w:val="Piedetabla"/>
      </w:pPr>
    </w:p>
    <w:p w14:paraId="55853D83" w14:textId="16342634" w:rsidR="00F31D28" w:rsidRPr="00294F7D" w:rsidRDefault="00F31D28" w:rsidP="004B239D">
      <w:pPr>
        <w:pStyle w:val="Piedetabla"/>
      </w:pPr>
      <w:r w:rsidRPr="00294F7D">
        <w:t>(%Q1: cálculo inclu</w:t>
      </w:r>
      <w:r>
        <w:t>y</w:t>
      </w:r>
      <w:r w:rsidRPr="00294F7D">
        <w:t xml:space="preserve">e total Artículos, Revisiones, Cartas, Material Editorial </w:t>
      </w:r>
      <w:r>
        <w:t>y</w:t>
      </w:r>
      <w:r w:rsidRPr="00294F7D">
        <w:t xml:space="preserve"> Guías Clínicas indexadas en JCR)</w:t>
      </w:r>
    </w:p>
    <w:p w14:paraId="7395ADF1" w14:textId="77777777" w:rsidR="00F31D28" w:rsidRDefault="00F31D28" w:rsidP="0068118A">
      <w:pPr>
        <w:rPr>
          <w:rFonts w:ascii="Verdana" w:hAnsi="Verdana" w:cs="Arial"/>
          <w:color w:val="000080"/>
          <w:sz w:val="24"/>
        </w:rPr>
      </w:pPr>
      <w:r>
        <w:br w:type="page"/>
      </w:r>
    </w:p>
    <w:tbl>
      <w:tblPr>
        <w:tblStyle w:val="TablaGeneral"/>
        <w:tblW w:w="4816" w:type="pct"/>
        <w:tblLayout w:type="fixed"/>
        <w:tblLook w:val="01E0" w:firstRow="1" w:lastRow="1" w:firstColumn="1" w:lastColumn="1" w:noHBand="0" w:noVBand="0"/>
      </w:tblPr>
      <w:tblGrid>
        <w:gridCol w:w="2788"/>
        <w:gridCol w:w="1760"/>
        <w:gridCol w:w="1407"/>
        <w:gridCol w:w="1690"/>
      </w:tblGrid>
      <w:tr w:rsidR="00F31D28" w:rsidRPr="00FF2F87" w14:paraId="62717829" w14:textId="77777777" w:rsidTr="007C1DE0">
        <w:trPr>
          <w:cnfStyle w:val="100000000000" w:firstRow="1" w:lastRow="0" w:firstColumn="0" w:lastColumn="0" w:oddVBand="0" w:evenVBand="0" w:oddHBand="0" w:evenHBand="0" w:firstRowFirstColumn="0" w:firstRowLastColumn="0" w:lastRowFirstColumn="0" w:lastRowLastColumn="0"/>
          <w:cantSplit/>
          <w:trHeight w:val="581"/>
          <w:tblHeader/>
        </w:trPr>
        <w:tc>
          <w:tcPr>
            <w:cnfStyle w:val="001000000000" w:firstRow="0" w:lastRow="0" w:firstColumn="1" w:lastColumn="0" w:oddVBand="0" w:evenVBand="0" w:oddHBand="0" w:evenHBand="0" w:firstRowFirstColumn="0" w:firstRowLastColumn="0" w:lastRowFirstColumn="0" w:lastRowLastColumn="0"/>
            <w:tcW w:w="1823" w:type="pct"/>
          </w:tcPr>
          <w:p w14:paraId="503EF135" w14:textId="77777777" w:rsidR="00F31D28" w:rsidRPr="007C1DE0" w:rsidRDefault="00F31D28" w:rsidP="007C1DE0">
            <w:pPr>
              <w:spacing w:before="0"/>
              <w:jc w:val="left"/>
              <w:rPr>
                <w:rFonts w:ascii="Montserrat SemiBold" w:hAnsi="Montserrat SemiBold"/>
                <w:b w:val="0"/>
                <w:sz w:val="16"/>
              </w:rPr>
            </w:pPr>
            <w:r w:rsidRPr="007C1DE0">
              <w:rPr>
                <w:rFonts w:ascii="Montserrat SemiBold" w:hAnsi="Montserrat SemiBold"/>
                <w:b w:val="0"/>
                <w:sz w:val="16"/>
              </w:rPr>
              <w:lastRenderedPageBreak/>
              <w:t xml:space="preserve">Publicaciones </w:t>
            </w:r>
            <w:r w:rsidRPr="007C1DE0">
              <w:rPr>
                <w:rFonts w:ascii="Montserrat SemiBold" w:hAnsi="Montserrat SemiBold"/>
                <w:b w:val="0"/>
                <w:sz w:val="16"/>
              </w:rPr>
              <w:br/>
              <w:t>(nombre de la Revista)</w:t>
            </w:r>
          </w:p>
        </w:tc>
        <w:tc>
          <w:tcPr>
            <w:tcW w:w="1151" w:type="pct"/>
          </w:tcPr>
          <w:p w14:paraId="19B8656F" w14:textId="77777777" w:rsidR="00F31D28" w:rsidRPr="007C1DE0" w:rsidRDefault="00F31D28" w:rsidP="007C1DE0">
            <w:pPr>
              <w:spacing w:before="0"/>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7C1DE0">
              <w:rPr>
                <w:rFonts w:ascii="Montserrat SemiBold" w:hAnsi="Montserrat SemiBold"/>
                <w:b w:val="0"/>
                <w:sz w:val="16"/>
              </w:rPr>
              <w:t xml:space="preserve">Número total de artículos </w:t>
            </w:r>
            <w:r w:rsidR="00FF2F87" w:rsidRPr="007C1DE0">
              <w:rPr>
                <w:rFonts w:ascii="Montserrat SemiBold" w:hAnsi="Montserrat SemiBold"/>
                <w:b w:val="0"/>
                <w:sz w:val="16"/>
              </w:rPr>
              <w:t>P</w:t>
            </w:r>
            <w:r w:rsidRPr="007C1DE0">
              <w:rPr>
                <w:rFonts w:ascii="Montserrat SemiBold" w:hAnsi="Montserrat SemiBold"/>
                <w:b w:val="0"/>
                <w:sz w:val="16"/>
              </w:rPr>
              <w:t>ublica</w:t>
            </w:r>
            <w:r w:rsidR="00FF2F87" w:rsidRPr="007C1DE0">
              <w:rPr>
                <w:rFonts w:ascii="Montserrat SemiBold" w:hAnsi="Montserrat SemiBold"/>
                <w:b w:val="0"/>
                <w:sz w:val="16"/>
              </w:rPr>
              <w:t>-</w:t>
            </w:r>
            <w:r w:rsidRPr="007C1DE0">
              <w:rPr>
                <w:rFonts w:ascii="Montserrat SemiBold" w:hAnsi="Montserrat SemiBold"/>
                <w:b w:val="0"/>
                <w:sz w:val="16"/>
              </w:rPr>
              <w:t>dos en la revista</w:t>
            </w:r>
          </w:p>
        </w:tc>
        <w:tc>
          <w:tcPr>
            <w:cnfStyle w:val="000001000000" w:firstRow="0" w:lastRow="0" w:firstColumn="0" w:lastColumn="0" w:oddVBand="0" w:evenVBand="1" w:oddHBand="0" w:evenHBand="0" w:firstRowFirstColumn="0" w:firstRowLastColumn="0" w:lastRowFirstColumn="0" w:lastRowLastColumn="0"/>
            <w:tcW w:w="920" w:type="pct"/>
            <w:vAlign w:val="top"/>
          </w:tcPr>
          <w:p w14:paraId="52180B5F" w14:textId="77777777" w:rsidR="00F31D28" w:rsidRPr="007C1DE0" w:rsidRDefault="00F31D28" w:rsidP="007C1DE0">
            <w:pPr>
              <w:spacing w:before="0" w:line="240" w:lineRule="auto"/>
              <w:jc w:val="center"/>
              <w:rPr>
                <w:rFonts w:ascii="Montserrat SemiBold" w:hAnsi="Montserrat SemiBold"/>
                <w:b w:val="0"/>
                <w:sz w:val="16"/>
              </w:rPr>
            </w:pPr>
            <w:r w:rsidRPr="007C1DE0">
              <w:rPr>
                <w:rFonts w:ascii="Montserrat SemiBold" w:hAnsi="Montserrat SemiBold"/>
                <w:b w:val="0"/>
                <w:sz w:val="16"/>
              </w:rPr>
              <w:t xml:space="preserve">Factor de impacto de </w:t>
            </w:r>
            <w:r w:rsidR="00FF2F87" w:rsidRPr="007C1DE0">
              <w:rPr>
                <w:rFonts w:ascii="Montserrat SemiBold" w:hAnsi="Montserrat SemiBold"/>
                <w:b w:val="0"/>
                <w:sz w:val="16"/>
              </w:rPr>
              <w:br/>
            </w:r>
            <w:r w:rsidRPr="007C1DE0">
              <w:rPr>
                <w:rFonts w:ascii="Montserrat SemiBold" w:hAnsi="Montserrat SemiBold"/>
                <w:b w:val="0"/>
                <w:sz w:val="16"/>
              </w:rPr>
              <w:t>la revista*</w:t>
            </w:r>
          </w:p>
        </w:tc>
        <w:tc>
          <w:tcPr>
            <w:tcW w:w="1105" w:type="pct"/>
            <w:vAlign w:val="top"/>
          </w:tcPr>
          <w:p w14:paraId="7F791041" w14:textId="77777777" w:rsidR="00F31D28" w:rsidRPr="007C1DE0" w:rsidRDefault="00F31D28" w:rsidP="007C1DE0">
            <w:pPr>
              <w:spacing w:before="0"/>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7C1DE0">
              <w:rPr>
                <w:rFonts w:ascii="Montserrat SemiBold" w:hAnsi="Montserrat SemiBold"/>
                <w:b w:val="0"/>
                <w:sz w:val="16"/>
              </w:rPr>
              <w:t>Factor de impacto TOTAL</w:t>
            </w:r>
          </w:p>
        </w:tc>
      </w:tr>
      <w:tr w:rsidR="00D56941" w:rsidRPr="001F5D8C" w14:paraId="24479E4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C12FB0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ACS Appl Mater Interfaces</w:t>
            </w:r>
          </w:p>
        </w:tc>
        <w:tc>
          <w:tcPr>
            <w:tcW w:w="1151" w:type="pct"/>
            <w:noWrap/>
            <w:hideMark/>
          </w:tcPr>
          <w:p w14:paraId="6F35B7E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7ADCE9C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8,758</w:t>
            </w:r>
          </w:p>
        </w:tc>
        <w:tc>
          <w:tcPr>
            <w:tcW w:w="1105" w:type="pct"/>
            <w:noWrap/>
            <w:hideMark/>
          </w:tcPr>
          <w:p w14:paraId="0800DDB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17,516</w:t>
            </w:r>
          </w:p>
        </w:tc>
      </w:tr>
      <w:tr w:rsidR="00D56941" w:rsidRPr="001F5D8C" w14:paraId="241BE99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A8F3AD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ACS Nano</w:t>
            </w:r>
          </w:p>
        </w:tc>
        <w:tc>
          <w:tcPr>
            <w:tcW w:w="1151" w:type="pct"/>
            <w:noWrap/>
            <w:hideMark/>
          </w:tcPr>
          <w:p w14:paraId="13D052E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A08F56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14,588</w:t>
            </w:r>
          </w:p>
        </w:tc>
        <w:tc>
          <w:tcPr>
            <w:tcW w:w="1105" w:type="pct"/>
            <w:noWrap/>
            <w:hideMark/>
          </w:tcPr>
          <w:p w14:paraId="04BB64E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14,588</w:t>
            </w:r>
          </w:p>
        </w:tc>
      </w:tr>
      <w:tr w:rsidR="00D56941" w:rsidRPr="001F5D8C" w14:paraId="23981FA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DDDD5C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Acta Gastroenterol Belg</w:t>
            </w:r>
          </w:p>
        </w:tc>
        <w:tc>
          <w:tcPr>
            <w:tcW w:w="1151" w:type="pct"/>
            <w:noWrap/>
            <w:hideMark/>
          </w:tcPr>
          <w:p w14:paraId="225EC71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907FBF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0,658</w:t>
            </w:r>
          </w:p>
        </w:tc>
        <w:tc>
          <w:tcPr>
            <w:tcW w:w="1105" w:type="pct"/>
            <w:noWrap/>
            <w:hideMark/>
          </w:tcPr>
          <w:p w14:paraId="325936C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0,658</w:t>
            </w:r>
          </w:p>
        </w:tc>
      </w:tr>
      <w:tr w:rsidR="00D56941" w:rsidRPr="001F5D8C" w14:paraId="726D69D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E041B7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ACTA NEUROL BELG</w:t>
            </w:r>
          </w:p>
        </w:tc>
        <w:tc>
          <w:tcPr>
            <w:tcW w:w="1151" w:type="pct"/>
            <w:noWrap/>
            <w:hideMark/>
          </w:tcPr>
          <w:p w14:paraId="1E9DB7F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3A7202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1,989</w:t>
            </w:r>
          </w:p>
        </w:tc>
        <w:tc>
          <w:tcPr>
            <w:tcW w:w="1105" w:type="pct"/>
            <w:noWrap/>
            <w:hideMark/>
          </w:tcPr>
          <w:p w14:paraId="5D892C1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1,989</w:t>
            </w:r>
          </w:p>
        </w:tc>
      </w:tr>
      <w:tr w:rsidR="00D56941" w:rsidRPr="001F5D8C" w14:paraId="50302C7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A821DC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Acta Ophthalmol</w:t>
            </w:r>
          </w:p>
        </w:tc>
        <w:tc>
          <w:tcPr>
            <w:tcW w:w="1151" w:type="pct"/>
            <w:noWrap/>
            <w:hideMark/>
          </w:tcPr>
          <w:p w14:paraId="1CBCDF1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14C83F7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3,362</w:t>
            </w:r>
          </w:p>
        </w:tc>
        <w:tc>
          <w:tcPr>
            <w:tcW w:w="1105" w:type="pct"/>
            <w:noWrap/>
            <w:hideMark/>
          </w:tcPr>
          <w:p w14:paraId="6138841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6,724</w:t>
            </w:r>
          </w:p>
        </w:tc>
      </w:tr>
      <w:tr w:rsidR="00D56941" w:rsidRPr="001F5D8C" w14:paraId="7C196CA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32791D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Acta Otorrinolaringol Esp</w:t>
            </w:r>
          </w:p>
        </w:tc>
        <w:tc>
          <w:tcPr>
            <w:tcW w:w="1151" w:type="pct"/>
            <w:noWrap/>
            <w:hideMark/>
          </w:tcPr>
          <w:p w14:paraId="001314E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7715273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c>
          <w:tcPr>
            <w:tcW w:w="1105" w:type="pct"/>
            <w:noWrap/>
            <w:hideMark/>
          </w:tcPr>
          <w:p w14:paraId="018F937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16FB64A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66B6CB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Acta Reumatol Port</w:t>
            </w:r>
          </w:p>
        </w:tc>
        <w:tc>
          <w:tcPr>
            <w:tcW w:w="1151" w:type="pct"/>
            <w:noWrap/>
            <w:hideMark/>
          </w:tcPr>
          <w:p w14:paraId="1236602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B13908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1,183</w:t>
            </w:r>
          </w:p>
        </w:tc>
        <w:tc>
          <w:tcPr>
            <w:tcW w:w="1105" w:type="pct"/>
            <w:noWrap/>
            <w:hideMark/>
          </w:tcPr>
          <w:p w14:paraId="489BAAF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1,183</w:t>
            </w:r>
          </w:p>
        </w:tc>
      </w:tr>
      <w:tr w:rsidR="00D56941" w:rsidRPr="001F5D8C" w14:paraId="0260431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550619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Actas Dermosifiliogr</w:t>
            </w:r>
          </w:p>
        </w:tc>
        <w:tc>
          <w:tcPr>
            <w:tcW w:w="1151" w:type="pct"/>
            <w:noWrap/>
            <w:hideMark/>
          </w:tcPr>
          <w:p w14:paraId="37BC7CF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w:t>
            </w:r>
          </w:p>
        </w:tc>
        <w:tc>
          <w:tcPr>
            <w:tcW w:w="920" w:type="pct"/>
            <w:noWrap/>
            <w:hideMark/>
          </w:tcPr>
          <w:p w14:paraId="55125EBA"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3CC8E75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438BB64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1FB53B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Actas Urol Esp</w:t>
            </w:r>
          </w:p>
        </w:tc>
        <w:tc>
          <w:tcPr>
            <w:tcW w:w="1151" w:type="pct"/>
            <w:noWrap/>
            <w:hideMark/>
          </w:tcPr>
          <w:p w14:paraId="61C7D62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w:t>
            </w:r>
          </w:p>
        </w:tc>
        <w:tc>
          <w:tcPr>
            <w:tcW w:w="920" w:type="pct"/>
            <w:noWrap/>
            <w:hideMark/>
          </w:tcPr>
          <w:p w14:paraId="4A6F368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0,873</w:t>
            </w:r>
          </w:p>
        </w:tc>
        <w:tc>
          <w:tcPr>
            <w:tcW w:w="1105" w:type="pct"/>
            <w:noWrap/>
            <w:hideMark/>
          </w:tcPr>
          <w:p w14:paraId="278C119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4,365</w:t>
            </w:r>
          </w:p>
        </w:tc>
      </w:tr>
      <w:tr w:rsidR="00D56941" w:rsidRPr="001F5D8C" w14:paraId="47ADE38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1DDB01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Adicciones</w:t>
            </w:r>
          </w:p>
        </w:tc>
        <w:tc>
          <w:tcPr>
            <w:tcW w:w="1151" w:type="pct"/>
            <w:noWrap/>
            <w:hideMark/>
          </w:tcPr>
          <w:p w14:paraId="10BA4A5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5C1A99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3,167</w:t>
            </w:r>
          </w:p>
        </w:tc>
        <w:tc>
          <w:tcPr>
            <w:tcW w:w="1105" w:type="pct"/>
            <w:noWrap/>
            <w:hideMark/>
          </w:tcPr>
          <w:p w14:paraId="0194E1F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3,167</w:t>
            </w:r>
          </w:p>
        </w:tc>
      </w:tr>
      <w:tr w:rsidR="00D56941" w:rsidRPr="001F5D8C" w14:paraId="4581C41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4FF66B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ADV HEALTHC MATER</w:t>
            </w:r>
          </w:p>
        </w:tc>
        <w:tc>
          <w:tcPr>
            <w:tcW w:w="1151" w:type="pct"/>
            <w:noWrap/>
            <w:hideMark/>
          </w:tcPr>
          <w:p w14:paraId="0515A07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9BA422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7,367</w:t>
            </w:r>
          </w:p>
        </w:tc>
        <w:tc>
          <w:tcPr>
            <w:tcW w:w="1105" w:type="pct"/>
            <w:noWrap/>
            <w:hideMark/>
          </w:tcPr>
          <w:p w14:paraId="6988F09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7,367</w:t>
            </w:r>
          </w:p>
        </w:tc>
      </w:tr>
      <w:tr w:rsidR="00D56941" w:rsidRPr="001F5D8C" w14:paraId="662241C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E4B8E6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ADV ORGANOMET CHEM</w:t>
            </w:r>
          </w:p>
        </w:tc>
        <w:tc>
          <w:tcPr>
            <w:tcW w:w="1151" w:type="pct"/>
            <w:noWrap/>
            <w:hideMark/>
          </w:tcPr>
          <w:p w14:paraId="53A2D12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83F50F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2,833</w:t>
            </w:r>
          </w:p>
        </w:tc>
        <w:tc>
          <w:tcPr>
            <w:tcW w:w="1105" w:type="pct"/>
            <w:noWrap/>
            <w:hideMark/>
          </w:tcPr>
          <w:p w14:paraId="2011CE4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2,833</w:t>
            </w:r>
          </w:p>
        </w:tc>
      </w:tr>
      <w:tr w:rsidR="00D56941" w:rsidRPr="001F5D8C" w14:paraId="2B921AF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B41F83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Adv. Funct. Mater.</w:t>
            </w:r>
          </w:p>
        </w:tc>
        <w:tc>
          <w:tcPr>
            <w:tcW w:w="1151" w:type="pct"/>
            <w:noWrap/>
            <w:hideMark/>
          </w:tcPr>
          <w:p w14:paraId="3CDBFAB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E2D58A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16,836</w:t>
            </w:r>
          </w:p>
        </w:tc>
        <w:tc>
          <w:tcPr>
            <w:tcW w:w="1105" w:type="pct"/>
            <w:noWrap/>
            <w:hideMark/>
          </w:tcPr>
          <w:p w14:paraId="0CAEDE4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16,836</w:t>
            </w:r>
          </w:p>
        </w:tc>
      </w:tr>
      <w:tr w:rsidR="00D56941" w:rsidRPr="001F5D8C" w14:paraId="119798D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F205E8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AFR HEALTH SCI</w:t>
            </w:r>
          </w:p>
        </w:tc>
        <w:tc>
          <w:tcPr>
            <w:tcW w:w="1151" w:type="pct"/>
            <w:noWrap/>
            <w:hideMark/>
          </w:tcPr>
          <w:p w14:paraId="37D725C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3D0263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0,69</w:t>
            </w:r>
          </w:p>
        </w:tc>
        <w:tc>
          <w:tcPr>
            <w:tcW w:w="1105" w:type="pct"/>
            <w:noWrap/>
            <w:hideMark/>
          </w:tcPr>
          <w:p w14:paraId="7357FD2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0,69</w:t>
            </w:r>
          </w:p>
        </w:tc>
      </w:tr>
      <w:tr w:rsidR="00D56941" w:rsidRPr="001F5D8C" w14:paraId="1020DC3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FCF114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Age Ageing</w:t>
            </w:r>
          </w:p>
        </w:tc>
        <w:tc>
          <w:tcPr>
            <w:tcW w:w="1151" w:type="pct"/>
            <w:noWrap/>
            <w:hideMark/>
          </w:tcPr>
          <w:p w14:paraId="45D77C5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76CA90B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4,902</w:t>
            </w:r>
          </w:p>
        </w:tc>
        <w:tc>
          <w:tcPr>
            <w:tcW w:w="1105" w:type="pct"/>
            <w:noWrap/>
            <w:hideMark/>
          </w:tcPr>
          <w:p w14:paraId="541DA3C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14,706</w:t>
            </w:r>
          </w:p>
        </w:tc>
      </w:tr>
      <w:tr w:rsidR="00D56941" w:rsidRPr="001F5D8C" w14:paraId="70F7282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7ADECE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AGEING RES REV</w:t>
            </w:r>
          </w:p>
        </w:tc>
        <w:tc>
          <w:tcPr>
            <w:tcW w:w="1151" w:type="pct"/>
            <w:noWrap/>
            <w:hideMark/>
          </w:tcPr>
          <w:p w14:paraId="4666EEA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5DD689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10,616</w:t>
            </w:r>
          </w:p>
        </w:tc>
        <w:tc>
          <w:tcPr>
            <w:tcW w:w="1105" w:type="pct"/>
            <w:noWrap/>
            <w:hideMark/>
          </w:tcPr>
          <w:p w14:paraId="4A03058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10,616</w:t>
            </w:r>
          </w:p>
        </w:tc>
      </w:tr>
      <w:tr w:rsidR="00D56941" w:rsidRPr="001F5D8C" w14:paraId="1474A08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4CCA83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Aging (Albany NY)</w:t>
            </w:r>
          </w:p>
        </w:tc>
        <w:tc>
          <w:tcPr>
            <w:tcW w:w="1151" w:type="pct"/>
            <w:noWrap/>
            <w:hideMark/>
          </w:tcPr>
          <w:p w14:paraId="4A5E924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291FC75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4,831</w:t>
            </w:r>
          </w:p>
        </w:tc>
        <w:tc>
          <w:tcPr>
            <w:tcW w:w="1105" w:type="pct"/>
            <w:noWrap/>
            <w:hideMark/>
          </w:tcPr>
          <w:p w14:paraId="432F9BB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9,662</w:t>
            </w:r>
          </w:p>
        </w:tc>
      </w:tr>
      <w:tr w:rsidR="00D56941" w:rsidRPr="001F5D8C" w14:paraId="0696728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93F42F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Aging Cell</w:t>
            </w:r>
          </w:p>
        </w:tc>
        <w:tc>
          <w:tcPr>
            <w:tcW w:w="1151" w:type="pct"/>
            <w:noWrap/>
            <w:hideMark/>
          </w:tcPr>
          <w:p w14:paraId="6AF8FB7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CD3AFC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7,238</w:t>
            </w:r>
          </w:p>
        </w:tc>
        <w:tc>
          <w:tcPr>
            <w:tcW w:w="1105" w:type="pct"/>
            <w:noWrap/>
            <w:hideMark/>
          </w:tcPr>
          <w:p w14:paraId="100ABA3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7,238</w:t>
            </w:r>
          </w:p>
        </w:tc>
      </w:tr>
      <w:tr w:rsidR="00D56941" w:rsidRPr="001F5D8C" w14:paraId="237C838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4B44E6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Aging Clin Exp Res</w:t>
            </w:r>
          </w:p>
        </w:tc>
        <w:tc>
          <w:tcPr>
            <w:tcW w:w="1151" w:type="pct"/>
            <w:noWrap/>
            <w:hideMark/>
          </w:tcPr>
          <w:p w14:paraId="2430A97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9E1670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2,697</w:t>
            </w:r>
          </w:p>
        </w:tc>
        <w:tc>
          <w:tcPr>
            <w:tcW w:w="1105" w:type="pct"/>
            <w:noWrap/>
            <w:hideMark/>
          </w:tcPr>
          <w:p w14:paraId="573B92D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2,697</w:t>
            </w:r>
          </w:p>
        </w:tc>
      </w:tr>
      <w:tr w:rsidR="00D56941" w:rsidRPr="001F5D8C" w14:paraId="3AFA3E2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ACF2BA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Aids</w:t>
            </w:r>
          </w:p>
        </w:tc>
        <w:tc>
          <w:tcPr>
            <w:tcW w:w="1151" w:type="pct"/>
            <w:noWrap/>
            <w:hideMark/>
          </w:tcPr>
          <w:p w14:paraId="78C9D24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1949AF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4,511</w:t>
            </w:r>
          </w:p>
        </w:tc>
        <w:tc>
          <w:tcPr>
            <w:tcW w:w="1105" w:type="pct"/>
            <w:noWrap/>
            <w:hideMark/>
          </w:tcPr>
          <w:p w14:paraId="6D0A30A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4,511</w:t>
            </w:r>
          </w:p>
        </w:tc>
      </w:tr>
      <w:tr w:rsidR="00D56941" w:rsidRPr="001F5D8C" w14:paraId="615CCFF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D3042C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AIDS Res Hum Retroviruses</w:t>
            </w:r>
          </w:p>
        </w:tc>
        <w:tc>
          <w:tcPr>
            <w:tcW w:w="1151" w:type="pct"/>
            <w:noWrap/>
            <w:hideMark/>
          </w:tcPr>
          <w:p w14:paraId="2F7DAA0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2EF8B3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1,765</w:t>
            </w:r>
          </w:p>
        </w:tc>
        <w:tc>
          <w:tcPr>
            <w:tcW w:w="1105" w:type="pct"/>
            <w:noWrap/>
            <w:hideMark/>
          </w:tcPr>
          <w:p w14:paraId="3ABC357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1,765</w:t>
            </w:r>
          </w:p>
        </w:tc>
      </w:tr>
      <w:tr w:rsidR="00D56941" w:rsidRPr="001F5D8C" w14:paraId="3E79A06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0A2C8C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AIDS RES THER</w:t>
            </w:r>
          </w:p>
        </w:tc>
        <w:tc>
          <w:tcPr>
            <w:tcW w:w="1151" w:type="pct"/>
            <w:noWrap/>
            <w:hideMark/>
          </w:tcPr>
          <w:p w14:paraId="3FFDBE9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486164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2,092</w:t>
            </w:r>
          </w:p>
        </w:tc>
        <w:tc>
          <w:tcPr>
            <w:tcW w:w="1105" w:type="pct"/>
            <w:noWrap/>
            <w:hideMark/>
          </w:tcPr>
          <w:p w14:paraId="27107C3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2,092</w:t>
            </w:r>
          </w:p>
        </w:tc>
      </w:tr>
      <w:tr w:rsidR="00D56941" w:rsidRPr="001F5D8C" w14:paraId="04D2EC8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B0B23C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Aliment Pharmacol Ther</w:t>
            </w:r>
          </w:p>
        </w:tc>
        <w:tc>
          <w:tcPr>
            <w:tcW w:w="1151" w:type="pct"/>
            <w:noWrap/>
            <w:hideMark/>
          </w:tcPr>
          <w:p w14:paraId="5569328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3FC47B0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7,515</w:t>
            </w:r>
          </w:p>
        </w:tc>
        <w:tc>
          <w:tcPr>
            <w:tcW w:w="1105" w:type="pct"/>
            <w:noWrap/>
            <w:hideMark/>
          </w:tcPr>
          <w:p w14:paraId="6FB16DE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15,03</w:t>
            </w:r>
          </w:p>
        </w:tc>
      </w:tr>
      <w:tr w:rsidR="00D56941" w:rsidRPr="001F5D8C" w14:paraId="399F5D1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AC898D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Allergo Journal</w:t>
            </w:r>
          </w:p>
        </w:tc>
        <w:tc>
          <w:tcPr>
            <w:tcW w:w="1151" w:type="pct"/>
            <w:noWrap/>
            <w:hideMark/>
          </w:tcPr>
          <w:p w14:paraId="6C9C208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3C98021B"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2E95886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7843E69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1C23A1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Allergol Immunopathol (Madr)</w:t>
            </w:r>
          </w:p>
        </w:tc>
        <w:tc>
          <w:tcPr>
            <w:tcW w:w="1151" w:type="pct"/>
            <w:noWrap/>
            <w:hideMark/>
          </w:tcPr>
          <w:p w14:paraId="033BEAF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CB2A2D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1,276</w:t>
            </w:r>
          </w:p>
        </w:tc>
        <w:tc>
          <w:tcPr>
            <w:tcW w:w="1105" w:type="pct"/>
            <w:noWrap/>
            <w:hideMark/>
          </w:tcPr>
          <w:p w14:paraId="5C1DA4B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1,276</w:t>
            </w:r>
          </w:p>
        </w:tc>
      </w:tr>
      <w:tr w:rsidR="00D56941" w:rsidRPr="001F5D8C" w14:paraId="03066C7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FF1922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Allergy</w:t>
            </w:r>
          </w:p>
        </w:tc>
        <w:tc>
          <w:tcPr>
            <w:tcW w:w="1151" w:type="pct"/>
            <w:noWrap/>
            <w:hideMark/>
          </w:tcPr>
          <w:p w14:paraId="5180F30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AF74B7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8,706</w:t>
            </w:r>
          </w:p>
        </w:tc>
        <w:tc>
          <w:tcPr>
            <w:tcW w:w="1105" w:type="pct"/>
            <w:noWrap/>
            <w:hideMark/>
          </w:tcPr>
          <w:p w14:paraId="5C17403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8,706</w:t>
            </w:r>
          </w:p>
        </w:tc>
      </w:tr>
      <w:tr w:rsidR="00D56941" w:rsidRPr="001F5D8C" w14:paraId="02208DB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87C1B2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ALZHEIMERS RES THER</w:t>
            </w:r>
          </w:p>
        </w:tc>
        <w:tc>
          <w:tcPr>
            <w:tcW w:w="1151" w:type="pct"/>
            <w:noWrap/>
            <w:hideMark/>
          </w:tcPr>
          <w:p w14:paraId="3C2B503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4B00CD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6,116</w:t>
            </w:r>
          </w:p>
        </w:tc>
        <w:tc>
          <w:tcPr>
            <w:tcW w:w="1105" w:type="pct"/>
            <w:noWrap/>
            <w:hideMark/>
          </w:tcPr>
          <w:p w14:paraId="50E87D6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6,116</w:t>
            </w:r>
          </w:p>
        </w:tc>
      </w:tr>
      <w:tr w:rsidR="00D56941" w:rsidRPr="001F5D8C" w14:paraId="1EECF18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5E9C4D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Am J Dermatopathol</w:t>
            </w:r>
          </w:p>
        </w:tc>
        <w:tc>
          <w:tcPr>
            <w:tcW w:w="1151" w:type="pct"/>
            <w:noWrap/>
            <w:hideMark/>
          </w:tcPr>
          <w:p w14:paraId="6431C67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496FFC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1,102</w:t>
            </w:r>
          </w:p>
        </w:tc>
        <w:tc>
          <w:tcPr>
            <w:tcW w:w="1105" w:type="pct"/>
            <w:noWrap/>
            <w:hideMark/>
          </w:tcPr>
          <w:p w14:paraId="0FDFFCA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1,102</w:t>
            </w:r>
          </w:p>
        </w:tc>
      </w:tr>
      <w:tr w:rsidR="00D56941" w:rsidRPr="001F5D8C" w14:paraId="60C4409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2F9C35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Am J Gastroenterol</w:t>
            </w:r>
          </w:p>
        </w:tc>
        <w:tc>
          <w:tcPr>
            <w:tcW w:w="1151" w:type="pct"/>
            <w:noWrap/>
            <w:hideMark/>
          </w:tcPr>
          <w:p w14:paraId="42C7ECD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AD7020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10,171</w:t>
            </w:r>
          </w:p>
        </w:tc>
        <w:tc>
          <w:tcPr>
            <w:tcW w:w="1105" w:type="pct"/>
            <w:noWrap/>
            <w:hideMark/>
          </w:tcPr>
          <w:p w14:paraId="757691C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10,171</w:t>
            </w:r>
          </w:p>
        </w:tc>
      </w:tr>
      <w:tr w:rsidR="00D56941" w:rsidRPr="001F5D8C" w14:paraId="38B3C37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3EE8F8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Am J Hematol</w:t>
            </w:r>
          </w:p>
        </w:tc>
        <w:tc>
          <w:tcPr>
            <w:tcW w:w="1151" w:type="pct"/>
            <w:noWrap/>
            <w:hideMark/>
          </w:tcPr>
          <w:p w14:paraId="52055AD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27A4B9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6,973</w:t>
            </w:r>
          </w:p>
        </w:tc>
        <w:tc>
          <w:tcPr>
            <w:tcW w:w="1105" w:type="pct"/>
            <w:noWrap/>
            <w:hideMark/>
          </w:tcPr>
          <w:p w14:paraId="18B37C4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6,973</w:t>
            </w:r>
          </w:p>
        </w:tc>
      </w:tr>
      <w:tr w:rsidR="00D56941" w:rsidRPr="001F5D8C" w14:paraId="37231BC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35EF9A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Am J Hosp Palliat Care</w:t>
            </w:r>
          </w:p>
        </w:tc>
        <w:tc>
          <w:tcPr>
            <w:tcW w:w="1151" w:type="pct"/>
            <w:noWrap/>
            <w:hideMark/>
          </w:tcPr>
          <w:p w14:paraId="4D9D8AA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FDD584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1,638</w:t>
            </w:r>
          </w:p>
        </w:tc>
        <w:tc>
          <w:tcPr>
            <w:tcW w:w="1105" w:type="pct"/>
            <w:noWrap/>
            <w:hideMark/>
          </w:tcPr>
          <w:p w14:paraId="599152D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1,638</w:t>
            </w:r>
          </w:p>
        </w:tc>
      </w:tr>
      <w:tr w:rsidR="00D56941" w:rsidRPr="001F5D8C" w14:paraId="46F3ED0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8EC904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Am J Hum Genet</w:t>
            </w:r>
          </w:p>
        </w:tc>
        <w:tc>
          <w:tcPr>
            <w:tcW w:w="1151" w:type="pct"/>
            <w:noWrap/>
            <w:hideMark/>
          </w:tcPr>
          <w:p w14:paraId="0668EE5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28BFF3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10,502</w:t>
            </w:r>
          </w:p>
        </w:tc>
        <w:tc>
          <w:tcPr>
            <w:tcW w:w="1105" w:type="pct"/>
            <w:noWrap/>
            <w:hideMark/>
          </w:tcPr>
          <w:p w14:paraId="4FCB57C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10,502</w:t>
            </w:r>
          </w:p>
        </w:tc>
      </w:tr>
      <w:tr w:rsidR="00D56941" w:rsidRPr="001F5D8C" w14:paraId="4736B09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6D8EDB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AM J KIDNEY DIS</w:t>
            </w:r>
          </w:p>
        </w:tc>
        <w:tc>
          <w:tcPr>
            <w:tcW w:w="1151" w:type="pct"/>
            <w:noWrap/>
            <w:hideMark/>
          </w:tcPr>
          <w:p w14:paraId="1B23C2C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5F4CC9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6,618</w:t>
            </w:r>
          </w:p>
        </w:tc>
        <w:tc>
          <w:tcPr>
            <w:tcW w:w="1105" w:type="pct"/>
            <w:noWrap/>
            <w:hideMark/>
          </w:tcPr>
          <w:p w14:paraId="5B5AD8A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6,618</w:t>
            </w:r>
          </w:p>
        </w:tc>
      </w:tr>
      <w:tr w:rsidR="00D56941" w:rsidRPr="001F5D8C" w14:paraId="73CAB75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822ACD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AM J MED</w:t>
            </w:r>
          </w:p>
        </w:tc>
        <w:tc>
          <w:tcPr>
            <w:tcW w:w="1151" w:type="pct"/>
            <w:noWrap/>
            <w:hideMark/>
          </w:tcPr>
          <w:p w14:paraId="054C745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6118F49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4,529</w:t>
            </w:r>
          </w:p>
        </w:tc>
        <w:tc>
          <w:tcPr>
            <w:tcW w:w="1105" w:type="pct"/>
            <w:noWrap/>
            <w:hideMark/>
          </w:tcPr>
          <w:p w14:paraId="156C38C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13,587</w:t>
            </w:r>
          </w:p>
        </w:tc>
      </w:tr>
      <w:tr w:rsidR="00D56941" w:rsidRPr="001F5D8C" w14:paraId="3A4E2DA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2E8029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Am J Ophthalmol</w:t>
            </w:r>
          </w:p>
        </w:tc>
        <w:tc>
          <w:tcPr>
            <w:tcW w:w="1151" w:type="pct"/>
            <w:noWrap/>
            <w:hideMark/>
          </w:tcPr>
          <w:p w14:paraId="59B7EBB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FDAA04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4,013</w:t>
            </w:r>
          </w:p>
        </w:tc>
        <w:tc>
          <w:tcPr>
            <w:tcW w:w="1105" w:type="pct"/>
            <w:noWrap/>
            <w:hideMark/>
          </w:tcPr>
          <w:p w14:paraId="0144752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4,013</w:t>
            </w:r>
          </w:p>
        </w:tc>
      </w:tr>
      <w:tr w:rsidR="00D56941" w:rsidRPr="001F5D8C" w14:paraId="36CBFB3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43A687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Am J Ophthalmol Case Rep</w:t>
            </w:r>
          </w:p>
        </w:tc>
        <w:tc>
          <w:tcPr>
            <w:tcW w:w="1151" w:type="pct"/>
            <w:noWrap/>
            <w:hideMark/>
          </w:tcPr>
          <w:p w14:paraId="2FC75C4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E2BD39B"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4261A38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1FA2BE4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A71402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Am J Respir Crit Care Med</w:t>
            </w:r>
          </w:p>
        </w:tc>
        <w:tc>
          <w:tcPr>
            <w:tcW w:w="1151" w:type="pct"/>
            <w:noWrap/>
            <w:hideMark/>
          </w:tcPr>
          <w:p w14:paraId="75B6E37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441617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17,452</w:t>
            </w:r>
          </w:p>
        </w:tc>
        <w:tc>
          <w:tcPr>
            <w:tcW w:w="1105" w:type="pct"/>
            <w:noWrap/>
            <w:hideMark/>
          </w:tcPr>
          <w:p w14:paraId="5B45CBA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17,452</w:t>
            </w:r>
          </w:p>
        </w:tc>
      </w:tr>
      <w:tr w:rsidR="00D56941" w:rsidRPr="001F5D8C" w14:paraId="3C9682E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16B7AB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lastRenderedPageBreak/>
              <w:t>AM J SURG</w:t>
            </w:r>
          </w:p>
        </w:tc>
        <w:tc>
          <w:tcPr>
            <w:tcW w:w="1151" w:type="pct"/>
            <w:noWrap/>
            <w:hideMark/>
          </w:tcPr>
          <w:p w14:paraId="5350C50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CA2AC7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2,125</w:t>
            </w:r>
          </w:p>
        </w:tc>
        <w:tc>
          <w:tcPr>
            <w:tcW w:w="1105" w:type="pct"/>
            <w:noWrap/>
            <w:hideMark/>
          </w:tcPr>
          <w:p w14:paraId="67BF9A7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2,125</w:t>
            </w:r>
          </w:p>
        </w:tc>
      </w:tr>
      <w:tr w:rsidR="00D56941" w:rsidRPr="001F5D8C" w14:paraId="34A56C9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528BB6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Am J Surg Pathol</w:t>
            </w:r>
          </w:p>
        </w:tc>
        <w:tc>
          <w:tcPr>
            <w:tcW w:w="1151" w:type="pct"/>
            <w:noWrap/>
            <w:hideMark/>
          </w:tcPr>
          <w:p w14:paraId="36AB007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593DB42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4,958</w:t>
            </w:r>
          </w:p>
        </w:tc>
        <w:tc>
          <w:tcPr>
            <w:tcW w:w="1105" w:type="pct"/>
            <w:noWrap/>
            <w:hideMark/>
          </w:tcPr>
          <w:p w14:paraId="2F358E6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14,874</w:t>
            </w:r>
          </w:p>
        </w:tc>
      </w:tr>
      <w:tr w:rsidR="00D56941" w:rsidRPr="001F5D8C" w14:paraId="103006A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94304B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Am J Transplant</w:t>
            </w:r>
          </w:p>
        </w:tc>
        <w:tc>
          <w:tcPr>
            <w:tcW w:w="1151" w:type="pct"/>
            <w:noWrap/>
            <w:hideMark/>
          </w:tcPr>
          <w:p w14:paraId="2B19AF7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136E064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7,338</w:t>
            </w:r>
          </w:p>
        </w:tc>
        <w:tc>
          <w:tcPr>
            <w:tcW w:w="1105" w:type="pct"/>
            <w:noWrap/>
            <w:hideMark/>
          </w:tcPr>
          <w:p w14:paraId="7EF4CB8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14,676</w:t>
            </w:r>
          </w:p>
        </w:tc>
      </w:tr>
      <w:tr w:rsidR="00D56941" w:rsidRPr="001F5D8C" w14:paraId="7DA83C7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D7C190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Am J Trop Med Hyg</w:t>
            </w:r>
          </w:p>
        </w:tc>
        <w:tc>
          <w:tcPr>
            <w:tcW w:w="1151" w:type="pct"/>
            <w:noWrap/>
            <w:hideMark/>
          </w:tcPr>
          <w:p w14:paraId="3CD7D0C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3E71D3A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2,126</w:t>
            </w:r>
          </w:p>
        </w:tc>
        <w:tc>
          <w:tcPr>
            <w:tcW w:w="1105" w:type="pct"/>
            <w:noWrap/>
            <w:hideMark/>
          </w:tcPr>
          <w:p w14:paraId="2FD0F08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4,252</w:t>
            </w:r>
          </w:p>
        </w:tc>
      </w:tr>
      <w:tr w:rsidR="00D56941" w:rsidRPr="001F5D8C" w14:paraId="52310D1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A25724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An Pediatr (Barc)</w:t>
            </w:r>
          </w:p>
        </w:tc>
        <w:tc>
          <w:tcPr>
            <w:tcW w:w="1151" w:type="pct"/>
            <w:noWrap/>
            <w:hideMark/>
          </w:tcPr>
          <w:p w14:paraId="499D28B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w:t>
            </w:r>
          </w:p>
        </w:tc>
        <w:tc>
          <w:tcPr>
            <w:tcW w:w="920" w:type="pct"/>
            <w:noWrap/>
            <w:hideMark/>
          </w:tcPr>
          <w:p w14:paraId="2D2FCD0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1,313</w:t>
            </w:r>
          </w:p>
        </w:tc>
        <w:tc>
          <w:tcPr>
            <w:tcW w:w="1105" w:type="pct"/>
            <w:noWrap/>
            <w:hideMark/>
          </w:tcPr>
          <w:p w14:paraId="1DDA13A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6,565</w:t>
            </w:r>
          </w:p>
        </w:tc>
      </w:tr>
      <w:tr w:rsidR="00D56941" w:rsidRPr="001F5D8C" w14:paraId="1E7FCC5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ED0FFC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An Pediatr (Engl Ed)</w:t>
            </w:r>
          </w:p>
        </w:tc>
        <w:tc>
          <w:tcPr>
            <w:tcW w:w="1151" w:type="pct"/>
            <w:noWrap/>
            <w:hideMark/>
          </w:tcPr>
          <w:p w14:paraId="72F0705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0D13BD83"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495A0BB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7FA0440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7CDDD5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Anal Chim Acta</w:t>
            </w:r>
          </w:p>
        </w:tc>
        <w:tc>
          <w:tcPr>
            <w:tcW w:w="1151" w:type="pct"/>
            <w:noWrap/>
            <w:hideMark/>
          </w:tcPr>
          <w:p w14:paraId="1FB07ED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0FEAEB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5,977</w:t>
            </w:r>
          </w:p>
        </w:tc>
        <w:tc>
          <w:tcPr>
            <w:tcW w:w="1105" w:type="pct"/>
            <w:noWrap/>
            <w:hideMark/>
          </w:tcPr>
          <w:p w14:paraId="558237B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5,977</w:t>
            </w:r>
          </w:p>
        </w:tc>
      </w:tr>
      <w:tr w:rsidR="00D56941" w:rsidRPr="001F5D8C" w14:paraId="2166AEF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25E33C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Angew Chem Int Ed Engl</w:t>
            </w:r>
          </w:p>
        </w:tc>
        <w:tc>
          <w:tcPr>
            <w:tcW w:w="1151" w:type="pct"/>
            <w:noWrap/>
            <w:hideMark/>
          </w:tcPr>
          <w:p w14:paraId="32F6447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CAD993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12,959</w:t>
            </w:r>
          </w:p>
        </w:tc>
        <w:tc>
          <w:tcPr>
            <w:tcW w:w="1105" w:type="pct"/>
            <w:noWrap/>
            <w:hideMark/>
          </w:tcPr>
          <w:p w14:paraId="1ADCBDB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12,959</w:t>
            </w:r>
          </w:p>
        </w:tc>
      </w:tr>
      <w:tr w:rsidR="00D56941" w:rsidRPr="001F5D8C" w14:paraId="4A8E0F3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B52BD8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Angiologia</w:t>
            </w:r>
          </w:p>
        </w:tc>
        <w:tc>
          <w:tcPr>
            <w:tcW w:w="1151" w:type="pct"/>
            <w:noWrap/>
            <w:hideMark/>
          </w:tcPr>
          <w:p w14:paraId="303EAE2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FACDA2C"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553AC46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195680D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6EAA2B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Ann Allergy Asthma Immunol</w:t>
            </w:r>
          </w:p>
        </w:tc>
        <w:tc>
          <w:tcPr>
            <w:tcW w:w="1151" w:type="pct"/>
            <w:noWrap/>
            <w:hideMark/>
          </w:tcPr>
          <w:p w14:paraId="327162B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42E488E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4,969</w:t>
            </w:r>
          </w:p>
        </w:tc>
        <w:tc>
          <w:tcPr>
            <w:tcW w:w="1105" w:type="pct"/>
            <w:noWrap/>
            <w:hideMark/>
          </w:tcPr>
          <w:p w14:paraId="5463F26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9,938</w:t>
            </w:r>
          </w:p>
        </w:tc>
      </w:tr>
      <w:tr w:rsidR="00D56941" w:rsidRPr="001F5D8C" w14:paraId="167D78B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69A109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Ann Hematol</w:t>
            </w:r>
          </w:p>
        </w:tc>
        <w:tc>
          <w:tcPr>
            <w:tcW w:w="1151" w:type="pct"/>
            <w:noWrap/>
            <w:hideMark/>
          </w:tcPr>
          <w:p w14:paraId="7F7AA80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1F8CD91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2,904</w:t>
            </w:r>
          </w:p>
        </w:tc>
        <w:tc>
          <w:tcPr>
            <w:tcW w:w="1105" w:type="pct"/>
            <w:noWrap/>
            <w:hideMark/>
          </w:tcPr>
          <w:p w14:paraId="79719C1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5,808</w:t>
            </w:r>
          </w:p>
        </w:tc>
      </w:tr>
      <w:tr w:rsidR="00D56941" w:rsidRPr="001F5D8C" w14:paraId="1405720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68DE3F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Ann Intern Med</w:t>
            </w:r>
          </w:p>
        </w:tc>
        <w:tc>
          <w:tcPr>
            <w:tcW w:w="1151" w:type="pct"/>
            <w:noWrap/>
            <w:hideMark/>
          </w:tcPr>
          <w:p w14:paraId="6C6F7DD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0C3C0F7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21,317</w:t>
            </w:r>
          </w:p>
        </w:tc>
        <w:tc>
          <w:tcPr>
            <w:tcW w:w="1105" w:type="pct"/>
            <w:noWrap/>
            <w:hideMark/>
          </w:tcPr>
          <w:p w14:paraId="7729A75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42,634</w:t>
            </w:r>
          </w:p>
        </w:tc>
      </w:tr>
      <w:tr w:rsidR="00D56941" w:rsidRPr="001F5D8C" w14:paraId="0F337F0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FF50E1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Ann Oncol</w:t>
            </w:r>
          </w:p>
        </w:tc>
        <w:tc>
          <w:tcPr>
            <w:tcW w:w="1151" w:type="pct"/>
            <w:noWrap/>
            <w:hideMark/>
          </w:tcPr>
          <w:p w14:paraId="672AC9D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6F8D56F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18,274</w:t>
            </w:r>
          </w:p>
        </w:tc>
        <w:tc>
          <w:tcPr>
            <w:tcW w:w="1105" w:type="pct"/>
            <w:noWrap/>
            <w:hideMark/>
          </w:tcPr>
          <w:p w14:paraId="1C4E9EE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36,548</w:t>
            </w:r>
          </w:p>
        </w:tc>
      </w:tr>
      <w:tr w:rsidR="00D56941" w:rsidRPr="001F5D8C" w14:paraId="61CC285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59C16D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Ann Rheum Dis</w:t>
            </w:r>
          </w:p>
        </w:tc>
        <w:tc>
          <w:tcPr>
            <w:tcW w:w="1151" w:type="pct"/>
            <w:noWrap/>
            <w:hideMark/>
          </w:tcPr>
          <w:p w14:paraId="102508E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7D354B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16,102</w:t>
            </w:r>
          </w:p>
        </w:tc>
        <w:tc>
          <w:tcPr>
            <w:tcW w:w="1105" w:type="pct"/>
            <w:noWrap/>
            <w:hideMark/>
          </w:tcPr>
          <w:p w14:paraId="0166DA2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16,102</w:t>
            </w:r>
          </w:p>
        </w:tc>
      </w:tr>
      <w:tr w:rsidR="00D56941" w:rsidRPr="001F5D8C" w14:paraId="5F62A05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0347C7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Ann Thorac Surg</w:t>
            </w:r>
          </w:p>
        </w:tc>
        <w:tc>
          <w:tcPr>
            <w:tcW w:w="1151" w:type="pct"/>
            <w:noWrap/>
            <w:hideMark/>
          </w:tcPr>
          <w:p w14:paraId="2897543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5085C4E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3,639</w:t>
            </w:r>
          </w:p>
        </w:tc>
        <w:tc>
          <w:tcPr>
            <w:tcW w:w="1105" w:type="pct"/>
            <w:noWrap/>
            <w:hideMark/>
          </w:tcPr>
          <w:p w14:paraId="36E08BD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10,917</w:t>
            </w:r>
          </w:p>
        </w:tc>
      </w:tr>
      <w:tr w:rsidR="00D56941" w:rsidRPr="001F5D8C" w14:paraId="1E737C2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5ADD12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Ann Vasc Surg</w:t>
            </w:r>
          </w:p>
        </w:tc>
        <w:tc>
          <w:tcPr>
            <w:tcW w:w="1151" w:type="pct"/>
            <w:noWrap/>
            <w:hideMark/>
          </w:tcPr>
          <w:p w14:paraId="583E34D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657EDEB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1,125</w:t>
            </w:r>
          </w:p>
        </w:tc>
        <w:tc>
          <w:tcPr>
            <w:tcW w:w="1105" w:type="pct"/>
            <w:noWrap/>
            <w:hideMark/>
          </w:tcPr>
          <w:p w14:paraId="4F3424C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2,25</w:t>
            </w:r>
          </w:p>
        </w:tc>
      </w:tr>
      <w:tr w:rsidR="00D56941" w:rsidRPr="001F5D8C" w14:paraId="466AC05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F6F7F5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Antibiotics (Basel)</w:t>
            </w:r>
          </w:p>
        </w:tc>
        <w:tc>
          <w:tcPr>
            <w:tcW w:w="1151" w:type="pct"/>
            <w:noWrap/>
            <w:hideMark/>
          </w:tcPr>
          <w:p w14:paraId="037456B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130645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3,893</w:t>
            </w:r>
          </w:p>
        </w:tc>
        <w:tc>
          <w:tcPr>
            <w:tcW w:w="1105" w:type="pct"/>
            <w:noWrap/>
            <w:hideMark/>
          </w:tcPr>
          <w:p w14:paraId="5886CCC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3,893</w:t>
            </w:r>
          </w:p>
        </w:tc>
      </w:tr>
      <w:tr w:rsidR="00D56941" w:rsidRPr="001F5D8C" w14:paraId="38C1063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8619F7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Antibodies (Basel)</w:t>
            </w:r>
          </w:p>
        </w:tc>
        <w:tc>
          <w:tcPr>
            <w:tcW w:w="1151" w:type="pct"/>
            <w:noWrap/>
            <w:hideMark/>
          </w:tcPr>
          <w:p w14:paraId="242FC4F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7A31F2D"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27EFE21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4FBB7E2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018238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Antimicrob Agents Chemother</w:t>
            </w:r>
          </w:p>
        </w:tc>
        <w:tc>
          <w:tcPr>
            <w:tcW w:w="1151" w:type="pct"/>
            <w:noWrap/>
            <w:hideMark/>
          </w:tcPr>
          <w:p w14:paraId="1916D63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w:t>
            </w:r>
          </w:p>
        </w:tc>
        <w:tc>
          <w:tcPr>
            <w:tcW w:w="920" w:type="pct"/>
            <w:noWrap/>
            <w:hideMark/>
          </w:tcPr>
          <w:p w14:paraId="1C23F6D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4,904</w:t>
            </w:r>
          </w:p>
        </w:tc>
        <w:tc>
          <w:tcPr>
            <w:tcW w:w="1105" w:type="pct"/>
            <w:noWrap/>
            <w:hideMark/>
          </w:tcPr>
          <w:p w14:paraId="2AC12BD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24,52</w:t>
            </w:r>
          </w:p>
        </w:tc>
      </w:tr>
      <w:tr w:rsidR="00D56941" w:rsidRPr="001F5D8C" w14:paraId="7BB74A8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6E31D4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Antioxidants (Basel)</w:t>
            </w:r>
          </w:p>
        </w:tc>
        <w:tc>
          <w:tcPr>
            <w:tcW w:w="1151" w:type="pct"/>
            <w:noWrap/>
            <w:hideMark/>
          </w:tcPr>
          <w:p w14:paraId="31E6B30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7A6E56D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5,014</w:t>
            </w:r>
          </w:p>
        </w:tc>
        <w:tc>
          <w:tcPr>
            <w:tcW w:w="1105" w:type="pct"/>
            <w:noWrap/>
            <w:hideMark/>
          </w:tcPr>
          <w:p w14:paraId="7606BE1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15,042</w:t>
            </w:r>
          </w:p>
        </w:tc>
      </w:tr>
      <w:tr w:rsidR="00D56941" w:rsidRPr="001F5D8C" w14:paraId="479A446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1B3E71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Antivir Ther</w:t>
            </w:r>
          </w:p>
        </w:tc>
        <w:tc>
          <w:tcPr>
            <w:tcW w:w="1151" w:type="pct"/>
            <w:noWrap/>
            <w:hideMark/>
          </w:tcPr>
          <w:p w14:paraId="2DB5AF3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E103BA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2,043</w:t>
            </w:r>
          </w:p>
        </w:tc>
        <w:tc>
          <w:tcPr>
            <w:tcW w:w="1105" w:type="pct"/>
            <w:noWrap/>
            <w:hideMark/>
          </w:tcPr>
          <w:p w14:paraId="3FCD71F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2,043</w:t>
            </w:r>
          </w:p>
        </w:tc>
      </w:tr>
      <w:tr w:rsidR="00D56941" w:rsidRPr="001F5D8C" w14:paraId="474CB2F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43F39A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Antiviral Res</w:t>
            </w:r>
          </w:p>
        </w:tc>
        <w:tc>
          <w:tcPr>
            <w:tcW w:w="1151" w:type="pct"/>
            <w:noWrap/>
            <w:hideMark/>
          </w:tcPr>
          <w:p w14:paraId="0893766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1C32839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4,101</w:t>
            </w:r>
          </w:p>
        </w:tc>
        <w:tc>
          <w:tcPr>
            <w:tcW w:w="1105" w:type="pct"/>
            <w:noWrap/>
            <w:hideMark/>
          </w:tcPr>
          <w:p w14:paraId="58EE415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8,202</w:t>
            </w:r>
          </w:p>
        </w:tc>
      </w:tr>
      <w:tr w:rsidR="00D56941" w:rsidRPr="001F5D8C" w14:paraId="12A0B4D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47B89B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APPL SCI-BASEL</w:t>
            </w:r>
          </w:p>
        </w:tc>
        <w:tc>
          <w:tcPr>
            <w:tcW w:w="1151" w:type="pct"/>
            <w:noWrap/>
            <w:hideMark/>
          </w:tcPr>
          <w:p w14:paraId="725E602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99CC1D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2,474</w:t>
            </w:r>
          </w:p>
        </w:tc>
        <w:tc>
          <w:tcPr>
            <w:tcW w:w="1105" w:type="pct"/>
            <w:noWrap/>
            <w:hideMark/>
          </w:tcPr>
          <w:p w14:paraId="7DC53C2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2,474</w:t>
            </w:r>
          </w:p>
        </w:tc>
      </w:tr>
      <w:tr w:rsidR="00D56941" w:rsidRPr="001F5D8C" w14:paraId="117907C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A45DFC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Arch Bronconeumol (Engl Ed)</w:t>
            </w:r>
          </w:p>
        </w:tc>
        <w:tc>
          <w:tcPr>
            <w:tcW w:w="1151" w:type="pct"/>
            <w:noWrap/>
            <w:hideMark/>
          </w:tcPr>
          <w:p w14:paraId="25A719C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20</w:t>
            </w:r>
          </w:p>
        </w:tc>
        <w:tc>
          <w:tcPr>
            <w:tcW w:w="920" w:type="pct"/>
            <w:noWrap/>
            <w:hideMark/>
          </w:tcPr>
          <w:p w14:paraId="1693E4F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4,957</w:t>
            </w:r>
          </w:p>
        </w:tc>
        <w:tc>
          <w:tcPr>
            <w:tcW w:w="1105" w:type="pct"/>
            <w:noWrap/>
            <w:hideMark/>
          </w:tcPr>
          <w:p w14:paraId="42C4C2F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99,14</w:t>
            </w:r>
          </w:p>
        </w:tc>
      </w:tr>
      <w:tr w:rsidR="00D56941" w:rsidRPr="001F5D8C" w14:paraId="1B1D5D0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B2D1D8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Arch Cardiol Mex</w:t>
            </w:r>
          </w:p>
        </w:tc>
        <w:tc>
          <w:tcPr>
            <w:tcW w:w="1151" w:type="pct"/>
            <w:noWrap/>
            <w:hideMark/>
          </w:tcPr>
          <w:p w14:paraId="3CD2F75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467DE70"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1FCD1EA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11A0371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085F0F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Arch Esp Urol</w:t>
            </w:r>
          </w:p>
        </w:tc>
        <w:tc>
          <w:tcPr>
            <w:tcW w:w="1151" w:type="pct"/>
            <w:noWrap/>
            <w:hideMark/>
          </w:tcPr>
          <w:p w14:paraId="3D7AFCE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w:t>
            </w:r>
          </w:p>
        </w:tc>
        <w:tc>
          <w:tcPr>
            <w:tcW w:w="920" w:type="pct"/>
            <w:noWrap/>
            <w:hideMark/>
          </w:tcPr>
          <w:p w14:paraId="32448EA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0,395</w:t>
            </w:r>
          </w:p>
        </w:tc>
        <w:tc>
          <w:tcPr>
            <w:tcW w:w="1105" w:type="pct"/>
            <w:noWrap/>
            <w:hideMark/>
          </w:tcPr>
          <w:p w14:paraId="0B21254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3,95</w:t>
            </w:r>
          </w:p>
        </w:tc>
      </w:tr>
      <w:tr w:rsidR="00D56941" w:rsidRPr="001F5D8C" w14:paraId="700D9EF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A6E317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Arch Soc Esp Oftalmol (Engl Ed)</w:t>
            </w:r>
          </w:p>
        </w:tc>
        <w:tc>
          <w:tcPr>
            <w:tcW w:w="1151" w:type="pct"/>
            <w:noWrap/>
            <w:hideMark/>
          </w:tcPr>
          <w:p w14:paraId="006C805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w:t>
            </w:r>
          </w:p>
        </w:tc>
        <w:tc>
          <w:tcPr>
            <w:tcW w:w="920" w:type="pct"/>
            <w:noWrap/>
            <w:hideMark/>
          </w:tcPr>
          <w:p w14:paraId="5D8468D6"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3BB6D4C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404F731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59897A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Arterioscler Thromb Vasc Biol</w:t>
            </w:r>
          </w:p>
        </w:tc>
        <w:tc>
          <w:tcPr>
            <w:tcW w:w="1151" w:type="pct"/>
            <w:noWrap/>
            <w:hideMark/>
          </w:tcPr>
          <w:p w14:paraId="59FE38A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8D15DB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6,604</w:t>
            </w:r>
          </w:p>
        </w:tc>
        <w:tc>
          <w:tcPr>
            <w:tcW w:w="1105" w:type="pct"/>
            <w:noWrap/>
            <w:hideMark/>
          </w:tcPr>
          <w:p w14:paraId="63048AD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6,604</w:t>
            </w:r>
          </w:p>
        </w:tc>
      </w:tr>
      <w:tr w:rsidR="00D56941" w:rsidRPr="001F5D8C" w14:paraId="3A11F61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2FFCF9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Arthritis Care Res (Hoboken)</w:t>
            </w:r>
          </w:p>
        </w:tc>
        <w:tc>
          <w:tcPr>
            <w:tcW w:w="1151" w:type="pct"/>
            <w:noWrap/>
            <w:hideMark/>
          </w:tcPr>
          <w:p w14:paraId="6ACAB1B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w:t>
            </w:r>
          </w:p>
        </w:tc>
        <w:tc>
          <w:tcPr>
            <w:tcW w:w="920" w:type="pct"/>
            <w:noWrap/>
            <w:hideMark/>
          </w:tcPr>
          <w:p w14:paraId="7D106A4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4,056</w:t>
            </w:r>
          </w:p>
        </w:tc>
        <w:tc>
          <w:tcPr>
            <w:tcW w:w="1105" w:type="pct"/>
            <w:noWrap/>
            <w:hideMark/>
          </w:tcPr>
          <w:p w14:paraId="79C9496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20,28</w:t>
            </w:r>
          </w:p>
        </w:tc>
      </w:tr>
      <w:tr w:rsidR="00D56941" w:rsidRPr="001F5D8C" w14:paraId="215041B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E1BC6E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Asia Pac J Ophthalmol (Phila)</w:t>
            </w:r>
          </w:p>
        </w:tc>
        <w:tc>
          <w:tcPr>
            <w:tcW w:w="1151" w:type="pct"/>
            <w:noWrap/>
            <w:hideMark/>
          </w:tcPr>
          <w:p w14:paraId="6AAB266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2ECE8A7"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15A6211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547A4DA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EF561C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Aten Primaria</w:t>
            </w:r>
          </w:p>
        </w:tc>
        <w:tc>
          <w:tcPr>
            <w:tcW w:w="1151" w:type="pct"/>
            <w:noWrap/>
            <w:hideMark/>
          </w:tcPr>
          <w:p w14:paraId="46B4921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854654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1,087</w:t>
            </w:r>
          </w:p>
        </w:tc>
        <w:tc>
          <w:tcPr>
            <w:tcW w:w="1105" w:type="pct"/>
            <w:noWrap/>
            <w:hideMark/>
          </w:tcPr>
          <w:p w14:paraId="78BF0D9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1,087</w:t>
            </w:r>
          </w:p>
        </w:tc>
      </w:tr>
      <w:tr w:rsidR="00D56941" w:rsidRPr="001F5D8C" w14:paraId="097B846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301BED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Atheroscler Suppl</w:t>
            </w:r>
          </w:p>
        </w:tc>
        <w:tc>
          <w:tcPr>
            <w:tcW w:w="1151" w:type="pct"/>
            <w:noWrap/>
            <w:hideMark/>
          </w:tcPr>
          <w:p w14:paraId="2502CFF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77F00D0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3,968</w:t>
            </w:r>
          </w:p>
        </w:tc>
        <w:tc>
          <w:tcPr>
            <w:tcW w:w="1105" w:type="pct"/>
            <w:noWrap/>
            <w:hideMark/>
          </w:tcPr>
          <w:p w14:paraId="4F3042B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7,936</w:t>
            </w:r>
          </w:p>
        </w:tc>
      </w:tr>
      <w:tr w:rsidR="00D56941" w:rsidRPr="001F5D8C" w14:paraId="24843F9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2931FC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Aust J Gen Pract</w:t>
            </w:r>
          </w:p>
        </w:tc>
        <w:tc>
          <w:tcPr>
            <w:tcW w:w="1151" w:type="pct"/>
            <w:noWrap/>
            <w:hideMark/>
          </w:tcPr>
          <w:p w14:paraId="4138317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3CED0A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0,723</w:t>
            </w:r>
          </w:p>
        </w:tc>
        <w:tc>
          <w:tcPr>
            <w:tcW w:w="1105" w:type="pct"/>
            <w:noWrap/>
            <w:hideMark/>
          </w:tcPr>
          <w:p w14:paraId="5027DE3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0,723</w:t>
            </w:r>
          </w:p>
        </w:tc>
      </w:tr>
      <w:tr w:rsidR="00D56941" w:rsidRPr="001F5D8C" w14:paraId="7703534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0876CE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AUTOIMMUN REV</w:t>
            </w:r>
          </w:p>
        </w:tc>
        <w:tc>
          <w:tcPr>
            <w:tcW w:w="1151" w:type="pct"/>
            <w:noWrap/>
            <w:hideMark/>
          </w:tcPr>
          <w:p w14:paraId="6668A6F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7DB1B0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7,767</w:t>
            </w:r>
          </w:p>
        </w:tc>
        <w:tc>
          <w:tcPr>
            <w:tcW w:w="1105" w:type="pct"/>
            <w:noWrap/>
            <w:hideMark/>
          </w:tcPr>
          <w:p w14:paraId="0BA93FD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7,767</w:t>
            </w:r>
          </w:p>
        </w:tc>
      </w:tr>
      <w:tr w:rsidR="00D56941" w:rsidRPr="001F5D8C" w14:paraId="37ADCC8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59EB6C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Autophagy</w:t>
            </w:r>
          </w:p>
        </w:tc>
        <w:tc>
          <w:tcPr>
            <w:tcW w:w="1151" w:type="pct"/>
            <w:noWrap/>
            <w:hideMark/>
          </w:tcPr>
          <w:p w14:paraId="44D64D4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C60637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9,77</w:t>
            </w:r>
          </w:p>
        </w:tc>
        <w:tc>
          <w:tcPr>
            <w:tcW w:w="1105" w:type="pct"/>
            <w:noWrap/>
            <w:hideMark/>
          </w:tcPr>
          <w:p w14:paraId="48D53DB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9,77</w:t>
            </w:r>
          </w:p>
        </w:tc>
      </w:tr>
      <w:tr w:rsidR="00D56941" w:rsidRPr="001F5D8C" w14:paraId="13555B8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18C4D95" w14:textId="33104F50" w:rsidR="00D56941" w:rsidRPr="007C1DE0" w:rsidRDefault="00EC1B7C" w:rsidP="001D1D30">
            <w:pPr>
              <w:spacing w:line="240" w:lineRule="auto"/>
              <w:rPr>
                <w:rFonts w:cs="Times New Roman"/>
                <w:color w:val="7F7F7F" w:themeColor="text1" w:themeTint="80"/>
                <w:sz w:val="16"/>
                <w:szCs w:val="16"/>
              </w:rPr>
            </w:pPr>
            <w:r>
              <w:rPr>
                <w:rFonts w:cs="Times New Roman"/>
                <w:color w:val="7F7F7F" w:themeColor="text1" w:themeTint="80"/>
                <w:sz w:val="16"/>
                <w:szCs w:val="16"/>
              </w:rPr>
              <w:t>Avances en Psicologí</w:t>
            </w:r>
            <w:r w:rsidR="00D56941" w:rsidRPr="007C1DE0">
              <w:rPr>
                <w:rFonts w:cs="Times New Roman"/>
                <w:color w:val="7F7F7F" w:themeColor="text1" w:themeTint="80"/>
                <w:sz w:val="16"/>
                <w:szCs w:val="16"/>
              </w:rPr>
              <w:softHyphen/>
              <w:t>a Latinoamericana</w:t>
            </w:r>
          </w:p>
        </w:tc>
        <w:tc>
          <w:tcPr>
            <w:tcW w:w="1151" w:type="pct"/>
            <w:noWrap/>
            <w:hideMark/>
          </w:tcPr>
          <w:p w14:paraId="1E890E3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AF43472"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558CBDA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07A82CF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CA5476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lastRenderedPageBreak/>
              <w:t>Biochem Pharmacol</w:t>
            </w:r>
          </w:p>
        </w:tc>
        <w:tc>
          <w:tcPr>
            <w:tcW w:w="1151" w:type="pct"/>
            <w:noWrap/>
            <w:hideMark/>
          </w:tcPr>
          <w:p w14:paraId="7BB0E97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4CF9A37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4,96</w:t>
            </w:r>
          </w:p>
        </w:tc>
        <w:tc>
          <w:tcPr>
            <w:tcW w:w="1105" w:type="pct"/>
            <w:noWrap/>
            <w:hideMark/>
          </w:tcPr>
          <w:p w14:paraId="2001FF3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9,92</w:t>
            </w:r>
          </w:p>
        </w:tc>
      </w:tr>
      <w:tr w:rsidR="00D56941" w:rsidRPr="001F5D8C" w14:paraId="4E55436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9D270C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Biochim Biophys Acta Mol Cell Biol Lipids</w:t>
            </w:r>
          </w:p>
        </w:tc>
        <w:tc>
          <w:tcPr>
            <w:tcW w:w="1151" w:type="pct"/>
            <w:noWrap/>
            <w:hideMark/>
          </w:tcPr>
          <w:p w14:paraId="793D42B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3E35E1D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4,519</w:t>
            </w:r>
          </w:p>
        </w:tc>
        <w:tc>
          <w:tcPr>
            <w:tcW w:w="1105" w:type="pct"/>
            <w:noWrap/>
            <w:hideMark/>
          </w:tcPr>
          <w:p w14:paraId="3426C4B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9,038</w:t>
            </w:r>
          </w:p>
        </w:tc>
      </w:tr>
      <w:tr w:rsidR="00D56941" w:rsidRPr="001F5D8C" w14:paraId="5140D87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8076C4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Bioinformation</w:t>
            </w:r>
          </w:p>
        </w:tc>
        <w:tc>
          <w:tcPr>
            <w:tcW w:w="1151" w:type="pct"/>
            <w:noWrap/>
            <w:hideMark/>
          </w:tcPr>
          <w:p w14:paraId="0FD0EF6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D7D0A93"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210B802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217872F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FBE690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Biol Blood Marrow Transplant</w:t>
            </w:r>
          </w:p>
        </w:tc>
        <w:tc>
          <w:tcPr>
            <w:tcW w:w="1151" w:type="pct"/>
            <w:noWrap/>
            <w:hideMark/>
          </w:tcPr>
          <w:p w14:paraId="06D0638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0385E83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3,853</w:t>
            </w:r>
          </w:p>
        </w:tc>
        <w:tc>
          <w:tcPr>
            <w:tcW w:w="1105" w:type="pct"/>
            <w:noWrap/>
            <w:hideMark/>
          </w:tcPr>
          <w:p w14:paraId="4329463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7,706</w:t>
            </w:r>
          </w:p>
        </w:tc>
      </w:tr>
      <w:tr w:rsidR="00D56941" w:rsidRPr="001F5D8C" w14:paraId="7E4E3F4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4DF61A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Biomed Pharmacother</w:t>
            </w:r>
          </w:p>
        </w:tc>
        <w:tc>
          <w:tcPr>
            <w:tcW w:w="1151" w:type="pct"/>
            <w:noWrap/>
            <w:hideMark/>
          </w:tcPr>
          <w:p w14:paraId="28B1D0B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8A07A7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4,545</w:t>
            </w:r>
          </w:p>
        </w:tc>
        <w:tc>
          <w:tcPr>
            <w:tcW w:w="1105" w:type="pct"/>
            <w:noWrap/>
            <w:hideMark/>
          </w:tcPr>
          <w:p w14:paraId="4F86B80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4,545</w:t>
            </w:r>
          </w:p>
        </w:tc>
      </w:tr>
      <w:tr w:rsidR="00D56941" w:rsidRPr="001F5D8C" w14:paraId="49CB8CE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ADF629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Biomed Res Int</w:t>
            </w:r>
          </w:p>
        </w:tc>
        <w:tc>
          <w:tcPr>
            <w:tcW w:w="1151" w:type="pct"/>
            <w:noWrap/>
            <w:hideMark/>
          </w:tcPr>
          <w:p w14:paraId="06D6DB6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BABEB5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2,276</w:t>
            </w:r>
          </w:p>
        </w:tc>
        <w:tc>
          <w:tcPr>
            <w:tcW w:w="1105" w:type="pct"/>
            <w:noWrap/>
            <w:hideMark/>
          </w:tcPr>
          <w:p w14:paraId="0D712CA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2,276</w:t>
            </w:r>
          </w:p>
        </w:tc>
      </w:tr>
      <w:tr w:rsidR="00D56941" w:rsidRPr="001F5D8C" w14:paraId="46C8CB3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0E8C87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Biomedica</w:t>
            </w:r>
          </w:p>
        </w:tc>
        <w:tc>
          <w:tcPr>
            <w:tcW w:w="1151" w:type="pct"/>
            <w:noWrap/>
            <w:hideMark/>
          </w:tcPr>
          <w:p w14:paraId="1D5F5B9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E48977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0,597</w:t>
            </w:r>
          </w:p>
        </w:tc>
        <w:tc>
          <w:tcPr>
            <w:tcW w:w="1105" w:type="pct"/>
            <w:noWrap/>
            <w:hideMark/>
          </w:tcPr>
          <w:p w14:paraId="71E7057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0,597</w:t>
            </w:r>
          </w:p>
        </w:tc>
      </w:tr>
      <w:tr w:rsidR="00D56941" w:rsidRPr="001F5D8C" w14:paraId="5086ACE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027FC7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Biomedicines</w:t>
            </w:r>
          </w:p>
        </w:tc>
        <w:tc>
          <w:tcPr>
            <w:tcW w:w="1151" w:type="pct"/>
            <w:noWrap/>
            <w:hideMark/>
          </w:tcPr>
          <w:p w14:paraId="390DC0D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FAAEC5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4,717</w:t>
            </w:r>
          </w:p>
        </w:tc>
        <w:tc>
          <w:tcPr>
            <w:tcW w:w="1105" w:type="pct"/>
            <w:noWrap/>
            <w:hideMark/>
          </w:tcPr>
          <w:p w14:paraId="3B3A8ED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4,717</w:t>
            </w:r>
          </w:p>
        </w:tc>
      </w:tr>
      <w:tr w:rsidR="00D56941" w:rsidRPr="001F5D8C" w14:paraId="103A279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9A3780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Biomolecules</w:t>
            </w:r>
          </w:p>
        </w:tc>
        <w:tc>
          <w:tcPr>
            <w:tcW w:w="1151" w:type="pct"/>
            <w:noWrap/>
            <w:hideMark/>
          </w:tcPr>
          <w:p w14:paraId="6F4160A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3A2640B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4,082</w:t>
            </w:r>
          </w:p>
        </w:tc>
        <w:tc>
          <w:tcPr>
            <w:tcW w:w="1105" w:type="pct"/>
            <w:noWrap/>
            <w:hideMark/>
          </w:tcPr>
          <w:p w14:paraId="688D4FC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12,246</w:t>
            </w:r>
          </w:p>
        </w:tc>
      </w:tr>
      <w:tr w:rsidR="00D56941" w:rsidRPr="001F5D8C" w14:paraId="7C5F55C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20E6CD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BJOG</w:t>
            </w:r>
          </w:p>
        </w:tc>
        <w:tc>
          <w:tcPr>
            <w:tcW w:w="1151" w:type="pct"/>
            <w:noWrap/>
            <w:hideMark/>
          </w:tcPr>
          <w:p w14:paraId="1E72D79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6C5810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4,663</w:t>
            </w:r>
          </w:p>
        </w:tc>
        <w:tc>
          <w:tcPr>
            <w:tcW w:w="1105" w:type="pct"/>
            <w:noWrap/>
            <w:hideMark/>
          </w:tcPr>
          <w:p w14:paraId="51F3430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4,663</w:t>
            </w:r>
          </w:p>
        </w:tc>
      </w:tr>
      <w:tr w:rsidR="00D56941" w:rsidRPr="001F5D8C" w14:paraId="2DBA3DF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06BC01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Blood</w:t>
            </w:r>
          </w:p>
        </w:tc>
        <w:tc>
          <w:tcPr>
            <w:tcW w:w="1151" w:type="pct"/>
            <w:noWrap/>
            <w:hideMark/>
          </w:tcPr>
          <w:p w14:paraId="70B5F12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920" w:type="pct"/>
            <w:noWrap/>
            <w:hideMark/>
          </w:tcPr>
          <w:p w14:paraId="0EF220B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17,543</w:t>
            </w:r>
          </w:p>
        </w:tc>
        <w:tc>
          <w:tcPr>
            <w:tcW w:w="1105" w:type="pct"/>
            <w:noWrap/>
            <w:hideMark/>
          </w:tcPr>
          <w:p w14:paraId="79DCFBF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70,172</w:t>
            </w:r>
          </w:p>
        </w:tc>
      </w:tr>
      <w:tr w:rsidR="00D56941" w:rsidRPr="001F5D8C" w14:paraId="05F3D1B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CE9136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Blood Adv</w:t>
            </w:r>
          </w:p>
        </w:tc>
        <w:tc>
          <w:tcPr>
            <w:tcW w:w="1151" w:type="pct"/>
            <w:noWrap/>
            <w:hideMark/>
          </w:tcPr>
          <w:p w14:paraId="749A90B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68AD9F3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4,584</w:t>
            </w:r>
          </w:p>
        </w:tc>
        <w:tc>
          <w:tcPr>
            <w:tcW w:w="1105" w:type="pct"/>
            <w:noWrap/>
            <w:hideMark/>
          </w:tcPr>
          <w:p w14:paraId="67C1840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9,168</w:t>
            </w:r>
          </w:p>
        </w:tc>
      </w:tr>
      <w:tr w:rsidR="00D56941" w:rsidRPr="001F5D8C" w14:paraId="7355A7A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5C1685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BLOOD CANCER J</w:t>
            </w:r>
          </w:p>
        </w:tc>
        <w:tc>
          <w:tcPr>
            <w:tcW w:w="1151" w:type="pct"/>
            <w:noWrap/>
            <w:hideMark/>
          </w:tcPr>
          <w:p w14:paraId="17CDC6E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C543CF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8,023</w:t>
            </w:r>
          </w:p>
        </w:tc>
        <w:tc>
          <w:tcPr>
            <w:tcW w:w="1105" w:type="pct"/>
            <w:noWrap/>
            <w:hideMark/>
          </w:tcPr>
          <w:p w14:paraId="56B4DB8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8,023</w:t>
            </w:r>
          </w:p>
        </w:tc>
      </w:tr>
      <w:tr w:rsidR="00D56941" w:rsidRPr="001F5D8C" w14:paraId="19F3EE2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80E5A1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Blood Transfus</w:t>
            </w:r>
          </w:p>
        </w:tc>
        <w:tc>
          <w:tcPr>
            <w:tcW w:w="1151" w:type="pct"/>
            <w:noWrap/>
            <w:hideMark/>
          </w:tcPr>
          <w:p w14:paraId="19A2C75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4C6748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3,662</w:t>
            </w:r>
          </w:p>
        </w:tc>
        <w:tc>
          <w:tcPr>
            <w:tcW w:w="1105" w:type="pct"/>
            <w:noWrap/>
            <w:hideMark/>
          </w:tcPr>
          <w:p w14:paraId="1C70442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3,662</w:t>
            </w:r>
          </w:p>
        </w:tc>
      </w:tr>
      <w:tr w:rsidR="00D56941" w:rsidRPr="001F5D8C" w14:paraId="57C7BDD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E04216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BMC Complement Med Ther</w:t>
            </w:r>
          </w:p>
        </w:tc>
        <w:tc>
          <w:tcPr>
            <w:tcW w:w="1151" w:type="pct"/>
            <w:noWrap/>
            <w:hideMark/>
          </w:tcPr>
          <w:p w14:paraId="3F82B1C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3EB0A12"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3AEE01C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45EEC3D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4CB771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BMC Infect Dis</w:t>
            </w:r>
          </w:p>
        </w:tc>
        <w:tc>
          <w:tcPr>
            <w:tcW w:w="1151" w:type="pct"/>
            <w:noWrap/>
            <w:hideMark/>
          </w:tcPr>
          <w:p w14:paraId="2CA482D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3E3CA25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2,688</w:t>
            </w:r>
          </w:p>
        </w:tc>
        <w:tc>
          <w:tcPr>
            <w:tcW w:w="1105" w:type="pct"/>
            <w:noWrap/>
            <w:hideMark/>
          </w:tcPr>
          <w:p w14:paraId="372C9F7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5,376</w:t>
            </w:r>
          </w:p>
        </w:tc>
      </w:tr>
      <w:tr w:rsidR="00D56941" w:rsidRPr="001F5D8C" w14:paraId="5CEBEA9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3DB011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BMC MED RES METHODOL</w:t>
            </w:r>
          </w:p>
        </w:tc>
        <w:tc>
          <w:tcPr>
            <w:tcW w:w="1151" w:type="pct"/>
            <w:noWrap/>
            <w:hideMark/>
          </w:tcPr>
          <w:p w14:paraId="33C6ADB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803532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3,031</w:t>
            </w:r>
          </w:p>
        </w:tc>
        <w:tc>
          <w:tcPr>
            <w:tcW w:w="1105" w:type="pct"/>
            <w:noWrap/>
            <w:hideMark/>
          </w:tcPr>
          <w:p w14:paraId="629A84F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3,031</w:t>
            </w:r>
          </w:p>
        </w:tc>
      </w:tr>
      <w:tr w:rsidR="00D56941" w:rsidRPr="001F5D8C" w14:paraId="0A413BA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193B48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BMC Musculoskelet Disord</w:t>
            </w:r>
          </w:p>
        </w:tc>
        <w:tc>
          <w:tcPr>
            <w:tcW w:w="1151" w:type="pct"/>
            <w:noWrap/>
            <w:hideMark/>
          </w:tcPr>
          <w:p w14:paraId="7A8109F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4369072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1,879</w:t>
            </w:r>
          </w:p>
        </w:tc>
        <w:tc>
          <w:tcPr>
            <w:tcW w:w="1105" w:type="pct"/>
            <w:noWrap/>
            <w:hideMark/>
          </w:tcPr>
          <w:p w14:paraId="2F45224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3,758</w:t>
            </w:r>
          </w:p>
        </w:tc>
      </w:tr>
      <w:tr w:rsidR="00D56941" w:rsidRPr="001F5D8C" w14:paraId="3921761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39AA6E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BMC Psychiatry</w:t>
            </w:r>
          </w:p>
        </w:tc>
        <w:tc>
          <w:tcPr>
            <w:tcW w:w="1151" w:type="pct"/>
            <w:noWrap/>
            <w:hideMark/>
          </w:tcPr>
          <w:p w14:paraId="5F00A91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764407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2,704</w:t>
            </w:r>
          </w:p>
        </w:tc>
        <w:tc>
          <w:tcPr>
            <w:tcW w:w="1105" w:type="pct"/>
            <w:noWrap/>
            <w:hideMark/>
          </w:tcPr>
          <w:p w14:paraId="1C09A59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2,704</w:t>
            </w:r>
          </w:p>
        </w:tc>
      </w:tr>
      <w:tr w:rsidR="00D56941" w:rsidRPr="001F5D8C" w14:paraId="60DFA97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3BBC54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BMC Psychol</w:t>
            </w:r>
          </w:p>
        </w:tc>
        <w:tc>
          <w:tcPr>
            <w:tcW w:w="1151" w:type="pct"/>
            <w:noWrap/>
            <w:hideMark/>
          </w:tcPr>
          <w:p w14:paraId="658BA00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8876D69"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3E7D1D7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10BA8EA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F75B25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BMC Res Notes</w:t>
            </w:r>
          </w:p>
        </w:tc>
        <w:tc>
          <w:tcPr>
            <w:tcW w:w="1151" w:type="pct"/>
            <w:noWrap/>
            <w:hideMark/>
          </w:tcPr>
          <w:p w14:paraId="6146B71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0EA323C"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63961BE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56BC9D3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FFF1C3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BMJ</w:t>
            </w:r>
          </w:p>
        </w:tc>
        <w:tc>
          <w:tcPr>
            <w:tcW w:w="1151" w:type="pct"/>
            <w:noWrap/>
            <w:hideMark/>
          </w:tcPr>
          <w:p w14:paraId="58EA66B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37424B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30,223</w:t>
            </w:r>
          </w:p>
        </w:tc>
        <w:tc>
          <w:tcPr>
            <w:tcW w:w="1105" w:type="pct"/>
            <w:noWrap/>
            <w:hideMark/>
          </w:tcPr>
          <w:p w14:paraId="09B097C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30,223</w:t>
            </w:r>
          </w:p>
        </w:tc>
      </w:tr>
      <w:tr w:rsidR="00D56941" w:rsidRPr="001F5D8C" w14:paraId="5DB7C92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CE7351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BMJ Open</w:t>
            </w:r>
          </w:p>
        </w:tc>
        <w:tc>
          <w:tcPr>
            <w:tcW w:w="1151" w:type="pct"/>
            <w:noWrap/>
            <w:hideMark/>
          </w:tcPr>
          <w:p w14:paraId="6CECC0D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w:t>
            </w:r>
          </w:p>
        </w:tc>
        <w:tc>
          <w:tcPr>
            <w:tcW w:w="920" w:type="pct"/>
            <w:noWrap/>
            <w:hideMark/>
          </w:tcPr>
          <w:p w14:paraId="51AE0FB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2,496</w:t>
            </w:r>
          </w:p>
        </w:tc>
        <w:tc>
          <w:tcPr>
            <w:tcW w:w="1105" w:type="pct"/>
            <w:noWrap/>
            <w:hideMark/>
          </w:tcPr>
          <w:p w14:paraId="1D9E51E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19,968</w:t>
            </w:r>
          </w:p>
        </w:tc>
      </w:tr>
      <w:tr w:rsidR="00D56941" w:rsidRPr="001F5D8C" w14:paraId="3771DBA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EACC1A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BMJ Open Gastroenterol</w:t>
            </w:r>
          </w:p>
        </w:tc>
        <w:tc>
          <w:tcPr>
            <w:tcW w:w="1151" w:type="pct"/>
            <w:noWrap/>
            <w:hideMark/>
          </w:tcPr>
          <w:p w14:paraId="748DC70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E1973EA"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3180DB8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7D194F3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605405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Bone Marrow Transplant</w:t>
            </w:r>
          </w:p>
        </w:tc>
        <w:tc>
          <w:tcPr>
            <w:tcW w:w="1151" w:type="pct"/>
            <w:noWrap/>
            <w:hideMark/>
          </w:tcPr>
          <w:p w14:paraId="3281D77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3A33E13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4,725</w:t>
            </w:r>
          </w:p>
        </w:tc>
        <w:tc>
          <w:tcPr>
            <w:tcW w:w="1105" w:type="pct"/>
            <w:noWrap/>
            <w:hideMark/>
          </w:tcPr>
          <w:p w14:paraId="73541E3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9,45</w:t>
            </w:r>
          </w:p>
        </w:tc>
      </w:tr>
      <w:tr w:rsidR="00D56941" w:rsidRPr="001F5D8C" w14:paraId="310AC6E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F010CC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Br J Anaesth</w:t>
            </w:r>
          </w:p>
        </w:tc>
        <w:tc>
          <w:tcPr>
            <w:tcW w:w="1151" w:type="pct"/>
            <w:noWrap/>
            <w:hideMark/>
          </w:tcPr>
          <w:p w14:paraId="76533A3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1EDB56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6,88</w:t>
            </w:r>
          </w:p>
        </w:tc>
        <w:tc>
          <w:tcPr>
            <w:tcW w:w="1105" w:type="pct"/>
            <w:noWrap/>
            <w:hideMark/>
          </w:tcPr>
          <w:p w14:paraId="47555E2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6,88</w:t>
            </w:r>
          </w:p>
        </w:tc>
      </w:tr>
      <w:tr w:rsidR="00D56941" w:rsidRPr="001F5D8C" w14:paraId="6AEF989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57C7A1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Br J Clin Pharmacol</w:t>
            </w:r>
          </w:p>
        </w:tc>
        <w:tc>
          <w:tcPr>
            <w:tcW w:w="1151" w:type="pct"/>
            <w:noWrap/>
            <w:hideMark/>
          </w:tcPr>
          <w:p w14:paraId="13654BE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01CCA0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3,74</w:t>
            </w:r>
          </w:p>
        </w:tc>
        <w:tc>
          <w:tcPr>
            <w:tcW w:w="1105" w:type="pct"/>
            <w:noWrap/>
            <w:hideMark/>
          </w:tcPr>
          <w:p w14:paraId="5B807AB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3,74</w:t>
            </w:r>
          </w:p>
        </w:tc>
      </w:tr>
      <w:tr w:rsidR="00D56941" w:rsidRPr="001F5D8C" w14:paraId="2FA3817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4BDACD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Br J Dermatol</w:t>
            </w:r>
          </w:p>
        </w:tc>
        <w:tc>
          <w:tcPr>
            <w:tcW w:w="1151" w:type="pct"/>
            <w:noWrap/>
            <w:hideMark/>
          </w:tcPr>
          <w:p w14:paraId="7B9CF27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F0FE10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w:t>
            </w:r>
          </w:p>
        </w:tc>
        <w:tc>
          <w:tcPr>
            <w:tcW w:w="1105" w:type="pct"/>
            <w:noWrap/>
            <w:hideMark/>
          </w:tcPr>
          <w:p w14:paraId="2F38C32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w:t>
            </w:r>
          </w:p>
        </w:tc>
      </w:tr>
      <w:tr w:rsidR="00D56941" w:rsidRPr="001F5D8C" w14:paraId="2162DE4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EA9907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Br J Haematol</w:t>
            </w:r>
          </w:p>
        </w:tc>
        <w:tc>
          <w:tcPr>
            <w:tcW w:w="1151" w:type="pct"/>
            <w:noWrap/>
            <w:hideMark/>
          </w:tcPr>
          <w:p w14:paraId="3A17D27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3EF2D42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5,518</w:t>
            </w:r>
          </w:p>
        </w:tc>
        <w:tc>
          <w:tcPr>
            <w:tcW w:w="1105" w:type="pct"/>
            <w:noWrap/>
            <w:hideMark/>
          </w:tcPr>
          <w:p w14:paraId="04C1FF1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11,036</w:t>
            </w:r>
          </w:p>
        </w:tc>
      </w:tr>
      <w:tr w:rsidR="00D56941" w:rsidRPr="001F5D8C" w14:paraId="71B704C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8F739D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Br J Ophthalmol</w:t>
            </w:r>
          </w:p>
        </w:tc>
        <w:tc>
          <w:tcPr>
            <w:tcW w:w="1151" w:type="pct"/>
            <w:noWrap/>
            <w:hideMark/>
          </w:tcPr>
          <w:p w14:paraId="6F72CF5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2288F51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3,611</w:t>
            </w:r>
          </w:p>
        </w:tc>
        <w:tc>
          <w:tcPr>
            <w:tcW w:w="1105" w:type="pct"/>
            <w:noWrap/>
            <w:hideMark/>
          </w:tcPr>
          <w:p w14:paraId="7B2FBEC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7,222</w:t>
            </w:r>
          </w:p>
        </w:tc>
      </w:tr>
      <w:tr w:rsidR="00D56941" w:rsidRPr="001F5D8C" w14:paraId="04941B3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53F258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Br J Pharmacol</w:t>
            </w:r>
          </w:p>
        </w:tc>
        <w:tc>
          <w:tcPr>
            <w:tcW w:w="1151" w:type="pct"/>
            <w:noWrap/>
            <w:hideMark/>
          </w:tcPr>
          <w:p w14:paraId="328F80C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464C899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7,73</w:t>
            </w:r>
          </w:p>
        </w:tc>
        <w:tc>
          <w:tcPr>
            <w:tcW w:w="1105" w:type="pct"/>
            <w:noWrap/>
            <w:hideMark/>
          </w:tcPr>
          <w:p w14:paraId="014664C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15,46</w:t>
            </w:r>
          </w:p>
        </w:tc>
      </w:tr>
      <w:tr w:rsidR="00D56941" w:rsidRPr="001F5D8C" w14:paraId="38ACF08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0E5551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Br J Surg</w:t>
            </w:r>
          </w:p>
        </w:tc>
        <w:tc>
          <w:tcPr>
            <w:tcW w:w="1151" w:type="pct"/>
            <w:noWrap/>
            <w:hideMark/>
          </w:tcPr>
          <w:p w14:paraId="38FF251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F3EBEF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5,676</w:t>
            </w:r>
          </w:p>
        </w:tc>
        <w:tc>
          <w:tcPr>
            <w:tcW w:w="1105" w:type="pct"/>
            <w:noWrap/>
            <w:hideMark/>
          </w:tcPr>
          <w:p w14:paraId="1531F5B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5,676</w:t>
            </w:r>
          </w:p>
        </w:tc>
      </w:tr>
      <w:tr w:rsidR="00D56941" w:rsidRPr="001F5D8C" w14:paraId="3AF6166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D93827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Brain</w:t>
            </w:r>
          </w:p>
        </w:tc>
        <w:tc>
          <w:tcPr>
            <w:tcW w:w="1151" w:type="pct"/>
            <w:noWrap/>
            <w:hideMark/>
          </w:tcPr>
          <w:p w14:paraId="7F00135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0F41A0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11,337</w:t>
            </w:r>
          </w:p>
        </w:tc>
        <w:tc>
          <w:tcPr>
            <w:tcW w:w="1105" w:type="pct"/>
            <w:noWrap/>
            <w:hideMark/>
          </w:tcPr>
          <w:p w14:paraId="6F9825F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11,337</w:t>
            </w:r>
          </w:p>
        </w:tc>
      </w:tr>
      <w:tr w:rsidR="00D56941" w:rsidRPr="001F5D8C" w14:paraId="6001A06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DC64FF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Brain Inj</w:t>
            </w:r>
          </w:p>
        </w:tc>
        <w:tc>
          <w:tcPr>
            <w:tcW w:w="1151" w:type="pct"/>
            <w:noWrap/>
            <w:hideMark/>
          </w:tcPr>
          <w:p w14:paraId="0BF5F1A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544350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1,69</w:t>
            </w:r>
          </w:p>
        </w:tc>
        <w:tc>
          <w:tcPr>
            <w:tcW w:w="1105" w:type="pct"/>
            <w:noWrap/>
            <w:hideMark/>
          </w:tcPr>
          <w:p w14:paraId="54B2876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1,69</w:t>
            </w:r>
          </w:p>
        </w:tc>
      </w:tr>
      <w:tr w:rsidR="00D56941" w:rsidRPr="001F5D8C" w14:paraId="152D028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972B64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Brain Sci</w:t>
            </w:r>
          </w:p>
        </w:tc>
        <w:tc>
          <w:tcPr>
            <w:tcW w:w="1151" w:type="pct"/>
            <w:noWrap/>
            <w:hideMark/>
          </w:tcPr>
          <w:p w14:paraId="00C6AF9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14BBEE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3,332</w:t>
            </w:r>
          </w:p>
        </w:tc>
        <w:tc>
          <w:tcPr>
            <w:tcW w:w="1105" w:type="pct"/>
            <w:noWrap/>
            <w:hideMark/>
          </w:tcPr>
          <w:p w14:paraId="31E7657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3,332</w:t>
            </w:r>
          </w:p>
        </w:tc>
      </w:tr>
      <w:tr w:rsidR="00D56941" w:rsidRPr="001F5D8C" w14:paraId="7C8724B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AC64BD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Breast Cancer Res</w:t>
            </w:r>
          </w:p>
        </w:tc>
        <w:tc>
          <w:tcPr>
            <w:tcW w:w="1151" w:type="pct"/>
            <w:noWrap/>
            <w:hideMark/>
          </w:tcPr>
          <w:p w14:paraId="245807F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036639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4,988</w:t>
            </w:r>
          </w:p>
        </w:tc>
        <w:tc>
          <w:tcPr>
            <w:tcW w:w="1105" w:type="pct"/>
            <w:noWrap/>
            <w:hideMark/>
          </w:tcPr>
          <w:p w14:paraId="2198C34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4,988</w:t>
            </w:r>
          </w:p>
        </w:tc>
      </w:tr>
      <w:tr w:rsidR="00D56941" w:rsidRPr="001F5D8C" w14:paraId="6039DAD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798A91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lastRenderedPageBreak/>
              <w:t>BREAST J</w:t>
            </w:r>
          </w:p>
        </w:tc>
        <w:tc>
          <w:tcPr>
            <w:tcW w:w="1151" w:type="pct"/>
            <w:noWrap/>
            <w:hideMark/>
          </w:tcPr>
          <w:p w14:paraId="669AE5B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F6A7C1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1,991</w:t>
            </w:r>
          </w:p>
        </w:tc>
        <w:tc>
          <w:tcPr>
            <w:tcW w:w="1105" w:type="pct"/>
            <w:noWrap/>
            <w:hideMark/>
          </w:tcPr>
          <w:p w14:paraId="1327281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1,991</w:t>
            </w:r>
          </w:p>
        </w:tc>
      </w:tr>
      <w:tr w:rsidR="00D56941" w:rsidRPr="001F5D8C" w14:paraId="024361F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68E285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CAN J OPHTHALMOL</w:t>
            </w:r>
          </w:p>
        </w:tc>
        <w:tc>
          <w:tcPr>
            <w:tcW w:w="1151" w:type="pct"/>
            <w:noWrap/>
            <w:hideMark/>
          </w:tcPr>
          <w:p w14:paraId="36ADE26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7D3529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1,369</w:t>
            </w:r>
          </w:p>
        </w:tc>
        <w:tc>
          <w:tcPr>
            <w:tcW w:w="1105" w:type="pct"/>
            <w:noWrap/>
            <w:hideMark/>
          </w:tcPr>
          <w:p w14:paraId="1115895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1,369</w:t>
            </w:r>
          </w:p>
        </w:tc>
      </w:tr>
      <w:tr w:rsidR="00D56941" w:rsidRPr="001F5D8C" w14:paraId="53C1B75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E122ED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Cancer Biol Med</w:t>
            </w:r>
          </w:p>
        </w:tc>
        <w:tc>
          <w:tcPr>
            <w:tcW w:w="1151" w:type="pct"/>
            <w:noWrap/>
            <w:hideMark/>
          </w:tcPr>
          <w:p w14:paraId="4A9D21A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92162E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5,432</w:t>
            </w:r>
          </w:p>
        </w:tc>
        <w:tc>
          <w:tcPr>
            <w:tcW w:w="1105" w:type="pct"/>
            <w:noWrap/>
            <w:hideMark/>
          </w:tcPr>
          <w:p w14:paraId="60DB2FB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5,432</w:t>
            </w:r>
          </w:p>
        </w:tc>
      </w:tr>
      <w:tr w:rsidR="00D56941" w:rsidRPr="001F5D8C" w14:paraId="39FBD24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9A2C81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Cancer Chemother Pharmacol</w:t>
            </w:r>
          </w:p>
        </w:tc>
        <w:tc>
          <w:tcPr>
            <w:tcW w:w="1151" w:type="pct"/>
            <w:noWrap/>
            <w:hideMark/>
          </w:tcPr>
          <w:p w14:paraId="04E1F0A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AD9B3D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2,967</w:t>
            </w:r>
          </w:p>
        </w:tc>
        <w:tc>
          <w:tcPr>
            <w:tcW w:w="1105" w:type="pct"/>
            <w:noWrap/>
            <w:hideMark/>
          </w:tcPr>
          <w:p w14:paraId="3CD45CE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2,967</w:t>
            </w:r>
          </w:p>
        </w:tc>
      </w:tr>
      <w:tr w:rsidR="00D56941" w:rsidRPr="001F5D8C" w14:paraId="1193629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CBE733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Cancer Epidemiol</w:t>
            </w:r>
          </w:p>
        </w:tc>
        <w:tc>
          <w:tcPr>
            <w:tcW w:w="1151" w:type="pct"/>
            <w:noWrap/>
            <w:hideMark/>
          </w:tcPr>
          <w:p w14:paraId="0155D54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4E3BA4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2,179</w:t>
            </w:r>
          </w:p>
        </w:tc>
        <w:tc>
          <w:tcPr>
            <w:tcW w:w="1105" w:type="pct"/>
            <w:noWrap/>
            <w:hideMark/>
          </w:tcPr>
          <w:p w14:paraId="3F6E9D3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2,179</w:t>
            </w:r>
          </w:p>
        </w:tc>
      </w:tr>
      <w:tr w:rsidR="00D56941" w:rsidRPr="001F5D8C" w14:paraId="75C0CFA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E38FEA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Cancer Epidemiol Biomarkers Prev</w:t>
            </w:r>
          </w:p>
        </w:tc>
        <w:tc>
          <w:tcPr>
            <w:tcW w:w="1151" w:type="pct"/>
            <w:noWrap/>
            <w:hideMark/>
          </w:tcPr>
          <w:p w14:paraId="4B8D824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ECB366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4,344</w:t>
            </w:r>
          </w:p>
        </w:tc>
        <w:tc>
          <w:tcPr>
            <w:tcW w:w="1105" w:type="pct"/>
            <w:noWrap/>
            <w:hideMark/>
          </w:tcPr>
          <w:p w14:paraId="24F2129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4,344</w:t>
            </w:r>
          </w:p>
        </w:tc>
      </w:tr>
      <w:tr w:rsidR="00D56941" w:rsidRPr="001F5D8C" w14:paraId="6DB803A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0EBF3F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Cancer Med</w:t>
            </w:r>
          </w:p>
        </w:tc>
        <w:tc>
          <w:tcPr>
            <w:tcW w:w="1151" w:type="pct"/>
            <w:noWrap/>
            <w:hideMark/>
          </w:tcPr>
          <w:p w14:paraId="76FC308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3DDF83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3,491</w:t>
            </w:r>
          </w:p>
        </w:tc>
        <w:tc>
          <w:tcPr>
            <w:tcW w:w="1105" w:type="pct"/>
            <w:noWrap/>
            <w:hideMark/>
          </w:tcPr>
          <w:p w14:paraId="3589420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3,491</w:t>
            </w:r>
          </w:p>
        </w:tc>
      </w:tr>
      <w:tr w:rsidR="00D56941" w:rsidRPr="001F5D8C" w14:paraId="6D0BD95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7700A9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Cancers (Basel)</w:t>
            </w:r>
          </w:p>
        </w:tc>
        <w:tc>
          <w:tcPr>
            <w:tcW w:w="1151" w:type="pct"/>
            <w:noWrap/>
            <w:hideMark/>
          </w:tcPr>
          <w:p w14:paraId="3052E0E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w:t>
            </w:r>
          </w:p>
        </w:tc>
        <w:tc>
          <w:tcPr>
            <w:tcW w:w="920" w:type="pct"/>
            <w:noWrap/>
            <w:hideMark/>
          </w:tcPr>
          <w:p w14:paraId="768AD18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6,126</w:t>
            </w:r>
          </w:p>
        </w:tc>
        <w:tc>
          <w:tcPr>
            <w:tcW w:w="1105" w:type="pct"/>
            <w:noWrap/>
            <w:hideMark/>
          </w:tcPr>
          <w:p w14:paraId="469569E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79,638</w:t>
            </w:r>
          </w:p>
        </w:tc>
      </w:tr>
      <w:tr w:rsidR="00D56941" w:rsidRPr="001F5D8C" w14:paraId="4618FAE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A9DE16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Cardiol J</w:t>
            </w:r>
          </w:p>
        </w:tc>
        <w:tc>
          <w:tcPr>
            <w:tcW w:w="1151" w:type="pct"/>
            <w:noWrap/>
            <w:hideMark/>
          </w:tcPr>
          <w:p w14:paraId="15DE187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w:t>
            </w:r>
          </w:p>
        </w:tc>
        <w:tc>
          <w:tcPr>
            <w:tcW w:w="920" w:type="pct"/>
            <w:noWrap/>
            <w:hideMark/>
          </w:tcPr>
          <w:p w14:paraId="045E8A6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1,669</w:t>
            </w:r>
          </w:p>
        </w:tc>
        <w:tc>
          <w:tcPr>
            <w:tcW w:w="1105" w:type="pct"/>
            <w:noWrap/>
            <w:hideMark/>
          </w:tcPr>
          <w:p w14:paraId="39EFF86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10,014</w:t>
            </w:r>
          </w:p>
        </w:tc>
      </w:tr>
      <w:tr w:rsidR="00D56941" w:rsidRPr="001F5D8C" w14:paraId="717A74E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75E634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Cardiol Young</w:t>
            </w:r>
          </w:p>
        </w:tc>
        <w:tc>
          <w:tcPr>
            <w:tcW w:w="1151" w:type="pct"/>
            <w:noWrap/>
            <w:hideMark/>
          </w:tcPr>
          <w:p w14:paraId="0B149D0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0D9BCE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1105" w:type="pct"/>
            <w:noWrap/>
            <w:hideMark/>
          </w:tcPr>
          <w:p w14:paraId="2C31118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r>
      <w:tr w:rsidR="00D56941" w:rsidRPr="001F5D8C" w14:paraId="7C4FAF0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1E3D4B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Cardiology</w:t>
            </w:r>
          </w:p>
        </w:tc>
        <w:tc>
          <w:tcPr>
            <w:tcW w:w="1151" w:type="pct"/>
            <w:noWrap/>
            <w:hideMark/>
          </w:tcPr>
          <w:p w14:paraId="1C63D0F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C534EF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1,791</w:t>
            </w:r>
          </w:p>
        </w:tc>
        <w:tc>
          <w:tcPr>
            <w:tcW w:w="1105" w:type="pct"/>
            <w:noWrap/>
            <w:hideMark/>
          </w:tcPr>
          <w:p w14:paraId="6309716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1,791</w:t>
            </w:r>
          </w:p>
        </w:tc>
      </w:tr>
      <w:tr w:rsidR="00D56941" w:rsidRPr="001F5D8C" w14:paraId="20F7512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7FA144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Cardiovasc Intervent Radiol</w:t>
            </w:r>
          </w:p>
        </w:tc>
        <w:tc>
          <w:tcPr>
            <w:tcW w:w="1151" w:type="pct"/>
            <w:noWrap/>
            <w:hideMark/>
          </w:tcPr>
          <w:p w14:paraId="6FE9C4E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7632F60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2,034</w:t>
            </w:r>
          </w:p>
        </w:tc>
        <w:tc>
          <w:tcPr>
            <w:tcW w:w="1105" w:type="pct"/>
            <w:noWrap/>
            <w:hideMark/>
          </w:tcPr>
          <w:p w14:paraId="1C165CE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4,068</w:t>
            </w:r>
          </w:p>
        </w:tc>
      </w:tr>
      <w:tr w:rsidR="00D56941" w:rsidRPr="001F5D8C" w14:paraId="2840DB1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AF11E5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Cardiovasc Revasc Med</w:t>
            </w:r>
          </w:p>
        </w:tc>
        <w:tc>
          <w:tcPr>
            <w:tcW w:w="1151" w:type="pct"/>
            <w:noWrap/>
            <w:hideMark/>
          </w:tcPr>
          <w:p w14:paraId="1F25829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D0EA66D"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361394D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7E85BB4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B21A79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Case Rep Pediatr</w:t>
            </w:r>
          </w:p>
        </w:tc>
        <w:tc>
          <w:tcPr>
            <w:tcW w:w="1151" w:type="pct"/>
            <w:noWrap/>
            <w:hideMark/>
          </w:tcPr>
          <w:p w14:paraId="352657F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1B089278"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32E7B7D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297372A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B6E87C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CATALYSTS</w:t>
            </w:r>
          </w:p>
        </w:tc>
        <w:tc>
          <w:tcPr>
            <w:tcW w:w="1151" w:type="pct"/>
            <w:noWrap/>
            <w:hideMark/>
          </w:tcPr>
          <w:p w14:paraId="0A5AE5C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C2E0E6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3,52</w:t>
            </w:r>
          </w:p>
        </w:tc>
        <w:tc>
          <w:tcPr>
            <w:tcW w:w="1105" w:type="pct"/>
            <w:noWrap/>
            <w:hideMark/>
          </w:tcPr>
          <w:p w14:paraId="6DEC9DE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3,52</w:t>
            </w:r>
          </w:p>
        </w:tc>
      </w:tr>
      <w:tr w:rsidR="00D56941" w:rsidRPr="001F5D8C" w14:paraId="08DC1DF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D0142C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CELL DEATH DIS</w:t>
            </w:r>
          </w:p>
        </w:tc>
        <w:tc>
          <w:tcPr>
            <w:tcW w:w="1151" w:type="pct"/>
            <w:noWrap/>
            <w:hideMark/>
          </w:tcPr>
          <w:p w14:paraId="446AF62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67107C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6,304</w:t>
            </w:r>
          </w:p>
        </w:tc>
        <w:tc>
          <w:tcPr>
            <w:tcW w:w="1105" w:type="pct"/>
            <w:noWrap/>
            <w:hideMark/>
          </w:tcPr>
          <w:p w14:paraId="4945766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6,304</w:t>
            </w:r>
          </w:p>
        </w:tc>
      </w:tr>
      <w:tr w:rsidR="00D56941" w:rsidRPr="001F5D8C" w14:paraId="0B9DA67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F7670A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Cell Metab</w:t>
            </w:r>
          </w:p>
        </w:tc>
        <w:tc>
          <w:tcPr>
            <w:tcW w:w="1151" w:type="pct"/>
            <w:noWrap/>
            <w:hideMark/>
          </w:tcPr>
          <w:p w14:paraId="7DCDCF4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B94B6D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21,567</w:t>
            </w:r>
          </w:p>
        </w:tc>
        <w:tc>
          <w:tcPr>
            <w:tcW w:w="1105" w:type="pct"/>
            <w:noWrap/>
            <w:hideMark/>
          </w:tcPr>
          <w:p w14:paraId="733677C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21,567</w:t>
            </w:r>
          </w:p>
        </w:tc>
      </w:tr>
      <w:tr w:rsidR="00D56941" w:rsidRPr="001F5D8C" w14:paraId="3EA85B3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A0824A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Cell Mol Gastroenterol Hepatol</w:t>
            </w:r>
          </w:p>
        </w:tc>
        <w:tc>
          <w:tcPr>
            <w:tcW w:w="1151" w:type="pct"/>
            <w:noWrap/>
            <w:hideMark/>
          </w:tcPr>
          <w:p w14:paraId="657228E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798F04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7,076</w:t>
            </w:r>
          </w:p>
        </w:tc>
        <w:tc>
          <w:tcPr>
            <w:tcW w:w="1105" w:type="pct"/>
            <w:noWrap/>
            <w:hideMark/>
          </w:tcPr>
          <w:p w14:paraId="7146A80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7,076</w:t>
            </w:r>
          </w:p>
        </w:tc>
      </w:tr>
      <w:tr w:rsidR="00D56941" w:rsidRPr="001F5D8C" w14:paraId="6D84345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BC0755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Cell Physiol Biochem</w:t>
            </w:r>
          </w:p>
        </w:tc>
        <w:tc>
          <w:tcPr>
            <w:tcW w:w="1151" w:type="pct"/>
            <w:noWrap/>
            <w:hideMark/>
          </w:tcPr>
          <w:p w14:paraId="0162906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D4B8F2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5,5</w:t>
            </w:r>
          </w:p>
        </w:tc>
        <w:tc>
          <w:tcPr>
            <w:tcW w:w="1105" w:type="pct"/>
            <w:noWrap/>
            <w:hideMark/>
          </w:tcPr>
          <w:p w14:paraId="16C0623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5,5</w:t>
            </w:r>
          </w:p>
        </w:tc>
      </w:tr>
      <w:tr w:rsidR="00D56941" w:rsidRPr="001F5D8C" w14:paraId="30BB586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3D7CF9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Cell Rep</w:t>
            </w:r>
          </w:p>
        </w:tc>
        <w:tc>
          <w:tcPr>
            <w:tcW w:w="1151" w:type="pct"/>
            <w:noWrap/>
            <w:hideMark/>
          </w:tcPr>
          <w:p w14:paraId="09435DF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878E0E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8,109</w:t>
            </w:r>
          </w:p>
        </w:tc>
        <w:tc>
          <w:tcPr>
            <w:tcW w:w="1105" w:type="pct"/>
            <w:noWrap/>
            <w:hideMark/>
          </w:tcPr>
          <w:p w14:paraId="505A3BF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8,109</w:t>
            </w:r>
          </w:p>
        </w:tc>
      </w:tr>
      <w:tr w:rsidR="00D56941" w:rsidRPr="001F5D8C" w14:paraId="535C1B2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E3B7A4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Cell Rep Med</w:t>
            </w:r>
          </w:p>
        </w:tc>
        <w:tc>
          <w:tcPr>
            <w:tcW w:w="1151" w:type="pct"/>
            <w:noWrap/>
            <w:hideMark/>
          </w:tcPr>
          <w:p w14:paraId="6ACED03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1B174A7E"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67917C5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1FAEB82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F898EB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Cells</w:t>
            </w:r>
          </w:p>
        </w:tc>
        <w:tc>
          <w:tcPr>
            <w:tcW w:w="1151" w:type="pct"/>
            <w:noWrap/>
            <w:hideMark/>
          </w:tcPr>
          <w:p w14:paraId="2B33DDA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920" w:type="pct"/>
            <w:noWrap/>
            <w:hideMark/>
          </w:tcPr>
          <w:p w14:paraId="7FCA9F0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4,366</w:t>
            </w:r>
          </w:p>
        </w:tc>
        <w:tc>
          <w:tcPr>
            <w:tcW w:w="1105" w:type="pct"/>
            <w:noWrap/>
            <w:hideMark/>
          </w:tcPr>
          <w:p w14:paraId="1B4420E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17,464</w:t>
            </w:r>
          </w:p>
        </w:tc>
      </w:tr>
      <w:tr w:rsidR="00D56941" w:rsidRPr="001F5D8C" w14:paraId="520DEF1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CDB642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Cent European J Urol</w:t>
            </w:r>
          </w:p>
        </w:tc>
        <w:tc>
          <w:tcPr>
            <w:tcW w:w="1151" w:type="pct"/>
            <w:noWrap/>
            <w:hideMark/>
          </w:tcPr>
          <w:p w14:paraId="579EA1B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BAE7FA8"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7064473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1FD579A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B99150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Cereb Cortex</w:t>
            </w:r>
          </w:p>
        </w:tc>
        <w:tc>
          <w:tcPr>
            <w:tcW w:w="1151" w:type="pct"/>
            <w:noWrap/>
            <w:hideMark/>
          </w:tcPr>
          <w:p w14:paraId="3AC95E3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A2FB9A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5,043</w:t>
            </w:r>
          </w:p>
        </w:tc>
        <w:tc>
          <w:tcPr>
            <w:tcW w:w="1105" w:type="pct"/>
            <w:noWrap/>
            <w:hideMark/>
          </w:tcPr>
          <w:p w14:paraId="73F1D71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5,043</w:t>
            </w:r>
          </w:p>
        </w:tc>
      </w:tr>
      <w:tr w:rsidR="00D56941" w:rsidRPr="001F5D8C" w14:paraId="7C9658A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BA7DB1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Cerebrovasc Dis Extra</w:t>
            </w:r>
          </w:p>
        </w:tc>
        <w:tc>
          <w:tcPr>
            <w:tcW w:w="1151" w:type="pct"/>
            <w:noWrap/>
            <w:hideMark/>
          </w:tcPr>
          <w:p w14:paraId="518D1E1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DC8CB59"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0B2DF17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4F02685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ED3A50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Chem Commun (Camb)</w:t>
            </w:r>
          </w:p>
        </w:tc>
        <w:tc>
          <w:tcPr>
            <w:tcW w:w="1151" w:type="pct"/>
            <w:noWrap/>
            <w:hideMark/>
          </w:tcPr>
          <w:p w14:paraId="086EFDC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5095A0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5,996</w:t>
            </w:r>
          </w:p>
        </w:tc>
        <w:tc>
          <w:tcPr>
            <w:tcW w:w="1105" w:type="pct"/>
            <w:noWrap/>
            <w:hideMark/>
          </w:tcPr>
          <w:p w14:paraId="72D0CAD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5,996</w:t>
            </w:r>
          </w:p>
        </w:tc>
      </w:tr>
      <w:tr w:rsidR="00D56941" w:rsidRPr="001F5D8C" w14:paraId="3A58818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A6950A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Chemistry</w:t>
            </w:r>
          </w:p>
        </w:tc>
        <w:tc>
          <w:tcPr>
            <w:tcW w:w="1151" w:type="pct"/>
            <w:noWrap/>
            <w:hideMark/>
          </w:tcPr>
          <w:p w14:paraId="254722D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350FFFE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4,857</w:t>
            </w:r>
          </w:p>
        </w:tc>
        <w:tc>
          <w:tcPr>
            <w:tcW w:w="1105" w:type="pct"/>
            <w:noWrap/>
            <w:hideMark/>
          </w:tcPr>
          <w:p w14:paraId="41D8EF1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9,714</w:t>
            </w:r>
          </w:p>
        </w:tc>
      </w:tr>
      <w:tr w:rsidR="00D56941" w:rsidRPr="001F5D8C" w14:paraId="2093150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06EA2E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ChemMedChem</w:t>
            </w:r>
          </w:p>
        </w:tc>
        <w:tc>
          <w:tcPr>
            <w:tcW w:w="1151" w:type="pct"/>
            <w:noWrap/>
            <w:hideMark/>
          </w:tcPr>
          <w:p w14:paraId="5F6DAB2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D4CBD0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3,124</w:t>
            </w:r>
          </w:p>
        </w:tc>
        <w:tc>
          <w:tcPr>
            <w:tcW w:w="1105" w:type="pct"/>
            <w:noWrap/>
            <w:hideMark/>
          </w:tcPr>
          <w:p w14:paraId="53FCB40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3,124</w:t>
            </w:r>
          </w:p>
        </w:tc>
      </w:tr>
      <w:tr w:rsidR="00D56941" w:rsidRPr="001F5D8C" w14:paraId="4489B45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59ABF5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Chest</w:t>
            </w:r>
          </w:p>
        </w:tc>
        <w:tc>
          <w:tcPr>
            <w:tcW w:w="1151" w:type="pct"/>
            <w:noWrap/>
            <w:hideMark/>
          </w:tcPr>
          <w:p w14:paraId="5CABCBA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45B12F2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8,308</w:t>
            </w:r>
          </w:p>
        </w:tc>
        <w:tc>
          <w:tcPr>
            <w:tcW w:w="1105" w:type="pct"/>
            <w:noWrap/>
            <w:hideMark/>
          </w:tcPr>
          <w:p w14:paraId="396A77F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24,924</w:t>
            </w:r>
          </w:p>
        </w:tc>
      </w:tr>
      <w:tr w:rsidR="00D56941" w:rsidRPr="001F5D8C" w14:paraId="3A0846A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1D87DD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Chin Clin Oncol</w:t>
            </w:r>
          </w:p>
        </w:tc>
        <w:tc>
          <w:tcPr>
            <w:tcW w:w="1151" w:type="pct"/>
            <w:noWrap/>
            <w:hideMark/>
          </w:tcPr>
          <w:p w14:paraId="1960943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9221C01"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1C99240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69E0C87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A8B8F9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Cir Esp</w:t>
            </w:r>
          </w:p>
        </w:tc>
        <w:tc>
          <w:tcPr>
            <w:tcW w:w="1151" w:type="pct"/>
            <w:noWrap/>
            <w:hideMark/>
          </w:tcPr>
          <w:p w14:paraId="0711928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w:t>
            </w:r>
          </w:p>
        </w:tc>
        <w:tc>
          <w:tcPr>
            <w:tcW w:w="920" w:type="pct"/>
            <w:noWrap/>
            <w:hideMark/>
          </w:tcPr>
          <w:p w14:paraId="482E9DE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1,323</w:t>
            </w:r>
          </w:p>
        </w:tc>
        <w:tc>
          <w:tcPr>
            <w:tcW w:w="1105" w:type="pct"/>
            <w:noWrap/>
            <w:hideMark/>
          </w:tcPr>
          <w:p w14:paraId="3F6D945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17,199</w:t>
            </w:r>
          </w:p>
        </w:tc>
      </w:tr>
      <w:tr w:rsidR="00D56941" w:rsidRPr="001F5D8C" w14:paraId="3383A70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F78390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Circ Cardiovasc Imaging</w:t>
            </w:r>
          </w:p>
        </w:tc>
        <w:tc>
          <w:tcPr>
            <w:tcW w:w="1151" w:type="pct"/>
            <w:noWrap/>
            <w:hideMark/>
          </w:tcPr>
          <w:p w14:paraId="7231992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3CDBA6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5,691</w:t>
            </w:r>
          </w:p>
        </w:tc>
        <w:tc>
          <w:tcPr>
            <w:tcW w:w="1105" w:type="pct"/>
            <w:noWrap/>
            <w:hideMark/>
          </w:tcPr>
          <w:p w14:paraId="3674A25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5,691</w:t>
            </w:r>
          </w:p>
        </w:tc>
      </w:tr>
      <w:tr w:rsidR="00D56941" w:rsidRPr="001F5D8C" w14:paraId="5377DF3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CAAF0A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Circ Res</w:t>
            </w:r>
          </w:p>
        </w:tc>
        <w:tc>
          <w:tcPr>
            <w:tcW w:w="1151" w:type="pct"/>
            <w:noWrap/>
            <w:hideMark/>
          </w:tcPr>
          <w:p w14:paraId="24DF63A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8FFCD5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14,467</w:t>
            </w:r>
          </w:p>
        </w:tc>
        <w:tc>
          <w:tcPr>
            <w:tcW w:w="1105" w:type="pct"/>
            <w:noWrap/>
            <w:hideMark/>
          </w:tcPr>
          <w:p w14:paraId="78759F9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14,467</w:t>
            </w:r>
          </w:p>
        </w:tc>
      </w:tr>
      <w:tr w:rsidR="00D56941" w:rsidRPr="001F5D8C" w14:paraId="7F84C86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8BAEA9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Cirugia Cardiovascular</w:t>
            </w:r>
          </w:p>
        </w:tc>
        <w:tc>
          <w:tcPr>
            <w:tcW w:w="1151" w:type="pct"/>
            <w:noWrap/>
            <w:hideMark/>
          </w:tcPr>
          <w:p w14:paraId="75C58F3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3715442C"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45E50F3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495FCB7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4081B9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Cirugía Plástica Ibero-Latinoamericana</w:t>
            </w:r>
          </w:p>
        </w:tc>
        <w:tc>
          <w:tcPr>
            <w:tcW w:w="1151" w:type="pct"/>
            <w:noWrap/>
            <w:hideMark/>
          </w:tcPr>
          <w:p w14:paraId="6616338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CC4E364"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2854697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6968E8A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B0E1D2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Appl Thromb Hemost</w:t>
            </w:r>
          </w:p>
        </w:tc>
        <w:tc>
          <w:tcPr>
            <w:tcW w:w="1151" w:type="pct"/>
            <w:noWrap/>
            <w:hideMark/>
          </w:tcPr>
          <w:p w14:paraId="67822BF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07DDED9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1,374</w:t>
            </w:r>
          </w:p>
        </w:tc>
        <w:tc>
          <w:tcPr>
            <w:tcW w:w="1105" w:type="pct"/>
            <w:noWrap/>
            <w:hideMark/>
          </w:tcPr>
          <w:p w14:paraId="67EF7BA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2,748</w:t>
            </w:r>
          </w:p>
        </w:tc>
      </w:tr>
      <w:tr w:rsidR="00D56941" w:rsidRPr="001F5D8C" w14:paraId="1A297D5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8B12C3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lastRenderedPageBreak/>
              <w:t>Clin Cancer Res</w:t>
            </w:r>
          </w:p>
        </w:tc>
        <w:tc>
          <w:tcPr>
            <w:tcW w:w="1151" w:type="pct"/>
            <w:noWrap/>
            <w:hideMark/>
          </w:tcPr>
          <w:p w14:paraId="3FFA685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920" w:type="pct"/>
            <w:noWrap/>
            <w:hideMark/>
          </w:tcPr>
          <w:p w14:paraId="04819F2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10,107</w:t>
            </w:r>
          </w:p>
        </w:tc>
        <w:tc>
          <w:tcPr>
            <w:tcW w:w="1105" w:type="pct"/>
            <w:noWrap/>
            <w:hideMark/>
          </w:tcPr>
          <w:p w14:paraId="7BC39B4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40,428</w:t>
            </w:r>
          </w:p>
        </w:tc>
      </w:tr>
      <w:tr w:rsidR="00D56941" w:rsidRPr="001F5D8C" w14:paraId="28117BB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4B943A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Colorectal Cancer</w:t>
            </w:r>
          </w:p>
        </w:tc>
        <w:tc>
          <w:tcPr>
            <w:tcW w:w="1151" w:type="pct"/>
            <w:noWrap/>
            <w:hideMark/>
          </w:tcPr>
          <w:p w14:paraId="12650C2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98EF2C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3,245</w:t>
            </w:r>
          </w:p>
        </w:tc>
        <w:tc>
          <w:tcPr>
            <w:tcW w:w="1105" w:type="pct"/>
            <w:noWrap/>
            <w:hideMark/>
          </w:tcPr>
          <w:p w14:paraId="0C049D4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3,245</w:t>
            </w:r>
          </w:p>
        </w:tc>
      </w:tr>
      <w:tr w:rsidR="00D56941" w:rsidRPr="001F5D8C" w14:paraId="569EA03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1C4D32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Endocrinol (Oxf)</w:t>
            </w:r>
          </w:p>
        </w:tc>
        <w:tc>
          <w:tcPr>
            <w:tcW w:w="1151" w:type="pct"/>
            <w:noWrap/>
            <w:hideMark/>
          </w:tcPr>
          <w:p w14:paraId="36E67D8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36A7A8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3,38</w:t>
            </w:r>
          </w:p>
        </w:tc>
        <w:tc>
          <w:tcPr>
            <w:tcW w:w="1105" w:type="pct"/>
            <w:noWrap/>
            <w:hideMark/>
          </w:tcPr>
          <w:p w14:paraId="66EABE9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3,38</w:t>
            </w:r>
          </w:p>
        </w:tc>
      </w:tr>
      <w:tr w:rsidR="00D56941" w:rsidRPr="001F5D8C" w14:paraId="2FC3D96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E7627E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Exp Allergy</w:t>
            </w:r>
          </w:p>
        </w:tc>
        <w:tc>
          <w:tcPr>
            <w:tcW w:w="1151" w:type="pct"/>
            <w:noWrap/>
            <w:hideMark/>
          </w:tcPr>
          <w:p w14:paraId="35E5269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306B47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4,217</w:t>
            </w:r>
          </w:p>
        </w:tc>
        <w:tc>
          <w:tcPr>
            <w:tcW w:w="1105" w:type="pct"/>
            <w:noWrap/>
            <w:hideMark/>
          </w:tcPr>
          <w:p w14:paraId="23452C5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4,217</w:t>
            </w:r>
          </w:p>
        </w:tc>
      </w:tr>
      <w:tr w:rsidR="00D56941" w:rsidRPr="001F5D8C" w14:paraId="76F0696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7783AA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EXP DERMATOL</w:t>
            </w:r>
          </w:p>
        </w:tc>
        <w:tc>
          <w:tcPr>
            <w:tcW w:w="1151" w:type="pct"/>
            <w:noWrap/>
            <w:hideMark/>
          </w:tcPr>
          <w:p w14:paraId="2A6F0AA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00F7CD4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1,977</w:t>
            </w:r>
          </w:p>
        </w:tc>
        <w:tc>
          <w:tcPr>
            <w:tcW w:w="1105" w:type="pct"/>
            <w:noWrap/>
            <w:hideMark/>
          </w:tcPr>
          <w:p w14:paraId="3D8A1FB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3,954</w:t>
            </w:r>
          </w:p>
        </w:tc>
      </w:tr>
      <w:tr w:rsidR="00D56941" w:rsidRPr="001F5D8C" w14:paraId="6B3F3B5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009891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EXP NEPHROL</w:t>
            </w:r>
          </w:p>
        </w:tc>
        <w:tc>
          <w:tcPr>
            <w:tcW w:w="1151" w:type="pct"/>
            <w:noWrap/>
            <w:hideMark/>
          </w:tcPr>
          <w:p w14:paraId="08DDE39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37111B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1,77</w:t>
            </w:r>
          </w:p>
        </w:tc>
        <w:tc>
          <w:tcPr>
            <w:tcW w:w="1105" w:type="pct"/>
            <w:noWrap/>
            <w:hideMark/>
          </w:tcPr>
          <w:p w14:paraId="63C081C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1,77</w:t>
            </w:r>
          </w:p>
        </w:tc>
      </w:tr>
      <w:tr w:rsidR="00D56941" w:rsidRPr="001F5D8C" w14:paraId="06A2027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3D4F54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Exp Rheumatol</w:t>
            </w:r>
          </w:p>
        </w:tc>
        <w:tc>
          <w:tcPr>
            <w:tcW w:w="1151" w:type="pct"/>
            <w:noWrap/>
            <w:hideMark/>
          </w:tcPr>
          <w:p w14:paraId="4BD1F80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w:t>
            </w:r>
          </w:p>
        </w:tc>
        <w:tc>
          <w:tcPr>
            <w:tcW w:w="920" w:type="pct"/>
            <w:noWrap/>
            <w:hideMark/>
          </w:tcPr>
          <w:p w14:paraId="512646D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3,319</w:t>
            </w:r>
          </w:p>
        </w:tc>
        <w:tc>
          <w:tcPr>
            <w:tcW w:w="1105" w:type="pct"/>
            <w:noWrap/>
            <w:hideMark/>
          </w:tcPr>
          <w:p w14:paraId="4479904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23,233</w:t>
            </w:r>
          </w:p>
        </w:tc>
      </w:tr>
      <w:tr w:rsidR="00D56941" w:rsidRPr="001F5D8C" w14:paraId="3BF0581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0463C7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Gastroenterol Hepatol</w:t>
            </w:r>
          </w:p>
        </w:tc>
        <w:tc>
          <w:tcPr>
            <w:tcW w:w="1151" w:type="pct"/>
            <w:noWrap/>
            <w:hideMark/>
          </w:tcPr>
          <w:p w14:paraId="71899C6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w:t>
            </w:r>
          </w:p>
        </w:tc>
        <w:tc>
          <w:tcPr>
            <w:tcW w:w="920" w:type="pct"/>
            <w:noWrap/>
            <w:hideMark/>
          </w:tcPr>
          <w:p w14:paraId="4741339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8,549</w:t>
            </w:r>
          </w:p>
        </w:tc>
        <w:tc>
          <w:tcPr>
            <w:tcW w:w="1105" w:type="pct"/>
            <w:noWrap/>
            <w:hideMark/>
          </w:tcPr>
          <w:p w14:paraId="2B64251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51,294</w:t>
            </w:r>
          </w:p>
        </w:tc>
      </w:tr>
      <w:tr w:rsidR="00D56941" w:rsidRPr="001F5D8C" w14:paraId="44E90BE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E6F8D8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Immunol</w:t>
            </w:r>
          </w:p>
        </w:tc>
        <w:tc>
          <w:tcPr>
            <w:tcW w:w="1151" w:type="pct"/>
            <w:noWrap/>
            <w:hideMark/>
          </w:tcPr>
          <w:p w14:paraId="6894FF2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70C90B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3,368</w:t>
            </w:r>
          </w:p>
        </w:tc>
        <w:tc>
          <w:tcPr>
            <w:tcW w:w="1105" w:type="pct"/>
            <w:noWrap/>
            <w:hideMark/>
          </w:tcPr>
          <w:p w14:paraId="7817D23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3,368</w:t>
            </w:r>
          </w:p>
        </w:tc>
      </w:tr>
      <w:tr w:rsidR="00D56941" w:rsidRPr="001F5D8C" w14:paraId="2076D96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B7AA17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Infect Dis</w:t>
            </w:r>
          </w:p>
        </w:tc>
        <w:tc>
          <w:tcPr>
            <w:tcW w:w="1151" w:type="pct"/>
            <w:noWrap/>
            <w:hideMark/>
          </w:tcPr>
          <w:p w14:paraId="6A91386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w:t>
            </w:r>
          </w:p>
        </w:tc>
        <w:tc>
          <w:tcPr>
            <w:tcW w:w="920" w:type="pct"/>
            <w:noWrap/>
            <w:hideMark/>
          </w:tcPr>
          <w:p w14:paraId="602ECAD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8,313</w:t>
            </w:r>
          </w:p>
        </w:tc>
        <w:tc>
          <w:tcPr>
            <w:tcW w:w="1105" w:type="pct"/>
            <w:noWrap/>
            <w:hideMark/>
          </w:tcPr>
          <w:p w14:paraId="7E29B0F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58,191</w:t>
            </w:r>
          </w:p>
        </w:tc>
      </w:tr>
      <w:tr w:rsidR="00D56941" w:rsidRPr="001F5D8C" w14:paraId="2B499FC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A7F575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INTERV AGING</w:t>
            </w:r>
          </w:p>
        </w:tc>
        <w:tc>
          <w:tcPr>
            <w:tcW w:w="1151" w:type="pct"/>
            <w:noWrap/>
            <w:hideMark/>
          </w:tcPr>
          <w:p w14:paraId="5246F91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7CF396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2,133</w:t>
            </w:r>
          </w:p>
        </w:tc>
        <w:tc>
          <w:tcPr>
            <w:tcW w:w="1105" w:type="pct"/>
            <w:noWrap/>
            <w:hideMark/>
          </w:tcPr>
          <w:p w14:paraId="33D91D6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2,133</w:t>
            </w:r>
          </w:p>
        </w:tc>
      </w:tr>
      <w:tr w:rsidR="00D56941" w:rsidRPr="001F5D8C" w14:paraId="34BBED2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28296D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Investig Arterioscler</w:t>
            </w:r>
          </w:p>
        </w:tc>
        <w:tc>
          <w:tcPr>
            <w:tcW w:w="1151" w:type="pct"/>
            <w:noWrap/>
            <w:hideMark/>
          </w:tcPr>
          <w:p w14:paraId="26E0926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05CBE3A"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50FA7DE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007ED7C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886489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J Am Soc Nephrol</w:t>
            </w:r>
          </w:p>
        </w:tc>
        <w:tc>
          <w:tcPr>
            <w:tcW w:w="1151" w:type="pct"/>
            <w:noWrap/>
            <w:hideMark/>
          </w:tcPr>
          <w:p w14:paraId="429B84A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33CAC3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6,628</w:t>
            </w:r>
          </w:p>
        </w:tc>
        <w:tc>
          <w:tcPr>
            <w:tcW w:w="1105" w:type="pct"/>
            <w:noWrap/>
            <w:hideMark/>
          </w:tcPr>
          <w:p w14:paraId="29A6D67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6,628</w:t>
            </w:r>
          </w:p>
        </w:tc>
      </w:tr>
      <w:tr w:rsidR="00D56941" w:rsidRPr="001F5D8C" w14:paraId="36C8CFA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D28650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Kidney J</w:t>
            </w:r>
          </w:p>
        </w:tc>
        <w:tc>
          <w:tcPr>
            <w:tcW w:w="1151" w:type="pct"/>
            <w:noWrap/>
            <w:hideMark/>
          </w:tcPr>
          <w:p w14:paraId="31B97E5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42F993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3,388</w:t>
            </w:r>
          </w:p>
        </w:tc>
        <w:tc>
          <w:tcPr>
            <w:tcW w:w="1105" w:type="pct"/>
            <w:noWrap/>
            <w:hideMark/>
          </w:tcPr>
          <w:p w14:paraId="2114D1F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3,388</w:t>
            </w:r>
          </w:p>
        </w:tc>
      </w:tr>
      <w:tr w:rsidR="00D56941" w:rsidRPr="001F5D8C" w14:paraId="43E18DC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0D3421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Lung Cancer</w:t>
            </w:r>
          </w:p>
        </w:tc>
        <w:tc>
          <w:tcPr>
            <w:tcW w:w="1151" w:type="pct"/>
            <w:noWrap/>
            <w:hideMark/>
          </w:tcPr>
          <w:p w14:paraId="539AB38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70E75AE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3,55</w:t>
            </w:r>
          </w:p>
        </w:tc>
        <w:tc>
          <w:tcPr>
            <w:tcW w:w="1105" w:type="pct"/>
            <w:noWrap/>
            <w:hideMark/>
          </w:tcPr>
          <w:p w14:paraId="7698181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7,1</w:t>
            </w:r>
          </w:p>
        </w:tc>
      </w:tr>
      <w:tr w:rsidR="00D56941" w:rsidRPr="001F5D8C" w14:paraId="43C63EE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F08567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Microbiol Infect</w:t>
            </w:r>
          </w:p>
        </w:tc>
        <w:tc>
          <w:tcPr>
            <w:tcW w:w="1151" w:type="pct"/>
            <w:noWrap/>
            <w:hideMark/>
          </w:tcPr>
          <w:p w14:paraId="3DEA114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14</w:t>
            </w:r>
          </w:p>
        </w:tc>
        <w:tc>
          <w:tcPr>
            <w:tcW w:w="920" w:type="pct"/>
            <w:noWrap/>
            <w:hideMark/>
          </w:tcPr>
          <w:p w14:paraId="57A4FEB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7,117</w:t>
            </w:r>
          </w:p>
        </w:tc>
        <w:tc>
          <w:tcPr>
            <w:tcW w:w="1105" w:type="pct"/>
            <w:noWrap/>
            <w:hideMark/>
          </w:tcPr>
          <w:p w14:paraId="6FCDC33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99,638</w:t>
            </w:r>
          </w:p>
        </w:tc>
      </w:tr>
      <w:tr w:rsidR="00D56941" w:rsidRPr="001F5D8C" w14:paraId="5558747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7676FB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Neurol Neurosurg</w:t>
            </w:r>
          </w:p>
        </w:tc>
        <w:tc>
          <w:tcPr>
            <w:tcW w:w="1151" w:type="pct"/>
            <w:noWrap/>
            <w:hideMark/>
          </w:tcPr>
          <w:p w14:paraId="4634C25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7110C37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1,53</w:t>
            </w:r>
          </w:p>
        </w:tc>
        <w:tc>
          <w:tcPr>
            <w:tcW w:w="1105" w:type="pct"/>
            <w:noWrap/>
            <w:hideMark/>
          </w:tcPr>
          <w:p w14:paraId="2B28BFF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3,06</w:t>
            </w:r>
          </w:p>
        </w:tc>
      </w:tr>
      <w:tr w:rsidR="00D56941" w:rsidRPr="001F5D8C" w14:paraId="0184070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D78D2F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Neurophysiol</w:t>
            </w:r>
          </w:p>
        </w:tc>
        <w:tc>
          <w:tcPr>
            <w:tcW w:w="1151" w:type="pct"/>
            <w:noWrap/>
            <w:hideMark/>
          </w:tcPr>
          <w:p w14:paraId="5F434B5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3AE261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3,214</w:t>
            </w:r>
          </w:p>
        </w:tc>
        <w:tc>
          <w:tcPr>
            <w:tcW w:w="1105" w:type="pct"/>
            <w:noWrap/>
            <w:hideMark/>
          </w:tcPr>
          <w:p w14:paraId="3AF91AC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3,214</w:t>
            </w:r>
          </w:p>
        </w:tc>
      </w:tr>
      <w:tr w:rsidR="00D56941" w:rsidRPr="001F5D8C" w14:paraId="14EF914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10E51C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Neuroradiol</w:t>
            </w:r>
          </w:p>
        </w:tc>
        <w:tc>
          <w:tcPr>
            <w:tcW w:w="1151" w:type="pct"/>
            <w:noWrap/>
            <w:hideMark/>
          </w:tcPr>
          <w:p w14:paraId="5D6384D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DEC6A6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3,183</w:t>
            </w:r>
          </w:p>
        </w:tc>
        <w:tc>
          <w:tcPr>
            <w:tcW w:w="1105" w:type="pct"/>
            <w:noWrap/>
            <w:hideMark/>
          </w:tcPr>
          <w:p w14:paraId="01BB992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3,183</w:t>
            </w:r>
          </w:p>
        </w:tc>
      </w:tr>
      <w:tr w:rsidR="00D56941" w:rsidRPr="001F5D8C" w14:paraId="74C3586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5A4893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Nucl Med</w:t>
            </w:r>
          </w:p>
        </w:tc>
        <w:tc>
          <w:tcPr>
            <w:tcW w:w="1151" w:type="pct"/>
            <w:noWrap/>
            <w:hideMark/>
          </w:tcPr>
          <w:p w14:paraId="5431C81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4D61FE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6,587</w:t>
            </w:r>
          </w:p>
        </w:tc>
        <w:tc>
          <w:tcPr>
            <w:tcW w:w="1105" w:type="pct"/>
            <w:noWrap/>
            <w:hideMark/>
          </w:tcPr>
          <w:p w14:paraId="7591C87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6,587</w:t>
            </w:r>
          </w:p>
        </w:tc>
      </w:tr>
      <w:tr w:rsidR="00D56941" w:rsidRPr="001F5D8C" w14:paraId="24D7C1E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522B6C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Nutr</w:t>
            </w:r>
          </w:p>
        </w:tc>
        <w:tc>
          <w:tcPr>
            <w:tcW w:w="1151" w:type="pct"/>
            <w:noWrap/>
            <w:hideMark/>
          </w:tcPr>
          <w:p w14:paraId="1FCB41B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920" w:type="pct"/>
            <w:noWrap/>
            <w:hideMark/>
          </w:tcPr>
          <w:p w14:paraId="53A4FD9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6,36</w:t>
            </w:r>
          </w:p>
        </w:tc>
        <w:tc>
          <w:tcPr>
            <w:tcW w:w="1105" w:type="pct"/>
            <w:noWrap/>
            <w:hideMark/>
          </w:tcPr>
          <w:p w14:paraId="7BA2851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25,44</w:t>
            </w:r>
          </w:p>
        </w:tc>
      </w:tr>
      <w:tr w:rsidR="00D56941" w:rsidRPr="001F5D8C" w14:paraId="4E1B392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435B36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Ophthalmol</w:t>
            </w:r>
          </w:p>
        </w:tc>
        <w:tc>
          <w:tcPr>
            <w:tcW w:w="1151" w:type="pct"/>
            <w:noWrap/>
            <w:hideMark/>
          </w:tcPr>
          <w:p w14:paraId="1B2F2D2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BE45C13"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02AD517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6ACFBF9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56BFE0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Oral Investig</w:t>
            </w:r>
          </w:p>
        </w:tc>
        <w:tc>
          <w:tcPr>
            <w:tcW w:w="1151" w:type="pct"/>
            <w:noWrap/>
            <w:hideMark/>
          </w:tcPr>
          <w:p w14:paraId="1AFD759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894DEE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2,812</w:t>
            </w:r>
          </w:p>
        </w:tc>
        <w:tc>
          <w:tcPr>
            <w:tcW w:w="1105" w:type="pct"/>
            <w:noWrap/>
            <w:hideMark/>
          </w:tcPr>
          <w:p w14:paraId="5238DEF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2,812</w:t>
            </w:r>
          </w:p>
        </w:tc>
      </w:tr>
      <w:tr w:rsidR="00D56941" w:rsidRPr="001F5D8C" w14:paraId="4B515E8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EF6E83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Orthop Relat Res</w:t>
            </w:r>
          </w:p>
        </w:tc>
        <w:tc>
          <w:tcPr>
            <w:tcW w:w="1151" w:type="pct"/>
            <w:noWrap/>
            <w:hideMark/>
          </w:tcPr>
          <w:p w14:paraId="21375B5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3B754B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4,329</w:t>
            </w:r>
          </w:p>
        </w:tc>
        <w:tc>
          <w:tcPr>
            <w:tcW w:w="1105" w:type="pct"/>
            <w:noWrap/>
            <w:hideMark/>
          </w:tcPr>
          <w:p w14:paraId="0B3A015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4,329</w:t>
            </w:r>
          </w:p>
        </w:tc>
      </w:tr>
      <w:tr w:rsidR="00D56941" w:rsidRPr="001F5D8C" w14:paraId="12F35BA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BA48D0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RHEUMATOL</w:t>
            </w:r>
          </w:p>
        </w:tc>
        <w:tc>
          <w:tcPr>
            <w:tcW w:w="1151" w:type="pct"/>
            <w:noWrap/>
            <w:hideMark/>
          </w:tcPr>
          <w:p w14:paraId="42C2340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2F52FA7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2,394</w:t>
            </w:r>
          </w:p>
        </w:tc>
        <w:tc>
          <w:tcPr>
            <w:tcW w:w="1105" w:type="pct"/>
            <w:noWrap/>
            <w:hideMark/>
          </w:tcPr>
          <w:p w14:paraId="1D60504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7,182</w:t>
            </w:r>
          </w:p>
        </w:tc>
      </w:tr>
      <w:tr w:rsidR="00D56941" w:rsidRPr="001F5D8C" w14:paraId="687EAE2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D0EE1B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Transl Gastroenterol</w:t>
            </w:r>
          </w:p>
        </w:tc>
        <w:tc>
          <w:tcPr>
            <w:tcW w:w="1151" w:type="pct"/>
            <w:noWrap/>
            <w:hideMark/>
          </w:tcPr>
          <w:p w14:paraId="5EF5119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AB113A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3,968</w:t>
            </w:r>
          </w:p>
        </w:tc>
        <w:tc>
          <w:tcPr>
            <w:tcW w:w="1105" w:type="pct"/>
            <w:noWrap/>
            <w:hideMark/>
          </w:tcPr>
          <w:p w14:paraId="764C4EF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3,968</w:t>
            </w:r>
          </w:p>
        </w:tc>
      </w:tr>
      <w:tr w:rsidR="00D56941" w:rsidRPr="001F5D8C" w14:paraId="1B71557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EEBE63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Clin Transl Oncol</w:t>
            </w:r>
          </w:p>
        </w:tc>
        <w:tc>
          <w:tcPr>
            <w:tcW w:w="1151" w:type="pct"/>
            <w:noWrap/>
            <w:hideMark/>
          </w:tcPr>
          <w:p w14:paraId="1AEB698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w:t>
            </w:r>
          </w:p>
        </w:tc>
        <w:tc>
          <w:tcPr>
            <w:tcW w:w="920" w:type="pct"/>
            <w:noWrap/>
            <w:hideMark/>
          </w:tcPr>
          <w:p w14:paraId="543B431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2,737</w:t>
            </w:r>
          </w:p>
        </w:tc>
        <w:tc>
          <w:tcPr>
            <w:tcW w:w="1105" w:type="pct"/>
            <w:noWrap/>
            <w:hideMark/>
          </w:tcPr>
          <w:p w14:paraId="0088CEC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35,581</w:t>
            </w:r>
          </w:p>
        </w:tc>
      </w:tr>
      <w:tr w:rsidR="00D56941" w:rsidRPr="001F5D8C" w14:paraId="196FEE5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5E8F11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CMAJ</w:t>
            </w:r>
          </w:p>
        </w:tc>
        <w:tc>
          <w:tcPr>
            <w:tcW w:w="1151" w:type="pct"/>
            <w:noWrap/>
            <w:hideMark/>
          </w:tcPr>
          <w:p w14:paraId="3476583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B23D99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7,744</w:t>
            </w:r>
          </w:p>
        </w:tc>
        <w:tc>
          <w:tcPr>
            <w:tcW w:w="1105" w:type="pct"/>
            <w:noWrap/>
            <w:hideMark/>
          </w:tcPr>
          <w:p w14:paraId="695FC0A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7,744</w:t>
            </w:r>
          </w:p>
        </w:tc>
      </w:tr>
      <w:tr w:rsidR="00D56941" w:rsidRPr="001F5D8C" w14:paraId="2C98598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6164CC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CNS Drugs</w:t>
            </w:r>
          </w:p>
        </w:tc>
        <w:tc>
          <w:tcPr>
            <w:tcW w:w="1151" w:type="pct"/>
            <w:noWrap/>
            <w:hideMark/>
          </w:tcPr>
          <w:p w14:paraId="508B4BD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AE9A57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4,786</w:t>
            </w:r>
          </w:p>
        </w:tc>
        <w:tc>
          <w:tcPr>
            <w:tcW w:w="1105" w:type="pct"/>
            <w:noWrap/>
            <w:hideMark/>
          </w:tcPr>
          <w:p w14:paraId="407D93B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4,786</w:t>
            </w:r>
          </w:p>
        </w:tc>
      </w:tr>
      <w:tr w:rsidR="00D56941" w:rsidRPr="001F5D8C" w14:paraId="2566DA6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BB0450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Cochrane Database Syst Rev</w:t>
            </w:r>
          </w:p>
        </w:tc>
        <w:tc>
          <w:tcPr>
            <w:tcW w:w="1151" w:type="pct"/>
            <w:noWrap/>
            <w:hideMark/>
          </w:tcPr>
          <w:p w14:paraId="6455BA7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7E06B9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7,89</w:t>
            </w:r>
          </w:p>
        </w:tc>
        <w:tc>
          <w:tcPr>
            <w:tcW w:w="1105" w:type="pct"/>
            <w:noWrap/>
            <w:hideMark/>
          </w:tcPr>
          <w:p w14:paraId="078C1DF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7,89</w:t>
            </w:r>
          </w:p>
        </w:tc>
      </w:tr>
      <w:tr w:rsidR="00D56941" w:rsidRPr="001F5D8C" w14:paraId="218E996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5D5B8C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Colloids Surf B Biointerfaces</w:t>
            </w:r>
          </w:p>
        </w:tc>
        <w:tc>
          <w:tcPr>
            <w:tcW w:w="1151" w:type="pct"/>
            <w:noWrap/>
            <w:hideMark/>
          </w:tcPr>
          <w:p w14:paraId="231E5A7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E81A60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4,389</w:t>
            </w:r>
          </w:p>
        </w:tc>
        <w:tc>
          <w:tcPr>
            <w:tcW w:w="1105" w:type="pct"/>
            <w:noWrap/>
            <w:hideMark/>
          </w:tcPr>
          <w:p w14:paraId="2ECA4A3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4,389</w:t>
            </w:r>
          </w:p>
        </w:tc>
      </w:tr>
      <w:tr w:rsidR="00D56941" w:rsidRPr="001F5D8C" w14:paraId="211DA40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6A06B7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COLORECTAL DIS</w:t>
            </w:r>
          </w:p>
        </w:tc>
        <w:tc>
          <w:tcPr>
            <w:tcW w:w="1151" w:type="pct"/>
            <w:noWrap/>
            <w:hideMark/>
          </w:tcPr>
          <w:p w14:paraId="0348C7E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w:t>
            </w:r>
          </w:p>
        </w:tc>
        <w:tc>
          <w:tcPr>
            <w:tcW w:w="920" w:type="pct"/>
            <w:noWrap/>
            <w:hideMark/>
          </w:tcPr>
          <w:p w14:paraId="1A287CA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2,769</w:t>
            </w:r>
          </w:p>
        </w:tc>
        <w:tc>
          <w:tcPr>
            <w:tcW w:w="1105" w:type="pct"/>
            <w:noWrap/>
            <w:hideMark/>
          </w:tcPr>
          <w:p w14:paraId="1E4390F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13,845</w:t>
            </w:r>
          </w:p>
        </w:tc>
      </w:tr>
      <w:tr w:rsidR="00D56941" w:rsidRPr="001F5D8C" w14:paraId="1D9D904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92A9F4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Comp Immunol Microbiol Infect Dis</w:t>
            </w:r>
          </w:p>
        </w:tc>
        <w:tc>
          <w:tcPr>
            <w:tcW w:w="1151" w:type="pct"/>
            <w:noWrap/>
            <w:hideMark/>
          </w:tcPr>
          <w:p w14:paraId="432C13A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CFA800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1,573</w:t>
            </w:r>
          </w:p>
        </w:tc>
        <w:tc>
          <w:tcPr>
            <w:tcW w:w="1105" w:type="pct"/>
            <w:noWrap/>
            <w:hideMark/>
          </w:tcPr>
          <w:p w14:paraId="010E534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1,573</w:t>
            </w:r>
          </w:p>
        </w:tc>
      </w:tr>
      <w:tr w:rsidR="00D56941" w:rsidRPr="001F5D8C" w14:paraId="1A0E8C8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0B3CFB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Comput Struct Biotechnol J</w:t>
            </w:r>
          </w:p>
        </w:tc>
        <w:tc>
          <w:tcPr>
            <w:tcW w:w="1151" w:type="pct"/>
            <w:noWrap/>
            <w:hideMark/>
          </w:tcPr>
          <w:p w14:paraId="4D33F34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D0A07C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6,018</w:t>
            </w:r>
          </w:p>
        </w:tc>
        <w:tc>
          <w:tcPr>
            <w:tcW w:w="1105" w:type="pct"/>
            <w:noWrap/>
            <w:hideMark/>
          </w:tcPr>
          <w:p w14:paraId="64D9FEB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6,018</w:t>
            </w:r>
          </w:p>
        </w:tc>
      </w:tr>
      <w:tr w:rsidR="00D56941" w:rsidRPr="001F5D8C" w14:paraId="0E6EA63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B30DD4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Contact Dermatitis</w:t>
            </w:r>
          </w:p>
        </w:tc>
        <w:tc>
          <w:tcPr>
            <w:tcW w:w="1151" w:type="pct"/>
            <w:noWrap/>
            <w:hideMark/>
          </w:tcPr>
          <w:p w14:paraId="5CA67B6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9DA2E7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3,952</w:t>
            </w:r>
          </w:p>
        </w:tc>
        <w:tc>
          <w:tcPr>
            <w:tcW w:w="1105" w:type="pct"/>
            <w:noWrap/>
            <w:hideMark/>
          </w:tcPr>
          <w:p w14:paraId="4235363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3,952</w:t>
            </w:r>
          </w:p>
        </w:tc>
      </w:tr>
      <w:tr w:rsidR="00D56941" w:rsidRPr="001F5D8C" w14:paraId="72A5EC4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5EA6C1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Contemp Clin Trials Commun</w:t>
            </w:r>
          </w:p>
        </w:tc>
        <w:tc>
          <w:tcPr>
            <w:tcW w:w="1151" w:type="pct"/>
            <w:noWrap/>
            <w:hideMark/>
          </w:tcPr>
          <w:p w14:paraId="4D414A0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CC0E32D"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6ED814E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49EA8E9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266596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lastRenderedPageBreak/>
              <w:t>Coron Artery Dis</w:t>
            </w:r>
          </w:p>
        </w:tc>
        <w:tc>
          <w:tcPr>
            <w:tcW w:w="1151" w:type="pct"/>
            <w:noWrap/>
            <w:hideMark/>
          </w:tcPr>
          <w:p w14:paraId="0B8096C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F24A89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1,335</w:t>
            </w:r>
          </w:p>
        </w:tc>
        <w:tc>
          <w:tcPr>
            <w:tcW w:w="1105" w:type="pct"/>
            <w:noWrap/>
            <w:hideMark/>
          </w:tcPr>
          <w:p w14:paraId="1C642BA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1,335</w:t>
            </w:r>
          </w:p>
        </w:tc>
      </w:tr>
      <w:tr w:rsidR="00D56941" w:rsidRPr="001F5D8C" w14:paraId="2E1E4F2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66DEFA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Crit Care</w:t>
            </w:r>
          </w:p>
        </w:tc>
        <w:tc>
          <w:tcPr>
            <w:tcW w:w="1151" w:type="pct"/>
            <w:noWrap/>
            <w:hideMark/>
          </w:tcPr>
          <w:p w14:paraId="0290CD7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w:t>
            </w:r>
          </w:p>
        </w:tc>
        <w:tc>
          <w:tcPr>
            <w:tcW w:w="920" w:type="pct"/>
            <w:noWrap/>
            <w:hideMark/>
          </w:tcPr>
          <w:p w14:paraId="08270D4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6,407</w:t>
            </w:r>
          </w:p>
        </w:tc>
        <w:tc>
          <w:tcPr>
            <w:tcW w:w="1105" w:type="pct"/>
            <w:noWrap/>
            <w:hideMark/>
          </w:tcPr>
          <w:p w14:paraId="5D33FA8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32,035</w:t>
            </w:r>
          </w:p>
        </w:tc>
      </w:tr>
      <w:tr w:rsidR="00D56941" w:rsidRPr="001F5D8C" w14:paraId="14B1559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BCF07A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Cureus</w:t>
            </w:r>
          </w:p>
        </w:tc>
        <w:tc>
          <w:tcPr>
            <w:tcW w:w="1151" w:type="pct"/>
            <w:noWrap/>
            <w:hideMark/>
          </w:tcPr>
          <w:p w14:paraId="3065308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503F1AE"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735B67F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2FC575A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22C4A8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Curr Allergy Asthma Rep</w:t>
            </w:r>
          </w:p>
        </w:tc>
        <w:tc>
          <w:tcPr>
            <w:tcW w:w="1151" w:type="pct"/>
            <w:noWrap/>
            <w:hideMark/>
          </w:tcPr>
          <w:p w14:paraId="283324D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D19D84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3,577</w:t>
            </w:r>
          </w:p>
        </w:tc>
        <w:tc>
          <w:tcPr>
            <w:tcW w:w="1105" w:type="pct"/>
            <w:noWrap/>
            <w:hideMark/>
          </w:tcPr>
          <w:p w14:paraId="738AD2C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3,577</w:t>
            </w:r>
          </w:p>
        </w:tc>
      </w:tr>
      <w:tr w:rsidR="00D56941" w:rsidRPr="001F5D8C" w14:paraId="071274C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53FABF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Curr Opin Clin Nutr Metab Care</w:t>
            </w:r>
          </w:p>
        </w:tc>
        <w:tc>
          <w:tcPr>
            <w:tcW w:w="1151" w:type="pct"/>
            <w:noWrap/>
            <w:hideMark/>
          </w:tcPr>
          <w:p w14:paraId="36B5C95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6FA3D4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3,775</w:t>
            </w:r>
          </w:p>
        </w:tc>
        <w:tc>
          <w:tcPr>
            <w:tcW w:w="1105" w:type="pct"/>
            <w:noWrap/>
            <w:hideMark/>
          </w:tcPr>
          <w:p w14:paraId="790D1CB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3,775</w:t>
            </w:r>
          </w:p>
        </w:tc>
      </w:tr>
      <w:tr w:rsidR="00D56941" w:rsidRPr="001F5D8C" w14:paraId="36EC4EC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A163B2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CURR OPIN CRIT CARE</w:t>
            </w:r>
          </w:p>
        </w:tc>
        <w:tc>
          <w:tcPr>
            <w:tcW w:w="1151" w:type="pct"/>
            <w:noWrap/>
            <w:hideMark/>
          </w:tcPr>
          <w:p w14:paraId="71E8FB1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1F6C2E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2,92</w:t>
            </w:r>
          </w:p>
        </w:tc>
        <w:tc>
          <w:tcPr>
            <w:tcW w:w="1105" w:type="pct"/>
            <w:noWrap/>
            <w:hideMark/>
          </w:tcPr>
          <w:p w14:paraId="42A1093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2,92</w:t>
            </w:r>
          </w:p>
        </w:tc>
      </w:tr>
      <w:tr w:rsidR="00D56941" w:rsidRPr="001F5D8C" w14:paraId="28010FC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296745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Curr Opin Obstet Gynecol</w:t>
            </w:r>
          </w:p>
        </w:tc>
        <w:tc>
          <w:tcPr>
            <w:tcW w:w="1151" w:type="pct"/>
            <w:noWrap/>
            <w:hideMark/>
          </w:tcPr>
          <w:p w14:paraId="00FB18B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BEFBA6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2,227</w:t>
            </w:r>
          </w:p>
        </w:tc>
        <w:tc>
          <w:tcPr>
            <w:tcW w:w="1105" w:type="pct"/>
            <w:noWrap/>
            <w:hideMark/>
          </w:tcPr>
          <w:p w14:paraId="76D016A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2,227</w:t>
            </w:r>
          </w:p>
        </w:tc>
      </w:tr>
      <w:tr w:rsidR="00D56941" w:rsidRPr="001F5D8C" w14:paraId="3EBF587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BC737B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CURR OPIN ONCOL</w:t>
            </w:r>
          </w:p>
        </w:tc>
        <w:tc>
          <w:tcPr>
            <w:tcW w:w="1151" w:type="pct"/>
            <w:noWrap/>
            <w:hideMark/>
          </w:tcPr>
          <w:p w14:paraId="34B1029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5BDC4B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3,336</w:t>
            </w:r>
          </w:p>
        </w:tc>
        <w:tc>
          <w:tcPr>
            <w:tcW w:w="1105" w:type="pct"/>
            <w:noWrap/>
            <w:hideMark/>
          </w:tcPr>
          <w:p w14:paraId="5C3029C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3,336</w:t>
            </w:r>
          </w:p>
        </w:tc>
      </w:tr>
      <w:tr w:rsidR="00D56941" w:rsidRPr="001F5D8C" w14:paraId="1C68B43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DB278C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Curr Protoc Mouse Biol</w:t>
            </w:r>
          </w:p>
        </w:tc>
        <w:tc>
          <w:tcPr>
            <w:tcW w:w="1151" w:type="pct"/>
            <w:noWrap/>
            <w:hideMark/>
          </w:tcPr>
          <w:p w14:paraId="52D0E53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2F6C7F9"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4062767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26891F0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7D65FC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Curr Rheumatol Rev</w:t>
            </w:r>
          </w:p>
        </w:tc>
        <w:tc>
          <w:tcPr>
            <w:tcW w:w="1151" w:type="pct"/>
            <w:noWrap/>
            <w:hideMark/>
          </w:tcPr>
          <w:p w14:paraId="7625E95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7751BA7"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52B28AF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14DB809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577794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CURR TREAT OPTION NE</w:t>
            </w:r>
          </w:p>
        </w:tc>
        <w:tc>
          <w:tcPr>
            <w:tcW w:w="1151" w:type="pct"/>
            <w:noWrap/>
            <w:hideMark/>
          </w:tcPr>
          <w:p w14:paraId="0375563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77859C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3,34</w:t>
            </w:r>
          </w:p>
        </w:tc>
        <w:tc>
          <w:tcPr>
            <w:tcW w:w="1105" w:type="pct"/>
            <w:noWrap/>
            <w:hideMark/>
          </w:tcPr>
          <w:p w14:paraId="6F185E0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3,34</w:t>
            </w:r>
          </w:p>
        </w:tc>
      </w:tr>
      <w:tr w:rsidR="00D56941" w:rsidRPr="001F5D8C" w14:paraId="60048BA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3E00EA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Curr Urol Rep</w:t>
            </w:r>
          </w:p>
        </w:tc>
        <w:tc>
          <w:tcPr>
            <w:tcW w:w="1151" w:type="pct"/>
            <w:noWrap/>
            <w:hideMark/>
          </w:tcPr>
          <w:p w14:paraId="059FA7B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w:t>
            </w:r>
          </w:p>
        </w:tc>
        <w:tc>
          <w:tcPr>
            <w:tcW w:w="920" w:type="pct"/>
            <w:noWrap/>
            <w:hideMark/>
          </w:tcPr>
          <w:p w14:paraId="58F1D90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2,307</w:t>
            </w:r>
          </w:p>
        </w:tc>
        <w:tc>
          <w:tcPr>
            <w:tcW w:w="1105" w:type="pct"/>
            <w:noWrap/>
            <w:hideMark/>
          </w:tcPr>
          <w:p w14:paraId="5120525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11,535</w:t>
            </w:r>
          </w:p>
        </w:tc>
      </w:tr>
      <w:tr w:rsidR="00D56941" w:rsidRPr="001F5D8C" w14:paraId="1A6A6C0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96F808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CVIR Endovasc</w:t>
            </w:r>
          </w:p>
        </w:tc>
        <w:tc>
          <w:tcPr>
            <w:tcW w:w="1151" w:type="pct"/>
            <w:noWrap/>
            <w:hideMark/>
          </w:tcPr>
          <w:p w14:paraId="35A1BD1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8DFE83C"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60DD073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3EF1907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FBFE27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Dermatol Online J</w:t>
            </w:r>
          </w:p>
        </w:tc>
        <w:tc>
          <w:tcPr>
            <w:tcW w:w="1151" w:type="pct"/>
            <w:noWrap/>
            <w:hideMark/>
          </w:tcPr>
          <w:p w14:paraId="7F610FA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9A375A1"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1EE47F3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57325B7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43FE82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Dermatol Pract Concept</w:t>
            </w:r>
          </w:p>
        </w:tc>
        <w:tc>
          <w:tcPr>
            <w:tcW w:w="1151" w:type="pct"/>
            <w:noWrap/>
            <w:hideMark/>
          </w:tcPr>
          <w:p w14:paraId="32B98EC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3A78977"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1D5168E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395C26F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1EC574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Dermatol Surg</w:t>
            </w:r>
          </w:p>
        </w:tc>
        <w:tc>
          <w:tcPr>
            <w:tcW w:w="1151" w:type="pct"/>
            <w:noWrap/>
            <w:hideMark/>
          </w:tcPr>
          <w:p w14:paraId="22DDE1B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529F56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2,567</w:t>
            </w:r>
          </w:p>
        </w:tc>
        <w:tc>
          <w:tcPr>
            <w:tcW w:w="1105" w:type="pct"/>
            <w:noWrap/>
            <w:hideMark/>
          </w:tcPr>
          <w:p w14:paraId="25B8B09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2,567</w:t>
            </w:r>
          </w:p>
        </w:tc>
      </w:tr>
      <w:tr w:rsidR="00D56941" w:rsidRPr="001F5D8C" w14:paraId="042E1B8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F509B5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Dermatol Ther</w:t>
            </w:r>
          </w:p>
        </w:tc>
        <w:tc>
          <w:tcPr>
            <w:tcW w:w="1151" w:type="pct"/>
            <w:noWrap/>
            <w:hideMark/>
          </w:tcPr>
          <w:p w14:paraId="726433D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w:t>
            </w:r>
          </w:p>
        </w:tc>
        <w:tc>
          <w:tcPr>
            <w:tcW w:w="920" w:type="pct"/>
            <w:noWrap/>
            <w:hideMark/>
          </w:tcPr>
          <w:p w14:paraId="0926AEA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2,327</w:t>
            </w:r>
          </w:p>
        </w:tc>
        <w:tc>
          <w:tcPr>
            <w:tcW w:w="1105" w:type="pct"/>
            <w:noWrap/>
            <w:hideMark/>
          </w:tcPr>
          <w:p w14:paraId="2C062E6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20,943</w:t>
            </w:r>
          </w:p>
        </w:tc>
      </w:tr>
      <w:tr w:rsidR="00D56941" w:rsidRPr="001F5D8C" w14:paraId="67CA302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7E3C1A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Development</w:t>
            </w:r>
          </w:p>
        </w:tc>
        <w:tc>
          <w:tcPr>
            <w:tcW w:w="1151" w:type="pct"/>
            <w:noWrap/>
            <w:hideMark/>
          </w:tcPr>
          <w:p w14:paraId="7789A7F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6FDAFD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5,611</w:t>
            </w:r>
          </w:p>
        </w:tc>
        <w:tc>
          <w:tcPr>
            <w:tcW w:w="1105" w:type="pct"/>
            <w:noWrap/>
            <w:hideMark/>
          </w:tcPr>
          <w:p w14:paraId="7D4F570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5,611</w:t>
            </w:r>
          </w:p>
        </w:tc>
      </w:tr>
      <w:tr w:rsidR="00D56941" w:rsidRPr="001F5D8C" w14:paraId="73133D8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2A66A8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DIABETES METAB</w:t>
            </w:r>
          </w:p>
        </w:tc>
        <w:tc>
          <w:tcPr>
            <w:tcW w:w="1151" w:type="pct"/>
            <w:noWrap/>
            <w:hideMark/>
          </w:tcPr>
          <w:p w14:paraId="5551FB3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51F209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4,731</w:t>
            </w:r>
          </w:p>
        </w:tc>
        <w:tc>
          <w:tcPr>
            <w:tcW w:w="1105" w:type="pct"/>
            <w:noWrap/>
            <w:hideMark/>
          </w:tcPr>
          <w:p w14:paraId="5632B9E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4,731</w:t>
            </w:r>
          </w:p>
        </w:tc>
      </w:tr>
      <w:tr w:rsidR="00D56941" w:rsidRPr="001F5D8C" w14:paraId="34B9EC4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42BE64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DIAGN PATHOL</w:t>
            </w:r>
          </w:p>
        </w:tc>
        <w:tc>
          <w:tcPr>
            <w:tcW w:w="1151" w:type="pct"/>
            <w:noWrap/>
            <w:hideMark/>
          </w:tcPr>
          <w:p w14:paraId="632E901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0C5B32E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2,335</w:t>
            </w:r>
          </w:p>
        </w:tc>
        <w:tc>
          <w:tcPr>
            <w:tcW w:w="1105" w:type="pct"/>
            <w:noWrap/>
            <w:hideMark/>
          </w:tcPr>
          <w:p w14:paraId="21BB97C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4,67</w:t>
            </w:r>
          </w:p>
        </w:tc>
      </w:tr>
      <w:tr w:rsidR="00D56941" w:rsidRPr="001F5D8C" w14:paraId="12B5CFD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BA9605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Diagnostics (Basel)</w:t>
            </w:r>
          </w:p>
        </w:tc>
        <w:tc>
          <w:tcPr>
            <w:tcW w:w="1151" w:type="pct"/>
            <w:noWrap/>
            <w:hideMark/>
          </w:tcPr>
          <w:p w14:paraId="0BE1C49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F3EDC2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3,11</w:t>
            </w:r>
          </w:p>
        </w:tc>
        <w:tc>
          <w:tcPr>
            <w:tcW w:w="1105" w:type="pct"/>
            <w:noWrap/>
            <w:hideMark/>
          </w:tcPr>
          <w:p w14:paraId="59905FB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3,11</w:t>
            </w:r>
          </w:p>
        </w:tc>
      </w:tr>
      <w:tr w:rsidR="00D56941" w:rsidRPr="001F5D8C" w14:paraId="1202561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3F45B4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Dig Dis</w:t>
            </w:r>
          </w:p>
        </w:tc>
        <w:tc>
          <w:tcPr>
            <w:tcW w:w="1151" w:type="pct"/>
            <w:noWrap/>
            <w:hideMark/>
          </w:tcPr>
          <w:p w14:paraId="305F892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C1D00B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2,493</w:t>
            </w:r>
          </w:p>
        </w:tc>
        <w:tc>
          <w:tcPr>
            <w:tcW w:w="1105" w:type="pct"/>
            <w:noWrap/>
            <w:hideMark/>
          </w:tcPr>
          <w:p w14:paraId="5FB0859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2,493</w:t>
            </w:r>
          </w:p>
        </w:tc>
      </w:tr>
      <w:tr w:rsidR="00D56941" w:rsidRPr="001F5D8C" w14:paraId="5964F8F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EAD6E7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Dig Dis Sci</w:t>
            </w:r>
          </w:p>
        </w:tc>
        <w:tc>
          <w:tcPr>
            <w:tcW w:w="1151" w:type="pct"/>
            <w:noWrap/>
            <w:hideMark/>
          </w:tcPr>
          <w:p w14:paraId="5E73E1A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1EA5EC9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2,751</w:t>
            </w:r>
          </w:p>
        </w:tc>
        <w:tc>
          <w:tcPr>
            <w:tcW w:w="1105" w:type="pct"/>
            <w:noWrap/>
            <w:hideMark/>
          </w:tcPr>
          <w:p w14:paraId="5E72138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8,253</w:t>
            </w:r>
          </w:p>
        </w:tc>
      </w:tr>
      <w:tr w:rsidR="00D56941" w:rsidRPr="001F5D8C" w14:paraId="76E0F72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1B0E9E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Dig Endosc</w:t>
            </w:r>
          </w:p>
        </w:tc>
        <w:tc>
          <w:tcPr>
            <w:tcW w:w="1151" w:type="pct"/>
            <w:noWrap/>
            <w:hideMark/>
          </w:tcPr>
          <w:p w14:paraId="4B0A6DF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A2A03F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4,774</w:t>
            </w:r>
          </w:p>
        </w:tc>
        <w:tc>
          <w:tcPr>
            <w:tcW w:w="1105" w:type="pct"/>
            <w:noWrap/>
            <w:hideMark/>
          </w:tcPr>
          <w:p w14:paraId="68E6BCA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4,774</w:t>
            </w:r>
          </w:p>
        </w:tc>
      </w:tr>
      <w:tr w:rsidR="00D56941" w:rsidRPr="001F5D8C" w14:paraId="51C5E78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F77CB1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Drug Dev Res</w:t>
            </w:r>
          </w:p>
        </w:tc>
        <w:tc>
          <w:tcPr>
            <w:tcW w:w="1151" w:type="pct"/>
            <w:noWrap/>
            <w:hideMark/>
          </w:tcPr>
          <w:p w14:paraId="21B65B4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BD7FE7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1,902</w:t>
            </w:r>
          </w:p>
        </w:tc>
        <w:tc>
          <w:tcPr>
            <w:tcW w:w="1105" w:type="pct"/>
            <w:noWrap/>
            <w:hideMark/>
          </w:tcPr>
          <w:p w14:paraId="584B09D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1,902</w:t>
            </w:r>
          </w:p>
        </w:tc>
      </w:tr>
      <w:tr w:rsidR="00D56941" w:rsidRPr="001F5D8C" w14:paraId="5A57948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05119F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Drugs Context</w:t>
            </w:r>
          </w:p>
        </w:tc>
        <w:tc>
          <w:tcPr>
            <w:tcW w:w="1151" w:type="pct"/>
            <w:noWrap/>
            <w:hideMark/>
          </w:tcPr>
          <w:p w14:paraId="325ECBD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9BFA5AA"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4843566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159573C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CEAAFD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Ear Hear</w:t>
            </w:r>
          </w:p>
        </w:tc>
        <w:tc>
          <w:tcPr>
            <w:tcW w:w="1151" w:type="pct"/>
            <w:noWrap/>
            <w:hideMark/>
          </w:tcPr>
          <w:p w14:paraId="026914B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144D68B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3,129</w:t>
            </w:r>
          </w:p>
        </w:tc>
        <w:tc>
          <w:tcPr>
            <w:tcW w:w="1105" w:type="pct"/>
            <w:noWrap/>
            <w:hideMark/>
          </w:tcPr>
          <w:p w14:paraId="78B6BD9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6,258</w:t>
            </w:r>
          </w:p>
        </w:tc>
      </w:tr>
      <w:tr w:rsidR="00D56941" w:rsidRPr="001F5D8C" w14:paraId="7E45E42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186515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EBioMedicine</w:t>
            </w:r>
          </w:p>
        </w:tc>
        <w:tc>
          <w:tcPr>
            <w:tcW w:w="1151" w:type="pct"/>
            <w:noWrap/>
            <w:hideMark/>
          </w:tcPr>
          <w:p w14:paraId="38EA254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09A41B7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5,736</w:t>
            </w:r>
          </w:p>
        </w:tc>
        <w:tc>
          <w:tcPr>
            <w:tcW w:w="1105" w:type="pct"/>
            <w:noWrap/>
            <w:hideMark/>
          </w:tcPr>
          <w:p w14:paraId="77BF3AF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11,472</w:t>
            </w:r>
          </w:p>
        </w:tc>
      </w:tr>
      <w:tr w:rsidR="00D56941" w:rsidRPr="001F5D8C" w14:paraId="147B64F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A4F997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Echocardiography</w:t>
            </w:r>
          </w:p>
        </w:tc>
        <w:tc>
          <w:tcPr>
            <w:tcW w:w="1151" w:type="pct"/>
            <w:noWrap/>
            <w:hideMark/>
          </w:tcPr>
          <w:p w14:paraId="3ABE711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3704A46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1,393</w:t>
            </w:r>
          </w:p>
        </w:tc>
        <w:tc>
          <w:tcPr>
            <w:tcW w:w="1105" w:type="pct"/>
            <w:noWrap/>
            <w:hideMark/>
          </w:tcPr>
          <w:p w14:paraId="48237CE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2,786</w:t>
            </w:r>
          </w:p>
        </w:tc>
      </w:tr>
      <w:tr w:rsidR="00D56941" w:rsidRPr="001F5D8C" w14:paraId="1C25FD1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CDD104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EClinicalMedicine</w:t>
            </w:r>
          </w:p>
        </w:tc>
        <w:tc>
          <w:tcPr>
            <w:tcW w:w="1151" w:type="pct"/>
            <w:noWrap/>
            <w:hideMark/>
          </w:tcPr>
          <w:p w14:paraId="27C7392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0E79B0E"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7034296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5E4B410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86A06C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EJC Suppl</w:t>
            </w:r>
          </w:p>
        </w:tc>
        <w:tc>
          <w:tcPr>
            <w:tcW w:w="1151" w:type="pct"/>
            <w:noWrap/>
            <w:hideMark/>
          </w:tcPr>
          <w:p w14:paraId="16931AC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477CC9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w:t>
            </w:r>
          </w:p>
        </w:tc>
        <w:tc>
          <w:tcPr>
            <w:tcW w:w="1105" w:type="pct"/>
            <w:noWrap/>
            <w:hideMark/>
          </w:tcPr>
          <w:p w14:paraId="22EFA2F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w:t>
            </w:r>
          </w:p>
        </w:tc>
      </w:tr>
      <w:tr w:rsidR="00D56941" w:rsidRPr="001F5D8C" w14:paraId="338EA92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80ABA4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EJVES Vasc Forum</w:t>
            </w:r>
          </w:p>
        </w:tc>
        <w:tc>
          <w:tcPr>
            <w:tcW w:w="1151" w:type="pct"/>
            <w:noWrap/>
            <w:hideMark/>
          </w:tcPr>
          <w:p w14:paraId="1E9A197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18D040AE"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084E012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09C39C4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2FD212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ELIFE</w:t>
            </w:r>
          </w:p>
        </w:tc>
        <w:tc>
          <w:tcPr>
            <w:tcW w:w="1151" w:type="pct"/>
            <w:noWrap/>
            <w:hideMark/>
          </w:tcPr>
          <w:p w14:paraId="43EDAE0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103A531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7,08</w:t>
            </w:r>
          </w:p>
        </w:tc>
        <w:tc>
          <w:tcPr>
            <w:tcW w:w="1105" w:type="pct"/>
            <w:noWrap/>
            <w:hideMark/>
          </w:tcPr>
          <w:p w14:paraId="289225D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21,24</w:t>
            </w:r>
          </w:p>
        </w:tc>
      </w:tr>
      <w:tr w:rsidR="00D56941" w:rsidRPr="001F5D8C" w14:paraId="250C48B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05009F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EMBO MOL MED</w:t>
            </w:r>
          </w:p>
        </w:tc>
        <w:tc>
          <w:tcPr>
            <w:tcW w:w="1151" w:type="pct"/>
            <w:noWrap/>
            <w:hideMark/>
          </w:tcPr>
          <w:p w14:paraId="099B3A5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31943B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8,821</w:t>
            </w:r>
          </w:p>
        </w:tc>
        <w:tc>
          <w:tcPr>
            <w:tcW w:w="1105" w:type="pct"/>
            <w:noWrap/>
            <w:hideMark/>
          </w:tcPr>
          <w:p w14:paraId="1B479AD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8,821</w:t>
            </w:r>
          </w:p>
        </w:tc>
      </w:tr>
      <w:tr w:rsidR="00D56941" w:rsidRPr="001F5D8C" w14:paraId="3B91402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34EF5D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Emerg Infect Dis</w:t>
            </w:r>
          </w:p>
        </w:tc>
        <w:tc>
          <w:tcPr>
            <w:tcW w:w="1151" w:type="pct"/>
            <w:noWrap/>
            <w:hideMark/>
          </w:tcPr>
          <w:p w14:paraId="673B078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E9BF97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6,259</w:t>
            </w:r>
          </w:p>
        </w:tc>
        <w:tc>
          <w:tcPr>
            <w:tcW w:w="1105" w:type="pct"/>
            <w:noWrap/>
            <w:hideMark/>
          </w:tcPr>
          <w:p w14:paraId="20BE320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6,259</w:t>
            </w:r>
          </w:p>
        </w:tc>
      </w:tr>
      <w:tr w:rsidR="00D56941" w:rsidRPr="001F5D8C" w14:paraId="5E23AA9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E5718A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Emerg Radiol</w:t>
            </w:r>
          </w:p>
        </w:tc>
        <w:tc>
          <w:tcPr>
            <w:tcW w:w="1151" w:type="pct"/>
            <w:noWrap/>
            <w:hideMark/>
          </w:tcPr>
          <w:p w14:paraId="7E5A45A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682F7A06"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00692E5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2332BC0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954BE7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Emergencias</w:t>
            </w:r>
          </w:p>
        </w:tc>
        <w:tc>
          <w:tcPr>
            <w:tcW w:w="1151" w:type="pct"/>
            <w:noWrap/>
            <w:hideMark/>
          </w:tcPr>
          <w:p w14:paraId="631BF8B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w:t>
            </w:r>
          </w:p>
        </w:tc>
        <w:tc>
          <w:tcPr>
            <w:tcW w:w="920" w:type="pct"/>
            <w:noWrap/>
            <w:hideMark/>
          </w:tcPr>
          <w:p w14:paraId="4321F06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3,173</w:t>
            </w:r>
          </w:p>
        </w:tc>
        <w:tc>
          <w:tcPr>
            <w:tcW w:w="1105" w:type="pct"/>
            <w:noWrap/>
            <w:hideMark/>
          </w:tcPr>
          <w:p w14:paraId="0811854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22,211</w:t>
            </w:r>
          </w:p>
        </w:tc>
      </w:tr>
      <w:tr w:rsidR="00D56941" w:rsidRPr="001F5D8C" w14:paraId="2278B20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C650E9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lastRenderedPageBreak/>
              <w:t>Endocrine</w:t>
            </w:r>
          </w:p>
        </w:tc>
        <w:tc>
          <w:tcPr>
            <w:tcW w:w="1151" w:type="pct"/>
            <w:noWrap/>
            <w:hideMark/>
          </w:tcPr>
          <w:p w14:paraId="7BEDCF2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6D32228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3,235</w:t>
            </w:r>
          </w:p>
        </w:tc>
        <w:tc>
          <w:tcPr>
            <w:tcW w:w="1105" w:type="pct"/>
            <w:noWrap/>
            <w:hideMark/>
          </w:tcPr>
          <w:p w14:paraId="37646B6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9,705</w:t>
            </w:r>
          </w:p>
        </w:tc>
      </w:tr>
      <w:tr w:rsidR="00D56941" w:rsidRPr="001F5D8C" w14:paraId="19A0077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B5249B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Endocrinol Diabetes Nutr</w:t>
            </w:r>
          </w:p>
        </w:tc>
        <w:tc>
          <w:tcPr>
            <w:tcW w:w="1151" w:type="pct"/>
            <w:noWrap/>
            <w:hideMark/>
          </w:tcPr>
          <w:p w14:paraId="6EE32B3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w:t>
            </w:r>
          </w:p>
        </w:tc>
        <w:tc>
          <w:tcPr>
            <w:tcW w:w="920" w:type="pct"/>
            <w:noWrap/>
            <w:hideMark/>
          </w:tcPr>
          <w:p w14:paraId="1BFE34ED"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02412E7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5EE67EC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B4BF6B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Endosc Int Open</w:t>
            </w:r>
          </w:p>
        </w:tc>
        <w:tc>
          <w:tcPr>
            <w:tcW w:w="1151" w:type="pct"/>
            <w:noWrap/>
            <w:hideMark/>
          </w:tcPr>
          <w:p w14:paraId="1C45A79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373A6FFF"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57E748F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75F2086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B9A4C5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Endoscopy</w:t>
            </w:r>
          </w:p>
        </w:tc>
        <w:tc>
          <w:tcPr>
            <w:tcW w:w="1151" w:type="pct"/>
            <w:noWrap/>
            <w:hideMark/>
          </w:tcPr>
          <w:p w14:paraId="7970953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920" w:type="pct"/>
            <w:noWrap/>
            <w:hideMark/>
          </w:tcPr>
          <w:p w14:paraId="6F18CAA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7,341</w:t>
            </w:r>
          </w:p>
        </w:tc>
        <w:tc>
          <w:tcPr>
            <w:tcW w:w="1105" w:type="pct"/>
            <w:noWrap/>
            <w:hideMark/>
          </w:tcPr>
          <w:p w14:paraId="2524202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29,364</w:t>
            </w:r>
          </w:p>
        </w:tc>
      </w:tr>
      <w:tr w:rsidR="00D56941" w:rsidRPr="001F5D8C" w14:paraId="0A02B2C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13A276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eNeurologicalSci</w:t>
            </w:r>
          </w:p>
        </w:tc>
        <w:tc>
          <w:tcPr>
            <w:tcW w:w="1151" w:type="pct"/>
            <w:noWrap/>
            <w:hideMark/>
          </w:tcPr>
          <w:p w14:paraId="0F0639D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CE4BE85"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6E6DEBF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501E81E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49272B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Enferm Infecc Microbiol Clin</w:t>
            </w:r>
          </w:p>
        </w:tc>
        <w:tc>
          <w:tcPr>
            <w:tcW w:w="1151" w:type="pct"/>
            <w:noWrap/>
            <w:hideMark/>
          </w:tcPr>
          <w:p w14:paraId="21477CD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20</w:t>
            </w:r>
          </w:p>
        </w:tc>
        <w:tc>
          <w:tcPr>
            <w:tcW w:w="920" w:type="pct"/>
            <w:noWrap/>
            <w:hideMark/>
          </w:tcPr>
          <w:p w14:paraId="4E8D444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1,654</w:t>
            </w:r>
          </w:p>
        </w:tc>
        <w:tc>
          <w:tcPr>
            <w:tcW w:w="1105" w:type="pct"/>
            <w:noWrap/>
            <w:hideMark/>
          </w:tcPr>
          <w:p w14:paraId="1C825C6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33,08</w:t>
            </w:r>
          </w:p>
        </w:tc>
      </w:tr>
      <w:tr w:rsidR="00D56941" w:rsidRPr="001F5D8C" w14:paraId="321B28E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D6A492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Enferm Intensiva</w:t>
            </w:r>
          </w:p>
        </w:tc>
        <w:tc>
          <w:tcPr>
            <w:tcW w:w="1151" w:type="pct"/>
            <w:noWrap/>
            <w:hideMark/>
          </w:tcPr>
          <w:p w14:paraId="3184DC3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1003624"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1029E3F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7F1E19B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6FC621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ENVIRON INT</w:t>
            </w:r>
          </w:p>
        </w:tc>
        <w:tc>
          <w:tcPr>
            <w:tcW w:w="1151" w:type="pct"/>
            <w:noWrap/>
            <w:hideMark/>
          </w:tcPr>
          <w:p w14:paraId="2B4C974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4534C3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7,577</w:t>
            </w:r>
          </w:p>
        </w:tc>
        <w:tc>
          <w:tcPr>
            <w:tcW w:w="1105" w:type="pct"/>
            <w:noWrap/>
            <w:hideMark/>
          </w:tcPr>
          <w:p w14:paraId="7AA09FC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7,577</w:t>
            </w:r>
          </w:p>
        </w:tc>
      </w:tr>
      <w:tr w:rsidR="00D56941" w:rsidRPr="001F5D8C" w14:paraId="33CD05B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0CD508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Epidemiology</w:t>
            </w:r>
          </w:p>
        </w:tc>
        <w:tc>
          <w:tcPr>
            <w:tcW w:w="1151" w:type="pct"/>
            <w:noWrap/>
            <w:hideMark/>
          </w:tcPr>
          <w:p w14:paraId="1F973D2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81219E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5,071</w:t>
            </w:r>
          </w:p>
        </w:tc>
        <w:tc>
          <w:tcPr>
            <w:tcW w:w="1105" w:type="pct"/>
            <w:noWrap/>
            <w:hideMark/>
          </w:tcPr>
          <w:p w14:paraId="397760E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5,071</w:t>
            </w:r>
          </w:p>
        </w:tc>
      </w:tr>
      <w:tr w:rsidR="00D56941" w:rsidRPr="001F5D8C" w14:paraId="595C7D0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B60ECC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Epigenomics</w:t>
            </w:r>
          </w:p>
        </w:tc>
        <w:tc>
          <w:tcPr>
            <w:tcW w:w="1151" w:type="pct"/>
            <w:noWrap/>
            <w:hideMark/>
          </w:tcPr>
          <w:p w14:paraId="3067BFE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73A745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4,112</w:t>
            </w:r>
          </w:p>
        </w:tc>
        <w:tc>
          <w:tcPr>
            <w:tcW w:w="1105" w:type="pct"/>
            <w:noWrap/>
            <w:hideMark/>
          </w:tcPr>
          <w:p w14:paraId="388ECD0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4,112</w:t>
            </w:r>
          </w:p>
        </w:tc>
      </w:tr>
      <w:tr w:rsidR="00D56941" w:rsidRPr="001F5D8C" w14:paraId="22B7B9A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C36510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Epilepsia</w:t>
            </w:r>
          </w:p>
        </w:tc>
        <w:tc>
          <w:tcPr>
            <w:tcW w:w="1151" w:type="pct"/>
            <w:noWrap/>
            <w:hideMark/>
          </w:tcPr>
          <w:p w14:paraId="5AD0978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0F51B8D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6,04</w:t>
            </w:r>
          </w:p>
        </w:tc>
        <w:tc>
          <w:tcPr>
            <w:tcW w:w="1105" w:type="pct"/>
            <w:noWrap/>
            <w:hideMark/>
          </w:tcPr>
          <w:p w14:paraId="4D2BC1D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18,12</w:t>
            </w:r>
          </w:p>
        </w:tc>
      </w:tr>
      <w:tr w:rsidR="00D56941" w:rsidRPr="001F5D8C" w14:paraId="05AE1E7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D5B35F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EPILEPSY BEHAV</w:t>
            </w:r>
          </w:p>
        </w:tc>
        <w:tc>
          <w:tcPr>
            <w:tcW w:w="1151" w:type="pct"/>
            <w:noWrap/>
            <w:hideMark/>
          </w:tcPr>
          <w:p w14:paraId="2F32BBF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862E8F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2,508</w:t>
            </w:r>
          </w:p>
        </w:tc>
        <w:tc>
          <w:tcPr>
            <w:tcW w:w="1105" w:type="pct"/>
            <w:noWrap/>
            <w:hideMark/>
          </w:tcPr>
          <w:p w14:paraId="159163C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2,508</w:t>
            </w:r>
          </w:p>
        </w:tc>
      </w:tr>
      <w:tr w:rsidR="00D56941" w:rsidRPr="001F5D8C" w14:paraId="2787237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3D38C2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EPILEPTIC DISORD</w:t>
            </w:r>
          </w:p>
        </w:tc>
        <w:tc>
          <w:tcPr>
            <w:tcW w:w="1151" w:type="pct"/>
            <w:noWrap/>
            <w:hideMark/>
          </w:tcPr>
          <w:p w14:paraId="65B4949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5BB5A90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1,276</w:t>
            </w:r>
          </w:p>
        </w:tc>
        <w:tc>
          <w:tcPr>
            <w:tcW w:w="1105" w:type="pct"/>
            <w:noWrap/>
            <w:hideMark/>
          </w:tcPr>
          <w:p w14:paraId="6321ECD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2,552</w:t>
            </w:r>
          </w:p>
        </w:tc>
      </w:tr>
      <w:tr w:rsidR="00D56941" w:rsidRPr="001F5D8C" w14:paraId="390AC1E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66914C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ESC Heart Fail</w:t>
            </w:r>
          </w:p>
        </w:tc>
        <w:tc>
          <w:tcPr>
            <w:tcW w:w="1151" w:type="pct"/>
            <w:noWrap/>
            <w:hideMark/>
          </w:tcPr>
          <w:p w14:paraId="084FE4A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7C02940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3,902</w:t>
            </w:r>
          </w:p>
        </w:tc>
        <w:tc>
          <w:tcPr>
            <w:tcW w:w="1105" w:type="pct"/>
            <w:noWrap/>
            <w:hideMark/>
          </w:tcPr>
          <w:p w14:paraId="09F5E2C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7,804</w:t>
            </w:r>
          </w:p>
        </w:tc>
      </w:tr>
      <w:tr w:rsidR="00D56941" w:rsidRPr="001F5D8C" w14:paraId="5279EA0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CBD257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ESMO Open</w:t>
            </w:r>
          </w:p>
        </w:tc>
        <w:tc>
          <w:tcPr>
            <w:tcW w:w="1151" w:type="pct"/>
            <w:noWrap/>
            <w:hideMark/>
          </w:tcPr>
          <w:p w14:paraId="2F54083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w:t>
            </w:r>
          </w:p>
        </w:tc>
        <w:tc>
          <w:tcPr>
            <w:tcW w:w="920" w:type="pct"/>
            <w:noWrap/>
            <w:hideMark/>
          </w:tcPr>
          <w:p w14:paraId="45CB53A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5,329</w:t>
            </w:r>
          </w:p>
        </w:tc>
        <w:tc>
          <w:tcPr>
            <w:tcW w:w="1105" w:type="pct"/>
            <w:noWrap/>
            <w:hideMark/>
          </w:tcPr>
          <w:p w14:paraId="2454562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31,974</w:t>
            </w:r>
          </w:p>
        </w:tc>
      </w:tr>
      <w:tr w:rsidR="00D56941" w:rsidRPr="001F5D8C" w14:paraId="47E7B65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A1358B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Arch Otorhinolaryngol</w:t>
            </w:r>
          </w:p>
        </w:tc>
        <w:tc>
          <w:tcPr>
            <w:tcW w:w="1151" w:type="pct"/>
            <w:noWrap/>
            <w:hideMark/>
          </w:tcPr>
          <w:p w14:paraId="4340613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7DD6B6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1,809</w:t>
            </w:r>
          </w:p>
        </w:tc>
        <w:tc>
          <w:tcPr>
            <w:tcW w:w="1105" w:type="pct"/>
            <w:noWrap/>
            <w:hideMark/>
          </w:tcPr>
          <w:p w14:paraId="246EC0D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1,809</w:t>
            </w:r>
          </w:p>
        </w:tc>
      </w:tr>
      <w:tr w:rsidR="00D56941" w:rsidRPr="001F5D8C" w14:paraId="1E9CD12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F4B0C1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Geriatr Med</w:t>
            </w:r>
          </w:p>
        </w:tc>
        <w:tc>
          <w:tcPr>
            <w:tcW w:w="1151" w:type="pct"/>
            <w:noWrap/>
            <w:hideMark/>
          </w:tcPr>
          <w:p w14:paraId="1D1B71B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0E695D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1,232</w:t>
            </w:r>
          </w:p>
        </w:tc>
        <w:tc>
          <w:tcPr>
            <w:tcW w:w="1105" w:type="pct"/>
            <w:noWrap/>
            <w:hideMark/>
          </w:tcPr>
          <w:p w14:paraId="690FCF9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1,232</w:t>
            </w:r>
          </w:p>
        </w:tc>
      </w:tr>
      <w:tr w:rsidR="00D56941" w:rsidRPr="001F5D8C" w14:paraId="6BA460F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111204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Heart J</w:t>
            </w:r>
          </w:p>
        </w:tc>
        <w:tc>
          <w:tcPr>
            <w:tcW w:w="1151" w:type="pct"/>
            <w:noWrap/>
            <w:hideMark/>
          </w:tcPr>
          <w:p w14:paraId="090F625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w:t>
            </w:r>
          </w:p>
        </w:tc>
        <w:tc>
          <w:tcPr>
            <w:tcW w:w="920" w:type="pct"/>
            <w:noWrap/>
            <w:hideMark/>
          </w:tcPr>
          <w:p w14:paraId="2E3B64D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22,673</w:t>
            </w:r>
          </w:p>
        </w:tc>
        <w:tc>
          <w:tcPr>
            <w:tcW w:w="1105" w:type="pct"/>
            <w:noWrap/>
            <w:hideMark/>
          </w:tcPr>
          <w:p w14:paraId="37985FE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204,057</w:t>
            </w:r>
          </w:p>
        </w:tc>
      </w:tr>
      <w:tr w:rsidR="00D56941" w:rsidRPr="001F5D8C" w14:paraId="03ECC4D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C29F5A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Heart J Acute Cardiovasc Care</w:t>
            </w:r>
          </w:p>
        </w:tc>
        <w:tc>
          <w:tcPr>
            <w:tcW w:w="1151" w:type="pct"/>
            <w:noWrap/>
            <w:hideMark/>
          </w:tcPr>
          <w:p w14:paraId="10C1A11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F4CF91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3,813</w:t>
            </w:r>
          </w:p>
        </w:tc>
        <w:tc>
          <w:tcPr>
            <w:tcW w:w="1105" w:type="pct"/>
            <w:noWrap/>
            <w:hideMark/>
          </w:tcPr>
          <w:p w14:paraId="76FDDBF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3,813</w:t>
            </w:r>
          </w:p>
        </w:tc>
      </w:tr>
      <w:tr w:rsidR="00D56941" w:rsidRPr="001F5D8C" w14:paraId="2964675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D48167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Heart J Cardiovasc Imaging</w:t>
            </w:r>
          </w:p>
        </w:tc>
        <w:tc>
          <w:tcPr>
            <w:tcW w:w="1151" w:type="pct"/>
            <w:noWrap/>
            <w:hideMark/>
          </w:tcPr>
          <w:p w14:paraId="4191B89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w:t>
            </w:r>
          </w:p>
        </w:tc>
        <w:tc>
          <w:tcPr>
            <w:tcW w:w="920" w:type="pct"/>
            <w:noWrap/>
            <w:hideMark/>
          </w:tcPr>
          <w:p w14:paraId="0E62E33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4,841</w:t>
            </w:r>
          </w:p>
        </w:tc>
        <w:tc>
          <w:tcPr>
            <w:tcW w:w="1105" w:type="pct"/>
            <w:noWrap/>
            <w:hideMark/>
          </w:tcPr>
          <w:p w14:paraId="02B308C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29,046</w:t>
            </w:r>
          </w:p>
        </w:tc>
      </w:tr>
      <w:tr w:rsidR="00D56941" w:rsidRPr="001F5D8C" w14:paraId="3301F4A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BDCBB5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Heart J Qual Care Clin Outcomes</w:t>
            </w:r>
          </w:p>
        </w:tc>
        <w:tc>
          <w:tcPr>
            <w:tcW w:w="1151" w:type="pct"/>
            <w:noWrap/>
            <w:hideMark/>
          </w:tcPr>
          <w:p w14:paraId="2E0CB1F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813CF4F"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6B04D23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1A53A83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D14898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HEART J SUPPL</w:t>
            </w:r>
          </w:p>
        </w:tc>
        <w:tc>
          <w:tcPr>
            <w:tcW w:w="1151" w:type="pct"/>
            <w:noWrap/>
            <w:hideMark/>
          </w:tcPr>
          <w:p w14:paraId="47EDFE5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042AC2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1,655</w:t>
            </w:r>
          </w:p>
        </w:tc>
        <w:tc>
          <w:tcPr>
            <w:tcW w:w="1105" w:type="pct"/>
            <w:noWrap/>
            <w:hideMark/>
          </w:tcPr>
          <w:p w14:paraId="68D3A45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1,655</w:t>
            </w:r>
          </w:p>
        </w:tc>
      </w:tr>
      <w:tr w:rsidR="00D56941" w:rsidRPr="001F5D8C" w14:paraId="25DB5A6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66847C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J Anaesthesiol</w:t>
            </w:r>
          </w:p>
        </w:tc>
        <w:tc>
          <w:tcPr>
            <w:tcW w:w="1151" w:type="pct"/>
            <w:noWrap/>
            <w:hideMark/>
          </w:tcPr>
          <w:p w14:paraId="399761C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F900FF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4,5</w:t>
            </w:r>
          </w:p>
        </w:tc>
        <w:tc>
          <w:tcPr>
            <w:tcW w:w="1105" w:type="pct"/>
            <w:noWrap/>
            <w:hideMark/>
          </w:tcPr>
          <w:p w14:paraId="54C1B22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4,5</w:t>
            </w:r>
          </w:p>
        </w:tc>
      </w:tr>
      <w:tr w:rsidR="00D56941" w:rsidRPr="001F5D8C" w14:paraId="6A3D5C4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B28070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J Cancer</w:t>
            </w:r>
          </w:p>
        </w:tc>
        <w:tc>
          <w:tcPr>
            <w:tcW w:w="1151" w:type="pct"/>
            <w:noWrap/>
            <w:hideMark/>
          </w:tcPr>
          <w:p w14:paraId="79A2305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5E257E9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7,275</w:t>
            </w:r>
          </w:p>
        </w:tc>
        <w:tc>
          <w:tcPr>
            <w:tcW w:w="1105" w:type="pct"/>
            <w:noWrap/>
            <w:hideMark/>
          </w:tcPr>
          <w:p w14:paraId="5F76C3A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21,825</w:t>
            </w:r>
          </w:p>
        </w:tc>
      </w:tr>
      <w:tr w:rsidR="00D56941" w:rsidRPr="001F5D8C" w14:paraId="711A079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F09CB8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J CANCER PREV</w:t>
            </w:r>
          </w:p>
        </w:tc>
        <w:tc>
          <w:tcPr>
            <w:tcW w:w="1151" w:type="pct"/>
            <w:noWrap/>
            <w:hideMark/>
          </w:tcPr>
          <w:p w14:paraId="45D1318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5654F0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2,413</w:t>
            </w:r>
          </w:p>
        </w:tc>
        <w:tc>
          <w:tcPr>
            <w:tcW w:w="1105" w:type="pct"/>
            <w:noWrap/>
            <w:hideMark/>
          </w:tcPr>
          <w:p w14:paraId="1A956A4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2,413</w:t>
            </w:r>
          </w:p>
        </w:tc>
      </w:tr>
      <w:tr w:rsidR="00D56941" w:rsidRPr="001F5D8C" w14:paraId="2EFC81A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EA3279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J Cardiothorac Surg</w:t>
            </w:r>
          </w:p>
        </w:tc>
        <w:tc>
          <w:tcPr>
            <w:tcW w:w="1151" w:type="pct"/>
            <w:noWrap/>
            <w:hideMark/>
          </w:tcPr>
          <w:p w14:paraId="2432BAF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93BCA9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3,486</w:t>
            </w:r>
          </w:p>
        </w:tc>
        <w:tc>
          <w:tcPr>
            <w:tcW w:w="1105" w:type="pct"/>
            <w:noWrap/>
            <w:hideMark/>
          </w:tcPr>
          <w:p w14:paraId="15D8889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3,486</w:t>
            </w:r>
          </w:p>
        </w:tc>
      </w:tr>
      <w:tr w:rsidR="00D56941" w:rsidRPr="001F5D8C" w14:paraId="1DA417F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8071FD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J Clin Microbiol Infect Dis</w:t>
            </w:r>
          </w:p>
        </w:tc>
        <w:tc>
          <w:tcPr>
            <w:tcW w:w="1151" w:type="pct"/>
            <w:noWrap/>
            <w:hideMark/>
          </w:tcPr>
          <w:p w14:paraId="345C4C3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53E5027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2,837</w:t>
            </w:r>
          </w:p>
        </w:tc>
        <w:tc>
          <w:tcPr>
            <w:tcW w:w="1105" w:type="pct"/>
            <w:noWrap/>
            <w:hideMark/>
          </w:tcPr>
          <w:p w14:paraId="139D892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5,674</w:t>
            </w:r>
          </w:p>
        </w:tc>
      </w:tr>
      <w:tr w:rsidR="00D56941" w:rsidRPr="001F5D8C" w14:paraId="387BFCF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B37C39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J Clin Pharmacol</w:t>
            </w:r>
          </w:p>
        </w:tc>
        <w:tc>
          <w:tcPr>
            <w:tcW w:w="1151" w:type="pct"/>
            <w:noWrap/>
            <w:hideMark/>
          </w:tcPr>
          <w:p w14:paraId="6557F49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A4F122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2,641</w:t>
            </w:r>
          </w:p>
        </w:tc>
        <w:tc>
          <w:tcPr>
            <w:tcW w:w="1105" w:type="pct"/>
            <w:noWrap/>
            <w:hideMark/>
          </w:tcPr>
          <w:p w14:paraId="467959E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2,641</w:t>
            </w:r>
          </w:p>
        </w:tc>
      </w:tr>
      <w:tr w:rsidR="00D56941" w:rsidRPr="001F5D8C" w14:paraId="791314C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7A4731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J Gastroenterol Hepatol</w:t>
            </w:r>
          </w:p>
        </w:tc>
        <w:tc>
          <w:tcPr>
            <w:tcW w:w="1151" w:type="pct"/>
            <w:noWrap/>
            <w:hideMark/>
          </w:tcPr>
          <w:p w14:paraId="4ADFE74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0AB8C2A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2,251</w:t>
            </w:r>
          </w:p>
        </w:tc>
        <w:tc>
          <w:tcPr>
            <w:tcW w:w="1105" w:type="pct"/>
            <w:noWrap/>
            <w:hideMark/>
          </w:tcPr>
          <w:p w14:paraId="6D0F253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4,502</w:t>
            </w:r>
          </w:p>
        </w:tc>
      </w:tr>
      <w:tr w:rsidR="00D56941" w:rsidRPr="001F5D8C" w14:paraId="09B96A5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C101A6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J Heart Fail</w:t>
            </w:r>
          </w:p>
        </w:tc>
        <w:tc>
          <w:tcPr>
            <w:tcW w:w="1151" w:type="pct"/>
            <w:noWrap/>
            <w:hideMark/>
          </w:tcPr>
          <w:p w14:paraId="40D30AF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7B57615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11,627</w:t>
            </w:r>
          </w:p>
        </w:tc>
        <w:tc>
          <w:tcPr>
            <w:tcW w:w="1105" w:type="pct"/>
            <w:noWrap/>
            <w:hideMark/>
          </w:tcPr>
          <w:p w14:paraId="623E43B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23,254</w:t>
            </w:r>
          </w:p>
        </w:tc>
      </w:tr>
      <w:tr w:rsidR="00D56941" w:rsidRPr="001F5D8C" w14:paraId="7574E1F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930C2A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J Immunol</w:t>
            </w:r>
          </w:p>
        </w:tc>
        <w:tc>
          <w:tcPr>
            <w:tcW w:w="1151" w:type="pct"/>
            <w:noWrap/>
            <w:hideMark/>
          </w:tcPr>
          <w:p w14:paraId="4EA7511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3DF88F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4,404</w:t>
            </w:r>
          </w:p>
        </w:tc>
        <w:tc>
          <w:tcPr>
            <w:tcW w:w="1105" w:type="pct"/>
            <w:noWrap/>
            <w:hideMark/>
          </w:tcPr>
          <w:p w14:paraId="31967E3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4,404</w:t>
            </w:r>
          </w:p>
        </w:tc>
      </w:tr>
      <w:tr w:rsidR="00D56941" w:rsidRPr="001F5D8C" w14:paraId="1574387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00CABD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J Intern Med</w:t>
            </w:r>
          </w:p>
        </w:tc>
        <w:tc>
          <w:tcPr>
            <w:tcW w:w="1151" w:type="pct"/>
            <w:noWrap/>
            <w:hideMark/>
          </w:tcPr>
          <w:p w14:paraId="212980D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03FBBB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4,329</w:t>
            </w:r>
          </w:p>
        </w:tc>
        <w:tc>
          <w:tcPr>
            <w:tcW w:w="1105" w:type="pct"/>
            <w:noWrap/>
            <w:hideMark/>
          </w:tcPr>
          <w:p w14:paraId="3811945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4,329</w:t>
            </w:r>
          </w:p>
        </w:tc>
      </w:tr>
      <w:tr w:rsidR="00D56941" w:rsidRPr="001F5D8C" w14:paraId="4F35AC9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6A7719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J Med Chem</w:t>
            </w:r>
          </w:p>
        </w:tc>
        <w:tc>
          <w:tcPr>
            <w:tcW w:w="1151" w:type="pct"/>
            <w:noWrap/>
            <w:hideMark/>
          </w:tcPr>
          <w:p w14:paraId="00BE975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2ABF948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5,572</w:t>
            </w:r>
          </w:p>
        </w:tc>
        <w:tc>
          <w:tcPr>
            <w:tcW w:w="1105" w:type="pct"/>
            <w:noWrap/>
            <w:hideMark/>
          </w:tcPr>
          <w:p w14:paraId="12B1EF4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11,144</w:t>
            </w:r>
          </w:p>
        </w:tc>
      </w:tr>
      <w:tr w:rsidR="00D56941" w:rsidRPr="001F5D8C" w14:paraId="2DBD1A6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92B99C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J Neurol</w:t>
            </w:r>
          </w:p>
        </w:tc>
        <w:tc>
          <w:tcPr>
            <w:tcW w:w="1151" w:type="pct"/>
            <w:noWrap/>
            <w:hideMark/>
          </w:tcPr>
          <w:p w14:paraId="78B732D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w:t>
            </w:r>
          </w:p>
        </w:tc>
        <w:tc>
          <w:tcPr>
            <w:tcW w:w="920" w:type="pct"/>
            <w:noWrap/>
            <w:hideMark/>
          </w:tcPr>
          <w:p w14:paraId="27257FB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4,516</w:t>
            </w:r>
          </w:p>
        </w:tc>
        <w:tc>
          <w:tcPr>
            <w:tcW w:w="1105" w:type="pct"/>
            <w:noWrap/>
            <w:hideMark/>
          </w:tcPr>
          <w:p w14:paraId="64A1C98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27,096</w:t>
            </w:r>
          </w:p>
        </w:tc>
      </w:tr>
      <w:tr w:rsidR="00D56941" w:rsidRPr="001F5D8C" w14:paraId="08D6B7B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AAAE3D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J Nucl Med Mol Imaging</w:t>
            </w:r>
          </w:p>
        </w:tc>
        <w:tc>
          <w:tcPr>
            <w:tcW w:w="1151" w:type="pct"/>
            <w:noWrap/>
            <w:hideMark/>
          </w:tcPr>
          <w:p w14:paraId="18F49E8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B737E6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7,081</w:t>
            </w:r>
          </w:p>
        </w:tc>
        <w:tc>
          <w:tcPr>
            <w:tcW w:w="1105" w:type="pct"/>
            <w:noWrap/>
            <w:hideMark/>
          </w:tcPr>
          <w:p w14:paraId="18C641C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7,081</w:t>
            </w:r>
          </w:p>
        </w:tc>
      </w:tr>
      <w:tr w:rsidR="00D56941" w:rsidRPr="001F5D8C" w14:paraId="2E287A6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053302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J NUTR</w:t>
            </w:r>
          </w:p>
        </w:tc>
        <w:tc>
          <w:tcPr>
            <w:tcW w:w="1151" w:type="pct"/>
            <w:noWrap/>
            <w:hideMark/>
          </w:tcPr>
          <w:p w14:paraId="026A993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E83A48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4,664</w:t>
            </w:r>
          </w:p>
        </w:tc>
        <w:tc>
          <w:tcPr>
            <w:tcW w:w="1105" w:type="pct"/>
            <w:noWrap/>
            <w:hideMark/>
          </w:tcPr>
          <w:p w14:paraId="2B4C6E1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4,664</w:t>
            </w:r>
          </w:p>
        </w:tc>
      </w:tr>
      <w:tr w:rsidR="00D56941" w:rsidRPr="001F5D8C" w14:paraId="74D1F91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1EC28D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lastRenderedPageBreak/>
              <w:t>Eur J Obstet Gynecol Reprod Biol</w:t>
            </w:r>
          </w:p>
        </w:tc>
        <w:tc>
          <w:tcPr>
            <w:tcW w:w="1151" w:type="pct"/>
            <w:noWrap/>
            <w:hideMark/>
          </w:tcPr>
          <w:p w14:paraId="3BE7AA2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1768EA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1,868</w:t>
            </w:r>
          </w:p>
        </w:tc>
        <w:tc>
          <w:tcPr>
            <w:tcW w:w="1105" w:type="pct"/>
            <w:noWrap/>
            <w:hideMark/>
          </w:tcPr>
          <w:p w14:paraId="7C4B6E4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1,868</w:t>
            </w:r>
          </w:p>
        </w:tc>
      </w:tr>
      <w:tr w:rsidR="00D56941" w:rsidRPr="001F5D8C" w14:paraId="6966FA2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64F12F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J Ophthalmol</w:t>
            </w:r>
          </w:p>
        </w:tc>
        <w:tc>
          <w:tcPr>
            <w:tcW w:w="1151" w:type="pct"/>
            <w:noWrap/>
            <w:hideMark/>
          </w:tcPr>
          <w:p w14:paraId="1297A5E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w:t>
            </w:r>
          </w:p>
        </w:tc>
        <w:tc>
          <w:tcPr>
            <w:tcW w:w="920" w:type="pct"/>
            <w:noWrap/>
            <w:hideMark/>
          </w:tcPr>
          <w:p w14:paraId="5EC4B21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1,642</w:t>
            </w:r>
          </w:p>
        </w:tc>
        <w:tc>
          <w:tcPr>
            <w:tcW w:w="1105" w:type="pct"/>
            <w:noWrap/>
            <w:hideMark/>
          </w:tcPr>
          <w:p w14:paraId="3AF1CD8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9,852</w:t>
            </w:r>
          </w:p>
        </w:tc>
      </w:tr>
      <w:tr w:rsidR="00D56941" w:rsidRPr="001F5D8C" w14:paraId="3C52EF0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E978DE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J Org Chem</w:t>
            </w:r>
          </w:p>
        </w:tc>
        <w:tc>
          <w:tcPr>
            <w:tcW w:w="1151" w:type="pct"/>
            <w:noWrap/>
            <w:hideMark/>
          </w:tcPr>
          <w:p w14:paraId="072B815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B0D460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2,889</w:t>
            </w:r>
          </w:p>
        </w:tc>
        <w:tc>
          <w:tcPr>
            <w:tcW w:w="1105" w:type="pct"/>
            <w:noWrap/>
            <w:hideMark/>
          </w:tcPr>
          <w:p w14:paraId="3743BA6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2,889</w:t>
            </w:r>
          </w:p>
        </w:tc>
      </w:tr>
      <w:tr w:rsidR="00D56941" w:rsidRPr="001F5D8C" w14:paraId="0166687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4A9228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J PHARM BIOPHARM</w:t>
            </w:r>
          </w:p>
        </w:tc>
        <w:tc>
          <w:tcPr>
            <w:tcW w:w="1151" w:type="pct"/>
            <w:noWrap/>
            <w:hideMark/>
          </w:tcPr>
          <w:p w14:paraId="779DA0D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52FC96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4,604</w:t>
            </w:r>
          </w:p>
        </w:tc>
        <w:tc>
          <w:tcPr>
            <w:tcW w:w="1105" w:type="pct"/>
            <w:noWrap/>
            <w:hideMark/>
          </w:tcPr>
          <w:p w14:paraId="454EF6F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4,604</w:t>
            </w:r>
          </w:p>
        </w:tc>
      </w:tr>
      <w:tr w:rsidR="00D56941" w:rsidRPr="001F5D8C" w14:paraId="3B5E34B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0C31A5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J Pharmacol</w:t>
            </w:r>
          </w:p>
        </w:tc>
        <w:tc>
          <w:tcPr>
            <w:tcW w:w="1151" w:type="pct"/>
            <w:noWrap/>
            <w:hideMark/>
          </w:tcPr>
          <w:p w14:paraId="67D6456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231AF3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3,263</w:t>
            </w:r>
          </w:p>
        </w:tc>
        <w:tc>
          <w:tcPr>
            <w:tcW w:w="1105" w:type="pct"/>
            <w:noWrap/>
            <w:hideMark/>
          </w:tcPr>
          <w:p w14:paraId="671C14F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3,263</w:t>
            </w:r>
          </w:p>
        </w:tc>
      </w:tr>
      <w:tr w:rsidR="00D56941" w:rsidRPr="001F5D8C" w14:paraId="1546F19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818D4D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J PREV CARDIOL</w:t>
            </w:r>
          </w:p>
        </w:tc>
        <w:tc>
          <w:tcPr>
            <w:tcW w:w="1151" w:type="pct"/>
            <w:noWrap/>
            <w:hideMark/>
          </w:tcPr>
          <w:p w14:paraId="5BA9910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132D5C0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5,864</w:t>
            </w:r>
          </w:p>
        </w:tc>
        <w:tc>
          <w:tcPr>
            <w:tcW w:w="1105" w:type="pct"/>
            <w:noWrap/>
            <w:hideMark/>
          </w:tcPr>
          <w:p w14:paraId="4E2FA7D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11,728</w:t>
            </w:r>
          </w:p>
        </w:tc>
      </w:tr>
      <w:tr w:rsidR="00D56941" w:rsidRPr="001F5D8C" w14:paraId="31E8544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DB026A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J Public Health</w:t>
            </w:r>
          </w:p>
        </w:tc>
        <w:tc>
          <w:tcPr>
            <w:tcW w:w="1151" w:type="pct"/>
            <w:noWrap/>
            <w:hideMark/>
          </w:tcPr>
          <w:p w14:paraId="49C85A0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6323AE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2,391</w:t>
            </w:r>
          </w:p>
        </w:tc>
        <w:tc>
          <w:tcPr>
            <w:tcW w:w="1105" w:type="pct"/>
            <w:noWrap/>
            <w:hideMark/>
          </w:tcPr>
          <w:p w14:paraId="70095AA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2,391</w:t>
            </w:r>
          </w:p>
        </w:tc>
      </w:tr>
      <w:tr w:rsidR="00D56941" w:rsidRPr="001F5D8C" w14:paraId="1652C2C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8F5C88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J Radiol</w:t>
            </w:r>
          </w:p>
        </w:tc>
        <w:tc>
          <w:tcPr>
            <w:tcW w:w="1151" w:type="pct"/>
            <w:noWrap/>
            <w:hideMark/>
          </w:tcPr>
          <w:p w14:paraId="481B181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2773E6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2,687</w:t>
            </w:r>
          </w:p>
        </w:tc>
        <w:tc>
          <w:tcPr>
            <w:tcW w:w="1105" w:type="pct"/>
            <w:noWrap/>
            <w:hideMark/>
          </w:tcPr>
          <w:p w14:paraId="43A1194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2,687</w:t>
            </w:r>
          </w:p>
        </w:tc>
      </w:tr>
      <w:tr w:rsidR="00D56941" w:rsidRPr="001F5D8C" w14:paraId="3277D6F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007494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J Vasc Endovasc Surg</w:t>
            </w:r>
          </w:p>
        </w:tc>
        <w:tc>
          <w:tcPr>
            <w:tcW w:w="1151" w:type="pct"/>
            <w:noWrap/>
            <w:hideMark/>
          </w:tcPr>
          <w:p w14:paraId="3292DB5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46F6964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5,328</w:t>
            </w:r>
          </w:p>
        </w:tc>
        <w:tc>
          <w:tcPr>
            <w:tcW w:w="1105" w:type="pct"/>
            <w:noWrap/>
            <w:hideMark/>
          </w:tcPr>
          <w:p w14:paraId="7CF086F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10,656</w:t>
            </w:r>
          </w:p>
        </w:tc>
      </w:tr>
      <w:tr w:rsidR="00D56941" w:rsidRPr="001F5D8C" w14:paraId="7EE6091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A7F15D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Neurol</w:t>
            </w:r>
          </w:p>
        </w:tc>
        <w:tc>
          <w:tcPr>
            <w:tcW w:w="1151" w:type="pct"/>
            <w:noWrap/>
            <w:hideMark/>
          </w:tcPr>
          <w:p w14:paraId="38762EA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8E88A1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1,182</w:t>
            </w:r>
          </w:p>
        </w:tc>
        <w:tc>
          <w:tcPr>
            <w:tcW w:w="1105" w:type="pct"/>
            <w:noWrap/>
            <w:hideMark/>
          </w:tcPr>
          <w:p w14:paraId="7C05A05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1,182</w:t>
            </w:r>
          </w:p>
        </w:tc>
      </w:tr>
      <w:tr w:rsidR="00D56941" w:rsidRPr="001F5D8C" w14:paraId="6C39AA6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9F7BA8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Neuropsychopharmacol</w:t>
            </w:r>
          </w:p>
        </w:tc>
        <w:tc>
          <w:tcPr>
            <w:tcW w:w="1151" w:type="pct"/>
            <w:noWrap/>
            <w:hideMark/>
          </w:tcPr>
          <w:p w14:paraId="0FBCB58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58CAAA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3,853</w:t>
            </w:r>
          </w:p>
        </w:tc>
        <w:tc>
          <w:tcPr>
            <w:tcW w:w="1105" w:type="pct"/>
            <w:noWrap/>
            <w:hideMark/>
          </w:tcPr>
          <w:p w14:paraId="107B7B6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3,853</w:t>
            </w:r>
          </w:p>
        </w:tc>
      </w:tr>
      <w:tr w:rsidR="00D56941" w:rsidRPr="001F5D8C" w14:paraId="3ABC706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B4B340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POLYM J</w:t>
            </w:r>
          </w:p>
        </w:tc>
        <w:tc>
          <w:tcPr>
            <w:tcW w:w="1151" w:type="pct"/>
            <w:noWrap/>
            <w:hideMark/>
          </w:tcPr>
          <w:p w14:paraId="0F176E6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0F2022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3,862</w:t>
            </w:r>
          </w:p>
        </w:tc>
        <w:tc>
          <w:tcPr>
            <w:tcW w:w="1105" w:type="pct"/>
            <w:noWrap/>
            <w:hideMark/>
          </w:tcPr>
          <w:p w14:paraId="2F49BBF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3,862</w:t>
            </w:r>
          </w:p>
        </w:tc>
      </w:tr>
      <w:tr w:rsidR="00D56941" w:rsidRPr="001F5D8C" w14:paraId="264CD8F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A312DC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Psychiatry</w:t>
            </w:r>
          </w:p>
        </w:tc>
        <w:tc>
          <w:tcPr>
            <w:tcW w:w="1151" w:type="pct"/>
            <w:noWrap/>
            <w:hideMark/>
          </w:tcPr>
          <w:p w14:paraId="7BB62FF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75BF10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4,464</w:t>
            </w:r>
          </w:p>
        </w:tc>
        <w:tc>
          <w:tcPr>
            <w:tcW w:w="1105" w:type="pct"/>
            <w:noWrap/>
            <w:hideMark/>
          </w:tcPr>
          <w:p w14:paraId="3D3B482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4,464</w:t>
            </w:r>
          </w:p>
        </w:tc>
      </w:tr>
      <w:tr w:rsidR="00D56941" w:rsidRPr="001F5D8C" w14:paraId="1C68836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D2D384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Respir J</w:t>
            </w:r>
          </w:p>
        </w:tc>
        <w:tc>
          <w:tcPr>
            <w:tcW w:w="1151" w:type="pct"/>
            <w:noWrap/>
            <w:hideMark/>
          </w:tcPr>
          <w:p w14:paraId="7AD5CC5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w:t>
            </w:r>
          </w:p>
        </w:tc>
        <w:tc>
          <w:tcPr>
            <w:tcW w:w="920" w:type="pct"/>
            <w:noWrap/>
            <w:hideMark/>
          </w:tcPr>
          <w:p w14:paraId="770E2FA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12,339</w:t>
            </w:r>
          </w:p>
        </w:tc>
        <w:tc>
          <w:tcPr>
            <w:tcW w:w="1105" w:type="pct"/>
            <w:noWrap/>
            <w:hideMark/>
          </w:tcPr>
          <w:p w14:paraId="7646FD1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61,695</w:t>
            </w:r>
          </w:p>
        </w:tc>
      </w:tr>
      <w:tr w:rsidR="00D56941" w:rsidRPr="001F5D8C" w14:paraId="2F1B51A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08689E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Rev Med Pharmacol Sci</w:t>
            </w:r>
          </w:p>
        </w:tc>
        <w:tc>
          <w:tcPr>
            <w:tcW w:w="1151" w:type="pct"/>
            <w:noWrap/>
            <w:hideMark/>
          </w:tcPr>
          <w:p w14:paraId="7464F0D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F78D34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3,024</w:t>
            </w:r>
          </w:p>
        </w:tc>
        <w:tc>
          <w:tcPr>
            <w:tcW w:w="1105" w:type="pct"/>
            <w:noWrap/>
            <w:hideMark/>
          </w:tcPr>
          <w:p w14:paraId="394F37C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3,024</w:t>
            </w:r>
          </w:p>
        </w:tc>
      </w:tr>
      <w:tr w:rsidR="00D56941" w:rsidRPr="001F5D8C" w14:paraId="5406733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617C89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Urol</w:t>
            </w:r>
          </w:p>
        </w:tc>
        <w:tc>
          <w:tcPr>
            <w:tcW w:w="1151" w:type="pct"/>
            <w:noWrap/>
            <w:hideMark/>
          </w:tcPr>
          <w:p w14:paraId="1976EB5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022E97E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17,947</w:t>
            </w:r>
          </w:p>
        </w:tc>
        <w:tc>
          <w:tcPr>
            <w:tcW w:w="1105" w:type="pct"/>
            <w:noWrap/>
            <w:hideMark/>
          </w:tcPr>
          <w:p w14:paraId="5086876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35,894</w:t>
            </w:r>
          </w:p>
        </w:tc>
      </w:tr>
      <w:tr w:rsidR="00D56941" w:rsidRPr="001F5D8C" w14:paraId="33D6B00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67FA15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Urol Focus</w:t>
            </w:r>
          </w:p>
        </w:tc>
        <w:tc>
          <w:tcPr>
            <w:tcW w:w="1151" w:type="pct"/>
            <w:noWrap/>
            <w:hideMark/>
          </w:tcPr>
          <w:p w14:paraId="395D203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44AA55E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4,827</w:t>
            </w:r>
          </w:p>
        </w:tc>
        <w:tc>
          <w:tcPr>
            <w:tcW w:w="1105" w:type="pct"/>
            <w:noWrap/>
            <w:hideMark/>
          </w:tcPr>
          <w:p w14:paraId="55AEF41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9,654</w:t>
            </w:r>
          </w:p>
        </w:tc>
      </w:tr>
      <w:tr w:rsidR="00D56941" w:rsidRPr="001F5D8C" w14:paraId="11C9536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E2CEE8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 Urol Oncol</w:t>
            </w:r>
          </w:p>
        </w:tc>
        <w:tc>
          <w:tcPr>
            <w:tcW w:w="1151" w:type="pct"/>
            <w:noWrap/>
            <w:hideMark/>
          </w:tcPr>
          <w:p w14:paraId="2CC7FBB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0F10CF03"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12E261A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6DC9A83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39098E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Euro Surveill</w:t>
            </w:r>
          </w:p>
        </w:tc>
        <w:tc>
          <w:tcPr>
            <w:tcW w:w="1151" w:type="pct"/>
            <w:noWrap/>
            <w:hideMark/>
          </w:tcPr>
          <w:p w14:paraId="0D47195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BA3A0E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6,454</w:t>
            </w:r>
          </w:p>
        </w:tc>
        <w:tc>
          <w:tcPr>
            <w:tcW w:w="1105" w:type="pct"/>
            <w:noWrap/>
            <w:hideMark/>
          </w:tcPr>
          <w:p w14:paraId="4F61962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6,454</w:t>
            </w:r>
          </w:p>
        </w:tc>
      </w:tr>
      <w:tr w:rsidR="00D56941" w:rsidRPr="001F5D8C" w14:paraId="213556A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C47F8B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EuroIntervention</w:t>
            </w:r>
          </w:p>
        </w:tc>
        <w:tc>
          <w:tcPr>
            <w:tcW w:w="1151" w:type="pct"/>
            <w:noWrap/>
            <w:hideMark/>
          </w:tcPr>
          <w:p w14:paraId="201E36B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225CC0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3,993</w:t>
            </w:r>
          </w:p>
        </w:tc>
        <w:tc>
          <w:tcPr>
            <w:tcW w:w="1105" w:type="pct"/>
            <w:noWrap/>
            <w:hideMark/>
          </w:tcPr>
          <w:p w14:paraId="3F11995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3,993</w:t>
            </w:r>
          </w:p>
        </w:tc>
      </w:tr>
      <w:tr w:rsidR="00D56941" w:rsidRPr="001F5D8C" w14:paraId="43AA5B0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64B3F8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Evid Based Ment Health</w:t>
            </w:r>
          </w:p>
        </w:tc>
        <w:tc>
          <w:tcPr>
            <w:tcW w:w="1151" w:type="pct"/>
            <w:noWrap/>
            <w:hideMark/>
          </w:tcPr>
          <w:p w14:paraId="5FD0201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E6BDF3B"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1B5FC23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54A2F39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973B57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Exp Clin Endocrinol Diabetes</w:t>
            </w:r>
          </w:p>
        </w:tc>
        <w:tc>
          <w:tcPr>
            <w:tcW w:w="1151" w:type="pct"/>
            <w:noWrap/>
            <w:hideMark/>
          </w:tcPr>
          <w:p w14:paraId="6706B6A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79B20A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2,058</w:t>
            </w:r>
          </w:p>
        </w:tc>
        <w:tc>
          <w:tcPr>
            <w:tcW w:w="1105" w:type="pct"/>
            <w:noWrap/>
            <w:hideMark/>
          </w:tcPr>
          <w:p w14:paraId="653F9E2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2,058</w:t>
            </w:r>
          </w:p>
        </w:tc>
      </w:tr>
      <w:tr w:rsidR="00D56941" w:rsidRPr="001F5D8C" w14:paraId="5F33A25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A67D54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Exp Hematol Oncol</w:t>
            </w:r>
          </w:p>
        </w:tc>
        <w:tc>
          <w:tcPr>
            <w:tcW w:w="1151" w:type="pct"/>
            <w:noWrap/>
            <w:hideMark/>
          </w:tcPr>
          <w:p w14:paraId="4C6CD99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06E4011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3,492</w:t>
            </w:r>
          </w:p>
        </w:tc>
        <w:tc>
          <w:tcPr>
            <w:tcW w:w="1105" w:type="pct"/>
            <w:noWrap/>
            <w:hideMark/>
          </w:tcPr>
          <w:p w14:paraId="740AD8F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6,984</w:t>
            </w:r>
          </w:p>
        </w:tc>
      </w:tr>
      <w:tr w:rsidR="00D56941" w:rsidRPr="001F5D8C" w14:paraId="2709F08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AE7356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Expert Opin Biol Ther</w:t>
            </w:r>
          </w:p>
        </w:tc>
        <w:tc>
          <w:tcPr>
            <w:tcW w:w="1151" w:type="pct"/>
            <w:noWrap/>
            <w:hideMark/>
          </w:tcPr>
          <w:p w14:paraId="72F77AF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B344BF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3,224</w:t>
            </w:r>
          </w:p>
        </w:tc>
        <w:tc>
          <w:tcPr>
            <w:tcW w:w="1105" w:type="pct"/>
            <w:noWrap/>
            <w:hideMark/>
          </w:tcPr>
          <w:p w14:paraId="40520EA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3,224</w:t>
            </w:r>
          </w:p>
        </w:tc>
      </w:tr>
      <w:tr w:rsidR="00D56941" w:rsidRPr="001F5D8C" w14:paraId="6109DD2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35DDB5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Expert Opin Drug Saf</w:t>
            </w:r>
          </w:p>
        </w:tc>
        <w:tc>
          <w:tcPr>
            <w:tcW w:w="1151" w:type="pct"/>
            <w:noWrap/>
            <w:hideMark/>
          </w:tcPr>
          <w:p w14:paraId="02B4601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CD710C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3,383</w:t>
            </w:r>
          </w:p>
        </w:tc>
        <w:tc>
          <w:tcPr>
            <w:tcW w:w="1105" w:type="pct"/>
            <w:noWrap/>
            <w:hideMark/>
          </w:tcPr>
          <w:p w14:paraId="41AB3B2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3,383</w:t>
            </w:r>
          </w:p>
        </w:tc>
      </w:tr>
      <w:tr w:rsidR="00D56941" w:rsidRPr="001F5D8C" w14:paraId="7B733DE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275F6A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Expert Rev Anti Infect Ther</w:t>
            </w:r>
          </w:p>
        </w:tc>
        <w:tc>
          <w:tcPr>
            <w:tcW w:w="1151" w:type="pct"/>
            <w:noWrap/>
            <w:hideMark/>
          </w:tcPr>
          <w:p w14:paraId="128494E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3511DC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3,767</w:t>
            </w:r>
          </w:p>
        </w:tc>
        <w:tc>
          <w:tcPr>
            <w:tcW w:w="1105" w:type="pct"/>
            <w:noWrap/>
            <w:hideMark/>
          </w:tcPr>
          <w:p w14:paraId="59F086E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3,767</w:t>
            </w:r>
          </w:p>
        </w:tc>
      </w:tr>
      <w:tr w:rsidR="00D56941" w:rsidRPr="001F5D8C" w14:paraId="51BB579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F1BBC4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Expert Rev Gastroenterol Hepatol</w:t>
            </w:r>
          </w:p>
        </w:tc>
        <w:tc>
          <w:tcPr>
            <w:tcW w:w="1151" w:type="pct"/>
            <w:noWrap/>
            <w:hideMark/>
          </w:tcPr>
          <w:p w14:paraId="36131AD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5FA115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3,514</w:t>
            </w:r>
          </w:p>
        </w:tc>
        <w:tc>
          <w:tcPr>
            <w:tcW w:w="1105" w:type="pct"/>
            <w:noWrap/>
            <w:hideMark/>
          </w:tcPr>
          <w:p w14:paraId="3577D88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3,514</w:t>
            </w:r>
          </w:p>
        </w:tc>
      </w:tr>
      <w:tr w:rsidR="00D56941" w:rsidRPr="001F5D8C" w14:paraId="2AAE300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B1B0DF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EXPERT REV MOL DIAGN</w:t>
            </w:r>
          </w:p>
        </w:tc>
        <w:tc>
          <w:tcPr>
            <w:tcW w:w="1151" w:type="pct"/>
            <w:noWrap/>
            <w:hideMark/>
          </w:tcPr>
          <w:p w14:paraId="77F2E68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C84007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4,096</w:t>
            </w:r>
          </w:p>
        </w:tc>
        <w:tc>
          <w:tcPr>
            <w:tcW w:w="1105" w:type="pct"/>
            <w:noWrap/>
            <w:hideMark/>
          </w:tcPr>
          <w:p w14:paraId="2F13EE6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4,096</w:t>
            </w:r>
          </w:p>
        </w:tc>
      </w:tr>
      <w:tr w:rsidR="00D56941" w:rsidRPr="001F5D8C" w14:paraId="3742A71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775360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Eye (Lond)</w:t>
            </w:r>
          </w:p>
        </w:tc>
        <w:tc>
          <w:tcPr>
            <w:tcW w:w="1151" w:type="pct"/>
            <w:noWrap/>
            <w:hideMark/>
          </w:tcPr>
          <w:p w14:paraId="66A5F72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807093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2,455</w:t>
            </w:r>
          </w:p>
        </w:tc>
        <w:tc>
          <w:tcPr>
            <w:tcW w:w="1105" w:type="pct"/>
            <w:noWrap/>
            <w:hideMark/>
          </w:tcPr>
          <w:p w14:paraId="10F8E3A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2,455</w:t>
            </w:r>
          </w:p>
        </w:tc>
      </w:tr>
      <w:tr w:rsidR="00D56941" w:rsidRPr="001F5D8C" w14:paraId="12A5BEB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3109E8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EYE CONTACT LENS</w:t>
            </w:r>
          </w:p>
        </w:tc>
        <w:tc>
          <w:tcPr>
            <w:tcW w:w="1151" w:type="pct"/>
            <w:noWrap/>
            <w:hideMark/>
          </w:tcPr>
          <w:p w14:paraId="7F9F83D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591387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1,521</w:t>
            </w:r>
          </w:p>
        </w:tc>
        <w:tc>
          <w:tcPr>
            <w:tcW w:w="1105" w:type="pct"/>
            <w:noWrap/>
            <w:hideMark/>
          </w:tcPr>
          <w:p w14:paraId="4F307FD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1,521</w:t>
            </w:r>
          </w:p>
        </w:tc>
      </w:tr>
      <w:tr w:rsidR="00D56941" w:rsidRPr="001F5D8C" w14:paraId="7846522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B932BC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F1000Res</w:t>
            </w:r>
          </w:p>
        </w:tc>
        <w:tc>
          <w:tcPr>
            <w:tcW w:w="1151" w:type="pct"/>
            <w:noWrap/>
            <w:hideMark/>
          </w:tcPr>
          <w:p w14:paraId="580275C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16E7936"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362D05D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7299409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CC9EFA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Facial Plast Surg Aesthet Med</w:t>
            </w:r>
          </w:p>
        </w:tc>
        <w:tc>
          <w:tcPr>
            <w:tcW w:w="1151" w:type="pct"/>
            <w:noWrap/>
            <w:hideMark/>
          </w:tcPr>
          <w:p w14:paraId="29FC3CC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CB466F9"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3FDF3FA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255D910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C5065D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Farm Hosp</w:t>
            </w:r>
          </w:p>
        </w:tc>
        <w:tc>
          <w:tcPr>
            <w:tcW w:w="1151" w:type="pct"/>
            <w:noWrap/>
            <w:hideMark/>
          </w:tcPr>
          <w:p w14:paraId="335F690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920" w:type="pct"/>
            <w:noWrap/>
            <w:hideMark/>
          </w:tcPr>
          <w:p w14:paraId="6E4D2AD9"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2171C9F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4649940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192596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FASEB J</w:t>
            </w:r>
          </w:p>
        </w:tc>
        <w:tc>
          <w:tcPr>
            <w:tcW w:w="1151" w:type="pct"/>
            <w:noWrap/>
            <w:hideMark/>
          </w:tcPr>
          <w:p w14:paraId="367D327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7C05DBD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4,966</w:t>
            </w:r>
          </w:p>
        </w:tc>
        <w:tc>
          <w:tcPr>
            <w:tcW w:w="1105" w:type="pct"/>
            <w:noWrap/>
            <w:hideMark/>
          </w:tcPr>
          <w:p w14:paraId="07CFB46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9,932</w:t>
            </w:r>
          </w:p>
        </w:tc>
      </w:tr>
      <w:tr w:rsidR="00D56941" w:rsidRPr="001F5D8C" w14:paraId="6111CAF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FC1005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FEBS J</w:t>
            </w:r>
          </w:p>
        </w:tc>
        <w:tc>
          <w:tcPr>
            <w:tcW w:w="1151" w:type="pct"/>
            <w:noWrap/>
            <w:hideMark/>
          </w:tcPr>
          <w:p w14:paraId="7A364EE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07F1E6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4,392</w:t>
            </w:r>
          </w:p>
        </w:tc>
        <w:tc>
          <w:tcPr>
            <w:tcW w:w="1105" w:type="pct"/>
            <w:noWrap/>
            <w:hideMark/>
          </w:tcPr>
          <w:p w14:paraId="77BE781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4,392</w:t>
            </w:r>
          </w:p>
        </w:tc>
      </w:tr>
      <w:tr w:rsidR="00D56941" w:rsidRPr="001F5D8C" w14:paraId="6C9302D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2A36F9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FEMS MICROBIOL REV</w:t>
            </w:r>
          </w:p>
        </w:tc>
        <w:tc>
          <w:tcPr>
            <w:tcW w:w="1151" w:type="pct"/>
            <w:noWrap/>
            <w:hideMark/>
          </w:tcPr>
          <w:p w14:paraId="52FBFCB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81B000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13,92</w:t>
            </w:r>
          </w:p>
        </w:tc>
        <w:tc>
          <w:tcPr>
            <w:tcW w:w="1105" w:type="pct"/>
            <w:noWrap/>
            <w:hideMark/>
          </w:tcPr>
          <w:p w14:paraId="2EDCED9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13,92</w:t>
            </w:r>
          </w:p>
        </w:tc>
      </w:tr>
      <w:tr w:rsidR="00D56941" w:rsidRPr="001F5D8C" w14:paraId="2E9386E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EE17F5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lastRenderedPageBreak/>
              <w:t>FOOD FUNCT</w:t>
            </w:r>
          </w:p>
        </w:tc>
        <w:tc>
          <w:tcPr>
            <w:tcW w:w="1151" w:type="pct"/>
            <w:noWrap/>
            <w:hideMark/>
          </w:tcPr>
          <w:p w14:paraId="0BDE5F0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CF175F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4,171</w:t>
            </w:r>
          </w:p>
        </w:tc>
        <w:tc>
          <w:tcPr>
            <w:tcW w:w="1105" w:type="pct"/>
            <w:noWrap/>
            <w:hideMark/>
          </w:tcPr>
          <w:p w14:paraId="0648B6A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4,171</w:t>
            </w:r>
          </w:p>
        </w:tc>
      </w:tr>
      <w:tr w:rsidR="00D56941" w:rsidRPr="001F5D8C" w14:paraId="3A5F569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CABE14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Free Radic Biol Med</w:t>
            </w:r>
          </w:p>
        </w:tc>
        <w:tc>
          <w:tcPr>
            <w:tcW w:w="1151" w:type="pct"/>
            <w:noWrap/>
            <w:hideMark/>
          </w:tcPr>
          <w:p w14:paraId="18EF317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B48C09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6,17</w:t>
            </w:r>
          </w:p>
        </w:tc>
        <w:tc>
          <w:tcPr>
            <w:tcW w:w="1105" w:type="pct"/>
            <w:noWrap/>
            <w:hideMark/>
          </w:tcPr>
          <w:p w14:paraId="211193C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6,17</w:t>
            </w:r>
          </w:p>
        </w:tc>
      </w:tr>
      <w:tr w:rsidR="00D56941" w:rsidRPr="001F5D8C" w14:paraId="5256250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688DCA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Front Cell Dev Biol</w:t>
            </w:r>
          </w:p>
        </w:tc>
        <w:tc>
          <w:tcPr>
            <w:tcW w:w="1151" w:type="pct"/>
            <w:noWrap/>
            <w:hideMark/>
          </w:tcPr>
          <w:p w14:paraId="7B84F22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64B21D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5,201</w:t>
            </w:r>
          </w:p>
        </w:tc>
        <w:tc>
          <w:tcPr>
            <w:tcW w:w="1105" w:type="pct"/>
            <w:noWrap/>
            <w:hideMark/>
          </w:tcPr>
          <w:p w14:paraId="7B5DA37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5,201</w:t>
            </w:r>
          </w:p>
        </w:tc>
      </w:tr>
      <w:tr w:rsidR="00D56941" w:rsidRPr="001F5D8C" w14:paraId="4DA4C06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DD7CBA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Front Cell Infect Microbiol</w:t>
            </w:r>
          </w:p>
        </w:tc>
        <w:tc>
          <w:tcPr>
            <w:tcW w:w="1151" w:type="pct"/>
            <w:noWrap/>
            <w:hideMark/>
          </w:tcPr>
          <w:p w14:paraId="6AAD538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166B792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4,123</w:t>
            </w:r>
          </w:p>
        </w:tc>
        <w:tc>
          <w:tcPr>
            <w:tcW w:w="1105" w:type="pct"/>
            <w:noWrap/>
            <w:hideMark/>
          </w:tcPr>
          <w:p w14:paraId="3412BB3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8,246</w:t>
            </w:r>
          </w:p>
        </w:tc>
      </w:tr>
      <w:tr w:rsidR="00D56941" w:rsidRPr="001F5D8C" w14:paraId="0D63D15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475718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Front Genet</w:t>
            </w:r>
          </w:p>
        </w:tc>
        <w:tc>
          <w:tcPr>
            <w:tcW w:w="1151" w:type="pct"/>
            <w:noWrap/>
            <w:hideMark/>
          </w:tcPr>
          <w:p w14:paraId="6891208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299EF1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3,258</w:t>
            </w:r>
          </w:p>
        </w:tc>
        <w:tc>
          <w:tcPr>
            <w:tcW w:w="1105" w:type="pct"/>
            <w:noWrap/>
            <w:hideMark/>
          </w:tcPr>
          <w:p w14:paraId="06768F4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3,258</w:t>
            </w:r>
          </w:p>
        </w:tc>
      </w:tr>
      <w:tr w:rsidR="00D56941" w:rsidRPr="001F5D8C" w14:paraId="14F19B3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963C19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Front Immunol</w:t>
            </w:r>
          </w:p>
        </w:tc>
        <w:tc>
          <w:tcPr>
            <w:tcW w:w="1151" w:type="pct"/>
            <w:noWrap/>
            <w:hideMark/>
          </w:tcPr>
          <w:p w14:paraId="130596E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920" w:type="pct"/>
            <w:noWrap/>
            <w:hideMark/>
          </w:tcPr>
          <w:p w14:paraId="587B748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5,085</w:t>
            </w:r>
          </w:p>
        </w:tc>
        <w:tc>
          <w:tcPr>
            <w:tcW w:w="1105" w:type="pct"/>
            <w:noWrap/>
            <w:hideMark/>
          </w:tcPr>
          <w:p w14:paraId="13328A5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20,34</w:t>
            </w:r>
          </w:p>
        </w:tc>
      </w:tr>
      <w:tr w:rsidR="00D56941" w:rsidRPr="001F5D8C" w14:paraId="1C7DDDF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3DBAF7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Front Microbiol</w:t>
            </w:r>
          </w:p>
        </w:tc>
        <w:tc>
          <w:tcPr>
            <w:tcW w:w="1151" w:type="pct"/>
            <w:noWrap/>
            <w:hideMark/>
          </w:tcPr>
          <w:p w14:paraId="6DE7746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636A274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4,235</w:t>
            </w:r>
          </w:p>
        </w:tc>
        <w:tc>
          <w:tcPr>
            <w:tcW w:w="1105" w:type="pct"/>
            <w:noWrap/>
            <w:hideMark/>
          </w:tcPr>
          <w:p w14:paraId="7A72ADA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12,705</w:t>
            </w:r>
          </w:p>
        </w:tc>
      </w:tr>
      <w:tr w:rsidR="00D56941" w:rsidRPr="001F5D8C" w14:paraId="49C5C8E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3B8A94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Front Neurol</w:t>
            </w:r>
          </w:p>
        </w:tc>
        <w:tc>
          <w:tcPr>
            <w:tcW w:w="1151" w:type="pct"/>
            <w:noWrap/>
            <w:hideMark/>
          </w:tcPr>
          <w:p w14:paraId="7E4358F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920" w:type="pct"/>
            <w:noWrap/>
            <w:hideMark/>
          </w:tcPr>
          <w:p w14:paraId="78B8065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2,889</w:t>
            </w:r>
          </w:p>
        </w:tc>
        <w:tc>
          <w:tcPr>
            <w:tcW w:w="1105" w:type="pct"/>
            <w:noWrap/>
            <w:hideMark/>
          </w:tcPr>
          <w:p w14:paraId="46D7398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11,556</w:t>
            </w:r>
          </w:p>
        </w:tc>
      </w:tr>
      <w:tr w:rsidR="00D56941" w:rsidRPr="001F5D8C" w14:paraId="361E622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3B8305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FRONT PHARMACOL</w:t>
            </w:r>
          </w:p>
        </w:tc>
        <w:tc>
          <w:tcPr>
            <w:tcW w:w="1151" w:type="pct"/>
            <w:noWrap/>
            <w:hideMark/>
          </w:tcPr>
          <w:p w14:paraId="0C24245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193258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4,225</w:t>
            </w:r>
          </w:p>
        </w:tc>
        <w:tc>
          <w:tcPr>
            <w:tcW w:w="1105" w:type="pct"/>
            <w:noWrap/>
            <w:hideMark/>
          </w:tcPr>
          <w:p w14:paraId="6513728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4,225</w:t>
            </w:r>
          </w:p>
        </w:tc>
      </w:tr>
      <w:tr w:rsidR="00D56941" w:rsidRPr="001F5D8C" w14:paraId="0303137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6A7CD8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Front Surg</w:t>
            </w:r>
          </w:p>
        </w:tc>
        <w:tc>
          <w:tcPr>
            <w:tcW w:w="1151" w:type="pct"/>
            <w:noWrap/>
            <w:hideMark/>
          </w:tcPr>
          <w:p w14:paraId="2E8494B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F497D0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1,826</w:t>
            </w:r>
          </w:p>
        </w:tc>
        <w:tc>
          <w:tcPr>
            <w:tcW w:w="1105" w:type="pct"/>
            <w:noWrap/>
            <w:hideMark/>
          </w:tcPr>
          <w:p w14:paraId="314D715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1,826</w:t>
            </w:r>
          </w:p>
        </w:tc>
      </w:tr>
      <w:tr w:rsidR="00D56941" w:rsidRPr="001F5D8C" w14:paraId="20275BB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80EA0C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Frontline Gastroenterol</w:t>
            </w:r>
          </w:p>
        </w:tc>
        <w:tc>
          <w:tcPr>
            <w:tcW w:w="1151" w:type="pct"/>
            <w:noWrap/>
            <w:hideMark/>
          </w:tcPr>
          <w:p w14:paraId="543B0FB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8D6E85F"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679D7F3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04FE68A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0F7694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Fungal Genet Biol</w:t>
            </w:r>
          </w:p>
        </w:tc>
        <w:tc>
          <w:tcPr>
            <w:tcW w:w="1151" w:type="pct"/>
            <w:noWrap/>
            <w:hideMark/>
          </w:tcPr>
          <w:p w14:paraId="4E8EC02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56E7F9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3,071</w:t>
            </w:r>
          </w:p>
        </w:tc>
        <w:tc>
          <w:tcPr>
            <w:tcW w:w="1105" w:type="pct"/>
            <w:noWrap/>
            <w:hideMark/>
          </w:tcPr>
          <w:p w14:paraId="0B20D0F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3,071</w:t>
            </w:r>
          </w:p>
        </w:tc>
      </w:tr>
      <w:tr w:rsidR="00D56941" w:rsidRPr="001F5D8C" w14:paraId="5646488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F01BA5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Future Cardiol</w:t>
            </w:r>
          </w:p>
        </w:tc>
        <w:tc>
          <w:tcPr>
            <w:tcW w:w="1151" w:type="pct"/>
            <w:noWrap/>
            <w:hideMark/>
          </w:tcPr>
          <w:p w14:paraId="7056761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3FFE46EC"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18F3A67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007DA57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1590AF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Future Microbiol</w:t>
            </w:r>
          </w:p>
        </w:tc>
        <w:tc>
          <w:tcPr>
            <w:tcW w:w="1151" w:type="pct"/>
            <w:noWrap/>
            <w:hideMark/>
          </w:tcPr>
          <w:p w14:paraId="300711E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1A46B92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2,907</w:t>
            </w:r>
          </w:p>
        </w:tc>
        <w:tc>
          <w:tcPr>
            <w:tcW w:w="1105" w:type="pct"/>
            <w:noWrap/>
            <w:hideMark/>
          </w:tcPr>
          <w:p w14:paraId="263954F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5,814</w:t>
            </w:r>
          </w:p>
        </w:tc>
      </w:tr>
      <w:tr w:rsidR="00D56941" w:rsidRPr="001F5D8C" w14:paraId="46DD677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F413A8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Gac Sanit</w:t>
            </w:r>
          </w:p>
        </w:tc>
        <w:tc>
          <w:tcPr>
            <w:tcW w:w="1151" w:type="pct"/>
            <w:noWrap/>
            <w:hideMark/>
          </w:tcPr>
          <w:p w14:paraId="346FB37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C4416C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1,564</w:t>
            </w:r>
          </w:p>
        </w:tc>
        <w:tc>
          <w:tcPr>
            <w:tcW w:w="1105" w:type="pct"/>
            <w:noWrap/>
            <w:hideMark/>
          </w:tcPr>
          <w:p w14:paraId="1B2A752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1,564</w:t>
            </w:r>
          </w:p>
        </w:tc>
      </w:tr>
      <w:tr w:rsidR="00D56941" w:rsidRPr="001F5D8C" w14:paraId="0E94985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6D6CAD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Gastroenterol Hepatol</w:t>
            </w:r>
          </w:p>
        </w:tc>
        <w:tc>
          <w:tcPr>
            <w:tcW w:w="1151" w:type="pct"/>
            <w:noWrap/>
            <w:hideMark/>
          </w:tcPr>
          <w:p w14:paraId="69319EE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w:t>
            </w:r>
          </w:p>
        </w:tc>
        <w:tc>
          <w:tcPr>
            <w:tcW w:w="920" w:type="pct"/>
            <w:noWrap/>
            <w:hideMark/>
          </w:tcPr>
          <w:p w14:paraId="2FAA189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1,581</w:t>
            </w:r>
          </w:p>
        </w:tc>
        <w:tc>
          <w:tcPr>
            <w:tcW w:w="1105" w:type="pct"/>
            <w:noWrap/>
            <w:hideMark/>
          </w:tcPr>
          <w:p w14:paraId="2B7DA7A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15,81</w:t>
            </w:r>
          </w:p>
        </w:tc>
      </w:tr>
      <w:tr w:rsidR="00D56941" w:rsidRPr="001F5D8C" w14:paraId="4C625CD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5A60F8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Gastroenterology</w:t>
            </w:r>
          </w:p>
        </w:tc>
        <w:tc>
          <w:tcPr>
            <w:tcW w:w="1151" w:type="pct"/>
            <w:noWrap/>
            <w:hideMark/>
          </w:tcPr>
          <w:p w14:paraId="7EAFD0B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9E7E32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17,373</w:t>
            </w:r>
          </w:p>
        </w:tc>
        <w:tc>
          <w:tcPr>
            <w:tcW w:w="1105" w:type="pct"/>
            <w:noWrap/>
            <w:hideMark/>
          </w:tcPr>
          <w:p w14:paraId="1002898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17,373</w:t>
            </w:r>
          </w:p>
        </w:tc>
      </w:tr>
      <w:tr w:rsidR="00D56941" w:rsidRPr="001F5D8C" w14:paraId="23CB706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48FFC9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Gastrointest Endosc</w:t>
            </w:r>
          </w:p>
        </w:tc>
        <w:tc>
          <w:tcPr>
            <w:tcW w:w="1151" w:type="pct"/>
            <w:noWrap/>
            <w:hideMark/>
          </w:tcPr>
          <w:p w14:paraId="52DB1DC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3B132A9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6,89</w:t>
            </w:r>
          </w:p>
        </w:tc>
        <w:tc>
          <w:tcPr>
            <w:tcW w:w="1105" w:type="pct"/>
            <w:noWrap/>
            <w:hideMark/>
          </w:tcPr>
          <w:p w14:paraId="6956035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13,78</w:t>
            </w:r>
          </w:p>
        </w:tc>
      </w:tr>
      <w:tr w:rsidR="00D56941" w:rsidRPr="001F5D8C" w14:paraId="606CE74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EA32D8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Gen Hosp Psychiatry</w:t>
            </w:r>
          </w:p>
        </w:tc>
        <w:tc>
          <w:tcPr>
            <w:tcW w:w="1151" w:type="pct"/>
            <w:noWrap/>
            <w:hideMark/>
          </w:tcPr>
          <w:p w14:paraId="65166A4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7F84EF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2,86</w:t>
            </w:r>
          </w:p>
        </w:tc>
        <w:tc>
          <w:tcPr>
            <w:tcW w:w="1105" w:type="pct"/>
            <w:noWrap/>
            <w:hideMark/>
          </w:tcPr>
          <w:p w14:paraId="7BFAD29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2,86</w:t>
            </w:r>
          </w:p>
        </w:tc>
      </w:tr>
      <w:tr w:rsidR="00D56941" w:rsidRPr="001F5D8C" w14:paraId="6E03794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CF1907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Genes (Basel)</w:t>
            </w:r>
          </w:p>
        </w:tc>
        <w:tc>
          <w:tcPr>
            <w:tcW w:w="1151" w:type="pct"/>
            <w:noWrap/>
            <w:hideMark/>
          </w:tcPr>
          <w:p w14:paraId="6A411BB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5ED15BE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3,759</w:t>
            </w:r>
          </w:p>
        </w:tc>
        <w:tc>
          <w:tcPr>
            <w:tcW w:w="1105" w:type="pct"/>
            <w:noWrap/>
            <w:hideMark/>
          </w:tcPr>
          <w:p w14:paraId="20BF82A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7,518</w:t>
            </w:r>
          </w:p>
        </w:tc>
      </w:tr>
      <w:tr w:rsidR="00D56941" w:rsidRPr="001F5D8C" w14:paraId="2BF2291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64FD53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GeroScience</w:t>
            </w:r>
          </w:p>
        </w:tc>
        <w:tc>
          <w:tcPr>
            <w:tcW w:w="1151" w:type="pct"/>
            <w:noWrap/>
            <w:hideMark/>
          </w:tcPr>
          <w:p w14:paraId="0FB3326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8A0DB8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6,444</w:t>
            </w:r>
          </w:p>
        </w:tc>
        <w:tc>
          <w:tcPr>
            <w:tcW w:w="1105" w:type="pct"/>
            <w:noWrap/>
            <w:hideMark/>
          </w:tcPr>
          <w:p w14:paraId="7E12A28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6,444</w:t>
            </w:r>
          </w:p>
        </w:tc>
      </w:tr>
      <w:tr w:rsidR="00D56941" w:rsidRPr="001F5D8C" w14:paraId="35C1268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41FA14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Gland Surg</w:t>
            </w:r>
          </w:p>
        </w:tc>
        <w:tc>
          <w:tcPr>
            <w:tcW w:w="1151" w:type="pct"/>
            <w:noWrap/>
            <w:hideMark/>
          </w:tcPr>
          <w:p w14:paraId="4C7B5B5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36CE39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2,19</w:t>
            </w:r>
          </w:p>
        </w:tc>
        <w:tc>
          <w:tcPr>
            <w:tcW w:w="1105" w:type="pct"/>
            <w:noWrap/>
            <w:hideMark/>
          </w:tcPr>
          <w:p w14:paraId="7362F0E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2,19</w:t>
            </w:r>
          </w:p>
        </w:tc>
      </w:tr>
      <w:tr w:rsidR="00D56941" w:rsidRPr="001F5D8C" w14:paraId="6E48C8A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DF0346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Glob Heart</w:t>
            </w:r>
          </w:p>
        </w:tc>
        <w:tc>
          <w:tcPr>
            <w:tcW w:w="1151" w:type="pct"/>
            <w:noWrap/>
            <w:hideMark/>
          </w:tcPr>
          <w:p w14:paraId="13173D1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D8E935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3,862</w:t>
            </w:r>
          </w:p>
        </w:tc>
        <w:tc>
          <w:tcPr>
            <w:tcW w:w="1105" w:type="pct"/>
            <w:noWrap/>
            <w:hideMark/>
          </w:tcPr>
          <w:p w14:paraId="61B8169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3,862</w:t>
            </w:r>
          </w:p>
        </w:tc>
      </w:tr>
      <w:tr w:rsidR="00D56941" w:rsidRPr="001F5D8C" w14:paraId="41305CB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947527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Global Spine J</w:t>
            </w:r>
          </w:p>
        </w:tc>
        <w:tc>
          <w:tcPr>
            <w:tcW w:w="1151" w:type="pct"/>
            <w:noWrap/>
            <w:hideMark/>
          </w:tcPr>
          <w:p w14:paraId="4032788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B46341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2,683</w:t>
            </w:r>
          </w:p>
        </w:tc>
        <w:tc>
          <w:tcPr>
            <w:tcW w:w="1105" w:type="pct"/>
            <w:noWrap/>
            <w:hideMark/>
          </w:tcPr>
          <w:p w14:paraId="7F497C3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2,683</w:t>
            </w:r>
          </w:p>
        </w:tc>
      </w:tr>
      <w:tr w:rsidR="00D56941" w:rsidRPr="001F5D8C" w14:paraId="665B765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761E4F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Graefes Arch Clin Exp Ophthalmol</w:t>
            </w:r>
          </w:p>
        </w:tc>
        <w:tc>
          <w:tcPr>
            <w:tcW w:w="1151" w:type="pct"/>
            <w:noWrap/>
            <w:hideMark/>
          </w:tcPr>
          <w:p w14:paraId="0199EE0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94DB78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2,396</w:t>
            </w:r>
          </w:p>
        </w:tc>
        <w:tc>
          <w:tcPr>
            <w:tcW w:w="1105" w:type="pct"/>
            <w:noWrap/>
            <w:hideMark/>
          </w:tcPr>
          <w:p w14:paraId="0585500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2,396</w:t>
            </w:r>
          </w:p>
        </w:tc>
      </w:tr>
      <w:tr w:rsidR="00D56941" w:rsidRPr="001F5D8C" w14:paraId="11EB57F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DD8CC3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Gut</w:t>
            </w:r>
          </w:p>
        </w:tc>
        <w:tc>
          <w:tcPr>
            <w:tcW w:w="1151" w:type="pct"/>
            <w:noWrap/>
            <w:hideMark/>
          </w:tcPr>
          <w:p w14:paraId="611FA79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66CE92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19,819</w:t>
            </w:r>
          </w:p>
        </w:tc>
        <w:tc>
          <w:tcPr>
            <w:tcW w:w="1105" w:type="pct"/>
            <w:noWrap/>
            <w:hideMark/>
          </w:tcPr>
          <w:p w14:paraId="6B3957D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19,819</w:t>
            </w:r>
          </w:p>
        </w:tc>
      </w:tr>
      <w:tr w:rsidR="00D56941" w:rsidRPr="001F5D8C" w14:paraId="57AD408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C9AE45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Gut Microbes</w:t>
            </w:r>
          </w:p>
        </w:tc>
        <w:tc>
          <w:tcPr>
            <w:tcW w:w="1151" w:type="pct"/>
            <w:noWrap/>
            <w:hideMark/>
          </w:tcPr>
          <w:p w14:paraId="2D35D0B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495D04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7,74</w:t>
            </w:r>
          </w:p>
        </w:tc>
        <w:tc>
          <w:tcPr>
            <w:tcW w:w="1105" w:type="pct"/>
            <w:noWrap/>
            <w:hideMark/>
          </w:tcPr>
          <w:p w14:paraId="02642A0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7,74</w:t>
            </w:r>
          </w:p>
        </w:tc>
      </w:tr>
      <w:tr w:rsidR="00D56941" w:rsidRPr="001F5D8C" w14:paraId="0C12A5D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C909FA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GYNECOL ONCOL</w:t>
            </w:r>
          </w:p>
        </w:tc>
        <w:tc>
          <w:tcPr>
            <w:tcW w:w="1151" w:type="pct"/>
            <w:noWrap/>
            <w:hideMark/>
          </w:tcPr>
          <w:p w14:paraId="4348E39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E50EF1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4,623</w:t>
            </w:r>
          </w:p>
        </w:tc>
        <w:tc>
          <w:tcPr>
            <w:tcW w:w="1105" w:type="pct"/>
            <w:noWrap/>
            <w:hideMark/>
          </w:tcPr>
          <w:p w14:paraId="61F195F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4,623</w:t>
            </w:r>
          </w:p>
        </w:tc>
      </w:tr>
      <w:tr w:rsidR="00D56941" w:rsidRPr="001F5D8C" w14:paraId="3E2B68F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27191D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HAEMATOLOGICA</w:t>
            </w:r>
          </w:p>
        </w:tc>
        <w:tc>
          <w:tcPr>
            <w:tcW w:w="1151" w:type="pct"/>
            <w:noWrap/>
            <w:hideMark/>
          </w:tcPr>
          <w:p w14:paraId="19F478F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2D1546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7,116</w:t>
            </w:r>
          </w:p>
        </w:tc>
        <w:tc>
          <w:tcPr>
            <w:tcW w:w="1105" w:type="pct"/>
            <w:noWrap/>
            <w:hideMark/>
          </w:tcPr>
          <w:p w14:paraId="439ECD0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7,116</w:t>
            </w:r>
          </w:p>
        </w:tc>
      </w:tr>
      <w:tr w:rsidR="00D56941" w:rsidRPr="001F5D8C" w14:paraId="0F46A37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265CDA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Hand (N Y)</w:t>
            </w:r>
          </w:p>
        </w:tc>
        <w:tc>
          <w:tcPr>
            <w:tcW w:w="1151" w:type="pct"/>
            <w:noWrap/>
            <w:hideMark/>
          </w:tcPr>
          <w:p w14:paraId="368E586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DE33D9E"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61BF9F1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08DDEAE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3F93CC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Heart</w:t>
            </w:r>
          </w:p>
        </w:tc>
        <w:tc>
          <w:tcPr>
            <w:tcW w:w="1151" w:type="pct"/>
            <w:noWrap/>
            <w:hideMark/>
          </w:tcPr>
          <w:p w14:paraId="2B9E965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DFB13F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5,213</w:t>
            </w:r>
          </w:p>
        </w:tc>
        <w:tc>
          <w:tcPr>
            <w:tcW w:w="1105" w:type="pct"/>
            <w:noWrap/>
            <w:hideMark/>
          </w:tcPr>
          <w:p w14:paraId="243B0FE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5,213</w:t>
            </w:r>
          </w:p>
        </w:tc>
      </w:tr>
      <w:tr w:rsidR="00D56941" w:rsidRPr="001F5D8C" w14:paraId="6DE3083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489A5E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Helicobacter</w:t>
            </w:r>
          </w:p>
        </w:tc>
        <w:tc>
          <w:tcPr>
            <w:tcW w:w="1151" w:type="pct"/>
            <w:noWrap/>
            <w:hideMark/>
          </w:tcPr>
          <w:p w14:paraId="6FADECF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E6901C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1105" w:type="pct"/>
            <w:noWrap/>
            <w:hideMark/>
          </w:tcPr>
          <w:p w14:paraId="1D76B3F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r>
      <w:tr w:rsidR="00D56941" w:rsidRPr="001F5D8C" w14:paraId="4A3DD00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9BFC92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Heliyon</w:t>
            </w:r>
          </w:p>
        </w:tc>
        <w:tc>
          <w:tcPr>
            <w:tcW w:w="1151" w:type="pct"/>
            <w:noWrap/>
            <w:hideMark/>
          </w:tcPr>
          <w:p w14:paraId="0D94B19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C6EA2B6"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5B64EF5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768CEB3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062F2C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Hemasphere</w:t>
            </w:r>
          </w:p>
        </w:tc>
        <w:tc>
          <w:tcPr>
            <w:tcW w:w="1151" w:type="pct"/>
            <w:noWrap/>
            <w:hideMark/>
          </w:tcPr>
          <w:p w14:paraId="2F08089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23E7C51"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12342C1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520CD81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7295E6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Hepatology</w:t>
            </w:r>
          </w:p>
        </w:tc>
        <w:tc>
          <w:tcPr>
            <w:tcW w:w="1151" w:type="pct"/>
            <w:noWrap/>
            <w:hideMark/>
          </w:tcPr>
          <w:p w14:paraId="2918385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1372D8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14,679</w:t>
            </w:r>
          </w:p>
        </w:tc>
        <w:tc>
          <w:tcPr>
            <w:tcW w:w="1105" w:type="pct"/>
            <w:noWrap/>
            <w:hideMark/>
          </w:tcPr>
          <w:p w14:paraId="5CDAD43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14,679</w:t>
            </w:r>
          </w:p>
        </w:tc>
      </w:tr>
      <w:tr w:rsidR="00D56941" w:rsidRPr="001F5D8C" w14:paraId="2592B64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1CBB3F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Hernia</w:t>
            </w:r>
          </w:p>
        </w:tc>
        <w:tc>
          <w:tcPr>
            <w:tcW w:w="1151" w:type="pct"/>
            <w:noWrap/>
            <w:hideMark/>
          </w:tcPr>
          <w:p w14:paraId="0EC3E5F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w:t>
            </w:r>
          </w:p>
        </w:tc>
        <w:tc>
          <w:tcPr>
            <w:tcW w:w="920" w:type="pct"/>
            <w:noWrap/>
            <w:hideMark/>
          </w:tcPr>
          <w:p w14:paraId="0C5B244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2,768</w:t>
            </w:r>
          </w:p>
        </w:tc>
        <w:tc>
          <w:tcPr>
            <w:tcW w:w="1105" w:type="pct"/>
            <w:noWrap/>
            <w:hideMark/>
          </w:tcPr>
          <w:p w14:paraId="1F8AA96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13,84</w:t>
            </w:r>
          </w:p>
        </w:tc>
      </w:tr>
      <w:tr w:rsidR="00D56941" w:rsidRPr="001F5D8C" w14:paraId="73BFC26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868A3E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lastRenderedPageBreak/>
              <w:t>HIV Med</w:t>
            </w:r>
          </w:p>
        </w:tc>
        <w:tc>
          <w:tcPr>
            <w:tcW w:w="1151" w:type="pct"/>
            <w:noWrap/>
            <w:hideMark/>
          </w:tcPr>
          <w:p w14:paraId="3164BF6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010F3D7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3,556</w:t>
            </w:r>
          </w:p>
        </w:tc>
        <w:tc>
          <w:tcPr>
            <w:tcW w:w="1105" w:type="pct"/>
            <w:noWrap/>
            <w:hideMark/>
          </w:tcPr>
          <w:p w14:paraId="40B4D0E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7,112</w:t>
            </w:r>
          </w:p>
        </w:tc>
      </w:tr>
      <w:tr w:rsidR="00D56941" w:rsidRPr="001F5D8C" w14:paraId="4E8AFB6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E91D87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HIV Res Clin Pract</w:t>
            </w:r>
          </w:p>
        </w:tc>
        <w:tc>
          <w:tcPr>
            <w:tcW w:w="1151" w:type="pct"/>
            <w:noWrap/>
            <w:hideMark/>
          </w:tcPr>
          <w:p w14:paraId="5C2A083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389647E"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58E1190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0344B20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4DBD65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Hormones (Athens)</w:t>
            </w:r>
          </w:p>
        </w:tc>
        <w:tc>
          <w:tcPr>
            <w:tcW w:w="1151" w:type="pct"/>
            <w:noWrap/>
            <w:hideMark/>
          </w:tcPr>
          <w:p w14:paraId="40BBAB3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AA4395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1,962</w:t>
            </w:r>
          </w:p>
        </w:tc>
        <w:tc>
          <w:tcPr>
            <w:tcW w:w="1105" w:type="pct"/>
            <w:noWrap/>
            <w:hideMark/>
          </w:tcPr>
          <w:p w14:paraId="0939A39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1,962</w:t>
            </w:r>
          </w:p>
        </w:tc>
      </w:tr>
      <w:tr w:rsidR="00D56941" w:rsidRPr="001F5D8C" w14:paraId="57D96E7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D6F049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Hum Mutat</w:t>
            </w:r>
          </w:p>
        </w:tc>
        <w:tc>
          <w:tcPr>
            <w:tcW w:w="1151" w:type="pct"/>
            <w:noWrap/>
            <w:hideMark/>
          </w:tcPr>
          <w:p w14:paraId="271028B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31F5E73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4,124</w:t>
            </w:r>
          </w:p>
        </w:tc>
        <w:tc>
          <w:tcPr>
            <w:tcW w:w="1105" w:type="pct"/>
            <w:noWrap/>
            <w:hideMark/>
          </w:tcPr>
          <w:p w14:paraId="41B5004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12,372</w:t>
            </w:r>
          </w:p>
        </w:tc>
      </w:tr>
      <w:tr w:rsidR="00D56941" w:rsidRPr="001F5D8C" w14:paraId="270344B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B6F21D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Hum Reprod Update</w:t>
            </w:r>
          </w:p>
        </w:tc>
        <w:tc>
          <w:tcPr>
            <w:tcW w:w="1151" w:type="pct"/>
            <w:noWrap/>
            <w:hideMark/>
          </w:tcPr>
          <w:p w14:paraId="017337A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C2B2B7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12,684</w:t>
            </w:r>
          </w:p>
        </w:tc>
        <w:tc>
          <w:tcPr>
            <w:tcW w:w="1105" w:type="pct"/>
            <w:noWrap/>
            <w:hideMark/>
          </w:tcPr>
          <w:p w14:paraId="5F2EF1E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12,684</w:t>
            </w:r>
          </w:p>
        </w:tc>
      </w:tr>
      <w:tr w:rsidR="00D56941" w:rsidRPr="001F5D8C" w14:paraId="35A506C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37129B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Hypertens Res</w:t>
            </w:r>
          </w:p>
        </w:tc>
        <w:tc>
          <w:tcPr>
            <w:tcW w:w="1151" w:type="pct"/>
            <w:noWrap/>
            <w:hideMark/>
          </w:tcPr>
          <w:p w14:paraId="6759C1D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96D708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2,941</w:t>
            </w:r>
          </w:p>
        </w:tc>
        <w:tc>
          <w:tcPr>
            <w:tcW w:w="1105" w:type="pct"/>
            <w:noWrap/>
            <w:hideMark/>
          </w:tcPr>
          <w:p w14:paraId="7683B43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2,941</w:t>
            </w:r>
          </w:p>
        </w:tc>
      </w:tr>
      <w:tr w:rsidR="00D56941" w:rsidRPr="001F5D8C" w14:paraId="4FE669E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702030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IDCases</w:t>
            </w:r>
          </w:p>
        </w:tc>
        <w:tc>
          <w:tcPr>
            <w:tcW w:w="1151" w:type="pct"/>
            <w:noWrap/>
            <w:hideMark/>
          </w:tcPr>
          <w:p w14:paraId="433B956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FDFC3DF"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266A1CF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094A22D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57A916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IEEE Access</w:t>
            </w:r>
          </w:p>
        </w:tc>
        <w:tc>
          <w:tcPr>
            <w:tcW w:w="1151" w:type="pct"/>
            <w:noWrap/>
            <w:hideMark/>
          </w:tcPr>
          <w:p w14:paraId="5A28C9E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9D6603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3,745</w:t>
            </w:r>
          </w:p>
        </w:tc>
        <w:tc>
          <w:tcPr>
            <w:tcW w:w="1105" w:type="pct"/>
            <w:noWrap/>
            <w:hideMark/>
          </w:tcPr>
          <w:p w14:paraId="6035C16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3,745</w:t>
            </w:r>
          </w:p>
        </w:tc>
      </w:tr>
      <w:tr w:rsidR="00D56941" w:rsidRPr="001F5D8C" w14:paraId="5240BF6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C27DE2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Indian J Dermatol Venereol Leprol</w:t>
            </w:r>
          </w:p>
        </w:tc>
        <w:tc>
          <w:tcPr>
            <w:tcW w:w="1151" w:type="pct"/>
            <w:noWrap/>
            <w:hideMark/>
          </w:tcPr>
          <w:p w14:paraId="2081AF7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A36596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2,712</w:t>
            </w:r>
          </w:p>
        </w:tc>
        <w:tc>
          <w:tcPr>
            <w:tcW w:w="1105" w:type="pct"/>
            <w:noWrap/>
            <w:hideMark/>
          </w:tcPr>
          <w:p w14:paraId="02109C1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2,712</w:t>
            </w:r>
          </w:p>
        </w:tc>
      </w:tr>
      <w:tr w:rsidR="00D56941" w:rsidRPr="001F5D8C" w14:paraId="337C867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8FB89D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INDIAN J OPHTHALMOL</w:t>
            </w:r>
          </w:p>
        </w:tc>
        <w:tc>
          <w:tcPr>
            <w:tcW w:w="1151" w:type="pct"/>
            <w:noWrap/>
            <w:hideMark/>
          </w:tcPr>
          <w:p w14:paraId="04E4E40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C0C232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1,25</w:t>
            </w:r>
          </w:p>
        </w:tc>
        <w:tc>
          <w:tcPr>
            <w:tcW w:w="1105" w:type="pct"/>
            <w:noWrap/>
            <w:hideMark/>
          </w:tcPr>
          <w:p w14:paraId="58AE584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1,25</w:t>
            </w:r>
          </w:p>
        </w:tc>
      </w:tr>
      <w:tr w:rsidR="00D56941" w:rsidRPr="001F5D8C" w14:paraId="05EE96A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B3F365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Infect Control Hosp Epidemiol</w:t>
            </w:r>
          </w:p>
        </w:tc>
        <w:tc>
          <w:tcPr>
            <w:tcW w:w="1151" w:type="pct"/>
            <w:noWrap/>
            <w:hideMark/>
          </w:tcPr>
          <w:p w14:paraId="5314301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885108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2,938</w:t>
            </w:r>
          </w:p>
        </w:tc>
        <w:tc>
          <w:tcPr>
            <w:tcW w:w="1105" w:type="pct"/>
            <w:noWrap/>
            <w:hideMark/>
          </w:tcPr>
          <w:p w14:paraId="33D8241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2,938</w:t>
            </w:r>
          </w:p>
        </w:tc>
      </w:tr>
      <w:tr w:rsidR="00D56941" w:rsidRPr="001F5D8C" w14:paraId="6FB384A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D15380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Infect Dis (Lond)</w:t>
            </w:r>
          </w:p>
        </w:tc>
        <w:tc>
          <w:tcPr>
            <w:tcW w:w="1151" w:type="pct"/>
            <w:noWrap/>
            <w:hideMark/>
          </w:tcPr>
          <w:p w14:paraId="2213AF2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83324A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2,494</w:t>
            </w:r>
          </w:p>
        </w:tc>
        <w:tc>
          <w:tcPr>
            <w:tcW w:w="1105" w:type="pct"/>
            <w:noWrap/>
            <w:hideMark/>
          </w:tcPr>
          <w:p w14:paraId="0D11674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2,494</w:t>
            </w:r>
          </w:p>
        </w:tc>
      </w:tr>
      <w:tr w:rsidR="00D56941" w:rsidRPr="001F5D8C" w14:paraId="6102658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4F5CD0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Infect Dis Ther</w:t>
            </w:r>
          </w:p>
        </w:tc>
        <w:tc>
          <w:tcPr>
            <w:tcW w:w="1151" w:type="pct"/>
            <w:noWrap/>
            <w:hideMark/>
          </w:tcPr>
          <w:p w14:paraId="74C803E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84B684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4,307</w:t>
            </w:r>
          </w:p>
        </w:tc>
        <w:tc>
          <w:tcPr>
            <w:tcW w:w="1105" w:type="pct"/>
            <w:noWrap/>
            <w:hideMark/>
          </w:tcPr>
          <w:p w14:paraId="3FEC22D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4,307</w:t>
            </w:r>
          </w:p>
        </w:tc>
      </w:tr>
      <w:tr w:rsidR="00D56941" w:rsidRPr="001F5D8C" w14:paraId="12072D6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3FDE5C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Infect Genet Evol</w:t>
            </w:r>
          </w:p>
        </w:tc>
        <w:tc>
          <w:tcPr>
            <w:tcW w:w="1151" w:type="pct"/>
            <w:noWrap/>
            <w:hideMark/>
          </w:tcPr>
          <w:p w14:paraId="2E65C9A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1F6FAB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2,773</w:t>
            </w:r>
          </w:p>
        </w:tc>
        <w:tc>
          <w:tcPr>
            <w:tcW w:w="1105" w:type="pct"/>
            <w:noWrap/>
            <w:hideMark/>
          </w:tcPr>
          <w:p w14:paraId="4AFE1F6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2,773</w:t>
            </w:r>
          </w:p>
        </w:tc>
      </w:tr>
      <w:tr w:rsidR="00D56941" w:rsidRPr="001F5D8C" w14:paraId="267E66A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865756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Inflamm Bowel Dis</w:t>
            </w:r>
          </w:p>
        </w:tc>
        <w:tc>
          <w:tcPr>
            <w:tcW w:w="1151" w:type="pct"/>
            <w:noWrap/>
            <w:hideMark/>
          </w:tcPr>
          <w:p w14:paraId="2754BD1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8E7E82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4,261</w:t>
            </w:r>
          </w:p>
        </w:tc>
        <w:tc>
          <w:tcPr>
            <w:tcW w:w="1105" w:type="pct"/>
            <w:noWrap/>
            <w:hideMark/>
          </w:tcPr>
          <w:p w14:paraId="73C34D6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4,261</w:t>
            </w:r>
          </w:p>
        </w:tc>
      </w:tr>
      <w:tr w:rsidR="00D56941" w:rsidRPr="001F5D8C" w14:paraId="5427686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A33F71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Injury</w:t>
            </w:r>
          </w:p>
        </w:tc>
        <w:tc>
          <w:tcPr>
            <w:tcW w:w="1151" w:type="pct"/>
            <w:noWrap/>
            <w:hideMark/>
          </w:tcPr>
          <w:p w14:paraId="169B2DE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A3DF7F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2,106</w:t>
            </w:r>
          </w:p>
        </w:tc>
        <w:tc>
          <w:tcPr>
            <w:tcW w:w="1105" w:type="pct"/>
            <w:noWrap/>
            <w:hideMark/>
          </w:tcPr>
          <w:p w14:paraId="165EF69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2,106</w:t>
            </w:r>
          </w:p>
        </w:tc>
      </w:tr>
      <w:tr w:rsidR="00D56941" w:rsidRPr="001F5D8C" w14:paraId="35A0502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6DD3E4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 Forum Allergy Rhinol</w:t>
            </w:r>
          </w:p>
        </w:tc>
        <w:tc>
          <w:tcPr>
            <w:tcW w:w="1151" w:type="pct"/>
            <w:noWrap/>
            <w:hideMark/>
          </w:tcPr>
          <w:p w14:paraId="70AB74E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CB16BF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2,611</w:t>
            </w:r>
          </w:p>
        </w:tc>
        <w:tc>
          <w:tcPr>
            <w:tcW w:w="1105" w:type="pct"/>
            <w:noWrap/>
            <w:hideMark/>
          </w:tcPr>
          <w:p w14:paraId="3D886BE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2,611</w:t>
            </w:r>
          </w:p>
        </w:tc>
      </w:tr>
      <w:tr w:rsidR="00D56941" w:rsidRPr="001F5D8C" w14:paraId="1937BED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2302D8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 J Antimicrob Agents</w:t>
            </w:r>
          </w:p>
        </w:tc>
        <w:tc>
          <w:tcPr>
            <w:tcW w:w="1151" w:type="pct"/>
            <w:noWrap/>
            <w:hideMark/>
          </w:tcPr>
          <w:p w14:paraId="6D4F7ED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1DC0EB8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4,621</w:t>
            </w:r>
          </w:p>
        </w:tc>
        <w:tc>
          <w:tcPr>
            <w:tcW w:w="1105" w:type="pct"/>
            <w:noWrap/>
            <w:hideMark/>
          </w:tcPr>
          <w:p w14:paraId="0D19289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9,242</w:t>
            </w:r>
          </w:p>
        </w:tc>
      </w:tr>
      <w:tr w:rsidR="00D56941" w:rsidRPr="001F5D8C" w14:paraId="454A6DD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AA1139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 J BIOL MACROMOL</w:t>
            </w:r>
          </w:p>
        </w:tc>
        <w:tc>
          <w:tcPr>
            <w:tcW w:w="1151" w:type="pct"/>
            <w:noWrap/>
            <w:hideMark/>
          </w:tcPr>
          <w:p w14:paraId="6079B81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898063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5,162</w:t>
            </w:r>
          </w:p>
        </w:tc>
        <w:tc>
          <w:tcPr>
            <w:tcW w:w="1105" w:type="pct"/>
            <w:noWrap/>
            <w:hideMark/>
          </w:tcPr>
          <w:p w14:paraId="3B33979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5,162</w:t>
            </w:r>
          </w:p>
        </w:tc>
      </w:tr>
      <w:tr w:rsidR="00D56941" w:rsidRPr="001F5D8C" w14:paraId="441E220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365AF7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 J Cancer</w:t>
            </w:r>
          </w:p>
        </w:tc>
        <w:tc>
          <w:tcPr>
            <w:tcW w:w="1151" w:type="pct"/>
            <w:noWrap/>
            <w:hideMark/>
          </w:tcPr>
          <w:p w14:paraId="7F0975E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8FDA4B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5,145</w:t>
            </w:r>
          </w:p>
        </w:tc>
        <w:tc>
          <w:tcPr>
            <w:tcW w:w="1105" w:type="pct"/>
            <w:noWrap/>
            <w:hideMark/>
          </w:tcPr>
          <w:p w14:paraId="25A4F37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5,145</w:t>
            </w:r>
          </w:p>
        </w:tc>
      </w:tr>
      <w:tr w:rsidR="00D56941" w:rsidRPr="001F5D8C" w14:paraId="1A280E0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30B7C8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 J Cardiol</w:t>
            </w:r>
          </w:p>
        </w:tc>
        <w:tc>
          <w:tcPr>
            <w:tcW w:w="1151" w:type="pct"/>
            <w:noWrap/>
            <w:hideMark/>
          </w:tcPr>
          <w:p w14:paraId="7AB4D35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061C35A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3,229</w:t>
            </w:r>
          </w:p>
        </w:tc>
        <w:tc>
          <w:tcPr>
            <w:tcW w:w="1105" w:type="pct"/>
            <w:noWrap/>
            <w:hideMark/>
          </w:tcPr>
          <w:p w14:paraId="03421B9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6,458</w:t>
            </w:r>
          </w:p>
        </w:tc>
      </w:tr>
      <w:tr w:rsidR="00D56941" w:rsidRPr="001F5D8C" w14:paraId="2A49004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DAEC43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 J Cardiol Heart Vasc</w:t>
            </w:r>
          </w:p>
        </w:tc>
        <w:tc>
          <w:tcPr>
            <w:tcW w:w="1151" w:type="pct"/>
            <w:noWrap/>
            <w:hideMark/>
          </w:tcPr>
          <w:p w14:paraId="04A9454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CD34E1E"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0168BDE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1961D6E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D9CB60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 J Chron Obstruct Pulmon Dis</w:t>
            </w:r>
          </w:p>
        </w:tc>
        <w:tc>
          <w:tcPr>
            <w:tcW w:w="1151" w:type="pct"/>
            <w:noWrap/>
            <w:hideMark/>
          </w:tcPr>
          <w:p w14:paraId="10010BA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13287EE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2,772</w:t>
            </w:r>
          </w:p>
        </w:tc>
        <w:tc>
          <w:tcPr>
            <w:tcW w:w="1105" w:type="pct"/>
            <w:noWrap/>
            <w:hideMark/>
          </w:tcPr>
          <w:p w14:paraId="139A169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5,544</w:t>
            </w:r>
          </w:p>
        </w:tc>
      </w:tr>
      <w:tr w:rsidR="00D56941" w:rsidRPr="001F5D8C" w14:paraId="2A55EF3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97D53C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 J Clin Pract</w:t>
            </w:r>
          </w:p>
        </w:tc>
        <w:tc>
          <w:tcPr>
            <w:tcW w:w="1151" w:type="pct"/>
            <w:noWrap/>
            <w:hideMark/>
          </w:tcPr>
          <w:p w14:paraId="3803AB3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FCB75F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2,444</w:t>
            </w:r>
          </w:p>
        </w:tc>
        <w:tc>
          <w:tcPr>
            <w:tcW w:w="1105" w:type="pct"/>
            <w:noWrap/>
            <w:hideMark/>
          </w:tcPr>
          <w:p w14:paraId="3B78F4D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2,444</w:t>
            </w:r>
          </w:p>
        </w:tc>
      </w:tr>
      <w:tr w:rsidR="00D56941" w:rsidRPr="001F5D8C" w14:paraId="2DFECA9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DC5F3C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 J DERMATOL</w:t>
            </w:r>
          </w:p>
        </w:tc>
        <w:tc>
          <w:tcPr>
            <w:tcW w:w="1151" w:type="pct"/>
            <w:noWrap/>
            <w:hideMark/>
          </w:tcPr>
          <w:p w14:paraId="6E26165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4634343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2,067</w:t>
            </w:r>
          </w:p>
        </w:tc>
        <w:tc>
          <w:tcPr>
            <w:tcW w:w="1105" w:type="pct"/>
            <w:noWrap/>
            <w:hideMark/>
          </w:tcPr>
          <w:p w14:paraId="5BC4F52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4,134</w:t>
            </w:r>
          </w:p>
        </w:tc>
      </w:tr>
      <w:tr w:rsidR="00D56941" w:rsidRPr="001F5D8C" w14:paraId="186D41C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2ADE2E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 J Environ Res Public Health</w:t>
            </w:r>
          </w:p>
        </w:tc>
        <w:tc>
          <w:tcPr>
            <w:tcW w:w="1151" w:type="pct"/>
            <w:noWrap/>
            <w:hideMark/>
          </w:tcPr>
          <w:p w14:paraId="03E5D98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w:t>
            </w:r>
          </w:p>
        </w:tc>
        <w:tc>
          <w:tcPr>
            <w:tcW w:w="920" w:type="pct"/>
            <w:noWrap/>
            <w:hideMark/>
          </w:tcPr>
          <w:p w14:paraId="23D62F2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2,849</w:t>
            </w:r>
          </w:p>
        </w:tc>
        <w:tc>
          <w:tcPr>
            <w:tcW w:w="1105" w:type="pct"/>
            <w:noWrap/>
            <w:hideMark/>
          </w:tcPr>
          <w:p w14:paraId="6ADC170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17,094</w:t>
            </w:r>
          </w:p>
        </w:tc>
      </w:tr>
      <w:tr w:rsidR="00D56941" w:rsidRPr="001F5D8C" w14:paraId="19C7A5F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281A3C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 J Gynecol Pathol</w:t>
            </w:r>
          </w:p>
        </w:tc>
        <w:tc>
          <w:tcPr>
            <w:tcW w:w="1151" w:type="pct"/>
            <w:noWrap/>
            <w:hideMark/>
          </w:tcPr>
          <w:p w14:paraId="3275928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383924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1,797</w:t>
            </w:r>
          </w:p>
        </w:tc>
        <w:tc>
          <w:tcPr>
            <w:tcW w:w="1105" w:type="pct"/>
            <w:noWrap/>
            <w:hideMark/>
          </w:tcPr>
          <w:p w14:paraId="498F4E9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1,797</w:t>
            </w:r>
          </w:p>
        </w:tc>
      </w:tr>
      <w:tr w:rsidR="00D56941" w:rsidRPr="001F5D8C" w14:paraId="278B714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B35DE4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 J HEMATOL</w:t>
            </w:r>
          </w:p>
        </w:tc>
        <w:tc>
          <w:tcPr>
            <w:tcW w:w="1151" w:type="pct"/>
            <w:noWrap/>
            <w:hideMark/>
          </w:tcPr>
          <w:p w14:paraId="7C9D077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F34002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2,245</w:t>
            </w:r>
          </w:p>
        </w:tc>
        <w:tc>
          <w:tcPr>
            <w:tcW w:w="1105" w:type="pct"/>
            <w:noWrap/>
            <w:hideMark/>
          </w:tcPr>
          <w:p w14:paraId="78F69A5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2,245</w:t>
            </w:r>
          </w:p>
        </w:tc>
      </w:tr>
      <w:tr w:rsidR="00D56941" w:rsidRPr="001F5D8C" w14:paraId="1F3A885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B85152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 J Infect Dis</w:t>
            </w:r>
          </w:p>
        </w:tc>
        <w:tc>
          <w:tcPr>
            <w:tcW w:w="1151" w:type="pct"/>
            <w:noWrap/>
            <w:hideMark/>
          </w:tcPr>
          <w:p w14:paraId="2B89054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429D6B8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3,202</w:t>
            </w:r>
          </w:p>
        </w:tc>
        <w:tc>
          <w:tcPr>
            <w:tcW w:w="1105" w:type="pct"/>
            <w:noWrap/>
            <w:hideMark/>
          </w:tcPr>
          <w:p w14:paraId="2C3242D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6,404</w:t>
            </w:r>
          </w:p>
        </w:tc>
      </w:tr>
      <w:tr w:rsidR="00D56941" w:rsidRPr="001F5D8C" w14:paraId="16D4CC5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38E77A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 J MED SCI</w:t>
            </w:r>
          </w:p>
        </w:tc>
        <w:tc>
          <w:tcPr>
            <w:tcW w:w="1151" w:type="pct"/>
            <w:noWrap/>
            <w:hideMark/>
          </w:tcPr>
          <w:p w14:paraId="2B923FE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4A9634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2,523</w:t>
            </w:r>
          </w:p>
        </w:tc>
        <w:tc>
          <w:tcPr>
            <w:tcW w:w="1105" w:type="pct"/>
            <w:noWrap/>
            <w:hideMark/>
          </w:tcPr>
          <w:p w14:paraId="1152215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2,523</w:t>
            </w:r>
          </w:p>
        </w:tc>
      </w:tr>
      <w:tr w:rsidR="00D56941" w:rsidRPr="001F5D8C" w14:paraId="69AE402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CAFC3A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 J Mol Sci</w:t>
            </w:r>
          </w:p>
        </w:tc>
        <w:tc>
          <w:tcPr>
            <w:tcW w:w="1151" w:type="pct"/>
            <w:noWrap/>
            <w:hideMark/>
          </w:tcPr>
          <w:p w14:paraId="7DF1B14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18</w:t>
            </w:r>
          </w:p>
        </w:tc>
        <w:tc>
          <w:tcPr>
            <w:tcW w:w="920" w:type="pct"/>
            <w:noWrap/>
            <w:hideMark/>
          </w:tcPr>
          <w:p w14:paraId="3C2B32A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4,556</w:t>
            </w:r>
          </w:p>
        </w:tc>
        <w:tc>
          <w:tcPr>
            <w:tcW w:w="1105" w:type="pct"/>
            <w:noWrap/>
            <w:hideMark/>
          </w:tcPr>
          <w:p w14:paraId="6042471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82,008</w:t>
            </w:r>
          </w:p>
        </w:tc>
      </w:tr>
      <w:tr w:rsidR="00D56941" w:rsidRPr="001F5D8C" w14:paraId="350D1C4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CE1041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 J Obes (Lond)</w:t>
            </w:r>
          </w:p>
        </w:tc>
        <w:tc>
          <w:tcPr>
            <w:tcW w:w="1151" w:type="pct"/>
            <w:noWrap/>
            <w:hideMark/>
          </w:tcPr>
          <w:p w14:paraId="3F66EF5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AF81E7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4,419</w:t>
            </w:r>
          </w:p>
        </w:tc>
        <w:tc>
          <w:tcPr>
            <w:tcW w:w="1105" w:type="pct"/>
            <w:noWrap/>
            <w:hideMark/>
          </w:tcPr>
          <w:p w14:paraId="4BB68B5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4,419</w:t>
            </w:r>
          </w:p>
        </w:tc>
      </w:tr>
      <w:tr w:rsidR="00D56941" w:rsidRPr="001F5D8C" w14:paraId="4C42F89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302405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 J ONCOL</w:t>
            </w:r>
          </w:p>
        </w:tc>
        <w:tc>
          <w:tcPr>
            <w:tcW w:w="1151" w:type="pct"/>
            <w:noWrap/>
            <w:hideMark/>
          </w:tcPr>
          <w:p w14:paraId="186BD33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B932EA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3,899</w:t>
            </w:r>
          </w:p>
        </w:tc>
        <w:tc>
          <w:tcPr>
            <w:tcW w:w="1105" w:type="pct"/>
            <w:noWrap/>
            <w:hideMark/>
          </w:tcPr>
          <w:p w14:paraId="5872EEE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3,899</w:t>
            </w:r>
          </w:p>
        </w:tc>
      </w:tr>
      <w:tr w:rsidR="00D56941" w:rsidRPr="001F5D8C" w14:paraId="5BAE63B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047A44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 J Oral Maxillofac Surg</w:t>
            </w:r>
          </w:p>
        </w:tc>
        <w:tc>
          <w:tcPr>
            <w:tcW w:w="1151" w:type="pct"/>
            <w:noWrap/>
            <w:hideMark/>
          </w:tcPr>
          <w:p w14:paraId="177709F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CC558F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2,068</w:t>
            </w:r>
          </w:p>
        </w:tc>
        <w:tc>
          <w:tcPr>
            <w:tcW w:w="1105" w:type="pct"/>
            <w:noWrap/>
            <w:hideMark/>
          </w:tcPr>
          <w:p w14:paraId="49F1C8B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2,068</w:t>
            </w:r>
          </w:p>
        </w:tc>
      </w:tr>
      <w:tr w:rsidR="00D56941" w:rsidRPr="001F5D8C" w14:paraId="7015597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C34E6C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 J Pharm</w:t>
            </w:r>
          </w:p>
        </w:tc>
        <w:tc>
          <w:tcPr>
            <w:tcW w:w="1151" w:type="pct"/>
            <w:noWrap/>
            <w:hideMark/>
          </w:tcPr>
          <w:p w14:paraId="24875FE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877E0E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4,845</w:t>
            </w:r>
          </w:p>
        </w:tc>
        <w:tc>
          <w:tcPr>
            <w:tcW w:w="1105" w:type="pct"/>
            <w:noWrap/>
            <w:hideMark/>
          </w:tcPr>
          <w:p w14:paraId="29FD28D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4,845</w:t>
            </w:r>
          </w:p>
        </w:tc>
      </w:tr>
      <w:tr w:rsidR="00D56941" w:rsidRPr="001F5D8C" w14:paraId="27DB413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E15E00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 J RHEUM DIS</w:t>
            </w:r>
          </w:p>
        </w:tc>
        <w:tc>
          <w:tcPr>
            <w:tcW w:w="1151" w:type="pct"/>
            <w:noWrap/>
            <w:hideMark/>
          </w:tcPr>
          <w:p w14:paraId="2840569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745D36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1,98</w:t>
            </w:r>
          </w:p>
        </w:tc>
        <w:tc>
          <w:tcPr>
            <w:tcW w:w="1105" w:type="pct"/>
            <w:noWrap/>
            <w:hideMark/>
          </w:tcPr>
          <w:p w14:paraId="5CCC621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1,98</w:t>
            </w:r>
          </w:p>
        </w:tc>
      </w:tr>
      <w:tr w:rsidR="00D56941" w:rsidRPr="001F5D8C" w14:paraId="295D495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1613A9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lastRenderedPageBreak/>
              <w:t>Int J Spine Surg</w:t>
            </w:r>
          </w:p>
        </w:tc>
        <w:tc>
          <w:tcPr>
            <w:tcW w:w="1151" w:type="pct"/>
            <w:noWrap/>
            <w:hideMark/>
          </w:tcPr>
          <w:p w14:paraId="2A1260E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E1BEC16"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303CD8F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09EA477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AD24F0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 J STD AIDS</w:t>
            </w:r>
          </w:p>
        </w:tc>
        <w:tc>
          <w:tcPr>
            <w:tcW w:w="1151" w:type="pct"/>
            <w:noWrap/>
            <w:hideMark/>
          </w:tcPr>
          <w:p w14:paraId="712E14D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FE21B3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1,406</w:t>
            </w:r>
          </w:p>
        </w:tc>
        <w:tc>
          <w:tcPr>
            <w:tcW w:w="1105" w:type="pct"/>
            <w:noWrap/>
            <w:hideMark/>
          </w:tcPr>
          <w:p w14:paraId="703A5C0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1,406</w:t>
            </w:r>
          </w:p>
        </w:tc>
      </w:tr>
      <w:tr w:rsidR="00D56941" w:rsidRPr="001F5D8C" w14:paraId="3FE8973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BC4C46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 J SURG</w:t>
            </w:r>
          </w:p>
        </w:tc>
        <w:tc>
          <w:tcPr>
            <w:tcW w:w="1151" w:type="pct"/>
            <w:noWrap/>
            <w:hideMark/>
          </w:tcPr>
          <w:p w14:paraId="46AF55E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F8002B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3,357</w:t>
            </w:r>
          </w:p>
        </w:tc>
        <w:tc>
          <w:tcPr>
            <w:tcW w:w="1105" w:type="pct"/>
            <w:noWrap/>
            <w:hideMark/>
          </w:tcPr>
          <w:p w14:paraId="7CF436D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3,357</w:t>
            </w:r>
          </w:p>
        </w:tc>
      </w:tr>
      <w:tr w:rsidR="00D56941" w:rsidRPr="001F5D8C" w14:paraId="2447284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8FE135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 MICROBIOL</w:t>
            </w:r>
          </w:p>
        </w:tc>
        <w:tc>
          <w:tcPr>
            <w:tcW w:w="1151" w:type="pct"/>
            <w:noWrap/>
            <w:hideMark/>
          </w:tcPr>
          <w:p w14:paraId="2638BBD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920" w:type="pct"/>
            <w:noWrap/>
            <w:hideMark/>
          </w:tcPr>
          <w:p w14:paraId="698AC24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1,833</w:t>
            </w:r>
          </w:p>
        </w:tc>
        <w:tc>
          <w:tcPr>
            <w:tcW w:w="1105" w:type="pct"/>
            <w:noWrap/>
            <w:hideMark/>
          </w:tcPr>
          <w:p w14:paraId="0B4D01B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7,332</w:t>
            </w:r>
          </w:p>
        </w:tc>
      </w:tr>
      <w:tr w:rsidR="00D56941" w:rsidRPr="001F5D8C" w14:paraId="03713B8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8E166D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Intensive Care Med</w:t>
            </w:r>
          </w:p>
        </w:tc>
        <w:tc>
          <w:tcPr>
            <w:tcW w:w="1151" w:type="pct"/>
            <w:noWrap/>
            <w:hideMark/>
          </w:tcPr>
          <w:p w14:paraId="5A3221C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50470F4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17,679</w:t>
            </w:r>
          </w:p>
        </w:tc>
        <w:tc>
          <w:tcPr>
            <w:tcW w:w="1105" w:type="pct"/>
            <w:noWrap/>
            <w:hideMark/>
          </w:tcPr>
          <w:p w14:paraId="51213EC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35,358</w:t>
            </w:r>
          </w:p>
        </w:tc>
      </w:tr>
      <w:tr w:rsidR="00D56941" w:rsidRPr="001F5D8C" w14:paraId="6563396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A061DA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Intern Emerg Med</w:t>
            </w:r>
          </w:p>
        </w:tc>
        <w:tc>
          <w:tcPr>
            <w:tcW w:w="1151" w:type="pct"/>
            <w:noWrap/>
            <w:hideMark/>
          </w:tcPr>
          <w:p w14:paraId="47ABBD6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228DBAF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2,322</w:t>
            </w:r>
          </w:p>
        </w:tc>
        <w:tc>
          <w:tcPr>
            <w:tcW w:w="1105" w:type="pct"/>
            <w:noWrap/>
            <w:hideMark/>
          </w:tcPr>
          <w:p w14:paraId="324A3F1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4,644</w:t>
            </w:r>
          </w:p>
        </w:tc>
      </w:tr>
      <w:tr w:rsidR="00D56941" w:rsidRPr="001F5D8C" w14:paraId="4D26E99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A9D514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INTERN MED J</w:t>
            </w:r>
          </w:p>
        </w:tc>
        <w:tc>
          <w:tcPr>
            <w:tcW w:w="1151" w:type="pct"/>
            <w:noWrap/>
            <w:hideMark/>
          </w:tcPr>
          <w:p w14:paraId="7042C64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CBCD32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1,677</w:t>
            </w:r>
          </w:p>
        </w:tc>
        <w:tc>
          <w:tcPr>
            <w:tcW w:w="1105" w:type="pct"/>
            <w:noWrap/>
            <w:hideMark/>
          </w:tcPr>
          <w:p w14:paraId="02FD5EB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1,677</w:t>
            </w:r>
          </w:p>
        </w:tc>
      </w:tr>
      <w:tr w:rsidR="00D56941" w:rsidRPr="001F5D8C" w14:paraId="2399936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8DB592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Invest New Drugs</w:t>
            </w:r>
          </w:p>
        </w:tc>
        <w:tc>
          <w:tcPr>
            <w:tcW w:w="1151" w:type="pct"/>
            <w:noWrap/>
            <w:hideMark/>
          </w:tcPr>
          <w:p w14:paraId="41F76F0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C6C2FA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3,525</w:t>
            </w:r>
          </w:p>
        </w:tc>
        <w:tc>
          <w:tcPr>
            <w:tcW w:w="1105" w:type="pct"/>
            <w:noWrap/>
            <w:hideMark/>
          </w:tcPr>
          <w:p w14:paraId="6D6DAD2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3,525</w:t>
            </w:r>
          </w:p>
        </w:tc>
      </w:tr>
      <w:tr w:rsidR="00D56941" w:rsidRPr="001F5D8C" w14:paraId="5EB66EA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5B9B50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Invest Ophthalmol Vis Sci</w:t>
            </w:r>
          </w:p>
        </w:tc>
        <w:tc>
          <w:tcPr>
            <w:tcW w:w="1151" w:type="pct"/>
            <w:noWrap/>
            <w:hideMark/>
          </w:tcPr>
          <w:p w14:paraId="5061E39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6651E3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3,47</w:t>
            </w:r>
          </w:p>
        </w:tc>
        <w:tc>
          <w:tcPr>
            <w:tcW w:w="1105" w:type="pct"/>
            <w:noWrap/>
            <w:hideMark/>
          </w:tcPr>
          <w:p w14:paraId="00447E8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3,47</w:t>
            </w:r>
          </w:p>
        </w:tc>
      </w:tr>
      <w:tr w:rsidR="00D56941" w:rsidRPr="001F5D8C" w14:paraId="1569525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7C11C8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iScience</w:t>
            </w:r>
          </w:p>
        </w:tc>
        <w:tc>
          <w:tcPr>
            <w:tcW w:w="1151" w:type="pct"/>
            <w:noWrap/>
            <w:hideMark/>
          </w:tcPr>
          <w:p w14:paraId="6670069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2B9946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4,447</w:t>
            </w:r>
          </w:p>
        </w:tc>
        <w:tc>
          <w:tcPr>
            <w:tcW w:w="1105" w:type="pct"/>
            <w:noWrap/>
            <w:hideMark/>
          </w:tcPr>
          <w:p w14:paraId="547E896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4,447</w:t>
            </w:r>
          </w:p>
        </w:tc>
      </w:tr>
      <w:tr w:rsidR="00D56941" w:rsidRPr="001F5D8C" w14:paraId="3C0826C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488900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AAPOS</w:t>
            </w:r>
          </w:p>
        </w:tc>
        <w:tc>
          <w:tcPr>
            <w:tcW w:w="1151" w:type="pct"/>
            <w:noWrap/>
            <w:hideMark/>
          </w:tcPr>
          <w:p w14:paraId="060912E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527565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1,339</w:t>
            </w:r>
          </w:p>
        </w:tc>
        <w:tc>
          <w:tcPr>
            <w:tcW w:w="1105" w:type="pct"/>
            <w:noWrap/>
            <w:hideMark/>
          </w:tcPr>
          <w:p w14:paraId="71288F2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1,339</w:t>
            </w:r>
          </w:p>
        </w:tc>
      </w:tr>
      <w:tr w:rsidR="00D56941" w:rsidRPr="001F5D8C" w14:paraId="78117D3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FC3897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Acquir Immune Defic Syndr</w:t>
            </w:r>
          </w:p>
        </w:tc>
        <w:tc>
          <w:tcPr>
            <w:tcW w:w="1151" w:type="pct"/>
            <w:noWrap/>
            <w:hideMark/>
          </w:tcPr>
          <w:p w14:paraId="2B7D5B6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0328F2C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3,475</w:t>
            </w:r>
          </w:p>
        </w:tc>
        <w:tc>
          <w:tcPr>
            <w:tcW w:w="1105" w:type="pct"/>
            <w:noWrap/>
            <w:hideMark/>
          </w:tcPr>
          <w:p w14:paraId="54F5E2F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10,425</w:t>
            </w:r>
          </w:p>
        </w:tc>
      </w:tr>
      <w:tr w:rsidR="00D56941" w:rsidRPr="001F5D8C" w14:paraId="50ED36B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1FE9DF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Affect Disord</w:t>
            </w:r>
          </w:p>
        </w:tc>
        <w:tc>
          <w:tcPr>
            <w:tcW w:w="1151" w:type="pct"/>
            <w:noWrap/>
            <w:hideMark/>
          </w:tcPr>
          <w:p w14:paraId="30001DD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F84E77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3,892</w:t>
            </w:r>
          </w:p>
        </w:tc>
        <w:tc>
          <w:tcPr>
            <w:tcW w:w="1105" w:type="pct"/>
            <w:noWrap/>
            <w:hideMark/>
          </w:tcPr>
          <w:p w14:paraId="78B19D5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3,892</w:t>
            </w:r>
          </w:p>
        </w:tc>
      </w:tr>
      <w:tr w:rsidR="00D56941" w:rsidRPr="001F5D8C" w14:paraId="6751792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759FCD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Allergy Clin Immunol</w:t>
            </w:r>
          </w:p>
        </w:tc>
        <w:tc>
          <w:tcPr>
            <w:tcW w:w="1151" w:type="pct"/>
            <w:noWrap/>
            <w:hideMark/>
          </w:tcPr>
          <w:p w14:paraId="12460B4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242B01E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10,228</w:t>
            </w:r>
          </w:p>
        </w:tc>
        <w:tc>
          <w:tcPr>
            <w:tcW w:w="1105" w:type="pct"/>
            <w:noWrap/>
            <w:hideMark/>
          </w:tcPr>
          <w:p w14:paraId="20F4B85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20,456</w:t>
            </w:r>
          </w:p>
        </w:tc>
      </w:tr>
      <w:tr w:rsidR="00D56941" w:rsidRPr="001F5D8C" w14:paraId="39AAF4A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BA20EA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Allergy Clin Immunol Pract</w:t>
            </w:r>
          </w:p>
        </w:tc>
        <w:tc>
          <w:tcPr>
            <w:tcW w:w="1151" w:type="pct"/>
            <w:noWrap/>
            <w:hideMark/>
          </w:tcPr>
          <w:p w14:paraId="5318368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62F1363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7,574</w:t>
            </w:r>
          </w:p>
        </w:tc>
        <w:tc>
          <w:tcPr>
            <w:tcW w:w="1105" w:type="pct"/>
            <w:noWrap/>
            <w:hideMark/>
          </w:tcPr>
          <w:p w14:paraId="5ABA571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22,722</w:t>
            </w:r>
          </w:p>
        </w:tc>
      </w:tr>
      <w:tr w:rsidR="00D56941" w:rsidRPr="001F5D8C" w14:paraId="6039B64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E787D7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Altern Complement Med</w:t>
            </w:r>
          </w:p>
        </w:tc>
        <w:tc>
          <w:tcPr>
            <w:tcW w:w="1151" w:type="pct"/>
            <w:noWrap/>
            <w:hideMark/>
          </w:tcPr>
          <w:p w14:paraId="1F720D0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56BAF3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2,109</w:t>
            </w:r>
          </w:p>
        </w:tc>
        <w:tc>
          <w:tcPr>
            <w:tcW w:w="1105" w:type="pct"/>
            <w:noWrap/>
            <w:hideMark/>
          </w:tcPr>
          <w:p w14:paraId="3F2DEF1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2,109</w:t>
            </w:r>
          </w:p>
        </w:tc>
      </w:tr>
      <w:tr w:rsidR="00D56941" w:rsidRPr="001F5D8C" w14:paraId="18D1A94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11347E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Am Acad Dermatol</w:t>
            </w:r>
          </w:p>
        </w:tc>
        <w:tc>
          <w:tcPr>
            <w:tcW w:w="1151" w:type="pct"/>
            <w:noWrap/>
            <w:hideMark/>
          </w:tcPr>
          <w:p w14:paraId="7BB9DE3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18</w:t>
            </w:r>
          </w:p>
        </w:tc>
        <w:tc>
          <w:tcPr>
            <w:tcW w:w="920" w:type="pct"/>
            <w:noWrap/>
            <w:hideMark/>
          </w:tcPr>
          <w:p w14:paraId="248E4BB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8,277</w:t>
            </w:r>
          </w:p>
        </w:tc>
        <w:tc>
          <w:tcPr>
            <w:tcW w:w="1105" w:type="pct"/>
            <w:noWrap/>
            <w:hideMark/>
          </w:tcPr>
          <w:p w14:paraId="01FB17E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148,986</w:t>
            </w:r>
          </w:p>
        </w:tc>
      </w:tr>
      <w:tr w:rsidR="00D56941" w:rsidRPr="001F5D8C" w14:paraId="577BF9F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E57DBE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Am Coll Cardiol</w:t>
            </w:r>
          </w:p>
        </w:tc>
        <w:tc>
          <w:tcPr>
            <w:tcW w:w="1151" w:type="pct"/>
            <w:noWrap/>
            <w:hideMark/>
          </w:tcPr>
          <w:p w14:paraId="4B9B952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2AB6563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20,589</w:t>
            </w:r>
          </w:p>
        </w:tc>
        <w:tc>
          <w:tcPr>
            <w:tcW w:w="1105" w:type="pct"/>
            <w:noWrap/>
            <w:hideMark/>
          </w:tcPr>
          <w:p w14:paraId="301602F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61,767</w:t>
            </w:r>
          </w:p>
        </w:tc>
      </w:tr>
      <w:tr w:rsidR="00D56941" w:rsidRPr="001F5D8C" w14:paraId="322FDEE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A327DA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Am Med Dir Assoc</w:t>
            </w:r>
          </w:p>
        </w:tc>
        <w:tc>
          <w:tcPr>
            <w:tcW w:w="1151" w:type="pct"/>
            <w:noWrap/>
            <w:hideMark/>
          </w:tcPr>
          <w:p w14:paraId="0E0C787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0F75670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4,367</w:t>
            </w:r>
          </w:p>
        </w:tc>
        <w:tc>
          <w:tcPr>
            <w:tcW w:w="1105" w:type="pct"/>
            <w:noWrap/>
            <w:hideMark/>
          </w:tcPr>
          <w:p w14:paraId="25FE91E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13,101</w:t>
            </w:r>
          </w:p>
        </w:tc>
      </w:tr>
      <w:tr w:rsidR="00D56941" w:rsidRPr="001F5D8C" w14:paraId="46C349B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187F0A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Antimicrob Chemother</w:t>
            </w:r>
          </w:p>
        </w:tc>
        <w:tc>
          <w:tcPr>
            <w:tcW w:w="1151" w:type="pct"/>
            <w:noWrap/>
            <w:hideMark/>
          </w:tcPr>
          <w:p w14:paraId="0729211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w:t>
            </w:r>
          </w:p>
        </w:tc>
        <w:tc>
          <w:tcPr>
            <w:tcW w:w="920" w:type="pct"/>
            <w:noWrap/>
            <w:hideMark/>
          </w:tcPr>
          <w:p w14:paraId="4FE7867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5,439</w:t>
            </w:r>
          </w:p>
        </w:tc>
        <w:tc>
          <w:tcPr>
            <w:tcW w:w="1105" w:type="pct"/>
            <w:noWrap/>
            <w:hideMark/>
          </w:tcPr>
          <w:p w14:paraId="001F2B0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59,829</w:t>
            </w:r>
          </w:p>
        </w:tc>
      </w:tr>
      <w:tr w:rsidR="00D56941" w:rsidRPr="001F5D8C" w14:paraId="33D24E9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CEEFF7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APPL CLIN MED PHYS</w:t>
            </w:r>
          </w:p>
        </w:tc>
        <w:tc>
          <w:tcPr>
            <w:tcW w:w="1151" w:type="pct"/>
            <w:noWrap/>
            <w:hideMark/>
          </w:tcPr>
          <w:p w14:paraId="07CA68B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B2120E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1,679</w:t>
            </w:r>
          </w:p>
        </w:tc>
        <w:tc>
          <w:tcPr>
            <w:tcW w:w="1105" w:type="pct"/>
            <w:noWrap/>
            <w:hideMark/>
          </w:tcPr>
          <w:p w14:paraId="40F9377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1,679</w:t>
            </w:r>
          </w:p>
        </w:tc>
      </w:tr>
      <w:tr w:rsidR="00D56941" w:rsidRPr="001F5D8C" w14:paraId="06CD99D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61EAA3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APPL PHYS</w:t>
            </w:r>
          </w:p>
        </w:tc>
        <w:tc>
          <w:tcPr>
            <w:tcW w:w="1151" w:type="pct"/>
            <w:noWrap/>
            <w:hideMark/>
          </w:tcPr>
          <w:p w14:paraId="0174B6E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5999B3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2,286</w:t>
            </w:r>
          </w:p>
        </w:tc>
        <w:tc>
          <w:tcPr>
            <w:tcW w:w="1105" w:type="pct"/>
            <w:noWrap/>
            <w:hideMark/>
          </w:tcPr>
          <w:p w14:paraId="20E4DBB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2,286</w:t>
            </w:r>
          </w:p>
        </w:tc>
      </w:tr>
      <w:tr w:rsidR="00D56941" w:rsidRPr="001F5D8C" w14:paraId="1523263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893232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Biol Regul Homeost Agents</w:t>
            </w:r>
          </w:p>
        </w:tc>
        <w:tc>
          <w:tcPr>
            <w:tcW w:w="1151" w:type="pct"/>
            <w:noWrap/>
            <w:hideMark/>
          </w:tcPr>
          <w:p w14:paraId="5FB8271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6BFB53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1,506</w:t>
            </w:r>
          </w:p>
        </w:tc>
        <w:tc>
          <w:tcPr>
            <w:tcW w:w="1105" w:type="pct"/>
            <w:noWrap/>
            <w:hideMark/>
          </w:tcPr>
          <w:p w14:paraId="739779A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1,506</w:t>
            </w:r>
          </w:p>
        </w:tc>
      </w:tr>
      <w:tr w:rsidR="00D56941" w:rsidRPr="001F5D8C" w14:paraId="3BB25CC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07D829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BIOMOL STRUCT DYN</w:t>
            </w:r>
          </w:p>
        </w:tc>
        <w:tc>
          <w:tcPr>
            <w:tcW w:w="1151" w:type="pct"/>
            <w:noWrap/>
            <w:hideMark/>
          </w:tcPr>
          <w:p w14:paraId="6A08A63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8DC618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3,31</w:t>
            </w:r>
          </w:p>
        </w:tc>
        <w:tc>
          <w:tcPr>
            <w:tcW w:w="1105" w:type="pct"/>
            <w:noWrap/>
            <w:hideMark/>
          </w:tcPr>
          <w:p w14:paraId="699607B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3,31</w:t>
            </w:r>
          </w:p>
        </w:tc>
      </w:tr>
      <w:tr w:rsidR="00D56941" w:rsidRPr="001F5D8C" w14:paraId="46338E6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49F319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BIOPHOTONICS</w:t>
            </w:r>
          </w:p>
        </w:tc>
        <w:tc>
          <w:tcPr>
            <w:tcW w:w="1151" w:type="pct"/>
            <w:noWrap/>
            <w:hideMark/>
          </w:tcPr>
          <w:p w14:paraId="2A3D3C4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A3E36E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3,032</w:t>
            </w:r>
          </w:p>
        </w:tc>
        <w:tc>
          <w:tcPr>
            <w:tcW w:w="1105" w:type="pct"/>
            <w:noWrap/>
            <w:hideMark/>
          </w:tcPr>
          <w:p w14:paraId="0FCCFDD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3,032</w:t>
            </w:r>
          </w:p>
        </w:tc>
      </w:tr>
      <w:tr w:rsidR="00D56941" w:rsidRPr="001F5D8C" w14:paraId="5F7656E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2EAE91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Bone Jt Infect</w:t>
            </w:r>
          </w:p>
        </w:tc>
        <w:tc>
          <w:tcPr>
            <w:tcW w:w="1151" w:type="pct"/>
            <w:noWrap/>
            <w:hideMark/>
          </w:tcPr>
          <w:p w14:paraId="48FC47B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157C160"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6EA2327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716DD8E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9F15A0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Cachexia Sarcopenia Muscle</w:t>
            </w:r>
          </w:p>
        </w:tc>
        <w:tc>
          <w:tcPr>
            <w:tcW w:w="1151" w:type="pct"/>
            <w:noWrap/>
            <w:hideMark/>
          </w:tcPr>
          <w:p w14:paraId="1B1689A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AAC2C8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9,802</w:t>
            </w:r>
          </w:p>
        </w:tc>
        <w:tc>
          <w:tcPr>
            <w:tcW w:w="1105" w:type="pct"/>
            <w:noWrap/>
            <w:hideMark/>
          </w:tcPr>
          <w:p w14:paraId="4A3514D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9,802</w:t>
            </w:r>
          </w:p>
        </w:tc>
      </w:tr>
      <w:tr w:rsidR="00D56941" w:rsidRPr="001F5D8C" w14:paraId="680D76A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E27948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Cardiovasc Surg (Torino)</w:t>
            </w:r>
          </w:p>
        </w:tc>
        <w:tc>
          <w:tcPr>
            <w:tcW w:w="1151" w:type="pct"/>
            <w:noWrap/>
            <w:hideMark/>
          </w:tcPr>
          <w:p w14:paraId="6F79BAE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C045B8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1,415</w:t>
            </w:r>
          </w:p>
        </w:tc>
        <w:tc>
          <w:tcPr>
            <w:tcW w:w="1105" w:type="pct"/>
            <w:noWrap/>
            <w:hideMark/>
          </w:tcPr>
          <w:p w14:paraId="3E373C3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1,415</w:t>
            </w:r>
          </w:p>
        </w:tc>
      </w:tr>
      <w:tr w:rsidR="00D56941" w:rsidRPr="001F5D8C" w14:paraId="023F4BB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78D9D6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CELL MOL MED</w:t>
            </w:r>
          </w:p>
        </w:tc>
        <w:tc>
          <w:tcPr>
            <w:tcW w:w="1151" w:type="pct"/>
            <w:noWrap/>
            <w:hideMark/>
          </w:tcPr>
          <w:p w14:paraId="3EDBCC1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130474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4,486</w:t>
            </w:r>
          </w:p>
        </w:tc>
        <w:tc>
          <w:tcPr>
            <w:tcW w:w="1105" w:type="pct"/>
            <w:noWrap/>
            <w:hideMark/>
          </w:tcPr>
          <w:p w14:paraId="042B0A8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4,486</w:t>
            </w:r>
          </w:p>
        </w:tc>
      </w:tr>
      <w:tr w:rsidR="00D56941" w:rsidRPr="001F5D8C" w14:paraId="3F79937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14946B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Clin Endocrinol Metab</w:t>
            </w:r>
          </w:p>
        </w:tc>
        <w:tc>
          <w:tcPr>
            <w:tcW w:w="1151" w:type="pct"/>
            <w:noWrap/>
            <w:hideMark/>
          </w:tcPr>
          <w:p w14:paraId="032A7EA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104A731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5,399</w:t>
            </w:r>
          </w:p>
        </w:tc>
        <w:tc>
          <w:tcPr>
            <w:tcW w:w="1105" w:type="pct"/>
            <w:noWrap/>
            <w:hideMark/>
          </w:tcPr>
          <w:p w14:paraId="132CF9D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10,798</w:t>
            </w:r>
          </w:p>
        </w:tc>
      </w:tr>
      <w:tr w:rsidR="00D56941" w:rsidRPr="001F5D8C" w14:paraId="4529406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61ACDF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Clin Epidemiol</w:t>
            </w:r>
          </w:p>
        </w:tc>
        <w:tc>
          <w:tcPr>
            <w:tcW w:w="1151" w:type="pct"/>
            <w:noWrap/>
            <w:hideMark/>
          </w:tcPr>
          <w:p w14:paraId="3D5D3E9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w:t>
            </w:r>
          </w:p>
        </w:tc>
        <w:tc>
          <w:tcPr>
            <w:tcW w:w="920" w:type="pct"/>
            <w:noWrap/>
            <w:hideMark/>
          </w:tcPr>
          <w:p w14:paraId="3D38403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4,952</w:t>
            </w:r>
          </w:p>
        </w:tc>
        <w:tc>
          <w:tcPr>
            <w:tcW w:w="1105" w:type="pct"/>
            <w:noWrap/>
            <w:hideMark/>
          </w:tcPr>
          <w:p w14:paraId="320356E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29,712</w:t>
            </w:r>
          </w:p>
        </w:tc>
      </w:tr>
      <w:tr w:rsidR="00D56941" w:rsidRPr="001F5D8C" w14:paraId="70C26A1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A992FA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Clin Med</w:t>
            </w:r>
          </w:p>
        </w:tc>
        <w:tc>
          <w:tcPr>
            <w:tcW w:w="1151" w:type="pct"/>
            <w:noWrap/>
            <w:hideMark/>
          </w:tcPr>
          <w:p w14:paraId="41C6BB6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w:t>
            </w:r>
          </w:p>
        </w:tc>
        <w:tc>
          <w:tcPr>
            <w:tcW w:w="920" w:type="pct"/>
            <w:noWrap/>
            <w:hideMark/>
          </w:tcPr>
          <w:p w14:paraId="0010BAD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3,303</w:t>
            </w:r>
          </w:p>
        </w:tc>
        <w:tc>
          <w:tcPr>
            <w:tcW w:w="1105" w:type="pct"/>
            <w:noWrap/>
            <w:hideMark/>
          </w:tcPr>
          <w:p w14:paraId="1CDD4C3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56,151</w:t>
            </w:r>
          </w:p>
        </w:tc>
      </w:tr>
      <w:tr w:rsidR="00D56941" w:rsidRPr="001F5D8C" w14:paraId="47475D0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D6E03F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Clin Microbiol</w:t>
            </w:r>
          </w:p>
        </w:tc>
        <w:tc>
          <w:tcPr>
            <w:tcW w:w="1151" w:type="pct"/>
            <w:noWrap/>
            <w:hideMark/>
          </w:tcPr>
          <w:p w14:paraId="309A4F4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AE0341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5,897</w:t>
            </w:r>
          </w:p>
        </w:tc>
        <w:tc>
          <w:tcPr>
            <w:tcW w:w="1105" w:type="pct"/>
            <w:noWrap/>
            <w:hideMark/>
          </w:tcPr>
          <w:p w14:paraId="763AC29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5,897</w:t>
            </w:r>
          </w:p>
        </w:tc>
      </w:tr>
      <w:tr w:rsidR="00D56941" w:rsidRPr="001F5D8C" w14:paraId="53C8128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7C9282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Clin Oncol</w:t>
            </w:r>
          </w:p>
        </w:tc>
        <w:tc>
          <w:tcPr>
            <w:tcW w:w="1151" w:type="pct"/>
            <w:noWrap/>
            <w:hideMark/>
          </w:tcPr>
          <w:p w14:paraId="1B16C3C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362629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32,956</w:t>
            </w:r>
          </w:p>
        </w:tc>
        <w:tc>
          <w:tcPr>
            <w:tcW w:w="1105" w:type="pct"/>
            <w:noWrap/>
            <w:hideMark/>
          </w:tcPr>
          <w:p w14:paraId="006C3F6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32,956</w:t>
            </w:r>
          </w:p>
        </w:tc>
      </w:tr>
      <w:tr w:rsidR="00D56941" w:rsidRPr="001F5D8C" w14:paraId="1C9BA4E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D7B97E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CLIN PERIODONTOL</w:t>
            </w:r>
          </w:p>
        </w:tc>
        <w:tc>
          <w:tcPr>
            <w:tcW w:w="1151" w:type="pct"/>
            <w:noWrap/>
            <w:hideMark/>
          </w:tcPr>
          <w:p w14:paraId="497FCD4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6F27AB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5,241</w:t>
            </w:r>
          </w:p>
        </w:tc>
        <w:tc>
          <w:tcPr>
            <w:tcW w:w="1105" w:type="pct"/>
            <w:noWrap/>
            <w:hideMark/>
          </w:tcPr>
          <w:p w14:paraId="5F5A0C6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5,241</w:t>
            </w:r>
          </w:p>
        </w:tc>
      </w:tr>
      <w:tr w:rsidR="00D56941" w:rsidRPr="001F5D8C" w14:paraId="71B327F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A126D6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Clin Psychiatry</w:t>
            </w:r>
          </w:p>
        </w:tc>
        <w:tc>
          <w:tcPr>
            <w:tcW w:w="1151" w:type="pct"/>
            <w:noWrap/>
            <w:hideMark/>
          </w:tcPr>
          <w:p w14:paraId="4FFB5AA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8D0F9B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4,204</w:t>
            </w:r>
          </w:p>
        </w:tc>
        <w:tc>
          <w:tcPr>
            <w:tcW w:w="1105" w:type="pct"/>
            <w:noWrap/>
            <w:hideMark/>
          </w:tcPr>
          <w:p w14:paraId="04093E9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4,204</w:t>
            </w:r>
          </w:p>
        </w:tc>
      </w:tr>
      <w:tr w:rsidR="00D56941" w:rsidRPr="001F5D8C" w14:paraId="7936914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110BA9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Clin Psychopharmacol</w:t>
            </w:r>
          </w:p>
        </w:tc>
        <w:tc>
          <w:tcPr>
            <w:tcW w:w="1151" w:type="pct"/>
            <w:noWrap/>
            <w:hideMark/>
          </w:tcPr>
          <w:p w14:paraId="79D2417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227391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w:t>
            </w:r>
          </w:p>
        </w:tc>
        <w:tc>
          <w:tcPr>
            <w:tcW w:w="1105" w:type="pct"/>
            <w:noWrap/>
            <w:hideMark/>
          </w:tcPr>
          <w:p w14:paraId="05C532B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w:t>
            </w:r>
          </w:p>
        </w:tc>
      </w:tr>
      <w:tr w:rsidR="00D56941" w:rsidRPr="001F5D8C" w14:paraId="0C036CA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D6F6C7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lastRenderedPageBreak/>
              <w:t>J Clin Transl Res</w:t>
            </w:r>
          </w:p>
        </w:tc>
        <w:tc>
          <w:tcPr>
            <w:tcW w:w="1151" w:type="pct"/>
            <w:noWrap/>
            <w:hideMark/>
          </w:tcPr>
          <w:p w14:paraId="76A0E2D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152AB171"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21E5E80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3EED0CF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A6BEBC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Clin Virol</w:t>
            </w:r>
          </w:p>
        </w:tc>
        <w:tc>
          <w:tcPr>
            <w:tcW w:w="1151" w:type="pct"/>
            <w:noWrap/>
            <w:hideMark/>
          </w:tcPr>
          <w:p w14:paraId="19420CF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15F80C0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2,777</w:t>
            </w:r>
          </w:p>
        </w:tc>
        <w:tc>
          <w:tcPr>
            <w:tcW w:w="1105" w:type="pct"/>
            <w:noWrap/>
            <w:hideMark/>
          </w:tcPr>
          <w:p w14:paraId="67F1B65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8,331</w:t>
            </w:r>
          </w:p>
        </w:tc>
      </w:tr>
      <w:tr w:rsidR="00D56941" w:rsidRPr="001F5D8C" w14:paraId="26D6432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717F02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Colloid Interface Sci</w:t>
            </w:r>
          </w:p>
        </w:tc>
        <w:tc>
          <w:tcPr>
            <w:tcW w:w="1151" w:type="pct"/>
            <w:noWrap/>
            <w:hideMark/>
          </w:tcPr>
          <w:p w14:paraId="5C658C8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ECD920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7,489</w:t>
            </w:r>
          </w:p>
        </w:tc>
        <w:tc>
          <w:tcPr>
            <w:tcW w:w="1105" w:type="pct"/>
            <w:noWrap/>
            <w:hideMark/>
          </w:tcPr>
          <w:p w14:paraId="6F68E99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7,489</w:t>
            </w:r>
          </w:p>
        </w:tc>
      </w:tr>
      <w:tr w:rsidR="00D56941" w:rsidRPr="001F5D8C" w14:paraId="12CBA38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4DA642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Comp Eff Res</w:t>
            </w:r>
          </w:p>
        </w:tc>
        <w:tc>
          <w:tcPr>
            <w:tcW w:w="1151" w:type="pct"/>
            <w:noWrap/>
            <w:hideMark/>
          </w:tcPr>
          <w:p w14:paraId="49417FE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0D519F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1,468</w:t>
            </w:r>
          </w:p>
        </w:tc>
        <w:tc>
          <w:tcPr>
            <w:tcW w:w="1105" w:type="pct"/>
            <w:noWrap/>
            <w:hideMark/>
          </w:tcPr>
          <w:p w14:paraId="3A52BA8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1,468</w:t>
            </w:r>
          </w:p>
        </w:tc>
      </w:tr>
      <w:tr w:rsidR="00D56941" w:rsidRPr="001F5D8C" w14:paraId="081BB4C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94DC9B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Cosmet Dermatol</w:t>
            </w:r>
          </w:p>
        </w:tc>
        <w:tc>
          <w:tcPr>
            <w:tcW w:w="1151" w:type="pct"/>
            <w:noWrap/>
            <w:hideMark/>
          </w:tcPr>
          <w:p w14:paraId="283F35A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1BF979B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1,621</w:t>
            </w:r>
          </w:p>
        </w:tc>
        <w:tc>
          <w:tcPr>
            <w:tcW w:w="1105" w:type="pct"/>
            <w:noWrap/>
            <w:hideMark/>
          </w:tcPr>
          <w:p w14:paraId="4CC04B7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4,863</w:t>
            </w:r>
          </w:p>
        </w:tc>
      </w:tr>
      <w:tr w:rsidR="00D56941" w:rsidRPr="001F5D8C" w14:paraId="6AB2A43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9F1FD2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Craniomaxillofac Surg</w:t>
            </w:r>
          </w:p>
        </w:tc>
        <w:tc>
          <w:tcPr>
            <w:tcW w:w="1151" w:type="pct"/>
            <w:noWrap/>
            <w:hideMark/>
          </w:tcPr>
          <w:p w14:paraId="438954A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068146D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1,766</w:t>
            </w:r>
          </w:p>
        </w:tc>
        <w:tc>
          <w:tcPr>
            <w:tcW w:w="1105" w:type="pct"/>
            <w:noWrap/>
            <w:hideMark/>
          </w:tcPr>
          <w:p w14:paraId="2887541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3,532</w:t>
            </w:r>
          </w:p>
        </w:tc>
      </w:tr>
      <w:tr w:rsidR="00D56941" w:rsidRPr="001F5D8C" w14:paraId="47520C8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253B1D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CRIT CARE</w:t>
            </w:r>
          </w:p>
        </w:tc>
        <w:tc>
          <w:tcPr>
            <w:tcW w:w="1151" w:type="pct"/>
            <w:noWrap/>
            <w:hideMark/>
          </w:tcPr>
          <w:p w14:paraId="3FDA84B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D21FA6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2,685</w:t>
            </w:r>
          </w:p>
        </w:tc>
        <w:tc>
          <w:tcPr>
            <w:tcW w:w="1105" w:type="pct"/>
            <w:noWrap/>
            <w:hideMark/>
          </w:tcPr>
          <w:p w14:paraId="5B903BC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2,685</w:t>
            </w:r>
          </w:p>
        </w:tc>
      </w:tr>
      <w:tr w:rsidR="00D56941" w:rsidRPr="001F5D8C" w14:paraId="1D8314B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1B7323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Crohns Colitis</w:t>
            </w:r>
          </w:p>
        </w:tc>
        <w:tc>
          <w:tcPr>
            <w:tcW w:w="1151" w:type="pct"/>
            <w:noWrap/>
            <w:hideMark/>
          </w:tcPr>
          <w:p w14:paraId="5C0F4BE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1DF3BB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8,658</w:t>
            </w:r>
          </w:p>
        </w:tc>
        <w:tc>
          <w:tcPr>
            <w:tcW w:w="1105" w:type="pct"/>
            <w:noWrap/>
            <w:hideMark/>
          </w:tcPr>
          <w:p w14:paraId="7C03168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8,658</w:t>
            </w:r>
          </w:p>
        </w:tc>
      </w:tr>
      <w:tr w:rsidR="00D56941" w:rsidRPr="001F5D8C" w14:paraId="21C5BCF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8BEF08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CUTAN MED SURG</w:t>
            </w:r>
          </w:p>
        </w:tc>
        <w:tc>
          <w:tcPr>
            <w:tcW w:w="1151" w:type="pct"/>
            <w:noWrap/>
            <w:hideMark/>
          </w:tcPr>
          <w:p w14:paraId="601E0D0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920" w:type="pct"/>
            <w:noWrap/>
            <w:hideMark/>
          </w:tcPr>
          <w:p w14:paraId="7BE7E41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1,909</w:t>
            </w:r>
          </w:p>
        </w:tc>
        <w:tc>
          <w:tcPr>
            <w:tcW w:w="1105" w:type="pct"/>
            <w:noWrap/>
            <w:hideMark/>
          </w:tcPr>
          <w:p w14:paraId="0A2753C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7,636</w:t>
            </w:r>
          </w:p>
        </w:tc>
      </w:tr>
      <w:tr w:rsidR="00D56941" w:rsidRPr="001F5D8C" w14:paraId="556C072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9EEB74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Cutan Pathol</w:t>
            </w:r>
          </w:p>
        </w:tc>
        <w:tc>
          <w:tcPr>
            <w:tcW w:w="1151" w:type="pct"/>
            <w:noWrap/>
            <w:hideMark/>
          </w:tcPr>
          <w:p w14:paraId="15FAFCF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8C62F3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1,373</w:t>
            </w:r>
          </w:p>
        </w:tc>
        <w:tc>
          <w:tcPr>
            <w:tcW w:w="1105" w:type="pct"/>
            <w:noWrap/>
            <w:hideMark/>
          </w:tcPr>
          <w:p w14:paraId="460F563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1,373</w:t>
            </w:r>
          </w:p>
        </w:tc>
      </w:tr>
      <w:tr w:rsidR="00D56941" w:rsidRPr="001F5D8C" w14:paraId="5501401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C5C18D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Cyst Fibros</w:t>
            </w:r>
          </w:p>
        </w:tc>
        <w:tc>
          <w:tcPr>
            <w:tcW w:w="1151" w:type="pct"/>
            <w:noWrap/>
            <w:hideMark/>
          </w:tcPr>
          <w:p w14:paraId="64320BF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6F0188A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4,759</w:t>
            </w:r>
          </w:p>
        </w:tc>
        <w:tc>
          <w:tcPr>
            <w:tcW w:w="1105" w:type="pct"/>
            <w:noWrap/>
            <w:hideMark/>
          </w:tcPr>
          <w:p w14:paraId="28E42F8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9,518</w:t>
            </w:r>
          </w:p>
        </w:tc>
      </w:tr>
      <w:tr w:rsidR="00D56941" w:rsidRPr="001F5D8C" w14:paraId="5F604F5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C05771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DERMATOL</w:t>
            </w:r>
          </w:p>
        </w:tc>
        <w:tc>
          <w:tcPr>
            <w:tcW w:w="1151" w:type="pct"/>
            <w:noWrap/>
            <w:hideMark/>
          </w:tcPr>
          <w:p w14:paraId="68B6B66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480495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3,072</w:t>
            </w:r>
          </w:p>
        </w:tc>
        <w:tc>
          <w:tcPr>
            <w:tcW w:w="1105" w:type="pct"/>
            <w:noWrap/>
            <w:hideMark/>
          </w:tcPr>
          <w:p w14:paraId="088B344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3,072</w:t>
            </w:r>
          </w:p>
        </w:tc>
      </w:tr>
      <w:tr w:rsidR="00D56941" w:rsidRPr="001F5D8C" w14:paraId="4DE77F8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CCFCEF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DTSCH DERMATOL GES</w:t>
            </w:r>
          </w:p>
        </w:tc>
        <w:tc>
          <w:tcPr>
            <w:tcW w:w="1151" w:type="pct"/>
            <w:noWrap/>
            <w:hideMark/>
          </w:tcPr>
          <w:p w14:paraId="1B447D5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2D89BD7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3,664</w:t>
            </w:r>
          </w:p>
        </w:tc>
        <w:tc>
          <w:tcPr>
            <w:tcW w:w="1105" w:type="pct"/>
            <w:noWrap/>
            <w:hideMark/>
          </w:tcPr>
          <w:p w14:paraId="1835401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10,992</w:t>
            </w:r>
          </w:p>
        </w:tc>
      </w:tr>
      <w:tr w:rsidR="00D56941" w:rsidRPr="001F5D8C" w14:paraId="182140C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5133B9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Electrocardiol</w:t>
            </w:r>
          </w:p>
        </w:tc>
        <w:tc>
          <w:tcPr>
            <w:tcW w:w="1151" w:type="pct"/>
            <w:noWrap/>
            <w:hideMark/>
          </w:tcPr>
          <w:p w14:paraId="0DE23E3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B79917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0,944</w:t>
            </w:r>
          </w:p>
        </w:tc>
        <w:tc>
          <w:tcPr>
            <w:tcW w:w="1105" w:type="pct"/>
            <w:noWrap/>
            <w:hideMark/>
          </w:tcPr>
          <w:p w14:paraId="41CE084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0,944</w:t>
            </w:r>
          </w:p>
        </w:tc>
      </w:tr>
      <w:tr w:rsidR="00D56941" w:rsidRPr="001F5D8C" w14:paraId="6C83795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EBFAF3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ENDOCRINOL INVEST</w:t>
            </w:r>
          </w:p>
        </w:tc>
        <w:tc>
          <w:tcPr>
            <w:tcW w:w="1151" w:type="pct"/>
            <w:noWrap/>
            <w:hideMark/>
          </w:tcPr>
          <w:p w14:paraId="2AB2D54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9AC28D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3,397</w:t>
            </w:r>
          </w:p>
        </w:tc>
        <w:tc>
          <w:tcPr>
            <w:tcW w:w="1105" w:type="pct"/>
            <w:noWrap/>
            <w:hideMark/>
          </w:tcPr>
          <w:p w14:paraId="4CA8384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3,397</w:t>
            </w:r>
          </w:p>
        </w:tc>
      </w:tr>
      <w:tr w:rsidR="00D56941" w:rsidRPr="001F5D8C" w14:paraId="14DE57A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AD218D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ENDOVASC THER</w:t>
            </w:r>
          </w:p>
        </w:tc>
        <w:tc>
          <w:tcPr>
            <w:tcW w:w="1151" w:type="pct"/>
            <w:noWrap/>
            <w:hideMark/>
          </w:tcPr>
          <w:p w14:paraId="391049E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0F0BDB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3,102</w:t>
            </w:r>
          </w:p>
        </w:tc>
        <w:tc>
          <w:tcPr>
            <w:tcW w:w="1105" w:type="pct"/>
            <w:noWrap/>
            <w:hideMark/>
          </w:tcPr>
          <w:p w14:paraId="6EAA432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3,102</w:t>
            </w:r>
          </w:p>
        </w:tc>
      </w:tr>
      <w:tr w:rsidR="00D56941" w:rsidRPr="001F5D8C" w14:paraId="324C245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0D5758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Eur Acad Dermatol Venereol</w:t>
            </w:r>
          </w:p>
        </w:tc>
        <w:tc>
          <w:tcPr>
            <w:tcW w:w="1151" w:type="pct"/>
            <w:noWrap/>
            <w:hideMark/>
          </w:tcPr>
          <w:p w14:paraId="080A064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w:t>
            </w:r>
          </w:p>
        </w:tc>
        <w:tc>
          <w:tcPr>
            <w:tcW w:w="920" w:type="pct"/>
            <w:noWrap/>
            <w:hideMark/>
          </w:tcPr>
          <w:p w14:paraId="039E68B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5,248</w:t>
            </w:r>
          </w:p>
        </w:tc>
        <w:tc>
          <w:tcPr>
            <w:tcW w:w="1105" w:type="pct"/>
            <w:noWrap/>
            <w:hideMark/>
          </w:tcPr>
          <w:p w14:paraId="6F2324E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47,232</w:t>
            </w:r>
          </w:p>
        </w:tc>
      </w:tr>
      <w:tr w:rsidR="00D56941" w:rsidRPr="001F5D8C" w14:paraId="7BB7C47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E19DBE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Exp Orthop</w:t>
            </w:r>
          </w:p>
        </w:tc>
        <w:tc>
          <w:tcPr>
            <w:tcW w:w="1151" w:type="pct"/>
            <w:noWrap/>
            <w:hideMark/>
          </w:tcPr>
          <w:p w14:paraId="31168B7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8F0CD1D"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58F9A18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4B4D10D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3F9CB9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Fungi (Basel)</w:t>
            </w:r>
          </w:p>
        </w:tc>
        <w:tc>
          <w:tcPr>
            <w:tcW w:w="1151" w:type="pct"/>
            <w:noWrap/>
            <w:hideMark/>
          </w:tcPr>
          <w:p w14:paraId="31038A1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6FD4627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4,621</w:t>
            </w:r>
          </w:p>
        </w:tc>
        <w:tc>
          <w:tcPr>
            <w:tcW w:w="1105" w:type="pct"/>
            <w:noWrap/>
            <w:hideMark/>
          </w:tcPr>
          <w:p w14:paraId="41D2B3E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9,242</w:t>
            </w:r>
          </w:p>
        </w:tc>
      </w:tr>
      <w:tr w:rsidR="00D56941" w:rsidRPr="001F5D8C" w14:paraId="25116A2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68CEDF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Gastroenterol Hepatol</w:t>
            </w:r>
          </w:p>
        </w:tc>
        <w:tc>
          <w:tcPr>
            <w:tcW w:w="1151" w:type="pct"/>
            <w:noWrap/>
            <w:hideMark/>
          </w:tcPr>
          <w:p w14:paraId="4791E3F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2E430C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3,437</w:t>
            </w:r>
          </w:p>
        </w:tc>
        <w:tc>
          <w:tcPr>
            <w:tcW w:w="1105" w:type="pct"/>
            <w:noWrap/>
            <w:hideMark/>
          </w:tcPr>
          <w:p w14:paraId="47305A9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3,437</w:t>
            </w:r>
          </w:p>
        </w:tc>
      </w:tr>
      <w:tr w:rsidR="00D56941" w:rsidRPr="001F5D8C" w14:paraId="65A5686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822B66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Geriatr Psychiatry Neurol</w:t>
            </w:r>
          </w:p>
        </w:tc>
        <w:tc>
          <w:tcPr>
            <w:tcW w:w="1151" w:type="pct"/>
            <w:noWrap/>
            <w:hideMark/>
          </w:tcPr>
          <w:p w14:paraId="56BBA15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72A963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2,125</w:t>
            </w:r>
          </w:p>
        </w:tc>
        <w:tc>
          <w:tcPr>
            <w:tcW w:w="1105" w:type="pct"/>
            <w:noWrap/>
            <w:hideMark/>
          </w:tcPr>
          <w:p w14:paraId="37D0F07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2,125</w:t>
            </w:r>
          </w:p>
        </w:tc>
      </w:tr>
      <w:tr w:rsidR="00D56941" w:rsidRPr="001F5D8C" w14:paraId="7F3AB4D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5A2541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Gerontol A Biol Sci Med Sci</w:t>
            </w:r>
          </w:p>
        </w:tc>
        <w:tc>
          <w:tcPr>
            <w:tcW w:w="1151" w:type="pct"/>
            <w:noWrap/>
            <w:hideMark/>
          </w:tcPr>
          <w:p w14:paraId="0F7FC93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345665C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5,236</w:t>
            </w:r>
          </w:p>
        </w:tc>
        <w:tc>
          <w:tcPr>
            <w:tcW w:w="1105" w:type="pct"/>
            <w:noWrap/>
            <w:hideMark/>
          </w:tcPr>
          <w:p w14:paraId="718B11E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10,472</w:t>
            </w:r>
          </w:p>
        </w:tc>
      </w:tr>
      <w:tr w:rsidR="00D56941" w:rsidRPr="001F5D8C" w14:paraId="53F1246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A397C7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GLAUCOMA</w:t>
            </w:r>
          </w:p>
        </w:tc>
        <w:tc>
          <w:tcPr>
            <w:tcW w:w="1151" w:type="pct"/>
            <w:noWrap/>
            <w:hideMark/>
          </w:tcPr>
          <w:p w14:paraId="5A69D18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89712A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1,992</w:t>
            </w:r>
          </w:p>
        </w:tc>
        <w:tc>
          <w:tcPr>
            <w:tcW w:w="1105" w:type="pct"/>
            <w:noWrap/>
            <w:hideMark/>
          </w:tcPr>
          <w:p w14:paraId="46B2C9B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1,992</w:t>
            </w:r>
          </w:p>
        </w:tc>
      </w:tr>
      <w:tr w:rsidR="00D56941" w:rsidRPr="001F5D8C" w14:paraId="0379437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50F7D9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Glob Antimicrob Resist</w:t>
            </w:r>
          </w:p>
        </w:tc>
        <w:tc>
          <w:tcPr>
            <w:tcW w:w="1151" w:type="pct"/>
            <w:noWrap/>
            <w:hideMark/>
          </w:tcPr>
          <w:p w14:paraId="1E518D0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399B2AF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2,706</w:t>
            </w:r>
          </w:p>
        </w:tc>
        <w:tc>
          <w:tcPr>
            <w:tcW w:w="1105" w:type="pct"/>
            <w:noWrap/>
            <w:hideMark/>
          </w:tcPr>
          <w:p w14:paraId="10CC2A2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5,412</w:t>
            </w:r>
          </w:p>
        </w:tc>
      </w:tr>
      <w:tr w:rsidR="00D56941" w:rsidRPr="001F5D8C" w14:paraId="32B0934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E1E731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Healthc Qual Res</w:t>
            </w:r>
          </w:p>
        </w:tc>
        <w:tc>
          <w:tcPr>
            <w:tcW w:w="1151" w:type="pct"/>
            <w:noWrap/>
            <w:hideMark/>
          </w:tcPr>
          <w:p w14:paraId="5132160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098471ED"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391340F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16E7233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B0F108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HEMATOL ONCOL</w:t>
            </w:r>
          </w:p>
        </w:tc>
        <w:tc>
          <w:tcPr>
            <w:tcW w:w="1151" w:type="pct"/>
            <w:noWrap/>
            <w:hideMark/>
          </w:tcPr>
          <w:p w14:paraId="4BFA60B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F5E0DF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11,059</w:t>
            </w:r>
          </w:p>
        </w:tc>
        <w:tc>
          <w:tcPr>
            <w:tcW w:w="1105" w:type="pct"/>
            <w:noWrap/>
            <w:hideMark/>
          </w:tcPr>
          <w:p w14:paraId="364BD99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11,059</w:t>
            </w:r>
          </w:p>
        </w:tc>
      </w:tr>
      <w:tr w:rsidR="00D56941" w:rsidRPr="001F5D8C" w14:paraId="4FBC365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C3DBE2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Hepatol</w:t>
            </w:r>
          </w:p>
        </w:tc>
        <w:tc>
          <w:tcPr>
            <w:tcW w:w="1151" w:type="pct"/>
            <w:noWrap/>
            <w:hideMark/>
          </w:tcPr>
          <w:p w14:paraId="27B4D69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15</w:t>
            </w:r>
          </w:p>
        </w:tc>
        <w:tc>
          <w:tcPr>
            <w:tcW w:w="920" w:type="pct"/>
            <w:noWrap/>
            <w:hideMark/>
          </w:tcPr>
          <w:p w14:paraId="5F98C1A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20,582</w:t>
            </w:r>
          </w:p>
        </w:tc>
        <w:tc>
          <w:tcPr>
            <w:tcW w:w="1105" w:type="pct"/>
            <w:noWrap/>
            <w:hideMark/>
          </w:tcPr>
          <w:p w14:paraId="024943D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308,73</w:t>
            </w:r>
          </w:p>
        </w:tc>
      </w:tr>
      <w:tr w:rsidR="00D56941" w:rsidRPr="001F5D8C" w14:paraId="64AB11B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27E94E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HUM HYPERTENS</w:t>
            </w:r>
          </w:p>
        </w:tc>
        <w:tc>
          <w:tcPr>
            <w:tcW w:w="1151" w:type="pct"/>
            <w:noWrap/>
            <w:hideMark/>
          </w:tcPr>
          <w:p w14:paraId="4D227FB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3F8957C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2,26</w:t>
            </w:r>
          </w:p>
        </w:tc>
        <w:tc>
          <w:tcPr>
            <w:tcW w:w="1105" w:type="pct"/>
            <w:noWrap/>
            <w:hideMark/>
          </w:tcPr>
          <w:p w14:paraId="12F88FA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4,52</w:t>
            </w:r>
          </w:p>
        </w:tc>
      </w:tr>
      <w:tr w:rsidR="00D56941" w:rsidRPr="001F5D8C" w14:paraId="2B1E604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1D4825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Hypertens</w:t>
            </w:r>
          </w:p>
        </w:tc>
        <w:tc>
          <w:tcPr>
            <w:tcW w:w="1151" w:type="pct"/>
            <w:noWrap/>
            <w:hideMark/>
          </w:tcPr>
          <w:p w14:paraId="2098EEB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609C0C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4,171</w:t>
            </w:r>
          </w:p>
        </w:tc>
        <w:tc>
          <w:tcPr>
            <w:tcW w:w="1105" w:type="pct"/>
            <w:noWrap/>
            <w:hideMark/>
          </w:tcPr>
          <w:p w14:paraId="5F35B99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4,171</w:t>
            </w:r>
          </w:p>
        </w:tc>
      </w:tr>
      <w:tr w:rsidR="00D56941" w:rsidRPr="001F5D8C" w14:paraId="4763372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761408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Infect</w:t>
            </w:r>
          </w:p>
        </w:tc>
        <w:tc>
          <w:tcPr>
            <w:tcW w:w="1151" w:type="pct"/>
            <w:noWrap/>
            <w:hideMark/>
          </w:tcPr>
          <w:p w14:paraId="78F4D9E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45927F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4,842</w:t>
            </w:r>
          </w:p>
        </w:tc>
        <w:tc>
          <w:tcPr>
            <w:tcW w:w="1105" w:type="pct"/>
            <w:noWrap/>
            <w:hideMark/>
          </w:tcPr>
          <w:p w14:paraId="4B6045D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4,842</w:t>
            </w:r>
          </w:p>
        </w:tc>
      </w:tr>
      <w:tr w:rsidR="00D56941" w:rsidRPr="001F5D8C" w14:paraId="301DA37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447669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Infect Dis</w:t>
            </w:r>
          </w:p>
        </w:tc>
        <w:tc>
          <w:tcPr>
            <w:tcW w:w="1151" w:type="pct"/>
            <w:noWrap/>
            <w:hideMark/>
          </w:tcPr>
          <w:p w14:paraId="0236F0F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10C70C3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5,022</w:t>
            </w:r>
          </w:p>
        </w:tc>
        <w:tc>
          <w:tcPr>
            <w:tcW w:w="1105" w:type="pct"/>
            <w:noWrap/>
            <w:hideMark/>
          </w:tcPr>
          <w:p w14:paraId="3F2CAE0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10,044</w:t>
            </w:r>
          </w:p>
        </w:tc>
      </w:tr>
      <w:tr w:rsidR="00D56941" w:rsidRPr="001F5D8C" w14:paraId="5DFC6C0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C15641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INHERIT METAB DIS</w:t>
            </w:r>
          </w:p>
        </w:tc>
        <w:tc>
          <w:tcPr>
            <w:tcW w:w="1151" w:type="pct"/>
            <w:noWrap/>
            <w:hideMark/>
          </w:tcPr>
          <w:p w14:paraId="5BADF8A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C2A371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4,036</w:t>
            </w:r>
          </w:p>
        </w:tc>
        <w:tc>
          <w:tcPr>
            <w:tcW w:w="1105" w:type="pct"/>
            <w:noWrap/>
            <w:hideMark/>
          </w:tcPr>
          <w:p w14:paraId="3A90BF0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4,036</w:t>
            </w:r>
          </w:p>
        </w:tc>
      </w:tr>
      <w:tr w:rsidR="00D56941" w:rsidRPr="001F5D8C" w14:paraId="3958D31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7C9C44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Intern Med</w:t>
            </w:r>
          </w:p>
        </w:tc>
        <w:tc>
          <w:tcPr>
            <w:tcW w:w="1151" w:type="pct"/>
            <w:noWrap/>
            <w:hideMark/>
          </w:tcPr>
          <w:p w14:paraId="527CA3C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2A4C38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6,871</w:t>
            </w:r>
          </w:p>
        </w:tc>
        <w:tc>
          <w:tcPr>
            <w:tcW w:w="1105" w:type="pct"/>
            <w:noWrap/>
            <w:hideMark/>
          </w:tcPr>
          <w:p w14:paraId="55EE7DB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6,871</w:t>
            </w:r>
          </w:p>
        </w:tc>
      </w:tr>
      <w:tr w:rsidR="00D56941" w:rsidRPr="001F5D8C" w14:paraId="1FE03DC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FA78A8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Investig Allergol Clin Immunol</w:t>
            </w:r>
          </w:p>
        </w:tc>
        <w:tc>
          <w:tcPr>
            <w:tcW w:w="1151" w:type="pct"/>
            <w:noWrap/>
            <w:hideMark/>
          </w:tcPr>
          <w:p w14:paraId="797B119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w:t>
            </w:r>
          </w:p>
        </w:tc>
        <w:tc>
          <w:tcPr>
            <w:tcW w:w="920" w:type="pct"/>
            <w:noWrap/>
            <w:hideMark/>
          </w:tcPr>
          <w:p w14:paraId="015EF44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3,488</w:t>
            </w:r>
          </w:p>
        </w:tc>
        <w:tc>
          <w:tcPr>
            <w:tcW w:w="1105" w:type="pct"/>
            <w:noWrap/>
            <w:hideMark/>
          </w:tcPr>
          <w:p w14:paraId="32CDE53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20,928</w:t>
            </w:r>
          </w:p>
        </w:tc>
      </w:tr>
      <w:tr w:rsidR="00D56941" w:rsidRPr="001F5D8C" w14:paraId="5BB14CA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8AE36B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LUMIN</w:t>
            </w:r>
          </w:p>
        </w:tc>
        <w:tc>
          <w:tcPr>
            <w:tcW w:w="1151" w:type="pct"/>
            <w:noWrap/>
            <w:hideMark/>
          </w:tcPr>
          <w:p w14:paraId="4E752C7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0385CC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3,28</w:t>
            </w:r>
          </w:p>
        </w:tc>
        <w:tc>
          <w:tcPr>
            <w:tcW w:w="1105" w:type="pct"/>
            <w:noWrap/>
            <w:hideMark/>
          </w:tcPr>
          <w:p w14:paraId="0D4CF07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3,28</w:t>
            </w:r>
          </w:p>
        </w:tc>
      </w:tr>
      <w:tr w:rsidR="00D56941" w:rsidRPr="001F5D8C" w14:paraId="1B1ACF5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BD6D24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Med Genet</w:t>
            </w:r>
          </w:p>
        </w:tc>
        <w:tc>
          <w:tcPr>
            <w:tcW w:w="1151" w:type="pct"/>
            <w:noWrap/>
            <w:hideMark/>
          </w:tcPr>
          <w:p w14:paraId="3B4E48C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54C049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4,943</w:t>
            </w:r>
          </w:p>
        </w:tc>
        <w:tc>
          <w:tcPr>
            <w:tcW w:w="1105" w:type="pct"/>
            <w:noWrap/>
            <w:hideMark/>
          </w:tcPr>
          <w:p w14:paraId="1058009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4,943</w:t>
            </w:r>
          </w:p>
        </w:tc>
      </w:tr>
      <w:tr w:rsidR="00D56941" w:rsidRPr="001F5D8C" w14:paraId="4DE0608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E90D81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Med Imaging Radiat Sci</w:t>
            </w:r>
          </w:p>
        </w:tc>
        <w:tc>
          <w:tcPr>
            <w:tcW w:w="1151" w:type="pct"/>
            <w:noWrap/>
            <w:hideMark/>
          </w:tcPr>
          <w:p w14:paraId="45BF50A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57873180"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7882D2D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1117A00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3E4A2D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lastRenderedPageBreak/>
              <w:t>J MED INTERNET RES</w:t>
            </w:r>
          </w:p>
        </w:tc>
        <w:tc>
          <w:tcPr>
            <w:tcW w:w="1151" w:type="pct"/>
            <w:noWrap/>
            <w:hideMark/>
          </w:tcPr>
          <w:p w14:paraId="6548E77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8E5227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5,034</w:t>
            </w:r>
          </w:p>
        </w:tc>
        <w:tc>
          <w:tcPr>
            <w:tcW w:w="1105" w:type="pct"/>
            <w:noWrap/>
            <w:hideMark/>
          </w:tcPr>
          <w:p w14:paraId="49670AD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5,034</w:t>
            </w:r>
          </w:p>
        </w:tc>
      </w:tr>
      <w:tr w:rsidR="00D56941" w:rsidRPr="001F5D8C" w14:paraId="1EADBF0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2627EF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Mol Diagn</w:t>
            </w:r>
          </w:p>
        </w:tc>
        <w:tc>
          <w:tcPr>
            <w:tcW w:w="1151" w:type="pct"/>
            <w:noWrap/>
            <w:hideMark/>
          </w:tcPr>
          <w:p w14:paraId="27AE78F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B63796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5,553</w:t>
            </w:r>
          </w:p>
        </w:tc>
        <w:tc>
          <w:tcPr>
            <w:tcW w:w="1105" w:type="pct"/>
            <w:noWrap/>
            <w:hideMark/>
          </w:tcPr>
          <w:p w14:paraId="6234CD1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5,553</w:t>
            </w:r>
          </w:p>
        </w:tc>
      </w:tr>
      <w:tr w:rsidR="00D56941" w:rsidRPr="001F5D8C" w14:paraId="41E6965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A8571A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MOL LIQ</w:t>
            </w:r>
          </w:p>
        </w:tc>
        <w:tc>
          <w:tcPr>
            <w:tcW w:w="1151" w:type="pct"/>
            <w:noWrap/>
            <w:hideMark/>
          </w:tcPr>
          <w:p w14:paraId="3C665A9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DAEA99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5,065</w:t>
            </w:r>
          </w:p>
        </w:tc>
        <w:tc>
          <w:tcPr>
            <w:tcW w:w="1105" w:type="pct"/>
            <w:noWrap/>
            <w:hideMark/>
          </w:tcPr>
          <w:p w14:paraId="70AD42B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5,065</w:t>
            </w:r>
          </w:p>
        </w:tc>
      </w:tr>
      <w:tr w:rsidR="00D56941" w:rsidRPr="001F5D8C" w14:paraId="4B17CCD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6236D1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NEUROINTERV SURG</w:t>
            </w:r>
          </w:p>
        </w:tc>
        <w:tc>
          <w:tcPr>
            <w:tcW w:w="1151" w:type="pct"/>
            <w:noWrap/>
            <w:hideMark/>
          </w:tcPr>
          <w:p w14:paraId="581CD62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54FBAD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4,46</w:t>
            </w:r>
          </w:p>
        </w:tc>
        <w:tc>
          <w:tcPr>
            <w:tcW w:w="1105" w:type="pct"/>
            <w:noWrap/>
            <w:hideMark/>
          </w:tcPr>
          <w:p w14:paraId="3EBF471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4,46</w:t>
            </w:r>
          </w:p>
        </w:tc>
      </w:tr>
      <w:tr w:rsidR="00D56941" w:rsidRPr="001F5D8C" w14:paraId="4351156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B19715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Neurol</w:t>
            </w:r>
          </w:p>
        </w:tc>
        <w:tc>
          <w:tcPr>
            <w:tcW w:w="1151" w:type="pct"/>
            <w:noWrap/>
            <w:hideMark/>
          </w:tcPr>
          <w:p w14:paraId="4A1E541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920" w:type="pct"/>
            <w:noWrap/>
            <w:hideMark/>
          </w:tcPr>
          <w:p w14:paraId="088D2B2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3,956</w:t>
            </w:r>
          </w:p>
        </w:tc>
        <w:tc>
          <w:tcPr>
            <w:tcW w:w="1105" w:type="pct"/>
            <w:noWrap/>
            <w:hideMark/>
          </w:tcPr>
          <w:p w14:paraId="2ABD82D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15,824</w:t>
            </w:r>
          </w:p>
        </w:tc>
      </w:tr>
      <w:tr w:rsidR="00D56941" w:rsidRPr="001F5D8C" w14:paraId="1112C39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8AEB2B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Neurol Sci</w:t>
            </w:r>
          </w:p>
        </w:tc>
        <w:tc>
          <w:tcPr>
            <w:tcW w:w="1151" w:type="pct"/>
            <w:noWrap/>
            <w:hideMark/>
          </w:tcPr>
          <w:p w14:paraId="010BB77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398AB3B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3,115</w:t>
            </w:r>
          </w:p>
        </w:tc>
        <w:tc>
          <w:tcPr>
            <w:tcW w:w="1105" w:type="pct"/>
            <w:noWrap/>
            <w:hideMark/>
          </w:tcPr>
          <w:p w14:paraId="191D38A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6,23</w:t>
            </w:r>
          </w:p>
        </w:tc>
      </w:tr>
      <w:tr w:rsidR="00D56941" w:rsidRPr="001F5D8C" w14:paraId="04DB075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7E76EA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Neurol Surg B Skull Base</w:t>
            </w:r>
          </w:p>
        </w:tc>
        <w:tc>
          <w:tcPr>
            <w:tcW w:w="1151" w:type="pct"/>
            <w:noWrap/>
            <w:hideMark/>
          </w:tcPr>
          <w:p w14:paraId="248C9F8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1D029D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1,397</w:t>
            </w:r>
          </w:p>
        </w:tc>
        <w:tc>
          <w:tcPr>
            <w:tcW w:w="1105" w:type="pct"/>
            <w:noWrap/>
            <w:hideMark/>
          </w:tcPr>
          <w:p w14:paraId="69E1573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1,397</w:t>
            </w:r>
          </w:p>
        </w:tc>
      </w:tr>
      <w:tr w:rsidR="00D56941" w:rsidRPr="001F5D8C" w14:paraId="36727C9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1B43BF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Neuroophthalmol</w:t>
            </w:r>
          </w:p>
        </w:tc>
        <w:tc>
          <w:tcPr>
            <w:tcW w:w="1151" w:type="pct"/>
            <w:noWrap/>
            <w:hideMark/>
          </w:tcPr>
          <w:p w14:paraId="5A6E2E0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4FE8A99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2,513</w:t>
            </w:r>
          </w:p>
        </w:tc>
        <w:tc>
          <w:tcPr>
            <w:tcW w:w="1105" w:type="pct"/>
            <w:noWrap/>
            <w:hideMark/>
          </w:tcPr>
          <w:p w14:paraId="2BBE168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5,026</w:t>
            </w:r>
          </w:p>
        </w:tc>
      </w:tr>
      <w:tr w:rsidR="00D56941" w:rsidRPr="001F5D8C" w14:paraId="2E13E1A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121FD3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NEUROPSYCHOL</w:t>
            </w:r>
          </w:p>
        </w:tc>
        <w:tc>
          <w:tcPr>
            <w:tcW w:w="1151" w:type="pct"/>
            <w:noWrap/>
            <w:hideMark/>
          </w:tcPr>
          <w:p w14:paraId="6FFB79A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D76B34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2,333</w:t>
            </w:r>
          </w:p>
        </w:tc>
        <w:tc>
          <w:tcPr>
            <w:tcW w:w="1105" w:type="pct"/>
            <w:noWrap/>
            <w:hideMark/>
          </w:tcPr>
          <w:p w14:paraId="6DC8092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2,333</w:t>
            </w:r>
          </w:p>
        </w:tc>
      </w:tr>
      <w:tr w:rsidR="00D56941" w:rsidRPr="001F5D8C" w14:paraId="08024C4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BC49E6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Neurosci</w:t>
            </w:r>
          </w:p>
        </w:tc>
        <w:tc>
          <w:tcPr>
            <w:tcW w:w="1151" w:type="pct"/>
            <w:noWrap/>
            <w:hideMark/>
          </w:tcPr>
          <w:p w14:paraId="50FDD45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4C828A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5,673</w:t>
            </w:r>
          </w:p>
        </w:tc>
        <w:tc>
          <w:tcPr>
            <w:tcW w:w="1105" w:type="pct"/>
            <w:noWrap/>
            <w:hideMark/>
          </w:tcPr>
          <w:p w14:paraId="7DCBA19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5,673</w:t>
            </w:r>
          </w:p>
        </w:tc>
      </w:tr>
      <w:tr w:rsidR="00D56941" w:rsidRPr="001F5D8C" w14:paraId="77A8DA3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B34614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Neurovirol</w:t>
            </w:r>
          </w:p>
        </w:tc>
        <w:tc>
          <w:tcPr>
            <w:tcW w:w="1151" w:type="pct"/>
            <w:noWrap/>
            <w:hideMark/>
          </w:tcPr>
          <w:p w14:paraId="0385EBA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3AEBC0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2,354</w:t>
            </w:r>
          </w:p>
        </w:tc>
        <w:tc>
          <w:tcPr>
            <w:tcW w:w="1105" w:type="pct"/>
            <w:noWrap/>
            <w:hideMark/>
          </w:tcPr>
          <w:p w14:paraId="217098F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2,354</w:t>
            </w:r>
          </w:p>
        </w:tc>
      </w:tr>
      <w:tr w:rsidR="00D56941" w:rsidRPr="001F5D8C" w14:paraId="1631C7A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3C8BA2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NUCL MED</w:t>
            </w:r>
          </w:p>
        </w:tc>
        <w:tc>
          <w:tcPr>
            <w:tcW w:w="1151" w:type="pct"/>
            <w:noWrap/>
            <w:hideMark/>
          </w:tcPr>
          <w:p w14:paraId="6699AD4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098569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7,887</w:t>
            </w:r>
          </w:p>
        </w:tc>
        <w:tc>
          <w:tcPr>
            <w:tcW w:w="1105" w:type="pct"/>
            <w:noWrap/>
            <w:hideMark/>
          </w:tcPr>
          <w:p w14:paraId="5F3F306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7,887</w:t>
            </w:r>
          </w:p>
        </w:tc>
      </w:tr>
      <w:tr w:rsidR="00D56941" w:rsidRPr="001F5D8C" w14:paraId="0705287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EC5F7E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Nutr</w:t>
            </w:r>
          </w:p>
        </w:tc>
        <w:tc>
          <w:tcPr>
            <w:tcW w:w="1151" w:type="pct"/>
            <w:noWrap/>
            <w:hideMark/>
          </w:tcPr>
          <w:p w14:paraId="5BC48B1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E1915A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4,281</w:t>
            </w:r>
          </w:p>
        </w:tc>
        <w:tc>
          <w:tcPr>
            <w:tcW w:w="1105" w:type="pct"/>
            <w:noWrap/>
            <w:hideMark/>
          </w:tcPr>
          <w:p w14:paraId="43614E4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4,281</w:t>
            </w:r>
          </w:p>
        </w:tc>
      </w:tr>
      <w:tr w:rsidR="00D56941" w:rsidRPr="001F5D8C" w14:paraId="74D11DF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BEDAD2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Nutr Health Aging</w:t>
            </w:r>
          </w:p>
        </w:tc>
        <w:tc>
          <w:tcPr>
            <w:tcW w:w="1151" w:type="pct"/>
            <w:noWrap/>
            <w:hideMark/>
          </w:tcPr>
          <w:p w14:paraId="18178D4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5A94935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2,791</w:t>
            </w:r>
          </w:p>
        </w:tc>
        <w:tc>
          <w:tcPr>
            <w:tcW w:w="1105" w:type="pct"/>
            <w:noWrap/>
            <w:hideMark/>
          </w:tcPr>
          <w:p w14:paraId="10E6798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5,582</w:t>
            </w:r>
          </w:p>
        </w:tc>
      </w:tr>
      <w:tr w:rsidR="00D56941" w:rsidRPr="001F5D8C" w14:paraId="7166BE8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577521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Oncol</w:t>
            </w:r>
          </w:p>
        </w:tc>
        <w:tc>
          <w:tcPr>
            <w:tcW w:w="1151" w:type="pct"/>
            <w:noWrap/>
            <w:hideMark/>
          </w:tcPr>
          <w:p w14:paraId="1D96042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F2AB31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2,206</w:t>
            </w:r>
          </w:p>
        </w:tc>
        <w:tc>
          <w:tcPr>
            <w:tcW w:w="1105" w:type="pct"/>
            <w:noWrap/>
            <w:hideMark/>
          </w:tcPr>
          <w:p w14:paraId="442598E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2,206</w:t>
            </w:r>
          </w:p>
        </w:tc>
      </w:tr>
      <w:tr w:rsidR="00D56941" w:rsidRPr="001F5D8C" w14:paraId="5CB927F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DA9777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Oncol Pharm Pract</w:t>
            </w:r>
          </w:p>
        </w:tc>
        <w:tc>
          <w:tcPr>
            <w:tcW w:w="1151" w:type="pct"/>
            <w:noWrap/>
            <w:hideMark/>
          </w:tcPr>
          <w:p w14:paraId="3958483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AD79D8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1,85</w:t>
            </w:r>
          </w:p>
        </w:tc>
        <w:tc>
          <w:tcPr>
            <w:tcW w:w="1105" w:type="pct"/>
            <w:noWrap/>
            <w:hideMark/>
          </w:tcPr>
          <w:p w14:paraId="0CC42B2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1,85</w:t>
            </w:r>
          </w:p>
        </w:tc>
      </w:tr>
      <w:tr w:rsidR="00D56941" w:rsidRPr="001F5D8C" w14:paraId="02E43E7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63F785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Ophthalmol</w:t>
            </w:r>
          </w:p>
        </w:tc>
        <w:tc>
          <w:tcPr>
            <w:tcW w:w="1151" w:type="pct"/>
            <w:noWrap/>
            <w:hideMark/>
          </w:tcPr>
          <w:p w14:paraId="0BF959C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77F5365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1,447</w:t>
            </w:r>
          </w:p>
        </w:tc>
        <w:tc>
          <w:tcPr>
            <w:tcW w:w="1105" w:type="pct"/>
            <w:noWrap/>
            <w:hideMark/>
          </w:tcPr>
          <w:p w14:paraId="1533E4F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4,341</w:t>
            </w:r>
          </w:p>
        </w:tc>
      </w:tr>
      <w:tr w:rsidR="00D56941" w:rsidRPr="001F5D8C" w14:paraId="636D048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93C0C9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ORG CHEM</w:t>
            </w:r>
          </w:p>
        </w:tc>
        <w:tc>
          <w:tcPr>
            <w:tcW w:w="1151" w:type="pct"/>
            <w:noWrap/>
            <w:hideMark/>
          </w:tcPr>
          <w:p w14:paraId="5FBB64F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31CD7A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4,335</w:t>
            </w:r>
          </w:p>
        </w:tc>
        <w:tc>
          <w:tcPr>
            <w:tcW w:w="1105" w:type="pct"/>
            <w:noWrap/>
            <w:hideMark/>
          </w:tcPr>
          <w:p w14:paraId="7489BEE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4,335</w:t>
            </w:r>
          </w:p>
        </w:tc>
      </w:tr>
      <w:tr w:rsidR="00D56941" w:rsidRPr="001F5D8C" w14:paraId="7E3DD25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8535E7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Parkinsons Dis</w:t>
            </w:r>
          </w:p>
        </w:tc>
        <w:tc>
          <w:tcPr>
            <w:tcW w:w="1151" w:type="pct"/>
            <w:noWrap/>
            <w:hideMark/>
          </w:tcPr>
          <w:p w14:paraId="615C20F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669C23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5,178</w:t>
            </w:r>
          </w:p>
        </w:tc>
        <w:tc>
          <w:tcPr>
            <w:tcW w:w="1105" w:type="pct"/>
            <w:noWrap/>
            <w:hideMark/>
          </w:tcPr>
          <w:p w14:paraId="424C254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5,178</w:t>
            </w:r>
          </w:p>
        </w:tc>
      </w:tr>
      <w:tr w:rsidR="00D56941" w:rsidRPr="001F5D8C" w14:paraId="4D6E45F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4BBB93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Pediatr Endocrinol Metab</w:t>
            </w:r>
          </w:p>
        </w:tc>
        <w:tc>
          <w:tcPr>
            <w:tcW w:w="1151" w:type="pct"/>
            <w:noWrap/>
            <w:hideMark/>
          </w:tcPr>
          <w:p w14:paraId="50BC2EE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E5FD37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1,278</w:t>
            </w:r>
          </w:p>
        </w:tc>
        <w:tc>
          <w:tcPr>
            <w:tcW w:w="1105" w:type="pct"/>
            <w:noWrap/>
            <w:hideMark/>
          </w:tcPr>
          <w:p w14:paraId="1D4078F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1,278</w:t>
            </w:r>
          </w:p>
        </w:tc>
      </w:tr>
      <w:tr w:rsidR="00D56941" w:rsidRPr="001F5D8C" w14:paraId="682CB7E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A7E2C0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Physiother</w:t>
            </w:r>
          </w:p>
        </w:tc>
        <w:tc>
          <w:tcPr>
            <w:tcW w:w="1151" w:type="pct"/>
            <w:noWrap/>
            <w:hideMark/>
          </w:tcPr>
          <w:p w14:paraId="756CF87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083DB58"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0D82A62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4E1B0E5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698DAD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PROSTHODONT</w:t>
            </w:r>
          </w:p>
        </w:tc>
        <w:tc>
          <w:tcPr>
            <w:tcW w:w="1151" w:type="pct"/>
            <w:noWrap/>
            <w:hideMark/>
          </w:tcPr>
          <w:p w14:paraId="010F1DA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BF0689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2,187</w:t>
            </w:r>
          </w:p>
        </w:tc>
        <w:tc>
          <w:tcPr>
            <w:tcW w:w="1105" w:type="pct"/>
            <w:noWrap/>
            <w:hideMark/>
          </w:tcPr>
          <w:p w14:paraId="10E8CD5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2,187</w:t>
            </w:r>
          </w:p>
        </w:tc>
      </w:tr>
      <w:tr w:rsidR="00D56941" w:rsidRPr="001F5D8C" w14:paraId="21BD003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F01601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Psychopharmacol</w:t>
            </w:r>
          </w:p>
        </w:tc>
        <w:tc>
          <w:tcPr>
            <w:tcW w:w="1151" w:type="pct"/>
            <w:noWrap/>
            <w:hideMark/>
          </w:tcPr>
          <w:p w14:paraId="72CF44D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48FDB4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3,121</w:t>
            </w:r>
          </w:p>
        </w:tc>
        <w:tc>
          <w:tcPr>
            <w:tcW w:w="1105" w:type="pct"/>
            <w:noWrap/>
            <w:hideMark/>
          </w:tcPr>
          <w:p w14:paraId="6DDBBBB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3,121</w:t>
            </w:r>
          </w:p>
        </w:tc>
      </w:tr>
      <w:tr w:rsidR="00D56941" w:rsidRPr="001F5D8C" w14:paraId="2677CBD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ABD584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Rheumatol</w:t>
            </w:r>
          </w:p>
        </w:tc>
        <w:tc>
          <w:tcPr>
            <w:tcW w:w="1151" w:type="pct"/>
            <w:noWrap/>
            <w:hideMark/>
          </w:tcPr>
          <w:p w14:paraId="7CF16F8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5500A3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3,35</w:t>
            </w:r>
          </w:p>
        </w:tc>
        <w:tc>
          <w:tcPr>
            <w:tcW w:w="1105" w:type="pct"/>
            <w:noWrap/>
            <w:hideMark/>
          </w:tcPr>
          <w:p w14:paraId="7AA4FC8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3,35</w:t>
            </w:r>
          </w:p>
        </w:tc>
      </w:tr>
      <w:tr w:rsidR="00D56941" w:rsidRPr="001F5D8C" w14:paraId="4521D73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CD49F7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Sex Med</w:t>
            </w:r>
          </w:p>
        </w:tc>
        <w:tc>
          <w:tcPr>
            <w:tcW w:w="1151" w:type="pct"/>
            <w:noWrap/>
            <w:hideMark/>
          </w:tcPr>
          <w:p w14:paraId="63F5C12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66003F8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3,293</w:t>
            </w:r>
          </w:p>
        </w:tc>
        <w:tc>
          <w:tcPr>
            <w:tcW w:w="1105" w:type="pct"/>
            <w:noWrap/>
            <w:hideMark/>
          </w:tcPr>
          <w:p w14:paraId="3292CF2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6,586</w:t>
            </w:r>
          </w:p>
        </w:tc>
      </w:tr>
      <w:tr w:rsidR="00D56941" w:rsidRPr="001F5D8C" w14:paraId="61C6591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E4A673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SURG ONCOL</w:t>
            </w:r>
          </w:p>
        </w:tc>
        <w:tc>
          <w:tcPr>
            <w:tcW w:w="1151" w:type="pct"/>
            <w:noWrap/>
            <w:hideMark/>
          </w:tcPr>
          <w:p w14:paraId="4765B99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248C9F5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2,771</w:t>
            </w:r>
          </w:p>
        </w:tc>
        <w:tc>
          <w:tcPr>
            <w:tcW w:w="1105" w:type="pct"/>
            <w:noWrap/>
            <w:hideMark/>
          </w:tcPr>
          <w:p w14:paraId="41C9477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5,542</w:t>
            </w:r>
          </w:p>
        </w:tc>
      </w:tr>
      <w:tr w:rsidR="00D56941" w:rsidRPr="001F5D8C" w14:paraId="1E33258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153E90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Travel Med</w:t>
            </w:r>
          </w:p>
        </w:tc>
        <w:tc>
          <w:tcPr>
            <w:tcW w:w="1151" w:type="pct"/>
            <w:noWrap/>
            <w:hideMark/>
          </w:tcPr>
          <w:p w14:paraId="5B1F4AB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5A824FE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7,089</w:t>
            </w:r>
          </w:p>
        </w:tc>
        <w:tc>
          <w:tcPr>
            <w:tcW w:w="1105" w:type="pct"/>
            <w:noWrap/>
            <w:hideMark/>
          </w:tcPr>
          <w:p w14:paraId="543F5F2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14,178</w:t>
            </w:r>
          </w:p>
        </w:tc>
      </w:tr>
      <w:tr w:rsidR="00D56941" w:rsidRPr="001F5D8C" w14:paraId="0C69314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B33804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VASC INTERV RADIOL</w:t>
            </w:r>
          </w:p>
        </w:tc>
        <w:tc>
          <w:tcPr>
            <w:tcW w:w="1151" w:type="pct"/>
            <w:noWrap/>
            <w:hideMark/>
          </w:tcPr>
          <w:p w14:paraId="71CC6A7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A1D7F8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3,037</w:t>
            </w:r>
          </w:p>
        </w:tc>
        <w:tc>
          <w:tcPr>
            <w:tcW w:w="1105" w:type="pct"/>
            <w:noWrap/>
            <w:hideMark/>
          </w:tcPr>
          <w:p w14:paraId="68B1E9F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3,037</w:t>
            </w:r>
          </w:p>
        </w:tc>
      </w:tr>
      <w:tr w:rsidR="00D56941" w:rsidRPr="001F5D8C" w14:paraId="4EBF7CD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A94190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VASC SURG</w:t>
            </w:r>
          </w:p>
        </w:tc>
        <w:tc>
          <w:tcPr>
            <w:tcW w:w="1151" w:type="pct"/>
            <w:noWrap/>
            <w:hideMark/>
          </w:tcPr>
          <w:p w14:paraId="5E91102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7E24EC7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3,405</w:t>
            </w:r>
          </w:p>
        </w:tc>
        <w:tc>
          <w:tcPr>
            <w:tcW w:w="1105" w:type="pct"/>
            <w:noWrap/>
            <w:hideMark/>
          </w:tcPr>
          <w:p w14:paraId="698FDA8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6,81</w:t>
            </w:r>
          </w:p>
        </w:tc>
      </w:tr>
      <w:tr w:rsidR="00D56941" w:rsidRPr="001F5D8C" w14:paraId="6BB6B8D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324C0A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Vasc Surg Cases Innov Tech</w:t>
            </w:r>
          </w:p>
        </w:tc>
        <w:tc>
          <w:tcPr>
            <w:tcW w:w="1151" w:type="pct"/>
            <w:noWrap/>
            <w:hideMark/>
          </w:tcPr>
          <w:p w14:paraId="53FFDF9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A31C002"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019FD4E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1D2EC76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BDF038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Virol</w:t>
            </w:r>
          </w:p>
        </w:tc>
        <w:tc>
          <w:tcPr>
            <w:tcW w:w="1151" w:type="pct"/>
            <w:noWrap/>
            <w:hideMark/>
          </w:tcPr>
          <w:p w14:paraId="1597203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1BAE2F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4,501</w:t>
            </w:r>
          </w:p>
        </w:tc>
        <w:tc>
          <w:tcPr>
            <w:tcW w:w="1105" w:type="pct"/>
            <w:noWrap/>
            <w:hideMark/>
          </w:tcPr>
          <w:p w14:paraId="59A1546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4,501</w:t>
            </w:r>
          </w:p>
        </w:tc>
      </w:tr>
      <w:tr w:rsidR="00D56941" w:rsidRPr="001F5D8C" w14:paraId="561CE50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6A3D2A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Vis Exp</w:t>
            </w:r>
          </w:p>
        </w:tc>
        <w:tc>
          <w:tcPr>
            <w:tcW w:w="1151" w:type="pct"/>
            <w:noWrap/>
            <w:hideMark/>
          </w:tcPr>
          <w:p w14:paraId="75D4C7D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F02D93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1,163</w:t>
            </w:r>
          </w:p>
        </w:tc>
        <w:tc>
          <w:tcPr>
            <w:tcW w:w="1105" w:type="pct"/>
            <w:noWrap/>
            <w:hideMark/>
          </w:tcPr>
          <w:p w14:paraId="2B54250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1,163</w:t>
            </w:r>
          </w:p>
        </w:tc>
      </w:tr>
      <w:tr w:rsidR="00D56941" w:rsidRPr="001F5D8C" w14:paraId="57BAFF8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D8BA1A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 Lab. Med.</w:t>
            </w:r>
          </w:p>
        </w:tc>
        <w:tc>
          <w:tcPr>
            <w:tcW w:w="1151" w:type="pct"/>
            <w:noWrap/>
            <w:hideMark/>
          </w:tcPr>
          <w:p w14:paraId="60C44DA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5E46B1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0,284</w:t>
            </w:r>
          </w:p>
        </w:tc>
        <w:tc>
          <w:tcPr>
            <w:tcW w:w="1105" w:type="pct"/>
            <w:noWrap/>
            <w:hideMark/>
          </w:tcPr>
          <w:p w14:paraId="06ED469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0,284</w:t>
            </w:r>
          </w:p>
        </w:tc>
      </w:tr>
      <w:tr w:rsidR="00D56941" w:rsidRPr="001F5D8C" w14:paraId="4CBC788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BE8C51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JAMA Dermatol</w:t>
            </w:r>
          </w:p>
        </w:tc>
        <w:tc>
          <w:tcPr>
            <w:tcW w:w="1151" w:type="pct"/>
            <w:noWrap/>
            <w:hideMark/>
          </w:tcPr>
          <w:p w14:paraId="6BDECDC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5D89999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7,738</w:t>
            </w:r>
          </w:p>
        </w:tc>
        <w:tc>
          <w:tcPr>
            <w:tcW w:w="1105" w:type="pct"/>
            <w:noWrap/>
            <w:hideMark/>
          </w:tcPr>
          <w:p w14:paraId="02D5522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23,214</w:t>
            </w:r>
          </w:p>
        </w:tc>
      </w:tr>
      <w:tr w:rsidR="00D56941" w:rsidRPr="001F5D8C" w14:paraId="5EACC1F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568CA4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JAMA Oncol</w:t>
            </w:r>
          </w:p>
        </w:tc>
        <w:tc>
          <w:tcPr>
            <w:tcW w:w="1151" w:type="pct"/>
            <w:noWrap/>
            <w:hideMark/>
          </w:tcPr>
          <w:p w14:paraId="5024101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289C1D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24,799</w:t>
            </w:r>
          </w:p>
        </w:tc>
        <w:tc>
          <w:tcPr>
            <w:tcW w:w="1105" w:type="pct"/>
            <w:noWrap/>
            <w:hideMark/>
          </w:tcPr>
          <w:p w14:paraId="49DDD7C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24,799</w:t>
            </w:r>
          </w:p>
        </w:tc>
      </w:tr>
      <w:tr w:rsidR="00D56941" w:rsidRPr="001F5D8C" w14:paraId="7D1F4A3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49B040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JAMA Otolaryngol Head Neck Surg</w:t>
            </w:r>
          </w:p>
        </w:tc>
        <w:tc>
          <w:tcPr>
            <w:tcW w:w="1151" w:type="pct"/>
            <w:noWrap/>
            <w:hideMark/>
          </w:tcPr>
          <w:p w14:paraId="69F6DA8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E29962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3,848</w:t>
            </w:r>
          </w:p>
        </w:tc>
        <w:tc>
          <w:tcPr>
            <w:tcW w:w="1105" w:type="pct"/>
            <w:noWrap/>
            <w:hideMark/>
          </w:tcPr>
          <w:p w14:paraId="5C712ED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3,848</w:t>
            </w:r>
          </w:p>
        </w:tc>
      </w:tr>
      <w:tr w:rsidR="00D56941" w:rsidRPr="001F5D8C" w14:paraId="7821968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4701FB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lastRenderedPageBreak/>
              <w:t>JAMA PEDIATR</w:t>
            </w:r>
          </w:p>
        </w:tc>
        <w:tc>
          <w:tcPr>
            <w:tcW w:w="1151" w:type="pct"/>
            <w:noWrap/>
            <w:hideMark/>
          </w:tcPr>
          <w:p w14:paraId="4C7C83D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FD9E3C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13,946</w:t>
            </w:r>
          </w:p>
        </w:tc>
        <w:tc>
          <w:tcPr>
            <w:tcW w:w="1105" w:type="pct"/>
            <w:noWrap/>
            <w:hideMark/>
          </w:tcPr>
          <w:p w14:paraId="450551D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13,946</w:t>
            </w:r>
          </w:p>
        </w:tc>
      </w:tr>
      <w:tr w:rsidR="00D56941" w:rsidRPr="001F5D8C" w14:paraId="0134D6C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B9952D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JAMA SURG</w:t>
            </w:r>
          </w:p>
        </w:tc>
        <w:tc>
          <w:tcPr>
            <w:tcW w:w="1151" w:type="pct"/>
            <w:noWrap/>
            <w:hideMark/>
          </w:tcPr>
          <w:p w14:paraId="040C2E8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261561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13,625</w:t>
            </w:r>
          </w:p>
        </w:tc>
        <w:tc>
          <w:tcPr>
            <w:tcW w:w="1105" w:type="pct"/>
            <w:noWrap/>
            <w:hideMark/>
          </w:tcPr>
          <w:p w14:paraId="4B2FBB6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13,625</w:t>
            </w:r>
          </w:p>
        </w:tc>
      </w:tr>
      <w:tr w:rsidR="00D56941" w:rsidRPr="001F5D8C" w14:paraId="0830C61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32055E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JIMD Rep</w:t>
            </w:r>
          </w:p>
        </w:tc>
        <w:tc>
          <w:tcPr>
            <w:tcW w:w="1151" w:type="pct"/>
            <w:noWrap/>
            <w:hideMark/>
          </w:tcPr>
          <w:p w14:paraId="6A8C4EF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3BD588E"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31FB13B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1979082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22C8CC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Journal Of Public Health-Heidelberg</w:t>
            </w:r>
          </w:p>
        </w:tc>
        <w:tc>
          <w:tcPr>
            <w:tcW w:w="1151" w:type="pct"/>
            <w:noWrap/>
            <w:hideMark/>
          </w:tcPr>
          <w:p w14:paraId="1221135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9EEFBA5"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0038AE0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280F507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33A903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JPEN J Parenter Enteral Nutr</w:t>
            </w:r>
          </w:p>
        </w:tc>
        <w:tc>
          <w:tcPr>
            <w:tcW w:w="1151" w:type="pct"/>
            <w:noWrap/>
            <w:hideMark/>
          </w:tcPr>
          <w:p w14:paraId="08BA8FB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7827F1F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2,853</w:t>
            </w:r>
          </w:p>
        </w:tc>
        <w:tc>
          <w:tcPr>
            <w:tcW w:w="1105" w:type="pct"/>
            <w:noWrap/>
            <w:hideMark/>
          </w:tcPr>
          <w:p w14:paraId="2F7B4B9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5,706</w:t>
            </w:r>
          </w:p>
        </w:tc>
      </w:tr>
      <w:tr w:rsidR="00D56941" w:rsidRPr="001F5D8C" w14:paraId="46B5100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E8FE8E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Kidney Int</w:t>
            </w:r>
          </w:p>
        </w:tc>
        <w:tc>
          <w:tcPr>
            <w:tcW w:w="1151" w:type="pct"/>
            <w:noWrap/>
            <w:hideMark/>
          </w:tcPr>
          <w:p w14:paraId="21E7052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6BD0F7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8,945</w:t>
            </w:r>
          </w:p>
        </w:tc>
        <w:tc>
          <w:tcPr>
            <w:tcW w:w="1105" w:type="pct"/>
            <w:noWrap/>
            <w:hideMark/>
          </w:tcPr>
          <w:p w14:paraId="0E073CD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8,945</w:t>
            </w:r>
          </w:p>
        </w:tc>
      </w:tr>
      <w:tr w:rsidR="00D56941" w:rsidRPr="001F5D8C" w14:paraId="057DF32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B3541F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Kidney Int Rep</w:t>
            </w:r>
          </w:p>
        </w:tc>
        <w:tc>
          <w:tcPr>
            <w:tcW w:w="1151" w:type="pct"/>
            <w:noWrap/>
            <w:hideMark/>
          </w:tcPr>
          <w:p w14:paraId="3530CE5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C68B42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3,374</w:t>
            </w:r>
          </w:p>
        </w:tc>
        <w:tc>
          <w:tcPr>
            <w:tcW w:w="1105" w:type="pct"/>
            <w:noWrap/>
            <w:hideMark/>
          </w:tcPr>
          <w:p w14:paraId="47D3054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3,374</w:t>
            </w:r>
          </w:p>
        </w:tc>
      </w:tr>
      <w:tr w:rsidR="00D56941" w:rsidRPr="001F5D8C" w14:paraId="79689C3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BE5AC6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Kidney Med</w:t>
            </w:r>
          </w:p>
        </w:tc>
        <w:tc>
          <w:tcPr>
            <w:tcW w:w="1151" w:type="pct"/>
            <w:noWrap/>
            <w:hideMark/>
          </w:tcPr>
          <w:p w14:paraId="4514D79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B9ECD30"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2632796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085DCCC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D3DD97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Knee Surg Sports Traumatol Arthrosc</w:t>
            </w:r>
          </w:p>
        </w:tc>
        <w:tc>
          <w:tcPr>
            <w:tcW w:w="1151" w:type="pct"/>
            <w:noWrap/>
            <w:hideMark/>
          </w:tcPr>
          <w:p w14:paraId="08CCDB9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w:t>
            </w:r>
          </w:p>
        </w:tc>
        <w:tc>
          <w:tcPr>
            <w:tcW w:w="920" w:type="pct"/>
            <w:noWrap/>
            <w:hideMark/>
          </w:tcPr>
          <w:p w14:paraId="3610E12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3,166</w:t>
            </w:r>
          </w:p>
        </w:tc>
        <w:tc>
          <w:tcPr>
            <w:tcW w:w="1105" w:type="pct"/>
            <w:noWrap/>
            <w:hideMark/>
          </w:tcPr>
          <w:p w14:paraId="409AA94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15,83</w:t>
            </w:r>
          </w:p>
        </w:tc>
      </w:tr>
      <w:tr w:rsidR="00D56941" w:rsidRPr="001F5D8C" w14:paraId="4633779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185FE6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Lancet</w:t>
            </w:r>
          </w:p>
        </w:tc>
        <w:tc>
          <w:tcPr>
            <w:tcW w:w="1151" w:type="pct"/>
            <w:noWrap/>
            <w:hideMark/>
          </w:tcPr>
          <w:p w14:paraId="5C7CB46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721426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60,392</w:t>
            </w:r>
          </w:p>
        </w:tc>
        <w:tc>
          <w:tcPr>
            <w:tcW w:w="1105" w:type="pct"/>
            <w:noWrap/>
            <w:hideMark/>
          </w:tcPr>
          <w:p w14:paraId="11FD871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60,392</w:t>
            </w:r>
          </w:p>
        </w:tc>
      </w:tr>
      <w:tr w:rsidR="00D56941" w:rsidRPr="001F5D8C" w14:paraId="59D9857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F806CB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Lancet HIV</w:t>
            </w:r>
          </w:p>
        </w:tc>
        <w:tc>
          <w:tcPr>
            <w:tcW w:w="1151" w:type="pct"/>
            <w:noWrap/>
            <w:hideMark/>
          </w:tcPr>
          <w:p w14:paraId="3CD8A36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920" w:type="pct"/>
            <w:noWrap/>
            <w:hideMark/>
          </w:tcPr>
          <w:p w14:paraId="5E01228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14,813</w:t>
            </w:r>
          </w:p>
        </w:tc>
        <w:tc>
          <w:tcPr>
            <w:tcW w:w="1105" w:type="pct"/>
            <w:noWrap/>
            <w:hideMark/>
          </w:tcPr>
          <w:p w14:paraId="6C96376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59,252</w:t>
            </w:r>
          </w:p>
        </w:tc>
      </w:tr>
      <w:tr w:rsidR="00D56941" w:rsidRPr="001F5D8C" w14:paraId="794E98B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8E25F6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Lancet Infect Dis</w:t>
            </w:r>
          </w:p>
        </w:tc>
        <w:tc>
          <w:tcPr>
            <w:tcW w:w="1151" w:type="pct"/>
            <w:noWrap/>
            <w:hideMark/>
          </w:tcPr>
          <w:p w14:paraId="6F71DFB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EA009E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24,446</w:t>
            </w:r>
          </w:p>
        </w:tc>
        <w:tc>
          <w:tcPr>
            <w:tcW w:w="1105" w:type="pct"/>
            <w:noWrap/>
            <w:hideMark/>
          </w:tcPr>
          <w:p w14:paraId="5CA9CDF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24,446</w:t>
            </w:r>
          </w:p>
        </w:tc>
      </w:tr>
      <w:tr w:rsidR="00D56941" w:rsidRPr="001F5D8C" w14:paraId="34640D4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744F86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Lancet Oncol</w:t>
            </w:r>
          </w:p>
        </w:tc>
        <w:tc>
          <w:tcPr>
            <w:tcW w:w="1151" w:type="pct"/>
            <w:noWrap/>
            <w:hideMark/>
          </w:tcPr>
          <w:p w14:paraId="0BFB289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3D501AA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33,752</w:t>
            </w:r>
          </w:p>
        </w:tc>
        <w:tc>
          <w:tcPr>
            <w:tcW w:w="1105" w:type="pct"/>
            <w:noWrap/>
            <w:hideMark/>
          </w:tcPr>
          <w:p w14:paraId="451AE8D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101,256</w:t>
            </w:r>
          </w:p>
        </w:tc>
      </w:tr>
      <w:tr w:rsidR="00D56941" w:rsidRPr="001F5D8C" w14:paraId="085710D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D5D151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Lancet Respir Med</w:t>
            </w:r>
          </w:p>
        </w:tc>
        <w:tc>
          <w:tcPr>
            <w:tcW w:w="1151" w:type="pct"/>
            <w:noWrap/>
            <w:hideMark/>
          </w:tcPr>
          <w:p w14:paraId="76FFAA3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932C2B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25,094</w:t>
            </w:r>
          </w:p>
        </w:tc>
        <w:tc>
          <w:tcPr>
            <w:tcW w:w="1105" w:type="pct"/>
            <w:noWrap/>
            <w:hideMark/>
          </w:tcPr>
          <w:p w14:paraId="3B640D1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25,094</w:t>
            </w:r>
          </w:p>
        </w:tc>
      </w:tr>
      <w:tr w:rsidR="00D56941" w:rsidRPr="001F5D8C" w14:paraId="0DA2FEC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F2CACC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Leuk Res</w:t>
            </w:r>
          </w:p>
        </w:tc>
        <w:tc>
          <w:tcPr>
            <w:tcW w:w="1151" w:type="pct"/>
            <w:noWrap/>
            <w:hideMark/>
          </w:tcPr>
          <w:p w14:paraId="3FEDA82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B59F50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2,214</w:t>
            </w:r>
          </w:p>
        </w:tc>
        <w:tc>
          <w:tcPr>
            <w:tcW w:w="1105" w:type="pct"/>
            <w:noWrap/>
            <w:hideMark/>
          </w:tcPr>
          <w:p w14:paraId="651910B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2,214</w:t>
            </w:r>
          </w:p>
        </w:tc>
      </w:tr>
      <w:tr w:rsidR="00D56941" w:rsidRPr="001F5D8C" w14:paraId="720F860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115821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Leukemia</w:t>
            </w:r>
          </w:p>
        </w:tc>
        <w:tc>
          <w:tcPr>
            <w:tcW w:w="1151" w:type="pct"/>
            <w:noWrap/>
            <w:hideMark/>
          </w:tcPr>
          <w:p w14:paraId="712BBB9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920" w:type="pct"/>
            <w:noWrap/>
            <w:hideMark/>
          </w:tcPr>
          <w:p w14:paraId="35C85B8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8,665</w:t>
            </w:r>
          </w:p>
        </w:tc>
        <w:tc>
          <w:tcPr>
            <w:tcW w:w="1105" w:type="pct"/>
            <w:noWrap/>
            <w:hideMark/>
          </w:tcPr>
          <w:p w14:paraId="626C5BE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34,66</w:t>
            </w:r>
          </w:p>
        </w:tc>
      </w:tr>
      <w:tr w:rsidR="00D56941" w:rsidRPr="001F5D8C" w14:paraId="05E1ED2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895F98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Liver Int</w:t>
            </w:r>
          </w:p>
        </w:tc>
        <w:tc>
          <w:tcPr>
            <w:tcW w:w="1151" w:type="pct"/>
            <w:noWrap/>
            <w:hideMark/>
          </w:tcPr>
          <w:p w14:paraId="0C92D6C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7845B01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5,175</w:t>
            </w:r>
          </w:p>
        </w:tc>
        <w:tc>
          <w:tcPr>
            <w:tcW w:w="1105" w:type="pct"/>
            <w:noWrap/>
            <w:hideMark/>
          </w:tcPr>
          <w:p w14:paraId="24810D2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15,525</w:t>
            </w:r>
          </w:p>
        </w:tc>
      </w:tr>
      <w:tr w:rsidR="00D56941" w:rsidRPr="001F5D8C" w14:paraId="34D36B1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752D6A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Lung Cancer</w:t>
            </w:r>
          </w:p>
        </w:tc>
        <w:tc>
          <w:tcPr>
            <w:tcW w:w="1151" w:type="pct"/>
            <w:noWrap/>
            <w:hideMark/>
          </w:tcPr>
          <w:p w14:paraId="5002232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920" w:type="pct"/>
            <w:noWrap/>
            <w:hideMark/>
          </w:tcPr>
          <w:p w14:paraId="7D0A8DF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4,702</w:t>
            </w:r>
          </w:p>
        </w:tc>
        <w:tc>
          <w:tcPr>
            <w:tcW w:w="1105" w:type="pct"/>
            <w:noWrap/>
            <w:hideMark/>
          </w:tcPr>
          <w:p w14:paraId="18F61D6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18,808</w:t>
            </w:r>
          </w:p>
        </w:tc>
      </w:tr>
      <w:tr w:rsidR="00D56941" w:rsidRPr="001F5D8C" w14:paraId="30B23D3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DC0F7D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Lupus</w:t>
            </w:r>
          </w:p>
        </w:tc>
        <w:tc>
          <w:tcPr>
            <w:tcW w:w="1151" w:type="pct"/>
            <w:noWrap/>
            <w:hideMark/>
          </w:tcPr>
          <w:p w14:paraId="5EF02DA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920" w:type="pct"/>
            <w:noWrap/>
            <w:hideMark/>
          </w:tcPr>
          <w:p w14:paraId="3F14048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2,251</w:t>
            </w:r>
          </w:p>
        </w:tc>
        <w:tc>
          <w:tcPr>
            <w:tcW w:w="1105" w:type="pct"/>
            <w:noWrap/>
            <w:hideMark/>
          </w:tcPr>
          <w:p w14:paraId="7DFEBD5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9,004</w:t>
            </w:r>
          </w:p>
        </w:tc>
      </w:tr>
      <w:tr w:rsidR="00D56941" w:rsidRPr="001F5D8C" w14:paraId="184F212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0E46BE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Mater Sci Eng C Mater Biol Appl</w:t>
            </w:r>
          </w:p>
        </w:tc>
        <w:tc>
          <w:tcPr>
            <w:tcW w:w="1151" w:type="pct"/>
            <w:noWrap/>
            <w:hideMark/>
          </w:tcPr>
          <w:p w14:paraId="160D85B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FCEB74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5,88</w:t>
            </w:r>
          </w:p>
        </w:tc>
        <w:tc>
          <w:tcPr>
            <w:tcW w:w="1105" w:type="pct"/>
            <w:noWrap/>
            <w:hideMark/>
          </w:tcPr>
          <w:p w14:paraId="585A392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5,88</w:t>
            </w:r>
          </w:p>
        </w:tc>
      </w:tr>
      <w:tr w:rsidR="00D56941" w:rsidRPr="001F5D8C" w14:paraId="1F94350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EB881E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Mathematics</w:t>
            </w:r>
          </w:p>
        </w:tc>
        <w:tc>
          <w:tcPr>
            <w:tcW w:w="1151" w:type="pct"/>
            <w:noWrap/>
            <w:hideMark/>
          </w:tcPr>
          <w:p w14:paraId="775D655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505D1A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1,747</w:t>
            </w:r>
          </w:p>
        </w:tc>
        <w:tc>
          <w:tcPr>
            <w:tcW w:w="1105" w:type="pct"/>
            <w:noWrap/>
            <w:hideMark/>
          </w:tcPr>
          <w:p w14:paraId="5B49216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1,747</w:t>
            </w:r>
          </w:p>
        </w:tc>
      </w:tr>
      <w:tr w:rsidR="00D56941" w:rsidRPr="001F5D8C" w14:paraId="143B66F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3C4277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Maturitas</w:t>
            </w:r>
          </w:p>
        </w:tc>
        <w:tc>
          <w:tcPr>
            <w:tcW w:w="1151" w:type="pct"/>
            <w:noWrap/>
            <w:hideMark/>
          </w:tcPr>
          <w:p w14:paraId="672BB23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1261A11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3,63</w:t>
            </w:r>
          </w:p>
        </w:tc>
        <w:tc>
          <w:tcPr>
            <w:tcW w:w="1105" w:type="pct"/>
            <w:noWrap/>
            <w:hideMark/>
          </w:tcPr>
          <w:p w14:paraId="466E659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7,26</w:t>
            </w:r>
          </w:p>
        </w:tc>
      </w:tr>
      <w:tr w:rsidR="00D56941" w:rsidRPr="001F5D8C" w14:paraId="0528D07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5E8B0F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Med Clin (Barc)</w:t>
            </w:r>
          </w:p>
        </w:tc>
        <w:tc>
          <w:tcPr>
            <w:tcW w:w="1151" w:type="pct"/>
            <w:noWrap/>
            <w:hideMark/>
          </w:tcPr>
          <w:p w14:paraId="0AD910C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12</w:t>
            </w:r>
          </w:p>
        </w:tc>
        <w:tc>
          <w:tcPr>
            <w:tcW w:w="920" w:type="pct"/>
            <w:noWrap/>
            <w:hideMark/>
          </w:tcPr>
          <w:p w14:paraId="4464719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1,635</w:t>
            </w:r>
          </w:p>
        </w:tc>
        <w:tc>
          <w:tcPr>
            <w:tcW w:w="1105" w:type="pct"/>
            <w:noWrap/>
            <w:hideMark/>
          </w:tcPr>
          <w:p w14:paraId="5C67620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19,62</w:t>
            </w:r>
          </w:p>
        </w:tc>
      </w:tr>
      <w:tr w:rsidR="00D56941" w:rsidRPr="001F5D8C" w14:paraId="59C70A9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9D2D70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Med Intensiva (Engl Ed)</w:t>
            </w:r>
          </w:p>
        </w:tc>
        <w:tc>
          <w:tcPr>
            <w:tcW w:w="1151" w:type="pct"/>
            <w:noWrap/>
            <w:hideMark/>
          </w:tcPr>
          <w:p w14:paraId="788FE0E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w:t>
            </w:r>
          </w:p>
        </w:tc>
        <w:tc>
          <w:tcPr>
            <w:tcW w:w="920" w:type="pct"/>
            <w:noWrap/>
            <w:hideMark/>
          </w:tcPr>
          <w:p w14:paraId="42B5364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2,363</w:t>
            </w:r>
          </w:p>
        </w:tc>
        <w:tc>
          <w:tcPr>
            <w:tcW w:w="1105" w:type="pct"/>
            <w:noWrap/>
            <w:hideMark/>
          </w:tcPr>
          <w:p w14:paraId="3CEFE23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11,815</w:t>
            </w:r>
          </w:p>
        </w:tc>
      </w:tr>
      <w:tr w:rsidR="00D56941" w:rsidRPr="001F5D8C" w14:paraId="60CC64C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3EE00D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MED MYCOL</w:t>
            </w:r>
          </w:p>
        </w:tc>
        <w:tc>
          <w:tcPr>
            <w:tcW w:w="1151" w:type="pct"/>
            <w:noWrap/>
            <w:hideMark/>
          </w:tcPr>
          <w:p w14:paraId="1CA25A7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1B749F4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2,822</w:t>
            </w:r>
          </w:p>
        </w:tc>
        <w:tc>
          <w:tcPr>
            <w:tcW w:w="1105" w:type="pct"/>
            <w:noWrap/>
            <w:hideMark/>
          </w:tcPr>
          <w:p w14:paraId="64104FA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5,644</w:t>
            </w:r>
          </w:p>
        </w:tc>
      </w:tr>
      <w:tr w:rsidR="00D56941" w:rsidRPr="001F5D8C" w14:paraId="022CE6B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C42049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MED ONCOL</w:t>
            </w:r>
          </w:p>
        </w:tc>
        <w:tc>
          <w:tcPr>
            <w:tcW w:w="1151" w:type="pct"/>
            <w:noWrap/>
            <w:hideMark/>
          </w:tcPr>
          <w:p w14:paraId="2BB73C2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F8C2E9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2,834</w:t>
            </w:r>
          </w:p>
        </w:tc>
        <w:tc>
          <w:tcPr>
            <w:tcW w:w="1105" w:type="pct"/>
            <w:noWrap/>
            <w:hideMark/>
          </w:tcPr>
          <w:p w14:paraId="2FE5139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2,834</w:t>
            </w:r>
          </w:p>
        </w:tc>
      </w:tr>
      <w:tr w:rsidR="00D56941" w:rsidRPr="001F5D8C" w14:paraId="750839C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F9CAF9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Med Princ Pract</w:t>
            </w:r>
          </w:p>
        </w:tc>
        <w:tc>
          <w:tcPr>
            <w:tcW w:w="1151" w:type="pct"/>
            <w:noWrap/>
            <w:hideMark/>
          </w:tcPr>
          <w:p w14:paraId="0907E50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EEB2E5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1,295</w:t>
            </w:r>
          </w:p>
        </w:tc>
        <w:tc>
          <w:tcPr>
            <w:tcW w:w="1105" w:type="pct"/>
            <w:noWrap/>
            <w:hideMark/>
          </w:tcPr>
          <w:p w14:paraId="6F5D9AC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1,295</w:t>
            </w:r>
          </w:p>
        </w:tc>
      </w:tr>
      <w:tr w:rsidR="00D56941" w:rsidRPr="001F5D8C" w14:paraId="539F775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79CA36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Medicina (B Aires)</w:t>
            </w:r>
          </w:p>
        </w:tc>
        <w:tc>
          <w:tcPr>
            <w:tcW w:w="1151" w:type="pct"/>
            <w:noWrap/>
            <w:hideMark/>
          </w:tcPr>
          <w:p w14:paraId="2F35EE8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30D774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0,46</w:t>
            </w:r>
          </w:p>
        </w:tc>
        <w:tc>
          <w:tcPr>
            <w:tcW w:w="1105" w:type="pct"/>
            <w:noWrap/>
            <w:hideMark/>
          </w:tcPr>
          <w:p w14:paraId="76A5D9B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0,46</w:t>
            </w:r>
          </w:p>
        </w:tc>
      </w:tr>
      <w:tr w:rsidR="00D56941" w:rsidRPr="001F5D8C" w14:paraId="6E03745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7B2F1B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Medicine (Baltimore)</w:t>
            </w:r>
          </w:p>
        </w:tc>
        <w:tc>
          <w:tcPr>
            <w:tcW w:w="1151" w:type="pct"/>
            <w:noWrap/>
            <w:hideMark/>
          </w:tcPr>
          <w:p w14:paraId="16F0E06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31DD120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1,552</w:t>
            </w:r>
          </w:p>
        </w:tc>
        <w:tc>
          <w:tcPr>
            <w:tcW w:w="1105" w:type="pct"/>
            <w:noWrap/>
            <w:hideMark/>
          </w:tcPr>
          <w:p w14:paraId="090A5FA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3,104</w:t>
            </w:r>
          </w:p>
        </w:tc>
      </w:tr>
      <w:tr w:rsidR="00D56941" w:rsidRPr="001F5D8C" w14:paraId="6061EF6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592E0B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Medwave</w:t>
            </w:r>
          </w:p>
        </w:tc>
        <w:tc>
          <w:tcPr>
            <w:tcW w:w="1151" w:type="pct"/>
            <w:noWrap/>
            <w:hideMark/>
          </w:tcPr>
          <w:p w14:paraId="3EC3551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6A475A6"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4E424BC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1293610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82A21A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Methods Mol Biol</w:t>
            </w:r>
          </w:p>
        </w:tc>
        <w:tc>
          <w:tcPr>
            <w:tcW w:w="1151" w:type="pct"/>
            <w:noWrap/>
            <w:hideMark/>
          </w:tcPr>
          <w:p w14:paraId="7359D85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w:t>
            </w:r>
          </w:p>
        </w:tc>
        <w:tc>
          <w:tcPr>
            <w:tcW w:w="920" w:type="pct"/>
            <w:noWrap/>
            <w:hideMark/>
          </w:tcPr>
          <w:p w14:paraId="58CD3ED2"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54EFE79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76B1934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AFDD14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MICROB DRUG RESIST</w:t>
            </w:r>
          </w:p>
        </w:tc>
        <w:tc>
          <w:tcPr>
            <w:tcW w:w="1151" w:type="pct"/>
            <w:noWrap/>
            <w:hideMark/>
          </w:tcPr>
          <w:p w14:paraId="3651C60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A2656A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2,296</w:t>
            </w:r>
          </w:p>
        </w:tc>
        <w:tc>
          <w:tcPr>
            <w:tcW w:w="1105" w:type="pct"/>
            <w:noWrap/>
            <w:hideMark/>
          </w:tcPr>
          <w:p w14:paraId="2BD71E4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2,296</w:t>
            </w:r>
          </w:p>
        </w:tc>
      </w:tr>
      <w:tr w:rsidR="00D56941" w:rsidRPr="001F5D8C" w14:paraId="4388C2A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56C3D4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Microb Genom</w:t>
            </w:r>
          </w:p>
        </w:tc>
        <w:tc>
          <w:tcPr>
            <w:tcW w:w="1151" w:type="pct"/>
            <w:noWrap/>
            <w:hideMark/>
          </w:tcPr>
          <w:p w14:paraId="747773A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259DBE7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4,632</w:t>
            </w:r>
          </w:p>
        </w:tc>
        <w:tc>
          <w:tcPr>
            <w:tcW w:w="1105" w:type="pct"/>
            <w:noWrap/>
            <w:hideMark/>
          </w:tcPr>
          <w:p w14:paraId="2FA0B69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9,264</w:t>
            </w:r>
          </w:p>
        </w:tc>
      </w:tr>
      <w:tr w:rsidR="00D56941" w:rsidRPr="001F5D8C" w14:paraId="6D9C5A1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09F47D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Microorganisms</w:t>
            </w:r>
          </w:p>
        </w:tc>
        <w:tc>
          <w:tcPr>
            <w:tcW w:w="1151" w:type="pct"/>
            <w:noWrap/>
            <w:hideMark/>
          </w:tcPr>
          <w:p w14:paraId="2993190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0B3333C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4,152</w:t>
            </w:r>
          </w:p>
        </w:tc>
        <w:tc>
          <w:tcPr>
            <w:tcW w:w="1105" w:type="pct"/>
            <w:noWrap/>
            <w:hideMark/>
          </w:tcPr>
          <w:p w14:paraId="465608C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8,304</w:t>
            </w:r>
          </w:p>
        </w:tc>
      </w:tr>
      <w:tr w:rsidR="00D56941" w:rsidRPr="001F5D8C" w14:paraId="17A78F4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239185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MINERVA ANESTESIOL</w:t>
            </w:r>
          </w:p>
        </w:tc>
        <w:tc>
          <w:tcPr>
            <w:tcW w:w="1151" w:type="pct"/>
            <w:noWrap/>
            <w:hideMark/>
          </w:tcPr>
          <w:p w14:paraId="0367C8B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F8B67F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2,498</w:t>
            </w:r>
          </w:p>
        </w:tc>
        <w:tc>
          <w:tcPr>
            <w:tcW w:w="1105" w:type="pct"/>
            <w:noWrap/>
            <w:hideMark/>
          </w:tcPr>
          <w:p w14:paraId="6220995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2,498</w:t>
            </w:r>
          </w:p>
        </w:tc>
      </w:tr>
      <w:tr w:rsidR="00D56941" w:rsidRPr="001F5D8C" w14:paraId="512BE50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23137A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Mod Rheumatol Case Rep</w:t>
            </w:r>
          </w:p>
        </w:tc>
        <w:tc>
          <w:tcPr>
            <w:tcW w:w="1151" w:type="pct"/>
            <w:noWrap/>
            <w:hideMark/>
          </w:tcPr>
          <w:p w14:paraId="0530710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E6D33AC"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2E64195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3D84F27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BFD5A7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lastRenderedPageBreak/>
              <w:t>MOL BIOL REP</w:t>
            </w:r>
          </w:p>
        </w:tc>
        <w:tc>
          <w:tcPr>
            <w:tcW w:w="1151" w:type="pct"/>
            <w:noWrap/>
            <w:hideMark/>
          </w:tcPr>
          <w:p w14:paraId="6185424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04D7C7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1,402</w:t>
            </w:r>
          </w:p>
        </w:tc>
        <w:tc>
          <w:tcPr>
            <w:tcW w:w="1105" w:type="pct"/>
            <w:noWrap/>
            <w:hideMark/>
          </w:tcPr>
          <w:p w14:paraId="47AC715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1,402</w:t>
            </w:r>
          </w:p>
        </w:tc>
      </w:tr>
      <w:tr w:rsidR="00D56941" w:rsidRPr="001F5D8C" w14:paraId="7447550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056B39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Mol Cell Oncol</w:t>
            </w:r>
          </w:p>
        </w:tc>
        <w:tc>
          <w:tcPr>
            <w:tcW w:w="1151" w:type="pct"/>
            <w:noWrap/>
            <w:hideMark/>
          </w:tcPr>
          <w:p w14:paraId="0934AB6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4A1734D"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00D130B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16AF2BE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F95678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Mol Genet Genomic Med</w:t>
            </w:r>
          </w:p>
        </w:tc>
        <w:tc>
          <w:tcPr>
            <w:tcW w:w="1151" w:type="pct"/>
            <w:noWrap/>
            <w:hideMark/>
          </w:tcPr>
          <w:p w14:paraId="51B25D3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2AF14D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1,995</w:t>
            </w:r>
          </w:p>
        </w:tc>
        <w:tc>
          <w:tcPr>
            <w:tcW w:w="1105" w:type="pct"/>
            <w:noWrap/>
            <w:hideMark/>
          </w:tcPr>
          <w:p w14:paraId="51BE903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1,995</w:t>
            </w:r>
          </w:p>
        </w:tc>
      </w:tr>
      <w:tr w:rsidR="00D56941" w:rsidRPr="001F5D8C" w14:paraId="5128355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9331C6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Mol Genet Metab</w:t>
            </w:r>
          </w:p>
        </w:tc>
        <w:tc>
          <w:tcPr>
            <w:tcW w:w="1151" w:type="pct"/>
            <w:noWrap/>
            <w:hideMark/>
          </w:tcPr>
          <w:p w14:paraId="18D6323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C51B07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4,17</w:t>
            </w:r>
          </w:p>
        </w:tc>
        <w:tc>
          <w:tcPr>
            <w:tcW w:w="1105" w:type="pct"/>
            <w:noWrap/>
            <w:hideMark/>
          </w:tcPr>
          <w:p w14:paraId="14EC87F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4,17</w:t>
            </w:r>
          </w:p>
        </w:tc>
      </w:tr>
      <w:tr w:rsidR="00D56941" w:rsidRPr="001F5D8C" w14:paraId="34C153F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E93301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Mol Microbiol</w:t>
            </w:r>
          </w:p>
        </w:tc>
        <w:tc>
          <w:tcPr>
            <w:tcW w:w="1151" w:type="pct"/>
            <w:noWrap/>
            <w:hideMark/>
          </w:tcPr>
          <w:p w14:paraId="3FA7870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8F4717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3,418</w:t>
            </w:r>
          </w:p>
        </w:tc>
        <w:tc>
          <w:tcPr>
            <w:tcW w:w="1105" w:type="pct"/>
            <w:noWrap/>
            <w:hideMark/>
          </w:tcPr>
          <w:p w14:paraId="74B0914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3,418</w:t>
            </w:r>
          </w:p>
        </w:tc>
      </w:tr>
      <w:tr w:rsidR="00D56941" w:rsidRPr="001F5D8C" w14:paraId="11E7006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7BEED3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Mol Neurobiol</w:t>
            </w:r>
          </w:p>
        </w:tc>
        <w:tc>
          <w:tcPr>
            <w:tcW w:w="1151" w:type="pct"/>
            <w:noWrap/>
            <w:hideMark/>
          </w:tcPr>
          <w:p w14:paraId="729E4F0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E4BDFC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4,5</w:t>
            </w:r>
          </w:p>
        </w:tc>
        <w:tc>
          <w:tcPr>
            <w:tcW w:w="1105" w:type="pct"/>
            <w:noWrap/>
            <w:hideMark/>
          </w:tcPr>
          <w:p w14:paraId="7FD4630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4,5</w:t>
            </w:r>
          </w:p>
        </w:tc>
      </w:tr>
      <w:tr w:rsidR="00D56941" w:rsidRPr="001F5D8C" w14:paraId="1D74D46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607E7C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Mol Nutr Food Res</w:t>
            </w:r>
          </w:p>
        </w:tc>
        <w:tc>
          <w:tcPr>
            <w:tcW w:w="1151" w:type="pct"/>
            <w:noWrap/>
            <w:hideMark/>
          </w:tcPr>
          <w:p w14:paraId="5854A8F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2E40C5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5,309</w:t>
            </w:r>
          </w:p>
        </w:tc>
        <w:tc>
          <w:tcPr>
            <w:tcW w:w="1105" w:type="pct"/>
            <w:noWrap/>
            <w:hideMark/>
          </w:tcPr>
          <w:p w14:paraId="41BA26F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5,309</w:t>
            </w:r>
          </w:p>
        </w:tc>
      </w:tr>
      <w:tr w:rsidR="00D56941" w:rsidRPr="001F5D8C" w14:paraId="014867E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604452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Mol Pharm</w:t>
            </w:r>
          </w:p>
        </w:tc>
        <w:tc>
          <w:tcPr>
            <w:tcW w:w="1151" w:type="pct"/>
            <w:noWrap/>
            <w:hideMark/>
          </w:tcPr>
          <w:p w14:paraId="0CDD168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8B5DF1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4,321</w:t>
            </w:r>
          </w:p>
        </w:tc>
        <w:tc>
          <w:tcPr>
            <w:tcW w:w="1105" w:type="pct"/>
            <w:noWrap/>
            <w:hideMark/>
          </w:tcPr>
          <w:p w14:paraId="143CF32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4,321</w:t>
            </w:r>
          </w:p>
        </w:tc>
      </w:tr>
      <w:tr w:rsidR="00D56941" w:rsidRPr="001F5D8C" w14:paraId="0078FF5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1C5ADE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Molecules</w:t>
            </w:r>
          </w:p>
        </w:tc>
        <w:tc>
          <w:tcPr>
            <w:tcW w:w="1151" w:type="pct"/>
            <w:noWrap/>
            <w:hideMark/>
          </w:tcPr>
          <w:p w14:paraId="27AD533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3F5EDB5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3,267</w:t>
            </w:r>
          </w:p>
        </w:tc>
        <w:tc>
          <w:tcPr>
            <w:tcW w:w="1105" w:type="pct"/>
            <w:noWrap/>
            <w:hideMark/>
          </w:tcPr>
          <w:p w14:paraId="3511A1C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9,801</w:t>
            </w:r>
          </w:p>
        </w:tc>
      </w:tr>
      <w:tr w:rsidR="00D56941" w:rsidRPr="001F5D8C" w14:paraId="180D804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CE8FD4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Mov Disord</w:t>
            </w:r>
          </w:p>
        </w:tc>
        <w:tc>
          <w:tcPr>
            <w:tcW w:w="1151" w:type="pct"/>
            <w:noWrap/>
            <w:hideMark/>
          </w:tcPr>
          <w:p w14:paraId="514987F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0CF2587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8,679</w:t>
            </w:r>
          </w:p>
        </w:tc>
        <w:tc>
          <w:tcPr>
            <w:tcW w:w="1105" w:type="pct"/>
            <w:noWrap/>
            <w:hideMark/>
          </w:tcPr>
          <w:p w14:paraId="483799A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17,358</w:t>
            </w:r>
          </w:p>
        </w:tc>
      </w:tr>
      <w:tr w:rsidR="00D56941" w:rsidRPr="001F5D8C" w14:paraId="7DF8CD9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8FE952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Mov Disord Clin Pract</w:t>
            </w:r>
          </w:p>
        </w:tc>
        <w:tc>
          <w:tcPr>
            <w:tcW w:w="1151" w:type="pct"/>
            <w:noWrap/>
            <w:hideMark/>
          </w:tcPr>
          <w:p w14:paraId="39ADF5C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1BBAF7C"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7848051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01BC15A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CF3687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mSphere</w:t>
            </w:r>
          </w:p>
        </w:tc>
        <w:tc>
          <w:tcPr>
            <w:tcW w:w="1151" w:type="pct"/>
            <w:noWrap/>
            <w:hideMark/>
          </w:tcPr>
          <w:p w14:paraId="30FBF5B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4D0DA4A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4,282</w:t>
            </w:r>
          </w:p>
        </w:tc>
        <w:tc>
          <w:tcPr>
            <w:tcW w:w="1105" w:type="pct"/>
            <w:noWrap/>
            <w:hideMark/>
          </w:tcPr>
          <w:p w14:paraId="1F725F3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8,564</w:t>
            </w:r>
          </w:p>
        </w:tc>
      </w:tr>
      <w:tr w:rsidR="00D56941" w:rsidRPr="001F5D8C" w14:paraId="0F9FD98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79687F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Mult Scler</w:t>
            </w:r>
          </w:p>
        </w:tc>
        <w:tc>
          <w:tcPr>
            <w:tcW w:w="1151" w:type="pct"/>
            <w:noWrap/>
            <w:hideMark/>
          </w:tcPr>
          <w:p w14:paraId="54EC188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0076E50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5,412</w:t>
            </w:r>
          </w:p>
        </w:tc>
        <w:tc>
          <w:tcPr>
            <w:tcW w:w="1105" w:type="pct"/>
            <w:noWrap/>
            <w:hideMark/>
          </w:tcPr>
          <w:p w14:paraId="6C3D883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10,824</w:t>
            </w:r>
          </w:p>
        </w:tc>
      </w:tr>
      <w:tr w:rsidR="00D56941" w:rsidRPr="001F5D8C" w14:paraId="2EFA608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2683DB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N Engl J Med</w:t>
            </w:r>
          </w:p>
        </w:tc>
        <w:tc>
          <w:tcPr>
            <w:tcW w:w="1151" w:type="pct"/>
            <w:noWrap/>
            <w:hideMark/>
          </w:tcPr>
          <w:p w14:paraId="7413BDF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920" w:type="pct"/>
            <w:noWrap/>
            <w:hideMark/>
          </w:tcPr>
          <w:p w14:paraId="346B809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74,699</w:t>
            </w:r>
          </w:p>
        </w:tc>
        <w:tc>
          <w:tcPr>
            <w:tcW w:w="1105" w:type="pct"/>
            <w:noWrap/>
            <w:hideMark/>
          </w:tcPr>
          <w:p w14:paraId="1B30821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298,796</w:t>
            </w:r>
          </w:p>
        </w:tc>
      </w:tr>
      <w:tr w:rsidR="00D56941" w:rsidRPr="001F5D8C" w14:paraId="2545AAF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656D8A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Nanomaterials (Basel)</w:t>
            </w:r>
          </w:p>
        </w:tc>
        <w:tc>
          <w:tcPr>
            <w:tcW w:w="1151" w:type="pct"/>
            <w:noWrap/>
            <w:hideMark/>
          </w:tcPr>
          <w:p w14:paraId="5CC2CA9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7E41FF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4,324</w:t>
            </w:r>
          </w:p>
        </w:tc>
        <w:tc>
          <w:tcPr>
            <w:tcW w:w="1105" w:type="pct"/>
            <w:noWrap/>
            <w:hideMark/>
          </w:tcPr>
          <w:p w14:paraId="45A9FC6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4,324</w:t>
            </w:r>
          </w:p>
        </w:tc>
      </w:tr>
      <w:tr w:rsidR="00D56941" w:rsidRPr="001F5D8C" w14:paraId="2115A62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CBC25C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Nanoscale</w:t>
            </w:r>
          </w:p>
        </w:tc>
        <w:tc>
          <w:tcPr>
            <w:tcW w:w="1151" w:type="pct"/>
            <w:noWrap/>
            <w:hideMark/>
          </w:tcPr>
          <w:p w14:paraId="590367D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72B4784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6,895</w:t>
            </w:r>
          </w:p>
        </w:tc>
        <w:tc>
          <w:tcPr>
            <w:tcW w:w="1105" w:type="pct"/>
            <w:noWrap/>
            <w:hideMark/>
          </w:tcPr>
          <w:p w14:paraId="10762FD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13,79</w:t>
            </w:r>
          </w:p>
        </w:tc>
      </w:tr>
      <w:tr w:rsidR="00D56941" w:rsidRPr="001F5D8C" w14:paraId="4C97AB5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694846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Nat Commun</w:t>
            </w:r>
          </w:p>
        </w:tc>
        <w:tc>
          <w:tcPr>
            <w:tcW w:w="1151" w:type="pct"/>
            <w:noWrap/>
            <w:hideMark/>
          </w:tcPr>
          <w:p w14:paraId="1AA859E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w:t>
            </w:r>
          </w:p>
        </w:tc>
        <w:tc>
          <w:tcPr>
            <w:tcW w:w="920" w:type="pct"/>
            <w:noWrap/>
            <w:hideMark/>
          </w:tcPr>
          <w:p w14:paraId="478CED3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12,121</w:t>
            </w:r>
          </w:p>
        </w:tc>
        <w:tc>
          <w:tcPr>
            <w:tcW w:w="1105" w:type="pct"/>
            <w:noWrap/>
            <w:hideMark/>
          </w:tcPr>
          <w:p w14:paraId="047661E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60,605</w:t>
            </w:r>
          </w:p>
        </w:tc>
      </w:tr>
      <w:tr w:rsidR="00D56941" w:rsidRPr="001F5D8C" w14:paraId="4A19E1B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1953E8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NAT METHODS</w:t>
            </w:r>
          </w:p>
        </w:tc>
        <w:tc>
          <w:tcPr>
            <w:tcW w:w="1151" w:type="pct"/>
            <w:noWrap/>
            <w:hideMark/>
          </w:tcPr>
          <w:p w14:paraId="058CF95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C475EB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30,822</w:t>
            </w:r>
          </w:p>
        </w:tc>
        <w:tc>
          <w:tcPr>
            <w:tcW w:w="1105" w:type="pct"/>
            <w:noWrap/>
            <w:hideMark/>
          </w:tcPr>
          <w:p w14:paraId="29089A7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30,822</w:t>
            </w:r>
          </w:p>
        </w:tc>
      </w:tr>
      <w:tr w:rsidR="00D56941" w:rsidRPr="001F5D8C" w14:paraId="4650CB9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DF48B8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Nature</w:t>
            </w:r>
          </w:p>
        </w:tc>
        <w:tc>
          <w:tcPr>
            <w:tcW w:w="1151" w:type="pct"/>
            <w:noWrap/>
            <w:hideMark/>
          </w:tcPr>
          <w:p w14:paraId="0998E14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49064B1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42,778</w:t>
            </w:r>
          </w:p>
        </w:tc>
        <w:tc>
          <w:tcPr>
            <w:tcW w:w="1105" w:type="pct"/>
            <w:noWrap/>
            <w:hideMark/>
          </w:tcPr>
          <w:p w14:paraId="117B67F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85,556</w:t>
            </w:r>
          </w:p>
        </w:tc>
      </w:tr>
      <w:tr w:rsidR="00D56941" w:rsidRPr="001F5D8C" w14:paraId="72DD778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4A0588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Nefrologia</w:t>
            </w:r>
          </w:p>
        </w:tc>
        <w:tc>
          <w:tcPr>
            <w:tcW w:w="1151" w:type="pct"/>
            <w:noWrap/>
            <w:hideMark/>
          </w:tcPr>
          <w:p w14:paraId="3670C44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1F26A91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1,544</w:t>
            </w:r>
          </w:p>
        </w:tc>
        <w:tc>
          <w:tcPr>
            <w:tcW w:w="1105" w:type="pct"/>
            <w:noWrap/>
            <w:hideMark/>
          </w:tcPr>
          <w:p w14:paraId="2931B44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4,632</w:t>
            </w:r>
          </w:p>
        </w:tc>
      </w:tr>
      <w:tr w:rsidR="00D56941" w:rsidRPr="001F5D8C" w14:paraId="358B5CD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53F8CA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Neoplasia</w:t>
            </w:r>
          </w:p>
        </w:tc>
        <w:tc>
          <w:tcPr>
            <w:tcW w:w="1151" w:type="pct"/>
            <w:noWrap/>
            <w:hideMark/>
          </w:tcPr>
          <w:p w14:paraId="62039A0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F39546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5,696</w:t>
            </w:r>
          </w:p>
        </w:tc>
        <w:tc>
          <w:tcPr>
            <w:tcW w:w="1105" w:type="pct"/>
            <w:noWrap/>
            <w:hideMark/>
          </w:tcPr>
          <w:p w14:paraId="1567433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5,696</w:t>
            </w:r>
          </w:p>
        </w:tc>
      </w:tr>
      <w:tr w:rsidR="00D56941" w:rsidRPr="001F5D8C" w14:paraId="39B7172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E76851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Neuro Oncol</w:t>
            </w:r>
          </w:p>
        </w:tc>
        <w:tc>
          <w:tcPr>
            <w:tcW w:w="1151" w:type="pct"/>
            <w:noWrap/>
            <w:hideMark/>
          </w:tcPr>
          <w:p w14:paraId="63DCB86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259AC9E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10,247</w:t>
            </w:r>
          </w:p>
        </w:tc>
        <w:tc>
          <w:tcPr>
            <w:tcW w:w="1105" w:type="pct"/>
            <w:noWrap/>
            <w:hideMark/>
          </w:tcPr>
          <w:p w14:paraId="3E40097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20,494</w:t>
            </w:r>
          </w:p>
        </w:tc>
      </w:tr>
      <w:tr w:rsidR="00D56941" w:rsidRPr="001F5D8C" w14:paraId="2087A97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001257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Neurobiol Dis</w:t>
            </w:r>
          </w:p>
        </w:tc>
        <w:tc>
          <w:tcPr>
            <w:tcW w:w="1151" w:type="pct"/>
            <w:noWrap/>
            <w:hideMark/>
          </w:tcPr>
          <w:p w14:paraId="0707135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357D7A3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5,332</w:t>
            </w:r>
          </w:p>
        </w:tc>
        <w:tc>
          <w:tcPr>
            <w:tcW w:w="1105" w:type="pct"/>
            <w:noWrap/>
            <w:hideMark/>
          </w:tcPr>
          <w:p w14:paraId="29C5B39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10,664</w:t>
            </w:r>
          </w:p>
        </w:tc>
      </w:tr>
      <w:tr w:rsidR="00D56941" w:rsidRPr="001F5D8C" w14:paraId="0326864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F7DB6A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NEUROBIOL LEARN MEM</w:t>
            </w:r>
          </w:p>
        </w:tc>
        <w:tc>
          <w:tcPr>
            <w:tcW w:w="1151" w:type="pct"/>
            <w:noWrap/>
            <w:hideMark/>
          </w:tcPr>
          <w:p w14:paraId="64D56F9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B262FB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2,768</w:t>
            </w:r>
          </w:p>
        </w:tc>
        <w:tc>
          <w:tcPr>
            <w:tcW w:w="1105" w:type="pct"/>
            <w:noWrap/>
            <w:hideMark/>
          </w:tcPr>
          <w:p w14:paraId="330287F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2,768</w:t>
            </w:r>
          </w:p>
        </w:tc>
      </w:tr>
      <w:tr w:rsidR="00D56941" w:rsidRPr="001F5D8C" w14:paraId="32C2938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7F9A46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Neurocirugia (Astur)</w:t>
            </w:r>
          </w:p>
        </w:tc>
        <w:tc>
          <w:tcPr>
            <w:tcW w:w="1151" w:type="pct"/>
            <w:noWrap/>
            <w:hideMark/>
          </w:tcPr>
          <w:p w14:paraId="3F2440F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920" w:type="pct"/>
            <w:noWrap/>
            <w:hideMark/>
          </w:tcPr>
          <w:p w14:paraId="6CDCE36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0,597</w:t>
            </w:r>
          </w:p>
        </w:tc>
        <w:tc>
          <w:tcPr>
            <w:tcW w:w="1105" w:type="pct"/>
            <w:noWrap/>
            <w:hideMark/>
          </w:tcPr>
          <w:p w14:paraId="710DA01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2,388</w:t>
            </w:r>
          </w:p>
        </w:tc>
      </w:tr>
      <w:tr w:rsidR="00D56941" w:rsidRPr="001F5D8C" w14:paraId="1BA9AD0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DA181E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Neurogenetics</w:t>
            </w:r>
          </w:p>
        </w:tc>
        <w:tc>
          <w:tcPr>
            <w:tcW w:w="1151" w:type="pct"/>
            <w:noWrap/>
            <w:hideMark/>
          </w:tcPr>
          <w:p w14:paraId="68020E3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1E7C83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2,774</w:t>
            </w:r>
          </w:p>
        </w:tc>
        <w:tc>
          <w:tcPr>
            <w:tcW w:w="1105" w:type="pct"/>
            <w:noWrap/>
            <w:hideMark/>
          </w:tcPr>
          <w:p w14:paraId="23F8D25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2,774</w:t>
            </w:r>
          </w:p>
        </w:tc>
      </w:tr>
      <w:tr w:rsidR="00D56941" w:rsidRPr="001F5D8C" w14:paraId="0C17D56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75F5DC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Neurologia (Engl Ed)</w:t>
            </w:r>
          </w:p>
        </w:tc>
        <w:tc>
          <w:tcPr>
            <w:tcW w:w="1151" w:type="pct"/>
            <w:noWrap/>
            <w:hideMark/>
          </w:tcPr>
          <w:p w14:paraId="009C6CC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w:t>
            </w:r>
          </w:p>
        </w:tc>
        <w:tc>
          <w:tcPr>
            <w:tcW w:w="920" w:type="pct"/>
            <w:noWrap/>
            <w:hideMark/>
          </w:tcPr>
          <w:p w14:paraId="0C06334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2,283</w:t>
            </w:r>
          </w:p>
        </w:tc>
        <w:tc>
          <w:tcPr>
            <w:tcW w:w="1105" w:type="pct"/>
            <w:noWrap/>
            <w:hideMark/>
          </w:tcPr>
          <w:p w14:paraId="64EA504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22,83</w:t>
            </w:r>
          </w:p>
        </w:tc>
      </w:tr>
      <w:tr w:rsidR="00D56941" w:rsidRPr="001F5D8C" w14:paraId="2879EA8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962CBC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Neurology</w:t>
            </w:r>
          </w:p>
        </w:tc>
        <w:tc>
          <w:tcPr>
            <w:tcW w:w="1151" w:type="pct"/>
            <w:noWrap/>
            <w:hideMark/>
          </w:tcPr>
          <w:p w14:paraId="2E2F5DD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6A2FD9D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8,77</w:t>
            </w:r>
          </w:p>
        </w:tc>
        <w:tc>
          <w:tcPr>
            <w:tcW w:w="1105" w:type="pct"/>
            <w:noWrap/>
            <w:hideMark/>
          </w:tcPr>
          <w:p w14:paraId="48C4298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17,54</w:t>
            </w:r>
          </w:p>
        </w:tc>
      </w:tr>
      <w:tr w:rsidR="00D56941" w:rsidRPr="001F5D8C" w14:paraId="2982AF6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826DF4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Neuropsychopharmacology</w:t>
            </w:r>
          </w:p>
        </w:tc>
        <w:tc>
          <w:tcPr>
            <w:tcW w:w="1151" w:type="pct"/>
            <w:noWrap/>
            <w:hideMark/>
          </w:tcPr>
          <w:p w14:paraId="3650CDB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4F1737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6,751</w:t>
            </w:r>
          </w:p>
        </w:tc>
        <w:tc>
          <w:tcPr>
            <w:tcW w:w="1105" w:type="pct"/>
            <w:noWrap/>
            <w:hideMark/>
          </w:tcPr>
          <w:p w14:paraId="4DE6C79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6,751</w:t>
            </w:r>
          </w:p>
        </w:tc>
      </w:tr>
      <w:tr w:rsidR="00D56941" w:rsidRPr="001F5D8C" w14:paraId="46EE084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5902FA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Neuroradiology</w:t>
            </w:r>
          </w:p>
        </w:tc>
        <w:tc>
          <w:tcPr>
            <w:tcW w:w="1151" w:type="pct"/>
            <w:noWrap/>
            <w:hideMark/>
          </w:tcPr>
          <w:p w14:paraId="5780F1B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8C5970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2,238</w:t>
            </w:r>
          </w:p>
        </w:tc>
        <w:tc>
          <w:tcPr>
            <w:tcW w:w="1105" w:type="pct"/>
            <w:noWrap/>
            <w:hideMark/>
          </w:tcPr>
          <w:p w14:paraId="1F3ECA9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2,238</w:t>
            </w:r>
          </w:p>
        </w:tc>
      </w:tr>
      <w:tr w:rsidR="00D56941" w:rsidRPr="001F5D8C" w14:paraId="61160E0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4C038F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Neurosurgery</w:t>
            </w:r>
          </w:p>
        </w:tc>
        <w:tc>
          <w:tcPr>
            <w:tcW w:w="1151" w:type="pct"/>
            <w:noWrap/>
            <w:hideMark/>
          </w:tcPr>
          <w:p w14:paraId="4D56969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0DDC6C3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4,853</w:t>
            </w:r>
          </w:p>
        </w:tc>
        <w:tc>
          <w:tcPr>
            <w:tcW w:w="1105" w:type="pct"/>
            <w:noWrap/>
            <w:hideMark/>
          </w:tcPr>
          <w:p w14:paraId="5C310EE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9,706</w:t>
            </w:r>
          </w:p>
        </w:tc>
      </w:tr>
      <w:tr w:rsidR="00D56941" w:rsidRPr="001F5D8C" w14:paraId="5A26196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6253FB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Neurourol Urodyn</w:t>
            </w:r>
          </w:p>
        </w:tc>
        <w:tc>
          <w:tcPr>
            <w:tcW w:w="1151" w:type="pct"/>
            <w:noWrap/>
            <w:hideMark/>
          </w:tcPr>
          <w:p w14:paraId="7E0B390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0F96EB8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2,037</w:t>
            </w:r>
          </w:p>
        </w:tc>
        <w:tc>
          <w:tcPr>
            <w:tcW w:w="1105" w:type="pct"/>
            <w:noWrap/>
            <w:hideMark/>
          </w:tcPr>
          <w:p w14:paraId="2BD65FC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6,111</w:t>
            </w:r>
          </w:p>
        </w:tc>
      </w:tr>
      <w:tr w:rsidR="00D56941" w:rsidRPr="001F5D8C" w14:paraId="280F483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2AA88A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NPJ Prim Care Respir Med</w:t>
            </w:r>
          </w:p>
        </w:tc>
        <w:tc>
          <w:tcPr>
            <w:tcW w:w="1151" w:type="pct"/>
            <w:noWrap/>
            <w:hideMark/>
          </w:tcPr>
          <w:p w14:paraId="634818A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FE7615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3,231</w:t>
            </w:r>
          </w:p>
        </w:tc>
        <w:tc>
          <w:tcPr>
            <w:tcW w:w="1105" w:type="pct"/>
            <w:noWrap/>
            <w:hideMark/>
          </w:tcPr>
          <w:p w14:paraId="4A8D414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3,231</w:t>
            </w:r>
          </w:p>
        </w:tc>
      </w:tr>
      <w:tr w:rsidR="00D56941" w:rsidRPr="001F5D8C" w14:paraId="36745B3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D5261F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Nutr Hosp</w:t>
            </w:r>
          </w:p>
        </w:tc>
        <w:tc>
          <w:tcPr>
            <w:tcW w:w="1151" w:type="pct"/>
            <w:noWrap/>
            <w:hideMark/>
          </w:tcPr>
          <w:p w14:paraId="0C85F1F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09A1510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0,888</w:t>
            </w:r>
          </w:p>
        </w:tc>
        <w:tc>
          <w:tcPr>
            <w:tcW w:w="1105" w:type="pct"/>
            <w:noWrap/>
            <w:hideMark/>
          </w:tcPr>
          <w:p w14:paraId="0CAF26E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2,664</w:t>
            </w:r>
          </w:p>
        </w:tc>
      </w:tr>
      <w:tr w:rsidR="00D56941" w:rsidRPr="001F5D8C" w14:paraId="385B809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8DB102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Nutrients</w:t>
            </w:r>
          </w:p>
        </w:tc>
        <w:tc>
          <w:tcPr>
            <w:tcW w:w="1151" w:type="pct"/>
            <w:noWrap/>
            <w:hideMark/>
          </w:tcPr>
          <w:p w14:paraId="7707D8E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920" w:type="pct"/>
            <w:noWrap/>
            <w:hideMark/>
          </w:tcPr>
          <w:p w14:paraId="0319C26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4,546</w:t>
            </w:r>
          </w:p>
        </w:tc>
        <w:tc>
          <w:tcPr>
            <w:tcW w:w="1105" w:type="pct"/>
            <w:noWrap/>
            <w:hideMark/>
          </w:tcPr>
          <w:p w14:paraId="0E42EBC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18,184</w:t>
            </w:r>
          </w:p>
        </w:tc>
      </w:tr>
      <w:tr w:rsidR="00D56941" w:rsidRPr="001F5D8C" w14:paraId="5E2443C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9610F2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Obes Facts</w:t>
            </w:r>
          </w:p>
        </w:tc>
        <w:tc>
          <w:tcPr>
            <w:tcW w:w="1151" w:type="pct"/>
            <w:noWrap/>
            <w:hideMark/>
          </w:tcPr>
          <w:p w14:paraId="0B8F0D0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9F3B8C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3,514</w:t>
            </w:r>
          </w:p>
        </w:tc>
        <w:tc>
          <w:tcPr>
            <w:tcW w:w="1105" w:type="pct"/>
            <w:noWrap/>
            <w:hideMark/>
          </w:tcPr>
          <w:p w14:paraId="6604B86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3,514</w:t>
            </w:r>
          </w:p>
        </w:tc>
      </w:tr>
      <w:tr w:rsidR="00D56941" w:rsidRPr="001F5D8C" w14:paraId="21DD7B6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0481D4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Obes Surg</w:t>
            </w:r>
          </w:p>
        </w:tc>
        <w:tc>
          <w:tcPr>
            <w:tcW w:w="1151" w:type="pct"/>
            <w:noWrap/>
            <w:hideMark/>
          </w:tcPr>
          <w:p w14:paraId="59970DC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2F9140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3,412</w:t>
            </w:r>
          </w:p>
        </w:tc>
        <w:tc>
          <w:tcPr>
            <w:tcW w:w="1105" w:type="pct"/>
            <w:noWrap/>
            <w:hideMark/>
          </w:tcPr>
          <w:p w14:paraId="7881AD2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3,412</w:t>
            </w:r>
          </w:p>
        </w:tc>
      </w:tr>
      <w:tr w:rsidR="00D56941" w:rsidRPr="001F5D8C" w14:paraId="7211611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8D2FE9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lastRenderedPageBreak/>
              <w:t>OCUL IMMUNOL INFLAMM</w:t>
            </w:r>
          </w:p>
        </w:tc>
        <w:tc>
          <w:tcPr>
            <w:tcW w:w="1151" w:type="pct"/>
            <w:noWrap/>
            <w:hideMark/>
          </w:tcPr>
          <w:p w14:paraId="617DFC8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94EF70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2,112</w:t>
            </w:r>
          </w:p>
        </w:tc>
        <w:tc>
          <w:tcPr>
            <w:tcW w:w="1105" w:type="pct"/>
            <w:noWrap/>
            <w:hideMark/>
          </w:tcPr>
          <w:p w14:paraId="2566C14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2,112</w:t>
            </w:r>
          </w:p>
        </w:tc>
      </w:tr>
      <w:tr w:rsidR="00D56941" w:rsidRPr="001F5D8C" w14:paraId="7522FD5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FC66DD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Oncologist</w:t>
            </w:r>
          </w:p>
        </w:tc>
        <w:tc>
          <w:tcPr>
            <w:tcW w:w="1151" w:type="pct"/>
            <w:noWrap/>
            <w:hideMark/>
          </w:tcPr>
          <w:p w14:paraId="1A70E43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920" w:type="pct"/>
            <w:noWrap/>
            <w:hideMark/>
          </w:tcPr>
          <w:p w14:paraId="77EEF4C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5,025</w:t>
            </w:r>
          </w:p>
        </w:tc>
        <w:tc>
          <w:tcPr>
            <w:tcW w:w="1105" w:type="pct"/>
            <w:noWrap/>
            <w:hideMark/>
          </w:tcPr>
          <w:p w14:paraId="2531735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20,1</w:t>
            </w:r>
          </w:p>
        </w:tc>
      </w:tr>
      <w:tr w:rsidR="00D56941" w:rsidRPr="001F5D8C" w14:paraId="58E8871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A5CDA0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Oncotarget</w:t>
            </w:r>
          </w:p>
        </w:tc>
        <w:tc>
          <w:tcPr>
            <w:tcW w:w="1151" w:type="pct"/>
            <w:noWrap/>
            <w:hideMark/>
          </w:tcPr>
          <w:p w14:paraId="3726057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48AC201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5,168</w:t>
            </w:r>
          </w:p>
        </w:tc>
        <w:tc>
          <w:tcPr>
            <w:tcW w:w="1105" w:type="pct"/>
            <w:noWrap/>
            <w:hideMark/>
          </w:tcPr>
          <w:p w14:paraId="0E57C9E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10,336</w:t>
            </w:r>
          </w:p>
        </w:tc>
      </w:tr>
      <w:tr w:rsidR="00D56941" w:rsidRPr="001F5D8C" w14:paraId="39BBA60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B92783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Open Forum Infect Dis</w:t>
            </w:r>
          </w:p>
        </w:tc>
        <w:tc>
          <w:tcPr>
            <w:tcW w:w="1151" w:type="pct"/>
            <w:noWrap/>
            <w:hideMark/>
          </w:tcPr>
          <w:p w14:paraId="6D1A6BB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29A2F2A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3,656</w:t>
            </w:r>
          </w:p>
        </w:tc>
        <w:tc>
          <w:tcPr>
            <w:tcW w:w="1105" w:type="pct"/>
            <w:noWrap/>
            <w:hideMark/>
          </w:tcPr>
          <w:p w14:paraId="6B4463F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10,968</w:t>
            </w:r>
          </w:p>
        </w:tc>
      </w:tr>
      <w:tr w:rsidR="00D56941" w:rsidRPr="001F5D8C" w14:paraId="17552DC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EDDA72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Open Heart</w:t>
            </w:r>
          </w:p>
        </w:tc>
        <w:tc>
          <w:tcPr>
            <w:tcW w:w="1151" w:type="pct"/>
            <w:noWrap/>
            <w:hideMark/>
          </w:tcPr>
          <w:p w14:paraId="48631F2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DAEB878"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52E787E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306C1AB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9CA70C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Ophthalmic Physiol Opt</w:t>
            </w:r>
          </w:p>
        </w:tc>
        <w:tc>
          <w:tcPr>
            <w:tcW w:w="1151" w:type="pct"/>
            <w:noWrap/>
            <w:hideMark/>
          </w:tcPr>
          <w:p w14:paraId="2656612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ADB137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2,624</w:t>
            </w:r>
          </w:p>
        </w:tc>
        <w:tc>
          <w:tcPr>
            <w:tcW w:w="1105" w:type="pct"/>
            <w:noWrap/>
            <w:hideMark/>
          </w:tcPr>
          <w:p w14:paraId="218618A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2,624</w:t>
            </w:r>
          </w:p>
        </w:tc>
      </w:tr>
      <w:tr w:rsidR="00D56941" w:rsidRPr="001F5D8C" w14:paraId="458FCD7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E493E0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Ophthalmic Plast Reconstr Surg</w:t>
            </w:r>
          </w:p>
        </w:tc>
        <w:tc>
          <w:tcPr>
            <w:tcW w:w="1151" w:type="pct"/>
            <w:noWrap/>
            <w:hideMark/>
          </w:tcPr>
          <w:p w14:paraId="1ADDC68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4915C1B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1,331</w:t>
            </w:r>
          </w:p>
        </w:tc>
        <w:tc>
          <w:tcPr>
            <w:tcW w:w="1105" w:type="pct"/>
            <w:noWrap/>
            <w:hideMark/>
          </w:tcPr>
          <w:p w14:paraId="62B49A4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3,993</w:t>
            </w:r>
          </w:p>
        </w:tc>
      </w:tr>
      <w:tr w:rsidR="00D56941" w:rsidRPr="001F5D8C" w14:paraId="2F5C7CE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8C9499C"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Ophthalmologica</w:t>
            </w:r>
          </w:p>
        </w:tc>
        <w:tc>
          <w:tcPr>
            <w:tcW w:w="1151" w:type="pct"/>
            <w:noWrap/>
            <w:hideMark/>
          </w:tcPr>
          <w:p w14:paraId="1D19AC2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CEF37A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1,926</w:t>
            </w:r>
          </w:p>
        </w:tc>
        <w:tc>
          <w:tcPr>
            <w:tcW w:w="1105" w:type="pct"/>
            <w:noWrap/>
            <w:hideMark/>
          </w:tcPr>
          <w:p w14:paraId="0035E9F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1,926</w:t>
            </w:r>
          </w:p>
        </w:tc>
      </w:tr>
      <w:tr w:rsidR="00D56941" w:rsidRPr="001F5D8C" w14:paraId="1A608FD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A31305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ORG BIOMOL CHEM</w:t>
            </w:r>
          </w:p>
        </w:tc>
        <w:tc>
          <w:tcPr>
            <w:tcW w:w="1151" w:type="pct"/>
            <w:noWrap/>
            <w:hideMark/>
          </w:tcPr>
          <w:p w14:paraId="1C177FB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C8ABB8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3,412</w:t>
            </w:r>
          </w:p>
        </w:tc>
        <w:tc>
          <w:tcPr>
            <w:tcW w:w="1105" w:type="pct"/>
            <w:noWrap/>
            <w:hideMark/>
          </w:tcPr>
          <w:p w14:paraId="014A4C5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3,412</w:t>
            </w:r>
          </w:p>
        </w:tc>
      </w:tr>
      <w:tr w:rsidR="00D56941" w:rsidRPr="001F5D8C" w14:paraId="3922C59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579D3F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ORG LETT</w:t>
            </w:r>
          </w:p>
        </w:tc>
        <w:tc>
          <w:tcPr>
            <w:tcW w:w="1151" w:type="pct"/>
            <w:noWrap/>
            <w:hideMark/>
          </w:tcPr>
          <w:p w14:paraId="2DC6637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EE1D60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6,091</w:t>
            </w:r>
          </w:p>
        </w:tc>
        <w:tc>
          <w:tcPr>
            <w:tcW w:w="1105" w:type="pct"/>
            <w:noWrap/>
            <w:hideMark/>
          </w:tcPr>
          <w:p w14:paraId="28DCC94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6,091</w:t>
            </w:r>
          </w:p>
        </w:tc>
      </w:tr>
      <w:tr w:rsidR="00D56941" w:rsidRPr="001F5D8C" w14:paraId="759E39C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602AEF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Organometallics</w:t>
            </w:r>
          </w:p>
        </w:tc>
        <w:tc>
          <w:tcPr>
            <w:tcW w:w="1151" w:type="pct"/>
            <w:noWrap/>
            <w:hideMark/>
          </w:tcPr>
          <w:p w14:paraId="2FFF4D5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046D5F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3,804</w:t>
            </w:r>
          </w:p>
        </w:tc>
        <w:tc>
          <w:tcPr>
            <w:tcW w:w="1105" w:type="pct"/>
            <w:noWrap/>
            <w:hideMark/>
          </w:tcPr>
          <w:p w14:paraId="688C9E3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3,804</w:t>
            </w:r>
          </w:p>
        </w:tc>
      </w:tr>
      <w:tr w:rsidR="00D56941" w:rsidRPr="001F5D8C" w14:paraId="381BF9C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21BA86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Orphanet J Rare Dis</w:t>
            </w:r>
          </w:p>
        </w:tc>
        <w:tc>
          <w:tcPr>
            <w:tcW w:w="1151" w:type="pct"/>
            <w:noWrap/>
            <w:hideMark/>
          </w:tcPr>
          <w:p w14:paraId="0A17CC3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4E01085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3,523</w:t>
            </w:r>
          </w:p>
        </w:tc>
        <w:tc>
          <w:tcPr>
            <w:tcW w:w="1105" w:type="pct"/>
            <w:noWrap/>
            <w:hideMark/>
          </w:tcPr>
          <w:p w14:paraId="18A975E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10,569</w:t>
            </w:r>
          </w:p>
        </w:tc>
      </w:tr>
      <w:tr w:rsidR="00D56941" w:rsidRPr="001F5D8C" w14:paraId="055D55F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44A143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Orthop Traumatol Surg Res</w:t>
            </w:r>
          </w:p>
        </w:tc>
        <w:tc>
          <w:tcPr>
            <w:tcW w:w="1151" w:type="pct"/>
            <w:noWrap/>
            <w:hideMark/>
          </w:tcPr>
          <w:p w14:paraId="48F77D4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98D856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1,809</w:t>
            </w:r>
          </w:p>
        </w:tc>
        <w:tc>
          <w:tcPr>
            <w:tcW w:w="1105" w:type="pct"/>
            <w:noWrap/>
            <w:hideMark/>
          </w:tcPr>
          <w:p w14:paraId="25428E6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1,809</w:t>
            </w:r>
          </w:p>
        </w:tc>
      </w:tr>
      <w:tr w:rsidR="00D56941" w:rsidRPr="001F5D8C" w14:paraId="2A45508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8B8A59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Osteoporos Int</w:t>
            </w:r>
          </w:p>
        </w:tc>
        <w:tc>
          <w:tcPr>
            <w:tcW w:w="1151" w:type="pct"/>
            <w:noWrap/>
            <w:hideMark/>
          </w:tcPr>
          <w:p w14:paraId="0EB4CA0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8B6346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3,864</w:t>
            </w:r>
          </w:p>
        </w:tc>
        <w:tc>
          <w:tcPr>
            <w:tcW w:w="1105" w:type="pct"/>
            <w:noWrap/>
            <w:hideMark/>
          </w:tcPr>
          <w:p w14:paraId="1105E59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3,864</w:t>
            </w:r>
          </w:p>
        </w:tc>
      </w:tr>
      <w:tr w:rsidR="00D56941" w:rsidRPr="001F5D8C" w14:paraId="60CA8FA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02E5AB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Oxid Med Cell Longev</w:t>
            </w:r>
          </w:p>
        </w:tc>
        <w:tc>
          <w:tcPr>
            <w:tcW w:w="1151" w:type="pct"/>
            <w:noWrap/>
            <w:hideMark/>
          </w:tcPr>
          <w:p w14:paraId="4D5B60B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5995F4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5,076</w:t>
            </w:r>
          </w:p>
        </w:tc>
        <w:tc>
          <w:tcPr>
            <w:tcW w:w="1105" w:type="pct"/>
            <w:noWrap/>
            <w:hideMark/>
          </w:tcPr>
          <w:p w14:paraId="27EA40F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5,076</w:t>
            </w:r>
          </w:p>
        </w:tc>
      </w:tr>
      <w:tr w:rsidR="00D56941" w:rsidRPr="001F5D8C" w14:paraId="29C68C5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5F5F0A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Pancreatology</w:t>
            </w:r>
          </w:p>
        </w:tc>
        <w:tc>
          <w:tcPr>
            <w:tcW w:w="1151" w:type="pct"/>
            <w:noWrap/>
            <w:hideMark/>
          </w:tcPr>
          <w:p w14:paraId="571E219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9FB7F6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3,629</w:t>
            </w:r>
          </w:p>
        </w:tc>
        <w:tc>
          <w:tcPr>
            <w:tcW w:w="1105" w:type="pct"/>
            <w:noWrap/>
            <w:hideMark/>
          </w:tcPr>
          <w:p w14:paraId="0053CC0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3,629</w:t>
            </w:r>
          </w:p>
        </w:tc>
      </w:tr>
      <w:tr w:rsidR="00D56941" w:rsidRPr="001F5D8C" w14:paraId="3D0BA70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103E6F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Parasit Vectors</w:t>
            </w:r>
          </w:p>
        </w:tc>
        <w:tc>
          <w:tcPr>
            <w:tcW w:w="1151" w:type="pct"/>
            <w:noWrap/>
            <w:hideMark/>
          </w:tcPr>
          <w:p w14:paraId="4DC05A6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7594F5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2,824</w:t>
            </w:r>
          </w:p>
        </w:tc>
        <w:tc>
          <w:tcPr>
            <w:tcW w:w="1105" w:type="pct"/>
            <w:noWrap/>
            <w:hideMark/>
          </w:tcPr>
          <w:p w14:paraId="6845138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2,824</w:t>
            </w:r>
          </w:p>
        </w:tc>
      </w:tr>
      <w:tr w:rsidR="00D56941" w:rsidRPr="001F5D8C" w14:paraId="7AEC83D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313376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Parkinsonism Relat Disord</w:t>
            </w:r>
          </w:p>
        </w:tc>
        <w:tc>
          <w:tcPr>
            <w:tcW w:w="1151" w:type="pct"/>
            <w:noWrap/>
            <w:hideMark/>
          </w:tcPr>
          <w:p w14:paraId="1340E99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C4E462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3,926</w:t>
            </w:r>
          </w:p>
        </w:tc>
        <w:tc>
          <w:tcPr>
            <w:tcW w:w="1105" w:type="pct"/>
            <w:noWrap/>
            <w:hideMark/>
          </w:tcPr>
          <w:p w14:paraId="21E575F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3,926</w:t>
            </w:r>
          </w:p>
        </w:tc>
      </w:tr>
      <w:tr w:rsidR="00D56941" w:rsidRPr="001F5D8C" w14:paraId="476CA9F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E8A9E8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Pathogens</w:t>
            </w:r>
          </w:p>
        </w:tc>
        <w:tc>
          <w:tcPr>
            <w:tcW w:w="1151" w:type="pct"/>
            <w:noWrap/>
            <w:hideMark/>
          </w:tcPr>
          <w:p w14:paraId="06F08F9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55C05E1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3,018</w:t>
            </w:r>
          </w:p>
        </w:tc>
        <w:tc>
          <w:tcPr>
            <w:tcW w:w="1105" w:type="pct"/>
            <w:noWrap/>
            <w:hideMark/>
          </w:tcPr>
          <w:p w14:paraId="4FE60C2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6,036</w:t>
            </w:r>
          </w:p>
        </w:tc>
      </w:tr>
      <w:tr w:rsidR="00D56941" w:rsidRPr="001F5D8C" w14:paraId="0DB07CC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EC1C10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Patient Prefer Adherence</w:t>
            </w:r>
          </w:p>
        </w:tc>
        <w:tc>
          <w:tcPr>
            <w:tcW w:w="1151" w:type="pct"/>
            <w:noWrap/>
            <w:hideMark/>
          </w:tcPr>
          <w:p w14:paraId="5A17D26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EEFD2F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1,946</w:t>
            </w:r>
          </w:p>
        </w:tc>
        <w:tc>
          <w:tcPr>
            <w:tcW w:w="1105" w:type="pct"/>
            <w:noWrap/>
            <w:hideMark/>
          </w:tcPr>
          <w:p w14:paraId="317C6EB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1,946</w:t>
            </w:r>
          </w:p>
        </w:tc>
      </w:tr>
      <w:tr w:rsidR="00D56941" w:rsidRPr="001F5D8C" w14:paraId="7F14C88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6AEF83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Pediatr Pulmonol</w:t>
            </w:r>
          </w:p>
        </w:tc>
        <w:tc>
          <w:tcPr>
            <w:tcW w:w="1151" w:type="pct"/>
            <w:noWrap/>
            <w:hideMark/>
          </w:tcPr>
          <w:p w14:paraId="41762D3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DB1E79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2,534</w:t>
            </w:r>
          </w:p>
        </w:tc>
        <w:tc>
          <w:tcPr>
            <w:tcW w:w="1105" w:type="pct"/>
            <w:noWrap/>
            <w:hideMark/>
          </w:tcPr>
          <w:p w14:paraId="5D0E0CF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2,534</w:t>
            </w:r>
          </w:p>
        </w:tc>
      </w:tr>
      <w:tr w:rsidR="00D56941" w:rsidRPr="001F5D8C" w14:paraId="315BC32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B5DF0F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Pediatria de Atencion Primaria</w:t>
            </w:r>
          </w:p>
        </w:tc>
        <w:tc>
          <w:tcPr>
            <w:tcW w:w="1151" w:type="pct"/>
            <w:noWrap/>
            <w:hideMark/>
          </w:tcPr>
          <w:p w14:paraId="3DF1C20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EADEE11"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71930CB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65B8C34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859FCE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PEERJ</w:t>
            </w:r>
          </w:p>
        </w:tc>
        <w:tc>
          <w:tcPr>
            <w:tcW w:w="1151" w:type="pct"/>
            <w:noWrap/>
            <w:hideMark/>
          </w:tcPr>
          <w:p w14:paraId="1F47953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83519E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2,379</w:t>
            </w:r>
          </w:p>
        </w:tc>
        <w:tc>
          <w:tcPr>
            <w:tcW w:w="1105" w:type="pct"/>
            <w:noWrap/>
            <w:hideMark/>
          </w:tcPr>
          <w:p w14:paraId="482F9D7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2,379</w:t>
            </w:r>
          </w:p>
        </w:tc>
      </w:tr>
      <w:tr w:rsidR="00D56941" w:rsidRPr="001F5D8C" w14:paraId="38F9338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C2988C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Pharmaceutics</w:t>
            </w:r>
          </w:p>
        </w:tc>
        <w:tc>
          <w:tcPr>
            <w:tcW w:w="1151" w:type="pct"/>
            <w:noWrap/>
            <w:hideMark/>
          </w:tcPr>
          <w:p w14:paraId="6072689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w:t>
            </w:r>
          </w:p>
        </w:tc>
        <w:tc>
          <w:tcPr>
            <w:tcW w:w="920" w:type="pct"/>
            <w:noWrap/>
            <w:hideMark/>
          </w:tcPr>
          <w:p w14:paraId="2023E27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4,421</w:t>
            </w:r>
          </w:p>
        </w:tc>
        <w:tc>
          <w:tcPr>
            <w:tcW w:w="1105" w:type="pct"/>
            <w:noWrap/>
            <w:hideMark/>
          </w:tcPr>
          <w:p w14:paraId="1BB2E49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30,947</w:t>
            </w:r>
          </w:p>
        </w:tc>
      </w:tr>
      <w:tr w:rsidR="00D56941" w:rsidRPr="001F5D8C" w14:paraId="57F5B42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B3A896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Pharmacoepidemiol Drug Saf</w:t>
            </w:r>
          </w:p>
        </w:tc>
        <w:tc>
          <w:tcPr>
            <w:tcW w:w="1151" w:type="pct"/>
            <w:noWrap/>
            <w:hideMark/>
          </w:tcPr>
          <w:p w14:paraId="1FB4FEB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D9CA05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2,918</w:t>
            </w:r>
          </w:p>
        </w:tc>
        <w:tc>
          <w:tcPr>
            <w:tcW w:w="1105" w:type="pct"/>
            <w:noWrap/>
            <w:hideMark/>
          </w:tcPr>
          <w:p w14:paraId="7CBF74E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2,918</w:t>
            </w:r>
          </w:p>
        </w:tc>
      </w:tr>
      <w:tr w:rsidR="00D56941" w:rsidRPr="001F5D8C" w14:paraId="5A7572E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80C8F4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Photodiagnosis Photodyn Ther</w:t>
            </w:r>
          </w:p>
        </w:tc>
        <w:tc>
          <w:tcPr>
            <w:tcW w:w="1151" w:type="pct"/>
            <w:noWrap/>
            <w:hideMark/>
          </w:tcPr>
          <w:p w14:paraId="64E1C4E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44C970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2,894</w:t>
            </w:r>
          </w:p>
        </w:tc>
        <w:tc>
          <w:tcPr>
            <w:tcW w:w="1105" w:type="pct"/>
            <w:noWrap/>
            <w:hideMark/>
          </w:tcPr>
          <w:p w14:paraId="494AED1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2,894</w:t>
            </w:r>
          </w:p>
        </w:tc>
      </w:tr>
      <w:tr w:rsidR="00D56941" w:rsidRPr="001F5D8C" w14:paraId="6D6B24D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6C4E31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PLOS COMPUT BIOL</w:t>
            </w:r>
          </w:p>
        </w:tc>
        <w:tc>
          <w:tcPr>
            <w:tcW w:w="1151" w:type="pct"/>
            <w:noWrap/>
            <w:hideMark/>
          </w:tcPr>
          <w:p w14:paraId="2A4838B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FB515D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4,7</w:t>
            </w:r>
          </w:p>
        </w:tc>
        <w:tc>
          <w:tcPr>
            <w:tcW w:w="1105" w:type="pct"/>
            <w:noWrap/>
            <w:hideMark/>
          </w:tcPr>
          <w:p w14:paraId="5113532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4,7</w:t>
            </w:r>
          </w:p>
        </w:tc>
      </w:tr>
      <w:tr w:rsidR="00D56941" w:rsidRPr="001F5D8C" w14:paraId="79932CA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272169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PLoS One</w:t>
            </w:r>
          </w:p>
        </w:tc>
        <w:tc>
          <w:tcPr>
            <w:tcW w:w="1151" w:type="pct"/>
            <w:noWrap/>
            <w:hideMark/>
          </w:tcPr>
          <w:p w14:paraId="2DDA674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12</w:t>
            </w:r>
          </w:p>
        </w:tc>
        <w:tc>
          <w:tcPr>
            <w:tcW w:w="920" w:type="pct"/>
            <w:noWrap/>
            <w:hideMark/>
          </w:tcPr>
          <w:p w14:paraId="2EB87A9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2,74</w:t>
            </w:r>
          </w:p>
        </w:tc>
        <w:tc>
          <w:tcPr>
            <w:tcW w:w="1105" w:type="pct"/>
            <w:noWrap/>
            <w:hideMark/>
          </w:tcPr>
          <w:p w14:paraId="7642BE8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32,88</w:t>
            </w:r>
          </w:p>
        </w:tc>
      </w:tr>
      <w:tr w:rsidR="00D56941" w:rsidRPr="001F5D8C" w14:paraId="4C3E48D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E261CE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PLoS Pathog</w:t>
            </w:r>
          </w:p>
        </w:tc>
        <w:tc>
          <w:tcPr>
            <w:tcW w:w="1151" w:type="pct"/>
            <w:noWrap/>
            <w:hideMark/>
          </w:tcPr>
          <w:p w14:paraId="372F8FF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36B33D4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6,218</w:t>
            </w:r>
          </w:p>
        </w:tc>
        <w:tc>
          <w:tcPr>
            <w:tcW w:w="1105" w:type="pct"/>
            <w:noWrap/>
            <w:hideMark/>
          </w:tcPr>
          <w:p w14:paraId="1543271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12,436</w:t>
            </w:r>
          </w:p>
        </w:tc>
      </w:tr>
      <w:tr w:rsidR="00D56941" w:rsidRPr="001F5D8C" w14:paraId="21D176C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C7DF4A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Polymers (Basel)</w:t>
            </w:r>
          </w:p>
        </w:tc>
        <w:tc>
          <w:tcPr>
            <w:tcW w:w="1151" w:type="pct"/>
            <w:noWrap/>
            <w:hideMark/>
          </w:tcPr>
          <w:p w14:paraId="5720084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02EB7D6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3,426</w:t>
            </w:r>
          </w:p>
        </w:tc>
        <w:tc>
          <w:tcPr>
            <w:tcW w:w="1105" w:type="pct"/>
            <w:noWrap/>
            <w:hideMark/>
          </w:tcPr>
          <w:p w14:paraId="1F37269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6,852</w:t>
            </w:r>
          </w:p>
        </w:tc>
      </w:tr>
      <w:tr w:rsidR="00D56941" w:rsidRPr="001F5D8C" w14:paraId="790E06D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BC7B3E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Prim Care Companion CNS Disord</w:t>
            </w:r>
          </w:p>
        </w:tc>
        <w:tc>
          <w:tcPr>
            <w:tcW w:w="1151" w:type="pct"/>
            <w:noWrap/>
            <w:hideMark/>
          </w:tcPr>
          <w:p w14:paraId="374D4A1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2B1FE511"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01A3841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3CFA5FD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A296CA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Proc Natl Acad Sci U S A</w:t>
            </w:r>
          </w:p>
        </w:tc>
        <w:tc>
          <w:tcPr>
            <w:tcW w:w="1151" w:type="pct"/>
            <w:noWrap/>
            <w:hideMark/>
          </w:tcPr>
          <w:p w14:paraId="123B16E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FEB08B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9,412</w:t>
            </w:r>
          </w:p>
        </w:tc>
        <w:tc>
          <w:tcPr>
            <w:tcW w:w="1105" w:type="pct"/>
            <w:noWrap/>
            <w:hideMark/>
          </w:tcPr>
          <w:p w14:paraId="76B9478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9,412</w:t>
            </w:r>
          </w:p>
        </w:tc>
      </w:tr>
      <w:tr w:rsidR="00D56941" w:rsidRPr="001F5D8C" w14:paraId="4C2A409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C3C55F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PROG BRAIN RES</w:t>
            </w:r>
          </w:p>
        </w:tc>
        <w:tc>
          <w:tcPr>
            <w:tcW w:w="1151" w:type="pct"/>
            <w:noWrap/>
            <w:hideMark/>
          </w:tcPr>
          <w:p w14:paraId="61BA8C7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4CAAAF6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1,746</w:t>
            </w:r>
          </w:p>
        </w:tc>
        <w:tc>
          <w:tcPr>
            <w:tcW w:w="1105" w:type="pct"/>
            <w:noWrap/>
            <w:hideMark/>
          </w:tcPr>
          <w:p w14:paraId="4B16FE6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3,492</w:t>
            </w:r>
          </w:p>
        </w:tc>
      </w:tr>
      <w:tr w:rsidR="00D56941" w:rsidRPr="001F5D8C" w14:paraId="4F6A611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BFC707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Prostaglandins Leukot Essent Fatty Acids</w:t>
            </w:r>
          </w:p>
        </w:tc>
        <w:tc>
          <w:tcPr>
            <w:tcW w:w="1151" w:type="pct"/>
            <w:noWrap/>
            <w:hideMark/>
          </w:tcPr>
          <w:p w14:paraId="6E72707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752A2F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2,932</w:t>
            </w:r>
          </w:p>
        </w:tc>
        <w:tc>
          <w:tcPr>
            <w:tcW w:w="1105" w:type="pct"/>
            <w:noWrap/>
            <w:hideMark/>
          </w:tcPr>
          <w:p w14:paraId="7843784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2,932</w:t>
            </w:r>
          </w:p>
        </w:tc>
      </w:tr>
      <w:tr w:rsidR="00D56941" w:rsidRPr="001F5D8C" w14:paraId="7813D18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F1B577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Psychiatry Res</w:t>
            </w:r>
          </w:p>
        </w:tc>
        <w:tc>
          <w:tcPr>
            <w:tcW w:w="1151" w:type="pct"/>
            <w:noWrap/>
            <w:hideMark/>
          </w:tcPr>
          <w:p w14:paraId="16F66AB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w:t>
            </w:r>
          </w:p>
        </w:tc>
        <w:tc>
          <w:tcPr>
            <w:tcW w:w="920" w:type="pct"/>
            <w:noWrap/>
            <w:hideMark/>
          </w:tcPr>
          <w:p w14:paraId="066887B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2,118</w:t>
            </w:r>
          </w:p>
        </w:tc>
        <w:tc>
          <w:tcPr>
            <w:tcW w:w="1105" w:type="pct"/>
            <w:noWrap/>
            <w:hideMark/>
          </w:tcPr>
          <w:p w14:paraId="732BF2F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10,59</w:t>
            </w:r>
          </w:p>
        </w:tc>
      </w:tr>
      <w:tr w:rsidR="00D56941" w:rsidRPr="001F5D8C" w14:paraId="4C7ECDF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B59267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lastRenderedPageBreak/>
              <w:t>Psychol Med</w:t>
            </w:r>
          </w:p>
        </w:tc>
        <w:tc>
          <w:tcPr>
            <w:tcW w:w="1151" w:type="pct"/>
            <w:noWrap/>
            <w:hideMark/>
          </w:tcPr>
          <w:p w14:paraId="1626878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5F29A15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5,813</w:t>
            </w:r>
          </w:p>
        </w:tc>
        <w:tc>
          <w:tcPr>
            <w:tcW w:w="1105" w:type="pct"/>
            <w:noWrap/>
            <w:hideMark/>
          </w:tcPr>
          <w:p w14:paraId="5B1EED3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11,626</w:t>
            </w:r>
          </w:p>
        </w:tc>
      </w:tr>
      <w:tr w:rsidR="00D56941" w:rsidRPr="001F5D8C" w14:paraId="10CFA5D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7B1448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Psychopharmacology (Berl)</w:t>
            </w:r>
          </w:p>
        </w:tc>
        <w:tc>
          <w:tcPr>
            <w:tcW w:w="1151" w:type="pct"/>
            <w:noWrap/>
            <w:hideMark/>
          </w:tcPr>
          <w:p w14:paraId="269F55F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9B2044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3,13</w:t>
            </w:r>
          </w:p>
        </w:tc>
        <w:tc>
          <w:tcPr>
            <w:tcW w:w="1105" w:type="pct"/>
            <w:noWrap/>
            <w:hideMark/>
          </w:tcPr>
          <w:p w14:paraId="4D5A007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3,13</w:t>
            </w:r>
          </w:p>
        </w:tc>
      </w:tr>
      <w:tr w:rsidR="00D56941" w:rsidRPr="001F5D8C" w14:paraId="19460FD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919610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Radiographics</w:t>
            </w:r>
          </w:p>
        </w:tc>
        <w:tc>
          <w:tcPr>
            <w:tcW w:w="1151" w:type="pct"/>
            <w:noWrap/>
            <w:hideMark/>
          </w:tcPr>
          <w:p w14:paraId="2DAC070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B97A92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4,967</w:t>
            </w:r>
          </w:p>
        </w:tc>
        <w:tc>
          <w:tcPr>
            <w:tcW w:w="1105" w:type="pct"/>
            <w:noWrap/>
            <w:hideMark/>
          </w:tcPr>
          <w:p w14:paraId="4441542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4,967</w:t>
            </w:r>
          </w:p>
        </w:tc>
      </w:tr>
      <w:tr w:rsidR="00D56941" w:rsidRPr="001F5D8C" w14:paraId="170E657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FDB9E3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Radiologia</w:t>
            </w:r>
          </w:p>
        </w:tc>
        <w:tc>
          <w:tcPr>
            <w:tcW w:w="1151" w:type="pct"/>
            <w:noWrap/>
            <w:hideMark/>
          </w:tcPr>
          <w:p w14:paraId="1751E41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BA8626F"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45D4FD8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6DCB5F8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E57DFD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Radiother Oncol</w:t>
            </w:r>
          </w:p>
        </w:tc>
        <w:tc>
          <w:tcPr>
            <w:tcW w:w="1151" w:type="pct"/>
            <w:noWrap/>
            <w:hideMark/>
          </w:tcPr>
          <w:p w14:paraId="2C3267B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4C1849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4,856</w:t>
            </w:r>
          </w:p>
        </w:tc>
        <w:tc>
          <w:tcPr>
            <w:tcW w:w="1105" w:type="pct"/>
            <w:noWrap/>
            <w:hideMark/>
          </w:tcPr>
          <w:p w14:paraId="2F0855A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4,856</w:t>
            </w:r>
          </w:p>
        </w:tc>
      </w:tr>
      <w:tr w:rsidR="00D56941" w:rsidRPr="001F5D8C" w14:paraId="664A143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E1CB92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Redox Biol</w:t>
            </w:r>
          </w:p>
        </w:tc>
        <w:tc>
          <w:tcPr>
            <w:tcW w:w="1151" w:type="pct"/>
            <w:noWrap/>
            <w:hideMark/>
          </w:tcPr>
          <w:p w14:paraId="1EF7D16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42A2EA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9,986</w:t>
            </w:r>
          </w:p>
        </w:tc>
        <w:tc>
          <w:tcPr>
            <w:tcW w:w="1105" w:type="pct"/>
            <w:noWrap/>
            <w:hideMark/>
          </w:tcPr>
          <w:p w14:paraId="014C46F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9,986</w:t>
            </w:r>
          </w:p>
        </w:tc>
      </w:tr>
      <w:tr w:rsidR="00D56941" w:rsidRPr="001F5D8C" w14:paraId="30A825E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2F76B1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Rehabilitacion (Madr)</w:t>
            </w:r>
          </w:p>
        </w:tc>
        <w:tc>
          <w:tcPr>
            <w:tcW w:w="1151" w:type="pct"/>
            <w:noWrap/>
            <w:hideMark/>
          </w:tcPr>
          <w:p w14:paraId="28D3104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4423D72C"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2E027DFD"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58109A4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DC3FF3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Rep Pract Oncol Radiother</w:t>
            </w:r>
          </w:p>
        </w:tc>
        <w:tc>
          <w:tcPr>
            <w:tcW w:w="1151" w:type="pct"/>
            <w:noWrap/>
            <w:hideMark/>
          </w:tcPr>
          <w:p w14:paraId="2321CB9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628B98E6"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207588D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56D7420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FFB18F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Res Rep Urol</w:t>
            </w:r>
          </w:p>
        </w:tc>
        <w:tc>
          <w:tcPr>
            <w:tcW w:w="1151" w:type="pct"/>
            <w:noWrap/>
            <w:hideMark/>
          </w:tcPr>
          <w:p w14:paraId="2EF8A12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34B3993"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47EC7F2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4D3EE4B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B0CE33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Respir Med</w:t>
            </w:r>
          </w:p>
        </w:tc>
        <w:tc>
          <w:tcPr>
            <w:tcW w:w="1151" w:type="pct"/>
            <w:noWrap/>
            <w:hideMark/>
          </w:tcPr>
          <w:p w14:paraId="58761C5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462ACBA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3,095</w:t>
            </w:r>
          </w:p>
        </w:tc>
        <w:tc>
          <w:tcPr>
            <w:tcW w:w="1105" w:type="pct"/>
            <w:noWrap/>
            <w:hideMark/>
          </w:tcPr>
          <w:p w14:paraId="72D4153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6,19</w:t>
            </w:r>
          </w:p>
        </w:tc>
      </w:tr>
      <w:tr w:rsidR="00D56941" w:rsidRPr="001F5D8C" w14:paraId="2351122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0D9964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Retina</w:t>
            </w:r>
          </w:p>
        </w:tc>
        <w:tc>
          <w:tcPr>
            <w:tcW w:w="1151" w:type="pct"/>
            <w:noWrap/>
            <w:hideMark/>
          </w:tcPr>
          <w:p w14:paraId="3665F78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0D6E86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3,649</w:t>
            </w:r>
          </w:p>
        </w:tc>
        <w:tc>
          <w:tcPr>
            <w:tcW w:w="1105" w:type="pct"/>
            <w:noWrap/>
            <w:hideMark/>
          </w:tcPr>
          <w:p w14:paraId="4F9F0A0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3,649</w:t>
            </w:r>
          </w:p>
        </w:tc>
      </w:tr>
      <w:tr w:rsidR="00D56941" w:rsidRPr="001F5D8C" w14:paraId="42AFF20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83326E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Reumatol Clin</w:t>
            </w:r>
          </w:p>
        </w:tc>
        <w:tc>
          <w:tcPr>
            <w:tcW w:w="1151" w:type="pct"/>
            <w:noWrap/>
            <w:hideMark/>
          </w:tcPr>
          <w:p w14:paraId="5D6874F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w:t>
            </w:r>
          </w:p>
        </w:tc>
        <w:tc>
          <w:tcPr>
            <w:tcW w:w="920" w:type="pct"/>
            <w:noWrap/>
            <w:hideMark/>
          </w:tcPr>
          <w:p w14:paraId="0B5BE3C0"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5F3D032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13DFEEE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2E4A2B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Rev Clin Esp</w:t>
            </w:r>
          </w:p>
        </w:tc>
        <w:tc>
          <w:tcPr>
            <w:tcW w:w="1151" w:type="pct"/>
            <w:noWrap/>
            <w:hideMark/>
          </w:tcPr>
          <w:p w14:paraId="4844800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w:t>
            </w:r>
          </w:p>
        </w:tc>
        <w:tc>
          <w:tcPr>
            <w:tcW w:w="920" w:type="pct"/>
            <w:noWrap/>
            <w:hideMark/>
          </w:tcPr>
          <w:p w14:paraId="06F09C7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1,304</w:t>
            </w:r>
          </w:p>
        </w:tc>
        <w:tc>
          <w:tcPr>
            <w:tcW w:w="1105" w:type="pct"/>
            <w:noWrap/>
            <w:hideMark/>
          </w:tcPr>
          <w:p w14:paraId="57AFF1E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9,128</w:t>
            </w:r>
          </w:p>
        </w:tc>
      </w:tr>
      <w:tr w:rsidR="00D56941" w:rsidRPr="001F5D8C" w14:paraId="3076840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0DBFDE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Rev Esp Anestesiol Reanim</w:t>
            </w:r>
          </w:p>
        </w:tc>
        <w:tc>
          <w:tcPr>
            <w:tcW w:w="1151" w:type="pct"/>
            <w:noWrap/>
            <w:hideMark/>
          </w:tcPr>
          <w:p w14:paraId="62A8BB1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7E1F682E"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15EC975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3B0E218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DB2D1F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Rev Esp Cardiol</w:t>
            </w:r>
          </w:p>
        </w:tc>
        <w:tc>
          <w:tcPr>
            <w:tcW w:w="1151" w:type="pct"/>
            <w:noWrap/>
            <w:hideMark/>
          </w:tcPr>
          <w:p w14:paraId="602D9BA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w:t>
            </w:r>
          </w:p>
        </w:tc>
        <w:tc>
          <w:tcPr>
            <w:tcW w:w="920" w:type="pct"/>
            <w:noWrap/>
            <w:hideMark/>
          </w:tcPr>
          <w:p w14:paraId="50B9A5A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4,642</w:t>
            </w:r>
          </w:p>
        </w:tc>
        <w:tc>
          <w:tcPr>
            <w:tcW w:w="1105" w:type="pct"/>
            <w:noWrap/>
            <w:hideMark/>
          </w:tcPr>
          <w:p w14:paraId="7D1573F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37,136</w:t>
            </w:r>
          </w:p>
        </w:tc>
      </w:tr>
      <w:tr w:rsidR="00D56941" w:rsidRPr="001F5D8C" w14:paraId="229C1B8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828C90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Rev Esp Cardiol (Engl Ed)</w:t>
            </w:r>
          </w:p>
        </w:tc>
        <w:tc>
          <w:tcPr>
            <w:tcW w:w="1151" w:type="pct"/>
            <w:noWrap/>
            <w:hideMark/>
          </w:tcPr>
          <w:p w14:paraId="3FB5DA7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w:t>
            </w:r>
          </w:p>
        </w:tc>
        <w:tc>
          <w:tcPr>
            <w:tcW w:w="920" w:type="pct"/>
            <w:noWrap/>
            <w:hideMark/>
          </w:tcPr>
          <w:p w14:paraId="3E8B6398"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04789FE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0673E20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9D9722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Rev Esp Cir Ortop Traumatol</w:t>
            </w:r>
          </w:p>
        </w:tc>
        <w:tc>
          <w:tcPr>
            <w:tcW w:w="1151" w:type="pct"/>
            <w:noWrap/>
            <w:hideMark/>
          </w:tcPr>
          <w:p w14:paraId="05FDD13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54ED1AF"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6BCF301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2906AF1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6B2148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Rev Esp Enferm Dig</w:t>
            </w:r>
          </w:p>
        </w:tc>
        <w:tc>
          <w:tcPr>
            <w:tcW w:w="1151" w:type="pct"/>
            <w:noWrap/>
            <w:hideMark/>
          </w:tcPr>
          <w:p w14:paraId="18C9986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w:t>
            </w:r>
          </w:p>
        </w:tc>
        <w:tc>
          <w:tcPr>
            <w:tcW w:w="920" w:type="pct"/>
            <w:noWrap/>
            <w:hideMark/>
          </w:tcPr>
          <w:p w14:paraId="08E8140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1,591</w:t>
            </w:r>
          </w:p>
        </w:tc>
        <w:tc>
          <w:tcPr>
            <w:tcW w:w="1105" w:type="pct"/>
            <w:noWrap/>
            <w:hideMark/>
          </w:tcPr>
          <w:p w14:paraId="4A548F3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12,728</w:t>
            </w:r>
          </w:p>
        </w:tc>
      </w:tr>
      <w:tr w:rsidR="00D56941" w:rsidRPr="001F5D8C" w14:paraId="0A58881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0788A4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Rev Esp Geriatr Gerontol</w:t>
            </w:r>
          </w:p>
        </w:tc>
        <w:tc>
          <w:tcPr>
            <w:tcW w:w="1151" w:type="pct"/>
            <w:noWrap/>
            <w:hideMark/>
          </w:tcPr>
          <w:p w14:paraId="2B5CCB9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21FB0985"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36A8F1F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485319B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16977E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Rev Esp Patol</w:t>
            </w:r>
          </w:p>
        </w:tc>
        <w:tc>
          <w:tcPr>
            <w:tcW w:w="1151" w:type="pct"/>
            <w:noWrap/>
            <w:hideMark/>
          </w:tcPr>
          <w:p w14:paraId="4628BBF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920" w:type="pct"/>
            <w:noWrap/>
            <w:hideMark/>
          </w:tcPr>
          <w:p w14:paraId="23BEF827"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7042A8D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7B3CB56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70D64F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Rev Esp Quimioter</w:t>
            </w:r>
          </w:p>
        </w:tc>
        <w:tc>
          <w:tcPr>
            <w:tcW w:w="1151" w:type="pct"/>
            <w:noWrap/>
            <w:hideMark/>
          </w:tcPr>
          <w:p w14:paraId="17E6D3B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0D53C1C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1,132</w:t>
            </w:r>
          </w:p>
        </w:tc>
        <w:tc>
          <w:tcPr>
            <w:tcW w:w="1105" w:type="pct"/>
            <w:noWrap/>
            <w:hideMark/>
          </w:tcPr>
          <w:p w14:paraId="613CF98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3,396</w:t>
            </w:r>
          </w:p>
        </w:tc>
      </w:tr>
      <w:tr w:rsidR="00D56941" w:rsidRPr="001F5D8C" w14:paraId="39EE00F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307638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Rev Esp Salud Publica</w:t>
            </w:r>
          </w:p>
        </w:tc>
        <w:tc>
          <w:tcPr>
            <w:tcW w:w="1151" w:type="pct"/>
            <w:noWrap/>
            <w:hideMark/>
          </w:tcPr>
          <w:p w14:paraId="2D82978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w:t>
            </w:r>
          </w:p>
        </w:tc>
        <w:tc>
          <w:tcPr>
            <w:tcW w:w="920" w:type="pct"/>
            <w:noWrap/>
            <w:hideMark/>
          </w:tcPr>
          <w:p w14:paraId="05FCBDB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0,746</w:t>
            </w:r>
          </w:p>
        </w:tc>
        <w:tc>
          <w:tcPr>
            <w:tcW w:w="1105" w:type="pct"/>
            <w:noWrap/>
            <w:hideMark/>
          </w:tcPr>
          <w:p w14:paraId="4C06BF8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3,73</w:t>
            </w:r>
          </w:p>
        </w:tc>
      </w:tr>
      <w:tr w:rsidR="00D56941" w:rsidRPr="001F5D8C" w14:paraId="0762F87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AA8180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REV NEFROL DIAL TRAS</w:t>
            </w:r>
          </w:p>
        </w:tc>
        <w:tc>
          <w:tcPr>
            <w:tcW w:w="1151" w:type="pct"/>
            <w:noWrap/>
            <w:hideMark/>
          </w:tcPr>
          <w:p w14:paraId="1DAE16D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AAEF16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0,096</w:t>
            </w:r>
          </w:p>
        </w:tc>
        <w:tc>
          <w:tcPr>
            <w:tcW w:w="1105" w:type="pct"/>
            <w:noWrap/>
            <w:hideMark/>
          </w:tcPr>
          <w:p w14:paraId="646EBD5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0,096</w:t>
            </w:r>
          </w:p>
        </w:tc>
      </w:tr>
      <w:tr w:rsidR="00D56941" w:rsidRPr="001F5D8C" w14:paraId="3882FB8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AE3C89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Rev Neurol</w:t>
            </w:r>
          </w:p>
        </w:tc>
        <w:tc>
          <w:tcPr>
            <w:tcW w:w="1151" w:type="pct"/>
            <w:noWrap/>
            <w:hideMark/>
          </w:tcPr>
          <w:p w14:paraId="0F9372B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w:t>
            </w:r>
          </w:p>
        </w:tc>
        <w:tc>
          <w:tcPr>
            <w:tcW w:w="920" w:type="pct"/>
            <w:noWrap/>
            <w:hideMark/>
          </w:tcPr>
          <w:p w14:paraId="26A4CE4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0,562</w:t>
            </w:r>
          </w:p>
        </w:tc>
        <w:tc>
          <w:tcPr>
            <w:tcW w:w="1105" w:type="pct"/>
            <w:noWrap/>
            <w:hideMark/>
          </w:tcPr>
          <w:p w14:paraId="1B8AD7B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2,81</w:t>
            </w:r>
          </w:p>
        </w:tc>
      </w:tr>
      <w:tr w:rsidR="00D56941" w:rsidRPr="001F5D8C" w14:paraId="6B5A235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3F80E5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REV PORT CARDIOL</w:t>
            </w:r>
          </w:p>
        </w:tc>
        <w:tc>
          <w:tcPr>
            <w:tcW w:w="1151" w:type="pct"/>
            <w:noWrap/>
            <w:hideMark/>
          </w:tcPr>
          <w:p w14:paraId="2E49C33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5ED3F37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0,96</w:t>
            </w:r>
          </w:p>
        </w:tc>
        <w:tc>
          <w:tcPr>
            <w:tcW w:w="1105" w:type="pct"/>
            <w:noWrap/>
            <w:hideMark/>
          </w:tcPr>
          <w:p w14:paraId="04311E0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1,92</w:t>
            </w:r>
          </w:p>
        </w:tc>
      </w:tr>
      <w:tr w:rsidR="00D56941" w:rsidRPr="001F5D8C" w14:paraId="478D2C1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C0BE71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Rev Psiquiatr Salud Ment</w:t>
            </w:r>
          </w:p>
        </w:tc>
        <w:tc>
          <w:tcPr>
            <w:tcW w:w="1151" w:type="pct"/>
            <w:noWrap/>
            <w:hideMark/>
          </w:tcPr>
          <w:p w14:paraId="6FAE9AF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920" w:type="pct"/>
            <w:noWrap/>
            <w:hideMark/>
          </w:tcPr>
          <w:p w14:paraId="187B64E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2,63</w:t>
            </w:r>
          </w:p>
        </w:tc>
        <w:tc>
          <w:tcPr>
            <w:tcW w:w="1105" w:type="pct"/>
            <w:noWrap/>
            <w:hideMark/>
          </w:tcPr>
          <w:p w14:paraId="50D99DF2"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10,52</w:t>
            </w:r>
          </w:p>
        </w:tc>
      </w:tr>
      <w:tr w:rsidR="00D56941" w:rsidRPr="001F5D8C" w14:paraId="300BFFE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DE0A29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Revista Colombiana de Cardiologia</w:t>
            </w:r>
          </w:p>
        </w:tc>
        <w:tc>
          <w:tcPr>
            <w:tcW w:w="1151" w:type="pct"/>
            <w:noWrap/>
            <w:hideMark/>
          </w:tcPr>
          <w:p w14:paraId="7DCAD5A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697303C4"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7C64548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127D815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765561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Revista De Cirugía</w:t>
            </w:r>
          </w:p>
        </w:tc>
        <w:tc>
          <w:tcPr>
            <w:tcW w:w="1151" w:type="pct"/>
            <w:noWrap/>
            <w:hideMark/>
          </w:tcPr>
          <w:p w14:paraId="65A4EFB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38D629A"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620C71F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2A7C97D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3D7308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Revista de la Federacion Argentina de Cardiologia</w:t>
            </w:r>
          </w:p>
        </w:tc>
        <w:tc>
          <w:tcPr>
            <w:tcW w:w="1151" w:type="pct"/>
            <w:noWrap/>
            <w:hideMark/>
          </w:tcPr>
          <w:p w14:paraId="216CBF8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3FC387E"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5E10182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0BD74C1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8D9177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Revista de Osteoporosis y Metabolismo Mineral</w:t>
            </w:r>
          </w:p>
        </w:tc>
        <w:tc>
          <w:tcPr>
            <w:tcW w:w="1151" w:type="pct"/>
            <w:noWrap/>
            <w:hideMark/>
          </w:tcPr>
          <w:p w14:paraId="0B66620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1CBCE61"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32B95AA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6264634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D8E507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Revista Española De Cirugía Oral Y Maxilofacial</w:t>
            </w:r>
          </w:p>
        </w:tc>
        <w:tc>
          <w:tcPr>
            <w:tcW w:w="1151" w:type="pct"/>
            <w:noWrap/>
            <w:hideMark/>
          </w:tcPr>
          <w:p w14:paraId="37B1BDB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38C8298A"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71EE69F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6006A51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04265E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Rheumatol Int</w:t>
            </w:r>
          </w:p>
        </w:tc>
        <w:tc>
          <w:tcPr>
            <w:tcW w:w="1151" w:type="pct"/>
            <w:noWrap/>
            <w:hideMark/>
          </w:tcPr>
          <w:p w14:paraId="4E4C1C1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58DEA20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1,984</w:t>
            </w:r>
          </w:p>
        </w:tc>
        <w:tc>
          <w:tcPr>
            <w:tcW w:w="1105" w:type="pct"/>
            <w:noWrap/>
            <w:hideMark/>
          </w:tcPr>
          <w:p w14:paraId="6FF9DFA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3,968</w:t>
            </w:r>
          </w:p>
        </w:tc>
      </w:tr>
      <w:tr w:rsidR="00D56941" w:rsidRPr="001F5D8C" w14:paraId="65A2ED9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9F975C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Rheumatology (Oxford)</w:t>
            </w:r>
          </w:p>
        </w:tc>
        <w:tc>
          <w:tcPr>
            <w:tcW w:w="1151" w:type="pct"/>
            <w:noWrap/>
            <w:hideMark/>
          </w:tcPr>
          <w:p w14:paraId="7228DD4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w:t>
            </w:r>
          </w:p>
        </w:tc>
        <w:tc>
          <w:tcPr>
            <w:tcW w:w="920" w:type="pct"/>
            <w:noWrap/>
            <w:hideMark/>
          </w:tcPr>
          <w:p w14:paraId="24BE332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5,606</w:t>
            </w:r>
          </w:p>
        </w:tc>
        <w:tc>
          <w:tcPr>
            <w:tcW w:w="1105" w:type="pct"/>
            <w:noWrap/>
            <w:hideMark/>
          </w:tcPr>
          <w:p w14:paraId="2FBC4B5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39,242</w:t>
            </w:r>
          </w:p>
        </w:tc>
      </w:tr>
      <w:tr w:rsidR="00D56941" w:rsidRPr="001F5D8C" w14:paraId="3C8C4FA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682BC4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RSC ADV</w:t>
            </w:r>
          </w:p>
        </w:tc>
        <w:tc>
          <w:tcPr>
            <w:tcW w:w="1151" w:type="pct"/>
            <w:noWrap/>
            <w:hideMark/>
          </w:tcPr>
          <w:p w14:paraId="507D257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C1318E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3,119</w:t>
            </w:r>
          </w:p>
        </w:tc>
        <w:tc>
          <w:tcPr>
            <w:tcW w:w="1105" w:type="pct"/>
            <w:noWrap/>
            <w:hideMark/>
          </w:tcPr>
          <w:p w14:paraId="33AE30A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3,119</w:t>
            </w:r>
          </w:p>
        </w:tc>
      </w:tr>
      <w:tr w:rsidR="00D56941" w:rsidRPr="001F5D8C" w14:paraId="629973F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DD8983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lastRenderedPageBreak/>
              <w:t>SCAND J SURG</w:t>
            </w:r>
          </w:p>
        </w:tc>
        <w:tc>
          <w:tcPr>
            <w:tcW w:w="1151" w:type="pct"/>
            <w:noWrap/>
            <w:hideMark/>
          </w:tcPr>
          <w:p w14:paraId="2954CBC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519672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1,95</w:t>
            </w:r>
          </w:p>
        </w:tc>
        <w:tc>
          <w:tcPr>
            <w:tcW w:w="1105" w:type="pct"/>
            <w:noWrap/>
            <w:hideMark/>
          </w:tcPr>
          <w:p w14:paraId="2A9649C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1,95</w:t>
            </w:r>
          </w:p>
        </w:tc>
      </w:tr>
      <w:tr w:rsidR="00D56941" w:rsidRPr="001F5D8C" w14:paraId="70B08A0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402C3A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Schizophr Bull</w:t>
            </w:r>
          </w:p>
        </w:tc>
        <w:tc>
          <w:tcPr>
            <w:tcW w:w="1151" w:type="pct"/>
            <w:noWrap/>
            <w:hideMark/>
          </w:tcPr>
          <w:p w14:paraId="6919310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67B362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7,958</w:t>
            </w:r>
          </w:p>
        </w:tc>
        <w:tc>
          <w:tcPr>
            <w:tcW w:w="1105" w:type="pct"/>
            <w:noWrap/>
            <w:hideMark/>
          </w:tcPr>
          <w:p w14:paraId="3FD8869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7,958</w:t>
            </w:r>
          </w:p>
        </w:tc>
      </w:tr>
      <w:tr w:rsidR="00D56941" w:rsidRPr="001F5D8C" w14:paraId="4B82297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FABFE5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Schizophr Res</w:t>
            </w:r>
          </w:p>
        </w:tc>
        <w:tc>
          <w:tcPr>
            <w:tcW w:w="1151" w:type="pct"/>
            <w:noWrap/>
            <w:hideMark/>
          </w:tcPr>
          <w:p w14:paraId="44493AA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85CEE5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3,759</w:t>
            </w:r>
          </w:p>
        </w:tc>
        <w:tc>
          <w:tcPr>
            <w:tcW w:w="1105" w:type="pct"/>
            <w:noWrap/>
            <w:hideMark/>
          </w:tcPr>
          <w:p w14:paraId="3030643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3,759</w:t>
            </w:r>
          </w:p>
        </w:tc>
      </w:tr>
      <w:tr w:rsidR="00D56941" w:rsidRPr="001F5D8C" w14:paraId="35215A7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B7D81A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Sci Rep</w:t>
            </w:r>
          </w:p>
        </w:tc>
        <w:tc>
          <w:tcPr>
            <w:tcW w:w="1151" w:type="pct"/>
            <w:noWrap/>
            <w:hideMark/>
          </w:tcPr>
          <w:p w14:paraId="78E3280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16</w:t>
            </w:r>
          </w:p>
        </w:tc>
        <w:tc>
          <w:tcPr>
            <w:tcW w:w="920" w:type="pct"/>
            <w:noWrap/>
            <w:hideMark/>
          </w:tcPr>
          <w:p w14:paraId="3D8357E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3,998</w:t>
            </w:r>
          </w:p>
        </w:tc>
        <w:tc>
          <w:tcPr>
            <w:tcW w:w="1105" w:type="pct"/>
            <w:noWrap/>
            <w:hideMark/>
          </w:tcPr>
          <w:p w14:paraId="72D01E2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63,968</w:t>
            </w:r>
          </w:p>
        </w:tc>
      </w:tr>
      <w:tr w:rsidR="00D56941" w:rsidRPr="001F5D8C" w14:paraId="69C04367"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B9960B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SCI TOTAL ENVIRON</w:t>
            </w:r>
          </w:p>
        </w:tc>
        <w:tc>
          <w:tcPr>
            <w:tcW w:w="1151" w:type="pct"/>
            <w:noWrap/>
            <w:hideMark/>
          </w:tcPr>
          <w:p w14:paraId="262087F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90C60F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6,551</w:t>
            </w:r>
          </w:p>
        </w:tc>
        <w:tc>
          <w:tcPr>
            <w:tcW w:w="1105" w:type="pct"/>
            <w:noWrap/>
            <w:hideMark/>
          </w:tcPr>
          <w:p w14:paraId="7AF024C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6,551</w:t>
            </w:r>
          </w:p>
        </w:tc>
      </w:tr>
      <w:tr w:rsidR="00D56941" w:rsidRPr="001F5D8C" w14:paraId="509087E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FE6C78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Sci Transl Med</w:t>
            </w:r>
          </w:p>
        </w:tc>
        <w:tc>
          <w:tcPr>
            <w:tcW w:w="1151" w:type="pct"/>
            <w:noWrap/>
            <w:hideMark/>
          </w:tcPr>
          <w:p w14:paraId="238111E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997D96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16,304</w:t>
            </w:r>
          </w:p>
        </w:tc>
        <w:tc>
          <w:tcPr>
            <w:tcW w:w="1105" w:type="pct"/>
            <w:noWrap/>
            <w:hideMark/>
          </w:tcPr>
          <w:p w14:paraId="417C172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16,304</w:t>
            </w:r>
          </w:p>
        </w:tc>
      </w:tr>
      <w:tr w:rsidR="00D56941" w:rsidRPr="001F5D8C" w14:paraId="0D1E4E0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3BBBD1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Semergen</w:t>
            </w:r>
          </w:p>
        </w:tc>
        <w:tc>
          <w:tcPr>
            <w:tcW w:w="1151" w:type="pct"/>
            <w:noWrap/>
            <w:hideMark/>
          </w:tcPr>
          <w:p w14:paraId="64519FA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920" w:type="pct"/>
            <w:noWrap/>
            <w:hideMark/>
          </w:tcPr>
          <w:p w14:paraId="2A65A487"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18659BF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4A710BC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EA3DB2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Semin Arthritis Rheum</w:t>
            </w:r>
          </w:p>
        </w:tc>
        <w:tc>
          <w:tcPr>
            <w:tcW w:w="1151" w:type="pct"/>
            <w:noWrap/>
            <w:hideMark/>
          </w:tcPr>
          <w:p w14:paraId="4F1A352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B7569B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4,751</w:t>
            </w:r>
          </w:p>
        </w:tc>
        <w:tc>
          <w:tcPr>
            <w:tcW w:w="1105" w:type="pct"/>
            <w:noWrap/>
            <w:hideMark/>
          </w:tcPr>
          <w:p w14:paraId="2266525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4,751</w:t>
            </w:r>
          </w:p>
        </w:tc>
      </w:tr>
      <w:tr w:rsidR="00D56941" w:rsidRPr="001F5D8C" w14:paraId="39B3A95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DDC972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SEMIN CANCER BIOL</w:t>
            </w:r>
          </w:p>
        </w:tc>
        <w:tc>
          <w:tcPr>
            <w:tcW w:w="1151" w:type="pct"/>
            <w:noWrap/>
            <w:hideMark/>
          </w:tcPr>
          <w:p w14:paraId="42A0455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990995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11,09</w:t>
            </w:r>
          </w:p>
        </w:tc>
        <w:tc>
          <w:tcPr>
            <w:tcW w:w="1105" w:type="pct"/>
            <w:noWrap/>
            <w:hideMark/>
          </w:tcPr>
          <w:p w14:paraId="5B57285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11,09</w:t>
            </w:r>
          </w:p>
        </w:tc>
      </w:tr>
      <w:tr w:rsidR="00D56941" w:rsidRPr="001F5D8C" w14:paraId="1ECE064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C741B4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SEMIN THROMB HEMOST</w:t>
            </w:r>
          </w:p>
        </w:tc>
        <w:tc>
          <w:tcPr>
            <w:tcW w:w="1151" w:type="pct"/>
            <w:noWrap/>
            <w:hideMark/>
          </w:tcPr>
          <w:p w14:paraId="4D46BD1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DD02C5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2,892</w:t>
            </w:r>
          </w:p>
        </w:tc>
        <w:tc>
          <w:tcPr>
            <w:tcW w:w="1105" w:type="pct"/>
            <w:noWrap/>
            <w:hideMark/>
          </w:tcPr>
          <w:p w14:paraId="2640CB8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2,892</w:t>
            </w:r>
          </w:p>
        </w:tc>
      </w:tr>
      <w:tr w:rsidR="00D56941" w:rsidRPr="001F5D8C" w14:paraId="1B94C1A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0D325F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Sex Med</w:t>
            </w:r>
          </w:p>
        </w:tc>
        <w:tc>
          <w:tcPr>
            <w:tcW w:w="1151" w:type="pct"/>
            <w:noWrap/>
            <w:hideMark/>
          </w:tcPr>
          <w:p w14:paraId="1F641E3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EE8FC2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1,923</w:t>
            </w:r>
          </w:p>
        </w:tc>
        <w:tc>
          <w:tcPr>
            <w:tcW w:w="1105" w:type="pct"/>
            <w:noWrap/>
            <w:hideMark/>
          </w:tcPr>
          <w:p w14:paraId="2B1D3C0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1,923</w:t>
            </w:r>
          </w:p>
        </w:tc>
      </w:tr>
      <w:tr w:rsidR="00D56941" w:rsidRPr="001F5D8C" w14:paraId="6B1E62A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4D690E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SEX TRANSM DIS</w:t>
            </w:r>
          </w:p>
        </w:tc>
        <w:tc>
          <w:tcPr>
            <w:tcW w:w="1151" w:type="pct"/>
            <w:noWrap/>
            <w:hideMark/>
          </w:tcPr>
          <w:p w14:paraId="2681578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B0730E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2,74</w:t>
            </w:r>
          </w:p>
        </w:tc>
        <w:tc>
          <w:tcPr>
            <w:tcW w:w="1105" w:type="pct"/>
            <w:noWrap/>
            <w:hideMark/>
          </w:tcPr>
          <w:p w14:paraId="6DEAFDF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2,74</w:t>
            </w:r>
          </w:p>
        </w:tc>
      </w:tr>
      <w:tr w:rsidR="00D56941" w:rsidRPr="001F5D8C" w14:paraId="179C673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7BB337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Sex Transm Infect</w:t>
            </w:r>
          </w:p>
        </w:tc>
        <w:tc>
          <w:tcPr>
            <w:tcW w:w="1151" w:type="pct"/>
            <w:noWrap/>
            <w:hideMark/>
          </w:tcPr>
          <w:p w14:paraId="33B2999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5BA767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3,396</w:t>
            </w:r>
          </w:p>
        </w:tc>
        <w:tc>
          <w:tcPr>
            <w:tcW w:w="1105" w:type="pct"/>
            <w:noWrap/>
            <w:hideMark/>
          </w:tcPr>
          <w:p w14:paraId="3D5F99C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3,396</w:t>
            </w:r>
          </w:p>
        </w:tc>
      </w:tr>
      <w:tr w:rsidR="00D56941" w:rsidRPr="001F5D8C" w14:paraId="2AEAE93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630EB6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Skin Appendage Disord</w:t>
            </w:r>
          </w:p>
        </w:tc>
        <w:tc>
          <w:tcPr>
            <w:tcW w:w="1151" w:type="pct"/>
            <w:noWrap/>
            <w:hideMark/>
          </w:tcPr>
          <w:p w14:paraId="7DC44F6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6F27BD1F"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628F34D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2E18AFB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1016C9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SLEEP MED</w:t>
            </w:r>
          </w:p>
        </w:tc>
        <w:tc>
          <w:tcPr>
            <w:tcW w:w="1151" w:type="pct"/>
            <w:noWrap/>
            <w:hideMark/>
          </w:tcPr>
          <w:p w14:paraId="7EAF007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1AB1D6D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3,038</w:t>
            </w:r>
          </w:p>
        </w:tc>
        <w:tc>
          <w:tcPr>
            <w:tcW w:w="1105" w:type="pct"/>
            <w:noWrap/>
            <w:hideMark/>
          </w:tcPr>
          <w:p w14:paraId="338C72B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6,076</w:t>
            </w:r>
          </w:p>
        </w:tc>
      </w:tr>
      <w:tr w:rsidR="00D56941" w:rsidRPr="001F5D8C" w14:paraId="7237465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418E66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Small</w:t>
            </w:r>
          </w:p>
        </w:tc>
        <w:tc>
          <w:tcPr>
            <w:tcW w:w="1151" w:type="pct"/>
            <w:noWrap/>
            <w:hideMark/>
          </w:tcPr>
          <w:p w14:paraId="4A4BD3B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5A06B6B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11,459</w:t>
            </w:r>
          </w:p>
        </w:tc>
        <w:tc>
          <w:tcPr>
            <w:tcW w:w="1105" w:type="pct"/>
            <w:noWrap/>
            <w:hideMark/>
          </w:tcPr>
          <w:p w14:paraId="4E9CD8D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22,918</w:t>
            </w:r>
          </w:p>
        </w:tc>
      </w:tr>
      <w:tr w:rsidR="00D56941" w:rsidRPr="001F5D8C" w14:paraId="0040A47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D930F3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Spine Deform</w:t>
            </w:r>
          </w:p>
        </w:tc>
        <w:tc>
          <w:tcPr>
            <w:tcW w:w="1151" w:type="pct"/>
            <w:noWrap/>
            <w:hideMark/>
          </w:tcPr>
          <w:p w14:paraId="1DBC6C8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09B666E"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44B5746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68EF648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AF1158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STEM CELL RES THER</w:t>
            </w:r>
          </w:p>
        </w:tc>
        <w:tc>
          <w:tcPr>
            <w:tcW w:w="1151" w:type="pct"/>
            <w:noWrap/>
            <w:hideMark/>
          </w:tcPr>
          <w:p w14:paraId="1DD4E39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B2D165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5,116</w:t>
            </w:r>
          </w:p>
        </w:tc>
        <w:tc>
          <w:tcPr>
            <w:tcW w:w="1105" w:type="pct"/>
            <w:noWrap/>
            <w:hideMark/>
          </w:tcPr>
          <w:p w14:paraId="5BBFD23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5,116</w:t>
            </w:r>
          </w:p>
        </w:tc>
      </w:tr>
      <w:tr w:rsidR="00D56941" w:rsidRPr="001F5D8C" w14:paraId="744D5CA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2F1BC1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Stroke</w:t>
            </w:r>
          </w:p>
        </w:tc>
        <w:tc>
          <w:tcPr>
            <w:tcW w:w="1151" w:type="pct"/>
            <w:noWrap/>
            <w:hideMark/>
          </w:tcPr>
          <w:p w14:paraId="4EC94E5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BCE475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7,19</w:t>
            </w:r>
          </w:p>
        </w:tc>
        <w:tc>
          <w:tcPr>
            <w:tcW w:w="1105" w:type="pct"/>
            <w:noWrap/>
            <w:hideMark/>
          </w:tcPr>
          <w:p w14:paraId="53941DF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7,19</w:t>
            </w:r>
          </w:p>
        </w:tc>
      </w:tr>
      <w:tr w:rsidR="00D56941" w:rsidRPr="001F5D8C" w14:paraId="381EE76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6E82BB0"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SURG ENDOSC</w:t>
            </w:r>
          </w:p>
        </w:tc>
        <w:tc>
          <w:tcPr>
            <w:tcW w:w="1151" w:type="pct"/>
            <w:noWrap/>
            <w:hideMark/>
          </w:tcPr>
          <w:p w14:paraId="23E0E19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053C4CB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3,149</w:t>
            </w:r>
          </w:p>
        </w:tc>
        <w:tc>
          <w:tcPr>
            <w:tcW w:w="1105" w:type="pct"/>
            <w:noWrap/>
            <w:hideMark/>
          </w:tcPr>
          <w:p w14:paraId="75577B37"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9,447</w:t>
            </w:r>
          </w:p>
        </w:tc>
      </w:tr>
      <w:tr w:rsidR="00D56941" w:rsidRPr="001F5D8C" w14:paraId="73A07C5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4A09FD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Surgery</w:t>
            </w:r>
          </w:p>
        </w:tc>
        <w:tc>
          <w:tcPr>
            <w:tcW w:w="1151" w:type="pct"/>
            <w:noWrap/>
            <w:hideMark/>
          </w:tcPr>
          <w:p w14:paraId="71215FE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286A49B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3,356</w:t>
            </w:r>
          </w:p>
        </w:tc>
        <w:tc>
          <w:tcPr>
            <w:tcW w:w="1105" w:type="pct"/>
            <w:noWrap/>
            <w:hideMark/>
          </w:tcPr>
          <w:p w14:paraId="1099B424"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6,712</w:t>
            </w:r>
          </w:p>
        </w:tc>
      </w:tr>
      <w:tr w:rsidR="00D56941" w:rsidRPr="001F5D8C" w14:paraId="134B7DD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ECE85A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TARGET ONCOL</w:t>
            </w:r>
          </w:p>
        </w:tc>
        <w:tc>
          <w:tcPr>
            <w:tcW w:w="1151" w:type="pct"/>
            <w:noWrap/>
            <w:hideMark/>
          </w:tcPr>
          <w:p w14:paraId="03E9F0C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0C689B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4,036</w:t>
            </w:r>
          </w:p>
        </w:tc>
        <w:tc>
          <w:tcPr>
            <w:tcW w:w="1105" w:type="pct"/>
            <w:noWrap/>
            <w:hideMark/>
          </w:tcPr>
          <w:p w14:paraId="1B9DE44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4,036</w:t>
            </w:r>
          </w:p>
        </w:tc>
      </w:tr>
      <w:tr w:rsidR="00D56941" w:rsidRPr="001F5D8C" w14:paraId="03D3B2C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227793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Telemed J E Health</w:t>
            </w:r>
          </w:p>
        </w:tc>
        <w:tc>
          <w:tcPr>
            <w:tcW w:w="1151" w:type="pct"/>
            <w:noWrap/>
            <w:hideMark/>
          </w:tcPr>
          <w:p w14:paraId="4F624A8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8D33B6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1,931</w:t>
            </w:r>
          </w:p>
        </w:tc>
        <w:tc>
          <w:tcPr>
            <w:tcW w:w="1105" w:type="pct"/>
            <w:noWrap/>
            <w:hideMark/>
          </w:tcPr>
          <w:p w14:paraId="2A9A7DA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1,931</w:t>
            </w:r>
          </w:p>
        </w:tc>
      </w:tr>
      <w:tr w:rsidR="00D56941" w:rsidRPr="001F5D8C" w14:paraId="401B618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B7E7C3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THERANOSTICS</w:t>
            </w:r>
          </w:p>
        </w:tc>
        <w:tc>
          <w:tcPr>
            <w:tcW w:w="1151" w:type="pct"/>
            <w:noWrap/>
            <w:hideMark/>
          </w:tcPr>
          <w:p w14:paraId="6E6F6653"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2B5682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8,579</w:t>
            </w:r>
          </w:p>
        </w:tc>
        <w:tc>
          <w:tcPr>
            <w:tcW w:w="1105" w:type="pct"/>
            <w:noWrap/>
            <w:hideMark/>
          </w:tcPr>
          <w:p w14:paraId="446A611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8,579</w:t>
            </w:r>
          </w:p>
        </w:tc>
      </w:tr>
      <w:tr w:rsidR="00D56941" w:rsidRPr="001F5D8C" w14:paraId="46494EA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57A793F"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Thromb Haemost</w:t>
            </w:r>
          </w:p>
        </w:tc>
        <w:tc>
          <w:tcPr>
            <w:tcW w:w="1151" w:type="pct"/>
            <w:noWrap/>
            <w:hideMark/>
          </w:tcPr>
          <w:p w14:paraId="768A5EF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920" w:type="pct"/>
            <w:noWrap/>
            <w:hideMark/>
          </w:tcPr>
          <w:p w14:paraId="356A3E5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4,379</w:t>
            </w:r>
          </w:p>
        </w:tc>
        <w:tc>
          <w:tcPr>
            <w:tcW w:w="1105" w:type="pct"/>
            <w:noWrap/>
            <w:hideMark/>
          </w:tcPr>
          <w:p w14:paraId="47E5646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17,516</w:t>
            </w:r>
          </w:p>
        </w:tc>
      </w:tr>
      <w:tr w:rsidR="00D56941" w:rsidRPr="001F5D8C" w14:paraId="78D2DA3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55B665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Thromb Res</w:t>
            </w:r>
          </w:p>
        </w:tc>
        <w:tc>
          <w:tcPr>
            <w:tcW w:w="1151" w:type="pct"/>
            <w:noWrap/>
            <w:hideMark/>
          </w:tcPr>
          <w:p w14:paraId="1E70D86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w:t>
            </w:r>
          </w:p>
        </w:tc>
        <w:tc>
          <w:tcPr>
            <w:tcW w:w="920" w:type="pct"/>
            <w:noWrap/>
            <w:hideMark/>
          </w:tcPr>
          <w:p w14:paraId="6A2A392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2,869</w:t>
            </w:r>
          </w:p>
        </w:tc>
        <w:tc>
          <w:tcPr>
            <w:tcW w:w="1105" w:type="pct"/>
            <w:noWrap/>
            <w:hideMark/>
          </w:tcPr>
          <w:p w14:paraId="70E0BD80"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14,345</w:t>
            </w:r>
          </w:p>
        </w:tc>
      </w:tr>
      <w:tr w:rsidR="00D56941" w:rsidRPr="001F5D8C" w14:paraId="06CFE10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C0BA1B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Thyroid</w:t>
            </w:r>
          </w:p>
        </w:tc>
        <w:tc>
          <w:tcPr>
            <w:tcW w:w="1151" w:type="pct"/>
            <w:noWrap/>
            <w:hideMark/>
          </w:tcPr>
          <w:p w14:paraId="7548BD6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029802C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5,227</w:t>
            </w:r>
          </w:p>
        </w:tc>
        <w:tc>
          <w:tcPr>
            <w:tcW w:w="1105" w:type="pct"/>
            <w:noWrap/>
            <w:hideMark/>
          </w:tcPr>
          <w:p w14:paraId="1CAF294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5,227</w:t>
            </w:r>
          </w:p>
        </w:tc>
      </w:tr>
      <w:tr w:rsidR="00D56941" w:rsidRPr="001F5D8C" w14:paraId="1EF0D45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FF90F5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Ticks Tick Borne Dis</w:t>
            </w:r>
          </w:p>
        </w:tc>
        <w:tc>
          <w:tcPr>
            <w:tcW w:w="1151" w:type="pct"/>
            <w:noWrap/>
            <w:hideMark/>
          </w:tcPr>
          <w:p w14:paraId="40CEDDE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B243B5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2,749</w:t>
            </w:r>
          </w:p>
        </w:tc>
        <w:tc>
          <w:tcPr>
            <w:tcW w:w="1105" w:type="pct"/>
            <w:noWrap/>
            <w:hideMark/>
          </w:tcPr>
          <w:p w14:paraId="1805509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2,749</w:t>
            </w:r>
          </w:p>
        </w:tc>
      </w:tr>
      <w:tr w:rsidR="00D56941" w:rsidRPr="001F5D8C" w14:paraId="7F8DB154"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80E1B1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Toxicology</w:t>
            </w:r>
          </w:p>
        </w:tc>
        <w:tc>
          <w:tcPr>
            <w:tcW w:w="1151" w:type="pct"/>
            <w:noWrap/>
            <w:hideMark/>
          </w:tcPr>
          <w:p w14:paraId="703312C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263738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4,099</w:t>
            </w:r>
          </w:p>
        </w:tc>
        <w:tc>
          <w:tcPr>
            <w:tcW w:w="1105" w:type="pct"/>
            <w:noWrap/>
            <w:hideMark/>
          </w:tcPr>
          <w:p w14:paraId="6C54780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4,099</w:t>
            </w:r>
          </w:p>
        </w:tc>
      </w:tr>
      <w:tr w:rsidR="00D56941" w:rsidRPr="001F5D8C" w14:paraId="6C9B379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9D8EF6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Transfusion</w:t>
            </w:r>
          </w:p>
        </w:tc>
        <w:tc>
          <w:tcPr>
            <w:tcW w:w="1151" w:type="pct"/>
            <w:noWrap/>
            <w:hideMark/>
          </w:tcPr>
          <w:p w14:paraId="1265476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5271973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w:t>
            </w:r>
          </w:p>
        </w:tc>
        <w:tc>
          <w:tcPr>
            <w:tcW w:w="1105" w:type="pct"/>
            <w:noWrap/>
            <w:hideMark/>
          </w:tcPr>
          <w:p w14:paraId="6AC3979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2,8</w:t>
            </w:r>
          </w:p>
        </w:tc>
      </w:tr>
      <w:tr w:rsidR="00D56941" w:rsidRPr="001F5D8C" w14:paraId="3C7FF268"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9AFD35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Transl Psychiatry</w:t>
            </w:r>
          </w:p>
        </w:tc>
        <w:tc>
          <w:tcPr>
            <w:tcW w:w="1151" w:type="pct"/>
            <w:noWrap/>
            <w:hideMark/>
          </w:tcPr>
          <w:p w14:paraId="094AF79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C09069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5,28</w:t>
            </w:r>
          </w:p>
        </w:tc>
        <w:tc>
          <w:tcPr>
            <w:tcW w:w="1105" w:type="pct"/>
            <w:noWrap/>
            <w:hideMark/>
          </w:tcPr>
          <w:p w14:paraId="214DB0A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5,28</w:t>
            </w:r>
          </w:p>
        </w:tc>
      </w:tr>
      <w:tr w:rsidR="00D56941" w:rsidRPr="001F5D8C" w14:paraId="6BBFA26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383488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Transplant Proc</w:t>
            </w:r>
          </w:p>
        </w:tc>
        <w:tc>
          <w:tcPr>
            <w:tcW w:w="1151" w:type="pct"/>
            <w:noWrap/>
            <w:hideMark/>
          </w:tcPr>
          <w:p w14:paraId="2E8297E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30AFEA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0,784</w:t>
            </w:r>
          </w:p>
        </w:tc>
        <w:tc>
          <w:tcPr>
            <w:tcW w:w="1105" w:type="pct"/>
            <w:noWrap/>
            <w:hideMark/>
          </w:tcPr>
          <w:p w14:paraId="37D7C57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0,784</w:t>
            </w:r>
          </w:p>
        </w:tc>
      </w:tr>
      <w:tr w:rsidR="00D56941" w:rsidRPr="001F5D8C" w14:paraId="4168C31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1C51A89"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Transplant Rev (Orlando)</w:t>
            </w:r>
          </w:p>
        </w:tc>
        <w:tc>
          <w:tcPr>
            <w:tcW w:w="1151" w:type="pct"/>
            <w:noWrap/>
            <w:hideMark/>
          </w:tcPr>
          <w:p w14:paraId="7197D5B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8EE55B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3,262</w:t>
            </w:r>
          </w:p>
        </w:tc>
        <w:tc>
          <w:tcPr>
            <w:tcW w:w="1105" w:type="pct"/>
            <w:noWrap/>
            <w:hideMark/>
          </w:tcPr>
          <w:p w14:paraId="1A5B737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3,262</w:t>
            </w:r>
          </w:p>
        </w:tc>
      </w:tr>
      <w:tr w:rsidR="00D56941" w:rsidRPr="001F5D8C" w14:paraId="0EA11C2F"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B10372B"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Transplantation</w:t>
            </w:r>
          </w:p>
        </w:tc>
        <w:tc>
          <w:tcPr>
            <w:tcW w:w="1151" w:type="pct"/>
            <w:noWrap/>
            <w:hideMark/>
          </w:tcPr>
          <w:p w14:paraId="68215E3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328258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4,264</w:t>
            </w:r>
          </w:p>
        </w:tc>
        <w:tc>
          <w:tcPr>
            <w:tcW w:w="1105" w:type="pct"/>
            <w:noWrap/>
            <w:hideMark/>
          </w:tcPr>
          <w:p w14:paraId="16351CDE"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4,264</w:t>
            </w:r>
          </w:p>
        </w:tc>
      </w:tr>
      <w:tr w:rsidR="00D56941" w:rsidRPr="001F5D8C" w14:paraId="727A329E"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5C2FF0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Trauma Case Rep</w:t>
            </w:r>
          </w:p>
        </w:tc>
        <w:tc>
          <w:tcPr>
            <w:tcW w:w="1151" w:type="pct"/>
            <w:noWrap/>
            <w:hideMark/>
          </w:tcPr>
          <w:p w14:paraId="34BDB19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C52BABB"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3CD27FB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3228E44B"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4F4DEDE"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Travel Med Infect Dis</w:t>
            </w:r>
          </w:p>
        </w:tc>
        <w:tc>
          <w:tcPr>
            <w:tcW w:w="1151" w:type="pct"/>
            <w:noWrap/>
            <w:hideMark/>
          </w:tcPr>
          <w:p w14:paraId="5116D41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w:t>
            </w:r>
          </w:p>
        </w:tc>
        <w:tc>
          <w:tcPr>
            <w:tcW w:w="920" w:type="pct"/>
            <w:noWrap/>
            <w:hideMark/>
          </w:tcPr>
          <w:p w14:paraId="73D2A62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4,589</w:t>
            </w:r>
          </w:p>
        </w:tc>
        <w:tc>
          <w:tcPr>
            <w:tcW w:w="1105" w:type="pct"/>
            <w:noWrap/>
            <w:hideMark/>
          </w:tcPr>
          <w:p w14:paraId="733E2546"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18,356</w:t>
            </w:r>
          </w:p>
        </w:tc>
      </w:tr>
      <w:tr w:rsidR="00D56941" w:rsidRPr="001F5D8C" w14:paraId="301C9F4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65CAE07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Trends Cardiovasc Med</w:t>
            </w:r>
          </w:p>
        </w:tc>
        <w:tc>
          <w:tcPr>
            <w:tcW w:w="1151" w:type="pct"/>
            <w:noWrap/>
            <w:hideMark/>
          </w:tcPr>
          <w:p w14:paraId="33114F0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A11A2A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4,755</w:t>
            </w:r>
          </w:p>
        </w:tc>
        <w:tc>
          <w:tcPr>
            <w:tcW w:w="1105" w:type="pct"/>
            <w:noWrap/>
            <w:hideMark/>
          </w:tcPr>
          <w:p w14:paraId="519A863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4,755</w:t>
            </w:r>
          </w:p>
        </w:tc>
      </w:tr>
      <w:tr w:rsidR="00D56941" w:rsidRPr="001F5D8C" w14:paraId="4A4EC2E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516A3A8"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lastRenderedPageBreak/>
              <w:t>Trials</w:t>
            </w:r>
          </w:p>
        </w:tc>
        <w:tc>
          <w:tcPr>
            <w:tcW w:w="1151" w:type="pct"/>
            <w:noWrap/>
            <w:hideMark/>
          </w:tcPr>
          <w:p w14:paraId="6091477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406F552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1,883</w:t>
            </w:r>
          </w:p>
        </w:tc>
        <w:tc>
          <w:tcPr>
            <w:tcW w:w="1105" w:type="pct"/>
            <w:noWrap/>
            <w:hideMark/>
          </w:tcPr>
          <w:p w14:paraId="0A21B5F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5,649</w:t>
            </w:r>
          </w:p>
        </w:tc>
      </w:tr>
      <w:tr w:rsidR="00D56941" w:rsidRPr="001F5D8C" w14:paraId="6790BBC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A9839FD"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Ultrasound Obstet Gynecol</w:t>
            </w:r>
          </w:p>
        </w:tc>
        <w:tc>
          <w:tcPr>
            <w:tcW w:w="1151" w:type="pct"/>
            <w:noWrap/>
            <w:hideMark/>
          </w:tcPr>
          <w:p w14:paraId="4CF5747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F8256C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5,571</w:t>
            </w:r>
          </w:p>
        </w:tc>
        <w:tc>
          <w:tcPr>
            <w:tcW w:w="1105" w:type="pct"/>
            <w:noWrap/>
            <w:hideMark/>
          </w:tcPr>
          <w:p w14:paraId="464887DB"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5,571</w:t>
            </w:r>
          </w:p>
        </w:tc>
      </w:tr>
      <w:tr w:rsidR="00D56941" w:rsidRPr="001F5D8C" w14:paraId="405E8AC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6812F6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United European Gastroenterol J</w:t>
            </w:r>
          </w:p>
        </w:tc>
        <w:tc>
          <w:tcPr>
            <w:tcW w:w="1151" w:type="pct"/>
            <w:noWrap/>
            <w:hideMark/>
          </w:tcPr>
          <w:p w14:paraId="1504D917"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w:t>
            </w:r>
          </w:p>
        </w:tc>
        <w:tc>
          <w:tcPr>
            <w:tcW w:w="920" w:type="pct"/>
            <w:noWrap/>
            <w:hideMark/>
          </w:tcPr>
          <w:p w14:paraId="76090A30"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3,549</w:t>
            </w:r>
          </w:p>
        </w:tc>
        <w:tc>
          <w:tcPr>
            <w:tcW w:w="1105" w:type="pct"/>
            <w:noWrap/>
            <w:hideMark/>
          </w:tcPr>
          <w:p w14:paraId="53D8D48A"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10,647</w:t>
            </w:r>
          </w:p>
        </w:tc>
      </w:tr>
      <w:tr w:rsidR="00D56941" w:rsidRPr="001F5D8C" w14:paraId="39883806"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5FEA334"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Updates Surg</w:t>
            </w:r>
          </w:p>
        </w:tc>
        <w:tc>
          <w:tcPr>
            <w:tcW w:w="1151" w:type="pct"/>
            <w:noWrap/>
            <w:hideMark/>
          </w:tcPr>
          <w:p w14:paraId="14C7AA2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4AD67C3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2,587</w:t>
            </w:r>
          </w:p>
        </w:tc>
        <w:tc>
          <w:tcPr>
            <w:tcW w:w="1105" w:type="pct"/>
            <w:noWrap/>
            <w:hideMark/>
          </w:tcPr>
          <w:p w14:paraId="21684E1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2,587</w:t>
            </w:r>
          </w:p>
        </w:tc>
      </w:tr>
      <w:tr w:rsidR="00D56941" w:rsidRPr="001F5D8C" w14:paraId="29ED5ED1"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9DA0117"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Vaccine</w:t>
            </w:r>
          </w:p>
        </w:tc>
        <w:tc>
          <w:tcPr>
            <w:tcW w:w="1151" w:type="pct"/>
            <w:noWrap/>
            <w:hideMark/>
          </w:tcPr>
          <w:p w14:paraId="7B68B10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A5D8741"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3,143</w:t>
            </w:r>
          </w:p>
        </w:tc>
        <w:tc>
          <w:tcPr>
            <w:tcW w:w="1105" w:type="pct"/>
            <w:noWrap/>
            <w:hideMark/>
          </w:tcPr>
          <w:p w14:paraId="711ABDB9"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3,143</w:t>
            </w:r>
          </w:p>
        </w:tc>
      </w:tr>
      <w:tr w:rsidR="00D56941" w:rsidRPr="001F5D8C" w14:paraId="02377813"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25B2E1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Vaccines (Basel)</w:t>
            </w:r>
          </w:p>
        </w:tc>
        <w:tc>
          <w:tcPr>
            <w:tcW w:w="1151" w:type="pct"/>
            <w:noWrap/>
            <w:hideMark/>
          </w:tcPr>
          <w:p w14:paraId="4F045B6F"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5348FC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4,086</w:t>
            </w:r>
          </w:p>
        </w:tc>
        <w:tc>
          <w:tcPr>
            <w:tcW w:w="1105" w:type="pct"/>
            <w:noWrap/>
            <w:hideMark/>
          </w:tcPr>
          <w:p w14:paraId="7C7DD3E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4,086</w:t>
            </w:r>
          </w:p>
        </w:tc>
      </w:tr>
      <w:tr w:rsidR="00D56941" w:rsidRPr="001F5D8C" w14:paraId="700F42E2"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506301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Vasa</w:t>
            </w:r>
          </w:p>
        </w:tc>
        <w:tc>
          <w:tcPr>
            <w:tcW w:w="1151" w:type="pct"/>
            <w:noWrap/>
            <w:hideMark/>
          </w:tcPr>
          <w:p w14:paraId="796EDABC"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2CCA57F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1,831</w:t>
            </w:r>
          </w:p>
        </w:tc>
        <w:tc>
          <w:tcPr>
            <w:tcW w:w="1105" w:type="pct"/>
            <w:noWrap/>
            <w:hideMark/>
          </w:tcPr>
          <w:p w14:paraId="699E116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1,831</w:t>
            </w:r>
          </w:p>
        </w:tc>
      </w:tr>
      <w:tr w:rsidR="00D56941" w:rsidRPr="001F5D8C" w14:paraId="3AABF9C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1485D27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Virchows Arch</w:t>
            </w:r>
          </w:p>
        </w:tc>
        <w:tc>
          <w:tcPr>
            <w:tcW w:w="1151" w:type="pct"/>
            <w:noWrap/>
            <w:hideMark/>
          </w:tcPr>
          <w:p w14:paraId="6CE7C42B"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25D9485"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2,906</w:t>
            </w:r>
          </w:p>
        </w:tc>
        <w:tc>
          <w:tcPr>
            <w:tcW w:w="1105" w:type="pct"/>
            <w:noWrap/>
            <w:hideMark/>
          </w:tcPr>
          <w:p w14:paraId="2B175F33"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2,906</w:t>
            </w:r>
          </w:p>
        </w:tc>
      </w:tr>
      <w:tr w:rsidR="00D56941" w:rsidRPr="001F5D8C" w14:paraId="3B25DB7A"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29AF1E1"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Virulence</w:t>
            </w:r>
          </w:p>
        </w:tc>
        <w:tc>
          <w:tcPr>
            <w:tcW w:w="1151" w:type="pct"/>
            <w:noWrap/>
            <w:hideMark/>
          </w:tcPr>
          <w:p w14:paraId="3D3E3EB9"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7F90DF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5,542</w:t>
            </w:r>
          </w:p>
        </w:tc>
        <w:tc>
          <w:tcPr>
            <w:tcW w:w="1105" w:type="pct"/>
            <w:noWrap/>
            <w:hideMark/>
          </w:tcPr>
          <w:p w14:paraId="4899462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5,542</w:t>
            </w:r>
          </w:p>
        </w:tc>
      </w:tr>
      <w:tr w:rsidR="00D56941" w:rsidRPr="001F5D8C" w14:paraId="3D09F6C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661BAD3"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Virus Res</w:t>
            </w:r>
          </w:p>
        </w:tc>
        <w:tc>
          <w:tcPr>
            <w:tcW w:w="1151" w:type="pct"/>
            <w:noWrap/>
            <w:hideMark/>
          </w:tcPr>
          <w:p w14:paraId="5E4912E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346646F6"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2,934</w:t>
            </w:r>
          </w:p>
        </w:tc>
        <w:tc>
          <w:tcPr>
            <w:tcW w:w="1105" w:type="pct"/>
            <w:noWrap/>
            <w:hideMark/>
          </w:tcPr>
          <w:p w14:paraId="52BD238F"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2,934</w:t>
            </w:r>
          </w:p>
        </w:tc>
      </w:tr>
      <w:tr w:rsidR="00D56941" w:rsidRPr="001F5D8C" w14:paraId="6B473705"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24CCAE5"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Women's Health Reports (new Rochelle, N.Y.)</w:t>
            </w:r>
          </w:p>
        </w:tc>
        <w:tc>
          <w:tcPr>
            <w:tcW w:w="1151" w:type="pct"/>
            <w:noWrap/>
            <w:hideMark/>
          </w:tcPr>
          <w:p w14:paraId="1710792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6E057FD9"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64069321"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34A8F670"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616B972"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World J Clin Oncol</w:t>
            </w:r>
          </w:p>
        </w:tc>
        <w:tc>
          <w:tcPr>
            <w:tcW w:w="1151" w:type="pct"/>
            <w:noWrap/>
            <w:hideMark/>
          </w:tcPr>
          <w:p w14:paraId="50D5235A"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2</w:t>
            </w:r>
          </w:p>
        </w:tc>
        <w:tc>
          <w:tcPr>
            <w:tcW w:w="920" w:type="pct"/>
            <w:noWrap/>
            <w:hideMark/>
          </w:tcPr>
          <w:p w14:paraId="1BBA24D7" w14:textId="77777777" w:rsidR="00D56941" w:rsidRPr="007C1DE0" w:rsidRDefault="00D56941" w:rsidP="001D1D30">
            <w:pPr>
              <w:spacing w:line="240" w:lineRule="auto"/>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 </w:t>
            </w:r>
          </w:p>
        </w:tc>
        <w:tc>
          <w:tcPr>
            <w:tcW w:w="1105" w:type="pct"/>
            <w:noWrap/>
            <w:hideMark/>
          </w:tcPr>
          <w:p w14:paraId="4F240A38"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0</w:t>
            </w:r>
          </w:p>
        </w:tc>
      </w:tr>
      <w:tr w:rsidR="00D56941" w:rsidRPr="001F5D8C" w14:paraId="6FEE8399"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102F656"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World J Gastroenterol</w:t>
            </w:r>
          </w:p>
        </w:tc>
        <w:tc>
          <w:tcPr>
            <w:tcW w:w="1151" w:type="pct"/>
            <w:noWrap/>
            <w:hideMark/>
          </w:tcPr>
          <w:p w14:paraId="79B11E4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1AE460BE"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3,665</w:t>
            </w:r>
          </w:p>
        </w:tc>
        <w:tc>
          <w:tcPr>
            <w:tcW w:w="1105" w:type="pct"/>
            <w:noWrap/>
            <w:hideMark/>
          </w:tcPr>
          <w:p w14:paraId="46601ABC"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3,665</w:t>
            </w:r>
          </w:p>
        </w:tc>
      </w:tr>
      <w:tr w:rsidR="00D56941" w:rsidRPr="001F5D8C" w14:paraId="7094EE1C"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C3B749A" w14:textId="77777777" w:rsidR="00D56941" w:rsidRPr="007C1DE0" w:rsidRDefault="00D56941" w:rsidP="001D1D30">
            <w:pPr>
              <w:spacing w:line="240" w:lineRule="auto"/>
              <w:rPr>
                <w:rFonts w:cs="Times New Roman"/>
                <w:color w:val="7F7F7F" w:themeColor="text1" w:themeTint="80"/>
                <w:sz w:val="16"/>
                <w:szCs w:val="16"/>
              </w:rPr>
            </w:pPr>
            <w:r w:rsidRPr="007C1DE0">
              <w:rPr>
                <w:rFonts w:cs="Times New Roman"/>
                <w:color w:val="7F7F7F" w:themeColor="text1" w:themeTint="80"/>
                <w:sz w:val="16"/>
                <w:szCs w:val="16"/>
              </w:rPr>
              <w:t>WORLD NEUROSURG</w:t>
            </w:r>
          </w:p>
        </w:tc>
        <w:tc>
          <w:tcPr>
            <w:tcW w:w="1151" w:type="pct"/>
            <w:noWrap/>
            <w:hideMark/>
          </w:tcPr>
          <w:p w14:paraId="7FF500B2"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w:t>
            </w:r>
          </w:p>
        </w:tc>
        <w:tc>
          <w:tcPr>
            <w:tcW w:w="920" w:type="pct"/>
            <w:noWrap/>
            <w:hideMark/>
          </w:tcPr>
          <w:p w14:paraId="7528BB2D"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1,829</w:t>
            </w:r>
          </w:p>
        </w:tc>
        <w:tc>
          <w:tcPr>
            <w:tcW w:w="1105" w:type="pct"/>
            <w:noWrap/>
            <w:hideMark/>
          </w:tcPr>
          <w:p w14:paraId="36A199C5" w14:textId="77777777" w:rsidR="00D56941" w:rsidRPr="007C1DE0" w:rsidRDefault="00D56941" w:rsidP="00185F32">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C1DE0">
              <w:rPr>
                <w:rFonts w:cs="Times New Roman"/>
                <w:szCs w:val="16"/>
              </w:rPr>
              <w:t>1,829</w:t>
            </w:r>
          </w:p>
        </w:tc>
      </w:tr>
      <w:tr w:rsidR="00D56941" w:rsidRPr="001F5D8C" w14:paraId="4679458D" w14:textId="77777777" w:rsidTr="00D56941">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1823" w:type="pct"/>
            <w:shd w:val="clear" w:color="auto" w:fill="FDE9D9" w:themeFill="accent6" w:themeFillTint="33"/>
            <w:noWrap/>
            <w:hideMark/>
          </w:tcPr>
          <w:p w14:paraId="1C7F9652" w14:textId="77777777" w:rsidR="00D56941" w:rsidRPr="007C1DE0" w:rsidRDefault="00D56941" w:rsidP="001D1D30">
            <w:pPr>
              <w:spacing w:line="240" w:lineRule="auto"/>
              <w:jc w:val="right"/>
              <w:rPr>
                <w:rFonts w:cs="Times New Roman"/>
                <w:b/>
                <w:bCs/>
                <w:color w:val="7F7F7F" w:themeColor="text1" w:themeTint="80"/>
                <w:sz w:val="16"/>
                <w:szCs w:val="16"/>
              </w:rPr>
            </w:pPr>
            <w:r w:rsidRPr="007C1DE0">
              <w:rPr>
                <w:rFonts w:cs="Times New Roman"/>
                <w:b/>
                <w:bCs/>
                <w:color w:val="7F7F7F" w:themeColor="text1" w:themeTint="80"/>
                <w:sz w:val="16"/>
                <w:szCs w:val="16"/>
              </w:rPr>
              <w:t>TOTAL</w:t>
            </w:r>
          </w:p>
        </w:tc>
        <w:tc>
          <w:tcPr>
            <w:tcW w:w="1151" w:type="pct"/>
            <w:shd w:val="clear" w:color="auto" w:fill="FDE9D9" w:themeFill="accent6" w:themeFillTint="33"/>
            <w:noWrap/>
            <w:hideMark/>
          </w:tcPr>
          <w:p w14:paraId="65B67BDD" w14:textId="76DD29A3"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b/>
                <w:bCs/>
                <w:szCs w:val="16"/>
              </w:rPr>
            </w:pPr>
            <w:r w:rsidRPr="007C1DE0">
              <w:rPr>
                <w:rFonts w:cs="Times New Roman"/>
                <w:b/>
                <w:bCs/>
                <w:szCs w:val="16"/>
              </w:rPr>
              <w:t>1</w:t>
            </w:r>
            <w:r w:rsidR="00445205">
              <w:rPr>
                <w:rFonts w:cs="Times New Roman"/>
                <w:b/>
                <w:bCs/>
                <w:szCs w:val="16"/>
              </w:rPr>
              <w:t>.</w:t>
            </w:r>
            <w:r w:rsidRPr="007C1DE0">
              <w:rPr>
                <w:rFonts w:cs="Times New Roman"/>
                <w:b/>
                <w:bCs/>
                <w:szCs w:val="16"/>
              </w:rPr>
              <w:t>401</w:t>
            </w:r>
          </w:p>
        </w:tc>
        <w:tc>
          <w:tcPr>
            <w:tcW w:w="920" w:type="pct"/>
            <w:shd w:val="clear" w:color="auto" w:fill="FDE9D9" w:themeFill="accent6" w:themeFillTint="33"/>
            <w:noWrap/>
            <w:hideMark/>
          </w:tcPr>
          <w:p w14:paraId="24BAB058"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b/>
                <w:bCs/>
                <w:szCs w:val="16"/>
              </w:rPr>
            </w:pPr>
            <w:r w:rsidRPr="007C1DE0">
              <w:rPr>
                <w:rFonts w:cs="Times New Roman"/>
                <w:b/>
                <w:bCs/>
                <w:szCs w:val="16"/>
              </w:rPr>
              <w:t>2915,36</w:t>
            </w:r>
          </w:p>
        </w:tc>
        <w:tc>
          <w:tcPr>
            <w:tcW w:w="1105" w:type="pct"/>
            <w:shd w:val="clear" w:color="auto" w:fill="FDE9D9" w:themeFill="accent6" w:themeFillTint="33"/>
            <w:noWrap/>
            <w:hideMark/>
          </w:tcPr>
          <w:p w14:paraId="290BD864" w14:textId="77777777" w:rsidR="00D56941" w:rsidRPr="007C1DE0" w:rsidRDefault="00D56941" w:rsidP="001D1D30">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b/>
                <w:bCs/>
                <w:szCs w:val="16"/>
              </w:rPr>
            </w:pPr>
            <w:r w:rsidRPr="007C1DE0">
              <w:rPr>
                <w:rFonts w:cs="Times New Roman"/>
                <w:b/>
                <w:bCs/>
                <w:szCs w:val="16"/>
              </w:rPr>
              <w:t>6380,49</w:t>
            </w:r>
          </w:p>
        </w:tc>
      </w:tr>
    </w:tbl>
    <w:p w14:paraId="246C042D" w14:textId="77777777" w:rsidR="00F31D28" w:rsidRDefault="00F31D28" w:rsidP="0068118A">
      <w:pPr>
        <w:pStyle w:val="Ttulo3Memoria"/>
      </w:pPr>
    </w:p>
    <w:p w14:paraId="5EE901FF" w14:textId="77777777" w:rsidR="00F31D28" w:rsidRDefault="00F31D28" w:rsidP="0068118A">
      <w:pPr>
        <w:pStyle w:val="Ttulo3Memoria"/>
      </w:pPr>
    </w:p>
    <w:p w14:paraId="5EA8C5BA" w14:textId="6CFF1E11" w:rsidR="0075765A" w:rsidRDefault="0075765A" w:rsidP="0068118A">
      <w:pPr>
        <w:pStyle w:val="Ttulo3Memoria"/>
      </w:pPr>
    </w:p>
    <w:p w14:paraId="0BB65966" w14:textId="77777777" w:rsidR="00F31D28" w:rsidRDefault="00F31D28" w:rsidP="004B239D">
      <w:pPr>
        <w:pStyle w:val="TITULO-Nivel2"/>
      </w:pPr>
      <w:bookmarkStart w:id="167" w:name="_Toc87593143"/>
      <w:r>
        <w:t>Actividades de divulgación científica</w:t>
      </w:r>
      <w:bookmarkEnd w:id="167"/>
    </w:p>
    <w:p w14:paraId="5446939D" w14:textId="77777777" w:rsidR="00FF3126" w:rsidRPr="00FF3126" w:rsidRDefault="00FF3126" w:rsidP="00FF3126">
      <w:pPr>
        <w:pStyle w:val="Normallistas"/>
        <w:numPr>
          <w:ilvl w:val="0"/>
          <w:numId w:val="0"/>
        </w:numPr>
        <w:ind w:left="720"/>
        <w:rPr>
          <w:sz w:val="23"/>
          <w:szCs w:val="23"/>
        </w:rPr>
      </w:pPr>
    </w:p>
    <w:p w14:paraId="3B3CEA82" w14:textId="048A9A1A" w:rsidR="00526B74" w:rsidRPr="00526B74" w:rsidRDefault="00526B74" w:rsidP="00ED5A91">
      <w:pPr>
        <w:pStyle w:val="Normallistas"/>
        <w:rPr>
          <w:sz w:val="23"/>
          <w:szCs w:val="23"/>
        </w:rPr>
      </w:pPr>
      <w:r w:rsidRPr="00526B74">
        <w:t xml:space="preserve">16 sesiones/jornadas de comunicación realizadas </w:t>
      </w:r>
    </w:p>
    <w:p w14:paraId="2AFD5B6A" w14:textId="77777777" w:rsidR="00526B74" w:rsidRPr="00526B74" w:rsidRDefault="00526B74" w:rsidP="00ED5A91">
      <w:pPr>
        <w:pStyle w:val="Normallistas"/>
        <w:rPr>
          <w:sz w:val="23"/>
          <w:szCs w:val="23"/>
        </w:rPr>
      </w:pPr>
      <w:r w:rsidRPr="00526B74">
        <w:t xml:space="preserve">50 noticias difundidas a través del canal de </w:t>
      </w:r>
      <w:hyperlink r:id="rId49" w:history="1">
        <w:r w:rsidRPr="00526B74">
          <w:rPr>
            <w:rStyle w:val="Hipervnculo"/>
            <w:rFonts w:cs="Arial"/>
            <w:color w:val="auto"/>
          </w:rPr>
          <w:t>Visibilidad IRYCIS</w:t>
        </w:r>
      </w:hyperlink>
      <w:r w:rsidRPr="00526B74">
        <w:t xml:space="preserve"> </w:t>
      </w:r>
    </w:p>
    <w:p w14:paraId="54A8B159" w14:textId="77777777" w:rsidR="00526B74" w:rsidRPr="00526B74" w:rsidRDefault="00526B74" w:rsidP="00ED5A91">
      <w:pPr>
        <w:pStyle w:val="Normallistas"/>
        <w:rPr>
          <w:sz w:val="23"/>
          <w:szCs w:val="23"/>
          <w:u w:val="single"/>
        </w:rPr>
      </w:pPr>
      <w:r w:rsidRPr="00526B74">
        <w:t xml:space="preserve">18 publicaciones destacadas a través de nuestro canal de </w:t>
      </w:r>
      <w:hyperlink r:id="rId50" w:history="1">
        <w:r w:rsidRPr="00526B74">
          <w:rPr>
            <w:rStyle w:val="Hipervnculo"/>
            <w:rFonts w:cs="Arial"/>
            <w:color w:val="auto"/>
          </w:rPr>
          <w:t>Outstanding publications</w:t>
        </w:r>
      </w:hyperlink>
    </w:p>
    <w:p w14:paraId="66A873E1" w14:textId="15DDB34D" w:rsidR="00526B74" w:rsidRPr="00526B74" w:rsidRDefault="00D97D10" w:rsidP="00ED5A91">
      <w:pPr>
        <w:pStyle w:val="Normallistas"/>
        <w:rPr>
          <w:sz w:val="23"/>
          <w:szCs w:val="23"/>
        </w:rPr>
      </w:pPr>
      <w:r w:rsidRPr="00526B74">
        <w:t>216.577</w:t>
      </w:r>
      <w:r w:rsidR="00526B74" w:rsidRPr="00526B74">
        <w:t xml:space="preserve"> de</w:t>
      </w:r>
      <w:r>
        <w:t xml:space="preserve"> visitas a la página web IRYCIS</w:t>
      </w:r>
    </w:p>
    <w:p w14:paraId="677262B1" w14:textId="7AA7A28E" w:rsidR="00526B74" w:rsidRPr="00526B74" w:rsidRDefault="00D97D10" w:rsidP="00ED5A91">
      <w:pPr>
        <w:pStyle w:val="Normallistas"/>
        <w:rPr>
          <w:sz w:val="23"/>
          <w:szCs w:val="23"/>
        </w:rPr>
      </w:pPr>
      <w:r>
        <w:t>212</w:t>
      </w:r>
      <w:r w:rsidR="00526B74" w:rsidRPr="00526B74">
        <w:t xml:space="preserve"> noticias publicadas en prensa escrita s</w:t>
      </w:r>
      <w:r>
        <w:t xml:space="preserve">obre nuestro Hospital/IRYCIS </w:t>
      </w:r>
    </w:p>
    <w:p w14:paraId="2DB1C501" w14:textId="4A02300D" w:rsidR="00ED5A91" w:rsidRPr="00D97D10" w:rsidRDefault="00D97D10" w:rsidP="00702F14">
      <w:pPr>
        <w:pStyle w:val="Normallistas"/>
        <w:rPr>
          <w:shd w:val="clear" w:color="auto" w:fill="FFFFFF"/>
        </w:rPr>
      </w:pPr>
      <w:r>
        <w:t>10 n</w:t>
      </w:r>
      <w:r w:rsidR="00526B74" w:rsidRPr="00526B74">
        <w:t>oticias en otros med</w:t>
      </w:r>
      <w:r>
        <w:t xml:space="preserve">ios audiovisuales (Radio TV) </w:t>
      </w:r>
    </w:p>
    <w:p w14:paraId="28581406" w14:textId="77777777" w:rsidR="00ED5A91" w:rsidRDefault="00ED5A91" w:rsidP="00ED5A91">
      <w:pPr>
        <w:pStyle w:val="TITULO-Nivel4"/>
        <w:rPr>
          <w:shd w:val="clear" w:color="auto" w:fill="FFFFFF"/>
        </w:rPr>
      </w:pPr>
    </w:p>
    <w:p w14:paraId="5FD6E1DD" w14:textId="7CCB8FC9" w:rsidR="00526B74" w:rsidRPr="00526B74" w:rsidRDefault="00526B74" w:rsidP="00ED5A91">
      <w:pPr>
        <w:pStyle w:val="TITULO-Nivel4"/>
        <w:rPr>
          <w:shd w:val="clear" w:color="auto" w:fill="FFFFFF"/>
        </w:rPr>
      </w:pPr>
      <w:r w:rsidRPr="00526B74">
        <w:rPr>
          <w:shd w:val="clear" w:color="auto" w:fill="FFFFFF"/>
        </w:rPr>
        <w:t>Divulgación y eventos (21):</w:t>
      </w:r>
    </w:p>
    <w:p w14:paraId="51A3BE57" w14:textId="77777777" w:rsidR="00526B74" w:rsidRPr="00526B74" w:rsidRDefault="00526B74" w:rsidP="00ED5A91">
      <w:pPr>
        <w:pStyle w:val="Normallistas"/>
        <w:rPr>
          <w:shd w:val="clear" w:color="auto" w:fill="FFFFFF"/>
        </w:rPr>
      </w:pPr>
      <w:r w:rsidRPr="00526B74">
        <w:rPr>
          <w:shd w:val="clear" w:color="auto" w:fill="FFFFFF"/>
        </w:rPr>
        <w:t xml:space="preserve">XIII Jornada de Esclerosis Múltiple y Sociedad. </w:t>
      </w:r>
      <w:hyperlink r:id="rId51" w:history="1">
        <w:r w:rsidRPr="00526B74">
          <w:rPr>
            <w:rStyle w:val="Hipervnculo"/>
            <w:rFonts w:cstheme="minorHAnsi"/>
            <w:color w:val="auto"/>
            <w:szCs w:val="24"/>
            <w:shd w:val="clear" w:color="auto" w:fill="FFFFFF"/>
          </w:rPr>
          <w:t>Dres. Costa-Frossard, Sainz de la Maza, Monreal y Villar</w:t>
        </w:r>
      </w:hyperlink>
      <w:r w:rsidRPr="00526B74">
        <w:rPr>
          <w:shd w:val="clear" w:color="auto" w:fill="FFFFFF"/>
        </w:rPr>
        <w:t xml:space="preserve">. </w:t>
      </w:r>
    </w:p>
    <w:p w14:paraId="11C9EE65" w14:textId="77777777" w:rsidR="00526B74" w:rsidRPr="00526B74" w:rsidRDefault="00526B74" w:rsidP="00ED5A91">
      <w:pPr>
        <w:pStyle w:val="Normallistas"/>
        <w:rPr>
          <w:shd w:val="clear" w:color="auto" w:fill="FFFFFF"/>
        </w:rPr>
      </w:pPr>
      <w:r w:rsidRPr="00526B74">
        <w:rPr>
          <w:shd w:val="clear" w:color="auto" w:fill="FFFFFF"/>
        </w:rPr>
        <w:lastRenderedPageBreak/>
        <w:t xml:space="preserve">Jornadas divulgativas para la Asociaciones Ictus de Madrid y Freno al Ictus. </w:t>
      </w:r>
      <w:hyperlink r:id="rId52" w:history="1">
        <w:r w:rsidRPr="00526B74">
          <w:rPr>
            <w:rStyle w:val="Hipervnculo"/>
            <w:rFonts w:cstheme="minorHAnsi"/>
            <w:color w:val="auto"/>
            <w:szCs w:val="24"/>
            <w:shd w:val="clear" w:color="auto" w:fill="FFFFFF"/>
          </w:rPr>
          <w:t>Dres. Cruz y Masjuan</w:t>
        </w:r>
      </w:hyperlink>
      <w:r w:rsidRPr="00526B74">
        <w:rPr>
          <w:shd w:val="clear" w:color="auto" w:fill="FFFFFF"/>
        </w:rPr>
        <w:t xml:space="preserve">. </w:t>
      </w:r>
    </w:p>
    <w:p w14:paraId="0ACB438E" w14:textId="77777777" w:rsidR="00526B74" w:rsidRPr="00526B74" w:rsidRDefault="00526B74" w:rsidP="00ED5A91">
      <w:pPr>
        <w:pStyle w:val="Normallistas"/>
        <w:rPr>
          <w:shd w:val="clear" w:color="auto" w:fill="FFFFFF"/>
        </w:rPr>
      </w:pPr>
      <w:r w:rsidRPr="00526B74">
        <w:rPr>
          <w:shd w:val="clear" w:color="auto" w:fill="FFFFFF"/>
        </w:rPr>
        <w:t xml:space="preserve">I Jornadas para pacientes con cáncer de pulmón (200 pacientes, familiares y profesionales)  </w:t>
      </w:r>
      <w:hyperlink r:id="rId53" w:history="1">
        <w:r w:rsidRPr="00526B74">
          <w:rPr>
            <w:rStyle w:val="Hipervnculo"/>
            <w:rFonts w:cstheme="minorHAnsi"/>
            <w:color w:val="auto"/>
            <w:szCs w:val="24"/>
            <w:shd w:val="clear" w:color="auto" w:fill="FFFFFF"/>
          </w:rPr>
          <w:t>Dra. Garrido</w:t>
        </w:r>
      </w:hyperlink>
      <w:r w:rsidRPr="00526B74">
        <w:rPr>
          <w:rStyle w:val="Hipervnculo"/>
          <w:rFonts w:cstheme="minorHAnsi"/>
          <w:color w:val="auto"/>
          <w:szCs w:val="24"/>
          <w:shd w:val="clear" w:color="auto" w:fill="FFFFFF"/>
        </w:rPr>
        <w:t xml:space="preserve"> </w:t>
      </w:r>
      <w:r w:rsidRPr="00526B74">
        <w:rPr>
          <w:shd w:val="clear" w:color="auto" w:fill="FFFFFF"/>
        </w:rPr>
        <w:t xml:space="preserve">/ Jornada de sensibilización sobre el cáncer de mama (900 pacientes y familiares). </w:t>
      </w:r>
      <w:hyperlink r:id="rId54" w:history="1">
        <w:r w:rsidRPr="00526B74">
          <w:rPr>
            <w:rStyle w:val="Hipervnculo"/>
            <w:rFonts w:cstheme="minorHAnsi"/>
            <w:color w:val="auto"/>
            <w:szCs w:val="24"/>
            <w:shd w:val="clear" w:color="auto" w:fill="FFFFFF"/>
          </w:rPr>
          <w:t>Dra. Martínez</w:t>
        </w:r>
      </w:hyperlink>
      <w:r w:rsidRPr="00526B74">
        <w:rPr>
          <w:shd w:val="clear" w:color="auto" w:fill="FFFFFF"/>
        </w:rPr>
        <w:t>.</w:t>
      </w:r>
    </w:p>
    <w:p w14:paraId="32EB4E2B" w14:textId="77777777" w:rsidR="00526B74" w:rsidRPr="00526B74" w:rsidRDefault="00526B74" w:rsidP="00ED5A91">
      <w:pPr>
        <w:pStyle w:val="Normallistas"/>
        <w:rPr>
          <w:rStyle w:val="Hipervnculo"/>
          <w:rFonts w:cstheme="minorHAnsi"/>
          <w:color w:val="auto"/>
          <w:szCs w:val="24"/>
          <w:shd w:val="clear" w:color="auto" w:fill="FFFFFF"/>
        </w:rPr>
      </w:pPr>
      <w:r w:rsidRPr="00526B74">
        <w:rPr>
          <w:shd w:val="clear" w:color="auto" w:fill="FFFFFF"/>
        </w:rPr>
        <w:t xml:space="preserve">Día Mundial del Alzheimer (500 participantes). </w:t>
      </w:r>
      <w:hyperlink r:id="rId55" w:history="1">
        <w:r w:rsidRPr="00526B74">
          <w:rPr>
            <w:rStyle w:val="Hipervnculo"/>
            <w:rFonts w:cstheme="minorHAnsi"/>
            <w:color w:val="auto"/>
            <w:szCs w:val="24"/>
            <w:shd w:val="clear" w:color="auto" w:fill="FFFFFF"/>
          </w:rPr>
          <w:t>Dr. García Ribas</w:t>
        </w:r>
      </w:hyperlink>
    </w:p>
    <w:p w14:paraId="08228837" w14:textId="77777777" w:rsidR="00526B74" w:rsidRPr="00526B74" w:rsidRDefault="00526B74" w:rsidP="00ED5A91">
      <w:pPr>
        <w:pStyle w:val="Normallistas"/>
        <w:rPr>
          <w:rStyle w:val="Hipervnculo"/>
          <w:rFonts w:cstheme="minorHAnsi"/>
          <w:color w:val="auto"/>
          <w:szCs w:val="24"/>
          <w:shd w:val="clear" w:color="auto" w:fill="FFFFFF"/>
        </w:rPr>
      </w:pPr>
      <w:r w:rsidRPr="00526B74">
        <w:rPr>
          <w:shd w:val="clear" w:color="auto" w:fill="FFFFFF"/>
        </w:rPr>
        <w:t xml:space="preserve">II Jornada Diabetes, Obesidad y Reproducción Humana: Puesta al día en Síndrome de Ovario Poliquístico (personal clínico e investigador, pacientes y público en general). </w:t>
      </w:r>
      <w:hyperlink r:id="rId56" w:history="1">
        <w:r w:rsidRPr="00526B74">
          <w:rPr>
            <w:rStyle w:val="Hipervnculo"/>
            <w:rFonts w:cstheme="minorHAnsi"/>
            <w:color w:val="auto"/>
            <w:szCs w:val="24"/>
            <w:shd w:val="clear" w:color="auto" w:fill="FFFFFF"/>
          </w:rPr>
          <w:t>Dres. Escobar, Fdez. Durán, Insenser</w:t>
        </w:r>
      </w:hyperlink>
      <w:r w:rsidRPr="00526B74">
        <w:rPr>
          <w:rStyle w:val="Hipervnculo"/>
          <w:rFonts w:cstheme="minorHAnsi"/>
          <w:color w:val="auto"/>
          <w:szCs w:val="24"/>
          <w:shd w:val="clear" w:color="auto" w:fill="FFFFFF"/>
        </w:rPr>
        <w:t>.</w:t>
      </w:r>
    </w:p>
    <w:p w14:paraId="2FD04920" w14:textId="77777777" w:rsidR="00526B74" w:rsidRPr="00526B74" w:rsidRDefault="00526B74" w:rsidP="00ED5A91">
      <w:pPr>
        <w:pStyle w:val="Normallistas"/>
        <w:rPr>
          <w:rStyle w:val="Hipervnculo"/>
          <w:rFonts w:cstheme="minorHAnsi"/>
          <w:color w:val="auto"/>
          <w:szCs w:val="24"/>
          <w:shd w:val="clear" w:color="auto" w:fill="FFFFFF"/>
        </w:rPr>
      </w:pPr>
      <w:r w:rsidRPr="00526B74">
        <w:rPr>
          <w:shd w:val="clear" w:color="auto" w:fill="FFFFFF"/>
        </w:rPr>
        <w:t xml:space="preserve">Reunión virtual adultos MPS "Nuevas Posibilidades en la Atención de los Pacientes Adultos MPS", </w:t>
      </w:r>
      <w:hyperlink r:id="rId57" w:history="1">
        <w:r w:rsidRPr="00526B74">
          <w:rPr>
            <w:rStyle w:val="Hipervnculo"/>
            <w:rFonts w:cstheme="minorHAnsi"/>
            <w:color w:val="auto"/>
            <w:szCs w:val="24"/>
            <w:shd w:val="clear" w:color="auto" w:fill="FFFFFF"/>
          </w:rPr>
          <w:t>Dra. López</w:t>
        </w:r>
      </w:hyperlink>
      <w:r w:rsidRPr="00526B74">
        <w:rPr>
          <w:rStyle w:val="Hipervnculo"/>
          <w:rFonts w:cstheme="minorHAnsi"/>
          <w:color w:val="auto"/>
          <w:szCs w:val="24"/>
          <w:shd w:val="clear" w:color="auto" w:fill="FFFFFF"/>
        </w:rPr>
        <w:t>.</w:t>
      </w:r>
    </w:p>
    <w:p w14:paraId="64920B5E" w14:textId="77777777" w:rsidR="00526B74" w:rsidRPr="00526B74" w:rsidRDefault="00526B74" w:rsidP="00ED5A91">
      <w:pPr>
        <w:pStyle w:val="Normallistas"/>
        <w:rPr>
          <w:shd w:val="clear" w:color="auto" w:fill="FFFFFF"/>
        </w:rPr>
      </w:pPr>
      <w:r w:rsidRPr="00526B74">
        <w:rPr>
          <w:shd w:val="clear" w:color="auto" w:fill="FFFFFF"/>
        </w:rPr>
        <w:t>V Jornadas de Humanización en la Asistencia Sanitaria a las Personas Mayores. Dr. Martínez Aguado. Serv. Información y Atención al Paciente</w:t>
      </w:r>
    </w:p>
    <w:p w14:paraId="51CAFE92" w14:textId="77777777" w:rsidR="00526B74" w:rsidRPr="00526B74" w:rsidRDefault="00526B74" w:rsidP="00ED5A91">
      <w:pPr>
        <w:pStyle w:val="Normallistas"/>
        <w:rPr>
          <w:shd w:val="clear" w:color="auto" w:fill="FFFFFF"/>
        </w:rPr>
      </w:pPr>
      <w:r w:rsidRPr="00526B74">
        <w:rPr>
          <w:shd w:val="clear" w:color="auto" w:fill="FFFFFF"/>
        </w:rPr>
        <w:t xml:space="preserve">Charla divulgativa sobre COVID-19 dirigida a: personal de la cadena hotelera ARTIEM, SEGIPSA, ASEGO, Asociación Bomberos Ayudan, Asociación Coro Cum Iubilo, Empresa VITALGER SAU.  </w:t>
      </w:r>
      <w:hyperlink r:id="rId58" w:history="1">
        <w:r w:rsidRPr="00526B74">
          <w:rPr>
            <w:rStyle w:val="Hipervnculo"/>
            <w:rFonts w:cstheme="minorHAnsi"/>
            <w:color w:val="auto"/>
            <w:szCs w:val="24"/>
            <w:shd w:val="clear" w:color="auto" w:fill="FFFFFF"/>
          </w:rPr>
          <w:t>Dra. Holguín</w:t>
        </w:r>
      </w:hyperlink>
      <w:r w:rsidRPr="00526B74">
        <w:rPr>
          <w:shd w:val="clear" w:color="auto" w:fill="FFFFFF"/>
        </w:rPr>
        <w:t xml:space="preserve"> </w:t>
      </w:r>
    </w:p>
    <w:p w14:paraId="739516AE" w14:textId="77777777" w:rsidR="00526B74" w:rsidRPr="00526B74" w:rsidRDefault="00526B74" w:rsidP="00ED5A91">
      <w:pPr>
        <w:pStyle w:val="Normallistas"/>
        <w:rPr>
          <w:shd w:val="clear" w:color="auto" w:fill="FFFFFF"/>
        </w:rPr>
      </w:pPr>
      <w:r w:rsidRPr="00526B74">
        <w:rPr>
          <w:shd w:val="clear" w:color="auto" w:fill="FFFFFF"/>
        </w:rPr>
        <w:t xml:space="preserve">Webinar: </w:t>
      </w:r>
      <w:r w:rsidRPr="00526B74">
        <w:rPr>
          <w:i/>
          <w:shd w:val="clear" w:color="auto" w:fill="FFFFFF"/>
        </w:rPr>
        <w:t>"Infección COVID-19, diagnóstico clínico, de laboratorio y aspectos terapéuticos"</w:t>
      </w:r>
      <w:r w:rsidRPr="00526B74">
        <w:rPr>
          <w:shd w:val="clear" w:color="auto" w:fill="FFFFFF"/>
        </w:rPr>
        <w:t xml:space="preserve"> </w:t>
      </w:r>
      <w:r w:rsidRPr="00526B74">
        <w:rPr>
          <w:i/>
          <w:shd w:val="clear" w:color="auto" w:fill="FFFFFF"/>
        </w:rPr>
        <w:t>"</w:t>
      </w:r>
      <w:r w:rsidRPr="00526B74">
        <w:rPr>
          <w:shd w:val="clear" w:color="auto" w:fill="FFFFFF"/>
        </w:rPr>
        <w:t xml:space="preserve"> </w:t>
      </w:r>
      <w:hyperlink r:id="rId59" w:history="1">
        <w:r w:rsidRPr="00526B74">
          <w:rPr>
            <w:rStyle w:val="Hipervnculo"/>
            <w:rFonts w:cstheme="minorHAnsi"/>
            <w:color w:val="auto"/>
            <w:szCs w:val="24"/>
            <w:shd w:val="clear" w:color="auto" w:fill="FFFFFF"/>
          </w:rPr>
          <w:t>Dres. Cantón y Galán</w:t>
        </w:r>
      </w:hyperlink>
      <w:r w:rsidRPr="00526B74">
        <w:rPr>
          <w:shd w:val="clear" w:color="auto" w:fill="FFFFFF"/>
        </w:rPr>
        <w:t>. 3614 visitas.</w:t>
      </w:r>
    </w:p>
    <w:p w14:paraId="399403C7" w14:textId="77777777" w:rsidR="00526B74" w:rsidRPr="00526B74" w:rsidRDefault="00526B74" w:rsidP="00ED5A91">
      <w:pPr>
        <w:pStyle w:val="Normallistas"/>
        <w:rPr>
          <w:shd w:val="clear" w:color="auto" w:fill="FFFFFF"/>
        </w:rPr>
      </w:pPr>
      <w:r w:rsidRPr="00526B74">
        <w:rPr>
          <w:shd w:val="clear" w:color="auto" w:fill="FFFFFF"/>
        </w:rPr>
        <w:t xml:space="preserve">Webinar </w:t>
      </w:r>
      <w:r w:rsidRPr="00526B74">
        <w:rPr>
          <w:i/>
          <w:shd w:val="clear" w:color="auto" w:fill="FFFFFF"/>
        </w:rPr>
        <w:t xml:space="preserve">“Pregunta al Experto” </w:t>
      </w:r>
      <w:r w:rsidRPr="00526B74">
        <w:rPr>
          <w:shd w:val="clear" w:color="auto" w:fill="FFFFFF"/>
        </w:rPr>
        <w:t xml:space="preserve">del grupo de trabajo de disfagia del hospital con motivo del Día Mundial. </w:t>
      </w:r>
      <w:hyperlink r:id="rId60" w:history="1">
        <w:r w:rsidRPr="00526B74">
          <w:rPr>
            <w:rStyle w:val="Hipervnculo"/>
            <w:rFonts w:cstheme="minorHAnsi"/>
            <w:color w:val="auto"/>
            <w:szCs w:val="24"/>
            <w:shd w:val="clear" w:color="auto" w:fill="FFFFFF"/>
          </w:rPr>
          <w:t>Dra. Garriga</w:t>
        </w:r>
      </w:hyperlink>
      <w:r w:rsidRPr="00526B74">
        <w:rPr>
          <w:shd w:val="clear" w:color="auto" w:fill="FFFFFF"/>
        </w:rPr>
        <w:t xml:space="preserve">. </w:t>
      </w:r>
    </w:p>
    <w:p w14:paraId="7E61B8CA" w14:textId="2DFE6EA8" w:rsidR="00526B74" w:rsidRDefault="000E34EE" w:rsidP="00ED5A91">
      <w:pPr>
        <w:pStyle w:val="Normallistas"/>
        <w:rPr>
          <w:shd w:val="clear" w:color="auto" w:fill="FFFFFF"/>
        </w:rPr>
      </w:pPr>
      <w:hyperlink r:id="rId61" w:history="1">
        <w:r w:rsidR="00526B74" w:rsidRPr="00526B74">
          <w:rPr>
            <w:rStyle w:val="Hipervnculo"/>
            <w:rFonts w:cstheme="minorHAnsi"/>
            <w:color w:val="auto"/>
            <w:szCs w:val="24"/>
            <w:shd w:val="clear" w:color="auto" w:fill="FFFFFF"/>
          </w:rPr>
          <w:t>“Sesión Innovación como pilar para la eficiencia del SNS con la Plataforma de Organizaciones de Pacientes</w:t>
        </w:r>
        <w:r w:rsidR="00526B74" w:rsidRPr="00526B74">
          <w:rPr>
            <w:rStyle w:val="Hipervnculo"/>
            <w:rFonts w:cstheme="minorHAnsi"/>
            <w:i/>
            <w:color w:val="auto"/>
            <w:szCs w:val="24"/>
            <w:shd w:val="clear" w:color="auto" w:fill="FFFFFF"/>
          </w:rPr>
          <w:t>”</w:t>
        </w:r>
      </w:hyperlink>
      <w:r w:rsidR="00526B74" w:rsidRPr="00526B74">
        <w:rPr>
          <w:rStyle w:val="Hipervnculo"/>
          <w:rFonts w:cstheme="minorHAnsi"/>
          <w:i/>
          <w:color w:val="auto"/>
          <w:szCs w:val="24"/>
          <w:shd w:val="clear" w:color="auto" w:fill="FFFFFF"/>
        </w:rPr>
        <w:t xml:space="preserve"> </w:t>
      </w:r>
      <w:r w:rsidR="00526B74" w:rsidRPr="00526B74">
        <w:rPr>
          <w:shd w:val="clear" w:color="auto" w:fill="FFFFFF"/>
        </w:rPr>
        <w:t xml:space="preserve">#DesayunosPOP. Diego Velasco (Responsable </w:t>
      </w:r>
      <w:hyperlink r:id="rId62" w:history="1">
        <w:r w:rsidR="00526B74" w:rsidRPr="00526B74">
          <w:rPr>
            <w:rStyle w:val="Hipervnculo"/>
            <w:rFonts w:cstheme="minorHAnsi"/>
            <w:color w:val="auto"/>
            <w:szCs w:val="24"/>
            <w:shd w:val="clear" w:color="auto" w:fill="FFFFFF"/>
          </w:rPr>
          <w:t>Innovación</w:t>
        </w:r>
      </w:hyperlink>
      <w:r w:rsidR="00526B74" w:rsidRPr="00526B74">
        <w:rPr>
          <w:shd w:val="clear" w:color="auto" w:fill="FFFFFF"/>
        </w:rPr>
        <w:t>)</w:t>
      </w:r>
    </w:p>
    <w:p w14:paraId="05FB12E0" w14:textId="647D89C4" w:rsidR="00526B74" w:rsidRPr="00526B74" w:rsidRDefault="00526B74" w:rsidP="00ED5A91">
      <w:pPr>
        <w:pStyle w:val="Normallistas"/>
        <w:rPr>
          <w:rStyle w:val="Hipervnculo"/>
          <w:rFonts w:cstheme="minorHAnsi"/>
          <w:color w:val="auto"/>
          <w:szCs w:val="24"/>
          <w:shd w:val="clear" w:color="auto" w:fill="FFFFFF"/>
        </w:rPr>
      </w:pPr>
      <w:r w:rsidRPr="00526B74">
        <w:rPr>
          <w:shd w:val="clear" w:color="auto" w:fill="FFFFFF"/>
        </w:rPr>
        <w:t xml:space="preserve">Charla divulgativa sobre salidas profesionales para R4-R5. </w:t>
      </w:r>
      <w:hyperlink r:id="rId63" w:history="1">
        <w:r w:rsidRPr="00526B74">
          <w:rPr>
            <w:rStyle w:val="Hipervnculo"/>
            <w:rFonts w:cstheme="minorHAnsi"/>
            <w:color w:val="auto"/>
            <w:szCs w:val="24"/>
            <w:shd w:val="clear" w:color="auto" w:fill="FFFFFF"/>
          </w:rPr>
          <w:t>Dra. Monge</w:t>
        </w:r>
      </w:hyperlink>
      <w:r w:rsidRPr="00526B74">
        <w:rPr>
          <w:rStyle w:val="Hipervnculo"/>
          <w:rFonts w:cstheme="minorHAnsi"/>
          <w:color w:val="auto"/>
          <w:szCs w:val="24"/>
          <w:shd w:val="clear" w:color="auto" w:fill="FFFFFF"/>
        </w:rPr>
        <w:t>.</w:t>
      </w:r>
    </w:p>
    <w:p w14:paraId="0C0FC7A9" w14:textId="77777777" w:rsidR="00526B74" w:rsidRPr="00526B74" w:rsidRDefault="00526B74" w:rsidP="00ED5A91">
      <w:pPr>
        <w:pStyle w:val="Normallistas"/>
        <w:rPr>
          <w:shd w:val="clear" w:color="auto" w:fill="FFFFFF"/>
        </w:rPr>
      </w:pPr>
      <w:r w:rsidRPr="00526B74">
        <w:rPr>
          <w:shd w:val="clear" w:color="auto" w:fill="FFFFFF"/>
        </w:rPr>
        <w:t xml:space="preserve">DifereTNE. Podcast centrado en la conversación/divulgación en torno a los tumores neuroendocrinos. </w:t>
      </w:r>
      <w:hyperlink r:id="rId64" w:history="1">
        <w:r w:rsidRPr="00526B74">
          <w:rPr>
            <w:rStyle w:val="Hipervnculo"/>
            <w:rFonts w:cstheme="minorHAnsi"/>
            <w:color w:val="auto"/>
            <w:szCs w:val="24"/>
            <w:shd w:val="clear" w:color="auto" w:fill="FFFFFF"/>
          </w:rPr>
          <w:t>Dres. Alonso y Molina</w:t>
        </w:r>
      </w:hyperlink>
      <w:r w:rsidRPr="00526B74">
        <w:rPr>
          <w:rStyle w:val="Hipervnculo"/>
          <w:rFonts w:cstheme="minorHAnsi"/>
          <w:color w:val="auto"/>
          <w:szCs w:val="24"/>
          <w:shd w:val="clear" w:color="auto" w:fill="FFFFFF"/>
        </w:rPr>
        <w:t>.</w:t>
      </w:r>
    </w:p>
    <w:p w14:paraId="546B5F48" w14:textId="77777777" w:rsidR="00526B74" w:rsidRPr="00526B74" w:rsidRDefault="00526B74" w:rsidP="00ED5A91">
      <w:pPr>
        <w:pStyle w:val="Normallistas"/>
        <w:rPr>
          <w:shd w:val="clear" w:color="auto" w:fill="FFFFFF"/>
        </w:rPr>
      </w:pPr>
      <w:r w:rsidRPr="00526B74">
        <w:rPr>
          <w:shd w:val="clear" w:color="auto" w:fill="FFFFFF"/>
        </w:rPr>
        <w:t>Conmemoración del Día Mundial de Cáncer de mama con el reparto de 1000 botellas de agua a pacientes ingresados y el curso online de la Escuela de pacientes de cáncer de mama.</w:t>
      </w:r>
    </w:p>
    <w:p w14:paraId="36333289" w14:textId="77777777" w:rsidR="00526B74" w:rsidRPr="009E65F7" w:rsidRDefault="00526B74" w:rsidP="00526B74">
      <w:pPr>
        <w:pStyle w:val="Prrafodelista"/>
        <w:ind w:left="142" w:right="140"/>
        <w:rPr>
          <w:rFonts w:cstheme="minorHAnsi"/>
          <w:color w:val="000000" w:themeColor="text1"/>
          <w:szCs w:val="24"/>
          <w:shd w:val="clear" w:color="auto" w:fill="FFFFFF"/>
        </w:rPr>
      </w:pPr>
    </w:p>
    <w:p w14:paraId="65268264" w14:textId="77777777" w:rsidR="00526B74" w:rsidRPr="00ED5A91" w:rsidRDefault="00526B74" w:rsidP="00ED5A91">
      <w:pPr>
        <w:pStyle w:val="TITULO-Nivel4"/>
        <w:rPr>
          <w:shd w:val="clear" w:color="auto" w:fill="FFFFFF"/>
        </w:rPr>
      </w:pPr>
      <w:r w:rsidRPr="00ED5A91">
        <w:rPr>
          <w:shd w:val="clear" w:color="auto" w:fill="FFFFFF"/>
        </w:rPr>
        <w:t xml:space="preserve"> Vídeos, campañas y artículos divulgativos (7):</w:t>
      </w:r>
    </w:p>
    <w:p w14:paraId="11652141" w14:textId="77777777" w:rsidR="00526B74" w:rsidRPr="00526B74" w:rsidRDefault="00526B74" w:rsidP="00ED5A91">
      <w:pPr>
        <w:pStyle w:val="Normallistas"/>
        <w:rPr>
          <w:shd w:val="clear" w:color="auto" w:fill="FFFFFF"/>
        </w:rPr>
      </w:pPr>
      <w:r w:rsidRPr="00526B74">
        <w:rPr>
          <w:shd w:val="clear" w:color="auto" w:fill="FFFFFF"/>
        </w:rPr>
        <w:t xml:space="preserve">Generación esperanza (Enfermedad de Huntington) </w:t>
      </w:r>
      <w:hyperlink r:id="rId65" w:history="1">
        <w:r w:rsidRPr="00526B74">
          <w:rPr>
            <w:rStyle w:val="Hipervnculo"/>
            <w:rFonts w:cstheme="minorHAnsi"/>
            <w:color w:val="auto"/>
            <w:szCs w:val="24"/>
            <w:shd w:val="clear" w:color="auto" w:fill="FFFFFF"/>
          </w:rPr>
          <w:t>Dr. López-Sendón</w:t>
        </w:r>
      </w:hyperlink>
      <w:r w:rsidRPr="00526B74">
        <w:rPr>
          <w:shd w:val="clear" w:color="auto" w:fill="FFFFFF"/>
        </w:rPr>
        <w:t xml:space="preserve">. 845 visualizaciones / Gestión de la demencia en tiempos de COVID-19. </w:t>
      </w:r>
      <w:hyperlink r:id="rId66" w:history="1">
        <w:r w:rsidRPr="00526B74">
          <w:rPr>
            <w:rStyle w:val="Hipervnculo"/>
            <w:rFonts w:cstheme="minorHAnsi"/>
            <w:color w:val="auto"/>
            <w:szCs w:val="24"/>
            <w:shd w:val="clear" w:color="auto" w:fill="FFFFFF"/>
          </w:rPr>
          <w:t>Dr. García Ribas</w:t>
        </w:r>
      </w:hyperlink>
      <w:r w:rsidRPr="00526B74">
        <w:rPr>
          <w:shd w:val="clear" w:color="auto" w:fill="FFFFFF"/>
        </w:rPr>
        <w:t>.</w:t>
      </w:r>
    </w:p>
    <w:p w14:paraId="6FB975CE" w14:textId="77777777" w:rsidR="00526B74" w:rsidRPr="00526B74" w:rsidRDefault="00526B74" w:rsidP="00ED5A91">
      <w:pPr>
        <w:pStyle w:val="Normallistas"/>
        <w:rPr>
          <w:rStyle w:val="Hipervnculo"/>
          <w:rFonts w:cstheme="minorHAnsi"/>
          <w:color w:val="auto"/>
          <w:szCs w:val="24"/>
          <w:shd w:val="clear" w:color="auto" w:fill="FFFFFF"/>
        </w:rPr>
      </w:pPr>
      <w:r w:rsidRPr="00526B74">
        <w:rPr>
          <w:shd w:val="clear" w:color="auto" w:fill="FFFFFF"/>
        </w:rPr>
        <w:t xml:space="preserve">Video divulgativo AEGH por el Día mundial de las personas sordas. </w:t>
      </w:r>
      <w:hyperlink r:id="rId67" w:history="1">
        <w:r w:rsidRPr="00526B74">
          <w:rPr>
            <w:rStyle w:val="Hipervnculo"/>
            <w:rFonts w:cstheme="minorHAnsi"/>
            <w:color w:val="auto"/>
            <w:szCs w:val="24"/>
            <w:shd w:val="clear" w:color="auto" w:fill="FFFFFF"/>
          </w:rPr>
          <w:t>Dr. Moreno</w:t>
        </w:r>
      </w:hyperlink>
      <w:r w:rsidRPr="00526B74">
        <w:rPr>
          <w:rStyle w:val="Hipervnculo"/>
          <w:rFonts w:cstheme="minorHAnsi"/>
          <w:color w:val="auto"/>
          <w:szCs w:val="24"/>
          <w:shd w:val="clear" w:color="auto" w:fill="FFFFFF"/>
        </w:rPr>
        <w:t>.</w:t>
      </w:r>
    </w:p>
    <w:p w14:paraId="38E94CB5" w14:textId="77777777" w:rsidR="00526B74" w:rsidRPr="009E65F7" w:rsidRDefault="00526B74" w:rsidP="00ED5A91">
      <w:pPr>
        <w:pStyle w:val="Normallistas"/>
        <w:rPr>
          <w:color w:val="444444"/>
          <w:shd w:val="clear" w:color="auto" w:fill="FFFFFF"/>
        </w:rPr>
      </w:pPr>
      <w:r w:rsidRPr="00526B74">
        <w:rPr>
          <w:shd w:val="clear" w:color="auto" w:fill="FFFFFF"/>
        </w:rPr>
        <w:t xml:space="preserve">#QueSigaLaCiencia </w:t>
      </w:r>
      <w:hyperlink r:id="rId68" w:history="1">
        <w:r w:rsidRPr="00526B74">
          <w:rPr>
            <w:rStyle w:val="Hipervnculo"/>
            <w:rFonts w:cstheme="minorHAnsi"/>
            <w:color w:val="auto"/>
            <w:szCs w:val="24"/>
            <w:shd w:val="clear" w:color="auto" w:fill="FFFFFF"/>
          </w:rPr>
          <w:t>Dra. Pérez Köhler</w:t>
        </w:r>
      </w:hyperlink>
      <w:r w:rsidRPr="00526B74">
        <w:rPr>
          <w:shd w:val="clear" w:color="auto" w:fill="FFFFFF"/>
        </w:rPr>
        <w:t>. 350 visualizaciones</w:t>
      </w:r>
      <w:r w:rsidRPr="009E65F7">
        <w:rPr>
          <w:color w:val="444444"/>
          <w:shd w:val="clear" w:color="auto" w:fill="FFFFFF"/>
        </w:rPr>
        <w:t xml:space="preserve">. </w:t>
      </w:r>
    </w:p>
    <w:p w14:paraId="693092BE" w14:textId="77777777" w:rsidR="00526B74" w:rsidRPr="00526B74" w:rsidRDefault="00526B74" w:rsidP="00ED5A91">
      <w:pPr>
        <w:pStyle w:val="Normallistas"/>
        <w:rPr>
          <w:rStyle w:val="Hipervnculo"/>
          <w:rFonts w:cstheme="minorHAnsi"/>
          <w:color w:val="auto"/>
          <w:szCs w:val="24"/>
          <w:shd w:val="clear" w:color="auto" w:fill="FFFFFF"/>
        </w:rPr>
      </w:pPr>
      <w:r w:rsidRPr="00526B74">
        <w:rPr>
          <w:i/>
          <w:shd w:val="clear" w:color="auto" w:fill="FFFFFF"/>
        </w:rPr>
        <w:lastRenderedPageBreak/>
        <w:t>"Alzheimer: el peaje de vivir más, que también es una pandemia".</w:t>
      </w:r>
      <w:r w:rsidRPr="00526B74">
        <w:rPr>
          <w:shd w:val="clear" w:color="auto" w:fill="FFFFFF"/>
        </w:rPr>
        <w:t xml:space="preserve"> Unidad de Cultura y Divulgación UCM (OTRI). </w:t>
      </w:r>
      <w:hyperlink r:id="rId69" w:history="1">
        <w:r w:rsidRPr="00526B74">
          <w:rPr>
            <w:rStyle w:val="Hipervnculo"/>
            <w:rFonts w:cstheme="minorHAnsi"/>
            <w:color w:val="auto"/>
            <w:szCs w:val="24"/>
            <w:shd w:val="clear" w:color="auto" w:fill="FFFFFF"/>
          </w:rPr>
          <w:t>Dr. Fernández Ruiz</w:t>
        </w:r>
      </w:hyperlink>
      <w:r w:rsidRPr="00526B74">
        <w:rPr>
          <w:rStyle w:val="Hipervnculo"/>
          <w:rFonts w:cstheme="minorHAnsi"/>
          <w:color w:val="auto"/>
          <w:szCs w:val="24"/>
          <w:shd w:val="clear" w:color="auto" w:fill="FFFFFF"/>
        </w:rPr>
        <w:t>.</w:t>
      </w:r>
    </w:p>
    <w:p w14:paraId="077A7ECF" w14:textId="77777777" w:rsidR="00526B74" w:rsidRPr="00526B74" w:rsidRDefault="00526B74" w:rsidP="00ED5A91">
      <w:pPr>
        <w:pStyle w:val="Normallistas"/>
        <w:rPr>
          <w:shd w:val="clear" w:color="auto" w:fill="FFFFFF"/>
        </w:rPr>
      </w:pPr>
      <w:r w:rsidRPr="00526B74">
        <w:rPr>
          <w:shd w:val="clear" w:color="auto" w:fill="FFFFFF"/>
        </w:rPr>
        <w:t>Documental</w:t>
      </w:r>
      <w:r w:rsidRPr="00526B74">
        <w:rPr>
          <w:i/>
          <w:shd w:val="clear" w:color="auto" w:fill="FFFFFF"/>
        </w:rPr>
        <w:t xml:space="preserve"> "El cumpleaños de Estela"</w:t>
      </w:r>
      <w:r w:rsidRPr="00526B74">
        <w:rPr>
          <w:shd w:val="clear" w:color="auto" w:fill="FFFFFF"/>
        </w:rPr>
        <w:t xml:space="preserve"> (difusión Alfa Manosidosis). </w:t>
      </w:r>
      <w:hyperlink r:id="rId70" w:history="1">
        <w:r w:rsidRPr="00526B74">
          <w:rPr>
            <w:rStyle w:val="Hipervnculo"/>
            <w:rFonts w:cstheme="minorHAnsi"/>
            <w:color w:val="auto"/>
            <w:szCs w:val="24"/>
            <w:shd w:val="clear" w:color="auto" w:fill="FFFFFF"/>
          </w:rPr>
          <w:t>Dra. López</w:t>
        </w:r>
      </w:hyperlink>
      <w:r w:rsidRPr="00526B74">
        <w:rPr>
          <w:rStyle w:val="Hipervnculo"/>
          <w:rFonts w:cstheme="minorHAnsi"/>
          <w:color w:val="auto"/>
          <w:szCs w:val="24"/>
          <w:shd w:val="clear" w:color="auto" w:fill="FFFFFF"/>
        </w:rPr>
        <w:t>.</w:t>
      </w:r>
      <w:r w:rsidRPr="00526B74">
        <w:rPr>
          <w:shd w:val="clear" w:color="auto" w:fill="FFFFFF"/>
        </w:rPr>
        <w:t xml:space="preserve"> 114 visualizaciones.</w:t>
      </w:r>
    </w:p>
    <w:p w14:paraId="015F8160" w14:textId="1EC987C2" w:rsidR="00526B74" w:rsidRDefault="00526B74" w:rsidP="00ED5A91">
      <w:pPr>
        <w:pStyle w:val="Normallistas"/>
        <w:rPr>
          <w:shd w:val="clear" w:color="auto" w:fill="FFFFFF"/>
        </w:rPr>
      </w:pPr>
      <w:r w:rsidRPr="00526B74">
        <w:rPr>
          <w:shd w:val="clear" w:color="auto" w:fill="FFFFFF"/>
        </w:rPr>
        <w:t>Presentación del libro “</w:t>
      </w:r>
      <w:r w:rsidRPr="00526B74">
        <w:rPr>
          <w:i/>
          <w:shd w:val="clear" w:color="auto" w:fill="FFFFFF"/>
        </w:rPr>
        <w:t>106 Medidas que mejoran el sector de la salud en España tras la pandemia de Covid-19”.</w:t>
      </w:r>
      <w:r w:rsidRPr="00526B74">
        <w:rPr>
          <w:shd w:val="clear" w:color="auto" w:fill="FFFFFF"/>
        </w:rPr>
        <w:t xml:space="preserve"> </w:t>
      </w:r>
      <w:hyperlink r:id="rId71" w:history="1">
        <w:r w:rsidRPr="00526B74">
          <w:rPr>
            <w:rStyle w:val="Hipervnculo"/>
            <w:rFonts w:cstheme="minorHAnsi"/>
            <w:color w:val="auto"/>
            <w:szCs w:val="24"/>
            <w:shd w:val="clear" w:color="auto" w:fill="FFFFFF"/>
          </w:rPr>
          <w:t>Dr. Aranaz</w:t>
        </w:r>
      </w:hyperlink>
      <w:r w:rsidRPr="00526B74">
        <w:rPr>
          <w:shd w:val="clear" w:color="auto" w:fill="FFFFFF"/>
        </w:rPr>
        <w:t>.</w:t>
      </w:r>
    </w:p>
    <w:p w14:paraId="3469E8C8" w14:textId="1414AECC" w:rsidR="00526B74" w:rsidRPr="00526B74" w:rsidRDefault="00526B74" w:rsidP="00ED5A91">
      <w:pPr>
        <w:pStyle w:val="Normallistas"/>
        <w:rPr>
          <w:shd w:val="clear" w:color="auto" w:fill="FFFFFF"/>
        </w:rPr>
      </w:pPr>
      <w:r>
        <w:rPr>
          <w:shd w:val="clear" w:color="auto" w:fill="FFFFFF"/>
        </w:rPr>
        <w:t xml:space="preserve">Vídeo del Hospital Universitario Ramón y Cajal sobre primera ola de la pandemia por COVID-19. </w:t>
      </w:r>
      <w:r w:rsidRPr="00526B74">
        <w:rPr>
          <w:u w:val="single"/>
          <w:shd w:val="clear" w:color="auto" w:fill="FFFFFF"/>
        </w:rPr>
        <w:t>Dirección Gerencia</w:t>
      </w:r>
      <w:r>
        <w:rPr>
          <w:shd w:val="clear" w:color="auto" w:fill="FFFFFF"/>
        </w:rPr>
        <w:t>.</w:t>
      </w:r>
    </w:p>
    <w:p w14:paraId="6D9055F3" w14:textId="77777777" w:rsidR="00F31D28" w:rsidRDefault="00F31D28" w:rsidP="0068118A">
      <w:pPr>
        <w:pStyle w:val="Titulo2Memoria"/>
      </w:pPr>
    </w:p>
    <w:p w14:paraId="553E3872" w14:textId="77777777" w:rsidR="00F31D28" w:rsidRDefault="00F31D28" w:rsidP="0068118A">
      <w:pPr>
        <w:pStyle w:val="Ttulo3Memoria"/>
      </w:pPr>
    </w:p>
    <w:p w14:paraId="4F086047" w14:textId="77777777" w:rsidR="00F31D28" w:rsidRDefault="00F31D28" w:rsidP="0068118A">
      <w:pPr>
        <w:pStyle w:val="Ttulo3Memoria"/>
      </w:pPr>
    </w:p>
    <w:p w14:paraId="0F626F18" w14:textId="77777777" w:rsidR="00F31D28" w:rsidRPr="009E7227" w:rsidRDefault="00F31D28" w:rsidP="0068118A">
      <w:r w:rsidRPr="009E7227">
        <w:br w:type="page"/>
      </w:r>
    </w:p>
    <w:p w14:paraId="4E4CA364" w14:textId="11FF30C0" w:rsidR="0058510F" w:rsidRDefault="00A53F40" w:rsidP="0068118A">
      <w:bookmarkStart w:id="168" w:name="_Toc74228286"/>
      <w:bookmarkStart w:id="169" w:name="_Toc75343983"/>
      <w:bookmarkEnd w:id="139"/>
      <w:r>
        <w:rPr>
          <w:noProof/>
        </w:rPr>
        <w:lastRenderedPageBreak/>
        <mc:AlternateContent>
          <mc:Choice Requires="wps">
            <w:drawing>
              <wp:anchor distT="0" distB="0" distL="114300" distR="114300" simplePos="0" relativeHeight="251671040" behindDoc="0" locked="0" layoutInCell="1" allowOverlap="1" wp14:anchorId="668FEDDF" wp14:editId="6C965C62">
                <wp:simplePos x="0" y="0"/>
                <wp:positionH relativeFrom="column">
                  <wp:posOffset>1202662</wp:posOffset>
                </wp:positionH>
                <wp:positionV relativeFrom="paragraph">
                  <wp:posOffset>6170516</wp:posOffset>
                </wp:positionV>
                <wp:extent cx="3694339" cy="3144520"/>
                <wp:effectExtent l="0" t="0" r="0" b="0"/>
                <wp:wrapNone/>
                <wp:docPr id="47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94339"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4A7E7E7A" w14:textId="77777777" w:rsidR="000E34EE" w:rsidRDefault="000E34EE"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14:paraId="71C6D978" w14:textId="77777777" w:rsidR="000E34EE" w:rsidRDefault="000E34EE"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14:paraId="7491D7E9" w14:textId="77777777" w:rsidR="000E34EE" w:rsidRPr="00CF6779" w:rsidRDefault="000E34EE"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68FEDDF" id="_x0000_s1046" type="#_x0000_t202" style="position:absolute;left:0;text-align:left;margin-left:94.7pt;margin-top:485.85pt;width:290.9pt;height:247.6pt;z-index:251671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" filled="f" stroked="f" strokeweight="2pt">
                <o:lock v:ext="edit" aspectratio="t"/>
                <v:textbox>
                  <w:txbxContent>
                    <w:p w14:paraId="4A7E7E7A" w14:textId="77777777" w:rsidR="000E34EE" w:rsidRDefault="000E34EE"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14:paraId="71C6D978" w14:textId="77777777" w:rsidR="000E34EE" w:rsidRDefault="000E34EE"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14:paraId="7491D7E9" w14:textId="77777777" w:rsidR="000E34EE" w:rsidRPr="00CF6779" w:rsidRDefault="000E34EE"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v:textbox>
              </v:shape>
            </w:pict>
          </mc:Fallback>
        </mc:AlternateContent>
      </w:r>
      <w:r w:rsidR="00B023B3">
        <w:rPr>
          <w:noProof/>
        </w:rPr>
        <w:drawing>
          <wp:anchor distT="0" distB="0" distL="114300" distR="114300" simplePos="0" relativeHeight="251666944" behindDoc="1" locked="0" layoutInCell="1" allowOverlap="1" wp14:anchorId="5599302A" wp14:editId="64B13D6C">
            <wp:simplePos x="0" y="0"/>
            <wp:positionH relativeFrom="page">
              <wp:posOffset>17145</wp:posOffset>
            </wp:positionH>
            <wp:positionV relativeFrom="paragraph">
              <wp:posOffset>-1013239</wp:posOffset>
            </wp:positionV>
            <wp:extent cx="7590205" cy="10732629"/>
            <wp:effectExtent l="0" t="0" r="0" b="0"/>
            <wp:wrapNone/>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Seccion_Sostenibi.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7590205" cy="10732629"/>
                    </a:xfrm>
                    <a:prstGeom prst="rect">
                      <a:avLst/>
                    </a:prstGeom>
                  </pic:spPr>
                </pic:pic>
              </a:graphicData>
            </a:graphic>
            <wp14:sizeRelH relativeFrom="margin">
              <wp14:pctWidth>0</wp14:pctWidth>
            </wp14:sizeRelH>
            <wp14:sizeRelV relativeFrom="margin">
              <wp14:pctHeight>0</wp14:pctHeight>
            </wp14:sizeRelV>
          </wp:anchor>
        </w:drawing>
      </w:r>
      <w:r w:rsidR="002D1188">
        <w:rPr>
          <w:noProof/>
        </w:rPr>
        <mc:AlternateContent>
          <mc:Choice Requires="wps">
            <w:drawing>
              <wp:anchor distT="0" distB="0" distL="114300" distR="114300" simplePos="0" relativeHeight="251672064" behindDoc="0" locked="0" layoutInCell="1" allowOverlap="1" wp14:anchorId="7975132B" wp14:editId="1B6D542E">
                <wp:simplePos x="0" y="0"/>
                <wp:positionH relativeFrom="column">
                  <wp:posOffset>4994094</wp:posOffset>
                </wp:positionH>
                <wp:positionV relativeFrom="paragraph">
                  <wp:posOffset>5865404</wp:posOffset>
                </wp:positionV>
                <wp:extent cx="1212215" cy="2220685"/>
                <wp:effectExtent l="0" t="0" r="0" b="0"/>
                <wp:wrapNone/>
                <wp:docPr id="3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33D3247A" w14:textId="77777777" w:rsidR="000E34EE" w:rsidRDefault="000E34EE" w:rsidP="00EA4B00">
                            <w:pPr>
                              <w:pStyle w:val="Capitulo"/>
                            </w:pPr>
                            <w:r>
                              <w:t>9</w:t>
                            </w:r>
                          </w:p>
                        </w:txbxContent>
                      </wps:txbx>
                      <wps:bodyPr rot="0" vert="horz" wrap="square" lIns="91440" tIns="45720" rIns="91440" bIns="45720" anchor="t" anchorCtr="0">
                        <a:noAutofit/>
                      </wps:bodyPr>
                    </wps:wsp>
                  </a:graphicData>
                </a:graphic>
              </wp:anchor>
            </w:drawing>
          </mc:Choice>
          <mc:Fallback>
            <w:pict>
              <v:shape w14:anchorId="7975132B" id="_x0000_s1047" type="#_x0000_t202" style="position:absolute;left:0;text-align:left;margin-left:393.25pt;margin-top:461.85pt;width:95.45pt;height:174.8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" filled="f" stroked="f" strokeweight="2pt">
                <o:lock v:ext="edit" aspectratio="t"/>
                <v:textbox>
                  <w:txbxContent>
                    <w:p w14:paraId="33D3247A" w14:textId="77777777" w:rsidR="000E34EE" w:rsidRDefault="000E34EE" w:rsidP="00EA4B00">
                      <w:pPr>
                        <w:pStyle w:val="Capitulo"/>
                      </w:pPr>
                      <w:r>
                        <w:t>9</w:t>
                      </w:r>
                    </w:p>
                  </w:txbxContent>
                </v:textbox>
              </v:shape>
            </w:pict>
          </mc:Fallback>
        </mc:AlternateContent>
      </w:r>
    </w:p>
    <w:p w14:paraId="6D250B97" w14:textId="77777777" w:rsidR="00F31D28" w:rsidRDefault="00F31D28" w:rsidP="0058510F">
      <w:pPr>
        <w:pStyle w:val="TITULO-Nivel1"/>
      </w:pPr>
      <w:bookmarkStart w:id="170" w:name="_Toc87593144"/>
      <w:r>
        <w:lastRenderedPageBreak/>
        <w:t>Sostenibilidad y gestión económica</w:t>
      </w:r>
      <w:bookmarkEnd w:id="168"/>
      <w:bookmarkEnd w:id="169"/>
      <w:bookmarkEnd w:id="170"/>
      <w:r>
        <w:t xml:space="preserve"> </w:t>
      </w:r>
    </w:p>
    <w:p w14:paraId="5286C225" w14:textId="77777777" w:rsidR="00FF3126" w:rsidRDefault="00FF3126" w:rsidP="0058510F">
      <w:pPr>
        <w:pStyle w:val="TITULO-Nivel2"/>
      </w:pPr>
      <w:bookmarkStart w:id="171" w:name="_Toc74228287"/>
      <w:bookmarkStart w:id="172" w:name="_Toc75343984"/>
    </w:p>
    <w:p w14:paraId="0361610E" w14:textId="0C4F1FE1" w:rsidR="009045D9" w:rsidRPr="009E7227" w:rsidRDefault="009045D9" w:rsidP="0058510F">
      <w:pPr>
        <w:pStyle w:val="TITULO-Nivel2"/>
      </w:pPr>
      <w:bookmarkStart w:id="173" w:name="_Toc87593145"/>
      <w:r w:rsidRPr="009E7227">
        <w:t>Gestión económica</w:t>
      </w:r>
      <w:bookmarkEnd w:id="171"/>
      <w:bookmarkEnd w:id="172"/>
      <w:bookmarkEnd w:id="173"/>
    </w:p>
    <w:p w14:paraId="49D51AF2" w14:textId="77777777" w:rsidR="009045D9" w:rsidRDefault="009045D9" w:rsidP="0058510F">
      <w:pPr>
        <w:pStyle w:val="TITULO-Nivel3"/>
        <w:rPr>
          <w:lang w:val="es-ES_tradnl"/>
        </w:rPr>
      </w:pPr>
      <w:r w:rsidRPr="00886FE7">
        <w:rPr>
          <w:lang w:val="es-ES_tradnl"/>
        </w:rPr>
        <w:t>Obligaciones Reconocidas</w:t>
      </w:r>
    </w:p>
    <w:p w14:paraId="0F77987B" w14:textId="77777777" w:rsidR="009045D9" w:rsidRDefault="009045D9" w:rsidP="0068118A">
      <w:pPr>
        <w:rPr>
          <w:lang w:val="es-ES_tradnl"/>
        </w:rPr>
      </w:pPr>
    </w:p>
    <w:tbl>
      <w:tblPr>
        <w:tblStyle w:val="TablaGeneral"/>
        <w:tblW w:w="5000" w:type="pct"/>
        <w:tblLayout w:type="fixed"/>
        <w:tblLook w:val="04E0" w:firstRow="1" w:lastRow="1" w:firstColumn="1" w:lastColumn="0" w:noHBand="0" w:noVBand="1"/>
      </w:tblPr>
      <w:tblGrid>
        <w:gridCol w:w="4396"/>
        <w:gridCol w:w="1841"/>
        <w:gridCol w:w="1700"/>
      </w:tblGrid>
      <w:tr w:rsidR="007A1004" w:rsidRPr="00A04B5C" w14:paraId="293CE02C" w14:textId="77777777" w:rsidTr="00C306E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9" w:type="pct"/>
            <w:noWrap/>
          </w:tcPr>
          <w:p w14:paraId="7A2163BF" w14:textId="77777777" w:rsidR="007A1004" w:rsidRPr="00A04B5C" w:rsidRDefault="007A1004" w:rsidP="0068118A">
            <w:pPr>
              <w:rPr>
                <w:rFonts w:ascii="Montserrat SemiBold" w:hAnsi="Montserrat SemiBold"/>
                <w:b w:val="0"/>
              </w:rPr>
            </w:pPr>
          </w:p>
        </w:tc>
        <w:tc>
          <w:tcPr>
            <w:tcW w:w="1160" w:type="pct"/>
          </w:tcPr>
          <w:p w14:paraId="6DFC9803" w14:textId="77777777" w:rsidR="007A1004" w:rsidRPr="00A04B5C" w:rsidRDefault="007A1004" w:rsidP="00C306E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2019</w:t>
            </w:r>
          </w:p>
        </w:tc>
        <w:tc>
          <w:tcPr>
            <w:tcW w:w="1071" w:type="pct"/>
            <w:noWrap/>
          </w:tcPr>
          <w:p w14:paraId="0E608E39" w14:textId="77777777" w:rsidR="007A1004" w:rsidRPr="00A04B5C" w:rsidRDefault="007A1004" w:rsidP="00C306E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2020</w:t>
            </w:r>
          </w:p>
        </w:tc>
      </w:tr>
      <w:tr w:rsidR="00C306ED" w:rsidRPr="009E7227" w14:paraId="6E430D1B" w14:textId="77777777" w:rsidTr="00C306ED">
        <w:trPr>
          <w:trHeight w:val="300"/>
        </w:trPr>
        <w:tc>
          <w:tcPr>
            <w:cnfStyle w:val="001000000000" w:firstRow="0" w:lastRow="0" w:firstColumn="1" w:lastColumn="0" w:oddVBand="0" w:evenVBand="0" w:oddHBand="0" w:evenHBand="0" w:firstRowFirstColumn="0" w:firstRowLastColumn="0" w:lastRowFirstColumn="0" w:lastRowLastColumn="0"/>
            <w:tcW w:w="2769" w:type="pct"/>
            <w:noWrap/>
            <w:hideMark/>
          </w:tcPr>
          <w:p w14:paraId="1F70CC0E" w14:textId="77777777" w:rsidR="00C306ED" w:rsidRPr="00924716" w:rsidRDefault="00C306ED" w:rsidP="00C306ED">
            <w:r w:rsidRPr="00924716">
              <w:t>1. GASTOS DE PERSONAL</w:t>
            </w:r>
          </w:p>
        </w:tc>
        <w:tc>
          <w:tcPr>
            <w:tcW w:w="1160" w:type="pct"/>
            <w:vAlign w:val="top"/>
          </w:tcPr>
          <w:p w14:paraId="45510748" w14:textId="77777777" w:rsidR="00C306ED" w:rsidRPr="00273331"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273331">
              <w:t>229.737.133,00</w:t>
            </w:r>
          </w:p>
        </w:tc>
        <w:tc>
          <w:tcPr>
            <w:tcW w:w="1071" w:type="pct"/>
            <w:noWrap/>
            <w:vAlign w:val="top"/>
          </w:tcPr>
          <w:p w14:paraId="509138F6" w14:textId="77777777" w:rsidR="00C306ED" w:rsidRPr="00273331"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273331">
              <w:t>251.726.217,22</w:t>
            </w:r>
          </w:p>
        </w:tc>
      </w:tr>
      <w:tr w:rsidR="00C306ED" w:rsidRPr="009E7227" w14:paraId="3C47516B" w14:textId="77777777" w:rsidTr="00C306ED">
        <w:trPr>
          <w:trHeight w:val="300"/>
        </w:trPr>
        <w:tc>
          <w:tcPr>
            <w:cnfStyle w:val="001000000000" w:firstRow="0" w:lastRow="0" w:firstColumn="1" w:lastColumn="0" w:oddVBand="0" w:evenVBand="0" w:oddHBand="0" w:evenHBand="0" w:firstRowFirstColumn="0" w:firstRowLastColumn="0" w:lastRowFirstColumn="0" w:lastRowLastColumn="0"/>
            <w:tcW w:w="2769" w:type="pct"/>
            <w:noWrap/>
            <w:hideMark/>
          </w:tcPr>
          <w:p w14:paraId="1D5AB98D" w14:textId="77777777" w:rsidR="00C306ED" w:rsidRPr="00924716" w:rsidRDefault="00C306ED" w:rsidP="00C306ED">
            <w:r w:rsidRPr="00924716">
              <w:t>2. GASTOS  CORRIENTES  EN BIENES  Y SERVICIOS</w:t>
            </w:r>
          </w:p>
        </w:tc>
        <w:tc>
          <w:tcPr>
            <w:tcW w:w="1160" w:type="pct"/>
            <w:vAlign w:val="top"/>
          </w:tcPr>
          <w:p w14:paraId="3C8D09B3" w14:textId="77777777" w:rsidR="00C306ED" w:rsidRPr="00273331"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273331">
              <w:t>194.350.519,00</w:t>
            </w:r>
          </w:p>
        </w:tc>
        <w:tc>
          <w:tcPr>
            <w:tcW w:w="1071" w:type="pct"/>
            <w:noWrap/>
            <w:vAlign w:val="top"/>
          </w:tcPr>
          <w:p w14:paraId="09B9E9B4" w14:textId="77777777" w:rsidR="00C306ED" w:rsidRPr="00273331"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273331">
              <w:t>285.067.036,67</w:t>
            </w:r>
          </w:p>
        </w:tc>
      </w:tr>
      <w:tr w:rsidR="00C306ED" w:rsidRPr="009E7227" w14:paraId="5B796ABA" w14:textId="77777777" w:rsidTr="00C306ED">
        <w:trPr>
          <w:trHeight w:val="300"/>
        </w:trPr>
        <w:tc>
          <w:tcPr>
            <w:cnfStyle w:val="001000000000" w:firstRow="0" w:lastRow="0" w:firstColumn="1" w:lastColumn="0" w:oddVBand="0" w:evenVBand="0" w:oddHBand="0" w:evenHBand="0" w:firstRowFirstColumn="0" w:firstRowLastColumn="0" w:lastRowFirstColumn="0" w:lastRowLastColumn="0"/>
            <w:tcW w:w="2769" w:type="pct"/>
            <w:noWrap/>
            <w:hideMark/>
          </w:tcPr>
          <w:p w14:paraId="170B4419" w14:textId="77777777" w:rsidR="00C306ED" w:rsidRPr="00924716" w:rsidRDefault="00C306ED" w:rsidP="00C306ED">
            <w:r w:rsidRPr="00924716">
              <w:t>6. INVERSIONES REALES</w:t>
            </w:r>
          </w:p>
        </w:tc>
        <w:tc>
          <w:tcPr>
            <w:tcW w:w="1160" w:type="pct"/>
            <w:vAlign w:val="top"/>
          </w:tcPr>
          <w:p w14:paraId="26403ED6" w14:textId="77777777" w:rsidR="00C306ED" w:rsidRPr="00273331"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273331">
              <w:t>11.826.880,00</w:t>
            </w:r>
          </w:p>
        </w:tc>
        <w:tc>
          <w:tcPr>
            <w:tcW w:w="1071" w:type="pct"/>
            <w:noWrap/>
            <w:vAlign w:val="top"/>
          </w:tcPr>
          <w:p w14:paraId="09B763B9" w14:textId="77777777" w:rsidR="00C306ED" w:rsidRPr="00273331"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273331">
              <w:t>24.034.924,61</w:t>
            </w:r>
          </w:p>
        </w:tc>
      </w:tr>
      <w:tr w:rsidR="00C306ED" w:rsidRPr="009E7227" w14:paraId="49F92E41" w14:textId="77777777" w:rsidTr="00C306ED">
        <w:trPr>
          <w:trHeight w:val="300"/>
        </w:trPr>
        <w:tc>
          <w:tcPr>
            <w:cnfStyle w:val="001000000000" w:firstRow="0" w:lastRow="0" w:firstColumn="1" w:lastColumn="0" w:oddVBand="0" w:evenVBand="0" w:oddHBand="0" w:evenHBand="0" w:firstRowFirstColumn="0" w:firstRowLastColumn="0" w:lastRowFirstColumn="0" w:lastRowLastColumn="0"/>
            <w:tcW w:w="2769" w:type="pct"/>
            <w:noWrap/>
            <w:hideMark/>
          </w:tcPr>
          <w:p w14:paraId="5C003617" w14:textId="77777777" w:rsidR="00C306ED" w:rsidRPr="00924716" w:rsidRDefault="00C306ED" w:rsidP="00C306ED">
            <w:r w:rsidRPr="00924716">
              <w:t>8. ACTIVOS FINANCIEROS</w:t>
            </w:r>
          </w:p>
        </w:tc>
        <w:tc>
          <w:tcPr>
            <w:tcW w:w="1160" w:type="pct"/>
            <w:vAlign w:val="top"/>
          </w:tcPr>
          <w:p w14:paraId="0F27E600" w14:textId="77777777" w:rsidR="00C306ED" w:rsidRPr="00273331"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273331">
              <w:t>160.973,00</w:t>
            </w:r>
          </w:p>
        </w:tc>
        <w:tc>
          <w:tcPr>
            <w:tcW w:w="1071" w:type="pct"/>
            <w:noWrap/>
            <w:vAlign w:val="top"/>
          </w:tcPr>
          <w:p w14:paraId="08AF5915" w14:textId="77777777" w:rsidR="00C306ED" w:rsidRPr="00273331"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273331">
              <w:t>180.257,59</w:t>
            </w:r>
          </w:p>
        </w:tc>
      </w:tr>
      <w:tr w:rsidR="00C306ED" w:rsidRPr="009E7227" w14:paraId="2C745E5A" w14:textId="77777777" w:rsidTr="00C306ED">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9" w:type="pct"/>
            <w:noWrap/>
            <w:hideMark/>
          </w:tcPr>
          <w:p w14:paraId="77705338" w14:textId="77777777" w:rsidR="00C306ED" w:rsidRPr="00924716" w:rsidRDefault="00C306ED" w:rsidP="00C306ED">
            <w:r w:rsidRPr="00924716">
              <w:t> </w:t>
            </w:r>
            <w:r>
              <w:t>TOTAL</w:t>
            </w:r>
          </w:p>
        </w:tc>
        <w:tc>
          <w:tcPr>
            <w:tcW w:w="1160" w:type="pct"/>
            <w:vAlign w:val="top"/>
          </w:tcPr>
          <w:p w14:paraId="2B3582DB" w14:textId="77777777" w:rsidR="00C306ED" w:rsidRPr="00273331" w:rsidRDefault="00C306ED" w:rsidP="00C306ED">
            <w:pPr>
              <w:jc w:val="right"/>
              <w:cnfStyle w:val="010000000000" w:firstRow="0" w:lastRow="1" w:firstColumn="0" w:lastColumn="0" w:oddVBand="0" w:evenVBand="0" w:oddHBand="0" w:evenHBand="0" w:firstRowFirstColumn="0" w:firstRowLastColumn="0" w:lastRowFirstColumn="0" w:lastRowLastColumn="0"/>
            </w:pPr>
            <w:r w:rsidRPr="00273331">
              <w:t>436.075.506,00</w:t>
            </w:r>
          </w:p>
        </w:tc>
        <w:tc>
          <w:tcPr>
            <w:tcW w:w="1071" w:type="pct"/>
            <w:noWrap/>
            <w:vAlign w:val="top"/>
          </w:tcPr>
          <w:p w14:paraId="3EE9DA9C" w14:textId="77777777" w:rsidR="00C306ED" w:rsidRDefault="00C306ED" w:rsidP="00C306ED">
            <w:pPr>
              <w:jc w:val="right"/>
              <w:cnfStyle w:val="010000000000" w:firstRow="0" w:lastRow="1" w:firstColumn="0" w:lastColumn="0" w:oddVBand="0" w:evenVBand="0" w:oddHBand="0" w:evenHBand="0" w:firstRowFirstColumn="0" w:firstRowLastColumn="0" w:lastRowFirstColumn="0" w:lastRowLastColumn="0"/>
            </w:pPr>
            <w:r w:rsidRPr="00273331">
              <w:t>561.008.436,09</w:t>
            </w:r>
          </w:p>
        </w:tc>
      </w:tr>
    </w:tbl>
    <w:p w14:paraId="075467B5" w14:textId="77777777" w:rsidR="00D82E56" w:rsidRDefault="00D82E56" w:rsidP="0068118A"/>
    <w:p w14:paraId="4C1B4965" w14:textId="77777777" w:rsidR="009045D9" w:rsidRDefault="009045D9" w:rsidP="0068118A">
      <w:pPr>
        <w:rPr>
          <w:noProof/>
        </w:rPr>
      </w:pPr>
    </w:p>
    <w:p w14:paraId="4DDB7BD6" w14:textId="77777777" w:rsidR="009045D9" w:rsidRPr="009E7227" w:rsidRDefault="009045D9" w:rsidP="0068118A"/>
    <w:p w14:paraId="782A99E7" w14:textId="77777777" w:rsidR="009045D9" w:rsidRDefault="009045D9" w:rsidP="0068118A">
      <w:pPr>
        <w:rPr>
          <w:rFonts w:cs="Arial"/>
          <w:color w:val="000080"/>
          <w:sz w:val="28"/>
          <w:lang w:val="es-ES_tradnl"/>
        </w:rPr>
      </w:pPr>
      <w:bookmarkStart w:id="174" w:name="_Toc248123104"/>
      <w:bookmarkStart w:id="175" w:name="_Toc318202561"/>
      <w:r>
        <w:br w:type="page"/>
      </w:r>
    </w:p>
    <w:p w14:paraId="155F38F8" w14:textId="77777777" w:rsidR="00AD1DA9" w:rsidRDefault="002647B5" w:rsidP="00822EBA">
      <w:pPr>
        <w:pStyle w:val="TITULO-Nivel2"/>
      </w:pPr>
      <w:bookmarkStart w:id="176" w:name="_Toc75343985"/>
      <w:bookmarkStart w:id="177" w:name="_Toc87593146"/>
      <w:r w:rsidRPr="00E53A28">
        <w:lastRenderedPageBreak/>
        <w:t>Farmacia</w:t>
      </w:r>
      <w:bookmarkEnd w:id="174"/>
      <w:bookmarkEnd w:id="175"/>
      <w:bookmarkEnd w:id="176"/>
      <w:bookmarkEnd w:id="177"/>
    </w:p>
    <w:p w14:paraId="011933ED" w14:textId="77777777" w:rsidR="0058510F" w:rsidRDefault="0058510F" w:rsidP="0058510F">
      <w:pPr>
        <w:pStyle w:val="TITULO-Nivel3"/>
      </w:pPr>
    </w:p>
    <w:tbl>
      <w:tblPr>
        <w:tblStyle w:val="TablaGeneral"/>
        <w:tblW w:w="8087" w:type="dxa"/>
        <w:tblLook w:val="04A0" w:firstRow="1" w:lastRow="0" w:firstColumn="1" w:lastColumn="0" w:noHBand="0" w:noVBand="1"/>
      </w:tblPr>
      <w:tblGrid>
        <w:gridCol w:w="4862"/>
        <w:gridCol w:w="1659"/>
        <w:gridCol w:w="1566"/>
      </w:tblGrid>
      <w:tr w:rsidR="00C6039C" w:rsidRPr="009E7227" w14:paraId="459C12FD" w14:textId="77777777" w:rsidTr="0058510F">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4862" w:type="dxa"/>
            <w:hideMark/>
          </w:tcPr>
          <w:p w14:paraId="3EE9B68E" w14:textId="77777777" w:rsidR="00C6039C" w:rsidRPr="008E064E" w:rsidRDefault="00C6039C" w:rsidP="0058510F">
            <w:pPr>
              <w:jc w:val="left"/>
              <w:rPr>
                <w:rFonts w:ascii="Montserrat SemiBold" w:hAnsi="Montserrat SemiBold"/>
                <w:b w:val="0"/>
              </w:rPr>
            </w:pPr>
            <w:r w:rsidRPr="008E064E">
              <w:rPr>
                <w:rFonts w:ascii="Montserrat SemiBold" w:hAnsi="Montserrat SemiBold"/>
                <w:b w:val="0"/>
              </w:rPr>
              <w:t>COMPRAS</w:t>
            </w:r>
          </w:p>
        </w:tc>
        <w:tc>
          <w:tcPr>
            <w:tcW w:w="1659" w:type="dxa"/>
            <w:hideMark/>
          </w:tcPr>
          <w:p w14:paraId="270D4CEA" w14:textId="77777777" w:rsidR="00C6039C" w:rsidRPr="008E064E" w:rsidRDefault="007A1004" w:rsidP="00C306E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AÑO 2020</w:t>
            </w:r>
          </w:p>
        </w:tc>
        <w:tc>
          <w:tcPr>
            <w:tcW w:w="1566" w:type="dxa"/>
            <w:hideMark/>
          </w:tcPr>
          <w:p w14:paraId="444C7E74" w14:textId="77777777" w:rsidR="00C6039C" w:rsidRPr="008E064E" w:rsidRDefault="007A1004" w:rsidP="00C306E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 INC 2020</w:t>
            </w:r>
            <w:r w:rsidR="000529B9" w:rsidRPr="008E064E">
              <w:rPr>
                <w:rFonts w:ascii="Montserrat SemiBold" w:hAnsi="Montserrat SemiBold"/>
                <w:b w:val="0"/>
              </w:rPr>
              <w:t>/201</w:t>
            </w:r>
            <w:r w:rsidRPr="008E064E">
              <w:rPr>
                <w:rFonts w:ascii="Montserrat SemiBold" w:hAnsi="Montserrat SemiBold"/>
                <w:b w:val="0"/>
              </w:rPr>
              <w:t>9</w:t>
            </w:r>
          </w:p>
        </w:tc>
      </w:tr>
      <w:tr w:rsidR="00C306ED" w:rsidRPr="009E7227" w14:paraId="5EFCE260" w14:textId="7777777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0F914E80" w14:textId="77777777" w:rsidR="00C306ED" w:rsidRPr="005B23C6" w:rsidRDefault="00C306ED" w:rsidP="00C306ED">
            <w:r w:rsidRPr="005B23C6">
              <w:t>Total adquisiciones directas</w:t>
            </w:r>
          </w:p>
        </w:tc>
        <w:tc>
          <w:tcPr>
            <w:tcW w:w="1659" w:type="dxa"/>
            <w:vAlign w:val="top"/>
          </w:tcPr>
          <w:p w14:paraId="547D4F21" w14:textId="77777777" w:rsidR="00C306ED" w:rsidRPr="005B23C6"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5B23C6">
              <w:t>127.640.569</w:t>
            </w:r>
          </w:p>
        </w:tc>
        <w:tc>
          <w:tcPr>
            <w:tcW w:w="1566" w:type="dxa"/>
            <w:vAlign w:val="top"/>
          </w:tcPr>
          <w:p w14:paraId="66517B87" w14:textId="77777777" w:rsidR="00C306ED" w:rsidRPr="005B23C6"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5B23C6">
              <w:t>22,96%</w:t>
            </w:r>
          </w:p>
        </w:tc>
      </w:tr>
      <w:tr w:rsidR="00C306ED" w:rsidRPr="009E7227" w14:paraId="06768F64" w14:textId="7777777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26857224" w14:textId="77777777" w:rsidR="00C306ED" w:rsidRPr="005B23C6" w:rsidRDefault="00C306ED" w:rsidP="00C306ED">
            <w:r w:rsidRPr="005B23C6">
              <w:t>INMUNOSUPRESORES</w:t>
            </w:r>
          </w:p>
        </w:tc>
        <w:tc>
          <w:tcPr>
            <w:tcW w:w="1659" w:type="dxa"/>
            <w:vAlign w:val="top"/>
          </w:tcPr>
          <w:p w14:paraId="68788CD1" w14:textId="77777777" w:rsidR="00C306ED" w:rsidRPr="005B23C6"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5B23C6">
              <w:t>22.990.573</w:t>
            </w:r>
          </w:p>
        </w:tc>
        <w:tc>
          <w:tcPr>
            <w:tcW w:w="1566" w:type="dxa"/>
            <w:vAlign w:val="top"/>
          </w:tcPr>
          <w:p w14:paraId="73BF218A" w14:textId="77777777" w:rsidR="00C306ED" w:rsidRPr="005B23C6"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5B23C6">
              <w:t>18,60%</w:t>
            </w:r>
          </w:p>
        </w:tc>
      </w:tr>
      <w:tr w:rsidR="00C306ED" w:rsidRPr="009E7227" w14:paraId="2A249DAE" w14:textId="7777777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0D67A44E" w14:textId="77777777" w:rsidR="00C306ED" w:rsidRPr="005B23C6" w:rsidRDefault="00C306ED" w:rsidP="00C306ED">
            <w:r w:rsidRPr="005B23C6">
              <w:t>ANTIVIRALES</w:t>
            </w:r>
          </w:p>
        </w:tc>
        <w:tc>
          <w:tcPr>
            <w:tcW w:w="1659" w:type="dxa"/>
            <w:vAlign w:val="top"/>
          </w:tcPr>
          <w:p w14:paraId="5C1707EB" w14:textId="77777777" w:rsidR="00C306ED" w:rsidRPr="005B23C6"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5B23C6">
              <w:t>20.709.904</w:t>
            </w:r>
          </w:p>
        </w:tc>
        <w:tc>
          <w:tcPr>
            <w:tcW w:w="1566" w:type="dxa"/>
            <w:vAlign w:val="top"/>
          </w:tcPr>
          <w:p w14:paraId="7A97BC6D" w14:textId="77777777" w:rsidR="00C306ED" w:rsidRPr="005B23C6"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5B23C6">
              <w:t>24,97%</w:t>
            </w:r>
          </w:p>
        </w:tc>
      </w:tr>
      <w:tr w:rsidR="00C306ED" w:rsidRPr="009E7227" w14:paraId="30E79CD8" w14:textId="7777777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59C1EE42" w14:textId="77777777" w:rsidR="00C306ED" w:rsidRPr="005B23C6" w:rsidRDefault="00C306ED" w:rsidP="00C306ED">
            <w:r w:rsidRPr="005B23C6">
              <w:t>ONCOLOGICOS INH. PROTEINKINASA</w:t>
            </w:r>
          </w:p>
        </w:tc>
        <w:tc>
          <w:tcPr>
            <w:tcW w:w="1659" w:type="dxa"/>
            <w:vAlign w:val="top"/>
          </w:tcPr>
          <w:p w14:paraId="7FDE2FD7" w14:textId="77777777" w:rsidR="00C306ED" w:rsidRPr="005B23C6"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5B23C6">
              <w:t>16.309.797</w:t>
            </w:r>
          </w:p>
        </w:tc>
        <w:tc>
          <w:tcPr>
            <w:tcW w:w="1566" w:type="dxa"/>
            <w:vAlign w:val="top"/>
          </w:tcPr>
          <w:p w14:paraId="09DE5175" w14:textId="77777777" w:rsidR="00C306ED" w:rsidRPr="005B23C6"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5B23C6">
              <w:t>51,16%</w:t>
            </w:r>
          </w:p>
        </w:tc>
      </w:tr>
      <w:tr w:rsidR="00C306ED" w:rsidRPr="009E7227" w14:paraId="3589F6FD" w14:textId="7777777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4078CBCE" w14:textId="77777777" w:rsidR="00C306ED" w:rsidRPr="005B23C6" w:rsidRDefault="00C306ED" w:rsidP="00C306ED">
            <w:r w:rsidRPr="005B23C6">
              <w:t>ONCOLOGICOS ANTICUERPOS MONOCLONALES</w:t>
            </w:r>
          </w:p>
        </w:tc>
        <w:tc>
          <w:tcPr>
            <w:tcW w:w="1659" w:type="dxa"/>
            <w:vAlign w:val="top"/>
          </w:tcPr>
          <w:p w14:paraId="752F86A8" w14:textId="77777777" w:rsidR="00C306ED" w:rsidRPr="005B23C6"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5B23C6">
              <w:t>13.847.357</w:t>
            </w:r>
          </w:p>
        </w:tc>
        <w:tc>
          <w:tcPr>
            <w:tcW w:w="1566" w:type="dxa"/>
            <w:vAlign w:val="top"/>
          </w:tcPr>
          <w:p w14:paraId="3B4DDFA8" w14:textId="77777777" w:rsidR="00C306ED" w:rsidRPr="005B23C6"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5B23C6">
              <w:t>-0,32%</w:t>
            </w:r>
          </w:p>
        </w:tc>
      </w:tr>
      <w:tr w:rsidR="00C306ED" w:rsidRPr="009E7227" w14:paraId="6D0B15C4" w14:textId="7777777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08D52247" w14:textId="77777777" w:rsidR="00C306ED" w:rsidRPr="005B23C6" w:rsidRDefault="00C306ED" w:rsidP="00C306ED">
            <w:r w:rsidRPr="005B23C6">
              <w:t>RESTO DE PRODUCTOS</w:t>
            </w:r>
          </w:p>
        </w:tc>
        <w:tc>
          <w:tcPr>
            <w:tcW w:w="1659" w:type="dxa"/>
            <w:vAlign w:val="top"/>
          </w:tcPr>
          <w:p w14:paraId="7390B384" w14:textId="77777777" w:rsidR="00C306ED" w:rsidRPr="005B23C6"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5B23C6">
              <w:t>9.622.162</w:t>
            </w:r>
          </w:p>
        </w:tc>
        <w:tc>
          <w:tcPr>
            <w:tcW w:w="1566" w:type="dxa"/>
            <w:vAlign w:val="top"/>
          </w:tcPr>
          <w:p w14:paraId="1143B1DD" w14:textId="77777777" w:rsidR="00C306ED"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5B23C6">
              <w:t>68,06%</w:t>
            </w:r>
          </w:p>
        </w:tc>
      </w:tr>
    </w:tbl>
    <w:p w14:paraId="1A6654D2" w14:textId="7B5A0873" w:rsidR="008C45EE" w:rsidRDefault="008C45EE" w:rsidP="0068118A">
      <w:pPr>
        <w:pStyle w:val="Ttulo3Memoria"/>
      </w:pPr>
    </w:p>
    <w:p w14:paraId="62D0C066" w14:textId="77777777" w:rsidR="00F54AA1" w:rsidRPr="009E7227" w:rsidRDefault="00F54AA1" w:rsidP="0058510F">
      <w:pPr>
        <w:pStyle w:val="TITULO-Nivel3"/>
      </w:pPr>
      <w:r w:rsidRPr="009E7227">
        <w:t>Indicadores  Farmacoterapéuticos</w:t>
      </w:r>
    </w:p>
    <w:tbl>
      <w:tblPr>
        <w:tblStyle w:val="TablaGeneral"/>
        <w:tblW w:w="8080" w:type="dxa"/>
        <w:tblLook w:val="04A0" w:firstRow="1" w:lastRow="0" w:firstColumn="1" w:lastColumn="0" w:noHBand="0" w:noVBand="1"/>
      </w:tblPr>
      <w:tblGrid>
        <w:gridCol w:w="6521"/>
        <w:gridCol w:w="1559"/>
      </w:tblGrid>
      <w:tr w:rsidR="00C306ED" w:rsidRPr="008C45EE" w14:paraId="15BE157F" w14:textId="77777777" w:rsidTr="00C306ED">
        <w:trPr>
          <w:cnfStyle w:val="100000000000" w:firstRow="1" w:lastRow="0" w:firstColumn="0" w:lastColumn="0" w:oddVBand="0" w:evenVBand="0" w:oddHBand="0"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8080" w:type="dxa"/>
            <w:gridSpan w:val="2"/>
            <w:hideMark/>
          </w:tcPr>
          <w:p w14:paraId="7D71E729" w14:textId="77777777" w:rsidR="00C306ED" w:rsidRPr="008C45EE" w:rsidRDefault="00C306ED" w:rsidP="00C306ED">
            <w:r w:rsidRPr="008C45EE">
              <w:t>Indicadores de Utilización de Medicamentos</w:t>
            </w:r>
          </w:p>
        </w:tc>
      </w:tr>
      <w:tr w:rsidR="00C306ED" w:rsidRPr="008C45EE" w14:paraId="0BCF0C95" w14:textId="77777777" w:rsidTr="00C306ED">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14:paraId="384B5785" w14:textId="77777777" w:rsidR="00C306ED" w:rsidRPr="006C2070" w:rsidRDefault="00C306ED" w:rsidP="00C306ED">
            <w:r w:rsidRPr="000A081A">
              <w:t>Coste tratamiento por paciente adulto VIH</w:t>
            </w:r>
          </w:p>
        </w:tc>
        <w:tc>
          <w:tcPr>
            <w:tcW w:w="1559" w:type="dxa"/>
            <w:vAlign w:val="top"/>
          </w:tcPr>
          <w:p w14:paraId="3D694D80" w14:textId="77777777" w:rsidR="00C306ED" w:rsidRPr="006C2070"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0A081A">
              <w:t>5.823</w:t>
            </w:r>
          </w:p>
        </w:tc>
      </w:tr>
      <w:tr w:rsidR="00C306ED" w:rsidRPr="008C45EE" w14:paraId="67B038B6" w14:textId="77777777" w:rsidTr="00C306ED">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14:paraId="212264E1" w14:textId="77777777" w:rsidR="00C306ED" w:rsidRPr="006C2070" w:rsidRDefault="00C306ED" w:rsidP="00C306ED">
            <w:r w:rsidRPr="000A081A">
              <w:t>Coste tratamiento por paciente EM (AMB Y EXT)</w:t>
            </w:r>
          </w:p>
        </w:tc>
        <w:tc>
          <w:tcPr>
            <w:tcW w:w="1559" w:type="dxa"/>
            <w:vAlign w:val="top"/>
          </w:tcPr>
          <w:p w14:paraId="3F84E0C8" w14:textId="77777777" w:rsidR="00C306ED" w:rsidRPr="006C2070"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0A081A">
              <w:t>10.300</w:t>
            </w:r>
          </w:p>
        </w:tc>
      </w:tr>
      <w:tr w:rsidR="00C306ED" w:rsidRPr="008C45EE" w14:paraId="287C70E9" w14:textId="77777777" w:rsidTr="00C306ED">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14:paraId="6E7C9912" w14:textId="77777777" w:rsidR="00C306ED" w:rsidRPr="006C2070" w:rsidRDefault="00C306ED" w:rsidP="00C306ED">
            <w:r w:rsidRPr="000A081A">
              <w:t xml:space="preserve">Coste tratamiento biológico y dirigido por paciente en AR y ARIJ </w:t>
            </w:r>
          </w:p>
        </w:tc>
        <w:tc>
          <w:tcPr>
            <w:tcW w:w="1559" w:type="dxa"/>
            <w:vAlign w:val="top"/>
          </w:tcPr>
          <w:p w14:paraId="3D094A84" w14:textId="77777777" w:rsidR="00C306ED" w:rsidRPr="006C2070"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0A081A">
              <w:t>6.080</w:t>
            </w:r>
          </w:p>
        </w:tc>
      </w:tr>
      <w:tr w:rsidR="00C306ED" w:rsidRPr="008C45EE" w14:paraId="4CC47378" w14:textId="77777777" w:rsidTr="00C306ED">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14:paraId="49047502" w14:textId="77777777" w:rsidR="00C306ED" w:rsidRPr="006C2070" w:rsidRDefault="00C306ED" w:rsidP="00C306ED">
            <w:r w:rsidRPr="000A081A">
              <w:t>Coste tratamiento biológico por paciente ESART</w:t>
            </w:r>
          </w:p>
        </w:tc>
        <w:tc>
          <w:tcPr>
            <w:tcW w:w="1559" w:type="dxa"/>
            <w:vAlign w:val="top"/>
          </w:tcPr>
          <w:p w14:paraId="4B09A9D0" w14:textId="77777777" w:rsidR="00C306ED" w:rsidRPr="006C2070"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0A081A">
              <w:t>5.468</w:t>
            </w:r>
          </w:p>
        </w:tc>
      </w:tr>
      <w:tr w:rsidR="00C306ED" w:rsidRPr="008C45EE" w14:paraId="5F1AB025" w14:textId="77777777" w:rsidTr="00C306ED">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14:paraId="278E9371" w14:textId="77777777" w:rsidR="00C306ED" w:rsidRPr="006C2070" w:rsidRDefault="00C306ED" w:rsidP="00C306ED">
            <w:r w:rsidRPr="000A081A">
              <w:t>Coste tratamiento biológico y dirigido por paciente ARPS</w:t>
            </w:r>
          </w:p>
        </w:tc>
        <w:tc>
          <w:tcPr>
            <w:tcW w:w="1559" w:type="dxa"/>
            <w:vAlign w:val="top"/>
          </w:tcPr>
          <w:p w14:paraId="23BB2F84" w14:textId="77777777" w:rsidR="00C306ED" w:rsidRPr="006C2070"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0A081A">
              <w:t>5.895</w:t>
            </w:r>
          </w:p>
        </w:tc>
      </w:tr>
      <w:tr w:rsidR="00C306ED" w:rsidRPr="008C45EE" w14:paraId="49C6EEFE" w14:textId="77777777" w:rsidTr="00C306ED">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14:paraId="1DE46970" w14:textId="77777777" w:rsidR="00C306ED" w:rsidRPr="006C2070" w:rsidRDefault="00C306ED" w:rsidP="00C306ED">
            <w:r w:rsidRPr="000A081A">
              <w:t>Coste tratamiento biológico y dirigido por paciente PSO</w:t>
            </w:r>
          </w:p>
        </w:tc>
        <w:tc>
          <w:tcPr>
            <w:tcW w:w="1559" w:type="dxa"/>
            <w:vAlign w:val="top"/>
          </w:tcPr>
          <w:p w14:paraId="5EADBA0A" w14:textId="77777777" w:rsidR="00C306ED" w:rsidRPr="006C2070"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0A081A">
              <w:t>6.126</w:t>
            </w:r>
          </w:p>
        </w:tc>
      </w:tr>
      <w:tr w:rsidR="00C306ED" w:rsidRPr="008C45EE" w14:paraId="0AC4167F" w14:textId="77777777" w:rsidTr="00C306ED">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6FCB6C8C" w14:textId="77777777" w:rsidR="00C306ED" w:rsidRPr="006C2070" w:rsidRDefault="00C306ED" w:rsidP="00C306ED">
            <w:r w:rsidRPr="000A081A">
              <w:t>Coste tratamiento biológico por paciente EII</w:t>
            </w:r>
          </w:p>
        </w:tc>
        <w:tc>
          <w:tcPr>
            <w:tcW w:w="1559" w:type="dxa"/>
            <w:vAlign w:val="top"/>
          </w:tcPr>
          <w:p w14:paraId="6A1034BD" w14:textId="77777777" w:rsidR="00C306ED" w:rsidRPr="006C2070"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0A081A">
              <w:t>7.324</w:t>
            </w:r>
          </w:p>
        </w:tc>
      </w:tr>
      <w:tr w:rsidR="00C306ED" w:rsidRPr="008C45EE" w14:paraId="4F7518A0" w14:textId="77777777" w:rsidTr="00C306ED">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vAlign w:val="top"/>
          </w:tcPr>
          <w:p w14:paraId="1F9FC5D4" w14:textId="77777777" w:rsidR="00C306ED" w:rsidRPr="006C2070" w:rsidRDefault="00C306ED" w:rsidP="00C306ED"/>
        </w:tc>
      </w:tr>
      <w:tr w:rsidR="00C306ED" w:rsidRPr="008C45EE" w14:paraId="2F4C94B8" w14:textId="77777777" w:rsidTr="00C306ED">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shd w:val="clear" w:color="auto" w:fill="DAEEF3" w:themeFill="accent5" w:themeFillTint="33"/>
            <w:vAlign w:val="top"/>
            <w:hideMark/>
          </w:tcPr>
          <w:p w14:paraId="5A3E9E52" w14:textId="77777777" w:rsidR="00C306ED" w:rsidRPr="006C2070" w:rsidRDefault="00C306ED" w:rsidP="00C306ED">
            <w:r w:rsidRPr="00E53A28">
              <w:rPr>
                <w:b/>
                <w:caps/>
                <w:color w:val="595959" w:themeColor="text1" w:themeTint="A6"/>
                <w:sz w:val="20"/>
              </w:rPr>
              <w:t>Indicadores de Continuidad Asistencial</w:t>
            </w:r>
          </w:p>
        </w:tc>
      </w:tr>
      <w:tr w:rsidR="00C306ED" w:rsidRPr="008C45EE" w14:paraId="720311C0" w14:textId="77777777" w:rsidTr="00C306ED">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27F22406" w14:textId="77777777" w:rsidR="00C306ED" w:rsidRPr="00FB3A08" w:rsidRDefault="00C306ED" w:rsidP="00C306ED">
            <w:r w:rsidRPr="0014488B">
              <w:t>Pacientes con estatinas de primera elección</w:t>
            </w:r>
          </w:p>
        </w:tc>
        <w:tc>
          <w:tcPr>
            <w:tcW w:w="1559" w:type="dxa"/>
            <w:vAlign w:val="top"/>
          </w:tcPr>
          <w:p w14:paraId="0F5CB11B" w14:textId="77777777" w:rsidR="00C306ED" w:rsidRPr="00FB3A08"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14488B">
              <w:t>45,90%</w:t>
            </w:r>
          </w:p>
        </w:tc>
      </w:tr>
      <w:tr w:rsidR="00C306ED" w:rsidRPr="008C45EE" w14:paraId="6EC63FC5" w14:textId="77777777" w:rsidTr="00C306ED">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7ACCF4BF" w14:textId="77777777" w:rsidR="00C306ED" w:rsidRPr="00FB3A08" w:rsidRDefault="00C306ED" w:rsidP="00C306ED">
            <w:r w:rsidRPr="0014488B">
              <w:t>% DDD Omeprazol/total DDD IBP</w:t>
            </w:r>
          </w:p>
        </w:tc>
        <w:tc>
          <w:tcPr>
            <w:tcW w:w="1559" w:type="dxa"/>
            <w:vAlign w:val="top"/>
          </w:tcPr>
          <w:p w14:paraId="23D64949" w14:textId="77777777" w:rsidR="00C306ED" w:rsidRPr="00FB3A08"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14488B">
              <w:t>72,90%</w:t>
            </w:r>
          </w:p>
        </w:tc>
      </w:tr>
      <w:tr w:rsidR="00C306ED" w:rsidRPr="008C45EE" w14:paraId="78E53DF6" w14:textId="77777777" w:rsidTr="00C306ED">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468968FE" w14:textId="77777777" w:rsidR="00C306ED" w:rsidRPr="00FB3A08" w:rsidRDefault="00C306ED" w:rsidP="00C306ED">
            <w:r w:rsidRPr="0014488B">
              <w:t>Prescripción de principios activos con EFG</w:t>
            </w:r>
          </w:p>
        </w:tc>
        <w:tc>
          <w:tcPr>
            <w:tcW w:w="1559" w:type="dxa"/>
            <w:vAlign w:val="top"/>
          </w:tcPr>
          <w:p w14:paraId="208DBF01" w14:textId="77777777" w:rsidR="00C306ED" w:rsidRPr="00FB3A08"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14488B">
              <w:t>60,30%</w:t>
            </w:r>
          </w:p>
        </w:tc>
      </w:tr>
      <w:tr w:rsidR="00C306ED" w:rsidRPr="008C45EE" w14:paraId="34DFF6B6" w14:textId="77777777" w:rsidTr="00C306ED">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0D86F3D7" w14:textId="77777777" w:rsidR="00C306ED" w:rsidRPr="00FB3A08" w:rsidRDefault="00C306ED" w:rsidP="00C306ED">
            <w:r w:rsidRPr="0014488B">
              <w:t>% DDD Secretagogos &lt; 70 años</w:t>
            </w:r>
          </w:p>
        </w:tc>
        <w:tc>
          <w:tcPr>
            <w:tcW w:w="1559" w:type="dxa"/>
            <w:vAlign w:val="top"/>
          </w:tcPr>
          <w:p w14:paraId="0D45411F" w14:textId="77777777" w:rsidR="00C306ED" w:rsidRPr="00FB3A08"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14488B">
              <w:t>7,79%</w:t>
            </w:r>
          </w:p>
        </w:tc>
      </w:tr>
      <w:tr w:rsidR="00C306ED" w:rsidRPr="008C45EE" w14:paraId="682FC2ED" w14:textId="77777777" w:rsidTr="00C306ED">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0F0883A7" w14:textId="77777777" w:rsidR="00C306ED" w:rsidRPr="00FB3A08" w:rsidRDefault="00C306ED" w:rsidP="00C306ED">
            <w:r w:rsidRPr="0014488B">
              <w:t>Selección eficiente de fármacos SRA</w:t>
            </w:r>
          </w:p>
        </w:tc>
        <w:tc>
          <w:tcPr>
            <w:tcW w:w="1559" w:type="dxa"/>
            <w:vAlign w:val="top"/>
          </w:tcPr>
          <w:p w14:paraId="54AF67D9" w14:textId="77777777" w:rsidR="00C306ED" w:rsidRDefault="00C306ED" w:rsidP="00C306ED">
            <w:pPr>
              <w:jc w:val="right"/>
              <w:cnfStyle w:val="000000000000" w:firstRow="0" w:lastRow="0" w:firstColumn="0" w:lastColumn="0" w:oddVBand="0" w:evenVBand="0" w:oddHBand="0" w:evenHBand="0" w:firstRowFirstColumn="0" w:firstRowLastColumn="0" w:lastRowFirstColumn="0" w:lastRowLastColumn="0"/>
            </w:pPr>
            <w:r w:rsidRPr="0014488B">
              <w:t>86,31%</w:t>
            </w:r>
          </w:p>
        </w:tc>
      </w:tr>
    </w:tbl>
    <w:p w14:paraId="0B55E8CD" w14:textId="77777777" w:rsidR="000529B9" w:rsidRPr="009E7227" w:rsidRDefault="000529B9" w:rsidP="0068118A">
      <w:pPr>
        <w:pStyle w:val="Ttulo3Memoria"/>
      </w:pPr>
    </w:p>
    <w:p w14:paraId="79D0A6C2" w14:textId="77777777" w:rsidR="0058510F" w:rsidRDefault="00E53A28" w:rsidP="0058510F">
      <w:pPr>
        <w:pStyle w:val="Piedetabla"/>
      </w:pPr>
      <w:r w:rsidRPr="00E53A28">
        <w:t>EM: esclerosis múltiple; AR: artritis reumatoide; ARIJ: artritis reumatoide idiopática juvenil; ARPS: Artritis psoriásica; PSO: psoriasis; ESART: espondiloartropatías; EII:</w:t>
      </w:r>
      <w:r>
        <w:t xml:space="preserve"> </w:t>
      </w:r>
      <w:r w:rsidRPr="00E53A28">
        <w:t>enfermedad inflamatoria intestinal</w:t>
      </w:r>
      <w:r w:rsidRPr="00E53A28">
        <w:tab/>
      </w:r>
    </w:p>
    <w:p w14:paraId="549A59B6" w14:textId="77777777" w:rsidR="009045D9" w:rsidRDefault="009045D9" w:rsidP="0068118A">
      <w:r>
        <w:br w:type="page"/>
      </w:r>
    </w:p>
    <w:p w14:paraId="4070710F" w14:textId="77777777" w:rsidR="005D0A17" w:rsidRDefault="005D0A17" w:rsidP="0068118A">
      <w:r>
        <w:rPr>
          <w:noProof/>
        </w:rPr>
        <w:lastRenderedPageBreak/>
        <w:drawing>
          <wp:anchor distT="0" distB="0" distL="114300" distR="114300" simplePos="0" relativeHeight="251667968" behindDoc="1" locked="0" layoutInCell="1" allowOverlap="1" wp14:anchorId="4C43306B" wp14:editId="13EA0019">
            <wp:simplePos x="0" y="0"/>
            <wp:positionH relativeFrom="page">
              <wp:posOffset>0</wp:posOffset>
            </wp:positionH>
            <wp:positionV relativeFrom="paragraph">
              <wp:posOffset>-1018319</wp:posOffset>
            </wp:positionV>
            <wp:extent cx="7685315" cy="10867116"/>
            <wp:effectExtent l="0" t="0" r="0" b="0"/>
            <wp:wrapNone/>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Seccion10.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685315" cy="10867116"/>
                    </a:xfrm>
                    <a:prstGeom prst="rect">
                      <a:avLst/>
                    </a:prstGeom>
                  </pic:spPr>
                </pic:pic>
              </a:graphicData>
            </a:graphic>
            <wp14:sizeRelH relativeFrom="margin">
              <wp14:pctWidth>0</wp14:pctWidth>
            </wp14:sizeRelH>
            <wp14:sizeRelV relativeFrom="margin">
              <wp14:pctHeight>0</wp14:pctHeight>
            </wp14:sizeRelV>
          </wp:anchor>
        </w:drawing>
      </w:r>
    </w:p>
    <w:p w14:paraId="34AE3367" w14:textId="77777777" w:rsidR="005D0A17" w:rsidRDefault="005D0A17" w:rsidP="0068118A"/>
    <w:p w14:paraId="19F6BFED" w14:textId="77777777" w:rsidR="005D0A17" w:rsidRDefault="005D0A17" w:rsidP="0068118A"/>
    <w:p w14:paraId="2A2DA1D8" w14:textId="77777777" w:rsidR="005D0A17" w:rsidRDefault="005D0A17" w:rsidP="0068118A"/>
    <w:p w14:paraId="33A69E88" w14:textId="77777777" w:rsidR="005D0A17" w:rsidRDefault="005D0A17" w:rsidP="0068118A"/>
    <w:p w14:paraId="1A1C90B0" w14:textId="77777777" w:rsidR="005D0A17" w:rsidRDefault="005D0A17" w:rsidP="0068118A"/>
    <w:p w14:paraId="54E77C23" w14:textId="77777777" w:rsidR="005D0A17" w:rsidRDefault="005D0A17" w:rsidP="0068118A"/>
    <w:p w14:paraId="4F924080" w14:textId="77777777" w:rsidR="005D0A17" w:rsidRDefault="005D0A17" w:rsidP="0068118A"/>
    <w:p w14:paraId="38C15D05" w14:textId="77777777" w:rsidR="005D0A17" w:rsidRDefault="005D0A17" w:rsidP="0068118A"/>
    <w:p w14:paraId="6D1A5F95" w14:textId="77777777" w:rsidR="005D0A17" w:rsidRDefault="005D0A17" w:rsidP="0068118A"/>
    <w:p w14:paraId="27D1BE02" w14:textId="77777777" w:rsidR="005D0A17" w:rsidRDefault="005D0A17" w:rsidP="0068118A"/>
    <w:p w14:paraId="34731557" w14:textId="77777777" w:rsidR="005D0A17" w:rsidRDefault="005D0A17" w:rsidP="0068118A"/>
    <w:p w14:paraId="3E067070" w14:textId="77777777" w:rsidR="005D0A17" w:rsidRDefault="005D0A17" w:rsidP="0068118A"/>
    <w:p w14:paraId="18145D9E" w14:textId="77777777" w:rsidR="005D0A17" w:rsidRDefault="005D0A17" w:rsidP="0068118A"/>
    <w:p w14:paraId="60584393" w14:textId="77777777" w:rsidR="005D0A17" w:rsidRDefault="005D0A17" w:rsidP="0068118A"/>
    <w:p w14:paraId="35253BB0" w14:textId="77777777" w:rsidR="005D0A17" w:rsidRDefault="005D0A17" w:rsidP="0068118A"/>
    <w:p w14:paraId="706FAE3E" w14:textId="77777777" w:rsidR="005D0A17" w:rsidRDefault="005D0A17" w:rsidP="0068118A"/>
    <w:p w14:paraId="077C8287" w14:textId="77777777" w:rsidR="005D0A17" w:rsidRDefault="005D0A17" w:rsidP="0068118A"/>
    <w:p w14:paraId="4EA82E36" w14:textId="77777777" w:rsidR="005D0A17" w:rsidRDefault="005D0A17" w:rsidP="0068118A"/>
    <w:p w14:paraId="2501BE29" w14:textId="77777777" w:rsidR="005D0A17" w:rsidRDefault="005D0A17" w:rsidP="0068118A">
      <w:pPr>
        <w:rPr>
          <w:noProof/>
          <w:color w:val="000080"/>
          <w:sz w:val="28"/>
          <w:szCs w:val="28"/>
        </w:rPr>
      </w:pPr>
    </w:p>
    <w:p w14:paraId="4EE8FDFD" w14:textId="77777777" w:rsidR="005D0A17" w:rsidRDefault="005D0A17" w:rsidP="0068118A">
      <w:pPr>
        <w:rPr>
          <w:noProof/>
          <w:color w:val="000080"/>
          <w:sz w:val="28"/>
          <w:szCs w:val="28"/>
        </w:rPr>
      </w:pPr>
    </w:p>
    <w:p w14:paraId="5B64BD9B" w14:textId="77777777" w:rsidR="005D0A17" w:rsidRDefault="005D0A17" w:rsidP="0068118A">
      <w:pPr>
        <w:rPr>
          <w:noProof/>
          <w:color w:val="000080"/>
          <w:sz w:val="28"/>
          <w:szCs w:val="28"/>
        </w:rPr>
      </w:pPr>
    </w:p>
    <w:p w14:paraId="42CAD653" w14:textId="77777777" w:rsidR="005D0A17" w:rsidRDefault="00EA4B00" w:rsidP="0068118A">
      <w:pPr>
        <w:rPr>
          <w:noProof/>
          <w:color w:val="000080"/>
          <w:sz w:val="28"/>
          <w:szCs w:val="28"/>
        </w:rPr>
      </w:pPr>
      <w:r>
        <w:rPr>
          <w:noProof/>
          <w:color w:val="000080"/>
          <w:sz w:val="28"/>
          <w:szCs w:val="28"/>
        </w:rPr>
        <mc:AlternateContent>
          <mc:Choice Requires="wps">
            <w:drawing>
              <wp:anchor distT="0" distB="0" distL="114300" distR="114300" simplePos="0" relativeHeight="251673088" behindDoc="0" locked="0" layoutInCell="1" allowOverlap="1" wp14:anchorId="0868CD0B" wp14:editId="378EDF49">
                <wp:simplePos x="0" y="0"/>
                <wp:positionH relativeFrom="column">
                  <wp:posOffset>1633882</wp:posOffset>
                </wp:positionH>
                <wp:positionV relativeFrom="paragraph">
                  <wp:posOffset>208523</wp:posOffset>
                </wp:positionV>
                <wp:extent cx="3245971" cy="2549562"/>
                <wp:effectExtent l="0" t="0" r="0" b="0"/>
                <wp:wrapNone/>
                <wp:docPr id="3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245971" cy="2549562"/>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0070CF9A" w14:textId="77777777" w:rsidR="000E34EE" w:rsidRPr="00CF6779" w:rsidRDefault="000E34EE" w:rsidP="00AC06BF">
                            <w:pPr>
                              <w:spacing w:before="0" w:line="216" w:lineRule="auto"/>
                              <w:jc w:val="right"/>
                              <w:rPr>
                                <w:sz w:val="28"/>
                              </w:rPr>
                            </w:pPr>
                            <w:r>
                              <w:rPr>
                                <w:rFonts w:ascii="Montserrat ExtraBold" w:hAnsi="Montserrat ExtraBold"/>
                                <w:color w:val="31849B" w:themeColor="accent5" w:themeShade="BF"/>
                                <w:sz w:val="48"/>
                                <w:szCs w:val="48"/>
                              </w:rPr>
                              <w:t>Otras actividades del hospital</w:t>
                            </w:r>
                          </w:p>
                          <w:p w14:paraId="02D8E4EC" w14:textId="77777777" w:rsidR="000E34EE" w:rsidRPr="00152381" w:rsidRDefault="000E34EE" w:rsidP="00D546D8">
                            <w:pPr>
                              <w:pStyle w:val="Indice"/>
                              <w:jc w:val="right"/>
                              <w:rPr>
                                <w:sz w:val="28"/>
                              </w:rPr>
                            </w:pPr>
                            <w:r w:rsidRPr="00152381">
                              <w:rPr>
                                <w:sz w:val="28"/>
                              </w:rPr>
                              <w:t>Destacados del Año</w:t>
                            </w:r>
                          </w:p>
                          <w:p w14:paraId="55D2D806" w14:textId="644B0A78" w:rsidR="000E34EE" w:rsidRPr="00152381" w:rsidRDefault="000E34EE" w:rsidP="00D546D8">
                            <w:pPr>
                              <w:pStyle w:val="Indice"/>
                              <w:jc w:val="right"/>
                              <w:rPr>
                                <w:sz w:val="96"/>
                                <w:szCs w:val="28"/>
                              </w:rPr>
                            </w:pPr>
                            <w:r w:rsidRPr="00152381">
                              <w:rPr>
                                <w:sz w:val="28"/>
                              </w:rPr>
                              <w:t>El Hospi</w:t>
                            </w:r>
                            <w:r>
                              <w:rPr>
                                <w:sz w:val="28"/>
                              </w:rPr>
                              <w:t>tal en los Medios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68CD0B" id="_x0000_s1048" type="#_x0000_t202" style="position:absolute;left:0;text-align:left;margin-left:128.65pt;margin-top:16.4pt;width:255.6pt;height:200.7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" filled="f" stroked="f" strokeweight="2pt">
                <o:lock v:ext="edit" aspectratio="t"/>
                <v:textbox>
                  <w:txbxContent>
                    <w:p w14:paraId="0070CF9A" w14:textId="77777777" w:rsidR="000E34EE" w:rsidRPr="00CF6779" w:rsidRDefault="000E34EE" w:rsidP="00AC06BF">
                      <w:pPr>
                        <w:spacing w:before="0" w:line="216" w:lineRule="auto"/>
                        <w:jc w:val="right"/>
                        <w:rPr>
                          <w:sz w:val="28"/>
                        </w:rPr>
                      </w:pPr>
                      <w:r>
                        <w:rPr>
                          <w:rFonts w:ascii="Montserrat ExtraBold" w:hAnsi="Montserrat ExtraBold"/>
                          <w:color w:val="31849B" w:themeColor="accent5" w:themeShade="BF"/>
                          <w:sz w:val="48"/>
                          <w:szCs w:val="48"/>
                        </w:rPr>
                        <w:t>Otras actividades del hospital</w:t>
                      </w:r>
                    </w:p>
                    <w:p w14:paraId="02D8E4EC" w14:textId="77777777" w:rsidR="000E34EE" w:rsidRPr="00152381" w:rsidRDefault="000E34EE" w:rsidP="00D546D8">
                      <w:pPr>
                        <w:pStyle w:val="Indice"/>
                        <w:jc w:val="right"/>
                        <w:rPr>
                          <w:sz w:val="28"/>
                        </w:rPr>
                      </w:pPr>
                      <w:r w:rsidRPr="00152381">
                        <w:rPr>
                          <w:sz w:val="28"/>
                        </w:rPr>
                        <w:t>Destacados del Año</w:t>
                      </w:r>
                    </w:p>
                    <w:p w14:paraId="55D2D806" w14:textId="644B0A78" w:rsidR="000E34EE" w:rsidRPr="00152381" w:rsidRDefault="000E34EE" w:rsidP="00D546D8">
                      <w:pPr>
                        <w:pStyle w:val="Indice"/>
                        <w:jc w:val="right"/>
                        <w:rPr>
                          <w:sz w:val="96"/>
                          <w:szCs w:val="28"/>
                        </w:rPr>
                      </w:pPr>
                      <w:r w:rsidRPr="00152381">
                        <w:rPr>
                          <w:sz w:val="28"/>
                        </w:rPr>
                        <w:t>El Hospi</w:t>
                      </w:r>
                      <w:r>
                        <w:rPr>
                          <w:sz w:val="28"/>
                        </w:rPr>
                        <w:t>tal en los Medios</w:t>
                      </w:r>
                    </w:p>
                  </w:txbxContent>
                </v:textbox>
              </v:shape>
            </w:pict>
          </mc:Fallback>
        </mc:AlternateContent>
      </w:r>
      <w:r>
        <w:rPr>
          <w:noProof/>
          <w:color w:val="000080"/>
          <w:sz w:val="28"/>
          <w:szCs w:val="28"/>
        </w:rPr>
        <mc:AlternateContent>
          <mc:Choice Requires="wps">
            <w:drawing>
              <wp:anchor distT="0" distB="0" distL="114300" distR="114300" simplePos="0" relativeHeight="251674112" behindDoc="0" locked="0" layoutInCell="1" allowOverlap="1" wp14:anchorId="7F18C783" wp14:editId="74AADE2E">
                <wp:simplePos x="0" y="0"/>
                <wp:positionH relativeFrom="column">
                  <wp:posOffset>4633867</wp:posOffset>
                </wp:positionH>
                <wp:positionV relativeFrom="paragraph">
                  <wp:posOffset>87448</wp:posOffset>
                </wp:positionV>
                <wp:extent cx="1745615" cy="2220595"/>
                <wp:effectExtent l="0" t="0" r="0" b="0"/>
                <wp:wrapNone/>
                <wp:docPr id="3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745615" cy="222059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2E3DBAB3" w14:textId="77777777" w:rsidR="000E34EE" w:rsidRPr="00EA4B00" w:rsidRDefault="000E34EE" w:rsidP="00EA4B00">
                            <w:pPr>
                              <w:pStyle w:val="Capitulo"/>
                              <w:rPr>
                                <w:sz w:val="160"/>
                              </w:rPr>
                            </w:pPr>
                            <w:r w:rsidRPr="00EA4B00">
                              <w:rPr>
                                <w:sz w:val="160"/>
                              </w:rPr>
                              <w:t>10</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F18C783" id="_x0000_s1049" type="#_x0000_t202" style="position:absolute;left:0;text-align:left;margin-left:364.85pt;margin-top:6.9pt;width:137.45pt;height:174.85pt;z-index:25167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" filled="f" stroked="f" strokeweight="2pt">
                <o:lock v:ext="edit" aspectratio="t"/>
                <v:textbox>
                  <w:txbxContent>
                    <w:p w14:paraId="2E3DBAB3" w14:textId="77777777" w:rsidR="000E34EE" w:rsidRPr="00EA4B00" w:rsidRDefault="000E34EE" w:rsidP="00EA4B00">
                      <w:pPr>
                        <w:pStyle w:val="Capitulo"/>
                        <w:rPr>
                          <w:sz w:val="160"/>
                        </w:rPr>
                      </w:pPr>
                      <w:r w:rsidRPr="00EA4B00">
                        <w:rPr>
                          <w:sz w:val="160"/>
                        </w:rPr>
                        <w:t>10</w:t>
                      </w:r>
                    </w:p>
                  </w:txbxContent>
                </v:textbox>
              </v:shape>
            </w:pict>
          </mc:Fallback>
        </mc:AlternateContent>
      </w:r>
    </w:p>
    <w:p w14:paraId="7A8D0105" w14:textId="77777777" w:rsidR="005D0A17" w:rsidRDefault="005D0A17" w:rsidP="0068118A">
      <w:pPr>
        <w:rPr>
          <w:noProof/>
          <w:color w:val="000080"/>
          <w:sz w:val="28"/>
          <w:szCs w:val="28"/>
        </w:rPr>
      </w:pPr>
    </w:p>
    <w:p w14:paraId="0E6D18FA" w14:textId="77777777" w:rsidR="005D0A17" w:rsidRDefault="005D0A17" w:rsidP="0068118A">
      <w:pPr>
        <w:rPr>
          <w:noProof/>
          <w:color w:val="000080"/>
          <w:sz w:val="28"/>
          <w:szCs w:val="28"/>
        </w:rPr>
      </w:pPr>
    </w:p>
    <w:p w14:paraId="0A63E18D" w14:textId="77777777" w:rsidR="005D0A17" w:rsidRDefault="005D0A17" w:rsidP="0068118A">
      <w:pPr>
        <w:rPr>
          <w:noProof/>
          <w:color w:val="000080"/>
          <w:sz w:val="28"/>
          <w:szCs w:val="28"/>
        </w:rPr>
      </w:pPr>
    </w:p>
    <w:p w14:paraId="34D09093" w14:textId="77777777" w:rsidR="005D0A17" w:rsidRDefault="005D0A17" w:rsidP="0068118A">
      <w:pPr>
        <w:rPr>
          <w:noProof/>
          <w:color w:val="000080"/>
          <w:sz w:val="28"/>
          <w:szCs w:val="28"/>
        </w:rPr>
      </w:pPr>
    </w:p>
    <w:p w14:paraId="404733A4" w14:textId="77777777" w:rsidR="005D0A17" w:rsidRDefault="005D0A17" w:rsidP="0068118A">
      <w:pPr>
        <w:rPr>
          <w:noProof/>
          <w:color w:val="000080"/>
          <w:sz w:val="28"/>
          <w:szCs w:val="28"/>
        </w:rPr>
      </w:pPr>
    </w:p>
    <w:p w14:paraId="0694E510" w14:textId="77777777" w:rsidR="005D0A17" w:rsidRDefault="005D0A17" w:rsidP="0068118A">
      <w:pPr>
        <w:rPr>
          <w:noProof/>
          <w:color w:val="000080"/>
          <w:sz w:val="28"/>
          <w:szCs w:val="28"/>
        </w:rPr>
      </w:pPr>
    </w:p>
    <w:p w14:paraId="1924390F" w14:textId="77777777" w:rsidR="005D0A17" w:rsidRDefault="005D0A17" w:rsidP="005D0A17">
      <w:pPr>
        <w:pStyle w:val="TITULO-Nivel1"/>
      </w:pPr>
      <w:bookmarkStart w:id="178" w:name="_Toc87593147"/>
      <w:r w:rsidRPr="009E7227">
        <w:lastRenderedPageBreak/>
        <w:t>Otras actividades del Hospital</w:t>
      </w:r>
      <w:bookmarkEnd w:id="178"/>
    </w:p>
    <w:p w14:paraId="22DE2BD4" w14:textId="629BE021" w:rsidR="00890D91" w:rsidRPr="00890D91" w:rsidRDefault="00890D91" w:rsidP="00ED5A91">
      <w:pPr>
        <w:pStyle w:val="Normallistas"/>
      </w:pPr>
      <w:r w:rsidRPr="009B3527">
        <w:t>Dra. Sonia Rivas Fidalgo, del Servicio de Cirugía General y Digestiva, fue elegida coordinadora de la Sección de Patología de la Mama de la Asociación Española de Cirujanos (AEC) durante los próximos cuatro años.</w:t>
      </w:r>
    </w:p>
    <w:p w14:paraId="147B717F" w14:textId="6EF24412" w:rsidR="00890D91" w:rsidRPr="009E65F7" w:rsidRDefault="009B3527" w:rsidP="00ED5A91">
      <w:pPr>
        <w:pStyle w:val="Normallistas"/>
      </w:pPr>
      <w:r>
        <w:t>Campaña de donación de sangre para profesionales (15/12/2020).</w:t>
      </w:r>
    </w:p>
    <w:p w14:paraId="65BAF5C1" w14:textId="2C66BEBE" w:rsidR="00890D91" w:rsidRDefault="009B4C4B" w:rsidP="00ED5A91">
      <w:pPr>
        <w:pStyle w:val="Normallistas"/>
      </w:pPr>
      <w:r>
        <w:t>Dra. Pilar Garrido López fue elegida Presidente de la Federación de Asociaciones Científico-Médicas de España (FACME) (19/11/2020).</w:t>
      </w:r>
    </w:p>
    <w:p w14:paraId="7266EFA5" w14:textId="2E914966" w:rsidR="009B4C4B" w:rsidRDefault="00033F1C" w:rsidP="00ED5A91">
      <w:pPr>
        <w:pStyle w:val="Normallistas"/>
      </w:pPr>
      <w:r>
        <w:t>Se creó un Grupo de Trabajo para afrontar la reacreditación del IRYCIS.</w:t>
      </w:r>
    </w:p>
    <w:p w14:paraId="7360330E" w14:textId="1C9E2FCB" w:rsidR="00033F1C" w:rsidRDefault="001D1D30" w:rsidP="00ED5A91">
      <w:pPr>
        <w:pStyle w:val="Normallistas"/>
      </w:pPr>
      <w:r>
        <w:t>El Dr. Héctor Escobar Morreale fue nombrado Catedrático de Medicina de la Universidad de Alcalá (04/11/2020).</w:t>
      </w:r>
    </w:p>
    <w:p w14:paraId="4287310E" w14:textId="102377F4" w:rsidR="001D1D30" w:rsidRDefault="001D1D30" w:rsidP="00ED5A91">
      <w:pPr>
        <w:pStyle w:val="Normallistas"/>
      </w:pPr>
      <w:r>
        <w:t>El Dr. José Palacios Calvo fue nombrado Profesor Titular de la Universidad de Alcalá (04/11/2020).</w:t>
      </w:r>
    </w:p>
    <w:p w14:paraId="3BBD9765" w14:textId="4111277D" w:rsidR="001D1D30" w:rsidRDefault="001D1D30" w:rsidP="00ED5A91">
      <w:pPr>
        <w:pStyle w:val="Normallistas"/>
      </w:pPr>
      <w:r>
        <w:t>La Dra. Gemma Rebolleda fue nombrada Profesora Titular de la Universidad de Alcalá (04/11/2020).</w:t>
      </w:r>
    </w:p>
    <w:p w14:paraId="4A24CBB7" w14:textId="6A62A74F" w:rsidR="001D1D30" w:rsidRDefault="001D1D30" w:rsidP="00ED5A91">
      <w:pPr>
        <w:pStyle w:val="Normallistas"/>
      </w:pPr>
      <w:r>
        <w:t>La Dra. Carolina de Miguel fue elegida Presidenta de la Sociedad Española de Rehabilitación y Medicina Física (SERMEF).</w:t>
      </w:r>
    </w:p>
    <w:p w14:paraId="65B97490" w14:textId="043FA3CC" w:rsidR="001D1D30" w:rsidRDefault="001D1D30" w:rsidP="00ED5A91">
      <w:pPr>
        <w:pStyle w:val="Normallistas"/>
      </w:pPr>
      <w:r>
        <w:t xml:space="preserve">Campaña de vacunación de la gripe dirigida a los trabajadores. </w:t>
      </w:r>
    </w:p>
    <w:p w14:paraId="187B8E32" w14:textId="72C22B87" w:rsidR="001D1D30" w:rsidRDefault="001D1D30" w:rsidP="00ED5A91">
      <w:pPr>
        <w:pStyle w:val="Normallistas"/>
      </w:pPr>
      <w:r>
        <w:t>El Dr. Julio Acero tomó posesión como Presidente de la Sociedad Europea de Cirugía Maxilofacial.</w:t>
      </w:r>
    </w:p>
    <w:p w14:paraId="6826C726" w14:textId="0094278A" w:rsidR="001D1D30" w:rsidRDefault="001D1D30" w:rsidP="00ED5A91">
      <w:pPr>
        <w:pStyle w:val="Normallistas"/>
      </w:pPr>
      <w:r>
        <w:t>El Dr. Luis Ley Urzaiz fue elegido Presidente de la Sociedad Española de Neurocirugía (SENEC).</w:t>
      </w:r>
    </w:p>
    <w:p w14:paraId="4EBD7CDF" w14:textId="518A3493" w:rsidR="00441D3F" w:rsidRDefault="00441D3F" w:rsidP="00ED5A91">
      <w:pPr>
        <w:pStyle w:val="Normallistas"/>
      </w:pPr>
      <w:r>
        <w:t>3</w:t>
      </w:r>
      <w:r w:rsidRPr="00441D3F">
        <w:rPr>
          <w:vertAlign w:val="superscript"/>
        </w:rPr>
        <w:t>er</w:t>
      </w:r>
      <w:r>
        <w:t xml:space="preserve"> Hospital más elegido en la convocatoria MIR 2020 entre los 100 primeros MIR.</w:t>
      </w:r>
    </w:p>
    <w:p w14:paraId="3E0FC431" w14:textId="1EE8BFAB" w:rsidR="00441D3F" w:rsidRDefault="00D22CCC" w:rsidP="00ED5A91">
      <w:pPr>
        <w:pStyle w:val="Normallistas"/>
      </w:pPr>
      <w:r>
        <w:t>La Dra. Anica Halperín fue elegida Jefa de Residentes.</w:t>
      </w:r>
    </w:p>
    <w:p w14:paraId="68D809C6" w14:textId="3A3E3E85" w:rsidR="00E53A28" w:rsidRDefault="006A3952" w:rsidP="00ED5A91">
      <w:pPr>
        <w:pStyle w:val="Normallistas"/>
      </w:pPr>
      <w:r>
        <w:t>Estudio pionero sobre seroprevalencia de COVID-19 en los trabajadores del Hospital (26/05/2020).</w:t>
      </w:r>
    </w:p>
    <w:p w14:paraId="00F1537B" w14:textId="2A786523" w:rsidR="006A3952" w:rsidRPr="006A3952" w:rsidRDefault="006A3952" w:rsidP="00ED5A91">
      <w:pPr>
        <w:pStyle w:val="Normallistas"/>
      </w:pPr>
      <w:r>
        <w:t>Nueva Directora del IRYCIS, Dra. Mª Laura García Bermejo. (27/01/2020).</w:t>
      </w:r>
    </w:p>
    <w:p w14:paraId="512861A4" w14:textId="77777777" w:rsidR="00ED5A91" w:rsidRDefault="00ED5A91">
      <w:pPr>
        <w:spacing w:before="0" w:line="240" w:lineRule="auto"/>
        <w:jc w:val="left"/>
        <w:rPr>
          <w:rFonts w:ascii="Montserrat SemiBold" w:hAnsi="Montserrat SemiBold"/>
          <w:caps/>
          <w:noProof/>
          <w:color w:val="48ACC6"/>
          <w:spacing w:val="-6"/>
          <w:sz w:val="24"/>
        </w:rPr>
      </w:pPr>
      <w:r>
        <w:br w:type="page"/>
      </w:r>
    </w:p>
    <w:p w14:paraId="42FBDF13" w14:textId="3E655987" w:rsidR="005D0A17" w:rsidRDefault="005D0A17" w:rsidP="005D0A17">
      <w:pPr>
        <w:pStyle w:val="TITULO-Nivel2"/>
      </w:pPr>
      <w:bookmarkStart w:id="179" w:name="_Toc87593148"/>
      <w:r>
        <w:lastRenderedPageBreak/>
        <w:t>Destacados del Año</w:t>
      </w:r>
      <w:bookmarkEnd w:id="179"/>
    </w:p>
    <w:p w14:paraId="14A2AB2D" w14:textId="570274B2" w:rsidR="00890D91" w:rsidRPr="00666592" w:rsidRDefault="00ED5A91" w:rsidP="00ED5A91">
      <w:pPr>
        <w:pStyle w:val="TITULO-Nivel3"/>
      </w:pPr>
      <w:r w:rsidRPr="00666592">
        <w:t>Hospitalización</w:t>
      </w:r>
    </w:p>
    <w:p w14:paraId="23E0537D" w14:textId="3B868DAA" w:rsidR="00CA45F8" w:rsidRDefault="00CA45F8" w:rsidP="00ED5A91">
      <w:pPr>
        <w:pStyle w:val="Normallistas"/>
      </w:pPr>
      <w:r w:rsidRPr="00666592">
        <w:t>Concurso de decoración navideña en las plantas de hospitalización. Premiadas las plantas de Neurología (5ª Derecha), Inmunología (Sótano 1ª, Izquierda) y Hemodiálisis (7ª Centro).</w:t>
      </w:r>
    </w:p>
    <w:p w14:paraId="33F57479" w14:textId="1AADAEFB" w:rsidR="006A3952" w:rsidRPr="00666592" w:rsidRDefault="006A3952" w:rsidP="00ED5A91">
      <w:pPr>
        <w:pStyle w:val="Normallistas"/>
      </w:pPr>
      <w:r>
        <w:t>El Servicio de Oftalmología introduce la tecnología del láser femtosegundo para la cirugía corneal y de catarata, tras la adquisición del equipo de última generación Victus Technolas de Baush and Lomb. (19/02/2020).</w:t>
      </w:r>
    </w:p>
    <w:p w14:paraId="41B89027" w14:textId="4521B384" w:rsidR="00890D91" w:rsidRPr="00ED5A91" w:rsidRDefault="00ED5A91" w:rsidP="00ED5A91">
      <w:pPr>
        <w:pStyle w:val="TITULO-Nivel3"/>
      </w:pPr>
      <w:r w:rsidRPr="00ED5A91">
        <w:t>Pacientes</w:t>
      </w:r>
    </w:p>
    <w:p w14:paraId="6296FF4C" w14:textId="756E26E1" w:rsidR="00CA45F8" w:rsidRDefault="00CA45F8" w:rsidP="00ED5A91">
      <w:pPr>
        <w:pStyle w:val="Normallistas"/>
      </w:pPr>
      <w:r w:rsidRPr="00666592">
        <w:t>Dos niños hospitalizados en el Servicio de Pediatría fueron premiados en el</w:t>
      </w:r>
      <w:r w:rsidR="001B3A30" w:rsidRPr="00666592">
        <w:t xml:space="preserve"> concurso de tarjetas navideñas: Luca George Ninicu (6 años) y Bruno Sánchez García (3 años).</w:t>
      </w:r>
    </w:p>
    <w:p w14:paraId="1DD68C63" w14:textId="1EAB279F" w:rsidR="000332C9" w:rsidRDefault="000332C9" w:rsidP="00ED5A91">
      <w:pPr>
        <w:pStyle w:val="Normallistas"/>
      </w:pPr>
      <w:r>
        <w:t>Inve</w:t>
      </w:r>
      <w:r w:rsidR="00F727D7">
        <w:t>stigadores del Hospital publicaron</w:t>
      </w:r>
      <w:r>
        <w:t xml:space="preserve"> el estudio más completo hasta la fecha sobre variantes del VIH-1 en población pediátrica, adolescente y adulta en Kinshasa, República Democrática del Congo. </w:t>
      </w:r>
      <w:r w:rsidR="00F727D7">
        <w:t>Dra. África Holguín del Servicio de Microbiología-IRYCIS.</w:t>
      </w:r>
    </w:p>
    <w:p w14:paraId="29109210" w14:textId="6700D665" w:rsidR="00F727D7" w:rsidRDefault="00F727D7" w:rsidP="00ED5A91">
      <w:pPr>
        <w:pStyle w:val="Normallistas"/>
      </w:pPr>
      <w:r>
        <w:t>Investigadores del Departamento de Bioestadística, Dr. Javier Zamora y Elena Stallings, publicaron un trabajo importante sobre el impacto de COVID-19 en el embarazo en la revista British Medical Journal.</w:t>
      </w:r>
    </w:p>
    <w:p w14:paraId="262DC3AC" w14:textId="3F991A28" w:rsidR="00A5131C" w:rsidRDefault="00A5131C" w:rsidP="00ED5A91">
      <w:pPr>
        <w:pStyle w:val="Normallistas"/>
      </w:pPr>
      <w:r>
        <w:t>La Asociación Española contra el Cáncer (AECC) financiará el proyecto titulados “Software de inteligencia artificial para el diagnóstico de nódulos mamarios y tiroideos”, liderado por el Dr. Valderrábano del Servicio de Endocrinología y Nutrición.</w:t>
      </w:r>
    </w:p>
    <w:p w14:paraId="6F8D457F" w14:textId="10D2C5FA" w:rsidR="00D22CCC" w:rsidRDefault="00D22CCC" w:rsidP="00ED5A91">
      <w:pPr>
        <w:pStyle w:val="Normallistas"/>
      </w:pPr>
      <w:r>
        <w:t>El Dr. Sergio Serrano, el Dr. Javier Martínez-Sanz y el Dr. Santiago Moreno, del Servicio de Enfermedades Infecciosas, coordinan un estudio sobre la recuperación con antirretrovirales en pacientes con VIH.</w:t>
      </w:r>
    </w:p>
    <w:p w14:paraId="0101B0CF" w14:textId="58AEBB49" w:rsidR="00D22CCC" w:rsidRDefault="00D22CCC" w:rsidP="00ED5A91">
      <w:pPr>
        <w:pStyle w:val="Normallistas"/>
      </w:pPr>
      <w:r>
        <w:t>El Dr. Vañó, el Dr. Muñoz, la Dra. Hermosa, la Dra. Jiménez, el Dr. González, El Dr. Segurado y la Dra. Pérez, del Servicio de Dermatología y la Dra. Herrera, del Servicio de Enfermedades Infecciosas, lideran un estudio sobre alopecia como factor de riesgo en la COVID-19.</w:t>
      </w:r>
    </w:p>
    <w:p w14:paraId="59FF3374" w14:textId="3228CC88" w:rsidR="00D22CCC" w:rsidRPr="006A3952" w:rsidRDefault="00D22CCC" w:rsidP="00ED5A91">
      <w:pPr>
        <w:pStyle w:val="Normallistas"/>
      </w:pPr>
      <w:r>
        <w:t xml:space="preserve">El Dr. David Jiménez, jefe de Servicio de Neumología, coautor de las guías internacionales contra la COVID-19, publicadas en la revista </w:t>
      </w:r>
      <w:r w:rsidRPr="00D22CCC">
        <w:rPr>
          <w:i/>
        </w:rPr>
        <w:t>Chest</w:t>
      </w:r>
      <w:r>
        <w:t>.</w:t>
      </w:r>
    </w:p>
    <w:p w14:paraId="31090DD1" w14:textId="2D081C75" w:rsidR="00890D91" w:rsidRPr="00582D50" w:rsidRDefault="00582D50" w:rsidP="00582D50">
      <w:pPr>
        <w:pStyle w:val="TITULO-Nivel3"/>
      </w:pPr>
      <w:r w:rsidRPr="00582D50">
        <w:t>Adecuación</w:t>
      </w:r>
    </w:p>
    <w:p w14:paraId="38D06CF7" w14:textId="26194BF5" w:rsidR="00033F1C" w:rsidRDefault="00033F1C" w:rsidP="00ED5A91">
      <w:pPr>
        <w:pStyle w:val="Normallistas"/>
      </w:pPr>
      <w:r w:rsidRPr="009B3527">
        <w:t>Enfermería del hospital pone en marcha una consulta telemática de educación al paciente asmático.</w:t>
      </w:r>
    </w:p>
    <w:p w14:paraId="3383CCFF" w14:textId="5D6FC280" w:rsidR="00A17B2F" w:rsidRPr="00033F1C" w:rsidRDefault="00A17B2F" w:rsidP="00ED5A91">
      <w:pPr>
        <w:pStyle w:val="Normallistas"/>
      </w:pPr>
      <w:r>
        <w:lastRenderedPageBreak/>
        <w:t xml:space="preserve">Premio NOVARTIS IESE Excelencia Operativa en Gestión Sanitaria 2020 al proyecto para valorar de manera remota la artritis reumatoide, liderado por el Dr. </w:t>
      </w:r>
      <w:r w:rsidR="00441D3F">
        <w:t xml:space="preserve">Francisco </w:t>
      </w:r>
      <w:r>
        <w:t>Javier Bachiller, del Servicio de Reumatología.</w:t>
      </w:r>
    </w:p>
    <w:p w14:paraId="120F608B" w14:textId="650EF29F" w:rsidR="00582D50" w:rsidRDefault="00582D50">
      <w:pPr>
        <w:spacing w:before="0" w:line="240" w:lineRule="auto"/>
        <w:jc w:val="left"/>
        <w:rPr>
          <w:rFonts w:ascii="Montserrat SemiBold" w:hAnsi="Montserrat SemiBold"/>
          <w:noProof/>
          <w:color w:val="48ACC6"/>
          <w:sz w:val="24"/>
        </w:rPr>
      </w:pPr>
    </w:p>
    <w:p w14:paraId="1BBA88C4" w14:textId="1100CD2C" w:rsidR="00890D91" w:rsidRPr="00582D50" w:rsidRDefault="00582D50" w:rsidP="00582D50">
      <w:pPr>
        <w:pStyle w:val="TITULO-Nivel3"/>
      </w:pPr>
      <w:r w:rsidRPr="00582D50">
        <w:t>Nuevos servicios</w:t>
      </w:r>
    </w:p>
    <w:p w14:paraId="7241A11A" w14:textId="65776B25" w:rsidR="005739CC" w:rsidRPr="00666592" w:rsidRDefault="005739CC" w:rsidP="00ED5A91">
      <w:pPr>
        <w:pStyle w:val="Normallistas"/>
      </w:pPr>
      <w:r w:rsidRPr="00666592">
        <w:t>Servicio integral de impresión con equipos multifuncionales para garantizar los más altos niveles de calidad, seguridad y ergonomía.</w:t>
      </w:r>
    </w:p>
    <w:p w14:paraId="68D836F3" w14:textId="77777777" w:rsidR="00826B96" w:rsidRDefault="00826B96" w:rsidP="00826B96">
      <w:pPr>
        <w:pStyle w:val="TITULO-Nivel3"/>
      </w:pPr>
    </w:p>
    <w:p w14:paraId="356F63AA" w14:textId="36EACD71" w:rsidR="00890D91" w:rsidRPr="00826B96" w:rsidRDefault="00582D50" w:rsidP="00826B96">
      <w:pPr>
        <w:pStyle w:val="TITULO-Nivel3"/>
      </w:pPr>
      <w:r w:rsidRPr="00826B96">
        <w:t>Iniciativas que humanizan</w:t>
      </w:r>
      <w:r w:rsidR="00826B96">
        <w:t>.</w:t>
      </w:r>
    </w:p>
    <w:p w14:paraId="56FB15F7" w14:textId="44328738" w:rsidR="005739CC" w:rsidRDefault="005739CC" w:rsidP="00ED5A91">
      <w:pPr>
        <w:pStyle w:val="Normallistas"/>
      </w:pPr>
      <w:r w:rsidRPr="00666592">
        <w:t>Grupo de Disfagia del Hospital realiza una webinar con motivo del Día Mundial de la Disfagia: “Pregunta al Experto”.</w:t>
      </w:r>
    </w:p>
    <w:p w14:paraId="617A47D5" w14:textId="3F50AC5C" w:rsidR="00F021CA" w:rsidRDefault="00F021CA" w:rsidP="00ED5A91">
      <w:pPr>
        <w:pStyle w:val="Normallistas"/>
      </w:pPr>
      <w:r>
        <w:t>Plan de Igualdad y nueva Comisión de Igualdad de la Fundación para la Investigación del Hospital Universitario Ramón y Cajal.</w:t>
      </w:r>
    </w:p>
    <w:p w14:paraId="14F12E2D" w14:textId="5191EAB9" w:rsidR="00033F1C" w:rsidRDefault="00033F1C" w:rsidP="00ED5A91">
      <w:pPr>
        <w:pStyle w:val="Normallistas"/>
      </w:pPr>
      <w:r>
        <w:t xml:space="preserve">I Concurso de Cortometrajes. El tema central de los cortos debía estar relacionado con Enfermería o Fisioterapia en cualquiera de sus ámbitos laborales o etapas formativas y del cuidado. La finalizar fue conocer historias creadas por los profesionales del cuidado, así como por personas ajenas a esta profesión. </w:t>
      </w:r>
    </w:p>
    <w:p w14:paraId="65E6AE38" w14:textId="2B2D7D73" w:rsidR="00C44B9F" w:rsidRDefault="00C44B9F" w:rsidP="00ED5A91">
      <w:pPr>
        <w:pStyle w:val="Normallistas"/>
      </w:pPr>
      <w:r>
        <w:t xml:space="preserve">Vídeo: “Imágenes de una Pandemia COVID-19”. </w:t>
      </w:r>
      <w:r w:rsidR="00B425F4">
        <w:t xml:space="preserve">Sobre la primera ola de la pandemia de COVID-19. </w:t>
      </w:r>
      <w:r>
        <w:t>Dirección Gerencia.</w:t>
      </w:r>
    </w:p>
    <w:p w14:paraId="21D8750A" w14:textId="77777777" w:rsidR="00582D50" w:rsidRDefault="00582D50" w:rsidP="00582D50">
      <w:pPr>
        <w:pStyle w:val="TITULO-Nivel3"/>
      </w:pPr>
    </w:p>
    <w:p w14:paraId="288A7016" w14:textId="1A8CAD13" w:rsidR="00890D91" w:rsidRPr="00582D50" w:rsidRDefault="00582D50" w:rsidP="00582D50">
      <w:pPr>
        <w:pStyle w:val="TITULO-Nivel3"/>
      </w:pPr>
      <w:r w:rsidRPr="00582D50">
        <w:t>Auditorías</w:t>
      </w:r>
    </w:p>
    <w:p w14:paraId="7632515A" w14:textId="0C36B3A7" w:rsidR="001E4F04" w:rsidRDefault="001E4F04" w:rsidP="00ED5A91">
      <w:pPr>
        <w:pStyle w:val="Normallistas"/>
      </w:pPr>
      <w:r>
        <w:t>Ampliación del Sistema de Gestión de la Calidad ISO 9001:2015 a 16 Servicios/Unidades, con la incorporación del Servicio de Radiofísica y de la Unidad de Ensayos Clínicos en Fase Temprana.</w:t>
      </w:r>
    </w:p>
    <w:p w14:paraId="2996D454" w14:textId="7F14E902" w:rsidR="006A3952" w:rsidRDefault="006A3952" w:rsidP="00ED5A91">
      <w:pPr>
        <w:pStyle w:val="Normallistas"/>
      </w:pPr>
      <w:r>
        <w:t xml:space="preserve">Acreditación europea como Centro de Ictus </w:t>
      </w:r>
      <w:r w:rsidR="00702F14">
        <w:t>Oficial</w:t>
      </w:r>
      <w:r>
        <w:t xml:space="preserve"> por la Organización Europea de Ictus-ESO, </w:t>
      </w:r>
      <w:r w:rsidRPr="006A3952">
        <w:rPr>
          <w:i/>
        </w:rPr>
        <w:t>Europe Stroke Organization</w:t>
      </w:r>
      <w:r>
        <w:t>. (04/02/2020).</w:t>
      </w:r>
    </w:p>
    <w:p w14:paraId="64A1EBDF" w14:textId="4508D361" w:rsidR="006A3952" w:rsidRPr="00666592" w:rsidRDefault="006A3952" w:rsidP="00ED5A91">
      <w:pPr>
        <w:pStyle w:val="Normallistas"/>
      </w:pPr>
      <w:r>
        <w:t>Certificación del Sistema de Gestión Ambiental bajo la norma ISO 14001:2015. (30/01/2020).</w:t>
      </w:r>
    </w:p>
    <w:p w14:paraId="37109BF9" w14:textId="77777777" w:rsidR="00582D50" w:rsidRDefault="00582D50" w:rsidP="00582D50">
      <w:pPr>
        <w:pStyle w:val="TITULO-Nivel3"/>
      </w:pPr>
    </w:p>
    <w:p w14:paraId="7DA106F2" w14:textId="49395221" w:rsidR="00890D91" w:rsidRPr="00582D50" w:rsidRDefault="00582D50" w:rsidP="00582D50">
      <w:pPr>
        <w:pStyle w:val="TITULO-Nivel3"/>
      </w:pPr>
      <w:r w:rsidRPr="00582D50">
        <w:t>Exposiciones/reuniones asociaciones</w:t>
      </w:r>
    </w:p>
    <w:p w14:paraId="46AECA1C" w14:textId="73E15BD3" w:rsidR="006A3952" w:rsidRDefault="006A3952" w:rsidP="00ED5A91">
      <w:pPr>
        <w:pStyle w:val="Normallistas"/>
      </w:pPr>
      <w:r>
        <w:t>Curso de Actualización en Tricología, Trasplante Capilar y Alopecia, dirigido por el Dr. Jaén y el Dr. Vañó (04/03/2020).</w:t>
      </w:r>
    </w:p>
    <w:p w14:paraId="278CADEE" w14:textId="7683575E" w:rsidR="006A3952" w:rsidRDefault="006A3952" w:rsidP="00ED5A91">
      <w:pPr>
        <w:pStyle w:val="Normallistas"/>
      </w:pPr>
      <w:r>
        <w:lastRenderedPageBreak/>
        <w:t>Curso Nacional de Actualización en el Tratamiento de los Miomas, organizado por la Sociedad Española de Ginecología y Obstetricia (SEGO), dirigido por el Dr. Jesús Lázaro, jefe de Servicio de Ginecología.</w:t>
      </w:r>
    </w:p>
    <w:p w14:paraId="27BBB6BF" w14:textId="77BFD507" w:rsidR="008E0E7C" w:rsidRPr="00666592" w:rsidRDefault="008E0E7C" w:rsidP="00ED5A91">
      <w:pPr>
        <w:pStyle w:val="Normallistas"/>
      </w:pPr>
      <w:r>
        <w:t>I Jornada sobre Enfermedades Raras, organizada por los Dres. Mónica López y Manzano, del Servicio de Medicina Interna. (</w:t>
      </w:r>
      <w:r w:rsidR="009A2D27">
        <w:t>01/2020).</w:t>
      </w:r>
    </w:p>
    <w:p w14:paraId="1AC3DB4F" w14:textId="77777777" w:rsidR="00ED5A91" w:rsidRDefault="00ED5A91">
      <w:pPr>
        <w:spacing w:before="0" w:line="240" w:lineRule="auto"/>
        <w:jc w:val="left"/>
        <w:rPr>
          <w:rFonts w:ascii="Montserrat SemiBold" w:hAnsi="Montserrat SemiBold"/>
          <w:caps/>
          <w:noProof/>
          <w:color w:val="48ACC6"/>
          <w:spacing w:val="-6"/>
          <w:sz w:val="24"/>
        </w:rPr>
      </w:pPr>
      <w:r>
        <w:br w:type="page"/>
      </w:r>
    </w:p>
    <w:p w14:paraId="35AA0066" w14:textId="0E5FFBFA" w:rsidR="005D0A17" w:rsidRPr="00666592" w:rsidRDefault="005D0A17" w:rsidP="005D0A17">
      <w:pPr>
        <w:pStyle w:val="TITULO-Nivel2"/>
      </w:pPr>
      <w:bookmarkStart w:id="180" w:name="_Toc87593149"/>
      <w:r w:rsidRPr="00666592">
        <w:lastRenderedPageBreak/>
        <w:t>El hospital en los Medios</w:t>
      </w:r>
      <w:bookmarkEnd w:id="180"/>
      <w:r w:rsidRPr="00666592">
        <w:t xml:space="preserve"> </w:t>
      </w:r>
    </w:p>
    <w:p w14:paraId="55DE1987" w14:textId="77777777" w:rsidR="005D0A17" w:rsidRPr="00666592" w:rsidRDefault="005D0A17" w:rsidP="005D0A17">
      <w:pPr>
        <w:rPr>
          <w:rFonts w:cs="Arial"/>
          <w:color w:val="212121"/>
          <w:sz w:val="23"/>
          <w:szCs w:val="23"/>
        </w:rPr>
      </w:pPr>
    </w:p>
    <w:tbl>
      <w:tblPr>
        <w:tblStyle w:val="TablaGeneral"/>
        <w:tblW w:w="8080" w:type="dxa"/>
        <w:tblLook w:val="0220" w:firstRow="1" w:lastRow="0" w:firstColumn="0" w:lastColumn="0" w:noHBand="1" w:noVBand="0"/>
      </w:tblPr>
      <w:tblGrid>
        <w:gridCol w:w="3404"/>
        <w:gridCol w:w="3160"/>
        <w:gridCol w:w="1516"/>
      </w:tblGrid>
      <w:tr w:rsidR="005D0A17" w:rsidRPr="00666592" w14:paraId="254FC588" w14:textId="77777777" w:rsidTr="00ED5A91">
        <w:trPr>
          <w:cnfStyle w:val="100000000000" w:firstRow="1" w:lastRow="0" w:firstColumn="0" w:lastColumn="0" w:oddVBand="0" w:evenVBand="0" w:oddHBand="0" w:evenHBand="0" w:firstRowFirstColumn="0" w:firstRowLastColumn="0" w:lastRowFirstColumn="0" w:lastRowLastColumn="0"/>
          <w:trHeight w:val="175"/>
        </w:trPr>
        <w:tc>
          <w:tcPr>
            <w:tcW w:w="3404" w:type="dxa"/>
            <w:hideMark/>
          </w:tcPr>
          <w:p w14:paraId="44862D07" w14:textId="77777777" w:rsidR="005D0A17" w:rsidRPr="00666592" w:rsidRDefault="005D0A17" w:rsidP="00AF0FBF">
            <w:pPr>
              <w:rPr>
                <w:rFonts w:cs="Arial"/>
                <w:color w:val="212121"/>
                <w:sz w:val="23"/>
                <w:szCs w:val="23"/>
              </w:rPr>
            </w:pPr>
            <w:r w:rsidRPr="00ED5A91">
              <w:rPr>
                <w:rFonts w:cs="Arial"/>
                <w:color w:val="7F7F7F" w:themeColor="text1" w:themeTint="80"/>
                <w:sz w:val="23"/>
                <w:szCs w:val="23"/>
              </w:rPr>
              <w:t>Tema</w:t>
            </w:r>
          </w:p>
        </w:tc>
        <w:tc>
          <w:tcPr>
            <w:cnfStyle w:val="000001000000" w:firstRow="0" w:lastRow="0" w:firstColumn="0" w:lastColumn="0" w:oddVBand="0" w:evenVBand="1" w:oddHBand="0" w:evenHBand="0" w:firstRowFirstColumn="0" w:firstRowLastColumn="0" w:lastRowFirstColumn="0" w:lastRowLastColumn="0"/>
            <w:tcW w:w="3160" w:type="dxa"/>
            <w:hideMark/>
          </w:tcPr>
          <w:p w14:paraId="6A7A4F57" w14:textId="77777777" w:rsidR="005D0A17" w:rsidRPr="00ED5A91" w:rsidRDefault="005D0A17" w:rsidP="00ED5A91">
            <w:pPr>
              <w:jc w:val="center"/>
              <w:rPr>
                <w:rFonts w:cs="Arial"/>
                <w:color w:val="7F7F7F" w:themeColor="text1" w:themeTint="80"/>
                <w:sz w:val="23"/>
                <w:szCs w:val="23"/>
              </w:rPr>
            </w:pPr>
            <w:r w:rsidRPr="00ED5A91">
              <w:rPr>
                <w:rFonts w:cs="Arial"/>
                <w:color w:val="7F7F7F" w:themeColor="text1" w:themeTint="80"/>
                <w:sz w:val="23"/>
                <w:szCs w:val="23"/>
              </w:rPr>
              <w:t>Medio de Comunicación</w:t>
            </w:r>
          </w:p>
        </w:tc>
        <w:tc>
          <w:tcPr>
            <w:tcW w:w="1516" w:type="dxa"/>
            <w:hideMark/>
          </w:tcPr>
          <w:p w14:paraId="7142A8B9" w14:textId="77777777" w:rsidR="005D0A17" w:rsidRPr="00ED5A91" w:rsidRDefault="005D0A17" w:rsidP="00ED5A91">
            <w:pPr>
              <w:jc w:val="center"/>
              <w:cnfStyle w:val="100000000000" w:firstRow="1" w:lastRow="0" w:firstColumn="0" w:lastColumn="0" w:oddVBand="0" w:evenVBand="0" w:oddHBand="0" w:evenHBand="0" w:firstRowFirstColumn="0" w:firstRowLastColumn="0" w:lastRowFirstColumn="0" w:lastRowLastColumn="0"/>
              <w:rPr>
                <w:rFonts w:cs="Arial"/>
                <w:color w:val="7F7F7F" w:themeColor="text1" w:themeTint="80"/>
                <w:sz w:val="23"/>
                <w:szCs w:val="23"/>
              </w:rPr>
            </w:pPr>
            <w:r w:rsidRPr="00ED5A91">
              <w:rPr>
                <w:rFonts w:cs="Arial"/>
                <w:color w:val="7F7F7F" w:themeColor="text1" w:themeTint="80"/>
                <w:sz w:val="23"/>
                <w:szCs w:val="23"/>
              </w:rPr>
              <w:t>Fecha</w:t>
            </w:r>
          </w:p>
        </w:tc>
      </w:tr>
      <w:tr w:rsidR="005D0A17" w:rsidRPr="00666592" w14:paraId="5A09687D" w14:textId="77777777" w:rsidTr="00ED5A91">
        <w:trPr>
          <w:trHeight w:val="288"/>
        </w:trPr>
        <w:tc>
          <w:tcPr>
            <w:tcW w:w="3404" w:type="dxa"/>
          </w:tcPr>
          <w:p w14:paraId="0059C3DC" w14:textId="6E53B76A" w:rsidR="005D0A17" w:rsidRPr="00582D50" w:rsidRDefault="00052E92" w:rsidP="00AF0FBF">
            <w:pPr>
              <w:rPr>
                <w:rFonts w:cs="Arial"/>
                <w:sz w:val="20"/>
                <w:szCs w:val="23"/>
              </w:rPr>
            </w:pPr>
            <w:r w:rsidRPr="00582D50">
              <w:rPr>
                <w:rFonts w:cs="Arial"/>
                <w:sz w:val="20"/>
                <w:szCs w:val="23"/>
              </w:rPr>
              <w:t>Premio Best in Class 2020 al Mejor Servicio de Medicina Preventiva</w:t>
            </w:r>
          </w:p>
        </w:tc>
        <w:tc>
          <w:tcPr>
            <w:cnfStyle w:val="000001000000" w:firstRow="0" w:lastRow="0" w:firstColumn="0" w:lastColumn="0" w:oddVBand="0" w:evenVBand="1" w:oddHBand="0" w:evenHBand="0" w:firstRowFirstColumn="0" w:firstRowLastColumn="0" w:lastRowFirstColumn="0" w:lastRowLastColumn="0"/>
            <w:tcW w:w="3160" w:type="dxa"/>
          </w:tcPr>
          <w:p w14:paraId="0EBB6D0C" w14:textId="7E9B5713" w:rsidR="005D0A17" w:rsidRPr="00582D50" w:rsidRDefault="00052E92" w:rsidP="00ED5A91">
            <w:pPr>
              <w:jc w:val="center"/>
              <w:rPr>
                <w:rFonts w:cs="Arial"/>
                <w:sz w:val="20"/>
                <w:szCs w:val="23"/>
              </w:rPr>
            </w:pPr>
            <w:r w:rsidRPr="00582D50">
              <w:rPr>
                <w:rFonts w:cs="Arial"/>
                <w:sz w:val="20"/>
                <w:szCs w:val="23"/>
              </w:rPr>
              <w:t>Gaceta Médica</w:t>
            </w:r>
          </w:p>
        </w:tc>
        <w:tc>
          <w:tcPr>
            <w:tcW w:w="1516" w:type="dxa"/>
          </w:tcPr>
          <w:p w14:paraId="47531996" w14:textId="7F10910C" w:rsidR="005D0A17" w:rsidRPr="00582D50" w:rsidRDefault="00052E92" w:rsidP="00ED5A91">
            <w:pPr>
              <w:jc w:val="center"/>
              <w:cnfStyle w:val="000000000000" w:firstRow="0" w:lastRow="0" w:firstColumn="0" w:lastColumn="0" w:oddVBand="0" w:evenVBand="0" w:oddHBand="0" w:evenHBand="0" w:firstRowFirstColumn="0" w:firstRowLastColumn="0" w:lastRowFirstColumn="0" w:lastRowLastColumn="0"/>
              <w:rPr>
                <w:rFonts w:cs="Arial"/>
                <w:sz w:val="20"/>
                <w:szCs w:val="23"/>
              </w:rPr>
            </w:pPr>
            <w:r w:rsidRPr="00582D50">
              <w:rPr>
                <w:rFonts w:cs="Arial"/>
                <w:sz w:val="20"/>
                <w:szCs w:val="23"/>
              </w:rPr>
              <w:t>21/12/2020</w:t>
            </w:r>
          </w:p>
        </w:tc>
      </w:tr>
      <w:tr w:rsidR="005D0A17" w:rsidRPr="00666592" w14:paraId="4EC61D3E" w14:textId="77777777" w:rsidTr="00ED5A91">
        <w:trPr>
          <w:trHeight w:val="288"/>
        </w:trPr>
        <w:tc>
          <w:tcPr>
            <w:tcW w:w="3404" w:type="dxa"/>
          </w:tcPr>
          <w:p w14:paraId="35FA5D06" w14:textId="09B72492" w:rsidR="005D0A17" w:rsidRPr="00582D50" w:rsidRDefault="00052E92" w:rsidP="00AF0FBF">
            <w:pPr>
              <w:rPr>
                <w:rFonts w:cs="Arial"/>
                <w:sz w:val="20"/>
                <w:szCs w:val="23"/>
              </w:rPr>
            </w:pPr>
            <w:r w:rsidRPr="00582D50">
              <w:rPr>
                <w:rFonts w:cs="Arial"/>
                <w:sz w:val="20"/>
                <w:szCs w:val="23"/>
              </w:rPr>
              <w:t>Premio Best in Class 2020 a la Mejor Unidad de Esclerosis Múltiple del Servicio de Neurología</w:t>
            </w:r>
          </w:p>
        </w:tc>
        <w:tc>
          <w:tcPr>
            <w:cnfStyle w:val="000001000000" w:firstRow="0" w:lastRow="0" w:firstColumn="0" w:lastColumn="0" w:oddVBand="0" w:evenVBand="1" w:oddHBand="0" w:evenHBand="0" w:firstRowFirstColumn="0" w:firstRowLastColumn="0" w:lastRowFirstColumn="0" w:lastRowLastColumn="0"/>
            <w:tcW w:w="3160" w:type="dxa"/>
          </w:tcPr>
          <w:p w14:paraId="60CF924F" w14:textId="5B4BE9D9" w:rsidR="005D0A17" w:rsidRPr="00582D50" w:rsidRDefault="00052E92" w:rsidP="00ED5A91">
            <w:pPr>
              <w:jc w:val="center"/>
              <w:rPr>
                <w:rFonts w:cs="Arial"/>
                <w:sz w:val="20"/>
                <w:szCs w:val="23"/>
              </w:rPr>
            </w:pPr>
            <w:r w:rsidRPr="00582D50">
              <w:rPr>
                <w:rFonts w:cs="Arial"/>
                <w:sz w:val="20"/>
                <w:szCs w:val="23"/>
              </w:rPr>
              <w:t>Gaceta Médica</w:t>
            </w:r>
          </w:p>
        </w:tc>
        <w:tc>
          <w:tcPr>
            <w:tcW w:w="1516" w:type="dxa"/>
          </w:tcPr>
          <w:p w14:paraId="162CC674" w14:textId="252DB501" w:rsidR="005D0A17" w:rsidRPr="00582D50" w:rsidRDefault="00052E92" w:rsidP="00ED5A91">
            <w:pPr>
              <w:jc w:val="center"/>
              <w:cnfStyle w:val="000000000000" w:firstRow="0" w:lastRow="0" w:firstColumn="0" w:lastColumn="0" w:oddVBand="0" w:evenVBand="0" w:oddHBand="0" w:evenHBand="0" w:firstRowFirstColumn="0" w:firstRowLastColumn="0" w:lastRowFirstColumn="0" w:lastRowLastColumn="0"/>
              <w:rPr>
                <w:rFonts w:cs="Arial"/>
                <w:sz w:val="20"/>
                <w:szCs w:val="23"/>
              </w:rPr>
            </w:pPr>
            <w:r w:rsidRPr="00582D50">
              <w:rPr>
                <w:rFonts w:cs="Arial"/>
                <w:sz w:val="20"/>
                <w:szCs w:val="23"/>
              </w:rPr>
              <w:t>21/122/2020</w:t>
            </w:r>
          </w:p>
        </w:tc>
      </w:tr>
      <w:tr w:rsidR="005D0A17" w:rsidRPr="00666592" w14:paraId="09118D0A" w14:textId="77777777" w:rsidTr="00ED5A91">
        <w:trPr>
          <w:trHeight w:val="288"/>
        </w:trPr>
        <w:tc>
          <w:tcPr>
            <w:tcW w:w="3404" w:type="dxa"/>
          </w:tcPr>
          <w:p w14:paraId="0AC982D0" w14:textId="77777777" w:rsidR="005D0A17" w:rsidRPr="00582D50" w:rsidRDefault="00F021CA" w:rsidP="00AF0FBF">
            <w:pPr>
              <w:rPr>
                <w:rFonts w:cs="Arial"/>
                <w:sz w:val="20"/>
                <w:szCs w:val="23"/>
              </w:rPr>
            </w:pPr>
            <w:r w:rsidRPr="00582D50">
              <w:rPr>
                <w:rFonts w:cs="Arial"/>
                <w:sz w:val="20"/>
                <w:szCs w:val="23"/>
              </w:rPr>
              <w:t>V Hackathon Salud Virtual:</w:t>
            </w:r>
          </w:p>
          <w:p w14:paraId="4B94F3FF" w14:textId="77777777" w:rsidR="00F021CA" w:rsidRPr="00582D50" w:rsidRDefault="00F021CA" w:rsidP="00AF0FBF">
            <w:pPr>
              <w:rPr>
                <w:rFonts w:cs="Arial"/>
                <w:sz w:val="20"/>
                <w:szCs w:val="23"/>
              </w:rPr>
            </w:pPr>
            <w:r w:rsidRPr="00582D50">
              <w:rPr>
                <w:rFonts w:cs="Arial"/>
                <w:sz w:val="20"/>
                <w:szCs w:val="23"/>
              </w:rPr>
              <w:t>-Proyecto PreveMama: liderado por Dra. Teresa Presa, Dra. Irene Vicente y Dr. Miguel Chiva, del Servicio de Radiología.</w:t>
            </w:r>
          </w:p>
          <w:p w14:paraId="7E527DC7" w14:textId="77777777" w:rsidR="00F021CA" w:rsidRPr="00582D50" w:rsidRDefault="00F021CA" w:rsidP="00AF0FBF">
            <w:pPr>
              <w:rPr>
                <w:rFonts w:cs="Arial"/>
                <w:sz w:val="20"/>
                <w:szCs w:val="23"/>
              </w:rPr>
            </w:pPr>
            <w:r w:rsidRPr="00582D50">
              <w:rPr>
                <w:rFonts w:cs="Arial"/>
                <w:sz w:val="20"/>
                <w:szCs w:val="23"/>
              </w:rPr>
              <w:t>- Proyecto VGF-Valoración Geriátrica Funcional. Dra. Loreto Álvarez. Servicio de Geriatría.</w:t>
            </w:r>
          </w:p>
          <w:p w14:paraId="5E6716B3" w14:textId="77777777" w:rsidR="00F021CA" w:rsidRPr="00582D50" w:rsidRDefault="00F021CA" w:rsidP="00AF0FBF">
            <w:pPr>
              <w:rPr>
                <w:rFonts w:cs="Arial"/>
                <w:sz w:val="20"/>
                <w:szCs w:val="23"/>
              </w:rPr>
            </w:pPr>
            <w:r w:rsidRPr="00582D50">
              <w:rPr>
                <w:rFonts w:cs="Arial"/>
                <w:sz w:val="20"/>
                <w:szCs w:val="23"/>
              </w:rPr>
              <w:t>- Proyecto Nemo Resideo: Dr. Ezequiel Hidalgo, del Servicio de Medicina Física y Rehabilitación.</w:t>
            </w:r>
          </w:p>
          <w:p w14:paraId="215CA9D8" w14:textId="3CE5AFCC" w:rsidR="00F021CA" w:rsidRPr="00582D50" w:rsidRDefault="00F021CA" w:rsidP="00AF0FBF">
            <w:pPr>
              <w:rPr>
                <w:rFonts w:cs="Arial"/>
                <w:sz w:val="20"/>
                <w:szCs w:val="23"/>
              </w:rPr>
            </w:pPr>
            <w:r w:rsidRPr="00582D50">
              <w:rPr>
                <w:rFonts w:cs="Arial"/>
                <w:sz w:val="20"/>
                <w:szCs w:val="23"/>
              </w:rPr>
              <w:t>- Proyecto Contours: Dra. Carolina de la Pinta, del Servicio de Oncología Radioterápica.</w:t>
            </w:r>
          </w:p>
        </w:tc>
        <w:tc>
          <w:tcPr>
            <w:cnfStyle w:val="000001000000" w:firstRow="0" w:lastRow="0" w:firstColumn="0" w:lastColumn="0" w:oddVBand="0" w:evenVBand="1" w:oddHBand="0" w:evenHBand="0" w:firstRowFirstColumn="0" w:firstRowLastColumn="0" w:lastRowFirstColumn="0" w:lastRowLastColumn="0"/>
            <w:tcW w:w="3160" w:type="dxa"/>
          </w:tcPr>
          <w:p w14:paraId="7AEC8088" w14:textId="7F2EB897" w:rsidR="005D0A17" w:rsidRPr="00582D50" w:rsidRDefault="00F021CA" w:rsidP="00ED5A91">
            <w:pPr>
              <w:jc w:val="center"/>
              <w:rPr>
                <w:rFonts w:cs="Arial"/>
                <w:sz w:val="20"/>
                <w:szCs w:val="23"/>
              </w:rPr>
            </w:pPr>
            <w:r w:rsidRPr="00582D50">
              <w:rPr>
                <w:rFonts w:cs="Arial"/>
                <w:sz w:val="20"/>
                <w:szCs w:val="23"/>
              </w:rPr>
              <w:t>Agencia de Comunicación COM Salud</w:t>
            </w:r>
          </w:p>
        </w:tc>
        <w:tc>
          <w:tcPr>
            <w:tcW w:w="1516" w:type="dxa"/>
          </w:tcPr>
          <w:p w14:paraId="5E0BE308" w14:textId="0D2A4429" w:rsidR="005D0A17" w:rsidRPr="00582D50" w:rsidRDefault="00F021CA" w:rsidP="00ED5A91">
            <w:pPr>
              <w:jc w:val="center"/>
              <w:cnfStyle w:val="000000000000" w:firstRow="0" w:lastRow="0" w:firstColumn="0" w:lastColumn="0" w:oddVBand="0" w:evenVBand="0" w:oddHBand="0" w:evenHBand="0" w:firstRowFirstColumn="0" w:firstRowLastColumn="0" w:lastRowFirstColumn="0" w:lastRowLastColumn="0"/>
              <w:rPr>
                <w:rFonts w:cs="Arial"/>
                <w:sz w:val="20"/>
                <w:szCs w:val="23"/>
              </w:rPr>
            </w:pPr>
            <w:r w:rsidRPr="00582D50">
              <w:rPr>
                <w:rFonts w:cs="Arial"/>
                <w:sz w:val="20"/>
                <w:szCs w:val="23"/>
              </w:rPr>
              <w:t>25/11/2020</w:t>
            </w:r>
          </w:p>
        </w:tc>
      </w:tr>
    </w:tbl>
    <w:p w14:paraId="77D9D32D" w14:textId="77777777" w:rsidR="005D0A17" w:rsidRPr="00666592" w:rsidRDefault="005D0A17" w:rsidP="005D0A17">
      <w:pPr>
        <w:rPr>
          <w:rFonts w:cs="Arial"/>
          <w:color w:val="212121"/>
          <w:sz w:val="23"/>
          <w:szCs w:val="23"/>
        </w:rPr>
      </w:pPr>
    </w:p>
    <w:p w14:paraId="7A876E50" w14:textId="77777777" w:rsidR="005D0A17" w:rsidRPr="00666592" w:rsidRDefault="005D0A17" w:rsidP="0068118A">
      <w:pPr>
        <w:rPr>
          <w:rFonts w:cs="Arial"/>
          <w:color w:val="212121"/>
          <w:sz w:val="23"/>
          <w:szCs w:val="23"/>
        </w:rPr>
      </w:pPr>
    </w:p>
    <w:p w14:paraId="389FF4C4" w14:textId="77777777" w:rsidR="005D0A17" w:rsidRPr="00666592" w:rsidRDefault="005D0A17" w:rsidP="0068118A">
      <w:pPr>
        <w:rPr>
          <w:rFonts w:cs="Arial"/>
          <w:color w:val="212121"/>
          <w:sz w:val="23"/>
          <w:szCs w:val="23"/>
        </w:rPr>
      </w:pPr>
    </w:p>
    <w:p w14:paraId="6B7DC6DC" w14:textId="77777777" w:rsidR="005D0A17" w:rsidRPr="00666592" w:rsidRDefault="005D0A17" w:rsidP="0068118A">
      <w:pPr>
        <w:rPr>
          <w:rFonts w:cs="Arial"/>
          <w:color w:val="212121"/>
          <w:sz w:val="23"/>
          <w:szCs w:val="23"/>
        </w:rPr>
      </w:pPr>
    </w:p>
    <w:p w14:paraId="5342E6F3" w14:textId="77777777" w:rsidR="005D0A17" w:rsidRPr="00666592" w:rsidRDefault="005D0A17" w:rsidP="0068118A">
      <w:pPr>
        <w:rPr>
          <w:rFonts w:cs="Arial"/>
          <w:color w:val="212121"/>
          <w:sz w:val="23"/>
          <w:szCs w:val="23"/>
        </w:rPr>
      </w:pPr>
    </w:p>
    <w:p w14:paraId="7D7079FA" w14:textId="618E7D5B" w:rsidR="005D0A17" w:rsidRPr="00666592" w:rsidRDefault="005D0A17" w:rsidP="0068118A">
      <w:pPr>
        <w:rPr>
          <w:rFonts w:cs="Arial"/>
          <w:color w:val="212121"/>
          <w:sz w:val="23"/>
          <w:szCs w:val="23"/>
        </w:rPr>
      </w:pPr>
    </w:p>
    <w:p w14:paraId="5F04667A" w14:textId="77777777" w:rsidR="005D0A17" w:rsidRPr="00666592" w:rsidRDefault="005D0A17" w:rsidP="0068118A">
      <w:pPr>
        <w:rPr>
          <w:rFonts w:cs="Arial"/>
          <w:color w:val="212121"/>
          <w:sz w:val="23"/>
          <w:szCs w:val="23"/>
        </w:rPr>
      </w:pPr>
    </w:p>
    <w:p w14:paraId="70D1429A" w14:textId="0D42D124" w:rsidR="005D0A17" w:rsidRDefault="005D0A17" w:rsidP="0068118A">
      <w:pPr>
        <w:rPr>
          <w:noProof/>
          <w:color w:val="000080"/>
          <w:sz w:val="28"/>
          <w:szCs w:val="28"/>
        </w:rPr>
      </w:pPr>
    </w:p>
    <w:sectPr w:rsidR="005D0A17" w:rsidSect="00BE5500">
      <w:headerReference w:type="first" r:id="rId74"/>
      <w:pgSz w:w="11906" w:h="16838"/>
      <w:pgMar w:top="1418" w:right="2268" w:bottom="1276" w:left="1701" w:header="720" w:footer="26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144E2B" w14:textId="77777777" w:rsidR="000018C7" w:rsidRDefault="000018C7" w:rsidP="0068118A">
      <w:r>
        <w:separator/>
      </w:r>
    </w:p>
  </w:endnote>
  <w:endnote w:type="continuationSeparator" w:id="0">
    <w:p w14:paraId="2687B501" w14:textId="77777777" w:rsidR="000018C7" w:rsidRDefault="000018C7" w:rsidP="00681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Times New Roman"/>
    <w:panose1 w:val="00000500000000000000"/>
    <w:charset w:val="00"/>
    <w:family w:val="modern"/>
    <w:notTrueType/>
    <w:pitch w:val="variable"/>
    <w:sig w:usb0="2000020F" w:usb1="00000003" w:usb2="00000000" w:usb3="00000000" w:csb0="00000197" w:csb1="00000000"/>
  </w:font>
  <w:font w:name="Montserrat Medium">
    <w:panose1 w:val="00000600000000000000"/>
    <w:charset w:val="00"/>
    <w:family w:val="modern"/>
    <w:notTrueType/>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embedRegular r:id="rId1" w:fontKey="{A84504E2-51B1-4A6A-BD92-59A317473244}"/>
    <w:embedBold r:id="rId2" w:fontKey="{F7090E66-2943-42EE-BB4C-3F68B242EAA4}"/>
    <w:embedItalic r:id="rId3" w:fontKey="{DA50B66B-324E-4FDD-BA9B-22D8911A2818}"/>
  </w:font>
  <w:font w:name="Verdana">
    <w:panose1 w:val="020B0604030504040204"/>
    <w:charset w:val="00"/>
    <w:family w:val="swiss"/>
    <w:pitch w:val="variable"/>
    <w:sig w:usb0="A00006FF" w:usb1="4000205B" w:usb2="00000010" w:usb3="00000000" w:csb0="0000019F" w:csb1="00000000"/>
    <w:embedRegular r:id="rId4" w:fontKey="{194506D0-4DAA-472E-B62A-70573164D211}"/>
    <w:embedBold r:id="rId5" w:fontKey="{616020C0-D654-41F1-82C9-128DDD0BBE6B}"/>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6" w:fontKey="{DE79908A-CAD8-499D-9C35-7523B1C083EA}"/>
    <w:embedBold r:id="rId7" w:fontKey="{3CD5D162-554C-470F-9CA4-2105E93F3218}"/>
  </w:font>
  <w:font w:name="Montserrat SemiBold">
    <w:panose1 w:val="00000700000000000000"/>
    <w:charset w:val="00"/>
    <w:family w:val="modern"/>
    <w:notTrueType/>
    <w:pitch w:val="variable"/>
    <w:sig w:usb0="2000020F" w:usb1="00000003" w:usb2="00000000" w:usb3="00000000" w:csb0="00000197" w:csb1="00000000"/>
  </w:font>
  <w:font w:name="Courier">
    <w:panose1 w:val="02070409020205020404"/>
    <w:charset w:val="00"/>
    <w:family w:val="modern"/>
    <w:notTrueType/>
    <w:pitch w:val="fixed"/>
    <w:sig w:usb0="00000003" w:usb1="00000000" w:usb2="00000000" w:usb3="00000000" w:csb0="00000001" w:csb1="00000000"/>
  </w:font>
  <w:font w:name="CG Times">
    <w:panose1 w:val="02020603050405020304"/>
    <w:charset w:val="00"/>
    <w:family w:val="roman"/>
    <w:pitch w:val="variable"/>
    <w:sig w:usb0="00000007" w:usb1="00000000" w:usb2="00000000" w:usb3="00000000" w:csb0="00000093" w:csb1="00000000"/>
  </w:font>
  <w:font w:name="Montserrat ExtraBold">
    <w:panose1 w:val="00000900000000000000"/>
    <w:charset w:val="00"/>
    <w:family w:val="modern"/>
    <w:notTrueType/>
    <w:pitch w:val="variable"/>
    <w:sig w:usb0="2000020F" w:usb1="00000003" w:usb2="00000000" w:usb3="00000000" w:csb0="00000197" w:csb1="00000000"/>
  </w:font>
  <w:font w:name="Helvetica Neue">
    <w:charset w:val="00"/>
    <w:family w:val="auto"/>
    <w:pitch w:val="variable"/>
    <w:sig w:usb0="80000067" w:usb1="00000000" w:usb2="00000000" w:usb3="00000000" w:csb0="00000001" w:csb1="00000000"/>
  </w:font>
  <w:font w:name="Montserrat Light">
    <w:panose1 w:val="00000400000000000000"/>
    <w:charset w:val="00"/>
    <w:family w:val="modern"/>
    <w:notTrueType/>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embedRegular r:id="rId8" w:fontKey="{424B7232-BE23-4E16-BAD5-CF9BB8BD18EC}"/>
    <w:embedBold r:id="rId9" w:fontKey="{91996B06-A435-477D-9266-F4AD060010C6}"/>
  </w:font>
  <w:font w:name="Consolas">
    <w:panose1 w:val="020B0609020204030204"/>
    <w:charset w:val="00"/>
    <w:family w:val="modern"/>
    <w:pitch w:val="fixed"/>
    <w:sig w:usb0="E00006FF" w:usb1="0000FCFF" w:usb2="00000001" w:usb3="00000000" w:csb0="0000019F" w:csb1="00000000"/>
    <w:embedRegular r:id="rId10" w:fontKey="{B9328CA5-163E-4F11-973C-5C5B7D4FA5A4}"/>
  </w:font>
  <w:font w:name="Segoe UI">
    <w:panose1 w:val="020B0502040204020203"/>
    <w:charset w:val="00"/>
    <w:family w:val="swiss"/>
    <w:pitch w:val="variable"/>
    <w:sig w:usb0="E4002EFF" w:usb1="C000E47F" w:usb2="00000009" w:usb3="00000000" w:csb0="000001FF" w:csb1="00000000"/>
    <w:embedRegular r:id="rId11" w:fontKey="{C4BE5770-A02D-4DA9-AF44-C7C02FFFD699}"/>
    <w:embedBold r:id="rId12" w:fontKey="{1CE73275-DE5C-46CC-B733-E6A84C5BC232}"/>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C36A8D" w14:textId="77777777" w:rsidR="000E34EE" w:rsidRDefault="000E34EE" w:rsidP="0068118A">
    <w:pPr>
      <w:pStyle w:val="Piedepgina"/>
      <w:rPr>
        <w:rStyle w:val="Nmerodepgina"/>
      </w:rPr>
    </w:pPr>
    <w:r>
      <w:rPr>
        <w:rStyle w:val="Nmerodepgina"/>
      </w:rPr>
      <w:fldChar w:fldCharType="begin"/>
    </w:r>
    <w:r>
      <w:rPr>
        <w:rStyle w:val="Nmerodepgina"/>
      </w:rPr>
      <w:instrText xml:space="preserve">PAGE  </w:instrText>
    </w:r>
    <w:r>
      <w:rPr>
        <w:rStyle w:val="Nmerodepgina"/>
      </w:rPr>
      <w:fldChar w:fldCharType="end"/>
    </w:r>
  </w:p>
  <w:p w14:paraId="50DB8441" w14:textId="77777777" w:rsidR="000E34EE" w:rsidRDefault="000E34EE" w:rsidP="0068118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D643F0" w14:textId="78C55FE1" w:rsidR="000E34EE" w:rsidRDefault="000E34EE" w:rsidP="002D3E15">
    <w:pPr>
      <w:pStyle w:val="Piedepgina"/>
      <w:tabs>
        <w:tab w:val="clear" w:pos="4252"/>
        <w:tab w:val="clear" w:pos="8504"/>
        <w:tab w:val="left" w:pos="5524"/>
      </w:tabs>
    </w:pPr>
    <w:r w:rsidRPr="002D3E15">
      <w:rPr>
        <w:noProof/>
        <w:sz w:val="20"/>
        <w:szCs w:val="20"/>
      </w:rPr>
      <mc:AlternateContent>
        <mc:Choice Requires="wps">
          <w:drawing>
            <wp:anchor distT="45720" distB="45720" distL="114300" distR="114300" simplePos="0" relativeHeight="251688960" behindDoc="0" locked="0" layoutInCell="1" allowOverlap="1" wp14:anchorId="024ADB59" wp14:editId="1E115230">
              <wp:simplePos x="0" y="0"/>
              <wp:positionH relativeFrom="column">
                <wp:posOffset>2612967</wp:posOffset>
              </wp:positionH>
              <wp:positionV relativeFrom="paragraph">
                <wp:posOffset>255559</wp:posOffset>
              </wp:positionV>
              <wp:extent cx="605641" cy="346009"/>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641" cy="346009"/>
                      </a:xfrm>
                      <a:prstGeom prst="rect">
                        <a:avLst/>
                      </a:prstGeom>
                      <a:noFill/>
                      <a:ln w="9525">
                        <a:noFill/>
                        <a:miter lim="800000"/>
                        <a:headEnd/>
                        <a:tailEnd/>
                      </a:ln>
                    </wps:spPr>
                    <wps:txbx>
                      <w:txbxContent>
                        <w:p w14:paraId="3DB3F642" w14:textId="44F77958" w:rsidR="000E34EE" w:rsidRPr="00E57279" w:rsidRDefault="000E34EE"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106596">
                            <w:rPr>
                              <w:rStyle w:val="Nmerodepgina"/>
                              <w:rFonts w:ascii="Montserrat Light" w:hAnsi="Montserrat Light" w:cs="Arial"/>
                              <w:noProof/>
                              <w:color w:val="31849B" w:themeColor="accent5" w:themeShade="BF"/>
                              <w:sz w:val="22"/>
                              <w:szCs w:val="20"/>
                            </w:rPr>
                            <w:t>4</w:t>
                          </w:r>
                          <w:r w:rsidRPr="00E57279">
                            <w:rPr>
                              <w:rStyle w:val="Nmerodepgina"/>
                              <w:rFonts w:ascii="Montserrat Light" w:hAnsi="Montserrat Light" w:cs="Arial"/>
                              <w:color w:val="31849B" w:themeColor="accent5" w:themeShade="BF"/>
                              <w:sz w:val="22"/>
                              <w:szCs w:val="20"/>
                            </w:rPr>
                            <w:fldChar w:fldCharType="end"/>
                          </w:r>
                        </w:p>
                        <w:p w14:paraId="3BFB179F" w14:textId="77777777" w:rsidR="000E34EE" w:rsidRPr="002D3E15" w:rsidRDefault="000E34EE" w:rsidP="002D3E15">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4ADB59" id="_x0000_t202" coordsize="21600,21600" o:spt="202" path="m,l,21600r21600,l21600,xe">
              <v:stroke joinstyle="miter"/>
              <v:path gradientshapeok="t" o:connecttype="rect"/>
            </v:shapetype>
            <v:shape id="_x0000_s1050" type="#_x0000_t202" style="position:absolute;left:0;text-align:left;margin-left:205.75pt;margin-top:20.1pt;width:47.7pt;height:27.2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" filled="f" stroked="f">
              <v:textbox>
                <w:txbxContent>
                  <w:p w14:paraId="3DB3F642" w14:textId="44F77958" w:rsidR="000E34EE" w:rsidRPr="00E57279" w:rsidRDefault="000E34EE"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106596">
                      <w:rPr>
                        <w:rStyle w:val="Nmerodepgina"/>
                        <w:rFonts w:ascii="Montserrat Light" w:hAnsi="Montserrat Light" w:cs="Arial"/>
                        <w:noProof/>
                        <w:color w:val="31849B" w:themeColor="accent5" w:themeShade="BF"/>
                        <w:sz w:val="22"/>
                        <w:szCs w:val="20"/>
                      </w:rPr>
                      <w:t>4</w:t>
                    </w:r>
                    <w:r w:rsidRPr="00E57279">
                      <w:rPr>
                        <w:rStyle w:val="Nmerodepgina"/>
                        <w:rFonts w:ascii="Montserrat Light" w:hAnsi="Montserrat Light" w:cs="Arial"/>
                        <w:color w:val="31849B" w:themeColor="accent5" w:themeShade="BF"/>
                        <w:sz w:val="22"/>
                        <w:szCs w:val="20"/>
                      </w:rPr>
                      <w:fldChar w:fldCharType="end"/>
                    </w:r>
                  </w:p>
                  <w:p w14:paraId="3BFB179F" w14:textId="77777777" w:rsidR="000E34EE" w:rsidRPr="002D3E15" w:rsidRDefault="000E34EE" w:rsidP="002D3E15">
                    <w:pPr>
                      <w:spacing w:before="60" w:line="200" w:lineRule="exact"/>
                      <w:rPr>
                        <w:rFonts w:ascii="Montserrat SemiBold" w:hAnsi="Montserrat SemiBold"/>
                        <w:b/>
                        <w:color w:val="595959" w:themeColor="text1" w:themeTint="A6"/>
                        <w:sz w:val="24"/>
                      </w:rPr>
                    </w:pPr>
                  </w:p>
                </w:txbxContent>
              </v:textbox>
            </v:shape>
          </w:pict>
        </mc:Fallback>
      </mc:AlternateContent>
    </w:r>
    <w:r>
      <w:rPr>
        <w:noProof/>
      </w:rPr>
      <w:drawing>
        <wp:anchor distT="0" distB="0" distL="114300" distR="114300" simplePos="0" relativeHeight="251727872" behindDoc="1" locked="0" layoutInCell="1" allowOverlap="1" wp14:anchorId="3549E1DD" wp14:editId="02E16D41">
          <wp:simplePos x="0" y="0"/>
          <wp:positionH relativeFrom="column">
            <wp:posOffset>-847090</wp:posOffset>
          </wp:positionH>
          <wp:positionV relativeFrom="paragraph">
            <wp:posOffset>-176530</wp:posOffset>
          </wp:positionV>
          <wp:extent cx="7669530" cy="1120775"/>
          <wp:effectExtent l="0" t="0" r="7620" b="317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282B6D">
      <w:rPr>
        <w:noProof/>
      </w:rPr>
      <w:drawing>
        <wp:anchor distT="0" distB="0" distL="114300" distR="114300" simplePos="0" relativeHeight="251682816" behindDoc="0" locked="0" layoutInCell="1" allowOverlap="1" wp14:anchorId="0D464EBA" wp14:editId="4BD96C48">
          <wp:simplePos x="0" y="0"/>
          <wp:positionH relativeFrom="column">
            <wp:posOffset>-744220</wp:posOffset>
          </wp:positionH>
          <wp:positionV relativeFrom="paragraph">
            <wp:posOffset>86995</wp:posOffset>
          </wp:positionV>
          <wp:extent cx="302260" cy="430530"/>
          <wp:effectExtent l="0" t="0" r="2540" b="7620"/>
          <wp:wrapNone/>
          <wp:docPr id="38" name="Imagen 38"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tab/>
    </w:r>
  </w:p>
  <w:p w14:paraId="74F94060" w14:textId="55AA13C5" w:rsidR="000E34EE" w:rsidRDefault="000E34EE" w:rsidP="002D3E15">
    <w:pPr>
      <w:pStyle w:val="Piedepgina"/>
      <w:tabs>
        <w:tab w:val="clear" w:pos="4252"/>
        <w:tab w:val="clear" w:pos="8504"/>
        <w:tab w:val="left" w:pos="5524"/>
      </w:tabs>
      <w:jc w:val="left"/>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9F93EA" w14:textId="77777777" w:rsidR="000E34EE" w:rsidRPr="00E57279" w:rsidRDefault="000E34EE" w:rsidP="00E57279">
    <w:pPr>
      <w:tabs>
        <w:tab w:val="left" w:pos="5524"/>
      </w:tabs>
      <w:rPr>
        <w:sz w:val="24"/>
        <w:szCs w:val="24"/>
      </w:rPr>
    </w:pPr>
    <w:r w:rsidRPr="00E57279">
      <w:rPr>
        <w:noProof/>
        <w:sz w:val="24"/>
        <w:szCs w:val="24"/>
      </w:rPr>
      <w:drawing>
        <wp:anchor distT="0" distB="0" distL="114300" distR="114300" simplePos="0" relativeHeight="251721728" behindDoc="1" locked="0" layoutInCell="1" allowOverlap="1" wp14:anchorId="477A42B7" wp14:editId="385E531E">
          <wp:simplePos x="0" y="0"/>
          <wp:positionH relativeFrom="column">
            <wp:posOffset>907415</wp:posOffset>
          </wp:positionH>
          <wp:positionV relativeFrom="paragraph">
            <wp:posOffset>-145753</wp:posOffset>
          </wp:positionV>
          <wp:extent cx="5939790" cy="1024833"/>
          <wp:effectExtent l="0" t="0" r="3810" b="444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ot.png"/>
                  <pic:cNvPicPr/>
                </pic:nvPicPr>
                <pic:blipFill>
                  <a:blip r:embed="rId1">
                    <a:extLst>
                      <a:ext uri="{28A0092B-C50C-407E-A947-70E740481C1C}">
                        <a14:useLocalDpi xmlns:a14="http://schemas.microsoft.com/office/drawing/2010/main" val="0"/>
                      </a:ext>
                    </a:extLst>
                  </a:blip>
                  <a:stretch>
                    <a:fillRect/>
                  </a:stretch>
                </pic:blipFill>
                <pic:spPr>
                  <a:xfrm>
                    <a:off x="0" y="0"/>
                    <a:ext cx="5939790" cy="1024833"/>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sz w:val="24"/>
        <w:szCs w:val="24"/>
      </w:rPr>
      <w:drawing>
        <wp:anchor distT="0" distB="0" distL="114300" distR="114300" simplePos="0" relativeHeight="251718656" behindDoc="0" locked="0" layoutInCell="1" allowOverlap="1" wp14:anchorId="15A77EFE" wp14:editId="55BF88A0">
          <wp:simplePos x="0" y="0"/>
          <wp:positionH relativeFrom="column">
            <wp:posOffset>-550190</wp:posOffset>
          </wp:positionH>
          <wp:positionV relativeFrom="paragraph">
            <wp:posOffset>133688</wp:posOffset>
          </wp:positionV>
          <wp:extent cx="302260" cy="430530"/>
          <wp:effectExtent l="0" t="0" r="2540" b="7620"/>
          <wp:wrapNone/>
          <wp:docPr id="40" name="Imagen 40"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0704" behindDoc="0" locked="0" layoutInCell="1" allowOverlap="1" wp14:anchorId="2FE93E5D" wp14:editId="220A4044">
              <wp:simplePos x="0" y="0"/>
              <wp:positionH relativeFrom="column">
                <wp:posOffset>2760980</wp:posOffset>
              </wp:positionH>
              <wp:positionV relativeFrom="paragraph">
                <wp:posOffset>225169</wp:posOffset>
              </wp:positionV>
              <wp:extent cx="423080" cy="382137"/>
              <wp:effectExtent l="0" t="0" r="0" b="0"/>
              <wp:wrapNone/>
              <wp:docPr id="4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14:paraId="080E8719" w14:textId="6C5AD80A" w:rsidR="000E34EE" w:rsidRPr="00E57279" w:rsidRDefault="000E34EE"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106596">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14:paraId="30618354" w14:textId="77777777" w:rsidR="000E34EE" w:rsidRPr="002D3E15" w:rsidRDefault="000E34EE"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FE93E5D" id="_x0000_t202" coordsize="21600,21600" o:spt="202" path="m,l,21600r21600,l21600,xe">
              <v:stroke joinstyle="miter"/>
              <v:path gradientshapeok="t" o:connecttype="rect"/>
            </v:shapetype>
            <v:shape id="_x0000_s1051" type="#_x0000_t202" style="position:absolute;left:0;text-align:left;margin-left:217.4pt;margin-top:17.75pt;width:33.3pt;height:30.1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" filled="f" stroked="f">
              <v:textbox>
                <w:txbxContent>
                  <w:p w14:paraId="080E8719" w14:textId="6C5AD80A" w:rsidR="000E34EE" w:rsidRPr="00E57279" w:rsidRDefault="000E34EE"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106596">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14:paraId="30618354" w14:textId="77777777" w:rsidR="000E34EE" w:rsidRPr="002D3E15" w:rsidRDefault="000E34EE" w:rsidP="00E57279">
                    <w:pPr>
                      <w:spacing w:before="60" w:line="200" w:lineRule="exact"/>
                      <w:rPr>
                        <w:rFonts w:ascii="Montserrat SemiBold" w:hAnsi="Montserrat SemiBold"/>
                        <w:b/>
                        <w:color w:val="595959" w:themeColor="text1" w:themeTint="A6"/>
                        <w:sz w:val="24"/>
                      </w:rPr>
                    </w:pPr>
                  </w:p>
                </w:txbxContent>
              </v:textbox>
            </v:shape>
          </w:pict>
        </mc:Fallback>
      </mc:AlternateContent>
    </w:r>
    <w:r w:rsidRPr="00E57279">
      <w:rPr>
        <w:sz w:val="24"/>
        <w:szCs w:val="24"/>
      </w:rPr>
      <w:tab/>
    </w:r>
  </w:p>
  <w:p w14:paraId="47FA2D82" w14:textId="77777777" w:rsidR="000E34EE" w:rsidRPr="002D3E15" w:rsidRDefault="000E34EE" w:rsidP="002D3E15">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F65546" w14:textId="77777777" w:rsidR="000E34EE" w:rsidRPr="00E57279" w:rsidRDefault="000E34EE" w:rsidP="00E57279">
    <w:pPr>
      <w:pStyle w:val="Piedepgina"/>
    </w:pPr>
    <w:r>
      <w:rPr>
        <w:noProof/>
      </w:rPr>
      <w:drawing>
        <wp:anchor distT="0" distB="0" distL="114300" distR="114300" simplePos="0" relativeHeight="251657216" behindDoc="1" locked="0" layoutInCell="1" allowOverlap="1" wp14:anchorId="7E50394E" wp14:editId="66B365E9">
          <wp:simplePos x="0" y="0"/>
          <wp:positionH relativeFrom="column">
            <wp:posOffset>-1043982</wp:posOffset>
          </wp:positionH>
          <wp:positionV relativeFrom="paragraph">
            <wp:posOffset>-81517</wp:posOffset>
          </wp:positionV>
          <wp:extent cx="7669530" cy="1120775"/>
          <wp:effectExtent l="0" t="0" r="7620" b="3175"/>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rPr>
      <w:drawing>
        <wp:anchor distT="0" distB="0" distL="114300" distR="114300" simplePos="0" relativeHeight="251640832" behindDoc="0" locked="0" layoutInCell="1" allowOverlap="1" wp14:anchorId="0B599029" wp14:editId="05FC39AF">
          <wp:simplePos x="0" y="0"/>
          <wp:positionH relativeFrom="column">
            <wp:posOffset>-725805</wp:posOffset>
          </wp:positionH>
          <wp:positionV relativeFrom="paragraph">
            <wp:posOffset>320675</wp:posOffset>
          </wp:positionV>
          <wp:extent cx="302260" cy="430530"/>
          <wp:effectExtent l="0" t="0" r="2540" b="7620"/>
          <wp:wrapNone/>
          <wp:docPr id="13" name="Imagen 13"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649024" behindDoc="0" locked="0" layoutInCell="1" allowOverlap="1" wp14:anchorId="383D984F" wp14:editId="2E08EF35">
              <wp:simplePos x="0" y="0"/>
              <wp:positionH relativeFrom="column">
                <wp:posOffset>2516505</wp:posOffset>
              </wp:positionH>
              <wp:positionV relativeFrom="paragraph">
                <wp:posOffset>331470</wp:posOffset>
              </wp:positionV>
              <wp:extent cx="422910" cy="381635"/>
              <wp:effectExtent l="0" t="0" r="0" b="0"/>
              <wp:wrapNone/>
              <wp:docPr id="4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81635"/>
                      </a:xfrm>
                      <a:prstGeom prst="rect">
                        <a:avLst/>
                      </a:prstGeom>
                      <a:noFill/>
                      <a:ln w="9525">
                        <a:noFill/>
                        <a:miter lim="800000"/>
                        <a:headEnd/>
                        <a:tailEnd/>
                      </a:ln>
                    </wps:spPr>
                    <wps:txbx>
                      <w:txbxContent>
                        <w:p w14:paraId="6FF18EBB" w14:textId="77777777" w:rsidR="000E34EE" w:rsidRPr="00E57279" w:rsidRDefault="000E34EE"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Pr>
                              <w:rStyle w:val="Nmerodepgina"/>
                              <w:rFonts w:ascii="Montserrat Light" w:hAnsi="Montserrat Light" w:cs="Arial"/>
                              <w:noProof/>
                              <w:color w:val="31849B" w:themeColor="accent5" w:themeShade="BF"/>
                              <w:sz w:val="22"/>
                              <w:szCs w:val="20"/>
                            </w:rPr>
                            <w:t>18</w:t>
                          </w:r>
                          <w:r w:rsidRPr="00E57279">
                            <w:rPr>
                              <w:rStyle w:val="Nmerodepgina"/>
                              <w:rFonts w:ascii="Montserrat Light" w:hAnsi="Montserrat Light" w:cs="Arial"/>
                              <w:color w:val="31849B" w:themeColor="accent5" w:themeShade="BF"/>
                              <w:sz w:val="22"/>
                              <w:szCs w:val="20"/>
                            </w:rPr>
                            <w:fldChar w:fldCharType="end"/>
                          </w:r>
                        </w:p>
                        <w:p w14:paraId="20FD8702" w14:textId="77777777" w:rsidR="000E34EE" w:rsidRPr="002D3E15" w:rsidRDefault="000E34EE"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83D984F" id="_x0000_t202" coordsize="21600,21600" o:spt="202" path="m,l,21600r21600,l21600,xe">
              <v:stroke joinstyle="miter"/>
              <v:path gradientshapeok="t" o:connecttype="rect"/>
            </v:shapetype>
            <v:shape id="_x0000_s1052" type="#_x0000_t202" style="position:absolute;left:0;text-align:left;margin-left:198.15pt;margin-top:26.1pt;width:33.3pt;height:30.05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" filled="f" stroked="f">
              <v:textbox>
                <w:txbxContent>
                  <w:p w14:paraId="6FF18EBB" w14:textId="77777777" w:rsidR="000E34EE" w:rsidRPr="00E57279" w:rsidRDefault="000E34EE"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Pr>
                        <w:rStyle w:val="Nmerodepgina"/>
                        <w:rFonts w:ascii="Montserrat Light" w:hAnsi="Montserrat Light" w:cs="Arial"/>
                        <w:noProof/>
                        <w:color w:val="31849B" w:themeColor="accent5" w:themeShade="BF"/>
                        <w:sz w:val="22"/>
                        <w:szCs w:val="20"/>
                      </w:rPr>
                      <w:t>18</w:t>
                    </w:r>
                    <w:r w:rsidRPr="00E57279">
                      <w:rPr>
                        <w:rStyle w:val="Nmerodepgina"/>
                        <w:rFonts w:ascii="Montserrat Light" w:hAnsi="Montserrat Light" w:cs="Arial"/>
                        <w:color w:val="31849B" w:themeColor="accent5" w:themeShade="BF"/>
                        <w:sz w:val="22"/>
                        <w:szCs w:val="20"/>
                      </w:rPr>
                      <w:fldChar w:fldCharType="end"/>
                    </w:r>
                  </w:p>
                  <w:p w14:paraId="20FD8702" w14:textId="77777777" w:rsidR="000E34EE" w:rsidRPr="002D3E15" w:rsidRDefault="000E34EE" w:rsidP="00E57279">
                    <w:pPr>
                      <w:spacing w:before="60" w:line="200" w:lineRule="exact"/>
                      <w:rPr>
                        <w:rFonts w:ascii="Montserrat SemiBold" w:hAnsi="Montserrat SemiBold"/>
                        <w:b/>
                        <w:color w:val="595959" w:themeColor="text1" w:themeTint="A6"/>
                        <w:sz w:val="24"/>
                      </w:rPr>
                    </w:pPr>
                  </w:p>
                </w:txbxContent>
              </v:textbox>
            </v:shape>
          </w:pict>
        </mc:Fallback>
      </mc:AlternateContent>
    </w:r>
  </w:p>
  <w:p w14:paraId="59324B86" w14:textId="77777777" w:rsidR="000E34EE" w:rsidRPr="00E57279" w:rsidRDefault="000E34EE" w:rsidP="00E57279">
    <w:pPr>
      <w:pStyle w:val="Piedepgina"/>
    </w:pPr>
    <w:r w:rsidRPr="00E57279">
      <w:tab/>
    </w:r>
  </w:p>
  <w:p w14:paraId="79883F80" w14:textId="77777777" w:rsidR="000E34EE" w:rsidRPr="008726CE" w:rsidRDefault="000E34EE" w:rsidP="00E57279">
    <w:pPr>
      <w:pStyle w:val="Piedepgina"/>
      <w:tabs>
        <w:tab w:val="clear" w:pos="4252"/>
        <w:tab w:val="clear" w:pos="8504"/>
        <w:tab w:val="left" w:pos="5524"/>
      </w:tabs>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FF891F" w14:textId="77777777" w:rsidR="000E34EE" w:rsidRPr="00E57279" w:rsidRDefault="000E34EE" w:rsidP="00E57279">
    <w:pPr>
      <w:pStyle w:val="Piedepgina"/>
    </w:pPr>
    <w:r>
      <w:rPr>
        <w:noProof/>
      </w:rPr>
      <w:drawing>
        <wp:anchor distT="0" distB="0" distL="114300" distR="114300" simplePos="0" relativeHeight="251681792" behindDoc="1" locked="0" layoutInCell="1" allowOverlap="1" wp14:anchorId="27CD9C4C" wp14:editId="15F1D37F">
          <wp:simplePos x="0" y="0"/>
          <wp:positionH relativeFrom="column">
            <wp:posOffset>-1043982</wp:posOffset>
          </wp:positionH>
          <wp:positionV relativeFrom="paragraph">
            <wp:posOffset>-81517</wp:posOffset>
          </wp:positionV>
          <wp:extent cx="7669530" cy="1120775"/>
          <wp:effectExtent l="0" t="0" r="7620" b="317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rPr>
      <w:drawing>
        <wp:anchor distT="0" distB="0" distL="114300" distR="114300" simplePos="0" relativeHeight="251665408" behindDoc="0" locked="0" layoutInCell="1" allowOverlap="1" wp14:anchorId="794B7857" wp14:editId="5F548D33">
          <wp:simplePos x="0" y="0"/>
          <wp:positionH relativeFrom="column">
            <wp:posOffset>-725805</wp:posOffset>
          </wp:positionH>
          <wp:positionV relativeFrom="paragraph">
            <wp:posOffset>320675</wp:posOffset>
          </wp:positionV>
          <wp:extent cx="302260" cy="430530"/>
          <wp:effectExtent l="0" t="0" r="2540" b="7620"/>
          <wp:wrapNone/>
          <wp:docPr id="473" name="Imagen 473"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673600" behindDoc="0" locked="0" layoutInCell="1" allowOverlap="1" wp14:anchorId="49B9D76F" wp14:editId="798AAB77">
              <wp:simplePos x="0" y="0"/>
              <wp:positionH relativeFrom="column">
                <wp:posOffset>2516505</wp:posOffset>
              </wp:positionH>
              <wp:positionV relativeFrom="paragraph">
                <wp:posOffset>331470</wp:posOffset>
              </wp:positionV>
              <wp:extent cx="422910" cy="381635"/>
              <wp:effectExtent l="0" t="0" r="0" b="0"/>
              <wp:wrapNone/>
              <wp:docPr id="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81635"/>
                      </a:xfrm>
                      <a:prstGeom prst="rect">
                        <a:avLst/>
                      </a:prstGeom>
                      <a:noFill/>
                      <a:ln w="9525">
                        <a:noFill/>
                        <a:miter lim="800000"/>
                        <a:headEnd/>
                        <a:tailEnd/>
                      </a:ln>
                    </wps:spPr>
                    <wps:txbx>
                      <w:txbxContent>
                        <w:p w14:paraId="2CC9360F" w14:textId="1EBC1852" w:rsidR="000E34EE" w:rsidRPr="00E57279" w:rsidRDefault="000E34EE"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106596">
                            <w:rPr>
                              <w:rStyle w:val="Nmerodepgina"/>
                              <w:rFonts w:ascii="Montserrat Light" w:hAnsi="Montserrat Light" w:cs="Arial"/>
                              <w:noProof/>
                              <w:color w:val="31849B" w:themeColor="accent5" w:themeShade="BF"/>
                              <w:sz w:val="22"/>
                              <w:szCs w:val="20"/>
                            </w:rPr>
                            <w:t>23</w:t>
                          </w:r>
                          <w:r w:rsidRPr="00E57279">
                            <w:rPr>
                              <w:rStyle w:val="Nmerodepgina"/>
                              <w:rFonts w:ascii="Montserrat Light" w:hAnsi="Montserrat Light" w:cs="Arial"/>
                              <w:color w:val="31849B" w:themeColor="accent5" w:themeShade="BF"/>
                              <w:sz w:val="22"/>
                              <w:szCs w:val="20"/>
                            </w:rPr>
                            <w:fldChar w:fldCharType="end"/>
                          </w:r>
                        </w:p>
                        <w:p w14:paraId="3E2BB0FF" w14:textId="77777777" w:rsidR="000E34EE" w:rsidRPr="002D3E15" w:rsidRDefault="000E34EE"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9B9D76F" id="_x0000_t202" coordsize="21600,21600" o:spt="202" path="m,l,21600r21600,l21600,xe">
              <v:stroke joinstyle="miter"/>
              <v:path gradientshapeok="t" o:connecttype="rect"/>
            </v:shapetype>
            <v:shape id="_x0000_s1053" type="#_x0000_t202" style="position:absolute;left:0;text-align:left;margin-left:198.15pt;margin-top:26.1pt;width:33.3pt;height:30.0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" filled="f" stroked="f">
              <v:textbox>
                <w:txbxContent>
                  <w:p w14:paraId="2CC9360F" w14:textId="1EBC1852" w:rsidR="000E34EE" w:rsidRPr="00E57279" w:rsidRDefault="000E34EE"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106596">
                      <w:rPr>
                        <w:rStyle w:val="Nmerodepgina"/>
                        <w:rFonts w:ascii="Montserrat Light" w:hAnsi="Montserrat Light" w:cs="Arial"/>
                        <w:noProof/>
                        <w:color w:val="31849B" w:themeColor="accent5" w:themeShade="BF"/>
                        <w:sz w:val="22"/>
                        <w:szCs w:val="20"/>
                      </w:rPr>
                      <w:t>23</w:t>
                    </w:r>
                    <w:r w:rsidRPr="00E57279">
                      <w:rPr>
                        <w:rStyle w:val="Nmerodepgina"/>
                        <w:rFonts w:ascii="Montserrat Light" w:hAnsi="Montserrat Light" w:cs="Arial"/>
                        <w:color w:val="31849B" w:themeColor="accent5" w:themeShade="BF"/>
                        <w:sz w:val="22"/>
                        <w:szCs w:val="20"/>
                      </w:rPr>
                      <w:fldChar w:fldCharType="end"/>
                    </w:r>
                  </w:p>
                  <w:p w14:paraId="3E2BB0FF" w14:textId="77777777" w:rsidR="000E34EE" w:rsidRPr="002D3E15" w:rsidRDefault="000E34EE" w:rsidP="00E57279">
                    <w:pPr>
                      <w:spacing w:before="60" w:line="200" w:lineRule="exact"/>
                      <w:rPr>
                        <w:rFonts w:ascii="Montserrat SemiBold" w:hAnsi="Montserrat SemiBold"/>
                        <w:b/>
                        <w:color w:val="595959" w:themeColor="text1" w:themeTint="A6"/>
                        <w:sz w:val="24"/>
                      </w:rPr>
                    </w:pPr>
                  </w:p>
                </w:txbxContent>
              </v:textbox>
            </v:shape>
          </w:pict>
        </mc:Fallback>
      </mc:AlternateContent>
    </w:r>
  </w:p>
  <w:p w14:paraId="453C6DFC" w14:textId="77777777" w:rsidR="000E34EE" w:rsidRPr="00E57279" w:rsidRDefault="000E34EE" w:rsidP="00E57279">
    <w:pPr>
      <w:pStyle w:val="Piedepgina"/>
    </w:pPr>
    <w:r w:rsidRPr="00E57279">
      <w:tab/>
    </w:r>
  </w:p>
  <w:p w14:paraId="3A5442F9" w14:textId="77777777" w:rsidR="000E34EE" w:rsidRPr="008726CE" w:rsidRDefault="000E34EE" w:rsidP="00E57279">
    <w:pPr>
      <w:pStyle w:val="Piedepgina"/>
      <w:tabs>
        <w:tab w:val="clear" w:pos="4252"/>
        <w:tab w:val="clear" w:pos="8504"/>
        <w:tab w:val="left" w:pos="5524"/>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A6A671D" w14:textId="77777777" w:rsidR="000018C7" w:rsidRDefault="000018C7" w:rsidP="0068118A">
      <w:r>
        <w:separator/>
      </w:r>
    </w:p>
  </w:footnote>
  <w:footnote w:type="continuationSeparator" w:id="0">
    <w:p w14:paraId="52E29F85" w14:textId="77777777" w:rsidR="000018C7" w:rsidRDefault="000018C7" w:rsidP="006811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151FC0" w14:textId="77777777" w:rsidR="000E34EE" w:rsidRPr="001A5663" w:rsidRDefault="000E34EE"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Universitario Ramón y Cajal</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14:paraId="306FF5B2" w14:textId="77777777" w:rsidR="000E34EE" w:rsidRPr="001A5663" w:rsidRDefault="000E34EE" w:rsidP="001A566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4C6849" w14:textId="77777777" w:rsidR="000E34EE" w:rsidRPr="001A5663" w:rsidRDefault="000E34EE"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Universitario Ramón y Cajal</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14:paraId="30496A7F" w14:textId="77777777" w:rsidR="000E34EE" w:rsidRDefault="000E34EE" w:rsidP="0068118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99C136" w14:textId="77777777" w:rsidR="000E34EE" w:rsidRPr="001A5663" w:rsidRDefault="000E34EE"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Universitario Ramón y Cajal</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14:paraId="7195F7AD" w14:textId="77777777" w:rsidR="000E34EE" w:rsidRDefault="000E34EE" w:rsidP="0068118A">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2CD53D" w14:textId="77777777" w:rsidR="000E34EE" w:rsidRPr="001A5663" w:rsidRDefault="000E34EE" w:rsidP="00B34270">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Nombre del Hospital</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14:paraId="65FD4599" w14:textId="77777777" w:rsidR="000E34EE" w:rsidRPr="00B34270" w:rsidRDefault="000E34EE" w:rsidP="00B3427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630440A"/>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E856B8BE"/>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4434F34E"/>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52C6F796"/>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66B21EDC"/>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A0E060"/>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F724DF6"/>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9F8A51A"/>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890B598"/>
    <w:lvl w:ilvl="0">
      <w:start w:val="1"/>
      <w:numFmt w:val="decimal"/>
      <w:pStyle w:val="Listaconnmeros"/>
      <w:lvlText w:val="%1."/>
      <w:lvlJc w:val="left"/>
      <w:pPr>
        <w:tabs>
          <w:tab w:val="num" w:pos="360"/>
        </w:tabs>
        <w:ind w:left="360" w:hanging="360"/>
      </w:pPr>
    </w:lvl>
  </w:abstractNum>
  <w:abstractNum w:abstractNumId="9" w15:restartNumberingAfterBreak="0">
    <w:nsid w:val="02D60B8D"/>
    <w:multiLevelType w:val="hybridMultilevel"/>
    <w:tmpl w:val="55A29826"/>
    <w:lvl w:ilvl="0" w:tplc="8EFCE9C8">
      <w:start w:val="1"/>
      <w:numFmt w:val="bullet"/>
      <w:pStyle w:val="Normallistas"/>
      <w:lvlText w:val=""/>
      <w:lvlJc w:val="left"/>
      <w:pPr>
        <w:ind w:left="720" w:hanging="360"/>
      </w:pPr>
      <w:rPr>
        <w:rFonts w:ascii="Symbol" w:hAnsi="Symbol" w:hint="default"/>
        <w:strike w:val="0"/>
        <w:dstrike w:val="0"/>
        <w:color w:val="7F7F7F" w:themeColor="text1" w:themeTint="80"/>
        <w:sz w:val="20"/>
        <w:lang w:val="es"/>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22204C02"/>
    <w:multiLevelType w:val="hybridMultilevel"/>
    <w:tmpl w:val="F74A771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300C68B0"/>
    <w:multiLevelType w:val="hybridMultilevel"/>
    <w:tmpl w:val="13EC9962"/>
    <w:lvl w:ilvl="0" w:tplc="FF1C8418">
      <w:start w:val="1"/>
      <w:numFmt w:val="bullet"/>
      <w:pStyle w:val="NormalListas2"/>
      <w:lvlText w:val="-"/>
      <w:lvlJc w:val="left"/>
      <w:pPr>
        <w:ind w:left="928" w:hanging="360"/>
      </w:pPr>
      <w:rPr>
        <w:rFonts w:ascii="Montserrat" w:hAnsi="Montserrat" w:hint="default"/>
        <w:b/>
        <w:i w:val="0"/>
        <w:strike w:val="0"/>
        <w:dstrike w:val="0"/>
        <w:color w:val="7F7F7F" w:themeColor="text1" w:themeTint="80"/>
        <w:sz w:val="22"/>
        <w:lang w:val="es"/>
      </w:rPr>
    </w:lvl>
    <w:lvl w:ilvl="1" w:tplc="0C0A0003">
      <w:start w:val="1"/>
      <w:numFmt w:val="bullet"/>
      <w:lvlText w:val="o"/>
      <w:lvlJc w:val="left"/>
      <w:pPr>
        <w:ind w:left="1648" w:hanging="360"/>
      </w:pPr>
      <w:rPr>
        <w:rFonts w:ascii="Courier New" w:hAnsi="Courier New" w:cs="Courier New" w:hint="default"/>
      </w:rPr>
    </w:lvl>
    <w:lvl w:ilvl="2" w:tplc="0C0A0005" w:tentative="1">
      <w:start w:val="1"/>
      <w:numFmt w:val="bullet"/>
      <w:lvlText w:val=""/>
      <w:lvlJc w:val="left"/>
      <w:pPr>
        <w:ind w:left="2368" w:hanging="360"/>
      </w:pPr>
      <w:rPr>
        <w:rFonts w:ascii="Wingdings" w:hAnsi="Wingdings" w:hint="default"/>
      </w:rPr>
    </w:lvl>
    <w:lvl w:ilvl="3" w:tplc="0C0A0001" w:tentative="1">
      <w:start w:val="1"/>
      <w:numFmt w:val="bullet"/>
      <w:lvlText w:val=""/>
      <w:lvlJc w:val="left"/>
      <w:pPr>
        <w:ind w:left="3088" w:hanging="360"/>
      </w:pPr>
      <w:rPr>
        <w:rFonts w:ascii="Symbol" w:hAnsi="Symbol" w:hint="default"/>
      </w:rPr>
    </w:lvl>
    <w:lvl w:ilvl="4" w:tplc="0C0A0003" w:tentative="1">
      <w:start w:val="1"/>
      <w:numFmt w:val="bullet"/>
      <w:lvlText w:val="o"/>
      <w:lvlJc w:val="left"/>
      <w:pPr>
        <w:ind w:left="3808" w:hanging="360"/>
      </w:pPr>
      <w:rPr>
        <w:rFonts w:ascii="Courier New" w:hAnsi="Courier New" w:cs="Courier New" w:hint="default"/>
      </w:rPr>
    </w:lvl>
    <w:lvl w:ilvl="5" w:tplc="0C0A0005" w:tentative="1">
      <w:start w:val="1"/>
      <w:numFmt w:val="bullet"/>
      <w:lvlText w:val=""/>
      <w:lvlJc w:val="left"/>
      <w:pPr>
        <w:ind w:left="4528" w:hanging="360"/>
      </w:pPr>
      <w:rPr>
        <w:rFonts w:ascii="Wingdings" w:hAnsi="Wingdings" w:hint="default"/>
      </w:rPr>
    </w:lvl>
    <w:lvl w:ilvl="6" w:tplc="0C0A0001" w:tentative="1">
      <w:start w:val="1"/>
      <w:numFmt w:val="bullet"/>
      <w:lvlText w:val=""/>
      <w:lvlJc w:val="left"/>
      <w:pPr>
        <w:ind w:left="5248" w:hanging="360"/>
      </w:pPr>
      <w:rPr>
        <w:rFonts w:ascii="Symbol" w:hAnsi="Symbol" w:hint="default"/>
      </w:rPr>
    </w:lvl>
    <w:lvl w:ilvl="7" w:tplc="0C0A0003" w:tentative="1">
      <w:start w:val="1"/>
      <w:numFmt w:val="bullet"/>
      <w:lvlText w:val="o"/>
      <w:lvlJc w:val="left"/>
      <w:pPr>
        <w:ind w:left="5968" w:hanging="360"/>
      </w:pPr>
      <w:rPr>
        <w:rFonts w:ascii="Courier New" w:hAnsi="Courier New" w:cs="Courier New" w:hint="default"/>
      </w:rPr>
    </w:lvl>
    <w:lvl w:ilvl="8" w:tplc="0C0A0005" w:tentative="1">
      <w:start w:val="1"/>
      <w:numFmt w:val="bullet"/>
      <w:lvlText w:val=""/>
      <w:lvlJc w:val="left"/>
      <w:pPr>
        <w:ind w:left="6688" w:hanging="360"/>
      </w:pPr>
      <w:rPr>
        <w:rFonts w:ascii="Wingdings" w:hAnsi="Wingdings" w:hint="default"/>
      </w:rPr>
    </w:lvl>
  </w:abstractNum>
  <w:abstractNum w:abstractNumId="12" w15:restartNumberingAfterBreak="0">
    <w:nsid w:val="3A47730D"/>
    <w:multiLevelType w:val="hybridMultilevel"/>
    <w:tmpl w:val="1AF6A3D0"/>
    <w:lvl w:ilvl="0" w:tplc="0C0A0003">
      <w:start w:val="1"/>
      <w:numFmt w:val="bullet"/>
      <w:lvlText w:val="o"/>
      <w:lvlJc w:val="left"/>
      <w:pPr>
        <w:ind w:left="720" w:hanging="360"/>
      </w:pPr>
      <w:rPr>
        <w:rFonts w:ascii="Courier New" w:hAnsi="Courier New" w:cs="Courier New"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58586F9E"/>
    <w:multiLevelType w:val="hybridMultilevel"/>
    <w:tmpl w:val="AC8AB850"/>
    <w:lvl w:ilvl="0" w:tplc="0C0A0001">
      <w:start w:val="1"/>
      <w:numFmt w:val="bullet"/>
      <w:lvlText w:val=""/>
      <w:lvlJc w:val="left"/>
      <w:pPr>
        <w:ind w:left="780" w:hanging="360"/>
      </w:pPr>
      <w:rPr>
        <w:rFonts w:ascii="Symbol" w:hAnsi="Symbol" w:hint="default"/>
      </w:rPr>
    </w:lvl>
    <w:lvl w:ilvl="1" w:tplc="67D2722A">
      <w:numFmt w:val="bullet"/>
      <w:lvlText w:val="•"/>
      <w:lvlJc w:val="left"/>
      <w:pPr>
        <w:ind w:left="1500" w:hanging="360"/>
      </w:pPr>
      <w:rPr>
        <w:rFonts w:ascii="Montserrat Medium" w:eastAsia="Times New Roman" w:hAnsi="Montserrat Medium" w:cs="Calibri" w:hint="default"/>
      </w:rPr>
    </w:lvl>
    <w:lvl w:ilvl="2" w:tplc="0C0A0005">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14" w15:restartNumberingAfterBreak="0">
    <w:nsid w:val="63CE1DCA"/>
    <w:multiLevelType w:val="multilevel"/>
    <w:tmpl w:val="F11AF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9"/>
  </w:num>
  <w:num w:numId="3">
    <w:abstractNumId w:val="11"/>
  </w:num>
  <w:num w:numId="4">
    <w:abstractNumId w:val="8"/>
  </w:num>
  <w:num w:numId="5">
    <w:abstractNumId w:val="3"/>
  </w:num>
  <w:num w:numId="6">
    <w:abstractNumId w:val="2"/>
  </w:num>
  <w:num w:numId="7">
    <w:abstractNumId w:val="1"/>
  </w:num>
  <w:num w:numId="8">
    <w:abstractNumId w:val="0"/>
  </w:num>
  <w:num w:numId="9">
    <w:abstractNumId w:val="7"/>
  </w:num>
  <w:num w:numId="10">
    <w:abstractNumId w:val="6"/>
  </w:num>
  <w:num w:numId="11">
    <w:abstractNumId w:val="5"/>
  </w:num>
  <w:num w:numId="12">
    <w:abstractNumId w:val="4"/>
  </w:num>
  <w:num w:numId="13">
    <w:abstractNumId w:val="13"/>
  </w:num>
  <w:num w:numId="14">
    <w:abstractNumId w:val="14"/>
  </w:num>
  <w:num w:numId="15">
    <w:abstractNumId w:val="1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TrueTypeFonts/>
  <w:activeWritingStyle w:appName="MSWord" w:lang="pt-BR" w:vendorID="64" w:dllVersion="131078" w:nlCheck="1" w:checkStyle="0"/>
  <w:activeWritingStyle w:appName="MSWord" w:lang="es-ES_tradnl" w:vendorID="64" w:dllVersion="131078" w:nlCheck="1" w:checkStyle="0"/>
  <w:activeWritingStyle w:appName="MSWord" w:lang="es-ES" w:vendorID="64" w:dllVersion="131078" w:nlCheck="1" w:checkStyle="0"/>
  <w:activeWritingStyle w:appName="MSWord" w:lang="en-US" w:vendorID="64" w:dllVersion="131078" w:nlCheck="1" w:checkStyle="1"/>
  <w:activeWritingStyle w:appName="MSWord" w:lang="en-GB"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81"/>
  <w:drawingGridVerticalSpacing w:val="181"/>
  <w:displayHorizontalDrawingGridEvery w:val="10"/>
  <w:displayVerticalDrawingGridEvery w:val="0"/>
  <w:doNotUseMarginsForDrawingGridOrigin/>
  <w:drawingGridVerticalOrigin w:val="1985"/>
  <w:noPunctuationKerning/>
  <w:characterSpacingControl w:val="doNotCompress"/>
  <w:hdrShapeDefaults>
    <o:shapedefaults v:ext="edit" spidmax="2049" fill="f" fillcolor="#0c9" stroke="f">
      <v:fill color="#0c9" on="f"/>
      <v:stroke on="f"/>
      <o:colormru v:ext="edit" colors="#900,#06c,#f4f0d4,#f9f7e7,#ff9,#ccecff,#066,#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4590"/>
    <w:rsid w:val="000004B4"/>
    <w:rsid w:val="000018C7"/>
    <w:rsid w:val="000019DC"/>
    <w:rsid w:val="00002CE5"/>
    <w:rsid w:val="00004491"/>
    <w:rsid w:val="00004A08"/>
    <w:rsid w:val="000072E3"/>
    <w:rsid w:val="0001105D"/>
    <w:rsid w:val="000110E3"/>
    <w:rsid w:val="000126F6"/>
    <w:rsid w:val="000131BD"/>
    <w:rsid w:val="00013463"/>
    <w:rsid w:val="00014174"/>
    <w:rsid w:val="000144AA"/>
    <w:rsid w:val="00015895"/>
    <w:rsid w:val="00020684"/>
    <w:rsid w:val="00020AB7"/>
    <w:rsid w:val="000225A4"/>
    <w:rsid w:val="000264D9"/>
    <w:rsid w:val="00026890"/>
    <w:rsid w:val="00027F41"/>
    <w:rsid w:val="000302B3"/>
    <w:rsid w:val="000313E2"/>
    <w:rsid w:val="00031464"/>
    <w:rsid w:val="00031478"/>
    <w:rsid w:val="00032D31"/>
    <w:rsid w:val="0003312F"/>
    <w:rsid w:val="000332C9"/>
    <w:rsid w:val="00033D01"/>
    <w:rsid w:val="00033DEA"/>
    <w:rsid w:val="00033F1C"/>
    <w:rsid w:val="00036FC2"/>
    <w:rsid w:val="00037FAB"/>
    <w:rsid w:val="00040783"/>
    <w:rsid w:val="00040910"/>
    <w:rsid w:val="0004212F"/>
    <w:rsid w:val="000422F1"/>
    <w:rsid w:val="0004346D"/>
    <w:rsid w:val="00043986"/>
    <w:rsid w:val="00046FFB"/>
    <w:rsid w:val="000501F6"/>
    <w:rsid w:val="00050E20"/>
    <w:rsid w:val="00051E26"/>
    <w:rsid w:val="000529B9"/>
    <w:rsid w:val="00052E92"/>
    <w:rsid w:val="0005360F"/>
    <w:rsid w:val="000536CB"/>
    <w:rsid w:val="0005535D"/>
    <w:rsid w:val="0005587F"/>
    <w:rsid w:val="00055D87"/>
    <w:rsid w:val="0005641A"/>
    <w:rsid w:val="00057388"/>
    <w:rsid w:val="0005776B"/>
    <w:rsid w:val="00057C28"/>
    <w:rsid w:val="00061A61"/>
    <w:rsid w:val="00061C45"/>
    <w:rsid w:val="0006205A"/>
    <w:rsid w:val="00063D0E"/>
    <w:rsid w:val="000643B2"/>
    <w:rsid w:val="000650D8"/>
    <w:rsid w:val="00067054"/>
    <w:rsid w:val="000677ED"/>
    <w:rsid w:val="00070140"/>
    <w:rsid w:val="000715F7"/>
    <w:rsid w:val="000723AD"/>
    <w:rsid w:val="00073298"/>
    <w:rsid w:val="0007367D"/>
    <w:rsid w:val="00073AF4"/>
    <w:rsid w:val="000747B2"/>
    <w:rsid w:val="0008252D"/>
    <w:rsid w:val="00085E63"/>
    <w:rsid w:val="000873BE"/>
    <w:rsid w:val="0008740D"/>
    <w:rsid w:val="00087704"/>
    <w:rsid w:val="00090690"/>
    <w:rsid w:val="00090CF8"/>
    <w:rsid w:val="00091D75"/>
    <w:rsid w:val="00093451"/>
    <w:rsid w:val="0009444C"/>
    <w:rsid w:val="00095FC8"/>
    <w:rsid w:val="00096073"/>
    <w:rsid w:val="000A00A8"/>
    <w:rsid w:val="000A0221"/>
    <w:rsid w:val="000A16AF"/>
    <w:rsid w:val="000A394D"/>
    <w:rsid w:val="000A724D"/>
    <w:rsid w:val="000A7F2B"/>
    <w:rsid w:val="000B11A1"/>
    <w:rsid w:val="000B2B37"/>
    <w:rsid w:val="000B486D"/>
    <w:rsid w:val="000B494D"/>
    <w:rsid w:val="000B4974"/>
    <w:rsid w:val="000B4C42"/>
    <w:rsid w:val="000B5226"/>
    <w:rsid w:val="000B5283"/>
    <w:rsid w:val="000B73FB"/>
    <w:rsid w:val="000C187D"/>
    <w:rsid w:val="000C1E60"/>
    <w:rsid w:val="000C2968"/>
    <w:rsid w:val="000C4C40"/>
    <w:rsid w:val="000C4DBA"/>
    <w:rsid w:val="000C58B3"/>
    <w:rsid w:val="000D0DF6"/>
    <w:rsid w:val="000D0FE9"/>
    <w:rsid w:val="000D1D92"/>
    <w:rsid w:val="000D3D5F"/>
    <w:rsid w:val="000D4FEE"/>
    <w:rsid w:val="000D51DD"/>
    <w:rsid w:val="000D56FE"/>
    <w:rsid w:val="000D6085"/>
    <w:rsid w:val="000D7950"/>
    <w:rsid w:val="000E09C2"/>
    <w:rsid w:val="000E0F0D"/>
    <w:rsid w:val="000E1558"/>
    <w:rsid w:val="000E34EE"/>
    <w:rsid w:val="000E4C28"/>
    <w:rsid w:val="000E4D21"/>
    <w:rsid w:val="000E57B5"/>
    <w:rsid w:val="000E5EB9"/>
    <w:rsid w:val="000E619A"/>
    <w:rsid w:val="000E6EE7"/>
    <w:rsid w:val="000E7C23"/>
    <w:rsid w:val="000E7C93"/>
    <w:rsid w:val="000F0AD1"/>
    <w:rsid w:val="000F3CCD"/>
    <w:rsid w:val="000F590B"/>
    <w:rsid w:val="000F5D1B"/>
    <w:rsid w:val="000F790E"/>
    <w:rsid w:val="0010143B"/>
    <w:rsid w:val="00103F81"/>
    <w:rsid w:val="0010419A"/>
    <w:rsid w:val="0010434B"/>
    <w:rsid w:val="00104FE4"/>
    <w:rsid w:val="00106596"/>
    <w:rsid w:val="00106A2B"/>
    <w:rsid w:val="001101F5"/>
    <w:rsid w:val="001110EC"/>
    <w:rsid w:val="00111DC1"/>
    <w:rsid w:val="00112238"/>
    <w:rsid w:val="00112EE2"/>
    <w:rsid w:val="00113911"/>
    <w:rsid w:val="00114580"/>
    <w:rsid w:val="00114D6C"/>
    <w:rsid w:val="00114F53"/>
    <w:rsid w:val="00115005"/>
    <w:rsid w:val="001155CE"/>
    <w:rsid w:val="001156CA"/>
    <w:rsid w:val="00115DFF"/>
    <w:rsid w:val="0011759C"/>
    <w:rsid w:val="0012536E"/>
    <w:rsid w:val="001272D7"/>
    <w:rsid w:val="00127FEE"/>
    <w:rsid w:val="00130098"/>
    <w:rsid w:val="00130C1E"/>
    <w:rsid w:val="00130DEB"/>
    <w:rsid w:val="00132198"/>
    <w:rsid w:val="001321A5"/>
    <w:rsid w:val="001324A0"/>
    <w:rsid w:val="001343D6"/>
    <w:rsid w:val="001343F9"/>
    <w:rsid w:val="00135589"/>
    <w:rsid w:val="001360AC"/>
    <w:rsid w:val="00136AC7"/>
    <w:rsid w:val="001373FD"/>
    <w:rsid w:val="001403D3"/>
    <w:rsid w:val="001414A3"/>
    <w:rsid w:val="00142F21"/>
    <w:rsid w:val="00144F8D"/>
    <w:rsid w:val="001452B2"/>
    <w:rsid w:val="0014680D"/>
    <w:rsid w:val="00151047"/>
    <w:rsid w:val="00151AF7"/>
    <w:rsid w:val="00152381"/>
    <w:rsid w:val="00152F4E"/>
    <w:rsid w:val="00153C39"/>
    <w:rsid w:val="00153C85"/>
    <w:rsid w:val="00154B87"/>
    <w:rsid w:val="00155E0B"/>
    <w:rsid w:val="00156657"/>
    <w:rsid w:val="00157262"/>
    <w:rsid w:val="001577C5"/>
    <w:rsid w:val="00160009"/>
    <w:rsid w:val="001608C8"/>
    <w:rsid w:val="00161478"/>
    <w:rsid w:val="001618B2"/>
    <w:rsid w:val="00162936"/>
    <w:rsid w:val="00163F2C"/>
    <w:rsid w:val="00164236"/>
    <w:rsid w:val="00164E7F"/>
    <w:rsid w:val="001676DF"/>
    <w:rsid w:val="00170547"/>
    <w:rsid w:val="00173EF6"/>
    <w:rsid w:val="001773EA"/>
    <w:rsid w:val="0018226D"/>
    <w:rsid w:val="00182556"/>
    <w:rsid w:val="00182ECA"/>
    <w:rsid w:val="0018599C"/>
    <w:rsid w:val="00185F32"/>
    <w:rsid w:val="00191F48"/>
    <w:rsid w:val="00192F55"/>
    <w:rsid w:val="00193C9B"/>
    <w:rsid w:val="00194392"/>
    <w:rsid w:val="001947CB"/>
    <w:rsid w:val="00194B61"/>
    <w:rsid w:val="00195555"/>
    <w:rsid w:val="00196CE1"/>
    <w:rsid w:val="00196E5F"/>
    <w:rsid w:val="001972D0"/>
    <w:rsid w:val="00197682"/>
    <w:rsid w:val="00197794"/>
    <w:rsid w:val="00197EED"/>
    <w:rsid w:val="001A2101"/>
    <w:rsid w:val="001A28D8"/>
    <w:rsid w:val="001A4AF7"/>
    <w:rsid w:val="001A5095"/>
    <w:rsid w:val="001A5663"/>
    <w:rsid w:val="001A6E49"/>
    <w:rsid w:val="001A79AE"/>
    <w:rsid w:val="001B09AC"/>
    <w:rsid w:val="001B2592"/>
    <w:rsid w:val="001B288E"/>
    <w:rsid w:val="001B2E80"/>
    <w:rsid w:val="001B3281"/>
    <w:rsid w:val="001B3A30"/>
    <w:rsid w:val="001B3DB5"/>
    <w:rsid w:val="001B4175"/>
    <w:rsid w:val="001B44E0"/>
    <w:rsid w:val="001B5380"/>
    <w:rsid w:val="001B696A"/>
    <w:rsid w:val="001B6B41"/>
    <w:rsid w:val="001C04A8"/>
    <w:rsid w:val="001C0F74"/>
    <w:rsid w:val="001C1DD3"/>
    <w:rsid w:val="001C260B"/>
    <w:rsid w:val="001C2BAA"/>
    <w:rsid w:val="001C3407"/>
    <w:rsid w:val="001C3AD0"/>
    <w:rsid w:val="001C6FA2"/>
    <w:rsid w:val="001D0843"/>
    <w:rsid w:val="001D1D30"/>
    <w:rsid w:val="001D21EF"/>
    <w:rsid w:val="001D3004"/>
    <w:rsid w:val="001D46FB"/>
    <w:rsid w:val="001D49E2"/>
    <w:rsid w:val="001D5141"/>
    <w:rsid w:val="001D6B32"/>
    <w:rsid w:val="001E028F"/>
    <w:rsid w:val="001E0B5E"/>
    <w:rsid w:val="001E167A"/>
    <w:rsid w:val="001E25CC"/>
    <w:rsid w:val="001E299E"/>
    <w:rsid w:val="001E32ED"/>
    <w:rsid w:val="001E4F04"/>
    <w:rsid w:val="001E6708"/>
    <w:rsid w:val="001F0B86"/>
    <w:rsid w:val="001F0BBB"/>
    <w:rsid w:val="001F116F"/>
    <w:rsid w:val="001F13ED"/>
    <w:rsid w:val="001F1531"/>
    <w:rsid w:val="001F196E"/>
    <w:rsid w:val="001F1DE9"/>
    <w:rsid w:val="001F3E9E"/>
    <w:rsid w:val="00201122"/>
    <w:rsid w:val="002016BC"/>
    <w:rsid w:val="0020171B"/>
    <w:rsid w:val="00201D10"/>
    <w:rsid w:val="002025B8"/>
    <w:rsid w:val="00202A92"/>
    <w:rsid w:val="00202AE1"/>
    <w:rsid w:val="00203D83"/>
    <w:rsid w:val="00204FF6"/>
    <w:rsid w:val="002067E2"/>
    <w:rsid w:val="002123D8"/>
    <w:rsid w:val="00213924"/>
    <w:rsid w:val="00214BB1"/>
    <w:rsid w:val="0022028F"/>
    <w:rsid w:val="00220621"/>
    <w:rsid w:val="00221FFE"/>
    <w:rsid w:val="002252B1"/>
    <w:rsid w:val="002254C8"/>
    <w:rsid w:val="00225F2A"/>
    <w:rsid w:val="002264D1"/>
    <w:rsid w:val="00226ECE"/>
    <w:rsid w:val="00230070"/>
    <w:rsid w:val="00230D6F"/>
    <w:rsid w:val="002311F4"/>
    <w:rsid w:val="00231265"/>
    <w:rsid w:val="0023165D"/>
    <w:rsid w:val="00231C00"/>
    <w:rsid w:val="00231FF0"/>
    <w:rsid w:val="0023208A"/>
    <w:rsid w:val="00232B1B"/>
    <w:rsid w:val="0023361D"/>
    <w:rsid w:val="00233FFC"/>
    <w:rsid w:val="0023473E"/>
    <w:rsid w:val="00235269"/>
    <w:rsid w:val="002354DC"/>
    <w:rsid w:val="0023577D"/>
    <w:rsid w:val="002361F6"/>
    <w:rsid w:val="00240823"/>
    <w:rsid w:val="00240A1E"/>
    <w:rsid w:val="00240BB7"/>
    <w:rsid w:val="00240E3F"/>
    <w:rsid w:val="00241712"/>
    <w:rsid w:val="00242694"/>
    <w:rsid w:val="00243571"/>
    <w:rsid w:val="00243959"/>
    <w:rsid w:val="00243C8D"/>
    <w:rsid w:val="0024450D"/>
    <w:rsid w:val="00246906"/>
    <w:rsid w:val="00250FAF"/>
    <w:rsid w:val="00251342"/>
    <w:rsid w:val="00251A10"/>
    <w:rsid w:val="00253C9E"/>
    <w:rsid w:val="0025489E"/>
    <w:rsid w:val="00254D5D"/>
    <w:rsid w:val="00255931"/>
    <w:rsid w:val="002568D8"/>
    <w:rsid w:val="00257B63"/>
    <w:rsid w:val="0026046C"/>
    <w:rsid w:val="002618C7"/>
    <w:rsid w:val="0026358E"/>
    <w:rsid w:val="002635E8"/>
    <w:rsid w:val="0026390F"/>
    <w:rsid w:val="002647B5"/>
    <w:rsid w:val="00264BFF"/>
    <w:rsid w:val="00264CA8"/>
    <w:rsid w:val="00265132"/>
    <w:rsid w:val="002656F4"/>
    <w:rsid w:val="00265A17"/>
    <w:rsid w:val="00267127"/>
    <w:rsid w:val="002707BE"/>
    <w:rsid w:val="00271984"/>
    <w:rsid w:val="002736D6"/>
    <w:rsid w:val="00274D60"/>
    <w:rsid w:val="00276700"/>
    <w:rsid w:val="00280640"/>
    <w:rsid w:val="00281F54"/>
    <w:rsid w:val="002821DA"/>
    <w:rsid w:val="00282B6D"/>
    <w:rsid w:val="00282FBF"/>
    <w:rsid w:val="002836DC"/>
    <w:rsid w:val="00284E50"/>
    <w:rsid w:val="002853CB"/>
    <w:rsid w:val="002858A2"/>
    <w:rsid w:val="00286308"/>
    <w:rsid w:val="002868FF"/>
    <w:rsid w:val="00286C4B"/>
    <w:rsid w:val="002900BD"/>
    <w:rsid w:val="00294F7D"/>
    <w:rsid w:val="00297802"/>
    <w:rsid w:val="002A31FE"/>
    <w:rsid w:val="002A6F12"/>
    <w:rsid w:val="002A72DD"/>
    <w:rsid w:val="002A7624"/>
    <w:rsid w:val="002B1281"/>
    <w:rsid w:val="002B3536"/>
    <w:rsid w:val="002B39B9"/>
    <w:rsid w:val="002B4044"/>
    <w:rsid w:val="002B6AD9"/>
    <w:rsid w:val="002B7ED2"/>
    <w:rsid w:val="002B7FFB"/>
    <w:rsid w:val="002C34E5"/>
    <w:rsid w:val="002C34FC"/>
    <w:rsid w:val="002C6637"/>
    <w:rsid w:val="002C746C"/>
    <w:rsid w:val="002D0180"/>
    <w:rsid w:val="002D0506"/>
    <w:rsid w:val="002D05A8"/>
    <w:rsid w:val="002D1188"/>
    <w:rsid w:val="002D177F"/>
    <w:rsid w:val="002D2301"/>
    <w:rsid w:val="002D2555"/>
    <w:rsid w:val="002D255A"/>
    <w:rsid w:val="002D29CC"/>
    <w:rsid w:val="002D3E15"/>
    <w:rsid w:val="002D4A22"/>
    <w:rsid w:val="002D56D9"/>
    <w:rsid w:val="002D5CF3"/>
    <w:rsid w:val="002D67D5"/>
    <w:rsid w:val="002D68E4"/>
    <w:rsid w:val="002D6E93"/>
    <w:rsid w:val="002D74B6"/>
    <w:rsid w:val="002E16F4"/>
    <w:rsid w:val="002E262E"/>
    <w:rsid w:val="002E3480"/>
    <w:rsid w:val="002E47EC"/>
    <w:rsid w:val="002E7564"/>
    <w:rsid w:val="002E7682"/>
    <w:rsid w:val="002E7CCF"/>
    <w:rsid w:val="002F000C"/>
    <w:rsid w:val="002F091A"/>
    <w:rsid w:val="002F0BB2"/>
    <w:rsid w:val="002F1BEC"/>
    <w:rsid w:val="002F2B83"/>
    <w:rsid w:val="002F40B2"/>
    <w:rsid w:val="002F7A90"/>
    <w:rsid w:val="0030174D"/>
    <w:rsid w:val="00301891"/>
    <w:rsid w:val="003026AE"/>
    <w:rsid w:val="00302A32"/>
    <w:rsid w:val="00302B69"/>
    <w:rsid w:val="003035A1"/>
    <w:rsid w:val="00303865"/>
    <w:rsid w:val="00303C79"/>
    <w:rsid w:val="00305403"/>
    <w:rsid w:val="00305FA4"/>
    <w:rsid w:val="00307110"/>
    <w:rsid w:val="0030723F"/>
    <w:rsid w:val="00307863"/>
    <w:rsid w:val="00312530"/>
    <w:rsid w:val="003127C2"/>
    <w:rsid w:val="0031352C"/>
    <w:rsid w:val="00315167"/>
    <w:rsid w:val="003156C3"/>
    <w:rsid w:val="00320CA2"/>
    <w:rsid w:val="0032359D"/>
    <w:rsid w:val="003239A9"/>
    <w:rsid w:val="0032545E"/>
    <w:rsid w:val="00327E66"/>
    <w:rsid w:val="0033054E"/>
    <w:rsid w:val="00330D4E"/>
    <w:rsid w:val="0033286B"/>
    <w:rsid w:val="00333114"/>
    <w:rsid w:val="0033354E"/>
    <w:rsid w:val="0033562D"/>
    <w:rsid w:val="00337E1B"/>
    <w:rsid w:val="00340FD2"/>
    <w:rsid w:val="0034156F"/>
    <w:rsid w:val="003432FA"/>
    <w:rsid w:val="00343312"/>
    <w:rsid w:val="0034356B"/>
    <w:rsid w:val="00343681"/>
    <w:rsid w:val="003449F8"/>
    <w:rsid w:val="00344BC5"/>
    <w:rsid w:val="00345EE0"/>
    <w:rsid w:val="00346854"/>
    <w:rsid w:val="00346E7B"/>
    <w:rsid w:val="00346E9B"/>
    <w:rsid w:val="003474A8"/>
    <w:rsid w:val="00347707"/>
    <w:rsid w:val="00347966"/>
    <w:rsid w:val="00350922"/>
    <w:rsid w:val="003519D4"/>
    <w:rsid w:val="0035363B"/>
    <w:rsid w:val="003536AA"/>
    <w:rsid w:val="00355209"/>
    <w:rsid w:val="00356AF3"/>
    <w:rsid w:val="00360476"/>
    <w:rsid w:val="0036174A"/>
    <w:rsid w:val="003645ED"/>
    <w:rsid w:val="00365441"/>
    <w:rsid w:val="003654EA"/>
    <w:rsid w:val="003666B2"/>
    <w:rsid w:val="00366788"/>
    <w:rsid w:val="00371427"/>
    <w:rsid w:val="00371668"/>
    <w:rsid w:val="00371ABA"/>
    <w:rsid w:val="00372570"/>
    <w:rsid w:val="00372A21"/>
    <w:rsid w:val="00372CFC"/>
    <w:rsid w:val="00372EE3"/>
    <w:rsid w:val="00373619"/>
    <w:rsid w:val="00374270"/>
    <w:rsid w:val="003747AF"/>
    <w:rsid w:val="00375374"/>
    <w:rsid w:val="00376593"/>
    <w:rsid w:val="00376BB6"/>
    <w:rsid w:val="003823F2"/>
    <w:rsid w:val="00383142"/>
    <w:rsid w:val="00383336"/>
    <w:rsid w:val="003873BA"/>
    <w:rsid w:val="00387BD6"/>
    <w:rsid w:val="003911FA"/>
    <w:rsid w:val="00393E4A"/>
    <w:rsid w:val="0039435C"/>
    <w:rsid w:val="00394945"/>
    <w:rsid w:val="00395984"/>
    <w:rsid w:val="00395F85"/>
    <w:rsid w:val="003A1582"/>
    <w:rsid w:val="003A1AFC"/>
    <w:rsid w:val="003A208C"/>
    <w:rsid w:val="003A2D24"/>
    <w:rsid w:val="003A5923"/>
    <w:rsid w:val="003A5BC5"/>
    <w:rsid w:val="003A5CE5"/>
    <w:rsid w:val="003B46E1"/>
    <w:rsid w:val="003B513B"/>
    <w:rsid w:val="003B5912"/>
    <w:rsid w:val="003B7D37"/>
    <w:rsid w:val="003C1A08"/>
    <w:rsid w:val="003C2F02"/>
    <w:rsid w:val="003C3FDF"/>
    <w:rsid w:val="003C4F50"/>
    <w:rsid w:val="003C7B2C"/>
    <w:rsid w:val="003D315E"/>
    <w:rsid w:val="003D5486"/>
    <w:rsid w:val="003D6049"/>
    <w:rsid w:val="003D6401"/>
    <w:rsid w:val="003E02BE"/>
    <w:rsid w:val="003E1154"/>
    <w:rsid w:val="003E3055"/>
    <w:rsid w:val="003E41F3"/>
    <w:rsid w:val="003E4D4E"/>
    <w:rsid w:val="003E57F9"/>
    <w:rsid w:val="003E667B"/>
    <w:rsid w:val="003E66C2"/>
    <w:rsid w:val="003E7819"/>
    <w:rsid w:val="003F0A34"/>
    <w:rsid w:val="003F1B58"/>
    <w:rsid w:val="003F708A"/>
    <w:rsid w:val="00400550"/>
    <w:rsid w:val="00400BAA"/>
    <w:rsid w:val="00401E8F"/>
    <w:rsid w:val="004020F8"/>
    <w:rsid w:val="00402FD6"/>
    <w:rsid w:val="004075E6"/>
    <w:rsid w:val="00407C0C"/>
    <w:rsid w:val="004105FB"/>
    <w:rsid w:val="00411B86"/>
    <w:rsid w:val="004139FD"/>
    <w:rsid w:val="00414514"/>
    <w:rsid w:val="004148F4"/>
    <w:rsid w:val="00416FA6"/>
    <w:rsid w:val="004200FC"/>
    <w:rsid w:val="00420E7B"/>
    <w:rsid w:val="00421386"/>
    <w:rsid w:val="00425A4F"/>
    <w:rsid w:val="00426193"/>
    <w:rsid w:val="00426643"/>
    <w:rsid w:val="00426E10"/>
    <w:rsid w:val="004311BF"/>
    <w:rsid w:val="00434C48"/>
    <w:rsid w:val="00434ECB"/>
    <w:rsid w:val="004412EF"/>
    <w:rsid w:val="00441D3F"/>
    <w:rsid w:val="00442D16"/>
    <w:rsid w:val="00443C0C"/>
    <w:rsid w:val="00445205"/>
    <w:rsid w:val="00445CF3"/>
    <w:rsid w:val="00447A6D"/>
    <w:rsid w:val="00450685"/>
    <w:rsid w:val="004509C5"/>
    <w:rsid w:val="00451486"/>
    <w:rsid w:val="00452761"/>
    <w:rsid w:val="00452EE7"/>
    <w:rsid w:val="004535EE"/>
    <w:rsid w:val="004536CA"/>
    <w:rsid w:val="004542B4"/>
    <w:rsid w:val="004568D8"/>
    <w:rsid w:val="00456904"/>
    <w:rsid w:val="00456D12"/>
    <w:rsid w:val="004575C7"/>
    <w:rsid w:val="00457991"/>
    <w:rsid w:val="00457A29"/>
    <w:rsid w:val="004604B1"/>
    <w:rsid w:val="0046375F"/>
    <w:rsid w:val="004705F8"/>
    <w:rsid w:val="00473B8F"/>
    <w:rsid w:val="00474A83"/>
    <w:rsid w:val="0047654E"/>
    <w:rsid w:val="00476E8F"/>
    <w:rsid w:val="00480111"/>
    <w:rsid w:val="004812F8"/>
    <w:rsid w:val="004826E2"/>
    <w:rsid w:val="0048385F"/>
    <w:rsid w:val="004839AD"/>
    <w:rsid w:val="00483AC5"/>
    <w:rsid w:val="004841B9"/>
    <w:rsid w:val="0049124C"/>
    <w:rsid w:val="004926AD"/>
    <w:rsid w:val="00493640"/>
    <w:rsid w:val="00493983"/>
    <w:rsid w:val="00494F08"/>
    <w:rsid w:val="004A0B78"/>
    <w:rsid w:val="004A0F06"/>
    <w:rsid w:val="004A1CD9"/>
    <w:rsid w:val="004A22FA"/>
    <w:rsid w:val="004A26C4"/>
    <w:rsid w:val="004A3E33"/>
    <w:rsid w:val="004B1201"/>
    <w:rsid w:val="004B239D"/>
    <w:rsid w:val="004B243E"/>
    <w:rsid w:val="004B2722"/>
    <w:rsid w:val="004B3C95"/>
    <w:rsid w:val="004B5377"/>
    <w:rsid w:val="004B5FF4"/>
    <w:rsid w:val="004B6EF5"/>
    <w:rsid w:val="004C02B3"/>
    <w:rsid w:val="004C5240"/>
    <w:rsid w:val="004C61EC"/>
    <w:rsid w:val="004D041D"/>
    <w:rsid w:val="004D195C"/>
    <w:rsid w:val="004D37D8"/>
    <w:rsid w:val="004D5696"/>
    <w:rsid w:val="004D5A5A"/>
    <w:rsid w:val="004E054C"/>
    <w:rsid w:val="004E11FE"/>
    <w:rsid w:val="004E238D"/>
    <w:rsid w:val="004E4D27"/>
    <w:rsid w:val="004E527E"/>
    <w:rsid w:val="004F2222"/>
    <w:rsid w:val="004F2421"/>
    <w:rsid w:val="004F3293"/>
    <w:rsid w:val="004F499A"/>
    <w:rsid w:val="004F6D20"/>
    <w:rsid w:val="004F7F30"/>
    <w:rsid w:val="005020E1"/>
    <w:rsid w:val="00502D67"/>
    <w:rsid w:val="00502E24"/>
    <w:rsid w:val="00507056"/>
    <w:rsid w:val="0050712A"/>
    <w:rsid w:val="00510FA2"/>
    <w:rsid w:val="005137EC"/>
    <w:rsid w:val="0052079B"/>
    <w:rsid w:val="00522878"/>
    <w:rsid w:val="00522D29"/>
    <w:rsid w:val="005251E7"/>
    <w:rsid w:val="005258C5"/>
    <w:rsid w:val="00526B74"/>
    <w:rsid w:val="005308D0"/>
    <w:rsid w:val="00531770"/>
    <w:rsid w:val="00531AD5"/>
    <w:rsid w:val="0053253C"/>
    <w:rsid w:val="005334FD"/>
    <w:rsid w:val="00534499"/>
    <w:rsid w:val="00534590"/>
    <w:rsid w:val="00534659"/>
    <w:rsid w:val="00536C7B"/>
    <w:rsid w:val="00537259"/>
    <w:rsid w:val="00540727"/>
    <w:rsid w:val="0054137E"/>
    <w:rsid w:val="005413F9"/>
    <w:rsid w:val="00541ABF"/>
    <w:rsid w:val="0054367E"/>
    <w:rsid w:val="00546321"/>
    <w:rsid w:val="0054688F"/>
    <w:rsid w:val="00546B61"/>
    <w:rsid w:val="0054759E"/>
    <w:rsid w:val="00547952"/>
    <w:rsid w:val="005507E6"/>
    <w:rsid w:val="00551D8A"/>
    <w:rsid w:val="00553DEC"/>
    <w:rsid w:val="00554C07"/>
    <w:rsid w:val="00554C53"/>
    <w:rsid w:val="00557382"/>
    <w:rsid w:val="00561F06"/>
    <w:rsid w:val="005624BE"/>
    <w:rsid w:val="00563050"/>
    <w:rsid w:val="00565056"/>
    <w:rsid w:val="0056592E"/>
    <w:rsid w:val="005662B2"/>
    <w:rsid w:val="0056716B"/>
    <w:rsid w:val="00571B67"/>
    <w:rsid w:val="00571FEA"/>
    <w:rsid w:val="005726EB"/>
    <w:rsid w:val="0057299A"/>
    <w:rsid w:val="00572B07"/>
    <w:rsid w:val="00572E64"/>
    <w:rsid w:val="005739CC"/>
    <w:rsid w:val="00573FD6"/>
    <w:rsid w:val="005771E5"/>
    <w:rsid w:val="00580F17"/>
    <w:rsid w:val="00581535"/>
    <w:rsid w:val="00581AD2"/>
    <w:rsid w:val="00582D50"/>
    <w:rsid w:val="005836F1"/>
    <w:rsid w:val="0058419A"/>
    <w:rsid w:val="0058510F"/>
    <w:rsid w:val="00585D7E"/>
    <w:rsid w:val="0059197F"/>
    <w:rsid w:val="00591A7E"/>
    <w:rsid w:val="00591C7B"/>
    <w:rsid w:val="00591C91"/>
    <w:rsid w:val="005952D2"/>
    <w:rsid w:val="00597060"/>
    <w:rsid w:val="0059746B"/>
    <w:rsid w:val="005A15B1"/>
    <w:rsid w:val="005A317B"/>
    <w:rsid w:val="005A31BE"/>
    <w:rsid w:val="005A4963"/>
    <w:rsid w:val="005A4A0B"/>
    <w:rsid w:val="005A73D2"/>
    <w:rsid w:val="005A77D0"/>
    <w:rsid w:val="005A7C6A"/>
    <w:rsid w:val="005B02D3"/>
    <w:rsid w:val="005B02ED"/>
    <w:rsid w:val="005B1372"/>
    <w:rsid w:val="005B393F"/>
    <w:rsid w:val="005B3B3C"/>
    <w:rsid w:val="005B66C5"/>
    <w:rsid w:val="005C178F"/>
    <w:rsid w:val="005C3BE7"/>
    <w:rsid w:val="005C6655"/>
    <w:rsid w:val="005C77D5"/>
    <w:rsid w:val="005D03B6"/>
    <w:rsid w:val="005D0A17"/>
    <w:rsid w:val="005D10F5"/>
    <w:rsid w:val="005D19CE"/>
    <w:rsid w:val="005D2CB8"/>
    <w:rsid w:val="005D42E4"/>
    <w:rsid w:val="005D4AA4"/>
    <w:rsid w:val="005D6043"/>
    <w:rsid w:val="005D611F"/>
    <w:rsid w:val="005D62FA"/>
    <w:rsid w:val="005D689D"/>
    <w:rsid w:val="005D73AB"/>
    <w:rsid w:val="005E0244"/>
    <w:rsid w:val="005E078F"/>
    <w:rsid w:val="005E0FB8"/>
    <w:rsid w:val="005E1084"/>
    <w:rsid w:val="005E177D"/>
    <w:rsid w:val="005E3BB7"/>
    <w:rsid w:val="005E4CF6"/>
    <w:rsid w:val="005F06EC"/>
    <w:rsid w:val="005F228E"/>
    <w:rsid w:val="005F2385"/>
    <w:rsid w:val="005F279D"/>
    <w:rsid w:val="005F3231"/>
    <w:rsid w:val="005F59DC"/>
    <w:rsid w:val="005F5BC7"/>
    <w:rsid w:val="005F67BE"/>
    <w:rsid w:val="005F6B55"/>
    <w:rsid w:val="005F7B0C"/>
    <w:rsid w:val="00602C35"/>
    <w:rsid w:val="00602E1B"/>
    <w:rsid w:val="00603650"/>
    <w:rsid w:val="00603E73"/>
    <w:rsid w:val="00604671"/>
    <w:rsid w:val="00604C53"/>
    <w:rsid w:val="00605F03"/>
    <w:rsid w:val="006110E2"/>
    <w:rsid w:val="006126AA"/>
    <w:rsid w:val="00612BE7"/>
    <w:rsid w:val="00612D79"/>
    <w:rsid w:val="00614134"/>
    <w:rsid w:val="00621118"/>
    <w:rsid w:val="00621787"/>
    <w:rsid w:val="00623478"/>
    <w:rsid w:val="00623539"/>
    <w:rsid w:val="00623C13"/>
    <w:rsid w:val="00623C6E"/>
    <w:rsid w:val="006263BA"/>
    <w:rsid w:val="00627986"/>
    <w:rsid w:val="00627A89"/>
    <w:rsid w:val="006305AC"/>
    <w:rsid w:val="00630BE4"/>
    <w:rsid w:val="00630BED"/>
    <w:rsid w:val="00630E75"/>
    <w:rsid w:val="006332D5"/>
    <w:rsid w:val="00633413"/>
    <w:rsid w:val="00633DAF"/>
    <w:rsid w:val="006344E1"/>
    <w:rsid w:val="00634791"/>
    <w:rsid w:val="006348FC"/>
    <w:rsid w:val="00635774"/>
    <w:rsid w:val="00635B86"/>
    <w:rsid w:val="006361DD"/>
    <w:rsid w:val="00637623"/>
    <w:rsid w:val="00637866"/>
    <w:rsid w:val="00640F05"/>
    <w:rsid w:val="00642906"/>
    <w:rsid w:val="006429B1"/>
    <w:rsid w:val="00642E17"/>
    <w:rsid w:val="00644583"/>
    <w:rsid w:val="00644A28"/>
    <w:rsid w:val="00644B11"/>
    <w:rsid w:val="00646BB5"/>
    <w:rsid w:val="00646BBE"/>
    <w:rsid w:val="0065340E"/>
    <w:rsid w:val="006544FF"/>
    <w:rsid w:val="00655251"/>
    <w:rsid w:val="006573E2"/>
    <w:rsid w:val="0066073F"/>
    <w:rsid w:val="00662977"/>
    <w:rsid w:val="00663408"/>
    <w:rsid w:val="006636B3"/>
    <w:rsid w:val="00666592"/>
    <w:rsid w:val="00670794"/>
    <w:rsid w:val="0067192C"/>
    <w:rsid w:val="00671FEC"/>
    <w:rsid w:val="00672A2E"/>
    <w:rsid w:val="006749BC"/>
    <w:rsid w:val="00675E2B"/>
    <w:rsid w:val="00675F24"/>
    <w:rsid w:val="00676E0B"/>
    <w:rsid w:val="006770CC"/>
    <w:rsid w:val="00677D77"/>
    <w:rsid w:val="00680536"/>
    <w:rsid w:val="0068118A"/>
    <w:rsid w:val="0068119F"/>
    <w:rsid w:val="006819EB"/>
    <w:rsid w:val="00682353"/>
    <w:rsid w:val="0068395A"/>
    <w:rsid w:val="00686FCB"/>
    <w:rsid w:val="00687DB7"/>
    <w:rsid w:val="00690489"/>
    <w:rsid w:val="00692553"/>
    <w:rsid w:val="006929AA"/>
    <w:rsid w:val="00692E5F"/>
    <w:rsid w:val="0069377D"/>
    <w:rsid w:val="00693F5F"/>
    <w:rsid w:val="0069418B"/>
    <w:rsid w:val="00694FDA"/>
    <w:rsid w:val="0069539D"/>
    <w:rsid w:val="00696E88"/>
    <w:rsid w:val="006A06BB"/>
    <w:rsid w:val="006A109F"/>
    <w:rsid w:val="006A3952"/>
    <w:rsid w:val="006A39F4"/>
    <w:rsid w:val="006A3EFC"/>
    <w:rsid w:val="006A55C7"/>
    <w:rsid w:val="006A5E90"/>
    <w:rsid w:val="006B2984"/>
    <w:rsid w:val="006B3FDC"/>
    <w:rsid w:val="006B5A74"/>
    <w:rsid w:val="006B5B5C"/>
    <w:rsid w:val="006B65EF"/>
    <w:rsid w:val="006B7B72"/>
    <w:rsid w:val="006B7FE2"/>
    <w:rsid w:val="006C1E98"/>
    <w:rsid w:val="006C31B6"/>
    <w:rsid w:val="006C3438"/>
    <w:rsid w:val="006C4CAE"/>
    <w:rsid w:val="006C4DF9"/>
    <w:rsid w:val="006C4FE8"/>
    <w:rsid w:val="006C5F8A"/>
    <w:rsid w:val="006C779E"/>
    <w:rsid w:val="006D043F"/>
    <w:rsid w:val="006D30F4"/>
    <w:rsid w:val="006D381B"/>
    <w:rsid w:val="006D399D"/>
    <w:rsid w:val="006D3BBA"/>
    <w:rsid w:val="006D5884"/>
    <w:rsid w:val="006D749B"/>
    <w:rsid w:val="006D7B58"/>
    <w:rsid w:val="006E19FC"/>
    <w:rsid w:val="006E24F1"/>
    <w:rsid w:val="006E31BA"/>
    <w:rsid w:val="006E3B50"/>
    <w:rsid w:val="006E43AD"/>
    <w:rsid w:val="006E53CE"/>
    <w:rsid w:val="006E6135"/>
    <w:rsid w:val="006E7C95"/>
    <w:rsid w:val="006F356D"/>
    <w:rsid w:val="006F5390"/>
    <w:rsid w:val="006F6DC3"/>
    <w:rsid w:val="00701BF1"/>
    <w:rsid w:val="007029F9"/>
    <w:rsid w:val="00702D9F"/>
    <w:rsid w:val="00702F14"/>
    <w:rsid w:val="00703920"/>
    <w:rsid w:val="00703D18"/>
    <w:rsid w:val="00705244"/>
    <w:rsid w:val="00705EE5"/>
    <w:rsid w:val="00707171"/>
    <w:rsid w:val="00711883"/>
    <w:rsid w:val="00711FE4"/>
    <w:rsid w:val="007148ED"/>
    <w:rsid w:val="0071500A"/>
    <w:rsid w:val="007156CE"/>
    <w:rsid w:val="00716072"/>
    <w:rsid w:val="007204DA"/>
    <w:rsid w:val="00720BA7"/>
    <w:rsid w:val="00721A83"/>
    <w:rsid w:val="00723993"/>
    <w:rsid w:val="007262D7"/>
    <w:rsid w:val="007310A7"/>
    <w:rsid w:val="00735099"/>
    <w:rsid w:val="00736C14"/>
    <w:rsid w:val="00736D5E"/>
    <w:rsid w:val="007402D2"/>
    <w:rsid w:val="00740556"/>
    <w:rsid w:val="00740643"/>
    <w:rsid w:val="00740808"/>
    <w:rsid w:val="0074129B"/>
    <w:rsid w:val="00742FDC"/>
    <w:rsid w:val="00743094"/>
    <w:rsid w:val="0074356C"/>
    <w:rsid w:val="0074394E"/>
    <w:rsid w:val="00744533"/>
    <w:rsid w:val="00744930"/>
    <w:rsid w:val="00746318"/>
    <w:rsid w:val="0075123E"/>
    <w:rsid w:val="007519D4"/>
    <w:rsid w:val="00752133"/>
    <w:rsid w:val="00754EB0"/>
    <w:rsid w:val="00756175"/>
    <w:rsid w:val="007572B4"/>
    <w:rsid w:val="0075765A"/>
    <w:rsid w:val="007602D1"/>
    <w:rsid w:val="0076068D"/>
    <w:rsid w:val="00761678"/>
    <w:rsid w:val="007623A6"/>
    <w:rsid w:val="007636CE"/>
    <w:rsid w:val="00763AFA"/>
    <w:rsid w:val="00764E66"/>
    <w:rsid w:val="00767418"/>
    <w:rsid w:val="00770130"/>
    <w:rsid w:val="00770830"/>
    <w:rsid w:val="00771385"/>
    <w:rsid w:val="007716C9"/>
    <w:rsid w:val="00771AFD"/>
    <w:rsid w:val="00771D98"/>
    <w:rsid w:val="00773D2F"/>
    <w:rsid w:val="00774621"/>
    <w:rsid w:val="00774C87"/>
    <w:rsid w:val="007756A1"/>
    <w:rsid w:val="0077573E"/>
    <w:rsid w:val="00777A0C"/>
    <w:rsid w:val="00781AE0"/>
    <w:rsid w:val="00782D26"/>
    <w:rsid w:val="00782E0C"/>
    <w:rsid w:val="00783194"/>
    <w:rsid w:val="007833D5"/>
    <w:rsid w:val="00783832"/>
    <w:rsid w:val="0078427A"/>
    <w:rsid w:val="00785CD7"/>
    <w:rsid w:val="007860ED"/>
    <w:rsid w:val="0078764D"/>
    <w:rsid w:val="007916EC"/>
    <w:rsid w:val="007924A3"/>
    <w:rsid w:val="00793806"/>
    <w:rsid w:val="00793CE1"/>
    <w:rsid w:val="0079410C"/>
    <w:rsid w:val="00797058"/>
    <w:rsid w:val="007A00AA"/>
    <w:rsid w:val="007A1004"/>
    <w:rsid w:val="007A125E"/>
    <w:rsid w:val="007A1E42"/>
    <w:rsid w:val="007A265B"/>
    <w:rsid w:val="007A2B8C"/>
    <w:rsid w:val="007A300B"/>
    <w:rsid w:val="007A33E2"/>
    <w:rsid w:val="007A4ACA"/>
    <w:rsid w:val="007A58C1"/>
    <w:rsid w:val="007A6071"/>
    <w:rsid w:val="007A64F2"/>
    <w:rsid w:val="007A689B"/>
    <w:rsid w:val="007A6A3D"/>
    <w:rsid w:val="007A7226"/>
    <w:rsid w:val="007A7821"/>
    <w:rsid w:val="007B1F39"/>
    <w:rsid w:val="007B218F"/>
    <w:rsid w:val="007B2B61"/>
    <w:rsid w:val="007B400F"/>
    <w:rsid w:val="007B5322"/>
    <w:rsid w:val="007B5581"/>
    <w:rsid w:val="007B6675"/>
    <w:rsid w:val="007B7D45"/>
    <w:rsid w:val="007B7DE0"/>
    <w:rsid w:val="007C1DE0"/>
    <w:rsid w:val="007C1ED2"/>
    <w:rsid w:val="007C30D1"/>
    <w:rsid w:val="007C3150"/>
    <w:rsid w:val="007C48A6"/>
    <w:rsid w:val="007C78A2"/>
    <w:rsid w:val="007C7F5F"/>
    <w:rsid w:val="007D2E03"/>
    <w:rsid w:val="007D2F34"/>
    <w:rsid w:val="007D4F49"/>
    <w:rsid w:val="007D50D4"/>
    <w:rsid w:val="007D6311"/>
    <w:rsid w:val="007E01FD"/>
    <w:rsid w:val="007E0412"/>
    <w:rsid w:val="007E04EB"/>
    <w:rsid w:val="007E1D5D"/>
    <w:rsid w:val="007E2BE4"/>
    <w:rsid w:val="007E42BC"/>
    <w:rsid w:val="007E447C"/>
    <w:rsid w:val="007E4620"/>
    <w:rsid w:val="007E6EFA"/>
    <w:rsid w:val="007F165E"/>
    <w:rsid w:val="007F2359"/>
    <w:rsid w:val="007F26B6"/>
    <w:rsid w:val="007F285C"/>
    <w:rsid w:val="007F29FF"/>
    <w:rsid w:val="007F3136"/>
    <w:rsid w:val="007F347E"/>
    <w:rsid w:val="007F37E6"/>
    <w:rsid w:val="007F4979"/>
    <w:rsid w:val="007F5606"/>
    <w:rsid w:val="007F580D"/>
    <w:rsid w:val="007F5A46"/>
    <w:rsid w:val="007F6E10"/>
    <w:rsid w:val="007F754B"/>
    <w:rsid w:val="007F7FA6"/>
    <w:rsid w:val="00801E60"/>
    <w:rsid w:val="008027E5"/>
    <w:rsid w:val="00802CBC"/>
    <w:rsid w:val="008043BC"/>
    <w:rsid w:val="008050B6"/>
    <w:rsid w:val="00805C4E"/>
    <w:rsid w:val="00806060"/>
    <w:rsid w:val="0080630C"/>
    <w:rsid w:val="0081030B"/>
    <w:rsid w:val="0081055B"/>
    <w:rsid w:val="00810BC7"/>
    <w:rsid w:val="0081224D"/>
    <w:rsid w:val="00812F07"/>
    <w:rsid w:val="008134B7"/>
    <w:rsid w:val="008139E2"/>
    <w:rsid w:val="008144F3"/>
    <w:rsid w:val="008153C9"/>
    <w:rsid w:val="00815859"/>
    <w:rsid w:val="00820C0A"/>
    <w:rsid w:val="008217AA"/>
    <w:rsid w:val="00822EBA"/>
    <w:rsid w:val="00823415"/>
    <w:rsid w:val="00823574"/>
    <w:rsid w:val="008235CC"/>
    <w:rsid w:val="00823870"/>
    <w:rsid w:val="008248BA"/>
    <w:rsid w:val="00824FA9"/>
    <w:rsid w:val="00826135"/>
    <w:rsid w:val="00826A5F"/>
    <w:rsid w:val="00826B96"/>
    <w:rsid w:val="00830A3A"/>
    <w:rsid w:val="008341B1"/>
    <w:rsid w:val="00840271"/>
    <w:rsid w:val="00840310"/>
    <w:rsid w:val="00842772"/>
    <w:rsid w:val="0084355F"/>
    <w:rsid w:val="00843B57"/>
    <w:rsid w:val="00844CDF"/>
    <w:rsid w:val="00845567"/>
    <w:rsid w:val="0084598F"/>
    <w:rsid w:val="00846280"/>
    <w:rsid w:val="008501D3"/>
    <w:rsid w:val="0085093E"/>
    <w:rsid w:val="00850FE9"/>
    <w:rsid w:val="00851E97"/>
    <w:rsid w:val="00851F2D"/>
    <w:rsid w:val="008521DE"/>
    <w:rsid w:val="008525AF"/>
    <w:rsid w:val="0085299D"/>
    <w:rsid w:val="00852F9C"/>
    <w:rsid w:val="00854C27"/>
    <w:rsid w:val="00856422"/>
    <w:rsid w:val="00857815"/>
    <w:rsid w:val="00860C4C"/>
    <w:rsid w:val="00861F7C"/>
    <w:rsid w:val="00862080"/>
    <w:rsid w:val="00862A37"/>
    <w:rsid w:val="00865069"/>
    <w:rsid w:val="0086629A"/>
    <w:rsid w:val="00866ADB"/>
    <w:rsid w:val="00867B15"/>
    <w:rsid w:val="008700BF"/>
    <w:rsid w:val="00871535"/>
    <w:rsid w:val="00871696"/>
    <w:rsid w:val="008719AE"/>
    <w:rsid w:val="008726CE"/>
    <w:rsid w:val="0087273B"/>
    <w:rsid w:val="0087306A"/>
    <w:rsid w:val="008742E1"/>
    <w:rsid w:val="00874B08"/>
    <w:rsid w:val="00874B64"/>
    <w:rsid w:val="00876639"/>
    <w:rsid w:val="00880377"/>
    <w:rsid w:val="00880B64"/>
    <w:rsid w:val="00881C10"/>
    <w:rsid w:val="008839B7"/>
    <w:rsid w:val="0088437C"/>
    <w:rsid w:val="008844F8"/>
    <w:rsid w:val="00886B68"/>
    <w:rsid w:val="00887082"/>
    <w:rsid w:val="00887C8C"/>
    <w:rsid w:val="00887EDA"/>
    <w:rsid w:val="00890D91"/>
    <w:rsid w:val="0089119C"/>
    <w:rsid w:val="0089430D"/>
    <w:rsid w:val="00896807"/>
    <w:rsid w:val="008A11B3"/>
    <w:rsid w:val="008A1F79"/>
    <w:rsid w:val="008A2164"/>
    <w:rsid w:val="008A23F9"/>
    <w:rsid w:val="008A2649"/>
    <w:rsid w:val="008A34FF"/>
    <w:rsid w:val="008A3E37"/>
    <w:rsid w:val="008A626B"/>
    <w:rsid w:val="008A7474"/>
    <w:rsid w:val="008A79B9"/>
    <w:rsid w:val="008B2106"/>
    <w:rsid w:val="008B2CE7"/>
    <w:rsid w:val="008B3169"/>
    <w:rsid w:val="008B4926"/>
    <w:rsid w:val="008B4FC4"/>
    <w:rsid w:val="008B5617"/>
    <w:rsid w:val="008B5977"/>
    <w:rsid w:val="008B77E8"/>
    <w:rsid w:val="008B7FF7"/>
    <w:rsid w:val="008C03B2"/>
    <w:rsid w:val="008C15AA"/>
    <w:rsid w:val="008C15E1"/>
    <w:rsid w:val="008C2A21"/>
    <w:rsid w:val="008C2C49"/>
    <w:rsid w:val="008C3486"/>
    <w:rsid w:val="008C45EE"/>
    <w:rsid w:val="008C577D"/>
    <w:rsid w:val="008C583B"/>
    <w:rsid w:val="008C5970"/>
    <w:rsid w:val="008C6718"/>
    <w:rsid w:val="008D1F47"/>
    <w:rsid w:val="008D2E84"/>
    <w:rsid w:val="008D3379"/>
    <w:rsid w:val="008E064E"/>
    <w:rsid w:val="008E0E7C"/>
    <w:rsid w:val="008E16A3"/>
    <w:rsid w:val="008E16D1"/>
    <w:rsid w:val="008E3A50"/>
    <w:rsid w:val="008E539E"/>
    <w:rsid w:val="008E6F73"/>
    <w:rsid w:val="008E728D"/>
    <w:rsid w:val="008F0E0E"/>
    <w:rsid w:val="008F2361"/>
    <w:rsid w:val="008F2AF4"/>
    <w:rsid w:val="008F38A5"/>
    <w:rsid w:val="008F488F"/>
    <w:rsid w:val="008F614A"/>
    <w:rsid w:val="00901B76"/>
    <w:rsid w:val="00902714"/>
    <w:rsid w:val="00902B92"/>
    <w:rsid w:val="00902F35"/>
    <w:rsid w:val="009037EE"/>
    <w:rsid w:val="00903E1C"/>
    <w:rsid w:val="009045D9"/>
    <w:rsid w:val="00904785"/>
    <w:rsid w:val="00904991"/>
    <w:rsid w:val="00906A6B"/>
    <w:rsid w:val="00906DB8"/>
    <w:rsid w:val="00907A15"/>
    <w:rsid w:val="00910184"/>
    <w:rsid w:val="00911FDE"/>
    <w:rsid w:val="0091292D"/>
    <w:rsid w:val="00912A2F"/>
    <w:rsid w:val="009139B8"/>
    <w:rsid w:val="00914786"/>
    <w:rsid w:val="00915ED5"/>
    <w:rsid w:val="009176CF"/>
    <w:rsid w:val="00917D06"/>
    <w:rsid w:val="00921008"/>
    <w:rsid w:val="009211DC"/>
    <w:rsid w:val="009220EE"/>
    <w:rsid w:val="009221CD"/>
    <w:rsid w:val="009237B2"/>
    <w:rsid w:val="00924716"/>
    <w:rsid w:val="00930147"/>
    <w:rsid w:val="0093082E"/>
    <w:rsid w:val="00934705"/>
    <w:rsid w:val="00935287"/>
    <w:rsid w:val="0093638E"/>
    <w:rsid w:val="00936618"/>
    <w:rsid w:val="0093719F"/>
    <w:rsid w:val="00937E01"/>
    <w:rsid w:val="00937FB0"/>
    <w:rsid w:val="00940302"/>
    <w:rsid w:val="009408DA"/>
    <w:rsid w:val="00941D26"/>
    <w:rsid w:val="00941D60"/>
    <w:rsid w:val="00944A7C"/>
    <w:rsid w:val="00945A7D"/>
    <w:rsid w:val="0094679B"/>
    <w:rsid w:val="00947B9C"/>
    <w:rsid w:val="00950898"/>
    <w:rsid w:val="00954873"/>
    <w:rsid w:val="0096099B"/>
    <w:rsid w:val="0096352A"/>
    <w:rsid w:val="00963CC2"/>
    <w:rsid w:val="009645D5"/>
    <w:rsid w:val="009646BA"/>
    <w:rsid w:val="00966F86"/>
    <w:rsid w:val="00967CDA"/>
    <w:rsid w:val="009708E7"/>
    <w:rsid w:val="00974CD8"/>
    <w:rsid w:val="00980375"/>
    <w:rsid w:val="00980521"/>
    <w:rsid w:val="00981635"/>
    <w:rsid w:val="0098383D"/>
    <w:rsid w:val="00984F56"/>
    <w:rsid w:val="00985669"/>
    <w:rsid w:val="0098643E"/>
    <w:rsid w:val="009912F1"/>
    <w:rsid w:val="00991D02"/>
    <w:rsid w:val="00991D1F"/>
    <w:rsid w:val="00992BDA"/>
    <w:rsid w:val="009937D7"/>
    <w:rsid w:val="00993855"/>
    <w:rsid w:val="0099564E"/>
    <w:rsid w:val="0099664F"/>
    <w:rsid w:val="00996CD1"/>
    <w:rsid w:val="00996D92"/>
    <w:rsid w:val="00997985"/>
    <w:rsid w:val="009A2D27"/>
    <w:rsid w:val="009B1312"/>
    <w:rsid w:val="009B3527"/>
    <w:rsid w:val="009B3D99"/>
    <w:rsid w:val="009B43F7"/>
    <w:rsid w:val="009B4717"/>
    <w:rsid w:val="009B4C4B"/>
    <w:rsid w:val="009C0629"/>
    <w:rsid w:val="009C0B06"/>
    <w:rsid w:val="009C3736"/>
    <w:rsid w:val="009C3A2F"/>
    <w:rsid w:val="009C4E8D"/>
    <w:rsid w:val="009C79F7"/>
    <w:rsid w:val="009D0A86"/>
    <w:rsid w:val="009D0AA1"/>
    <w:rsid w:val="009D0B76"/>
    <w:rsid w:val="009D1A75"/>
    <w:rsid w:val="009D27B5"/>
    <w:rsid w:val="009D2B21"/>
    <w:rsid w:val="009D3C03"/>
    <w:rsid w:val="009D5523"/>
    <w:rsid w:val="009D6DE2"/>
    <w:rsid w:val="009D70E8"/>
    <w:rsid w:val="009D740C"/>
    <w:rsid w:val="009E014F"/>
    <w:rsid w:val="009E155F"/>
    <w:rsid w:val="009E2325"/>
    <w:rsid w:val="009E27F3"/>
    <w:rsid w:val="009E458D"/>
    <w:rsid w:val="009E4C5A"/>
    <w:rsid w:val="009E7227"/>
    <w:rsid w:val="009E7D6D"/>
    <w:rsid w:val="009F1F39"/>
    <w:rsid w:val="009F2371"/>
    <w:rsid w:val="009F2D9E"/>
    <w:rsid w:val="009F324B"/>
    <w:rsid w:val="009F45F8"/>
    <w:rsid w:val="009F57C3"/>
    <w:rsid w:val="009F5ACD"/>
    <w:rsid w:val="00A02DCD"/>
    <w:rsid w:val="00A033BB"/>
    <w:rsid w:val="00A03EFA"/>
    <w:rsid w:val="00A04602"/>
    <w:rsid w:val="00A0482D"/>
    <w:rsid w:val="00A0495C"/>
    <w:rsid w:val="00A04B5C"/>
    <w:rsid w:val="00A04E7A"/>
    <w:rsid w:val="00A054CC"/>
    <w:rsid w:val="00A062E8"/>
    <w:rsid w:val="00A1005E"/>
    <w:rsid w:val="00A132EF"/>
    <w:rsid w:val="00A13CA8"/>
    <w:rsid w:val="00A142D2"/>
    <w:rsid w:val="00A15B81"/>
    <w:rsid w:val="00A17B2F"/>
    <w:rsid w:val="00A20D7A"/>
    <w:rsid w:val="00A21A0D"/>
    <w:rsid w:val="00A21DB7"/>
    <w:rsid w:val="00A2299E"/>
    <w:rsid w:val="00A22CDA"/>
    <w:rsid w:val="00A24B0D"/>
    <w:rsid w:val="00A2536C"/>
    <w:rsid w:val="00A261AF"/>
    <w:rsid w:val="00A26A0D"/>
    <w:rsid w:val="00A2739D"/>
    <w:rsid w:val="00A273E3"/>
    <w:rsid w:val="00A30F39"/>
    <w:rsid w:val="00A328AB"/>
    <w:rsid w:val="00A33765"/>
    <w:rsid w:val="00A339C6"/>
    <w:rsid w:val="00A339E1"/>
    <w:rsid w:val="00A354A2"/>
    <w:rsid w:val="00A3671A"/>
    <w:rsid w:val="00A368EF"/>
    <w:rsid w:val="00A36BD3"/>
    <w:rsid w:val="00A377EB"/>
    <w:rsid w:val="00A37983"/>
    <w:rsid w:val="00A4012E"/>
    <w:rsid w:val="00A416AA"/>
    <w:rsid w:val="00A420C2"/>
    <w:rsid w:val="00A44117"/>
    <w:rsid w:val="00A46168"/>
    <w:rsid w:val="00A4668F"/>
    <w:rsid w:val="00A4681D"/>
    <w:rsid w:val="00A47B40"/>
    <w:rsid w:val="00A505DE"/>
    <w:rsid w:val="00A5131C"/>
    <w:rsid w:val="00A5171A"/>
    <w:rsid w:val="00A53024"/>
    <w:rsid w:val="00A53F40"/>
    <w:rsid w:val="00A55FE8"/>
    <w:rsid w:val="00A5736B"/>
    <w:rsid w:val="00A57A8C"/>
    <w:rsid w:val="00A605EC"/>
    <w:rsid w:val="00A60958"/>
    <w:rsid w:val="00A6622F"/>
    <w:rsid w:val="00A67EED"/>
    <w:rsid w:val="00A73D05"/>
    <w:rsid w:val="00A75EFA"/>
    <w:rsid w:val="00A7755C"/>
    <w:rsid w:val="00A7761B"/>
    <w:rsid w:val="00A779C8"/>
    <w:rsid w:val="00A815F5"/>
    <w:rsid w:val="00A82F23"/>
    <w:rsid w:val="00A83490"/>
    <w:rsid w:val="00A83E1F"/>
    <w:rsid w:val="00A86B1E"/>
    <w:rsid w:val="00A87CC1"/>
    <w:rsid w:val="00A9010E"/>
    <w:rsid w:val="00A90DDF"/>
    <w:rsid w:val="00A9129E"/>
    <w:rsid w:val="00A96B78"/>
    <w:rsid w:val="00A97499"/>
    <w:rsid w:val="00AA0D68"/>
    <w:rsid w:val="00AA0E4A"/>
    <w:rsid w:val="00AA3485"/>
    <w:rsid w:val="00AA3558"/>
    <w:rsid w:val="00AA5EB7"/>
    <w:rsid w:val="00AA79D2"/>
    <w:rsid w:val="00AB09E7"/>
    <w:rsid w:val="00AB1E4D"/>
    <w:rsid w:val="00AB27E8"/>
    <w:rsid w:val="00AB2D19"/>
    <w:rsid w:val="00AB5302"/>
    <w:rsid w:val="00AB556B"/>
    <w:rsid w:val="00AB74DA"/>
    <w:rsid w:val="00AC06BF"/>
    <w:rsid w:val="00AC0F35"/>
    <w:rsid w:val="00AC16A2"/>
    <w:rsid w:val="00AC323B"/>
    <w:rsid w:val="00AC5ED0"/>
    <w:rsid w:val="00AC61F5"/>
    <w:rsid w:val="00AC6295"/>
    <w:rsid w:val="00AC66A2"/>
    <w:rsid w:val="00AC6987"/>
    <w:rsid w:val="00AC6F7C"/>
    <w:rsid w:val="00AC701E"/>
    <w:rsid w:val="00AC7861"/>
    <w:rsid w:val="00AD0A7C"/>
    <w:rsid w:val="00AD1624"/>
    <w:rsid w:val="00AD1DA9"/>
    <w:rsid w:val="00AD362F"/>
    <w:rsid w:val="00AD5834"/>
    <w:rsid w:val="00AD5B12"/>
    <w:rsid w:val="00AD6484"/>
    <w:rsid w:val="00AE06B4"/>
    <w:rsid w:val="00AE0B1A"/>
    <w:rsid w:val="00AE186B"/>
    <w:rsid w:val="00AE2165"/>
    <w:rsid w:val="00AE38F1"/>
    <w:rsid w:val="00AE3ED6"/>
    <w:rsid w:val="00AE4116"/>
    <w:rsid w:val="00AE518C"/>
    <w:rsid w:val="00AE5868"/>
    <w:rsid w:val="00AE6B11"/>
    <w:rsid w:val="00AF0591"/>
    <w:rsid w:val="00AF07D5"/>
    <w:rsid w:val="00AF0ACC"/>
    <w:rsid w:val="00AF0FBF"/>
    <w:rsid w:val="00AF1758"/>
    <w:rsid w:val="00AF18DA"/>
    <w:rsid w:val="00AF1DC3"/>
    <w:rsid w:val="00AF1DE8"/>
    <w:rsid w:val="00AF350E"/>
    <w:rsid w:val="00AF4B76"/>
    <w:rsid w:val="00AF6231"/>
    <w:rsid w:val="00AF78F6"/>
    <w:rsid w:val="00AF79DC"/>
    <w:rsid w:val="00AF7B6C"/>
    <w:rsid w:val="00B023B3"/>
    <w:rsid w:val="00B0492D"/>
    <w:rsid w:val="00B051BA"/>
    <w:rsid w:val="00B06A71"/>
    <w:rsid w:val="00B06CCD"/>
    <w:rsid w:val="00B07065"/>
    <w:rsid w:val="00B07354"/>
    <w:rsid w:val="00B079E6"/>
    <w:rsid w:val="00B10159"/>
    <w:rsid w:val="00B10ABB"/>
    <w:rsid w:val="00B116D7"/>
    <w:rsid w:val="00B1188E"/>
    <w:rsid w:val="00B12914"/>
    <w:rsid w:val="00B13707"/>
    <w:rsid w:val="00B145AA"/>
    <w:rsid w:val="00B163F0"/>
    <w:rsid w:val="00B16BBD"/>
    <w:rsid w:val="00B17C13"/>
    <w:rsid w:val="00B2068C"/>
    <w:rsid w:val="00B228D2"/>
    <w:rsid w:val="00B22EF9"/>
    <w:rsid w:val="00B24BF8"/>
    <w:rsid w:val="00B24EB4"/>
    <w:rsid w:val="00B25A99"/>
    <w:rsid w:val="00B2722A"/>
    <w:rsid w:val="00B3028C"/>
    <w:rsid w:val="00B33AFF"/>
    <w:rsid w:val="00B34270"/>
    <w:rsid w:val="00B349FC"/>
    <w:rsid w:val="00B35105"/>
    <w:rsid w:val="00B35A86"/>
    <w:rsid w:val="00B35B5D"/>
    <w:rsid w:val="00B36388"/>
    <w:rsid w:val="00B372A2"/>
    <w:rsid w:val="00B40533"/>
    <w:rsid w:val="00B40EF2"/>
    <w:rsid w:val="00B424C4"/>
    <w:rsid w:val="00B425F4"/>
    <w:rsid w:val="00B426DE"/>
    <w:rsid w:val="00B42C13"/>
    <w:rsid w:val="00B44564"/>
    <w:rsid w:val="00B44569"/>
    <w:rsid w:val="00B445DB"/>
    <w:rsid w:val="00B46983"/>
    <w:rsid w:val="00B47BA9"/>
    <w:rsid w:val="00B5387B"/>
    <w:rsid w:val="00B54346"/>
    <w:rsid w:val="00B545FB"/>
    <w:rsid w:val="00B551B1"/>
    <w:rsid w:val="00B56093"/>
    <w:rsid w:val="00B56105"/>
    <w:rsid w:val="00B56791"/>
    <w:rsid w:val="00B628E5"/>
    <w:rsid w:val="00B62E17"/>
    <w:rsid w:val="00B631C0"/>
    <w:rsid w:val="00B7015F"/>
    <w:rsid w:val="00B704A1"/>
    <w:rsid w:val="00B770BF"/>
    <w:rsid w:val="00B8026E"/>
    <w:rsid w:val="00B8093A"/>
    <w:rsid w:val="00B8138C"/>
    <w:rsid w:val="00B82AD6"/>
    <w:rsid w:val="00B83067"/>
    <w:rsid w:val="00B85BB2"/>
    <w:rsid w:val="00B86746"/>
    <w:rsid w:val="00B8678C"/>
    <w:rsid w:val="00B86939"/>
    <w:rsid w:val="00B90670"/>
    <w:rsid w:val="00B919C5"/>
    <w:rsid w:val="00B9418A"/>
    <w:rsid w:val="00B94EDB"/>
    <w:rsid w:val="00B96344"/>
    <w:rsid w:val="00B97A48"/>
    <w:rsid w:val="00BA0391"/>
    <w:rsid w:val="00BA2C3F"/>
    <w:rsid w:val="00BA2C4C"/>
    <w:rsid w:val="00BA2D62"/>
    <w:rsid w:val="00BA3900"/>
    <w:rsid w:val="00BA467F"/>
    <w:rsid w:val="00BA58B2"/>
    <w:rsid w:val="00BA6326"/>
    <w:rsid w:val="00BB461E"/>
    <w:rsid w:val="00BB5275"/>
    <w:rsid w:val="00BC067E"/>
    <w:rsid w:val="00BC3F28"/>
    <w:rsid w:val="00BC4AE3"/>
    <w:rsid w:val="00BC57B2"/>
    <w:rsid w:val="00BC5A6B"/>
    <w:rsid w:val="00BD0FA6"/>
    <w:rsid w:val="00BD10B1"/>
    <w:rsid w:val="00BD2A22"/>
    <w:rsid w:val="00BD361A"/>
    <w:rsid w:val="00BD4368"/>
    <w:rsid w:val="00BD4E39"/>
    <w:rsid w:val="00BD5E82"/>
    <w:rsid w:val="00BE1B25"/>
    <w:rsid w:val="00BE24AB"/>
    <w:rsid w:val="00BE27E3"/>
    <w:rsid w:val="00BE2E15"/>
    <w:rsid w:val="00BE357E"/>
    <w:rsid w:val="00BE3F38"/>
    <w:rsid w:val="00BE5500"/>
    <w:rsid w:val="00BF1214"/>
    <w:rsid w:val="00BF13CE"/>
    <w:rsid w:val="00BF20F1"/>
    <w:rsid w:val="00BF29C5"/>
    <w:rsid w:val="00BF6070"/>
    <w:rsid w:val="00BF6174"/>
    <w:rsid w:val="00BF6629"/>
    <w:rsid w:val="00BF7284"/>
    <w:rsid w:val="00C004BD"/>
    <w:rsid w:val="00C0090C"/>
    <w:rsid w:val="00C03D17"/>
    <w:rsid w:val="00C05395"/>
    <w:rsid w:val="00C05F93"/>
    <w:rsid w:val="00C0671F"/>
    <w:rsid w:val="00C11EC8"/>
    <w:rsid w:val="00C1228F"/>
    <w:rsid w:val="00C129C9"/>
    <w:rsid w:val="00C12CC3"/>
    <w:rsid w:val="00C13DC2"/>
    <w:rsid w:val="00C15029"/>
    <w:rsid w:val="00C15A97"/>
    <w:rsid w:val="00C1636D"/>
    <w:rsid w:val="00C16921"/>
    <w:rsid w:val="00C179B6"/>
    <w:rsid w:val="00C2033B"/>
    <w:rsid w:val="00C23801"/>
    <w:rsid w:val="00C23B19"/>
    <w:rsid w:val="00C26567"/>
    <w:rsid w:val="00C306ED"/>
    <w:rsid w:val="00C30FBD"/>
    <w:rsid w:val="00C314F7"/>
    <w:rsid w:val="00C31696"/>
    <w:rsid w:val="00C32001"/>
    <w:rsid w:val="00C32F53"/>
    <w:rsid w:val="00C354DA"/>
    <w:rsid w:val="00C3597B"/>
    <w:rsid w:val="00C36DCA"/>
    <w:rsid w:val="00C3740F"/>
    <w:rsid w:val="00C37703"/>
    <w:rsid w:val="00C37C10"/>
    <w:rsid w:val="00C37C1E"/>
    <w:rsid w:val="00C37CE6"/>
    <w:rsid w:val="00C412CA"/>
    <w:rsid w:val="00C43654"/>
    <w:rsid w:val="00C44768"/>
    <w:rsid w:val="00C44B9F"/>
    <w:rsid w:val="00C46532"/>
    <w:rsid w:val="00C4656C"/>
    <w:rsid w:val="00C46B27"/>
    <w:rsid w:val="00C47619"/>
    <w:rsid w:val="00C504CA"/>
    <w:rsid w:val="00C50DFF"/>
    <w:rsid w:val="00C530C4"/>
    <w:rsid w:val="00C53E29"/>
    <w:rsid w:val="00C547C7"/>
    <w:rsid w:val="00C56125"/>
    <w:rsid w:val="00C565B4"/>
    <w:rsid w:val="00C56DC2"/>
    <w:rsid w:val="00C6039C"/>
    <w:rsid w:val="00C611CB"/>
    <w:rsid w:val="00C61D32"/>
    <w:rsid w:val="00C636E5"/>
    <w:rsid w:val="00C64EE0"/>
    <w:rsid w:val="00C674D1"/>
    <w:rsid w:val="00C676F8"/>
    <w:rsid w:val="00C7095D"/>
    <w:rsid w:val="00C714FB"/>
    <w:rsid w:val="00C71A57"/>
    <w:rsid w:val="00C7382E"/>
    <w:rsid w:val="00C76143"/>
    <w:rsid w:val="00C76F7D"/>
    <w:rsid w:val="00C77368"/>
    <w:rsid w:val="00C77B5F"/>
    <w:rsid w:val="00C821BE"/>
    <w:rsid w:val="00C836C7"/>
    <w:rsid w:val="00C868CF"/>
    <w:rsid w:val="00C86A5A"/>
    <w:rsid w:val="00C900BA"/>
    <w:rsid w:val="00C9245F"/>
    <w:rsid w:val="00C92A13"/>
    <w:rsid w:val="00C92EE4"/>
    <w:rsid w:val="00C93860"/>
    <w:rsid w:val="00C968A1"/>
    <w:rsid w:val="00C96D38"/>
    <w:rsid w:val="00C97A29"/>
    <w:rsid w:val="00CA0B81"/>
    <w:rsid w:val="00CA0D88"/>
    <w:rsid w:val="00CA1858"/>
    <w:rsid w:val="00CA25DD"/>
    <w:rsid w:val="00CA3434"/>
    <w:rsid w:val="00CA45F8"/>
    <w:rsid w:val="00CA50A0"/>
    <w:rsid w:val="00CA63B1"/>
    <w:rsid w:val="00CB15AA"/>
    <w:rsid w:val="00CB2435"/>
    <w:rsid w:val="00CB38F4"/>
    <w:rsid w:val="00CB392A"/>
    <w:rsid w:val="00CB3944"/>
    <w:rsid w:val="00CB4712"/>
    <w:rsid w:val="00CB527A"/>
    <w:rsid w:val="00CB5D2F"/>
    <w:rsid w:val="00CB605C"/>
    <w:rsid w:val="00CB7BE8"/>
    <w:rsid w:val="00CC01B5"/>
    <w:rsid w:val="00CC12EF"/>
    <w:rsid w:val="00CC61F3"/>
    <w:rsid w:val="00CC6A4C"/>
    <w:rsid w:val="00CD2480"/>
    <w:rsid w:val="00CD4E0F"/>
    <w:rsid w:val="00CD4E3E"/>
    <w:rsid w:val="00CD5E24"/>
    <w:rsid w:val="00CD71B5"/>
    <w:rsid w:val="00CD7503"/>
    <w:rsid w:val="00CE031F"/>
    <w:rsid w:val="00CE18DD"/>
    <w:rsid w:val="00CE2585"/>
    <w:rsid w:val="00CE4E91"/>
    <w:rsid w:val="00CE5976"/>
    <w:rsid w:val="00CE5C9B"/>
    <w:rsid w:val="00CE67C6"/>
    <w:rsid w:val="00CE7509"/>
    <w:rsid w:val="00CE7E4E"/>
    <w:rsid w:val="00CF0376"/>
    <w:rsid w:val="00CF099B"/>
    <w:rsid w:val="00CF0A17"/>
    <w:rsid w:val="00CF0B9F"/>
    <w:rsid w:val="00CF2B87"/>
    <w:rsid w:val="00CF3752"/>
    <w:rsid w:val="00CF61A0"/>
    <w:rsid w:val="00CF6779"/>
    <w:rsid w:val="00D003AA"/>
    <w:rsid w:val="00D0100A"/>
    <w:rsid w:val="00D01A7C"/>
    <w:rsid w:val="00D03D44"/>
    <w:rsid w:val="00D0448F"/>
    <w:rsid w:val="00D05AA1"/>
    <w:rsid w:val="00D05EF7"/>
    <w:rsid w:val="00D0764F"/>
    <w:rsid w:val="00D07FF3"/>
    <w:rsid w:val="00D106E5"/>
    <w:rsid w:val="00D12CB5"/>
    <w:rsid w:val="00D13C3E"/>
    <w:rsid w:val="00D167BD"/>
    <w:rsid w:val="00D17244"/>
    <w:rsid w:val="00D1727A"/>
    <w:rsid w:val="00D17D0C"/>
    <w:rsid w:val="00D20840"/>
    <w:rsid w:val="00D22CCC"/>
    <w:rsid w:val="00D24790"/>
    <w:rsid w:val="00D25771"/>
    <w:rsid w:val="00D3021F"/>
    <w:rsid w:val="00D30CC9"/>
    <w:rsid w:val="00D31526"/>
    <w:rsid w:val="00D31938"/>
    <w:rsid w:val="00D321D8"/>
    <w:rsid w:val="00D332C8"/>
    <w:rsid w:val="00D35900"/>
    <w:rsid w:val="00D36074"/>
    <w:rsid w:val="00D364FD"/>
    <w:rsid w:val="00D3657F"/>
    <w:rsid w:val="00D37CEC"/>
    <w:rsid w:val="00D43F0A"/>
    <w:rsid w:val="00D4482C"/>
    <w:rsid w:val="00D45047"/>
    <w:rsid w:val="00D45887"/>
    <w:rsid w:val="00D46007"/>
    <w:rsid w:val="00D471C6"/>
    <w:rsid w:val="00D50B44"/>
    <w:rsid w:val="00D51C9B"/>
    <w:rsid w:val="00D52573"/>
    <w:rsid w:val="00D52855"/>
    <w:rsid w:val="00D546D8"/>
    <w:rsid w:val="00D54FA9"/>
    <w:rsid w:val="00D55711"/>
    <w:rsid w:val="00D5583E"/>
    <w:rsid w:val="00D55D4A"/>
    <w:rsid w:val="00D56941"/>
    <w:rsid w:val="00D601ED"/>
    <w:rsid w:val="00D608B7"/>
    <w:rsid w:val="00D60D46"/>
    <w:rsid w:val="00D61242"/>
    <w:rsid w:val="00D65F21"/>
    <w:rsid w:val="00D71DEC"/>
    <w:rsid w:val="00D72954"/>
    <w:rsid w:val="00D74A04"/>
    <w:rsid w:val="00D75EB6"/>
    <w:rsid w:val="00D76FD7"/>
    <w:rsid w:val="00D77135"/>
    <w:rsid w:val="00D7744B"/>
    <w:rsid w:val="00D77A09"/>
    <w:rsid w:val="00D81C14"/>
    <w:rsid w:val="00D82E56"/>
    <w:rsid w:val="00D86077"/>
    <w:rsid w:val="00D867D3"/>
    <w:rsid w:val="00D87EDD"/>
    <w:rsid w:val="00D91216"/>
    <w:rsid w:val="00D91D8A"/>
    <w:rsid w:val="00D92F2E"/>
    <w:rsid w:val="00D9395D"/>
    <w:rsid w:val="00D943BB"/>
    <w:rsid w:val="00D94674"/>
    <w:rsid w:val="00D9485E"/>
    <w:rsid w:val="00D94C63"/>
    <w:rsid w:val="00D95489"/>
    <w:rsid w:val="00D96774"/>
    <w:rsid w:val="00D979FE"/>
    <w:rsid w:val="00D97D10"/>
    <w:rsid w:val="00DA1E1E"/>
    <w:rsid w:val="00DA3DC1"/>
    <w:rsid w:val="00DA4BA0"/>
    <w:rsid w:val="00DA5025"/>
    <w:rsid w:val="00DA7170"/>
    <w:rsid w:val="00DA778C"/>
    <w:rsid w:val="00DB14B0"/>
    <w:rsid w:val="00DB1EA1"/>
    <w:rsid w:val="00DB4362"/>
    <w:rsid w:val="00DB43E9"/>
    <w:rsid w:val="00DB46F7"/>
    <w:rsid w:val="00DB5612"/>
    <w:rsid w:val="00DB6716"/>
    <w:rsid w:val="00DB694F"/>
    <w:rsid w:val="00DB6AFF"/>
    <w:rsid w:val="00DB6F9A"/>
    <w:rsid w:val="00DB6FAC"/>
    <w:rsid w:val="00DC1113"/>
    <w:rsid w:val="00DC177C"/>
    <w:rsid w:val="00DC290D"/>
    <w:rsid w:val="00DC5001"/>
    <w:rsid w:val="00DC567B"/>
    <w:rsid w:val="00DC60D1"/>
    <w:rsid w:val="00DC7B72"/>
    <w:rsid w:val="00DD093C"/>
    <w:rsid w:val="00DD32F3"/>
    <w:rsid w:val="00DD3B54"/>
    <w:rsid w:val="00DD6E88"/>
    <w:rsid w:val="00DD79E8"/>
    <w:rsid w:val="00DD7EC0"/>
    <w:rsid w:val="00DE014F"/>
    <w:rsid w:val="00DE07B5"/>
    <w:rsid w:val="00DE0D7A"/>
    <w:rsid w:val="00DE11A3"/>
    <w:rsid w:val="00DE1A3F"/>
    <w:rsid w:val="00DE1BCF"/>
    <w:rsid w:val="00DE3601"/>
    <w:rsid w:val="00DE5309"/>
    <w:rsid w:val="00DE7F3D"/>
    <w:rsid w:val="00DF08B7"/>
    <w:rsid w:val="00DF3249"/>
    <w:rsid w:val="00DF3267"/>
    <w:rsid w:val="00DF3D78"/>
    <w:rsid w:val="00DF5F97"/>
    <w:rsid w:val="00E008F2"/>
    <w:rsid w:val="00E01218"/>
    <w:rsid w:val="00E0275B"/>
    <w:rsid w:val="00E02E73"/>
    <w:rsid w:val="00E0306D"/>
    <w:rsid w:val="00E03138"/>
    <w:rsid w:val="00E03426"/>
    <w:rsid w:val="00E03F17"/>
    <w:rsid w:val="00E0769C"/>
    <w:rsid w:val="00E078E8"/>
    <w:rsid w:val="00E07BFF"/>
    <w:rsid w:val="00E07D2D"/>
    <w:rsid w:val="00E1112E"/>
    <w:rsid w:val="00E1165E"/>
    <w:rsid w:val="00E14AC2"/>
    <w:rsid w:val="00E201B1"/>
    <w:rsid w:val="00E20401"/>
    <w:rsid w:val="00E20745"/>
    <w:rsid w:val="00E20A2C"/>
    <w:rsid w:val="00E2109A"/>
    <w:rsid w:val="00E23306"/>
    <w:rsid w:val="00E235D5"/>
    <w:rsid w:val="00E250E5"/>
    <w:rsid w:val="00E25A5E"/>
    <w:rsid w:val="00E274BA"/>
    <w:rsid w:val="00E27EE8"/>
    <w:rsid w:val="00E30DA8"/>
    <w:rsid w:val="00E31A4E"/>
    <w:rsid w:val="00E3272C"/>
    <w:rsid w:val="00E32BAF"/>
    <w:rsid w:val="00E33191"/>
    <w:rsid w:val="00E34977"/>
    <w:rsid w:val="00E34A2F"/>
    <w:rsid w:val="00E34E5C"/>
    <w:rsid w:val="00E34E9D"/>
    <w:rsid w:val="00E3515E"/>
    <w:rsid w:val="00E35495"/>
    <w:rsid w:val="00E3656F"/>
    <w:rsid w:val="00E3672C"/>
    <w:rsid w:val="00E41EBD"/>
    <w:rsid w:val="00E4281D"/>
    <w:rsid w:val="00E43E03"/>
    <w:rsid w:val="00E44602"/>
    <w:rsid w:val="00E446C2"/>
    <w:rsid w:val="00E4484B"/>
    <w:rsid w:val="00E470F1"/>
    <w:rsid w:val="00E47A21"/>
    <w:rsid w:val="00E50347"/>
    <w:rsid w:val="00E50BE2"/>
    <w:rsid w:val="00E5105B"/>
    <w:rsid w:val="00E52D33"/>
    <w:rsid w:val="00E53A28"/>
    <w:rsid w:val="00E54D4A"/>
    <w:rsid w:val="00E55EE2"/>
    <w:rsid w:val="00E56BCF"/>
    <w:rsid w:val="00E57279"/>
    <w:rsid w:val="00E57D3A"/>
    <w:rsid w:val="00E604A6"/>
    <w:rsid w:val="00E609B8"/>
    <w:rsid w:val="00E61788"/>
    <w:rsid w:val="00E6288D"/>
    <w:rsid w:val="00E62CBA"/>
    <w:rsid w:val="00E63078"/>
    <w:rsid w:val="00E6352B"/>
    <w:rsid w:val="00E649F3"/>
    <w:rsid w:val="00E70AE9"/>
    <w:rsid w:val="00E70BB3"/>
    <w:rsid w:val="00E71B57"/>
    <w:rsid w:val="00E72455"/>
    <w:rsid w:val="00E7258F"/>
    <w:rsid w:val="00E72C66"/>
    <w:rsid w:val="00E75419"/>
    <w:rsid w:val="00E754C6"/>
    <w:rsid w:val="00E812AD"/>
    <w:rsid w:val="00E812D0"/>
    <w:rsid w:val="00E81457"/>
    <w:rsid w:val="00E826A8"/>
    <w:rsid w:val="00E86287"/>
    <w:rsid w:val="00E8672A"/>
    <w:rsid w:val="00E878CB"/>
    <w:rsid w:val="00E87BD5"/>
    <w:rsid w:val="00E90A3B"/>
    <w:rsid w:val="00E9104C"/>
    <w:rsid w:val="00E91A48"/>
    <w:rsid w:val="00E926F1"/>
    <w:rsid w:val="00E93598"/>
    <w:rsid w:val="00E94C69"/>
    <w:rsid w:val="00E956E4"/>
    <w:rsid w:val="00EA02C3"/>
    <w:rsid w:val="00EA1203"/>
    <w:rsid w:val="00EA2761"/>
    <w:rsid w:val="00EA2836"/>
    <w:rsid w:val="00EA4B00"/>
    <w:rsid w:val="00EA59AD"/>
    <w:rsid w:val="00EA5DEF"/>
    <w:rsid w:val="00EA704E"/>
    <w:rsid w:val="00EA7281"/>
    <w:rsid w:val="00EA7445"/>
    <w:rsid w:val="00EB0245"/>
    <w:rsid w:val="00EB0493"/>
    <w:rsid w:val="00EB0729"/>
    <w:rsid w:val="00EB0EC5"/>
    <w:rsid w:val="00EB1250"/>
    <w:rsid w:val="00EB2402"/>
    <w:rsid w:val="00EB3822"/>
    <w:rsid w:val="00EB498F"/>
    <w:rsid w:val="00EB4FC6"/>
    <w:rsid w:val="00EB5908"/>
    <w:rsid w:val="00EB6EB9"/>
    <w:rsid w:val="00EC00F3"/>
    <w:rsid w:val="00EC1B7C"/>
    <w:rsid w:val="00EC3C02"/>
    <w:rsid w:val="00EC415A"/>
    <w:rsid w:val="00EC4427"/>
    <w:rsid w:val="00EC4E0A"/>
    <w:rsid w:val="00EC536F"/>
    <w:rsid w:val="00ED1676"/>
    <w:rsid w:val="00ED1C16"/>
    <w:rsid w:val="00ED48B7"/>
    <w:rsid w:val="00ED4A69"/>
    <w:rsid w:val="00ED5A91"/>
    <w:rsid w:val="00ED7C6B"/>
    <w:rsid w:val="00EE124A"/>
    <w:rsid w:val="00EE154B"/>
    <w:rsid w:val="00EE305B"/>
    <w:rsid w:val="00EE4AEA"/>
    <w:rsid w:val="00EE4C63"/>
    <w:rsid w:val="00EE5DF3"/>
    <w:rsid w:val="00EF0F46"/>
    <w:rsid w:val="00EF2007"/>
    <w:rsid w:val="00EF2203"/>
    <w:rsid w:val="00EF255C"/>
    <w:rsid w:val="00EF2B67"/>
    <w:rsid w:val="00EF6BA5"/>
    <w:rsid w:val="00F004AB"/>
    <w:rsid w:val="00F005B3"/>
    <w:rsid w:val="00F01FD3"/>
    <w:rsid w:val="00F021CA"/>
    <w:rsid w:val="00F02931"/>
    <w:rsid w:val="00F061DA"/>
    <w:rsid w:val="00F07A33"/>
    <w:rsid w:val="00F103A7"/>
    <w:rsid w:val="00F11710"/>
    <w:rsid w:val="00F1438F"/>
    <w:rsid w:val="00F1559A"/>
    <w:rsid w:val="00F170CA"/>
    <w:rsid w:val="00F21005"/>
    <w:rsid w:val="00F21448"/>
    <w:rsid w:val="00F219EF"/>
    <w:rsid w:val="00F22738"/>
    <w:rsid w:val="00F22E30"/>
    <w:rsid w:val="00F230A8"/>
    <w:rsid w:val="00F2349A"/>
    <w:rsid w:val="00F24079"/>
    <w:rsid w:val="00F24AB9"/>
    <w:rsid w:val="00F24D8A"/>
    <w:rsid w:val="00F269B3"/>
    <w:rsid w:val="00F305F1"/>
    <w:rsid w:val="00F308F1"/>
    <w:rsid w:val="00F31158"/>
    <w:rsid w:val="00F318A0"/>
    <w:rsid w:val="00F31B2A"/>
    <w:rsid w:val="00F31D28"/>
    <w:rsid w:val="00F325B1"/>
    <w:rsid w:val="00F32627"/>
    <w:rsid w:val="00F339A4"/>
    <w:rsid w:val="00F341B8"/>
    <w:rsid w:val="00F34B26"/>
    <w:rsid w:val="00F355C4"/>
    <w:rsid w:val="00F358F1"/>
    <w:rsid w:val="00F36C01"/>
    <w:rsid w:val="00F43A1B"/>
    <w:rsid w:val="00F43DFA"/>
    <w:rsid w:val="00F5077D"/>
    <w:rsid w:val="00F50F91"/>
    <w:rsid w:val="00F51973"/>
    <w:rsid w:val="00F51ECD"/>
    <w:rsid w:val="00F52186"/>
    <w:rsid w:val="00F54A86"/>
    <w:rsid w:val="00F54AA1"/>
    <w:rsid w:val="00F55102"/>
    <w:rsid w:val="00F55715"/>
    <w:rsid w:val="00F55A90"/>
    <w:rsid w:val="00F562FC"/>
    <w:rsid w:val="00F5631A"/>
    <w:rsid w:val="00F56E9F"/>
    <w:rsid w:val="00F61D1F"/>
    <w:rsid w:val="00F61F83"/>
    <w:rsid w:val="00F630AC"/>
    <w:rsid w:val="00F633EF"/>
    <w:rsid w:val="00F63848"/>
    <w:rsid w:val="00F639E2"/>
    <w:rsid w:val="00F63FBE"/>
    <w:rsid w:val="00F65633"/>
    <w:rsid w:val="00F669C1"/>
    <w:rsid w:val="00F70A27"/>
    <w:rsid w:val="00F71A23"/>
    <w:rsid w:val="00F727D7"/>
    <w:rsid w:val="00F7307F"/>
    <w:rsid w:val="00F75DAC"/>
    <w:rsid w:val="00F76284"/>
    <w:rsid w:val="00F77043"/>
    <w:rsid w:val="00F773E8"/>
    <w:rsid w:val="00F8157C"/>
    <w:rsid w:val="00F82D07"/>
    <w:rsid w:val="00F847DE"/>
    <w:rsid w:val="00F858DA"/>
    <w:rsid w:val="00F866D5"/>
    <w:rsid w:val="00F87BA6"/>
    <w:rsid w:val="00F901C1"/>
    <w:rsid w:val="00F94D6E"/>
    <w:rsid w:val="00F95301"/>
    <w:rsid w:val="00F95B3E"/>
    <w:rsid w:val="00F965E1"/>
    <w:rsid w:val="00F9666C"/>
    <w:rsid w:val="00F9770D"/>
    <w:rsid w:val="00FA3A3E"/>
    <w:rsid w:val="00FA3F4B"/>
    <w:rsid w:val="00FA5514"/>
    <w:rsid w:val="00FA5998"/>
    <w:rsid w:val="00FA693F"/>
    <w:rsid w:val="00FB03DB"/>
    <w:rsid w:val="00FB05EE"/>
    <w:rsid w:val="00FB1831"/>
    <w:rsid w:val="00FB1AE0"/>
    <w:rsid w:val="00FB2C61"/>
    <w:rsid w:val="00FB417A"/>
    <w:rsid w:val="00FB662A"/>
    <w:rsid w:val="00FB7C93"/>
    <w:rsid w:val="00FC0A20"/>
    <w:rsid w:val="00FC315E"/>
    <w:rsid w:val="00FC41BE"/>
    <w:rsid w:val="00FC4D7D"/>
    <w:rsid w:val="00FC504D"/>
    <w:rsid w:val="00FC6B6A"/>
    <w:rsid w:val="00FD0B26"/>
    <w:rsid w:val="00FD11F9"/>
    <w:rsid w:val="00FD31BA"/>
    <w:rsid w:val="00FD44C0"/>
    <w:rsid w:val="00FD5762"/>
    <w:rsid w:val="00FD75C0"/>
    <w:rsid w:val="00FE1315"/>
    <w:rsid w:val="00FE2776"/>
    <w:rsid w:val="00FE58B8"/>
    <w:rsid w:val="00FE7A30"/>
    <w:rsid w:val="00FF145A"/>
    <w:rsid w:val="00FF1E09"/>
    <w:rsid w:val="00FF2F87"/>
    <w:rsid w:val="00FF3126"/>
    <w:rsid w:val="00FF3857"/>
    <w:rsid w:val="00FF3D3C"/>
    <w:rsid w:val="00FF3D87"/>
    <w:rsid w:val="00FF53C5"/>
    <w:rsid w:val="00FF65B6"/>
    <w:rsid w:val="00FF6E6A"/>
    <w:rsid w:val="00FF720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0c9" stroke="f">
      <v:fill color="#0c9" on="f"/>
      <v:stroke on="f"/>
      <o:colormru v:ext="edit" colors="#900,#06c,#f4f0d4,#f9f7e7,#ff9,#ccecff,#066,#36c"/>
    </o:shapedefaults>
    <o:shapelayout v:ext="edit">
      <o:idmap v:ext="edit" data="1"/>
    </o:shapelayout>
  </w:shapeDefaults>
  <w:decimalSymbol w:val=","/>
  <w:listSeparator w:val=";"/>
  <w14:docId w14:val="4EF14EEF"/>
  <w15:docId w15:val="{B275AE45-1E83-4C1B-A809-7B2B76E091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2EE4"/>
    <w:pPr>
      <w:spacing w:before="120" w:line="276" w:lineRule="auto"/>
      <w:jc w:val="both"/>
    </w:pPr>
    <w:rPr>
      <w:rFonts w:ascii="Montserrat Medium" w:hAnsi="Montserrat Medium" w:cs="Calibri"/>
    </w:rPr>
  </w:style>
  <w:style w:type="paragraph" w:styleId="Ttulo1">
    <w:name w:val="heading 1"/>
    <w:basedOn w:val="Normal"/>
    <w:next w:val="Normal"/>
    <w:link w:val="Ttulo1Car"/>
    <w:uiPriority w:val="9"/>
    <w:qFormat/>
    <w:rsid w:val="0012536E"/>
    <w:pPr>
      <w:keepNext/>
      <w:spacing w:line="360" w:lineRule="auto"/>
      <w:outlineLvl w:val="0"/>
    </w:pPr>
    <w:rPr>
      <w:rFonts w:ascii="Verdana" w:hAnsi="Verdana" w:cs="Arial"/>
      <w:b/>
      <w:bCs/>
      <w:color w:val="000080"/>
      <w:sz w:val="32"/>
      <w:lang w:val="es-ES_tradnl"/>
    </w:rPr>
  </w:style>
  <w:style w:type="paragraph" w:styleId="Ttulo2">
    <w:name w:val="heading 2"/>
    <w:basedOn w:val="Normal"/>
    <w:next w:val="Normal"/>
    <w:link w:val="Ttulo2Car"/>
    <w:uiPriority w:val="9"/>
    <w:qFormat/>
    <w:rsid w:val="009E4C5A"/>
    <w:pPr>
      <w:keepNext/>
      <w:spacing w:line="360" w:lineRule="auto"/>
      <w:outlineLvl w:val="1"/>
    </w:pPr>
    <w:rPr>
      <w:rFonts w:ascii="Verdana" w:hAnsi="Verdana" w:cs="Arial"/>
      <w:color w:val="000080"/>
      <w:sz w:val="28"/>
      <w:lang w:val="es-ES_tradnl"/>
    </w:rPr>
  </w:style>
  <w:style w:type="paragraph" w:styleId="Ttulo3">
    <w:name w:val="heading 3"/>
    <w:basedOn w:val="Normal"/>
    <w:next w:val="Normal"/>
    <w:link w:val="Ttulo3Car"/>
    <w:uiPriority w:val="9"/>
    <w:qFormat/>
    <w:rsid w:val="00162936"/>
    <w:pPr>
      <w:keepNext/>
      <w:spacing w:line="360" w:lineRule="auto"/>
      <w:outlineLvl w:val="2"/>
    </w:pPr>
    <w:rPr>
      <w:rFonts w:ascii="Arial" w:hAnsi="Arial" w:cs="Arial"/>
      <w:b/>
      <w:i/>
      <w:color w:val="800000"/>
      <w:sz w:val="24"/>
      <w:lang w:val="es-ES_tradnl"/>
    </w:rPr>
  </w:style>
  <w:style w:type="paragraph" w:styleId="Ttulo4">
    <w:name w:val="heading 4"/>
    <w:basedOn w:val="Normal"/>
    <w:next w:val="Normal"/>
    <w:qFormat/>
    <w:rsid w:val="00EE4C63"/>
    <w:pPr>
      <w:keepNext/>
      <w:spacing w:line="360" w:lineRule="auto"/>
      <w:jc w:val="center"/>
      <w:outlineLvl w:val="3"/>
    </w:pPr>
    <w:rPr>
      <w:rFonts w:ascii="Arial" w:hAnsi="Arial" w:cs="Arial"/>
      <w:sz w:val="24"/>
      <w:lang w:val="es-ES_tradnl"/>
    </w:rPr>
  </w:style>
  <w:style w:type="paragraph" w:styleId="Ttulo5">
    <w:name w:val="heading 5"/>
    <w:basedOn w:val="Normal"/>
    <w:next w:val="Normal"/>
    <w:qFormat/>
    <w:rsid w:val="00EE4C63"/>
    <w:pPr>
      <w:keepNext/>
      <w:spacing w:line="360" w:lineRule="auto"/>
      <w:jc w:val="center"/>
      <w:outlineLvl w:val="4"/>
    </w:pPr>
    <w:rPr>
      <w:rFonts w:ascii="Arial" w:hAnsi="Arial" w:cs="Arial"/>
      <w:b/>
      <w:bCs/>
      <w:sz w:val="24"/>
      <w:lang w:val="es-ES_tradnl"/>
    </w:rPr>
  </w:style>
  <w:style w:type="paragraph" w:styleId="Ttulo6">
    <w:name w:val="heading 6"/>
    <w:basedOn w:val="Normal"/>
    <w:next w:val="Normal"/>
    <w:link w:val="Ttulo6Car"/>
    <w:qFormat/>
    <w:rsid w:val="00EE4C63"/>
    <w:pPr>
      <w:keepNext/>
      <w:spacing w:line="360" w:lineRule="auto"/>
      <w:outlineLvl w:val="5"/>
    </w:pPr>
    <w:rPr>
      <w:rFonts w:ascii="Arial" w:hAnsi="Arial" w:cs="Arial"/>
      <w:b/>
      <w:bCs/>
      <w:sz w:val="24"/>
      <w:lang w:val="es-ES_tradnl"/>
    </w:rPr>
  </w:style>
  <w:style w:type="paragraph" w:styleId="Ttulo7">
    <w:name w:val="heading 7"/>
    <w:basedOn w:val="Normal"/>
    <w:next w:val="Normal"/>
    <w:qFormat/>
    <w:rsid w:val="00EE4C63"/>
    <w:pPr>
      <w:keepNext/>
      <w:jc w:val="center"/>
      <w:outlineLvl w:val="6"/>
    </w:pPr>
    <w:rPr>
      <w:rFonts w:ascii="Arial" w:hAnsi="Arial" w:cs="Arial"/>
      <w:b/>
      <w:bCs/>
      <w:lang w:val="es-ES_tradnl"/>
    </w:rPr>
  </w:style>
  <w:style w:type="paragraph" w:styleId="Ttulo8">
    <w:name w:val="heading 8"/>
    <w:basedOn w:val="Normal"/>
    <w:next w:val="Normal"/>
    <w:qFormat/>
    <w:rsid w:val="00EE4C63"/>
    <w:pPr>
      <w:keepNext/>
      <w:outlineLvl w:val="7"/>
    </w:pPr>
    <w:rPr>
      <w:rFonts w:ascii="Arial" w:hAnsi="Arial" w:cs="Arial"/>
      <w:b/>
      <w:bCs/>
      <w:color w:val="FFFFFF"/>
      <w:lang w:val="es-ES_tradnl"/>
    </w:rPr>
  </w:style>
  <w:style w:type="paragraph" w:styleId="Ttulo9">
    <w:name w:val="heading 9"/>
    <w:basedOn w:val="Normal"/>
    <w:next w:val="Normal"/>
    <w:qFormat/>
    <w:rsid w:val="00EE4C63"/>
    <w:pPr>
      <w:keepNext/>
      <w:jc w:val="center"/>
      <w:outlineLvl w:val="8"/>
    </w:pPr>
    <w:rPr>
      <w:rFonts w:ascii="Arial" w:hAnsi="Arial"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9E4C5A"/>
    <w:rPr>
      <w:rFonts w:ascii="Verdana" w:hAnsi="Verdana" w:cs="Arial"/>
      <w:color w:val="000080"/>
      <w:sz w:val="28"/>
      <w:lang w:val="es-ES_tradnl" w:eastAsia="es-ES" w:bidi="ar-SA"/>
    </w:rPr>
  </w:style>
  <w:style w:type="paragraph" w:styleId="NormalWeb">
    <w:name w:val="Normal (Web)"/>
    <w:basedOn w:val="Normal"/>
    <w:uiPriority w:val="99"/>
    <w:rsid w:val="00EE4C63"/>
    <w:pPr>
      <w:spacing w:before="100" w:beforeAutospacing="1" w:after="100" w:afterAutospacing="1"/>
    </w:pPr>
    <w:rPr>
      <w:rFonts w:ascii="Arial Unicode MS" w:eastAsia="Arial Unicode MS" w:hAnsi="Arial Unicode MS" w:cs="Arial Unicode MS"/>
      <w:sz w:val="24"/>
      <w:szCs w:val="24"/>
    </w:rPr>
  </w:style>
  <w:style w:type="paragraph" w:styleId="Textoindependiente">
    <w:name w:val="Body Text"/>
    <w:basedOn w:val="Normal"/>
    <w:link w:val="TextoindependienteCar"/>
    <w:rsid w:val="00EE4C63"/>
    <w:pPr>
      <w:spacing w:line="360" w:lineRule="auto"/>
    </w:pPr>
    <w:rPr>
      <w:rFonts w:ascii="Arial" w:hAnsi="Arial" w:cs="Arial"/>
      <w:sz w:val="24"/>
      <w:lang w:val="es-ES_tradnl"/>
    </w:rPr>
  </w:style>
  <w:style w:type="paragraph" w:styleId="Sangradetextonormal">
    <w:name w:val="Body Text Indent"/>
    <w:basedOn w:val="Normal"/>
    <w:link w:val="SangradetextonormalCar"/>
    <w:rsid w:val="00EE4C63"/>
    <w:pPr>
      <w:spacing w:line="360" w:lineRule="auto"/>
      <w:ind w:left="426"/>
    </w:pPr>
    <w:rPr>
      <w:rFonts w:ascii="Arial" w:hAnsi="Arial" w:cs="Arial"/>
      <w:b/>
      <w:bCs/>
      <w:sz w:val="24"/>
      <w:lang w:val="es-ES_tradnl"/>
    </w:rPr>
  </w:style>
  <w:style w:type="paragraph" w:styleId="Sangra2detindependiente">
    <w:name w:val="Body Text Indent 2"/>
    <w:basedOn w:val="Normal"/>
    <w:rsid w:val="00EE4C63"/>
    <w:pPr>
      <w:spacing w:line="360" w:lineRule="auto"/>
      <w:ind w:left="360"/>
    </w:pPr>
    <w:rPr>
      <w:rFonts w:ascii="Arial" w:hAnsi="Arial" w:cs="Arial"/>
      <w:sz w:val="24"/>
      <w:lang w:val="es-ES_tradnl"/>
    </w:rPr>
  </w:style>
  <w:style w:type="paragraph" w:styleId="Sangra3detindependiente">
    <w:name w:val="Body Text Indent 3"/>
    <w:basedOn w:val="Normal"/>
    <w:rsid w:val="00EE4C63"/>
    <w:pPr>
      <w:spacing w:line="360" w:lineRule="auto"/>
      <w:ind w:left="1080"/>
    </w:pPr>
    <w:rPr>
      <w:rFonts w:ascii="Arial" w:hAnsi="Arial" w:cs="Arial"/>
      <w:sz w:val="24"/>
    </w:rPr>
  </w:style>
  <w:style w:type="paragraph" w:styleId="Piedepgina">
    <w:name w:val="footer"/>
    <w:basedOn w:val="Normal"/>
    <w:link w:val="PiedepginaCar"/>
    <w:uiPriority w:val="99"/>
    <w:rsid w:val="00EE4C63"/>
    <w:pPr>
      <w:tabs>
        <w:tab w:val="center" w:pos="4252"/>
        <w:tab w:val="right" w:pos="8504"/>
      </w:tabs>
    </w:pPr>
    <w:rPr>
      <w:sz w:val="24"/>
      <w:szCs w:val="24"/>
    </w:rPr>
  </w:style>
  <w:style w:type="character" w:customStyle="1" w:styleId="PiedepginaCar">
    <w:name w:val="Pie de página Car"/>
    <w:link w:val="Piedepgina"/>
    <w:uiPriority w:val="99"/>
    <w:locked/>
    <w:rsid w:val="009B43F7"/>
    <w:rPr>
      <w:sz w:val="24"/>
      <w:szCs w:val="24"/>
      <w:lang w:val="es-ES" w:eastAsia="es-ES" w:bidi="ar-SA"/>
    </w:rPr>
  </w:style>
  <w:style w:type="character" w:styleId="Nmerodepgina">
    <w:name w:val="page number"/>
    <w:basedOn w:val="Fuentedeprrafopredeter"/>
    <w:rsid w:val="006110E2"/>
  </w:style>
  <w:style w:type="paragraph" w:styleId="Textodeglobo">
    <w:name w:val="Balloon Text"/>
    <w:basedOn w:val="Normal"/>
    <w:link w:val="TextodegloboCar"/>
    <w:uiPriority w:val="99"/>
    <w:semiHidden/>
    <w:rsid w:val="0011759C"/>
    <w:rPr>
      <w:rFonts w:ascii="Tahoma" w:hAnsi="Tahoma" w:cs="Tahoma"/>
      <w:sz w:val="16"/>
      <w:szCs w:val="16"/>
    </w:rPr>
  </w:style>
  <w:style w:type="table" w:styleId="Tablamoderna">
    <w:name w:val="Table Contemporary"/>
    <w:basedOn w:val="Tablanormal"/>
    <w:rsid w:val="00B2722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Encabezado">
    <w:name w:val="header"/>
    <w:basedOn w:val="Normal"/>
    <w:link w:val="EncabezadoCar"/>
    <w:rsid w:val="00874B64"/>
    <w:pPr>
      <w:tabs>
        <w:tab w:val="center" w:pos="4252"/>
        <w:tab w:val="right" w:pos="8504"/>
      </w:tabs>
    </w:pPr>
  </w:style>
  <w:style w:type="paragraph" w:customStyle="1" w:styleId="EstiloTtulo216ptNegritaAzuloscuro">
    <w:name w:val="Estilo Título 2 + 16 pt Negrita Azul oscuro"/>
    <w:basedOn w:val="Ttulo2"/>
    <w:link w:val="EstiloTtulo216ptNegritaAzuloscuroCar"/>
    <w:rsid w:val="0012536E"/>
    <w:rPr>
      <w:b/>
      <w:bCs/>
    </w:rPr>
  </w:style>
  <w:style w:type="character" w:customStyle="1" w:styleId="EstiloTtulo216ptNegritaAzuloscuroCar">
    <w:name w:val="Estilo Título 2 + 16 pt Negrita Azul oscuro Car"/>
    <w:link w:val="EstiloTtulo216ptNegritaAzuloscuro"/>
    <w:rsid w:val="0012536E"/>
    <w:rPr>
      <w:rFonts w:ascii="Verdana" w:hAnsi="Verdana" w:cs="Arial"/>
      <w:b/>
      <w:bCs/>
      <w:color w:val="000080"/>
      <w:sz w:val="28"/>
      <w:lang w:val="es-ES_tradnl" w:eastAsia="es-ES" w:bidi="ar-SA"/>
    </w:rPr>
  </w:style>
  <w:style w:type="paragraph" w:customStyle="1" w:styleId="EstiloTtulo2NegritaAzuloscuro">
    <w:name w:val="Estilo Título 2 + Negrita Azul oscuro"/>
    <w:basedOn w:val="Ttulo2"/>
    <w:link w:val="EstiloTtulo2NegritaAzuloscuroCar"/>
    <w:rsid w:val="00043986"/>
    <w:rPr>
      <w:bCs/>
    </w:rPr>
  </w:style>
  <w:style w:type="character" w:customStyle="1" w:styleId="EstiloTtulo2NegritaAzuloscuroCar">
    <w:name w:val="Estilo Título 2 + Negrita Azul oscuro Car"/>
    <w:link w:val="EstiloTtulo2NegritaAzuloscuro"/>
    <w:rsid w:val="00043986"/>
    <w:rPr>
      <w:rFonts w:ascii="Verdana" w:hAnsi="Verdana" w:cs="Arial"/>
      <w:bCs/>
      <w:color w:val="000080"/>
      <w:sz w:val="28"/>
      <w:lang w:val="es-ES_tradnl" w:eastAsia="es-ES" w:bidi="ar-SA"/>
    </w:rPr>
  </w:style>
  <w:style w:type="paragraph" w:styleId="TDC1">
    <w:name w:val="toc 1"/>
    <w:basedOn w:val="Normal"/>
    <w:next w:val="Normal"/>
    <w:uiPriority w:val="39"/>
    <w:rsid w:val="00537259"/>
    <w:pPr>
      <w:pBdr>
        <w:bottom w:val="single" w:sz="2" w:space="1" w:color="4BACC6"/>
      </w:pBdr>
      <w:spacing w:before="360" w:after="120"/>
      <w:jc w:val="left"/>
    </w:pPr>
    <w:rPr>
      <w:rFonts w:ascii="Montserrat SemiBold" w:hAnsi="Montserrat SemiBold" w:cstheme="minorHAnsi"/>
      <w:b/>
      <w:bCs/>
      <w:caps/>
      <w:color w:val="48ACC6"/>
      <w:sz w:val="18"/>
      <w:szCs w:val="22"/>
    </w:rPr>
  </w:style>
  <w:style w:type="paragraph" w:styleId="TDC2">
    <w:name w:val="toc 2"/>
    <w:basedOn w:val="Normal"/>
    <w:next w:val="Normal"/>
    <w:link w:val="TDC2Car"/>
    <w:uiPriority w:val="39"/>
    <w:rsid w:val="00537259"/>
    <w:pPr>
      <w:spacing w:before="0" w:line="240" w:lineRule="auto"/>
      <w:jc w:val="left"/>
    </w:pPr>
    <w:rPr>
      <w:rFonts w:cstheme="minorHAnsi"/>
      <w:bCs/>
      <w:color w:val="48ACC6"/>
      <w:sz w:val="18"/>
      <w:szCs w:val="22"/>
    </w:rPr>
  </w:style>
  <w:style w:type="character" w:customStyle="1" w:styleId="TDC2Car">
    <w:name w:val="TDC 2 Car"/>
    <w:link w:val="TDC2"/>
    <w:uiPriority w:val="39"/>
    <w:rsid w:val="00537259"/>
    <w:rPr>
      <w:rFonts w:ascii="Montserrat Medium" w:hAnsi="Montserrat Medium" w:cstheme="minorHAnsi"/>
      <w:bCs/>
      <w:color w:val="48ACC6"/>
      <w:sz w:val="18"/>
      <w:szCs w:val="22"/>
    </w:rPr>
  </w:style>
  <w:style w:type="character" w:styleId="Hipervnculo">
    <w:name w:val="Hyperlink"/>
    <w:uiPriority w:val="99"/>
    <w:rsid w:val="0012536E"/>
    <w:rPr>
      <w:color w:val="0000FF"/>
      <w:u w:val="single"/>
    </w:rPr>
  </w:style>
  <w:style w:type="paragraph" w:styleId="Textosinformato">
    <w:name w:val="Plain Text"/>
    <w:basedOn w:val="Normal"/>
    <w:link w:val="TextosinformatoCar"/>
    <w:uiPriority w:val="99"/>
    <w:rsid w:val="00AD1DA9"/>
    <w:rPr>
      <w:rFonts w:ascii="Courier New" w:hAnsi="Courier New" w:cs="Courier New"/>
    </w:rPr>
  </w:style>
  <w:style w:type="character" w:customStyle="1" w:styleId="TextosinformatoCar">
    <w:name w:val="Texto sin formato Car"/>
    <w:basedOn w:val="Fuentedeprrafopredeter"/>
    <w:link w:val="Textosinformato"/>
    <w:uiPriority w:val="99"/>
    <w:rsid w:val="00402FD6"/>
    <w:rPr>
      <w:rFonts w:ascii="Courier New" w:hAnsi="Courier New" w:cs="Courier New"/>
      <w:sz w:val="22"/>
    </w:rPr>
  </w:style>
  <w:style w:type="paragraph" w:styleId="TDC3">
    <w:name w:val="toc 3"/>
    <w:basedOn w:val="Normal"/>
    <w:next w:val="Normal"/>
    <w:autoRedefine/>
    <w:uiPriority w:val="39"/>
    <w:rsid w:val="004F3293"/>
    <w:pPr>
      <w:spacing w:before="0"/>
      <w:jc w:val="left"/>
    </w:pPr>
    <w:rPr>
      <w:rFonts w:asciiTheme="minorHAnsi" w:hAnsiTheme="minorHAnsi" w:cstheme="minorHAnsi"/>
      <w:smallCaps/>
      <w:sz w:val="22"/>
      <w:szCs w:val="22"/>
    </w:rPr>
  </w:style>
  <w:style w:type="paragraph" w:customStyle="1" w:styleId="Remiteabreviado">
    <w:name w:val="Remite abreviado"/>
    <w:basedOn w:val="Normal"/>
    <w:rsid w:val="00AD1DA9"/>
    <w:rPr>
      <w:szCs w:val="24"/>
    </w:rPr>
  </w:style>
  <w:style w:type="paragraph" w:styleId="Textoindependiente2">
    <w:name w:val="Body Text 2"/>
    <w:basedOn w:val="Normal"/>
    <w:link w:val="Textoindependiente2Car"/>
    <w:rsid w:val="00AD1DA9"/>
    <w:pPr>
      <w:spacing w:after="120" w:line="480" w:lineRule="auto"/>
    </w:pPr>
    <w:rPr>
      <w:sz w:val="24"/>
      <w:szCs w:val="24"/>
    </w:rPr>
  </w:style>
  <w:style w:type="character" w:customStyle="1" w:styleId="Textoindependiente2Car">
    <w:name w:val="Texto independiente 2 Car"/>
    <w:link w:val="Textoindependiente2"/>
    <w:semiHidden/>
    <w:rsid w:val="00AD1DA9"/>
    <w:rPr>
      <w:sz w:val="24"/>
      <w:szCs w:val="24"/>
      <w:lang w:val="es-ES" w:eastAsia="es-ES" w:bidi="ar-SA"/>
    </w:rPr>
  </w:style>
  <w:style w:type="paragraph" w:styleId="Textoindependiente3">
    <w:name w:val="Body Text 3"/>
    <w:basedOn w:val="Normal"/>
    <w:link w:val="Textoindependiente3Car"/>
    <w:rsid w:val="00AD1DA9"/>
    <w:pPr>
      <w:spacing w:after="120"/>
    </w:pPr>
    <w:rPr>
      <w:sz w:val="16"/>
      <w:szCs w:val="16"/>
    </w:rPr>
  </w:style>
  <w:style w:type="character" w:customStyle="1" w:styleId="Textoindependiente3Car">
    <w:name w:val="Texto independiente 3 Car"/>
    <w:link w:val="Textoindependiente3"/>
    <w:locked/>
    <w:rsid w:val="001324A0"/>
    <w:rPr>
      <w:rFonts w:ascii="Calibri" w:hAnsi="Calibri"/>
      <w:sz w:val="16"/>
      <w:szCs w:val="16"/>
    </w:rPr>
  </w:style>
  <w:style w:type="paragraph" w:styleId="Textonotapie">
    <w:name w:val="footnote text"/>
    <w:basedOn w:val="Normal"/>
    <w:link w:val="TextonotapieCar"/>
    <w:uiPriority w:val="99"/>
    <w:semiHidden/>
    <w:rsid w:val="00AD1DA9"/>
    <w:pPr>
      <w:widowControl w:val="0"/>
      <w:overflowPunct w:val="0"/>
      <w:autoSpaceDE w:val="0"/>
      <w:autoSpaceDN w:val="0"/>
      <w:adjustRightInd w:val="0"/>
      <w:textAlignment w:val="baseline"/>
    </w:pPr>
    <w:rPr>
      <w:rFonts w:ascii="Courier" w:hAnsi="Courier"/>
    </w:rPr>
  </w:style>
  <w:style w:type="character" w:customStyle="1" w:styleId="TextonotapieCar">
    <w:name w:val="Texto nota pie Car"/>
    <w:basedOn w:val="Fuentedeprrafopredeter"/>
    <w:link w:val="Textonotapie"/>
    <w:uiPriority w:val="99"/>
    <w:semiHidden/>
    <w:rsid w:val="00F82D07"/>
    <w:rPr>
      <w:rFonts w:ascii="Courier" w:hAnsi="Courier"/>
      <w:sz w:val="22"/>
    </w:rPr>
  </w:style>
  <w:style w:type="character" w:styleId="nfasis">
    <w:name w:val="Emphasis"/>
    <w:uiPriority w:val="20"/>
    <w:qFormat/>
    <w:rsid w:val="00AD1DA9"/>
    <w:rPr>
      <w:i/>
      <w:iCs/>
    </w:rPr>
  </w:style>
  <w:style w:type="character" w:styleId="Textoennegrita">
    <w:name w:val="Strong"/>
    <w:uiPriority w:val="22"/>
    <w:qFormat/>
    <w:rsid w:val="00AD1DA9"/>
    <w:rPr>
      <w:b/>
      <w:bCs/>
    </w:rPr>
  </w:style>
  <w:style w:type="paragraph" w:styleId="Ttulo">
    <w:name w:val="Title"/>
    <w:basedOn w:val="Normal"/>
    <w:qFormat/>
    <w:rsid w:val="00AD1DA9"/>
    <w:pPr>
      <w:jc w:val="center"/>
    </w:pPr>
    <w:rPr>
      <w:b/>
      <w:sz w:val="24"/>
    </w:rPr>
  </w:style>
  <w:style w:type="paragraph" w:styleId="Listaconvietas">
    <w:name w:val="List Bullet"/>
    <w:basedOn w:val="Normal"/>
    <w:autoRedefine/>
    <w:rsid w:val="00AD1DA9"/>
    <w:rPr>
      <w:rFonts w:ascii="Tahoma" w:hAnsi="Tahoma"/>
      <w:snapToGrid w:val="0"/>
      <w:sz w:val="24"/>
      <w:szCs w:val="24"/>
      <w:lang w:val="es-ES_tradnl"/>
    </w:rPr>
  </w:style>
  <w:style w:type="paragraph" w:customStyle="1" w:styleId="Ttulodeldocumento">
    <w:name w:val="Título del documento"/>
    <w:basedOn w:val="Normal"/>
    <w:rsid w:val="00AD1DA9"/>
    <w:pPr>
      <w:keepNext/>
      <w:keepLines/>
      <w:spacing w:before="240" w:after="360"/>
    </w:pPr>
    <w:rPr>
      <w:b/>
      <w:kern w:val="28"/>
      <w:sz w:val="36"/>
      <w:lang w:val="en-US"/>
    </w:rPr>
  </w:style>
  <w:style w:type="character" w:customStyle="1" w:styleId="ti">
    <w:name w:val="ti"/>
    <w:basedOn w:val="Fuentedeprrafopredeter"/>
    <w:rsid w:val="00AD1DA9"/>
  </w:style>
  <w:style w:type="paragraph" w:customStyle="1" w:styleId="Estndar">
    <w:name w:val="Estándar"/>
    <w:basedOn w:val="Normal"/>
    <w:rsid w:val="00AD1DA9"/>
    <w:rPr>
      <w:rFonts w:ascii="CG Times" w:hAnsi="CG Times"/>
      <w:noProof/>
    </w:rPr>
  </w:style>
  <w:style w:type="paragraph" w:styleId="Textonotaalfinal">
    <w:name w:val="endnote text"/>
    <w:basedOn w:val="Normal"/>
    <w:semiHidden/>
    <w:rsid w:val="00AD1DA9"/>
  </w:style>
  <w:style w:type="paragraph" w:customStyle="1" w:styleId="Estilo">
    <w:name w:val="Estilo"/>
    <w:basedOn w:val="Normal"/>
    <w:rsid w:val="00AD1DA9"/>
    <w:pPr>
      <w:widowControl w:val="0"/>
      <w:autoSpaceDE w:val="0"/>
      <w:autoSpaceDN w:val="0"/>
      <w:adjustRightInd w:val="0"/>
      <w:ind w:left="720" w:hanging="720"/>
    </w:pPr>
    <w:rPr>
      <w:szCs w:val="24"/>
      <w:lang w:val="en-US"/>
    </w:rPr>
  </w:style>
  <w:style w:type="paragraph" w:customStyle="1" w:styleId="WW-NormalWeb">
    <w:name w:val="WW-Normal (Web)"/>
    <w:basedOn w:val="Normal"/>
    <w:rsid w:val="00AD1DA9"/>
    <w:pPr>
      <w:suppressAutoHyphens/>
      <w:spacing w:before="280" w:after="119"/>
    </w:pPr>
    <w:rPr>
      <w:sz w:val="24"/>
      <w:szCs w:val="24"/>
      <w:lang w:eastAsia="ar-SA"/>
    </w:rPr>
  </w:style>
  <w:style w:type="character" w:customStyle="1" w:styleId="volume">
    <w:name w:val="volume"/>
    <w:basedOn w:val="Fuentedeprrafopredeter"/>
    <w:rsid w:val="00AD1DA9"/>
  </w:style>
  <w:style w:type="character" w:customStyle="1" w:styleId="issue">
    <w:name w:val="issue"/>
    <w:basedOn w:val="Fuentedeprrafopredeter"/>
    <w:rsid w:val="00AD1DA9"/>
  </w:style>
  <w:style w:type="character" w:customStyle="1" w:styleId="pages">
    <w:name w:val="pages"/>
    <w:basedOn w:val="Fuentedeprrafopredeter"/>
    <w:rsid w:val="00AD1DA9"/>
  </w:style>
  <w:style w:type="paragraph" w:customStyle="1" w:styleId="Titulo2Memoria">
    <w:name w:val="Titulo2Memoria"/>
    <w:basedOn w:val="Ttulo2"/>
    <w:link w:val="Titulo2MemoriaCar"/>
    <w:rsid w:val="00B86939"/>
  </w:style>
  <w:style w:type="character" w:customStyle="1" w:styleId="Titulo2MemoriaCar">
    <w:name w:val="Titulo2Memoria Car"/>
    <w:link w:val="Titulo2Memoria"/>
    <w:rsid w:val="00EC415A"/>
    <w:rPr>
      <w:rFonts w:ascii="Verdana" w:hAnsi="Verdana" w:cs="Arial"/>
      <w:color w:val="000080"/>
      <w:sz w:val="28"/>
      <w:lang w:val="es-ES_tradnl" w:eastAsia="es-ES" w:bidi="ar-SA"/>
    </w:rPr>
  </w:style>
  <w:style w:type="paragraph" w:customStyle="1" w:styleId="Ttulo3Memoria">
    <w:name w:val="Título3Memoria"/>
    <w:basedOn w:val="Normal"/>
    <w:link w:val="Ttulo3MemoriaCar"/>
    <w:rsid w:val="009D740C"/>
    <w:rPr>
      <w:rFonts w:ascii="Verdana" w:hAnsi="Verdana" w:cs="Arial"/>
      <w:color w:val="000080"/>
      <w:sz w:val="24"/>
    </w:rPr>
  </w:style>
  <w:style w:type="character" w:customStyle="1" w:styleId="Ttulo3MemoriaCar">
    <w:name w:val="Título3Memoria Car"/>
    <w:link w:val="Ttulo3Memoria"/>
    <w:rsid w:val="009D740C"/>
    <w:rPr>
      <w:rFonts w:ascii="Verdana" w:hAnsi="Verdana" w:cs="Arial"/>
      <w:color w:val="000080"/>
      <w:sz w:val="24"/>
      <w:lang w:val="es-ES" w:eastAsia="es-ES" w:bidi="ar-SA"/>
    </w:rPr>
  </w:style>
  <w:style w:type="paragraph" w:styleId="ndice1">
    <w:name w:val="index 1"/>
    <w:basedOn w:val="Normal"/>
    <w:next w:val="Normal"/>
    <w:autoRedefine/>
    <w:semiHidden/>
    <w:rsid w:val="00046FFB"/>
    <w:pPr>
      <w:ind w:left="200" w:hanging="200"/>
    </w:pPr>
  </w:style>
  <w:style w:type="paragraph" w:customStyle="1" w:styleId="EstiloTitulo2MemoriaNegrita">
    <w:name w:val="Estilo Titulo2Memoria + Negrita"/>
    <w:basedOn w:val="Titulo2Memoria"/>
    <w:link w:val="EstiloTitulo2MemoriaNegritaCar"/>
    <w:autoRedefine/>
    <w:rsid w:val="00BB5275"/>
    <w:rPr>
      <w:bCs/>
    </w:rPr>
  </w:style>
  <w:style w:type="character" w:customStyle="1" w:styleId="EstiloTitulo2MemoriaNegritaCar">
    <w:name w:val="Estilo Titulo2Memoria + Negrita Car"/>
    <w:link w:val="EstiloTitulo2MemoriaNegrita"/>
    <w:rsid w:val="00BB5275"/>
    <w:rPr>
      <w:rFonts w:ascii="Verdana" w:hAnsi="Verdana" w:cs="Arial"/>
      <w:bCs/>
      <w:color w:val="000080"/>
      <w:sz w:val="28"/>
      <w:lang w:val="es-ES_tradnl" w:eastAsia="es-ES" w:bidi="ar-SA"/>
    </w:rPr>
  </w:style>
  <w:style w:type="paragraph" w:styleId="Mapadeldocumento">
    <w:name w:val="Document Map"/>
    <w:basedOn w:val="Normal"/>
    <w:semiHidden/>
    <w:rsid w:val="00736D5E"/>
    <w:pPr>
      <w:shd w:val="clear" w:color="auto" w:fill="000080"/>
    </w:pPr>
    <w:rPr>
      <w:rFonts w:ascii="Tahoma" w:hAnsi="Tahoma" w:cs="Tahoma"/>
    </w:rPr>
  </w:style>
  <w:style w:type="paragraph" w:styleId="Prrafodelista">
    <w:name w:val="List Paragraph"/>
    <w:basedOn w:val="Normal"/>
    <w:link w:val="PrrafodelistaCar"/>
    <w:uiPriority w:val="34"/>
    <w:qFormat/>
    <w:rsid w:val="0050712A"/>
    <w:pPr>
      <w:spacing w:after="200"/>
      <w:ind w:left="720"/>
      <w:contextualSpacing/>
    </w:pPr>
    <w:rPr>
      <w:rFonts w:eastAsia="Calibri"/>
      <w:szCs w:val="22"/>
      <w:lang w:eastAsia="en-US"/>
    </w:rPr>
  </w:style>
  <w:style w:type="paragraph" w:customStyle="1" w:styleId="Default">
    <w:name w:val="Default"/>
    <w:rsid w:val="001324A0"/>
    <w:pPr>
      <w:autoSpaceDE w:val="0"/>
      <w:autoSpaceDN w:val="0"/>
      <w:adjustRightInd w:val="0"/>
    </w:pPr>
    <w:rPr>
      <w:rFonts w:ascii="Verdana" w:eastAsia="Calibri" w:hAnsi="Verdana" w:cs="Verdana"/>
      <w:color w:val="000000"/>
      <w:sz w:val="24"/>
      <w:szCs w:val="24"/>
      <w:lang w:eastAsia="en-US"/>
    </w:rPr>
  </w:style>
  <w:style w:type="table" w:customStyle="1" w:styleId="TableNormal">
    <w:name w:val="Table Normal"/>
    <w:uiPriority w:val="2"/>
    <w:semiHidden/>
    <w:unhideWhenUsed/>
    <w:qFormat/>
    <w:rsid w:val="001D6B3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D6B32"/>
    <w:pPr>
      <w:widowControl w:val="0"/>
    </w:pPr>
    <w:rPr>
      <w:rFonts w:asciiTheme="minorHAnsi" w:eastAsiaTheme="minorHAnsi" w:hAnsiTheme="minorHAnsi" w:cstheme="minorBidi"/>
      <w:szCs w:val="22"/>
      <w:lang w:val="en-US" w:eastAsia="en-US"/>
    </w:rPr>
  </w:style>
  <w:style w:type="character" w:customStyle="1" w:styleId="widget-pane-link">
    <w:name w:val="widget-pane-link"/>
    <w:basedOn w:val="Fuentedeprrafopredeter"/>
    <w:rsid w:val="00AE186B"/>
  </w:style>
  <w:style w:type="table" w:styleId="Tabladecuadrcula5oscura-nfasis1">
    <w:name w:val="Grid Table 5 Dark Accent 1"/>
    <w:basedOn w:val="Tablanormal"/>
    <w:uiPriority w:val="50"/>
    <w:rsid w:val="00F004AB"/>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Refdenotaalpie">
    <w:name w:val="footnote reference"/>
    <w:basedOn w:val="Fuentedeprrafopredeter"/>
    <w:uiPriority w:val="99"/>
    <w:semiHidden/>
    <w:unhideWhenUsed/>
    <w:rsid w:val="00F82D07"/>
    <w:rPr>
      <w:vertAlign w:val="superscript"/>
    </w:rPr>
  </w:style>
  <w:style w:type="paragraph" w:customStyle="1" w:styleId="Tabla01">
    <w:name w:val="Tabla01"/>
    <w:basedOn w:val="Normal"/>
    <w:link w:val="Tabla01Car"/>
    <w:qFormat/>
    <w:rsid w:val="00ED48B7"/>
    <w:rPr>
      <w:rFonts w:asciiTheme="minorHAnsi" w:hAnsiTheme="minorHAnsi" w:cs="Arial"/>
      <w:b/>
      <w:color w:val="FFFFFF" w:themeColor="background1"/>
      <w:szCs w:val="22"/>
      <w:lang w:val="es-ES_tradnl"/>
    </w:rPr>
  </w:style>
  <w:style w:type="paragraph" w:customStyle="1" w:styleId="TITULO-Nivel3">
    <w:name w:val="TITULO-Nivel3"/>
    <w:basedOn w:val="Normal"/>
    <w:link w:val="TITULO-Nivel3Car"/>
    <w:qFormat/>
    <w:rsid w:val="00537259"/>
    <w:rPr>
      <w:rFonts w:ascii="Montserrat SemiBold" w:hAnsi="Montserrat SemiBold"/>
      <w:noProof/>
      <w:color w:val="48ACC6"/>
      <w:sz w:val="24"/>
    </w:rPr>
  </w:style>
  <w:style w:type="character" w:customStyle="1" w:styleId="Tabla01Car">
    <w:name w:val="Tabla01 Car"/>
    <w:basedOn w:val="Fuentedeprrafopredeter"/>
    <w:link w:val="Tabla01"/>
    <w:rsid w:val="00ED48B7"/>
    <w:rPr>
      <w:rFonts w:asciiTheme="minorHAnsi" w:hAnsiTheme="minorHAnsi" w:cs="Arial"/>
      <w:b/>
      <w:color w:val="FFFFFF" w:themeColor="background1"/>
      <w:sz w:val="22"/>
      <w:szCs w:val="22"/>
      <w:lang w:val="es-ES_tradnl"/>
    </w:rPr>
  </w:style>
  <w:style w:type="paragraph" w:customStyle="1" w:styleId="EstiloNivel3InferiorLneacontinuasencillaAutomtico05">
    <w:name w:val="Estilo Nivel3 + Inferior: (Línea continua sencilla Automático  05..."/>
    <w:basedOn w:val="TITULO-Nivel3"/>
    <w:autoRedefine/>
    <w:rsid w:val="00ED48B7"/>
  </w:style>
  <w:style w:type="table" w:customStyle="1" w:styleId="Tablasimple">
    <w:name w:val="Tabla_simple"/>
    <w:basedOn w:val="Tablanormal"/>
    <w:uiPriority w:val="99"/>
    <w:rsid w:val="00FF53C5"/>
    <w:tblPr/>
  </w:style>
  <w:style w:type="table" w:customStyle="1" w:styleId="Tablasimple0">
    <w:name w:val="Tabla simple"/>
    <w:basedOn w:val="Tablanormal"/>
    <w:uiPriority w:val="99"/>
    <w:rsid w:val="00A73D05"/>
    <w:rPr>
      <w:rFonts w:ascii="Montserrat Medium" w:hAnsi="Montserrat Medium"/>
      <w:sz w:val="18"/>
    </w:rPr>
    <w:tblPr>
      <w:tblStyleRowBandSize w:val="1"/>
      <w:tblStyleColBandSize w:val="1"/>
      <w:tblBorders>
        <w:insideH w:val="single" w:sz="4" w:space="0" w:color="B6DDE8" w:themeColor="accent5" w:themeTint="66"/>
      </w:tblBorders>
    </w:tblPr>
    <w:tcPr>
      <w:shd w:val="clear" w:color="auto" w:fill="auto"/>
      <w:vAlign w:val="center"/>
    </w:tcPr>
    <w:tblStylePr w:type="firstRow">
      <w:rPr>
        <w:rFonts w:ascii="Montserrat SemiBold" w:hAnsi="Montserrat SemiBold"/>
        <w:b w:val="0"/>
        <w:color w:val="595959" w:themeColor="text1" w:themeTint="A6"/>
        <w:sz w:val="18"/>
      </w:rPr>
      <w:tblPr/>
      <w:tcPr>
        <w:shd w:val="clear" w:color="auto" w:fill="DAEEF3" w:themeFill="accent5" w:themeFillTint="33"/>
      </w:tcPr>
    </w:tblStylePr>
    <w:tblStylePr w:type="lastRow">
      <w:tblPr/>
      <w:tcPr>
        <w:shd w:val="clear" w:color="auto" w:fill="FDE9D9" w:themeFill="accent6" w:themeFillTint="33"/>
      </w:tcPr>
    </w:tblStylePr>
    <w:tblStylePr w:type="band2Vert">
      <w:tblPr/>
      <w:tcPr>
        <w:shd w:val="clear" w:color="auto" w:fill="F3FBFF"/>
      </w:tcPr>
    </w:tblStylePr>
    <w:tblStylePr w:type="band2Horz">
      <w:tblPr/>
      <w:tcPr>
        <w:shd w:val="clear" w:color="auto" w:fill="FFFFFF" w:themeFill="background1"/>
      </w:tcPr>
    </w:tblStylePr>
  </w:style>
  <w:style w:type="paragraph" w:customStyle="1" w:styleId="TITULO-Nivel1">
    <w:name w:val="TITULO-Nivel1"/>
    <w:basedOn w:val="TITULO-Nivel3"/>
    <w:link w:val="TITULO-Nivel1Car"/>
    <w:qFormat/>
    <w:rsid w:val="00537259"/>
    <w:pPr>
      <w:pageBreakBefore/>
      <w:pBdr>
        <w:bottom w:val="single" w:sz="4" w:space="1" w:color="B8CCE4" w:themeColor="accent1" w:themeTint="66"/>
      </w:pBdr>
      <w:spacing w:after="120"/>
      <w:jc w:val="left"/>
    </w:pPr>
    <w:rPr>
      <w:rFonts w:ascii="Montserrat ExtraBold" w:hAnsi="Montserrat ExtraBold"/>
      <w:caps/>
      <w:spacing w:val="-6"/>
    </w:rPr>
  </w:style>
  <w:style w:type="paragraph" w:customStyle="1" w:styleId="TITULO-Nivel2">
    <w:name w:val="TITULO-Nivel2"/>
    <w:basedOn w:val="TITULO-Nivel1"/>
    <w:link w:val="TITULO-Nivel2Car"/>
    <w:qFormat/>
    <w:rsid w:val="00537259"/>
    <w:pPr>
      <w:pageBreakBefore w:val="0"/>
      <w:pBdr>
        <w:bottom w:val="single" w:sz="2" w:space="1" w:color="B8CCE4" w:themeColor="accent1" w:themeTint="66"/>
      </w:pBdr>
      <w:spacing w:before="240"/>
    </w:pPr>
    <w:rPr>
      <w:rFonts w:ascii="Montserrat SemiBold" w:hAnsi="Montserrat SemiBold"/>
    </w:rPr>
  </w:style>
  <w:style w:type="table" w:customStyle="1" w:styleId="Tablaa">
    <w:name w:val="Tabla_a"/>
    <w:basedOn w:val="Tablasimple"/>
    <w:uiPriority w:val="99"/>
    <w:rsid w:val="0014680D"/>
    <w:rPr>
      <w:rFonts w:ascii="Helvetica Neue" w:hAnsi="Helvetica Neue"/>
      <w:color w:val="595959" w:themeColor="text1" w:themeTint="A6"/>
      <w:sz w:val="18"/>
    </w:rPr>
    <w:tblPr>
      <w:tblInd w:w="113" w:type="dxa"/>
      <w:tblBorders>
        <w:top w:val="single" w:sz="4" w:space="0" w:color="1485BE"/>
        <w:bottom w:val="single" w:sz="4" w:space="0" w:color="1485BE"/>
        <w:insideH w:val="single" w:sz="4" w:space="0" w:color="1485BE"/>
      </w:tblBorders>
    </w:tblPr>
    <w:tcPr>
      <w:shd w:val="clear" w:color="auto" w:fill="FFFFFF" w:themeFill="background1"/>
      <w:vAlign w:val="center"/>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Comentarios">
    <w:name w:val="Comentarios"/>
    <w:basedOn w:val="Normal"/>
    <w:link w:val="ComentariosCar"/>
    <w:qFormat/>
    <w:rsid w:val="0068118A"/>
    <w:pPr>
      <w:widowControl w:val="0"/>
      <w:shd w:val="clear" w:color="auto" w:fill="EEECE1" w:themeFill="background2"/>
      <w:autoSpaceDE w:val="0"/>
      <w:autoSpaceDN w:val="0"/>
      <w:adjustRightInd w:val="0"/>
      <w:spacing w:after="200"/>
    </w:pPr>
    <w:rPr>
      <w:rFonts w:ascii="Montserrat Light" w:hAnsi="Montserrat Light"/>
      <w:i/>
      <w:sz w:val="18"/>
      <w:szCs w:val="22"/>
      <w:lang w:val="es"/>
    </w:rPr>
  </w:style>
  <w:style w:type="paragraph" w:customStyle="1" w:styleId="Titulotabla">
    <w:name w:val="Titulo tabla"/>
    <w:next w:val="Textosinformato"/>
    <w:link w:val="TitulotablaCar"/>
    <w:qFormat/>
    <w:rsid w:val="00F669C1"/>
    <w:pPr>
      <w:pBdr>
        <w:bottom w:val="single" w:sz="4" w:space="1" w:color="92CDDC" w:themeColor="accent5" w:themeTint="99"/>
      </w:pBdr>
      <w:spacing w:after="120"/>
    </w:pPr>
    <w:rPr>
      <w:rFonts w:ascii="Montserrat SemiBold" w:hAnsi="Montserrat SemiBold" w:cs="Arial"/>
      <w:color w:val="1485BE"/>
      <w:sz w:val="24"/>
    </w:rPr>
  </w:style>
  <w:style w:type="character" w:customStyle="1" w:styleId="ComentariosCar">
    <w:name w:val="Comentarios Car"/>
    <w:basedOn w:val="Fuentedeprrafopredeter"/>
    <w:link w:val="Comentarios"/>
    <w:rsid w:val="0068118A"/>
    <w:rPr>
      <w:rFonts w:ascii="Montserrat Light" w:hAnsi="Montserrat Light" w:cs="Calibri"/>
      <w:i/>
      <w:sz w:val="18"/>
      <w:szCs w:val="22"/>
      <w:shd w:val="clear" w:color="auto" w:fill="EEECE1" w:themeFill="background2"/>
      <w:lang w:val="es"/>
    </w:rPr>
  </w:style>
  <w:style w:type="paragraph" w:customStyle="1" w:styleId="Piedetabla">
    <w:name w:val="Pie de tabla"/>
    <w:basedOn w:val="Normal"/>
    <w:link w:val="PiedetablaCar"/>
    <w:qFormat/>
    <w:rsid w:val="00BF20F1"/>
    <w:pPr>
      <w:spacing w:before="0" w:line="240" w:lineRule="auto"/>
    </w:pPr>
    <w:rPr>
      <w:i/>
      <w:color w:val="7F7F7F" w:themeColor="text1" w:themeTint="80"/>
      <w:sz w:val="16"/>
      <w:lang w:val="es-ES_tradnl"/>
    </w:rPr>
  </w:style>
  <w:style w:type="character" w:customStyle="1" w:styleId="TitulotablaCar">
    <w:name w:val="Titulo tabla Car"/>
    <w:basedOn w:val="Ttulo3MemoriaCar"/>
    <w:link w:val="Titulotabla"/>
    <w:rsid w:val="00F669C1"/>
    <w:rPr>
      <w:rFonts w:ascii="Montserrat SemiBold" w:hAnsi="Montserrat SemiBold" w:cs="Arial"/>
      <w:color w:val="1485BE"/>
      <w:sz w:val="24"/>
      <w:lang w:val="es-ES" w:eastAsia="es-ES" w:bidi="ar-SA"/>
    </w:rPr>
  </w:style>
  <w:style w:type="character" w:customStyle="1" w:styleId="PiedetablaCar">
    <w:name w:val="Pie de tabla Car"/>
    <w:basedOn w:val="Fuentedeprrafopredeter"/>
    <w:link w:val="Piedetabla"/>
    <w:rsid w:val="00BF20F1"/>
    <w:rPr>
      <w:rFonts w:ascii="Montserrat Medium" w:hAnsi="Montserrat Medium" w:cs="Calibri"/>
      <w:i/>
      <w:color w:val="7F7F7F" w:themeColor="text1" w:themeTint="80"/>
      <w:sz w:val="16"/>
      <w:lang w:val="es-ES_tradnl"/>
    </w:rPr>
  </w:style>
  <w:style w:type="paragraph" w:customStyle="1" w:styleId="Nivel03confilete">
    <w:name w:val="Nivel03 con filete"/>
    <w:basedOn w:val="TITULO-Nivel2"/>
    <w:link w:val="Nivel03confileteCar"/>
    <w:rsid w:val="00426E10"/>
    <w:pPr>
      <w:pBdr>
        <w:bottom w:val="none" w:sz="0" w:space="0" w:color="auto"/>
      </w:pBdr>
    </w:pPr>
    <w:rPr>
      <w:caps w:val="0"/>
    </w:rPr>
  </w:style>
  <w:style w:type="table" w:customStyle="1" w:styleId="TablaGeneral">
    <w:name w:val="Tabla General"/>
    <w:basedOn w:val="Tablanormal"/>
    <w:uiPriority w:val="99"/>
    <w:rsid w:val="006A39F4"/>
    <w:rPr>
      <w:rFonts w:ascii="Montserrat Medium" w:hAnsi="Montserrat Medium"/>
      <w:color w:val="7F7F7F" w:themeColor="text1" w:themeTint="80"/>
      <w:sz w:val="16"/>
    </w:rPr>
    <w:tblPr>
      <w:tblStyleColBandSize w:val="1"/>
      <w:tblBorders>
        <w:top w:val="single" w:sz="4" w:space="0" w:color="92CDDC" w:themeColor="accent5" w:themeTint="99"/>
        <w:bottom w:val="single" w:sz="2" w:space="0" w:color="92CDDC" w:themeColor="accent5" w:themeTint="99"/>
        <w:insideH w:val="single" w:sz="2" w:space="0" w:color="92CDDC" w:themeColor="accent5" w:themeTint="99"/>
      </w:tblBorders>
    </w:tblPr>
    <w:tcPr>
      <w:vAlign w:val="center"/>
    </w:tcPr>
    <w:tblStylePr w:type="firstRow">
      <w:pPr>
        <w:wordWrap/>
        <w:mirrorIndents w:val="0"/>
        <w:jc w:val="center"/>
        <w:outlineLvl w:val="9"/>
      </w:pPr>
      <w:rPr>
        <w:rFonts w:ascii="Montserrat SemiBold" w:hAnsi="Montserrat SemiBold"/>
        <w:b/>
        <w:caps/>
        <w:smallCaps w:val="0"/>
        <w:color w:val="595959" w:themeColor="text1" w:themeTint="A6"/>
        <w:sz w:val="20"/>
      </w:rPr>
      <w:tblPr/>
      <w:tcPr>
        <w:shd w:val="clear" w:color="auto" w:fill="DAEEF3" w:themeFill="accent5" w:themeFillTint="33"/>
      </w:tcPr>
    </w:tblStylePr>
    <w:tblStylePr w:type="lastRow">
      <w:pPr>
        <w:jc w:val="left"/>
      </w:pPr>
      <w:rPr>
        <w:rFonts w:ascii="Montserrat SemiBold" w:hAnsi="Montserrat SemiBold"/>
        <w:sz w:val="18"/>
      </w:rPr>
      <w:tblPr/>
      <w:tcPr>
        <w:shd w:val="clear" w:color="auto" w:fill="FDE9D9" w:themeFill="accent6" w:themeFillTint="33"/>
      </w:tcPr>
    </w:tblStylePr>
    <w:tblStylePr w:type="firstCol">
      <w:pPr>
        <w:wordWrap/>
        <w:jc w:val="left"/>
      </w:pPr>
      <w:rPr>
        <w:rFonts w:ascii="Montserrat SemiBold" w:hAnsi="Montserrat SemiBold"/>
        <w:color w:val="31849B" w:themeColor="accent5" w:themeShade="BF"/>
        <w:sz w:val="18"/>
      </w:rPr>
    </w:tblStylePr>
    <w:tblStylePr w:type="band2Vert">
      <w:pPr>
        <w:jc w:val="left"/>
      </w:pPr>
      <w:tblPr/>
      <w:tcPr>
        <w:shd w:val="clear" w:color="auto" w:fill="EBF6F9"/>
      </w:tcPr>
    </w:tblStylePr>
  </w:style>
  <w:style w:type="character" w:customStyle="1" w:styleId="TITULO-Nivel3Car">
    <w:name w:val="TITULO-Nivel3 Car"/>
    <w:basedOn w:val="Fuentedeprrafopredeter"/>
    <w:link w:val="TITULO-Nivel3"/>
    <w:rsid w:val="00537259"/>
    <w:rPr>
      <w:rFonts w:ascii="Montserrat SemiBold" w:hAnsi="Montserrat SemiBold" w:cs="Calibri"/>
      <w:noProof/>
      <w:color w:val="48ACC6"/>
      <w:sz w:val="24"/>
    </w:rPr>
  </w:style>
  <w:style w:type="character" w:customStyle="1" w:styleId="TITULO-Nivel1Car">
    <w:name w:val="TITULO-Nivel1 Car"/>
    <w:basedOn w:val="TITULO-Nivel3Car"/>
    <w:link w:val="TITULO-Nivel1"/>
    <w:rsid w:val="00537259"/>
    <w:rPr>
      <w:rFonts w:ascii="Montserrat ExtraBold" w:hAnsi="Montserrat ExtraBold" w:cs="Calibri"/>
      <w:caps/>
      <w:noProof/>
      <w:color w:val="48ACC6"/>
      <w:spacing w:val="-6"/>
      <w:sz w:val="24"/>
    </w:rPr>
  </w:style>
  <w:style w:type="character" w:customStyle="1" w:styleId="TITULO-Nivel2Car">
    <w:name w:val="TITULO-Nivel2 Car"/>
    <w:basedOn w:val="TITULO-Nivel1Car"/>
    <w:link w:val="TITULO-Nivel2"/>
    <w:rsid w:val="00537259"/>
    <w:rPr>
      <w:rFonts w:ascii="Montserrat SemiBold" w:hAnsi="Montserrat SemiBold" w:cs="Calibri"/>
      <w:caps/>
      <w:noProof/>
      <w:color w:val="48ACC6"/>
      <w:spacing w:val="-6"/>
      <w:sz w:val="24"/>
    </w:rPr>
  </w:style>
  <w:style w:type="character" w:customStyle="1" w:styleId="Nivel03confileteCar">
    <w:name w:val="Nivel03 con filete Car"/>
    <w:basedOn w:val="TITULO-Nivel2Car"/>
    <w:link w:val="Nivel03confilete"/>
    <w:rsid w:val="00426E10"/>
    <w:rPr>
      <w:rFonts w:ascii="Montserrat SemiBold" w:hAnsi="Montserrat SemiBold" w:cs="Calibri"/>
      <w:caps w:val="0"/>
      <w:noProof/>
      <w:color w:val="3898B2"/>
      <w:spacing w:val="-6"/>
      <w:sz w:val="24"/>
    </w:rPr>
  </w:style>
  <w:style w:type="character" w:customStyle="1" w:styleId="EncabezadoCar">
    <w:name w:val="Encabezado Car"/>
    <w:basedOn w:val="Fuentedeprrafopredeter"/>
    <w:link w:val="Encabezado"/>
    <w:rsid w:val="00E57279"/>
    <w:rPr>
      <w:rFonts w:ascii="Montserrat Medium" w:hAnsi="Montserrat Medium" w:cs="Calibri"/>
    </w:rPr>
  </w:style>
  <w:style w:type="paragraph" w:customStyle="1" w:styleId="Indice1">
    <w:name w:val="Indice1"/>
    <w:basedOn w:val="Normal"/>
    <w:link w:val="Indice1Car"/>
    <w:qFormat/>
    <w:rsid w:val="000650D8"/>
    <w:pPr>
      <w:pBdr>
        <w:bottom w:val="single" w:sz="2" w:space="1" w:color="B8CCE4" w:themeColor="accent1" w:themeTint="66"/>
      </w:pBdr>
      <w:tabs>
        <w:tab w:val="right" w:pos="7797"/>
      </w:tabs>
      <w:spacing w:before="360" w:after="120" w:line="240" w:lineRule="auto"/>
    </w:pPr>
    <w:rPr>
      <w:rFonts w:ascii="Montserrat SemiBold" w:hAnsi="Montserrat SemiBold"/>
      <w:color w:val="3898B2"/>
      <w:sz w:val="18"/>
    </w:rPr>
  </w:style>
  <w:style w:type="paragraph" w:customStyle="1" w:styleId="Indice">
    <w:name w:val="Indice"/>
    <w:basedOn w:val="Normal"/>
    <w:link w:val="IndiceCar"/>
    <w:qFormat/>
    <w:rsid w:val="00773D2F"/>
    <w:pPr>
      <w:tabs>
        <w:tab w:val="right" w:pos="7797"/>
      </w:tabs>
      <w:spacing w:before="40" w:line="240" w:lineRule="auto"/>
    </w:pPr>
    <w:rPr>
      <w:color w:val="3898B2"/>
      <w:sz w:val="18"/>
    </w:rPr>
  </w:style>
  <w:style w:type="character" w:customStyle="1" w:styleId="Indice1Car">
    <w:name w:val="Indice1 Car"/>
    <w:basedOn w:val="Fuentedeprrafopredeter"/>
    <w:link w:val="Indice1"/>
    <w:rsid w:val="000650D8"/>
    <w:rPr>
      <w:rFonts w:ascii="Montserrat SemiBold" w:hAnsi="Montserrat SemiBold" w:cs="Calibri"/>
      <w:color w:val="3898B2"/>
      <w:sz w:val="18"/>
    </w:rPr>
  </w:style>
  <w:style w:type="paragraph" w:customStyle="1" w:styleId="Capitulo">
    <w:name w:val="Capitulo"/>
    <w:basedOn w:val="Normal"/>
    <w:link w:val="CapituloCar"/>
    <w:qFormat/>
    <w:rsid w:val="000C58B3"/>
    <w:pPr>
      <w:spacing w:before="40"/>
      <w:jc w:val="right"/>
    </w:pPr>
    <w:rPr>
      <w:rFonts w:ascii="Montserrat ExtraBold" w:hAnsi="Montserrat ExtraBold"/>
      <w:color w:val="FFFFFF" w:themeColor="background1"/>
      <w:sz w:val="180"/>
      <w:szCs w:val="180"/>
    </w:rPr>
  </w:style>
  <w:style w:type="character" w:customStyle="1" w:styleId="IndiceCar">
    <w:name w:val="Indice Car"/>
    <w:basedOn w:val="Fuentedeprrafopredeter"/>
    <w:link w:val="Indice"/>
    <w:rsid w:val="00773D2F"/>
    <w:rPr>
      <w:rFonts w:ascii="Montserrat Medium" w:hAnsi="Montserrat Medium" w:cs="Calibri"/>
      <w:color w:val="3898B2"/>
      <w:sz w:val="18"/>
    </w:rPr>
  </w:style>
  <w:style w:type="paragraph" w:customStyle="1" w:styleId="Trescolumnas">
    <w:name w:val="Tres columnas"/>
    <w:basedOn w:val="Normal"/>
    <w:link w:val="TrescolumnasCar"/>
    <w:qFormat/>
    <w:rsid w:val="00192F55"/>
    <w:pPr>
      <w:spacing w:before="240"/>
    </w:pPr>
    <w:rPr>
      <w:rFonts w:ascii="Montserrat SemiBold" w:hAnsi="Montserrat SemiBold"/>
      <w:color w:val="595959" w:themeColor="text1" w:themeTint="A6"/>
    </w:rPr>
  </w:style>
  <w:style w:type="character" w:customStyle="1" w:styleId="CapituloCar">
    <w:name w:val="Capitulo Car"/>
    <w:basedOn w:val="Fuentedeprrafopredeter"/>
    <w:link w:val="Capitulo"/>
    <w:rsid w:val="000C58B3"/>
    <w:rPr>
      <w:rFonts w:ascii="Montserrat ExtraBold" w:hAnsi="Montserrat ExtraBold" w:cs="Calibri"/>
      <w:color w:val="FFFFFF" w:themeColor="background1"/>
      <w:sz w:val="180"/>
      <w:szCs w:val="180"/>
    </w:rPr>
  </w:style>
  <w:style w:type="paragraph" w:customStyle="1" w:styleId="Columnas">
    <w:name w:val="Columnas"/>
    <w:basedOn w:val="Normal"/>
    <w:link w:val="ColumnasCar"/>
    <w:qFormat/>
    <w:rsid w:val="00192F55"/>
    <w:pPr>
      <w:spacing w:before="60"/>
      <w:jc w:val="left"/>
    </w:pPr>
  </w:style>
  <w:style w:type="character" w:customStyle="1" w:styleId="TrescolumnasCar">
    <w:name w:val="Tres columnas Car"/>
    <w:basedOn w:val="Fuentedeprrafopredeter"/>
    <w:link w:val="Trescolumnas"/>
    <w:rsid w:val="00192F55"/>
    <w:rPr>
      <w:rFonts w:ascii="Montserrat SemiBold" w:hAnsi="Montserrat SemiBold" w:cs="Calibri"/>
      <w:color w:val="595959" w:themeColor="text1" w:themeTint="A6"/>
    </w:rPr>
  </w:style>
  <w:style w:type="table" w:styleId="Cuadrculadetablaclara">
    <w:name w:val="Grid Table Light"/>
    <w:basedOn w:val="Tablanormal"/>
    <w:uiPriority w:val="40"/>
    <w:rsid w:val="00192F5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olumnasCar">
    <w:name w:val="Columnas Car"/>
    <w:basedOn w:val="Fuentedeprrafopredeter"/>
    <w:link w:val="Columnas"/>
    <w:rsid w:val="00192F55"/>
    <w:rPr>
      <w:rFonts w:ascii="Montserrat Medium" w:hAnsi="Montserrat Medium" w:cs="Calibri"/>
    </w:rPr>
  </w:style>
  <w:style w:type="table" w:customStyle="1" w:styleId="Tablavariascolumnas">
    <w:name w:val="Tabla varias columnas"/>
    <w:basedOn w:val="Tablasimple0"/>
    <w:uiPriority w:val="99"/>
    <w:rsid w:val="00702D9F"/>
    <w:tblPr>
      <w:tblStyleRowBandSize w:val="3"/>
      <w:tblBorders>
        <w:bottom w:val="single" w:sz="4" w:space="0" w:color="92CDDC" w:themeColor="accent5" w:themeTint="99"/>
        <w:insideH w:val="single" w:sz="4" w:space="0" w:color="92CDDC" w:themeColor="accent5" w:themeTint="99"/>
      </w:tblBorders>
    </w:tblPr>
    <w:tcPr>
      <w:shd w:val="clear" w:color="auto" w:fill="auto"/>
    </w:tcPr>
    <w:tblStylePr w:type="firstRow">
      <w:pPr>
        <w:jc w:val="left"/>
      </w:pPr>
      <w:rPr>
        <w:rFonts w:ascii="Montserrat SemiBold" w:hAnsi="Montserrat SemiBold"/>
        <w:b w:val="0"/>
        <w:color w:val="31849B" w:themeColor="accent5" w:themeShade="BF"/>
        <w:sz w:val="22"/>
      </w:rPr>
      <w:tblPr/>
      <w:tcPr>
        <w:shd w:val="clear" w:color="auto" w:fill="DAEEF3" w:themeFill="accent5" w:themeFillTint="33"/>
      </w:tcPr>
    </w:tblStylePr>
    <w:tblStylePr w:type="lastRow">
      <w:pPr>
        <w:jc w:val="left"/>
      </w:pPr>
      <w:rPr>
        <w:rFonts w:ascii="Montserrat SemiBold" w:hAnsi="Montserrat SemiBold"/>
        <w:sz w:val="18"/>
      </w:rPr>
      <w:tblPr/>
      <w:tcPr>
        <w:tcBorders>
          <w:top w:val="single" w:sz="2" w:space="0" w:color="808080" w:themeColor="background1" w:themeShade="80"/>
          <w:left w:val="nil"/>
          <w:bottom w:val="single" w:sz="2" w:space="0" w:color="808080" w:themeColor="background1" w:themeShade="80"/>
          <w:right w:val="nil"/>
          <w:insideH w:val="nil"/>
          <w:insideV w:val="nil"/>
          <w:tl2br w:val="nil"/>
          <w:tr2bl w:val="nil"/>
        </w:tcBorders>
        <w:shd w:val="clear" w:color="auto" w:fill="FDE9D9" w:themeFill="accent6" w:themeFillTint="33"/>
      </w:tcPr>
    </w:tblStylePr>
    <w:tblStylePr w:type="firstCol">
      <w:rPr>
        <w:rFonts w:ascii="Montserrat SemiBold" w:hAnsi="Montserrat SemiBold"/>
        <w:color w:val="31849B" w:themeColor="accent5" w:themeShade="BF"/>
        <w:sz w:val="18"/>
      </w:rPr>
    </w:tblStylePr>
    <w:tblStylePr w:type="band1Vert">
      <w:pPr>
        <w:jc w:val="left"/>
      </w:pPr>
    </w:tblStylePr>
    <w:tblStylePr w:type="band2Vert">
      <w:tblPr/>
      <w:tcPr>
        <w:shd w:val="clear" w:color="auto" w:fill="F3FBFF"/>
      </w:tcPr>
    </w:tblStylePr>
    <w:tblStylePr w:type="band1Horz">
      <w:pPr>
        <w:jc w:val="left"/>
      </w:pPr>
      <w:rPr>
        <w:color w:val="auto"/>
      </w:rPr>
    </w:tblStylePr>
    <w:tblStylePr w:type="band2Horz">
      <w:tblPr/>
      <w:tcPr>
        <w:shd w:val="clear" w:color="auto" w:fill="FFFFFF" w:themeFill="background1"/>
      </w:tcPr>
    </w:tblStylePr>
  </w:style>
  <w:style w:type="character" w:styleId="Hipervnculovisitado">
    <w:name w:val="FollowedHyperlink"/>
    <w:basedOn w:val="Fuentedeprrafopredeter"/>
    <w:uiPriority w:val="99"/>
    <w:semiHidden/>
    <w:unhideWhenUsed/>
    <w:rsid w:val="00F32627"/>
    <w:rPr>
      <w:color w:val="800080" w:themeColor="followedHyperlink"/>
      <w:u w:val="single"/>
    </w:rPr>
  </w:style>
  <w:style w:type="paragraph" w:customStyle="1" w:styleId="Normallistas">
    <w:name w:val="Normal listas"/>
    <w:basedOn w:val="Prrafodelista"/>
    <w:link w:val="NormallistasCar"/>
    <w:qFormat/>
    <w:rsid w:val="00B16BBD"/>
    <w:pPr>
      <w:numPr>
        <w:numId w:val="2"/>
      </w:numPr>
      <w:spacing w:after="0"/>
      <w:contextualSpacing w:val="0"/>
    </w:pPr>
  </w:style>
  <w:style w:type="paragraph" w:customStyle="1" w:styleId="TITULO-Nivel4">
    <w:name w:val="TITULO-Nivel4"/>
    <w:basedOn w:val="Normal"/>
    <w:link w:val="TITULO-Nivel4Car"/>
    <w:qFormat/>
    <w:rsid w:val="00D91216"/>
    <w:rPr>
      <w:b/>
      <w:color w:val="7F7F7F" w:themeColor="text1" w:themeTint="80"/>
    </w:rPr>
  </w:style>
  <w:style w:type="character" w:customStyle="1" w:styleId="PrrafodelistaCar">
    <w:name w:val="Párrafo de lista Car"/>
    <w:basedOn w:val="Fuentedeprrafopredeter"/>
    <w:link w:val="Prrafodelista"/>
    <w:uiPriority w:val="34"/>
    <w:rsid w:val="001A79AE"/>
    <w:rPr>
      <w:rFonts w:ascii="Montserrat Medium" w:eastAsia="Calibri" w:hAnsi="Montserrat Medium" w:cs="Calibri"/>
      <w:szCs w:val="22"/>
      <w:lang w:eastAsia="en-US"/>
    </w:rPr>
  </w:style>
  <w:style w:type="character" w:customStyle="1" w:styleId="NormallistasCar">
    <w:name w:val="Normal listas Car"/>
    <w:basedOn w:val="PrrafodelistaCar"/>
    <w:link w:val="Normallistas"/>
    <w:rsid w:val="00B16BBD"/>
    <w:rPr>
      <w:rFonts w:ascii="Montserrat Medium" w:eastAsia="Calibri" w:hAnsi="Montserrat Medium" w:cs="Calibri"/>
      <w:szCs w:val="22"/>
      <w:lang w:eastAsia="en-US"/>
    </w:rPr>
  </w:style>
  <w:style w:type="character" w:customStyle="1" w:styleId="TITULO-Nivel4Car">
    <w:name w:val="TITULO-Nivel4 Car"/>
    <w:basedOn w:val="Fuentedeprrafopredeter"/>
    <w:link w:val="TITULO-Nivel4"/>
    <w:rsid w:val="00D91216"/>
    <w:rPr>
      <w:rFonts w:ascii="Montserrat Medium" w:hAnsi="Montserrat Medium" w:cs="Calibri"/>
      <w:b/>
      <w:color w:val="7F7F7F" w:themeColor="text1" w:themeTint="80"/>
    </w:rPr>
  </w:style>
  <w:style w:type="character" w:customStyle="1" w:styleId="Ttulo6Car">
    <w:name w:val="Título 6 Car"/>
    <w:basedOn w:val="Fuentedeprrafopredeter"/>
    <w:link w:val="Ttulo6"/>
    <w:rsid w:val="005A7C6A"/>
    <w:rPr>
      <w:rFonts w:ascii="Arial" w:hAnsi="Arial" w:cs="Arial"/>
      <w:b/>
      <w:bCs/>
      <w:sz w:val="24"/>
      <w:lang w:val="es-ES_tradnl"/>
    </w:rPr>
  </w:style>
  <w:style w:type="paragraph" w:customStyle="1" w:styleId="Nombredetabla">
    <w:name w:val="Nombre de tabla"/>
    <w:basedOn w:val="TITULO-Nivel3"/>
    <w:link w:val="NombredetablaCar"/>
    <w:qFormat/>
    <w:rsid w:val="00E2109A"/>
    <w:pPr>
      <w:pBdr>
        <w:bottom w:val="single" w:sz="4" w:space="1" w:color="B6DDE8" w:themeColor="accent5" w:themeTint="66"/>
      </w:pBdr>
      <w:spacing w:after="240"/>
    </w:pPr>
    <w:rPr>
      <w:caps/>
      <w:color w:val="7F7F7F" w:themeColor="text1" w:themeTint="80"/>
      <w:sz w:val="20"/>
    </w:rPr>
  </w:style>
  <w:style w:type="character" w:customStyle="1" w:styleId="NombredetablaCar">
    <w:name w:val="Nombre de tabla Car"/>
    <w:basedOn w:val="TITULO-Nivel3Car"/>
    <w:link w:val="Nombredetabla"/>
    <w:rsid w:val="00E2109A"/>
    <w:rPr>
      <w:rFonts w:ascii="Montserrat SemiBold" w:hAnsi="Montserrat SemiBold" w:cs="Calibri"/>
      <w:caps/>
      <w:noProof/>
      <w:color w:val="7F7F7F" w:themeColor="text1" w:themeTint="80"/>
      <w:sz w:val="24"/>
    </w:rPr>
  </w:style>
  <w:style w:type="paragraph" w:customStyle="1" w:styleId="NormalListas2">
    <w:name w:val="Normal Listas2"/>
    <w:basedOn w:val="Normallistas"/>
    <w:link w:val="NormalListas2Car"/>
    <w:qFormat/>
    <w:rsid w:val="00B3028C"/>
    <w:pPr>
      <w:numPr>
        <w:numId w:val="3"/>
      </w:numPr>
    </w:pPr>
    <w:rPr>
      <w:lang w:val="en-US"/>
    </w:rPr>
  </w:style>
  <w:style w:type="table" w:styleId="Tablaconcuadrcula">
    <w:name w:val="Table Grid"/>
    <w:basedOn w:val="Tablanormal"/>
    <w:uiPriority w:val="39"/>
    <w:rsid w:val="001F13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Listas2Car">
    <w:name w:val="Normal Listas2 Car"/>
    <w:basedOn w:val="NormallistasCar"/>
    <w:link w:val="NormalListas2"/>
    <w:rsid w:val="00BC57B2"/>
    <w:rPr>
      <w:rFonts w:ascii="Montserrat Medium" w:eastAsia="Calibri" w:hAnsi="Montserrat Medium" w:cs="Calibri"/>
      <w:szCs w:val="22"/>
      <w:lang w:val="en-US" w:eastAsia="en-US"/>
    </w:rPr>
  </w:style>
  <w:style w:type="paragraph" w:styleId="Textocomentario">
    <w:name w:val="annotation text"/>
    <w:basedOn w:val="Normal"/>
    <w:link w:val="TextocomentarioCar"/>
    <w:uiPriority w:val="99"/>
    <w:unhideWhenUsed/>
    <w:rsid w:val="00D13C3E"/>
    <w:pPr>
      <w:spacing w:line="240" w:lineRule="auto"/>
    </w:pPr>
  </w:style>
  <w:style w:type="character" w:customStyle="1" w:styleId="TextocomentarioCar">
    <w:name w:val="Texto comentario Car"/>
    <w:basedOn w:val="Fuentedeprrafopredeter"/>
    <w:link w:val="Textocomentario"/>
    <w:uiPriority w:val="99"/>
    <w:rsid w:val="00D13C3E"/>
    <w:rPr>
      <w:rFonts w:ascii="Montserrat Medium" w:hAnsi="Montserrat Medium" w:cs="Calibri"/>
    </w:rPr>
  </w:style>
  <w:style w:type="paragraph" w:styleId="Asuntodelcomentario">
    <w:name w:val="annotation subject"/>
    <w:basedOn w:val="Textocomentario"/>
    <w:next w:val="Textocomentario"/>
    <w:link w:val="AsuntodelcomentarioCar"/>
    <w:semiHidden/>
    <w:unhideWhenUsed/>
    <w:rsid w:val="00D13C3E"/>
    <w:rPr>
      <w:b/>
      <w:bCs/>
    </w:rPr>
  </w:style>
  <w:style w:type="character" w:customStyle="1" w:styleId="AsuntodelcomentarioCar">
    <w:name w:val="Asunto del comentario Car"/>
    <w:basedOn w:val="TextocomentarioCar"/>
    <w:link w:val="Asuntodelcomentario"/>
    <w:semiHidden/>
    <w:rsid w:val="00D13C3E"/>
    <w:rPr>
      <w:rFonts w:ascii="Montserrat Medium" w:hAnsi="Montserrat Medium" w:cs="Calibri"/>
      <w:b/>
      <w:bCs/>
    </w:rPr>
  </w:style>
  <w:style w:type="paragraph" w:styleId="Bibliografa">
    <w:name w:val="Bibliography"/>
    <w:basedOn w:val="Normal"/>
    <w:next w:val="Normal"/>
    <w:uiPriority w:val="37"/>
    <w:semiHidden/>
    <w:unhideWhenUsed/>
    <w:rsid w:val="00D13C3E"/>
  </w:style>
  <w:style w:type="paragraph" w:styleId="Cierre">
    <w:name w:val="Closing"/>
    <w:basedOn w:val="Normal"/>
    <w:link w:val="CierreCar"/>
    <w:semiHidden/>
    <w:unhideWhenUsed/>
    <w:rsid w:val="00D13C3E"/>
    <w:pPr>
      <w:spacing w:before="0" w:line="240" w:lineRule="auto"/>
      <w:ind w:left="4252"/>
    </w:pPr>
  </w:style>
  <w:style w:type="character" w:customStyle="1" w:styleId="CierreCar">
    <w:name w:val="Cierre Car"/>
    <w:basedOn w:val="Fuentedeprrafopredeter"/>
    <w:link w:val="Cierre"/>
    <w:semiHidden/>
    <w:rsid w:val="00D13C3E"/>
    <w:rPr>
      <w:rFonts w:ascii="Montserrat Medium" w:hAnsi="Montserrat Medium" w:cs="Calibri"/>
    </w:rPr>
  </w:style>
  <w:style w:type="paragraph" w:styleId="Cita">
    <w:name w:val="Quote"/>
    <w:basedOn w:val="Normal"/>
    <w:next w:val="Normal"/>
    <w:link w:val="CitaCar"/>
    <w:uiPriority w:val="29"/>
    <w:qFormat/>
    <w:rsid w:val="00D13C3E"/>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D13C3E"/>
    <w:rPr>
      <w:rFonts w:ascii="Montserrat Medium" w:hAnsi="Montserrat Medium" w:cs="Calibri"/>
      <w:i/>
      <w:iCs/>
      <w:color w:val="404040" w:themeColor="text1" w:themeTint="BF"/>
    </w:rPr>
  </w:style>
  <w:style w:type="paragraph" w:styleId="Citadestacada">
    <w:name w:val="Intense Quote"/>
    <w:basedOn w:val="Normal"/>
    <w:next w:val="Normal"/>
    <w:link w:val="CitadestacadaCar"/>
    <w:uiPriority w:val="30"/>
    <w:qFormat/>
    <w:rsid w:val="00D13C3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D13C3E"/>
    <w:rPr>
      <w:rFonts w:ascii="Montserrat Medium" w:hAnsi="Montserrat Medium" w:cs="Calibri"/>
      <w:i/>
      <w:iCs/>
      <w:color w:val="4F81BD" w:themeColor="accent1"/>
    </w:rPr>
  </w:style>
  <w:style w:type="paragraph" w:styleId="Continuarlista">
    <w:name w:val="List Continue"/>
    <w:basedOn w:val="Normal"/>
    <w:semiHidden/>
    <w:unhideWhenUsed/>
    <w:rsid w:val="00D13C3E"/>
    <w:pPr>
      <w:spacing w:after="120"/>
      <w:ind w:left="283"/>
      <w:contextualSpacing/>
    </w:pPr>
  </w:style>
  <w:style w:type="paragraph" w:styleId="Continuarlista2">
    <w:name w:val="List Continue 2"/>
    <w:basedOn w:val="Normal"/>
    <w:semiHidden/>
    <w:unhideWhenUsed/>
    <w:rsid w:val="00D13C3E"/>
    <w:pPr>
      <w:spacing w:after="120"/>
      <w:ind w:left="566"/>
      <w:contextualSpacing/>
    </w:pPr>
  </w:style>
  <w:style w:type="paragraph" w:styleId="Continuarlista3">
    <w:name w:val="List Continue 3"/>
    <w:basedOn w:val="Normal"/>
    <w:semiHidden/>
    <w:unhideWhenUsed/>
    <w:rsid w:val="00D13C3E"/>
    <w:pPr>
      <w:spacing w:after="120"/>
      <w:ind w:left="849"/>
      <w:contextualSpacing/>
    </w:pPr>
  </w:style>
  <w:style w:type="paragraph" w:styleId="Continuarlista4">
    <w:name w:val="List Continue 4"/>
    <w:basedOn w:val="Normal"/>
    <w:semiHidden/>
    <w:unhideWhenUsed/>
    <w:rsid w:val="00D13C3E"/>
    <w:pPr>
      <w:spacing w:after="120"/>
      <w:ind w:left="1132"/>
      <w:contextualSpacing/>
    </w:pPr>
  </w:style>
  <w:style w:type="paragraph" w:styleId="Continuarlista5">
    <w:name w:val="List Continue 5"/>
    <w:basedOn w:val="Normal"/>
    <w:semiHidden/>
    <w:unhideWhenUsed/>
    <w:rsid w:val="00D13C3E"/>
    <w:pPr>
      <w:spacing w:after="120"/>
      <w:ind w:left="1415"/>
      <w:contextualSpacing/>
    </w:pPr>
  </w:style>
  <w:style w:type="paragraph" w:styleId="Descripcin">
    <w:name w:val="caption"/>
    <w:basedOn w:val="Normal"/>
    <w:next w:val="Normal"/>
    <w:semiHidden/>
    <w:unhideWhenUsed/>
    <w:qFormat/>
    <w:rsid w:val="00D13C3E"/>
    <w:pPr>
      <w:spacing w:before="0" w:after="200" w:line="240" w:lineRule="auto"/>
    </w:pPr>
    <w:rPr>
      <w:i/>
      <w:iCs/>
      <w:color w:val="1F497D" w:themeColor="text2"/>
      <w:sz w:val="18"/>
      <w:szCs w:val="18"/>
    </w:rPr>
  </w:style>
  <w:style w:type="paragraph" w:styleId="DireccinHTML">
    <w:name w:val="HTML Address"/>
    <w:basedOn w:val="Normal"/>
    <w:link w:val="DireccinHTMLCar"/>
    <w:semiHidden/>
    <w:unhideWhenUsed/>
    <w:rsid w:val="00D13C3E"/>
    <w:pPr>
      <w:spacing w:before="0" w:line="240" w:lineRule="auto"/>
    </w:pPr>
    <w:rPr>
      <w:i/>
      <w:iCs/>
    </w:rPr>
  </w:style>
  <w:style w:type="character" w:customStyle="1" w:styleId="DireccinHTMLCar">
    <w:name w:val="Dirección HTML Car"/>
    <w:basedOn w:val="Fuentedeprrafopredeter"/>
    <w:link w:val="DireccinHTML"/>
    <w:semiHidden/>
    <w:rsid w:val="00D13C3E"/>
    <w:rPr>
      <w:rFonts w:ascii="Montserrat Medium" w:hAnsi="Montserrat Medium" w:cs="Calibri"/>
      <w:i/>
      <w:iCs/>
    </w:rPr>
  </w:style>
  <w:style w:type="paragraph" w:styleId="Direccinsobre">
    <w:name w:val="envelope address"/>
    <w:basedOn w:val="Normal"/>
    <w:semiHidden/>
    <w:unhideWhenUsed/>
    <w:rsid w:val="00D13C3E"/>
    <w:pPr>
      <w:framePr w:w="7920" w:h="1980" w:hRule="exact" w:hSpace="141"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cabezadodelista">
    <w:name w:val="toa heading"/>
    <w:basedOn w:val="Normal"/>
    <w:next w:val="Normal"/>
    <w:semiHidden/>
    <w:unhideWhenUsed/>
    <w:rsid w:val="00D13C3E"/>
    <w:rPr>
      <w:rFonts w:asciiTheme="majorHAnsi" w:eastAsiaTheme="majorEastAsia" w:hAnsiTheme="majorHAnsi" w:cstheme="majorBidi"/>
      <w:b/>
      <w:bCs/>
      <w:sz w:val="24"/>
      <w:szCs w:val="24"/>
    </w:rPr>
  </w:style>
  <w:style w:type="paragraph" w:styleId="Encabezadodemensaje">
    <w:name w:val="Message Header"/>
    <w:basedOn w:val="Normal"/>
    <w:link w:val="EncabezadodemensajeCar"/>
    <w:semiHidden/>
    <w:unhideWhenUsed/>
    <w:rsid w:val="00D13C3E"/>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semiHidden/>
    <w:rsid w:val="00D13C3E"/>
    <w:rPr>
      <w:rFonts w:asciiTheme="majorHAnsi" w:eastAsiaTheme="majorEastAsia" w:hAnsiTheme="majorHAnsi" w:cstheme="majorBidi"/>
      <w:sz w:val="24"/>
      <w:szCs w:val="24"/>
      <w:shd w:val="pct20" w:color="auto" w:fill="auto"/>
    </w:rPr>
  </w:style>
  <w:style w:type="paragraph" w:styleId="Encabezadodenota">
    <w:name w:val="Note Heading"/>
    <w:basedOn w:val="Normal"/>
    <w:next w:val="Normal"/>
    <w:link w:val="EncabezadodenotaCar"/>
    <w:semiHidden/>
    <w:unhideWhenUsed/>
    <w:rsid w:val="00D13C3E"/>
    <w:pPr>
      <w:spacing w:before="0" w:line="240" w:lineRule="auto"/>
    </w:pPr>
  </w:style>
  <w:style w:type="character" w:customStyle="1" w:styleId="EncabezadodenotaCar">
    <w:name w:val="Encabezado de nota Car"/>
    <w:basedOn w:val="Fuentedeprrafopredeter"/>
    <w:link w:val="Encabezadodenota"/>
    <w:semiHidden/>
    <w:rsid w:val="00D13C3E"/>
    <w:rPr>
      <w:rFonts w:ascii="Montserrat Medium" w:hAnsi="Montserrat Medium" w:cs="Calibri"/>
    </w:rPr>
  </w:style>
  <w:style w:type="paragraph" w:styleId="Fecha">
    <w:name w:val="Date"/>
    <w:basedOn w:val="Normal"/>
    <w:next w:val="Normal"/>
    <w:link w:val="FechaCar"/>
    <w:rsid w:val="00D13C3E"/>
  </w:style>
  <w:style w:type="character" w:customStyle="1" w:styleId="FechaCar">
    <w:name w:val="Fecha Car"/>
    <w:basedOn w:val="Fuentedeprrafopredeter"/>
    <w:link w:val="Fecha"/>
    <w:rsid w:val="00D13C3E"/>
    <w:rPr>
      <w:rFonts w:ascii="Montserrat Medium" w:hAnsi="Montserrat Medium" w:cs="Calibri"/>
    </w:rPr>
  </w:style>
  <w:style w:type="paragraph" w:styleId="Firma">
    <w:name w:val="Signature"/>
    <w:basedOn w:val="Normal"/>
    <w:link w:val="FirmaCar"/>
    <w:semiHidden/>
    <w:unhideWhenUsed/>
    <w:rsid w:val="00D13C3E"/>
    <w:pPr>
      <w:spacing w:before="0" w:line="240" w:lineRule="auto"/>
      <w:ind w:left="4252"/>
    </w:pPr>
  </w:style>
  <w:style w:type="character" w:customStyle="1" w:styleId="FirmaCar">
    <w:name w:val="Firma Car"/>
    <w:basedOn w:val="Fuentedeprrafopredeter"/>
    <w:link w:val="Firma"/>
    <w:semiHidden/>
    <w:rsid w:val="00D13C3E"/>
    <w:rPr>
      <w:rFonts w:ascii="Montserrat Medium" w:hAnsi="Montserrat Medium" w:cs="Calibri"/>
    </w:rPr>
  </w:style>
  <w:style w:type="paragraph" w:styleId="Firmadecorreoelectrnico">
    <w:name w:val="E-mail Signature"/>
    <w:basedOn w:val="Normal"/>
    <w:link w:val="FirmadecorreoelectrnicoCar"/>
    <w:semiHidden/>
    <w:unhideWhenUsed/>
    <w:rsid w:val="00D13C3E"/>
    <w:pPr>
      <w:spacing w:before="0" w:line="240" w:lineRule="auto"/>
    </w:pPr>
  </w:style>
  <w:style w:type="character" w:customStyle="1" w:styleId="FirmadecorreoelectrnicoCar">
    <w:name w:val="Firma de correo electrónico Car"/>
    <w:basedOn w:val="Fuentedeprrafopredeter"/>
    <w:link w:val="Firmadecorreoelectrnico"/>
    <w:semiHidden/>
    <w:rsid w:val="00D13C3E"/>
    <w:rPr>
      <w:rFonts w:ascii="Montserrat Medium" w:hAnsi="Montserrat Medium" w:cs="Calibri"/>
    </w:rPr>
  </w:style>
  <w:style w:type="paragraph" w:styleId="HTMLconformatoprevio">
    <w:name w:val="HTML Preformatted"/>
    <w:basedOn w:val="Normal"/>
    <w:link w:val="HTMLconformatoprevioCar"/>
    <w:semiHidden/>
    <w:unhideWhenUsed/>
    <w:rsid w:val="00D13C3E"/>
    <w:pPr>
      <w:spacing w:before="0" w:line="240" w:lineRule="auto"/>
    </w:pPr>
    <w:rPr>
      <w:rFonts w:ascii="Consolas" w:hAnsi="Consolas" w:cs="Consolas"/>
    </w:rPr>
  </w:style>
  <w:style w:type="character" w:customStyle="1" w:styleId="HTMLconformatoprevioCar">
    <w:name w:val="HTML con formato previo Car"/>
    <w:basedOn w:val="Fuentedeprrafopredeter"/>
    <w:link w:val="HTMLconformatoprevio"/>
    <w:semiHidden/>
    <w:rsid w:val="00D13C3E"/>
    <w:rPr>
      <w:rFonts w:ascii="Consolas" w:hAnsi="Consolas" w:cs="Consolas"/>
    </w:rPr>
  </w:style>
  <w:style w:type="paragraph" w:styleId="ndice2">
    <w:name w:val="index 2"/>
    <w:basedOn w:val="Normal"/>
    <w:next w:val="Normal"/>
    <w:autoRedefine/>
    <w:semiHidden/>
    <w:unhideWhenUsed/>
    <w:rsid w:val="00D13C3E"/>
    <w:pPr>
      <w:spacing w:before="0" w:line="240" w:lineRule="auto"/>
      <w:ind w:left="400" w:hanging="200"/>
    </w:pPr>
  </w:style>
  <w:style w:type="paragraph" w:styleId="ndice3">
    <w:name w:val="index 3"/>
    <w:basedOn w:val="Normal"/>
    <w:next w:val="Normal"/>
    <w:autoRedefine/>
    <w:semiHidden/>
    <w:unhideWhenUsed/>
    <w:rsid w:val="00D13C3E"/>
    <w:pPr>
      <w:spacing w:before="0" w:line="240" w:lineRule="auto"/>
      <w:ind w:left="600" w:hanging="200"/>
    </w:pPr>
  </w:style>
  <w:style w:type="paragraph" w:styleId="ndice4">
    <w:name w:val="index 4"/>
    <w:basedOn w:val="Normal"/>
    <w:next w:val="Normal"/>
    <w:autoRedefine/>
    <w:semiHidden/>
    <w:unhideWhenUsed/>
    <w:rsid w:val="00D13C3E"/>
    <w:pPr>
      <w:spacing w:before="0" w:line="240" w:lineRule="auto"/>
      <w:ind w:left="800" w:hanging="200"/>
    </w:pPr>
  </w:style>
  <w:style w:type="paragraph" w:styleId="ndice5">
    <w:name w:val="index 5"/>
    <w:basedOn w:val="Normal"/>
    <w:next w:val="Normal"/>
    <w:autoRedefine/>
    <w:semiHidden/>
    <w:unhideWhenUsed/>
    <w:rsid w:val="00D13C3E"/>
    <w:pPr>
      <w:spacing w:before="0" w:line="240" w:lineRule="auto"/>
      <w:ind w:left="1000" w:hanging="200"/>
    </w:pPr>
  </w:style>
  <w:style w:type="paragraph" w:styleId="ndice6">
    <w:name w:val="index 6"/>
    <w:basedOn w:val="Normal"/>
    <w:next w:val="Normal"/>
    <w:autoRedefine/>
    <w:semiHidden/>
    <w:unhideWhenUsed/>
    <w:rsid w:val="00D13C3E"/>
    <w:pPr>
      <w:spacing w:before="0" w:line="240" w:lineRule="auto"/>
      <w:ind w:left="1200" w:hanging="200"/>
    </w:pPr>
  </w:style>
  <w:style w:type="paragraph" w:styleId="ndice7">
    <w:name w:val="index 7"/>
    <w:basedOn w:val="Normal"/>
    <w:next w:val="Normal"/>
    <w:autoRedefine/>
    <w:semiHidden/>
    <w:unhideWhenUsed/>
    <w:rsid w:val="00D13C3E"/>
    <w:pPr>
      <w:spacing w:before="0" w:line="240" w:lineRule="auto"/>
      <w:ind w:left="1400" w:hanging="200"/>
    </w:pPr>
  </w:style>
  <w:style w:type="paragraph" w:styleId="ndice8">
    <w:name w:val="index 8"/>
    <w:basedOn w:val="Normal"/>
    <w:next w:val="Normal"/>
    <w:autoRedefine/>
    <w:semiHidden/>
    <w:unhideWhenUsed/>
    <w:rsid w:val="00D13C3E"/>
    <w:pPr>
      <w:spacing w:before="0" w:line="240" w:lineRule="auto"/>
      <w:ind w:left="1600" w:hanging="200"/>
    </w:pPr>
  </w:style>
  <w:style w:type="paragraph" w:styleId="ndice9">
    <w:name w:val="index 9"/>
    <w:basedOn w:val="Normal"/>
    <w:next w:val="Normal"/>
    <w:autoRedefine/>
    <w:semiHidden/>
    <w:unhideWhenUsed/>
    <w:rsid w:val="00D13C3E"/>
    <w:pPr>
      <w:spacing w:before="0" w:line="240" w:lineRule="auto"/>
      <w:ind w:left="1800" w:hanging="200"/>
    </w:pPr>
  </w:style>
  <w:style w:type="paragraph" w:styleId="Lista">
    <w:name w:val="List"/>
    <w:basedOn w:val="Normal"/>
    <w:semiHidden/>
    <w:unhideWhenUsed/>
    <w:rsid w:val="00D13C3E"/>
    <w:pPr>
      <w:ind w:left="283" w:hanging="283"/>
      <w:contextualSpacing/>
    </w:pPr>
  </w:style>
  <w:style w:type="paragraph" w:styleId="Lista2">
    <w:name w:val="List 2"/>
    <w:basedOn w:val="Normal"/>
    <w:semiHidden/>
    <w:unhideWhenUsed/>
    <w:rsid w:val="00D13C3E"/>
    <w:pPr>
      <w:ind w:left="566" w:hanging="283"/>
      <w:contextualSpacing/>
    </w:pPr>
  </w:style>
  <w:style w:type="paragraph" w:styleId="Lista3">
    <w:name w:val="List 3"/>
    <w:basedOn w:val="Normal"/>
    <w:semiHidden/>
    <w:unhideWhenUsed/>
    <w:rsid w:val="00D13C3E"/>
    <w:pPr>
      <w:ind w:left="849" w:hanging="283"/>
      <w:contextualSpacing/>
    </w:pPr>
  </w:style>
  <w:style w:type="paragraph" w:styleId="Lista4">
    <w:name w:val="List 4"/>
    <w:basedOn w:val="Normal"/>
    <w:rsid w:val="00D13C3E"/>
    <w:pPr>
      <w:ind w:left="1132" w:hanging="283"/>
      <w:contextualSpacing/>
    </w:pPr>
  </w:style>
  <w:style w:type="paragraph" w:styleId="Lista5">
    <w:name w:val="List 5"/>
    <w:basedOn w:val="Normal"/>
    <w:rsid w:val="00D13C3E"/>
    <w:pPr>
      <w:ind w:left="1415" w:hanging="283"/>
      <w:contextualSpacing/>
    </w:pPr>
  </w:style>
  <w:style w:type="paragraph" w:styleId="Listaconnmeros">
    <w:name w:val="List Number"/>
    <w:basedOn w:val="Normal"/>
    <w:rsid w:val="00D13C3E"/>
    <w:pPr>
      <w:numPr>
        <w:numId w:val="4"/>
      </w:numPr>
      <w:contextualSpacing/>
    </w:pPr>
  </w:style>
  <w:style w:type="paragraph" w:styleId="Listaconnmeros2">
    <w:name w:val="List Number 2"/>
    <w:basedOn w:val="Normal"/>
    <w:semiHidden/>
    <w:unhideWhenUsed/>
    <w:rsid w:val="00D13C3E"/>
    <w:pPr>
      <w:numPr>
        <w:numId w:val="5"/>
      </w:numPr>
      <w:contextualSpacing/>
    </w:pPr>
  </w:style>
  <w:style w:type="paragraph" w:styleId="Listaconnmeros3">
    <w:name w:val="List Number 3"/>
    <w:basedOn w:val="Normal"/>
    <w:semiHidden/>
    <w:unhideWhenUsed/>
    <w:rsid w:val="00D13C3E"/>
    <w:pPr>
      <w:numPr>
        <w:numId w:val="6"/>
      </w:numPr>
      <w:contextualSpacing/>
    </w:pPr>
  </w:style>
  <w:style w:type="paragraph" w:styleId="Listaconnmeros4">
    <w:name w:val="List Number 4"/>
    <w:basedOn w:val="Normal"/>
    <w:semiHidden/>
    <w:unhideWhenUsed/>
    <w:rsid w:val="00D13C3E"/>
    <w:pPr>
      <w:numPr>
        <w:numId w:val="7"/>
      </w:numPr>
      <w:contextualSpacing/>
    </w:pPr>
  </w:style>
  <w:style w:type="paragraph" w:styleId="Listaconnmeros5">
    <w:name w:val="List Number 5"/>
    <w:basedOn w:val="Normal"/>
    <w:semiHidden/>
    <w:unhideWhenUsed/>
    <w:rsid w:val="00D13C3E"/>
    <w:pPr>
      <w:numPr>
        <w:numId w:val="8"/>
      </w:numPr>
      <w:contextualSpacing/>
    </w:pPr>
  </w:style>
  <w:style w:type="paragraph" w:styleId="Listaconvietas2">
    <w:name w:val="List Bullet 2"/>
    <w:basedOn w:val="Normal"/>
    <w:semiHidden/>
    <w:unhideWhenUsed/>
    <w:rsid w:val="00D13C3E"/>
    <w:pPr>
      <w:numPr>
        <w:numId w:val="9"/>
      </w:numPr>
      <w:contextualSpacing/>
    </w:pPr>
  </w:style>
  <w:style w:type="paragraph" w:styleId="Listaconvietas3">
    <w:name w:val="List Bullet 3"/>
    <w:basedOn w:val="Normal"/>
    <w:semiHidden/>
    <w:unhideWhenUsed/>
    <w:rsid w:val="00D13C3E"/>
    <w:pPr>
      <w:numPr>
        <w:numId w:val="10"/>
      </w:numPr>
      <w:contextualSpacing/>
    </w:pPr>
  </w:style>
  <w:style w:type="paragraph" w:styleId="Listaconvietas4">
    <w:name w:val="List Bullet 4"/>
    <w:basedOn w:val="Normal"/>
    <w:semiHidden/>
    <w:unhideWhenUsed/>
    <w:rsid w:val="00D13C3E"/>
    <w:pPr>
      <w:numPr>
        <w:numId w:val="11"/>
      </w:numPr>
      <w:contextualSpacing/>
    </w:pPr>
  </w:style>
  <w:style w:type="paragraph" w:styleId="Listaconvietas5">
    <w:name w:val="List Bullet 5"/>
    <w:basedOn w:val="Normal"/>
    <w:semiHidden/>
    <w:unhideWhenUsed/>
    <w:rsid w:val="00D13C3E"/>
    <w:pPr>
      <w:numPr>
        <w:numId w:val="12"/>
      </w:numPr>
      <w:contextualSpacing/>
    </w:pPr>
  </w:style>
  <w:style w:type="paragraph" w:styleId="Remitedesobre">
    <w:name w:val="envelope return"/>
    <w:basedOn w:val="Normal"/>
    <w:semiHidden/>
    <w:unhideWhenUsed/>
    <w:rsid w:val="00D13C3E"/>
    <w:pPr>
      <w:spacing w:before="0" w:line="240" w:lineRule="auto"/>
    </w:pPr>
    <w:rPr>
      <w:rFonts w:asciiTheme="majorHAnsi" w:eastAsiaTheme="majorEastAsia" w:hAnsiTheme="majorHAnsi" w:cstheme="majorBidi"/>
    </w:rPr>
  </w:style>
  <w:style w:type="paragraph" w:styleId="Saludo">
    <w:name w:val="Salutation"/>
    <w:basedOn w:val="Normal"/>
    <w:next w:val="Normal"/>
    <w:link w:val="SaludoCar"/>
    <w:rsid w:val="00D13C3E"/>
  </w:style>
  <w:style w:type="character" w:customStyle="1" w:styleId="SaludoCar">
    <w:name w:val="Saludo Car"/>
    <w:basedOn w:val="Fuentedeprrafopredeter"/>
    <w:link w:val="Saludo"/>
    <w:rsid w:val="00D13C3E"/>
    <w:rPr>
      <w:rFonts w:ascii="Montserrat Medium" w:hAnsi="Montserrat Medium" w:cs="Calibri"/>
    </w:rPr>
  </w:style>
  <w:style w:type="paragraph" w:styleId="Sangranormal">
    <w:name w:val="Normal Indent"/>
    <w:basedOn w:val="Normal"/>
    <w:semiHidden/>
    <w:unhideWhenUsed/>
    <w:rsid w:val="00D13C3E"/>
    <w:pPr>
      <w:ind w:left="708"/>
    </w:pPr>
  </w:style>
  <w:style w:type="paragraph" w:styleId="Sinespaciado">
    <w:name w:val="No Spacing"/>
    <w:uiPriority w:val="1"/>
    <w:qFormat/>
    <w:rsid w:val="00D13C3E"/>
    <w:pPr>
      <w:jc w:val="both"/>
    </w:pPr>
    <w:rPr>
      <w:rFonts w:ascii="Montserrat Medium" w:hAnsi="Montserrat Medium" w:cs="Calibri"/>
    </w:rPr>
  </w:style>
  <w:style w:type="paragraph" w:styleId="Subttulo">
    <w:name w:val="Subtitle"/>
    <w:basedOn w:val="Normal"/>
    <w:next w:val="Normal"/>
    <w:link w:val="SubttuloCar"/>
    <w:qFormat/>
    <w:rsid w:val="00D13C3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D13C3E"/>
    <w:rPr>
      <w:rFonts w:asciiTheme="minorHAnsi" w:eastAsiaTheme="minorEastAsia" w:hAnsiTheme="minorHAnsi" w:cstheme="minorBidi"/>
      <w:color w:val="5A5A5A" w:themeColor="text1" w:themeTint="A5"/>
      <w:spacing w:val="15"/>
      <w:sz w:val="22"/>
      <w:szCs w:val="22"/>
    </w:rPr>
  </w:style>
  <w:style w:type="paragraph" w:styleId="Tabladeilustraciones">
    <w:name w:val="table of figures"/>
    <w:basedOn w:val="Normal"/>
    <w:next w:val="Normal"/>
    <w:semiHidden/>
    <w:unhideWhenUsed/>
    <w:rsid w:val="00D13C3E"/>
  </w:style>
  <w:style w:type="paragraph" w:styleId="TDC4">
    <w:name w:val="toc 4"/>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5">
    <w:name w:val="toc 5"/>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6">
    <w:name w:val="toc 6"/>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7">
    <w:name w:val="toc 7"/>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8">
    <w:name w:val="toc 8"/>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9">
    <w:name w:val="toc 9"/>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extoconsangra">
    <w:name w:val="table of authorities"/>
    <w:basedOn w:val="Normal"/>
    <w:next w:val="Normal"/>
    <w:semiHidden/>
    <w:unhideWhenUsed/>
    <w:rsid w:val="00D13C3E"/>
    <w:pPr>
      <w:ind w:left="200" w:hanging="200"/>
    </w:pPr>
  </w:style>
  <w:style w:type="paragraph" w:styleId="Textodebloque">
    <w:name w:val="Block Text"/>
    <w:basedOn w:val="Normal"/>
    <w:semiHidden/>
    <w:unhideWhenUsed/>
    <w:rsid w:val="00D13C3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oindependienteprimerasangra">
    <w:name w:val="Body Text First Indent"/>
    <w:basedOn w:val="Textoindependiente"/>
    <w:link w:val="TextoindependienteprimerasangraCar"/>
    <w:rsid w:val="00D13C3E"/>
    <w:pPr>
      <w:spacing w:line="276" w:lineRule="auto"/>
      <w:ind w:firstLine="360"/>
    </w:pPr>
    <w:rPr>
      <w:rFonts w:ascii="Montserrat Medium" w:hAnsi="Montserrat Medium" w:cs="Calibri"/>
      <w:sz w:val="20"/>
      <w:lang w:val="es-ES"/>
    </w:rPr>
  </w:style>
  <w:style w:type="character" w:customStyle="1" w:styleId="TextoindependienteCar">
    <w:name w:val="Texto independiente Car"/>
    <w:basedOn w:val="Fuentedeprrafopredeter"/>
    <w:link w:val="Textoindependiente"/>
    <w:rsid w:val="00D13C3E"/>
    <w:rPr>
      <w:rFonts w:ascii="Arial" w:hAnsi="Arial" w:cs="Arial"/>
      <w:sz w:val="24"/>
      <w:lang w:val="es-ES_tradnl"/>
    </w:rPr>
  </w:style>
  <w:style w:type="character" w:customStyle="1" w:styleId="TextoindependienteprimerasangraCar">
    <w:name w:val="Texto independiente primera sangría Car"/>
    <w:basedOn w:val="TextoindependienteCar"/>
    <w:link w:val="Textoindependienteprimerasangra"/>
    <w:rsid w:val="00D13C3E"/>
    <w:rPr>
      <w:rFonts w:ascii="Montserrat Medium" w:hAnsi="Montserrat Medium" w:cs="Calibri"/>
      <w:sz w:val="24"/>
      <w:lang w:val="es-ES_tradnl"/>
    </w:rPr>
  </w:style>
  <w:style w:type="paragraph" w:styleId="Textoindependienteprimerasangra2">
    <w:name w:val="Body Text First Indent 2"/>
    <w:basedOn w:val="Sangradetextonormal"/>
    <w:link w:val="Textoindependienteprimerasangra2Car"/>
    <w:semiHidden/>
    <w:unhideWhenUsed/>
    <w:rsid w:val="00D13C3E"/>
    <w:pPr>
      <w:spacing w:line="276" w:lineRule="auto"/>
      <w:ind w:left="360" w:firstLine="360"/>
    </w:pPr>
    <w:rPr>
      <w:rFonts w:ascii="Montserrat Medium" w:hAnsi="Montserrat Medium" w:cs="Calibri"/>
      <w:b w:val="0"/>
      <w:bCs w:val="0"/>
      <w:sz w:val="20"/>
      <w:lang w:val="es-ES"/>
    </w:rPr>
  </w:style>
  <w:style w:type="character" w:customStyle="1" w:styleId="SangradetextonormalCar">
    <w:name w:val="Sangría de texto normal Car"/>
    <w:basedOn w:val="Fuentedeprrafopredeter"/>
    <w:link w:val="Sangradetextonormal"/>
    <w:rsid w:val="00D13C3E"/>
    <w:rPr>
      <w:rFonts w:ascii="Arial" w:hAnsi="Arial" w:cs="Arial"/>
      <w:b/>
      <w:bCs/>
      <w:sz w:val="24"/>
      <w:lang w:val="es-ES_tradnl"/>
    </w:rPr>
  </w:style>
  <w:style w:type="character" w:customStyle="1" w:styleId="Textoindependienteprimerasangra2Car">
    <w:name w:val="Texto independiente primera sangría 2 Car"/>
    <w:basedOn w:val="SangradetextonormalCar"/>
    <w:link w:val="Textoindependienteprimerasangra2"/>
    <w:semiHidden/>
    <w:rsid w:val="00D13C3E"/>
    <w:rPr>
      <w:rFonts w:ascii="Montserrat Medium" w:hAnsi="Montserrat Medium" w:cs="Calibri"/>
      <w:b w:val="0"/>
      <w:bCs w:val="0"/>
      <w:sz w:val="24"/>
      <w:lang w:val="es-ES_tradnl"/>
    </w:rPr>
  </w:style>
  <w:style w:type="paragraph" w:styleId="Textomacro">
    <w:name w:val="macro"/>
    <w:link w:val="TextomacroCar"/>
    <w:semiHidden/>
    <w:unhideWhenUsed/>
    <w:rsid w:val="00D13C3E"/>
    <w:pPr>
      <w:tabs>
        <w:tab w:val="left" w:pos="480"/>
        <w:tab w:val="left" w:pos="960"/>
        <w:tab w:val="left" w:pos="1440"/>
        <w:tab w:val="left" w:pos="1920"/>
        <w:tab w:val="left" w:pos="2400"/>
        <w:tab w:val="left" w:pos="2880"/>
        <w:tab w:val="left" w:pos="3360"/>
        <w:tab w:val="left" w:pos="3840"/>
        <w:tab w:val="left" w:pos="4320"/>
      </w:tabs>
      <w:spacing w:before="120" w:line="276" w:lineRule="auto"/>
      <w:jc w:val="both"/>
    </w:pPr>
    <w:rPr>
      <w:rFonts w:ascii="Consolas" w:hAnsi="Consolas" w:cs="Consolas"/>
    </w:rPr>
  </w:style>
  <w:style w:type="character" w:customStyle="1" w:styleId="TextomacroCar">
    <w:name w:val="Texto macro Car"/>
    <w:basedOn w:val="Fuentedeprrafopredeter"/>
    <w:link w:val="Textomacro"/>
    <w:semiHidden/>
    <w:rsid w:val="00D13C3E"/>
    <w:rPr>
      <w:rFonts w:ascii="Consolas" w:hAnsi="Consolas" w:cs="Consolas"/>
    </w:rPr>
  </w:style>
  <w:style w:type="paragraph" w:styleId="Ttulodendice">
    <w:name w:val="index heading"/>
    <w:basedOn w:val="Normal"/>
    <w:next w:val="ndice1"/>
    <w:semiHidden/>
    <w:unhideWhenUsed/>
    <w:rsid w:val="00D13C3E"/>
    <w:rPr>
      <w:rFonts w:asciiTheme="majorHAnsi" w:eastAsiaTheme="majorEastAsia" w:hAnsiTheme="majorHAnsi" w:cstheme="majorBidi"/>
      <w:b/>
      <w:bCs/>
    </w:rPr>
  </w:style>
  <w:style w:type="paragraph" w:styleId="TtuloTDC">
    <w:name w:val="TOC Heading"/>
    <w:basedOn w:val="Ttulo1"/>
    <w:next w:val="Normal"/>
    <w:uiPriority w:val="39"/>
    <w:semiHidden/>
    <w:unhideWhenUsed/>
    <w:qFormat/>
    <w:rsid w:val="00D13C3E"/>
    <w:pPr>
      <w:keepLines/>
      <w:spacing w:before="240" w:line="276" w:lineRule="auto"/>
      <w:outlineLvl w:val="9"/>
    </w:pPr>
    <w:rPr>
      <w:rFonts w:asciiTheme="majorHAnsi" w:eastAsiaTheme="majorEastAsia" w:hAnsiTheme="majorHAnsi" w:cstheme="majorBidi"/>
      <w:b w:val="0"/>
      <w:bCs w:val="0"/>
      <w:color w:val="365F91" w:themeColor="accent1" w:themeShade="BF"/>
      <w:szCs w:val="32"/>
      <w:lang w:val="es-ES"/>
    </w:rPr>
  </w:style>
  <w:style w:type="paragraph" w:customStyle="1" w:styleId="Nivel4">
    <w:name w:val="Nivel4"/>
    <w:basedOn w:val="Normal"/>
    <w:link w:val="Nivel4Car"/>
    <w:qFormat/>
    <w:rsid w:val="00004491"/>
    <w:rPr>
      <w:b/>
      <w:color w:val="7F7F7F" w:themeColor="text1" w:themeTint="80"/>
    </w:rPr>
  </w:style>
  <w:style w:type="character" w:customStyle="1" w:styleId="Nivel4Car">
    <w:name w:val="Nivel4 Car"/>
    <w:basedOn w:val="Fuentedeprrafopredeter"/>
    <w:link w:val="Nivel4"/>
    <w:rsid w:val="00004491"/>
    <w:rPr>
      <w:rFonts w:ascii="Montserrat Medium" w:hAnsi="Montserrat Medium" w:cs="Calibri"/>
      <w:b/>
      <w:color w:val="7F7F7F" w:themeColor="text1" w:themeTint="80"/>
    </w:rPr>
  </w:style>
  <w:style w:type="character" w:styleId="Refdecomentario">
    <w:name w:val="annotation reference"/>
    <w:basedOn w:val="Fuentedeprrafopredeter"/>
    <w:uiPriority w:val="99"/>
    <w:semiHidden/>
    <w:unhideWhenUsed/>
    <w:rsid w:val="007262D7"/>
    <w:rPr>
      <w:sz w:val="16"/>
      <w:szCs w:val="16"/>
    </w:rPr>
  </w:style>
  <w:style w:type="paragraph" w:customStyle="1" w:styleId="Ttulo1Memoria">
    <w:name w:val="Título1Memoria"/>
    <w:basedOn w:val="TDC2"/>
    <w:link w:val="Ttulo1MemoriaCar"/>
    <w:rsid w:val="00D56941"/>
    <w:pPr>
      <w:tabs>
        <w:tab w:val="right" w:leader="dot" w:pos="8573"/>
        <w:tab w:val="right" w:leader="dot" w:pos="9344"/>
      </w:tabs>
      <w:spacing w:line="360" w:lineRule="auto"/>
    </w:pPr>
    <w:rPr>
      <w:rFonts w:ascii="Verdana" w:hAnsi="Verdana" w:cs="Times New Roman"/>
      <w:b/>
      <w:bCs w:val="0"/>
      <w:noProof/>
      <w:color w:val="000080"/>
      <w:sz w:val="28"/>
      <w:szCs w:val="28"/>
    </w:rPr>
  </w:style>
  <w:style w:type="character" w:customStyle="1" w:styleId="Ttulo1MemoriaCar">
    <w:name w:val="Título1Memoria Car"/>
    <w:link w:val="Ttulo1Memoria"/>
    <w:rsid w:val="00D56941"/>
    <w:rPr>
      <w:rFonts w:ascii="Verdana" w:hAnsi="Verdana"/>
      <w:b/>
      <w:noProof/>
      <w:color w:val="000080"/>
      <w:sz w:val="28"/>
      <w:szCs w:val="28"/>
    </w:rPr>
  </w:style>
  <w:style w:type="character" w:customStyle="1" w:styleId="TextodegloboCar">
    <w:name w:val="Texto de globo Car"/>
    <w:basedOn w:val="Fuentedeprrafopredeter"/>
    <w:link w:val="Textodeglobo"/>
    <w:uiPriority w:val="99"/>
    <w:semiHidden/>
    <w:rsid w:val="00D56941"/>
    <w:rPr>
      <w:rFonts w:ascii="Tahoma" w:hAnsi="Tahoma" w:cs="Tahoma"/>
      <w:sz w:val="16"/>
      <w:szCs w:val="16"/>
    </w:rPr>
  </w:style>
  <w:style w:type="character" w:customStyle="1" w:styleId="Ttulo3Car">
    <w:name w:val="Título 3 Car"/>
    <w:basedOn w:val="Fuentedeprrafopredeter"/>
    <w:link w:val="Ttulo3"/>
    <w:uiPriority w:val="9"/>
    <w:rsid w:val="00D56941"/>
    <w:rPr>
      <w:rFonts w:ascii="Arial" w:hAnsi="Arial" w:cs="Arial"/>
      <w:b/>
      <w:i/>
      <w:color w:val="800000"/>
      <w:sz w:val="24"/>
      <w:lang w:val="es-ES_tradnl"/>
    </w:rPr>
  </w:style>
  <w:style w:type="character" w:customStyle="1" w:styleId="Ttulo1Car">
    <w:name w:val="Título 1 Car"/>
    <w:basedOn w:val="Fuentedeprrafopredeter"/>
    <w:link w:val="Ttulo1"/>
    <w:uiPriority w:val="9"/>
    <w:rsid w:val="00D56941"/>
    <w:rPr>
      <w:rFonts w:ascii="Verdana" w:hAnsi="Verdana" w:cs="Arial"/>
      <w:b/>
      <w:bCs/>
      <w:color w:val="000080"/>
      <w:sz w:val="32"/>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71015">
      <w:bodyDiv w:val="1"/>
      <w:marLeft w:val="0"/>
      <w:marRight w:val="0"/>
      <w:marTop w:val="0"/>
      <w:marBottom w:val="0"/>
      <w:divBdr>
        <w:top w:val="none" w:sz="0" w:space="0" w:color="auto"/>
        <w:left w:val="none" w:sz="0" w:space="0" w:color="auto"/>
        <w:bottom w:val="none" w:sz="0" w:space="0" w:color="auto"/>
        <w:right w:val="none" w:sz="0" w:space="0" w:color="auto"/>
      </w:divBdr>
    </w:div>
    <w:div w:id="8800798">
      <w:bodyDiv w:val="1"/>
      <w:marLeft w:val="0"/>
      <w:marRight w:val="0"/>
      <w:marTop w:val="0"/>
      <w:marBottom w:val="0"/>
      <w:divBdr>
        <w:top w:val="none" w:sz="0" w:space="0" w:color="auto"/>
        <w:left w:val="none" w:sz="0" w:space="0" w:color="auto"/>
        <w:bottom w:val="none" w:sz="0" w:space="0" w:color="auto"/>
        <w:right w:val="none" w:sz="0" w:space="0" w:color="auto"/>
      </w:divBdr>
    </w:div>
    <w:div w:id="16783718">
      <w:bodyDiv w:val="1"/>
      <w:marLeft w:val="0"/>
      <w:marRight w:val="0"/>
      <w:marTop w:val="0"/>
      <w:marBottom w:val="0"/>
      <w:divBdr>
        <w:top w:val="none" w:sz="0" w:space="0" w:color="auto"/>
        <w:left w:val="none" w:sz="0" w:space="0" w:color="auto"/>
        <w:bottom w:val="none" w:sz="0" w:space="0" w:color="auto"/>
        <w:right w:val="none" w:sz="0" w:space="0" w:color="auto"/>
      </w:divBdr>
    </w:div>
    <w:div w:id="45689197">
      <w:bodyDiv w:val="1"/>
      <w:marLeft w:val="0"/>
      <w:marRight w:val="0"/>
      <w:marTop w:val="0"/>
      <w:marBottom w:val="0"/>
      <w:divBdr>
        <w:top w:val="none" w:sz="0" w:space="0" w:color="auto"/>
        <w:left w:val="none" w:sz="0" w:space="0" w:color="auto"/>
        <w:bottom w:val="none" w:sz="0" w:space="0" w:color="auto"/>
        <w:right w:val="none" w:sz="0" w:space="0" w:color="auto"/>
      </w:divBdr>
    </w:div>
    <w:div w:id="60367288">
      <w:bodyDiv w:val="1"/>
      <w:marLeft w:val="0"/>
      <w:marRight w:val="0"/>
      <w:marTop w:val="0"/>
      <w:marBottom w:val="0"/>
      <w:divBdr>
        <w:top w:val="none" w:sz="0" w:space="0" w:color="auto"/>
        <w:left w:val="none" w:sz="0" w:space="0" w:color="auto"/>
        <w:bottom w:val="none" w:sz="0" w:space="0" w:color="auto"/>
        <w:right w:val="none" w:sz="0" w:space="0" w:color="auto"/>
      </w:divBdr>
    </w:div>
    <w:div w:id="65498025">
      <w:bodyDiv w:val="1"/>
      <w:marLeft w:val="0"/>
      <w:marRight w:val="0"/>
      <w:marTop w:val="0"/>
      <w:marBottom w:val="0"/>
      <w:divBdr>
        <w:top w:val="none" w:sz="0" w:space="0" w:color="auto"/>
        <w:left w:val="none" w:sz="0" w:space="0" w:color="auto"/>
        <w:bottom w:val="none" w:sz="0" w:space="0" w:color="auto"/>
        <w:right w:val="none" w:sz="0" w:space="0" w:color="auto"/>
      </w:divBdr>
    </w:div>
    <w:div w:id="78603208">
      <w:bodyDiv w:val="1"/>
      <w:marLeft w:val="0"/>
      <w:marRight w:val="0"/>
      <w:marTop w:val="0"/>
      <w:marBottom w:val="0"/>
      <w:divBdr>
        <w:top w:val="none" w:sz="0" w:space="0" w:color="auto"/>
        <w:left w:val="none" w:sz="0" w:space="0" w:color="auto"/>
        <w:bottom w:val="none" w:sz="0" w:space="0" w:color="auto"/>
        <w:right w:val="none" w:sz="0" w:space="0" w:color="auto"/>
      </w:divBdr>
    </w:div>
    <w:div w:id="93984688">
      <w:bodyDiv w:val="1"/>
      <w:marLeft w:val="0"/>
      <w:marRight w:val="0"/>
      <w:marTop w:val="0"/>
      <w:marBottom w:val="0"/>
      <w:divBdr>
        <w:top w:val="none" w:sz="0" w:space="0" w:color="auto"/>
        <w:left w:val="none" w:sz="0" w:space="0" w:color="auto"/>
        <w:bottom w:val="none" w:sz="0" w:space="0" w:color="auto"/>
        <w:right w:val="none" w:sz="0" w:space="0" w:color="auto"/>
      </w:divBdr>
    </w:div>
    <w:div w:id="96027832">
      <w:bodyDiv w:val="1"/>
      <w:marLeft w:val="0"/>
      <w:marRight w:val="0"/>
      <w:marTop w:val="0"/>
      <w:marBottom w:val="0"/>
      <w:divBdr>
        <w:top w:val="none" w:sz="0" w:space="0" w:color="auto"/>
        <w:left w:val="none" w:sz="0" w:space="0" w:color="auto"/>
        <w:bottom w:val="none" w:sz="0" w:space="0" w:color="auto"/>
        <w:right w:val="none" w:sz="0" w:space="0" w:color="auto"/>
      </w:divBdr>
    </w:div>
    <w:div w:id="110516327">
      <w:bodyDiv w:val="1"/>
      <w:marLeft w:val="0"/>
      <w:marRight w:val="0"/>
      <w:marTop w:val="0"/>
      <w:marBottom w:val="0"/>
      <w:divBdr>
        <w:top w:val="none" w:sz="0" w:space="0" w:color="auto"/>
        <w:left w:val="none" w:sz="0" w:space="0" w:color="auto"/>
        <w:bottom w:val="none" w:sz="0" w:space="0" w:color="auto"/>
        <w:right w:val="none" w:sz="0" w:space="0" w:color="auto"/>
      </w:divBdr>
    </w:div>
    <w:div w:id="120459137">
      <w:bodyDiv w:val="1"/>
      <w:marLeft w:val="0"/>
      <w:marRight w:val="0"/>
      <w:marTop w:val="0"/>
      <w:marBottom w:val="0"/>
      <w:divBdr>
        <w:top w:val="none" w:sz="0" w:space="0" w:color="auto"/>
        <w:left w:val="none" w:sz="0" w:space="0" w:color="auto"/>
        <w:bottom w:val="none" w:sz="0" w:space="0" w:color="auto"/>
        <w:right w:val="none" w:sz="0" w:space="0" w:color="auto"/>
      </w:divBdr>
    </w:div>
    <w:div w:id="126552355">
      <w:bodyDiv w:val="1"/>
      <w:marLeft w:val="0"/>
      <w:marRight w:val="0"/>
      <w:marTop w:val="0"/>
      <w:marBottom w:val="0"/>
      <w:divBdr>
        <w:top w:val="none" w:sz="0" w:space="0" w:color="auto"/>
        <w:left w:val="none" w:sz="0" w:space="0" w:color="auto"/>
        <w:bottom w:val="none" w:sz="0" w:space="0" w:color="auto"/>
        <w:right w:val="none" w:sz="0" w:space="0" w:color="auto"/>
      </w:divBdr>
    </w:div>
    <w:div w:id="136074537">
      <w:bodyDiv w:val="1"/>
      <w:marLeft w:val="0"/>
      <w:marRight w:val="0"/>
      <w:marTop w:val="0"/>
      <w:marBottom w:val="0"/>
      <w:divBdr>
        <w:top w:val="none" w:sz="0" w:space="0" w:color="auto"/>
        <w:left w:val="none" w:sz="0" w:space="0" w:color="auto"/>
        <w:bottom w:val="none" w:sz="0" w:space="0" w:color="auto"/>
        <w:right w:val="none" w:sz="0" w:space="0" w:color="auto"/>
      </w:divBdr>
    </w:div>
    <w:div w:id="152067904">
      <w:bodyDiv w:val="1"/>
      <w:marLeft w:val="0"/>
      <w:marRight w:val="0"/>
      <w:marTop w:val="0"/>
      <w:marBottom w:val="0"/>
      <w:divBdr>
        <w:top w:val="none" w:sz="0" w:space="0" w:color="auto"/>
        <w:left w:val="none" w:sz="0" w:space="0" w:color="auto"/>
        <w:bottom w:val="none" w:sz="0" w:space="0" w:color="auto"/>
        <w:right w:val="none" w:sz="0" w:space="0" w:color="auto"/>
      </w:divBdr>
    </w:div>
    <w:div w:id="153496810">
      <w:bodyDiv w:val="1"/>
      <w:marLeft w:val="0"/>
      <w:marRight w:val="0"/>
      <w:marTop w:val="0"/>
      <w:marBottom w:val="0"/>
      <w:divBdr>
        <w:top w:val="none" w:sz="0" w:space="0" w:color="auto"/>
        <w:left w:val="none" w:sz="0" w:space="0" w:color="auto"/>
        <w:bottom w:val="none" w:sz="0" w:space="0" w:color="auto"/>
        <w:right w:val="none" w:sz="0" w:space="0" w:color="auto"/>
      </w:divBdr>
      <w:divsChild>
        <w:div w:id="1378972143">
          <w:marLeft w:val="0"/>
          <w:marRight w:val="0"/>
          <w:marTop w:val="0"/>
          <w:marBottom w:val="0"/>
          <w:divBdr>
            <w:top w:val="none" w:sz="0" w:space="0" w:color="auto"/>
            <w:left w:val="none" w:sz="0" w:space="0" w:color="auto"/>
            <w:bottom w:val="none" w:sz="0" w:space="0" w:color="auto"/>
            <w:right w:val="none" w:sz="0" w:space="0" w:color="auto"/>
          </w:divBdr>
          <w:divsChild>
            <w:div w:id="1520046674">
              <w:marLeft w:val="0"/>
              <w:marRight w:val="0"/>
              <w:marTop w:val="0"/>
              <w:marBottom w:val="0"/>
              <w:divBdr>
                <w:top w:val="none" w:sz="0" w:space="0" w:color="auto"/>
                <w:left w:val="none" w:sz="0" w:space="0" w:color="auto"/>
                <w:bottom w:val="none" w:sz="0" w:space="0" w:color="auto"/>
                <w:right w:val="none" w:sz="0" w:space="0" w:color="auto"/>
              </w:divBdr>
              <w:divsChild>
                <w:div w:id="1935429219">
                  <w:marLeft w:val="0"/>
                  <w:marRight w:val="0"/>
                  <w:marTop w:val="0"/>
                  <w:marBottom w:val="0"/>
                  <w:divBdr>
                    <w:top w:val="none" w:sz="0" w:space="0" w:color="auto"/>
                    <w:left w:val="none" w:sz="0" w:space="0" w:color="auto"/>
                    <w:bottom w:val="none" w:sz="0" w:space="0" w:color="auto"/>
                    <w:right w:val="none" w:sz="0" w:space="0" w:color="auto"/>
                  </w:divBdr>
                  <w:divsChild>
                    <w:div w:id="505437470">
                      <w:marLeft w:val="0"/>
                      <w:marRight w:val="0"/>
                      <w:marTop w:val="0"/>
                      <w:marBottom w:val="0"/>
                      <w:divBdr>
                        <w:top w:val="none" w:sz="0" w:space="0" w:color="auto"/>
                        <w:left w:val="none" w:sz="0" w:space="0" w:color="auto"/>
                        <w:bottom w:val="none" w:sz="0" w:space="0" w:color="auto"/>
                        <w:right w:val="none" w:sz="0" w:space="0" w:color="auto"/>
                      </w:divBdr>
                      <w:divsChild>
                        <w:div w:id="743841301">
                          <w:marLeft w:val="0"/>
                          <w:marRight w:val="0"/>
                          <w:marTop w:val="0"/>
                          <w:marBottom w:val="0"/>
                          <w:divBdr>
                            <w:top w:val="none" w:sz="0" w:space="0" w:color="auto"/>
                            <w:left w:val="none" w:sz="0" w:space="0" w:color="auto"/>
                            <w:bottom w:val="none" w:sz="0" w:space="0" w:color="auto"/>
                            <w:right w:val="none" w:sz="0" w:space="0" w:color="auto"/>
                          </w:divBdr>
                          <w:divsChild>
                            <w:div w:id="1686902747">
                              <w:marLeft w:val="0"/>
                              <w:marRight w:val="0"/>
                              <w:marTop w:val="0"/>
                              <w:marBottom w:val="0"/>
                              <w:divBdr>
                                <w:top w:val="none" w:sz="0" w:space="0" w:color="auto"/>
                                <w:left w:val="single" w:sz="6" w:space="0" w:color="E5E3E3"/>
                                <w:bottom w:val="none" w:sz="0" w:space="0" w:color="auto"/>
                                <w:right w:val="none" w:sz="0" w:space="0" w:color="auto"/>
                              </w:divBdr>
                              <w:divsChild>
                                <w:div w:id="1096559058">
                                  <w:marLeft w:val="0"/>
                                  <w:marRight w:val="0"/>
                                  <w:marTop w:val="0"/>
                                  <w:marBottom w:val="0"/>
                                  <w:divBdr>
                                    <w:top w:val="none" w:sz="0" w:space="0" w:color="auto"/>
                                    <w:left w:val="none" w:sz="0" w:space="0" w:color="auto"/>
                                    <w:bottom w:val="none" w:sz="0" w:space="0" w:color="auto"/>
                                    <w:right w:val="none" w:sz="0" w:space="0" w:color="auto"/>
                                  </w:divBdr>
                                  <w:divsChild>
                                    <w:div w:id="807625096">
                                      <w:marLeft w:val="0"/>
                                      <w:marRight w:val="0"/>
                                      <w:marTop w:val="0"/>
                                      <w:marBottom w:val="0"/>
                                      <w:divBdr>
                                        <w:top w:val="none" w:sz="0" w:space="0" w:color="auto"/>
                                        <w:left w:val="none" w:sz="0" w:space="0" w:color="auto"/>
                                        <w:bottom w:val="none" w:sz="0" w:space="0" w:color="auto"/>
                                        <w:right w:val="none" w:sz="0" w:space="0" w:color="auto"/>
                                      </w:divBdr>
                                      <w:divsChild>
                                        <w:div w:id="1239554578">
                                          <w:marLeft w:val="0"/>
                                          <w:marRight w:val="0"/>
                                          <w:marTop w:val="0"/>
                                          <w:marBottom w:val="0"/>
                                          <w:divBdr>
                                            <w:top w:val="none" w:sz="0" w:space="0" w:color="auto"/>
                                            <w:left w:val="none" w:sz="0" w:space="0" w:color="auto"/>
                                            <w:bottom w:val="none" w:sz="0" w:space="0" w:color="auto"/>
                                            <w:right w:val="none" w:sz="0" w:space="0" w:color="auto"/>
                                          </w:divBdr>
                                          <w:divsChild>
                                            <w:div w:id="1723213024">
                                              <w:marLeft w:val="0"/>
                                              <w:marRight w:val="0"/>
                                              <w:marTop w:val="0"/>
                                              <w:marBottom w:val="0"/>
                                              <w:divBdr>
                                                <w:top w:val="none" w:sz="0" w:space="0" w:color="auto"/>
                                                <w:left w:val="none" w:sz="0" w:space="0" w:color="auto"/>
                                                <w:bottom w:val="none" w:sz="0" w:space="0" w:color="auto"/>
                                                <w:right w:val="none" w:sz="0" w:space="0" w:color="auto"/>
                                              </w:divBdr>
                                              <w:divsChild>
                                                <w:div w:id="589462289">
                                                  <w:marLeft w:val="0"/>
                                                  <w:marRight w:val="0"/>
                                                  <w:marTop w:val="0"/>
                                                  <w:marBottom w:val="0"/>
                                                  <w:divBdr>
                                                    <w:top w:val="none" w:sz="0" w:space="0" w:color="auto"/>
                                                    <w:left w:val="none" w:sz="0" w:space="0" w:color="auto"/>
                                                    <w:bottom w:val="none" w:sz="0" w:space="0" w:color="auto"/>
                                                    <w:right w:val="none" w:sz="0" w:space="0" w:color="auto"/>
                                                  </w:divBdr>
                                                  <w:divsChild>
                                                    <w:div w:id="1363945699">
                                                      <w:marLeft w:val="0"/>
                                                      <w:marRight w:val="0"/>
                                                      <w:marTop w:val="0"/>
                                                      <w:marBottom w:val="0"/>
                                                      <w:divBdr>
                                                        <w:top w:val="none" w:sz="0" w:space="0" w:color="auto"/>
                                                        <w:left w:val="none" w:sz="0" w:space="0" w:color="auto"/>
                                                        <w:bottom w:val="none" w:sz="0" w:space="0" w:color="auto"/>
                                                        <w:right w:val="none" w:sz="0" w:space="0" w:color="auto"/>
                                                      </w:divBdr>
                                                      <w:divsChild>
                                                        <w:div w:id="1237058716">
                                                          <w:marLeft w:val="480"/>
                                                          <w:marRight w:val="0"/>
                                                          <w:marTop w:val="0"/>
                                                          <w:marBottom w:val="0"/>
                                                          <w:divBdr>
                                                            <w:top w:val="none" w:sz="0" w:space="0" w:color="auto"/>
                                                            <w:left w:val="none" w:sz="0" w:space="0" w:color="auto"/>
                                                            <w:bottom w:val="none" w:sz="0" w:space="0" w:color="auto"/>
                                                            <w:right w:val="none" w:sz="0" w:space="0" w:color="auto"/>
                                                          </w:divBdr>
                                                          <w:divsChild>
                                                            <w:div w:id="1168331507">
                                                              <w:marLeft w:val="0"/>
                                                              <w:marRight w:val="0"/>
                                                              <w:marTop w:val="0"/>
                                                              <w:marBottom w:val="0"/>
                                                              <w:divBdr>
                                                                <w:top w:val="none" w:sz="0" w:space="0" w:color="auto"/>
                                                                <w:left w:val="none" w:sz="0" w:space="0" w:color="auto"/>
                                                                <w:bottom w:val="none" w:sz="0" w:space="0" w:color="auto"/>
                                                                <w:right w:val="none" w:sz="0" w:space="0" w:color="auto"/>
                                                              </w:divBdr>
                                                              <w:divsChild>
                                                                <w:div w:id="2063285127">
                                                                  <w:marLeft w:val="0"/>
                                                                  <w:marRight w:val="0"/>
                                                                  <w:marTop w:val="0"/>
                                                                  <w:marBottom w:val="0"/>
                                                                  <w:divBdr>
                                                                    <w:top w:val="none" w:sz="0" w:space="0" w:color="auto"/>
                                                                    <w:left w:val="none" w:sz="0" w:space="0" w:color="auto"/>
                                                                    <w:bottom w:val="none" w:sz="0" w:space="0" w:color="auto"/>
                                                                    <w:right w:val="none" w:sz="0" w:space="0" w:color="auto"/>
                                                                  </w:divBdr>
                                                                  <w:divsChild>
                                                                    <w:div w:id="105200934">
                                                                      <w:marLeft w:val="0"/>
                                                                      <w:marRight w:val="0"/>
                                                                      <w:marTop w:val="0"/>
                                                                      <w:marBottom w:val="0"/>
                                                                      <w:divBdr>
                                                                        <w:top w:val="none" w:sz="0" w:space="0" w:color="auto"/>
                                                                        <w:left w:val="none" w:sz="0" w:space="0" w:color="auto"/>
                                                                        <w:bottom w:val="none" w:sz="0" w:space="0" w:color="auto"/>
                                                                        <w:right w:val="none" w:sz="0" w:space="0" w:color="auto"/>
                                                                      </w:divBdr>
                                                                      <w:divsChild>
                                                                        <w:div w:id="1144004560">
                                                                          <w:marLeft w:val="0"/>
                                                                          <w:marRight w:val="0"/>
                                                                          <w:marTop w:val="0"/>
                                                                          <w:marBottom w:val="0"/>
                                                                          <w:divBdr>
                                                                            <w:top w:val="none" w:sz="0" w:space="0" w:color="auto"/>
                                                                            <w:left w:val="none" w:sz="0" w:space="0" w:color="auto"/>
                                                                            <w:bottom w:val="none" w:sz="0" w:space="0" w:color="auto"/>
                                                                            <w:right w:val="none" w:sz="0" w:space="0" w:color="auto"/>
                                                                          </w:divBdr>
                                                                          <w:divsChild>
                                                                            <w:div w:id="495920302">
                                                                              <w:marLeft w:val="0"/>
                                                                              <w:marRight w:val="0"/>
                                                                              <w:marTop w:val="0"/>
                                                                              <w:marBottom w:val="0"/>
                                                                              <w:divBdr>
                                                                                <w:top w:val="none" w:sz="0" w:space="0" w:color="auto"/>
                                                                                <w:left w:val="none" w:sz="0" w:space="0" w:color="auto"/>
                                                                                <w:bottom w:val="none" w:sz="0" w:space="0" w:color="auto"/>
                                                                                <w:right w:val="none" w:sz="0" w:space="0" w:color="auto"/>
                                                                              </w:divBdr>
                                                                              <w:divsChild>
                                                                                <w:div w:id="870385158">
                                                                                  <w:marLeft w:val="0"/>
                                                                                  <w:marRight w:val="0"/>
                                                                                  <w:marTop w:val="0"/>
                                                                                  <w:marBottom w:val="0"/>
                                                                                  <w:divBdr>
                                                                                    <w:top w:val="none" w:sz="0" w:space="0" w:color="auto"/>
                                                                                    <w:left w:val="none" w:sz="0" w:space="0" w:color="auto"/>
                                                                                    <w:bottom w:val="single" w:sz="6" w:space="23" w:color="auto"/>
                                                                                    <w:right w:val="none" w:sz="0" w:space="0" w:color="auto"/>
                                                                                  </w:divBdr>
                                                                                  <w:divsChild>
                                                                                    <w:div w:id="1977904470">
                                                                                      <w:marLeft w:val="0"/>
                                                                                      <w:marRight w:val="0"/>
                                                                                      <w:marTop w:val="0"/>
                                                                                      <w:marBottom w:val="0"/>
                                                                                      <w:divBdr>
                                                                                        <w:top w:val="none" w:sz="0" w:space="0" w:color="auto"/>
                                                                                        <w:left w:val="none" w:sz="0" w:space="0" w:color="auto"/>
                                                                                        <w:bottom w:val="none" w:sz="0" w:space="0" w:color="auto"/>
                                                                                        <w:right w:val="none" w:sz="0" w:space="0" w:color="auto"/>
                                                                                      </w:divBdr>
                                                                                      <w:divsChild>
                                                                                        <w:div w:id="1016348753">
                                                                                          <w:marLeft w:val="0"/>
                                                                                          <w:marRight w:val="0"/>
                                                                                          <w:marTop w:val="0"/>
                                                                                          <w:marBottom w:val="0"/>
                                                                                          <w:divBdr>
                                                                                            <w:top w:val="none" w:sz="0" w:space="0" w:color="auto"/>
                                                                                            <w:left w:val="none" w:sz="0" w:space="0" w:color="auto"/>
                                                                                            <w:bottom w:val="none" w:sz="0" w:space="0" w:color="auto"/>
                                                                                            <w:right w:val="none" w:sz="0" w:space="0" w:color="auto"/>
                                                                                          </w:divBdr>
                                                                                          <w:divsChild>
                                                                                            <w:div w:id="18555434">
                                                                                              <w:marLeft w:val="0"/>
                                                                                              <w:marRight w:val="0"/>
                                                                                              <w:marTop w:val="0"/>
                                                                                              <w:marBottom w:val="0"/>
                                                                                              <w:divBdr>
                                                                                                <w:top w:val="none" w:sz="0" w:space="0" w:color="auto"/>
                                                                                                <w:left w:val="none" w:sz="0" w:space="0" w:color="auto"/>
                                                                                                <w:bottom w:val="none" w:sz="0" w:space="0" w:color="auto"/>
                                                                                                <w:right w:val="none" w:sz="0" w:space="0" w:color="auto"/>
                                                                                              </w:divBdr>
                                                                                              <w:divsChild>
                                                                                                <w:div w:id="2053068562">
                                                                                                  <w:marLeft w:val="0"/>
                                                                                                  <w:marRight w:val="0"/>
                                                                                                  <w:marTop w:val="0"/>
                                                                                                  <w:marBottom w:val="0"/>
                                                                                                  <w:divBdr>
                                                                                                    <w:top w:val="none" w:sz="0" w:space="0" w:color="auto"/>
                                                                                                    <w:left w:val="none" w:sz="0" w:space="0" w:color="auto"/>
                                                                                                    <w:bottom w:val="none" w:sz="0" w:space="0" w:color="auto"/>
                                                                                                    <w:right w:val="none" w:sz="0" w:space="0" w:color="auto"/>
                                                                                                  </w:divBdr>
                                                                                                  <w:divsChild>
                                                                                                    <w:div w:id="1319531950">
                                                                                                      <w:marLeft w:val="0"/>
                                                                                                      <w:marRight w:val="0"/>
                                                                                                      <w:marTop w:val="0"/>
                                                                                                      <w:marBottom w:val="0"/>
                                                                                                      <w:divBdr>
                                                                                                        <w:top w:val="none" w:sz="0" w:space="0" w:color="auto"/>
                                                                                                        <w:left w:val="none" w:sz="0" w:space="0" w:color="auto"/>
                                                                                                        <w:bottom w:val="none" w:sz="0" w:space="0" w:color="auto"/>
                                                                                                        <w:right w:val="none" w:sz="0" w:space="0" w:color="auto"/>
                                                                                                      </w:divBdr>
                                                                                                    </w:div>
                                                                                                    <w:div w:id="967127034">
                                                                                                      <w:marLeft w:val="0"/>
                                                                                                      <w:marRight w:val="0"/>
                                                                                                      <w:marTop w:val="0"/>
                                                                                                      <w:marBottom w:val="0"/>
                                                                                                      <w:divBdr>
                                                                                                        <w:top w:val="none" w:sz="0" w:space="0" w:color="auto"/>
                                                                                                        <w:left w:val="none" w:sz="0" w:space="0" w:color="auto"/>
                                                                                                        <w:bottom w:val="none" w:sz="0" w:space="0" w:color="auto"/>
                                                                                                        <w:right w:val="none" w:sz="0" w:space="0" w:color="auto"/>
                                                                                                      </w:divBdr>
                                                                                                    </w:div>
                                                                                                    <w:div w:id="752824093">
                                                                                                      <w:marLeft w:val="0"/>
                                                                                                      <w:marRight w:val="0"/>
                                                                                                      <w:marTop w:val="0"/>
                                                                                                      <w:marBottom w:val="0"/>
                                                                                                      <w:divBdr>
                                                                                                        <w:top w:val="none" w:sz="0" w:space="0" w:color="auto"/>
                                                                                                        <w:left w:val="none" w:sz="0" w:space="0" w:color="auto"/>
                                                                                                        <w:bottom w:val="none" w:sz="0" w:space="0" w:color="auto"/>
                                                                                                        <w:right w:val="none" w:sz="0" w:space="0" w:color="auto"/>
                                                                                                      </w:divBdr>
                                                                                                    </w:div>
                                                                                                    <w:div w:id="28529135">
                                                                                                      <w:marLeft w:val="0"/>
                                                                                                      <w:marRight w:val="0"/>
                                                                                                      <w:marTop w:val="0"/>
                                                                                                      <w:marBottom w:val="0"/>
                                                                                                      <w:divBdr>
                                                                                                        <w:top w:val="none" w:sz="0" w:space="0" w:color="auto"/>
                                                                                                        <w:left w:val="none" w:sz="0" w:space="0" w:color="auto"/>
                                                                                                        <w:bottom w:val="none" w:sz="0" w:space="0" w:color="auto"/>
                                                                                                        <w:right w:val="none" w:sz="0" w:space="0" w:color="auto"/>
                                                                                                      </w:divBdr>
                                                                                                    </w:div>
                                                                                                    <w:div w:id="1748117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1746053">
      <w:bodyDiv w:val="1"/>
      <w:marLeft w:val="0"/>
      <w:marRight w:val="0"/>
      <w:marTop w:val="0"/>
      <w:marBottom w:val="0"/>
      <w:divBdr>
        <w:top w:val="none" w:sz="0" w:space="0" w:color="auto"/>
        <w:left w:val="none" w:sz="0" w:space="0" w:color="auto"/>
        <w:bottom w:val="none" w:sz="0" w:space="0" w:color="auto"/>
        <w:right w:val="none" w:sz="0" w:space="0" w:color="auto"/>
      </w:divBdr>
    </w:div>
    <w:div w:id="166673853">
      <w:bodyDiv w:val="1"/>
      <w:marLeft w:val="0"/>
      <w:marRight w:val="0"/>
      <w:marTop w:val="0"/>
      <w:marBottom w:val="0"/>
      <w:divBdr>
        <w:top w:val="none" w:sz="0" w:space="0" w:color="auto"/>
        <w:left w:val="none" w:sz="0" w:space="0" w:color="auto"/>
        <w:bottom w:val="none" w:sz="0" w:space="0" w:color="auto"/>
        <w:right w:val="none" w:sz="0" w:space="0" w:color="auto"/>
      </w:divBdr>
    </w:div>
    <w:div w:id="169149735">
      <w:bodyDiv w:val="1"/>
      <w:marLeft w:val="0"/>
      <w:marRight w:val="0"/>
      <w:marTop w:val="0"/>
      <w:marBottom w:val="0"/>
      <w:divBdr>
        <w:top w:val="none" w:sz="0" w:space="0" w:color="auto"/>
        <w:left w:val="none" w:sz="0" w:space="0" w:color="auto"/>
        <w:bottom w:val="none" w:sz="0" w:space="0" w:color="auto"/>
        <w:right w:val="none" w:sz="0" w:space="0" w:color="auto"/>
      </w:divBdr>
    </w:div>
    <w:div w:id="176387471">
      <w:bodyDiv w:val="1"/>
      <w:marLeft w:val="0"/>
      <w:marRight w:val="0"/>
      <w:marTop w:val="0"/>
      <w:marBottom w:val="0"/>
      <w:divBdr>
        <w:top w:val="none" w:sz="0" w:space="0" w:color="auto"/>
        <w:left w:val="none" w:sz="0" w:space="0" w:color="auto"/>
        <w:bottom w:val="none" w:sz="0" w:space="0" w:color="auto"/>
        <w:right w:val="none" w:sz="0" w:space="0" w:color="auto"/>
      </w:divBdr>
    </w:div>
    <w:div w:id="200435431">
      <w:bodyDiv w:val="1"/>
      <w:marLeft w:val="0"/>
      <w:marRight w:val="0"/>
      <w:marTop w:val="0"/>
      <w:marBottom w:val="0"/>
      <w:divBdr>
        <w:top w:val="none" w:sz="0" w:space="0" w:color="auto"/>
        <w:left w:val="none" w:sz="0" w:space="0" w:color="auto"/>
        <w:bottom w:val="none" w:sz="0" w:space="0" w:color="auto"/>
        <w:right w:val="none" w:sz="0" w:space="0" w:color="auto"/>
      </w:divBdr>
    </w:div>
    <w:div w:id="209809284">
      <w:bodyDiv w:val="1"/>
      <w:marLeft w:val="0"/>
      <w:marRight w:val="0"/>
      <w:marTop w:val="0"/>
      <w:marBottom w:val="0"/>
      <w:divBdr>
        <w:top w:val="none" w:sz="0" w:space="0" w:color="auto"/>
        <w:left w:val="none" w:sz="0" w:space="0" w:color="auto"/>
        <w:bottom w:val="none" w:sz="0" w:space="0" w:color="auto"/>
        <w:right w:val="none" w:sz="0" w:space="0" w:color="auto"/>
      </w:divBdr>
    </w:div>
    <w:div w:id="229509037">
      <w:bodyDiv w:val="1"/>
      <w:marLeft w:val="0"/>
      <w:marRight w:val="0"/>
      <w:marTop w:val="0"/>
      <w:marBottom w:val="0"/>
      <w:divBdr>
        <w:top w:val="none" w:sz="0" w:space="0" w:color="auto"/>
        <w:left w:val="none" w:sz="0" w:space="0" w:color="auto"/>
        <w:bottom w:val="none" w:sz="0" w:space="0" w:color="auto"/>
        <w:right w:val="none" w:sz="0" w:space="0" w:color="auto"/>
      </w:divBdr>
    </w:div>
    <w:div w:id="229849035">
      <w:bodyDiv w:val="1"/>
      <w:marLeft w:val="0"/>
      <w:marRight w:val="0"/>
      <w:marTop w:val="0"/>
      <w:marBottom w:val="0"/>
      <w:divBdr>
        <w:top w:val="none" w:sz="0" w:space="0" w:color="auto"/>
        <w:left w:val="none" w:sz="0" w:space="0" w:color="auto"/>
        <w:bottom w:val="none" w:sz="0" w:space="0" w:color="auto"/>
        <w:right w:val="none" w:sz="0" w:space="0" w:color="auto"/>
      </w:divBdr>
    </w:div>
    <w:div w:id="236672063">
      <w:bodyDiv w:val="1"/>
      <w:marLeft w:val="0"/>
      <w:marRight w:val="0"/>
      <w:marTop w:val="0"/>
      <w:marBottom w:val="0"/>
      <w:divBdr>
        <w:top w:val="none" w:sz="0" w:space="0" w:color="auto"/>
        <w:left w:val="none" w:sz="0" w:space="0" w:color="auto"/>
        <w:bottom w:val="none" w:sz="0" w:space="0" w:color="auto"/>
        <w:right w:val="none" w:sz="0" w:space="0" w:color="auto"/>
      </w:divBdr>
    </w:div>
    <w:div w:id="256250105">
      <w:bodyDiv w:val="1"/>
      <w:marLeft w:val="0"/>
      <w:marRight w:val="0"/>
      <w:marTop w:val="0"/>
      <w:marBottom w:val="0"/>
      <w:divBdr>
        <w:top w:val="none" w:sz="0" w:space="0" w:color="auto"/>
        <w:left w:val="none" w:sz="0" w:space="0" w:color="auto"/>
        <w:bottom w:val="none" w:sz="0" w:space="0" w:color="auto"/>
        <w:right w:val="none" w:sz="0" w:space="0" w:color="auto"/>
      </w:divBdr>
    </w:div>
    <w:div w:id="266546351">
      <w:bodyDiv w:val="1"/>
      <w:marLeft w:val="0"/>
      <w:marRight w:val="0"/>
      <w:marTop w:val="0"/>
      <w:marBottom w:val="0"/>
      <w:divBdr>
        <w:top w:val="none" w:sz="0" w:space="0" w:color="auto"/>
        <w:left w:val="none" w:sz="0" w:space="0" w:color="auto"/>
        <w:bottom w:val="none" w:sz="0" w:space="0" w:color="auto"/>
        <w:right w:val="none" w:sz="0" w:space="0" w:color="auto"/>
      </w:divBdr>
    </w:div>
    <w:div w:id="271671141">
      <w:bodyDiv w:val="1"/>
      <w:marLeft w:val="0"/>
      <w:marRight w:val="0"/>
      <w:marTop w:val="0"/>
      <w:marBottom w:val="0"/>
      <w:divBdr>
        <w:top w:val="none" w:sz="0" w:space="0" w:color="auto"/>
        <w:left w:val="none" w:sz="0" w:space="0" w:color="auto"/>
        <w:bottom w:val="none" w:sz="0" w:space="0" w:color="auto"/>
        <w:right w:val="none" w:sz="0" w:space="0" w:color="auto"/>
      </w:divBdr>
    </w:div>
    <w:div w:id="282082104">
      <w:bodyDiv w:val="1"/>
      <w:marLeft w:val="0"/>
      <w:marRight w:val="0"/>
      <w:marTop w:val="0"/>
      <w:marBottom w:val="0"/>
      <w:divBdr>
        <w:top w:val="none" w:sz="0" w:space="0" w:color="auto"/>
        <w:left w:val="none" w:sz="0" w:space="0" w:color="auto"/>
        <w:bottom w:val="none" w:sz="0" w:space="0" w:color="auto"/>
        <w:right w:val="none" w:sz="0" w:space="0" w:color="auto"/>
      </w:divBdr>
    </w:div>
    <w:div w:id="299649229">
      <w:bodyDiv w:val="1"/>
      <w:marLeft w:val="0"/>
      <w:marRight w:val="0"/>
      <w:marTop w:val="0"/>
      <w:marBottom w:val="0"/>
      <w:divBdr>
        <w:top w:val="none" w:sz="0" w:space="0" w:color="auto"/>
        <w:left w:val="none" w:sz="0" w:space="0" w:color="auto"/>
        <w:bottom w:val="none" w:sz="0" w:space="0" w:color="auto"/>
        <w:right w:val="none" w:sz="0" w:space="0" w:color="auto"/>
      </w:divBdr>
    </w:div>
    <w:div w:id="313605257">
      <w:bodyDiv w:val="1"/>
      <w:marLeft w:val="0"/>
      <w:marRight w:val="0"/>
      <w:marTop w:val="0"/>
      <w:marBottom w:val="0"/>
      <w:divBdr>
        <w:top w:val="none" w:sz="0" w:space="0" w:color="auto"/>
        <w:left w:val="none" w:sz="0" w:space="0" w:color="auto"/>
        <w:bottom w:val="none" w:sz="0" w:space="0" w:color="auto"/>
        <w:right w:val="none" w:sz="0" w:space="0" w:color="auto"/>
      </w:divBdr>
    </w:div>
    <w:div w:id="321855839">
      <w:bodyDiv w:val="1"/>
      <w:marLeft w:val="0"/>
      <w:marRight w:val="0"/>
      <w:marTop w:val="0"/>
      <w:marBottom w:val="0"/>
      <w:divBdr>
        <w:top w:val="none" w:sz="0" w:space="0" w:color="auto"/>
        <w:left w:val="none" w:sz="0" w:space="0" w:color="auto"/>
        <w:bottom w:val="none" w:sz="0" w:space="0" w:color="auto"/>
        <w:right w:val="none" w:sz="0" w:space="0" w:color="auto"/>
      </w:divBdr>
    </w:div>
    <w:div w:id="325282243">
      <w:bodyDiv w:val="1"/>
      <w:marLeft w:val="0"/>
      <w:marRight w:val="0"/>
      <w:marTop w:val="0"/>
      <w:marBottom w:val="0"/>
      <w:divBdr>
        <w:top w:val="none" w:sz="0" w:space="0" w:color="auto"/>
        <w:left w:val="none" w:sz="0" w:space="0" w:color="auto"/>
        <w:bottom w:val="none" w:sz="0" w:space="0" w:color="auto"/>
        <w:right w:val="none" w:sz="0" w:space="0" w:color="auto"/>
      </w:divBdr>
    </w:div>
    <w:div w:id="344865630">
      <w:bodyDiv w:val="1"/>
      <w:marLeft w:val="0"/>
      <w:marRight w:val="0"/>
      <w:marTop w:val="0"/>
      <w:marBottom w:val="0"/>
      <w:divBdr>
        <w:top w:val="none" w:sz="0" w:space="0" w:color="auto"/>
        <w:left w:val="none" w:sz="0" w:space="0" w:color="auto"/>
        <w:bottom w:val="none" w:sz="0" w:space="0" w:color="auto"/>
        <w:right w:val="none" w:sz="0" w:space="0" w:color="auto"/>
      </w:divBdr>
    </w:div>
    <w:div w:id="364984505">
      <w:bodyDiv w:val="1"/>
      <w:marLeft w:val="0"/>
      <w:marRight w:val="0"/>
      <w:marTop w:val="0"/>
      <w:marBottom w:val="0"/>
      <w:divBdr>
        <w:top w:val="none" w:sz="0" w:space="0" w:color="auto"/>
        <w:left w:val="none" w:sz="0" w:space="0" w:color="auto"/>
        <w:bottom w:val="none" w:sz="0" w:space="0" w:color="auto"/>
        <w:right w:val="none" w:sz="0" w:space="0" w:color="auto"/>
      </w:divBdr>
    </w:div>
    <w:div w:id="373190628">
      <w:bodyDiv w:val="1"/>
      <w:marLeft w:val="0"/>
      <w:marRight w:val="0"/>
      <w:marTop w:val="0"/>
      <w:marBottom w:val="0"/>
      <w:divBdr>
        <w:top w:val="none" w:sz="0" w:space="0" w:color="auto"/>
        <w:left w:val="none" w:sz="0" w:space="0" w:color="auto"/>
        <w:bottom w:val="none" w:sz="0" w:space="0" w:color="auto"/>
        <w:right w:val="none" w:sz="0" w:space="0" w:color="auto"/>
      </w:divBdr>
    </w:div>
    <w:div w:id="373819604">
      <w:bodyDiv w:val="1"/>
      <w:marLeft w:val="0"/>
      <w:marRight w:val="0"/>
      <w:marTop w:val="0"/>
      <w:marBottom w:val="0"/>
      <w:divBdr>
        <w:top w:val="none" w:sz="0" w:space="0" w:color="auto"/>
        <w:left w:val="none" w:sz="0" w:space="0" w:color="auto"/>
        <w:bottom w:val="none" w:sz="0" w:space="0" w:color="auto"/>
        <w:right w:val="none" w:sz="0" w:space="0" w:color="auto"/>
      </w:divBdr>
    </w:div>
    <w:div w:id="377559286">
      <w:bodyDiv w:val="1"/>
      <w:marLeft w:val="0"/>
      <w:marRight w:val="0"/>
      <w:marTop w:val="0"/>
      <w:marBottom w:val="0"/>
      <w:divBdr>
        <w:top w:val="none" w:sz="0" w:space="0" w:color="auto"/>
        <w:left w:val="none" w:sz="0" w:space="0" w:color="auto"/>
        <w:bottom w:val="none" w:sz="0" w:space="0" w:color="auto"/>
        <w:right w:val="none" w:sz="0" w:space="0" w:color="auto"/>
      </w:divBdr>
    </w:div>
    <w:div w:id="388499672">
      <w:bodyDiv w:val="1"/>
      <w:marLeft w:val="0"/>
      <w:marRight w:val="0"/>
      <w:marTop w:val="0"/>
      <w:marBottom w:val="0"/>
      <w:divBdr>
        <w:top w:val="none" w:sz="0" w:space="0" w:color="auto"/>
        <w:left w:val="none" w:sz="0" w:space="0" w:color="auto"/>
        <w:bottom w:val="none" w:sz="0" w:space="0" w:color="auto"/>
        <w:right w:val="none" w:sz="0" w:space="0" w:color="auto"/>
      </w:divBdr>
    </w:div>
    <w:div w:id="399598710">
      <w:bodyDiv w:val="1"/>
      <w:marLeft w:val="0"/>
      <w:marRight w:val="0"/>
      <w:marTop w:val="0"/>
      <w:marBottom w:val="0"/>
      <w:divBdr>
        <w:top w:val="none" w:sz="0" w:space="0" w:color="auto"/>
        <w:left w:val="none" w:sz="0" w:space="0" w:color="auto"/>
        <w:bottom w:val="none" w:sz="0" w:space="0" w:color="auto"/>
        <w:right w:val="none" w:sz="0" w:space="0" w:color="auto"/>
      </w:divBdr>
    </w:div>
    <w:div w:id="423457209">
      <w:bodyDiv w:val="1"/>
      <w:marLeft w:val="0"/>
      <w:marRight w:val="0"/>
      <w:marTop w:val="0"/>
      <w:marBottom w:val="0"/>
      <w:divBdr>
        <w:top w:val="none" w:sz="0" w:space="0" w:color="auto"/>
        <w:left w:val="none" w:sz="0" w:space="0" w:color="auto"/>
        <w:bottom w:val="none" w:sz="0" w:space="0" w:color="auto"/>
        <w:right w:val="none" w:sz="0" w:space="0" w:color="auto"/>
      </w:divBdr>
    </w:div>
    <w:div w:id="428738831">
      <w:bodyDiv w:val="1"/>
      <w:marLeft w:val="0"/>
      <w:marRight w:val="0"/>
      <w:marTop w:val="0"/>
      <w:marBottom w:val="0"/>
      <w:divBdr>
        <w:top w:val="none" w:sz="0" w:space="0" w:color="auto"/>
        <w:left w:val="none" w:sz="0" w:space="0" w:color="auto"/>
        <w:bottom w:val="none" w:sz="0" w:space="0" w:color="auto"/>
        <w:right w:val="none" w:sz="0" w:space="0" w:color="auto"/>
      </w:divBdr>
    </w:div>
    <w:div w:id="436829110">
      <w:bodyDiv w:val="1"/>
      <w:marLeft w:val="0"/>
      <w:marRight w:val="0"/>
      <w:marTop w:val="0"/>
      <w:marBottom w:val="0"/>
      <w:divBdr>
        <w:top w:val="none" w:sz="0" w:space="0" w:color="auto"/>
        <w:left w:val="none" w:sz="0" w:space="0" w:color="auto"/>
        <w:bottom w:val="none" w:sz="0" w:space="0" w:color="auto"/>
        <w:right w:val="none" w:sz="0" w:space="0" w:color="auto"/>
      </w:divBdr>
    </w:div>
    <w:div w:id="442068598">
      <w:bodyDiv w:val="1"/>
      <w:marLeft w:val="0"/>
      <w:marRight w:val="0"/>
      <w:marTop w:val="0"/>
      <w:marBottom w:val="0"/>
      <w:divBdr>
        <w:top w:val="none" w:sz="0" w:space="0" w:color="auto"/>
        <w:left w:val="none" w:sz="0" w:space="0" w:color="auto"/>
        <w:bottom w:val="none" w:sz="0" w:space="0" w:color="auto"/>
        <w:right w:val="none" w:sz="0" w:space="0" w:color="auto"/>
      </w:divBdr>
    </w:div>
    <w:div w:id="444883321">
      <w:bodyDiv w:val="1"/>
      <w:marLeft w:val="0"/>
      <w:marRight w:val="0"/>
      <w:marTop w:val="0"/>
      <w:marBottom w:val="0"/>
      <w:divBdr>
        <w:top w:val="none" w:sz="0" w:space="0" w:color="auto"/>
        <w:left w:val="none" w:sz="0" w:space="0" w:color="auto"/>
        <w:bottom w:val="none" w:sz="0" w:space="0" w:color="auto"/>
        <w:right w:val="none" w:sz="0" w:space="0" w:color="auto"/>
      </w:divBdr>
    </w:div>
    <w:div w:id="453910511">
      <w:bodyDiv w:val="1"/>
      <w:marLeft w:val="0"/>
      <w:marRight w:val="0"/>
      <w:marTop w:val="0"/>
      <w:marBottom w:val="0"/>
      <w:divBdr>
        <w:top w:val="none" w:sz="0" w:space="0" w:color="auto"/>
        <w:left w:val="none" w:sz="0" w:space="0" w:color="auto"/>
        <w:bottom w:val="none" w:sz="0" w:space="0" w:color="auto"/>
        <w:right w:val="none" w:sz="0" w:space="0" w:color="auto"/>
      </w:divBdr>
    </w:div>
    <w:div w:id="460224716">
      <w:bodyDiv w:val="1"/>
      <w:marLeft w:val="0"/>
      <w:marRight w:val="0"/>
      <w:marTop w:val="0"/>
      <w:marBottom w:val="0"/>
      <w:divBdr>
        <w:top w:val="none" w:sz="0" w:space="0" w:color="auto"/>
        <w:left w:val="none" w:sz="0" w:space="0" w:color="auto"/>
        <w:bottom w:val="none" w:sz="0" w:space="0" w:color="auto"/>
        <w:right w:val="none" w:sz="0" w:space="0" w:color="auto"/>
      </w:divBdr>
    </w:div>
    <w:div w:id="473449289">
      <w:bodyDiv w:val="1"/>
      <w:marLeft w:val="0"/>
      <w:marRight w:val="0"/>
      <w:marTop w:val="0"/>
      <w:marBottom w:val="0"/>
      <w:divBdr>
        <w:top w:val="none" w:sz="0" w:space="0" w:color="auto"/>
        <w:left w:val="none" w:sz="0" w:space="0" w:color="auto"/>
        <w:bottom w:val="none" w:sz="0" w:space="0" w:color="auto"/>
        <w:right w:val="none" w:sz="0" w:space="0" w:color="auto"/>
      </w:divBdr>
    </w:div>
    <w:div w:id="513227861">
      <w:bodyDiv w:val="1"/>
      <w:marLeft w:val="0"/>
      <w:marRight w:val="0"/>
      <w:marTop w:val="0"/>
      <w:marBottom w:val="0"/>
      <w:divBdr>
        <w:top w:val="none" w:sz="0" w:space="0" w:color="auto"/>
        <w:left w:val="none" w:sz="0" w:space="0" w:color="auto"/>
        <w:bottom w:val="none" w:sz="0" w:space="0" w:color="auto"/>
        <w:right w:val="none" w:sz="0" w:space="0" w:color="auto"/>
      </w:divBdr>
    </w:div>
    <w:div w:id="518472615">
      <w:bodyDiv w:val="1"/>
      <w:marLeft w:val="0"/>
      <w:marRight w:val="0"/>
      <w:marTop w:val="0"/>
      <w:marBottom w:val="0"/>
      <w:divBdr>
        <w:top w:val="none" w:sz="0" w:space="0" w:color="auto"/>
        <w:left w:val="none" w:sz="0" w:space="0" w:color="auto"/>
        <w:bottom w:val="none" w:sz="0" w:space="0" w:color="auto"/>
        <w:right w:val="none" w:sz="0" w:space="0" w:color="auto"/>
      </w:divBdr>
    </w:div>
    <w:div w:id="544558781">
      <w:bodyDiv w:val="1"/>
      <w:marLeft w:val="0"/>
      <w:marRight w:val="0"/>
      <w:marTop w:val="0"/>
      <w:marBottom w:val="0"/>
      <w:divBdr>
        <w:top w:val="none" w:sz="0" w:space="0" w:color="auto"/>
        <w:left w:val="none" w:sz="0" w:space="0" w:color="auto"/>
        <w:bottom w:val="none" w:sz="0" w:space="0" w:color="auto"/>
        <w:right w:val="none" w:sz="0" w:space="0" w:color="auto"/>
      </w:divBdr>
    </w:div>
    <w:div w:id="555704569">
      <w:bodyDiv w:val="1"/>
      <w:marLeft w:val="0"/>
      <w:marRight w:val="0"/>
      <w:marTop w:val="0"/>
      <w:marBottom w:val="0"/>
      <w:divBdr>
        <w:top w:val="none" w:sz="0" w:space="0" w:color="auto"/>
        <w:left w:val="none" w:sz="0" w:space="0" w:color="auto"/>
        <w:bottom w:val="none" w:sz="0" w:space="0" w:color="auto"/>
        <w:right w:val="none" w:sz="0" w:space="0" w:color="auto"/>
      </w:divBdr>
    </w:div>
    <w:div w:id="560364168">
      <w:bodyDiv w:val="1"/>
      <w:marLeft w:val="0"/>
      <w:marRight w:val="0"/>
      <w:marTop w:val="0"/>
      <w:marBottom w:val="0"/>
      <w:divBdr>
        <w:top w:val="none" w:sz="0" w:space="0" w:color="auto"/>
        <w:left w:val="none" w:sz="0" w:space="0" w:color="auto"/>
        <w:bottom w:val="none" w:sz="0" w:space="0" w:color="auto"/>
        <w:right w:val="none" w:sz="0" w:space="0" w:color="auto"/>
      </w:divBdr>
    </w:div>
    <w:div w:id="578758875">
      <w:bodyDiv w:val="1"/>
      <w:marLeft w:val="0"/>
      <w:marRight w:val="0"/>
      <w:marTop w:val="0"/>
      <w:marBottom w:val="0"/>
      <w:divBdr>
        <w:top w:val="none" w:sz="0" w:space="0" w:color="auto"/>
        <w:left w:val="none" w:sz="0" w:space="0" w:color="auto"/>
        <w:bottom w:val="none" w:sz="0" w:space="0" w:color="auto"/>
        <w:right w:val="none" w:sz="0" w:space="0" w:color="auto"/>
      </w:divBdr>
    </w:div>
    <w:div w:id="579367678">
      <w:bodyDiv w:val="1"/>
      <w:marLeft w:val="0"/>
      <w:marRight w:val="0"/>
      <w:marTop w:val="0"/>
      <w:marBottom w:val="0"/>
      <w:divBdr>
        <w:top w:val="none" w:sz="0" w:space="0" w:color="auto"/>
        <w:left w:val="none" w:sz="0" w:space="0" w:color="auto"/>
        <w:bottom w:val="none" w:sz="0" w:space="0" w:color="auto"/>
        <w:right w:val="none" w:sz="0" w:space="0" w:color="auto"/>
      </w:divBdr>
    </w:div>
    <w:div w:id="602108572">
      <w:bodyDiv w:val="1"/>
      <w:marLeft w:val="0"/>
      <w:marRight w:val="0"/>
      <w:marTop w:val="0"/>
      <w:marBottom w:val="0"/>
      <w:divBdr>
        <w:top w:val="none" w:sz="0" w:space="0" w:color="auto"/>
        <w:left w:val="none" w:sz="0" w:space="0" w:color="auto"/>
        <w:bottom w:val="none" w:sz="0" w:space="0" w:color="auto"/>
        <w:right w:val="none" w:sz="0" w:space="0" w:color="auto"/>
      </w:divBdr>
    </w:div>
    <w:div w:id="611784798">
      <w:bodyDiv w:val="1"/>
      <w:marLeft w:val="0"/>
      <w:marRight w:val="0"/>
      <w:marTop w:val="0"/>
      <w:marBottom w:val="0"/>
      <w:divBdr>
        <w:top w:val="none" w:sz="0" w:space="0" w:color="auto"/>
        <w:left w:val="none" w:sz="0" w:space="0" w:color="auto"/>
        <w:bottom w:val="none" w:sz="0" w:space="0" w:color="auto"/>
        <w:right w:val="none" w:sz="0" w:space="0" w:color="auto"/>
      </w:divBdr>
    </w:div>
    <w:div w:id="611982771">
      <w:bodyDiv w:val="1"/>
      <w:marLeft w:val="0"/>
      <w:marRight w:val="0"/>
      <w:marTop w:val="0"/>
      <w:marBottom w:val="0"/>
      <w:divBdr>
        <w:top w:val="none" w:sz="0" w:space="0" w:color="auto"/>
        <w:left w:val="none" w:sz="0" w:space="0" w:color="auto"/>
        <w:bottom w:val="none" w:sz="0" w:space="0" w:color="auto"/>
        <w:right w:val="none" w:sz="0" w:space="0" w:color="auto"/>
      </w:divBdr>
    </w:div>
    <w:div w:id="644504809">
      <w:bodyDiv w:val="1"/>
      <w:marLeft w:val="0"/>
      <w:marRight w:val="0"/>
      <w:marTop w:val="0"/>
      <w:marBottom w:val="0"/>
      <w:divBdr>
        <w:top w:val="none" w:sz="0" w:space="0" w:color="auto"/>
        <w:left w:val="none" w:sz="0" w:space="0" w:color="auto"/>
        <w:bottom w:val="none" w:sz="0" w:space="0" w:color="auto"/>
        <w:right w:val="none" w:sz="0" w:space="0" w:color="auto"/>
      </w:divBdr>
    </w:div>
    <w:div w:id="645014562">
      <w:bodyDiv w:val="1"/>
      <w:marLeft w:val="0"/>
      <w:marRight w:val="0"/>
      <w:marTop w:val="0"/>
      <w:marBottom w:val="0"/>
      <w:divBdr>
        <w:top w:val="none" w:sz="0" w:space="0" w:color="auto"/>
        <w:left w:val="none" w:sz="0" w:space="0" w:color="auto"/>
        <w:bottom w:val="none" w:sz="0" w:space="0" w:color="auto"/>
        <w:right w:val="none" w:sz="0" w:space="0" w:color="auto"/>
      </w:divBdr>
    </w:div>
    <w:div w:id="654838001">
      <w:bodyDiv w:val="1"/>
      <w:marLeft w:val="0"/>
      <w:marRight w:val="0"/>
      <w:marTop w:val="0"/>
      <w:marBottom w:val="0"/>
      <w:divBdr>
        <w:top w:val="none" w:sz="0" w:space="0" w:color="auto"/>
        <w:left w:val="none" w:sz="0" w:space="0" w:color="auto"/>
        <w:bottom w:val="none" w:sz="0" w:space="0" w:color="auto"/>
        <w:right w:val="none" w:sz="0" w:space="0" w:color="auto"/>
      </w:divBdr>
    </w:div>
    <w:div w:id="656687377">
      <w:bodyDiv w:val="1"/>
      <w:marLeft w:val="0"/>
      <w:marRight w:val="0"/>
      <w:marTop w:val="0"/>
      <w:marBottom w:val="0"/>
      <w:divBdr>
        <w:top w:val="none" w:sz="0" w:space="0" w:color="auto"/>
        <w:left w:val="none" w:sz="0" w:space="0" w:color="auto"/>
        <w:bottom w:val="none" w:sz="0" w:space="0" w:color="auto"/>
        <w:right w:val="none" w:sz="0" w:space="0" w:color="auto"/>
      </w:divBdr>
      <w:divsChild>
        <w:div w:id="4793081">
          <w:marLeft w:val="0"/>
          <w:marRight w:val="0"/>
          <w:marTop w:val="0"/>
          <w:marBottom w:val="0"/>
          <w:divBdr>
            <w:top w:val="none" w:sz="0" w:space="0" w:color="auto"/>
            <w:left w:val="none" w:sz="0" w:space="0" w:color="auto"/>
            <w:bottom w:val="none" w:sz="0" w:space="0" w:color="auto"/>
            <w:right w:val="none" w:sz="0" w:space="0" w:color="auto"/>
          </w:divBdr>
          <w:divsChild>
            <w:div w:id="1157191019">
              <w:marLeft w:val="0"/>
              <w:marRight w:val="0"/>
              <w:marTop w:val="0"/>
              <w:marBottom w:val="0"/>
              <w:divBdr>
                <w:top w:val="none" w:sz="0" w:space="0" w:color="auto"/>
                <w:left w:val="none" w:sz="0" w:space="0" w:color="auto"/>
                <w:bottom w:val="none" w:sz="0" w:space="0" w:color="auto"/>
                <w:right w:val="none" w:sz="0" w:space="0" w:color="auto"/>
              </w:divBdr>
            </w:div>
          </w:divsChild>
        </w:div>
        <w:div w:id="84546392">
          <w:marLeft w:val="0"/>
          <w:marRight w:val="0"/>
          <w:marTop w:val="0"/>
          <w:marBottom w:val="0"/>
          <w:divBdr>
            <w:top w:val="none" w:sz="0" w:space="0" w:color="auto"/>
            <w:left w:val="none" w:sz="0" w:space="0" w:color="auto"/>
            <w:bottom w:val="none" w:sz="0" w:space="0" w:color="auto"/>
            <w:right w:val="none" w:sz="0" w:space="0" w:color="auto"/>
          </w:divBdr>
          <w:divsChild>
            <w:div w:id="2062972883">
              <w:marLeft w:val="0"/>
              <w:marRight w:val="0"/>
              <w:marTop w:val="0"/>
              <w:marBottom w:val="0"/>
              <w:divBdr>
                <w:top w:val="none" w:sz="0" w:space="0" w:color="auto"/>
                <w:left w:val="none" w:sz="0" w:space="0" w:color="auto"/>
                <w:bottom w:val="none" w:sz="0" w:space="0" w:color="auto"/>
                <w:right w:val="none" w:sz="0" w:space="0" w:color="auto"/>
              </w:divBdr>
            </w:div>
          </w:divsChild>
        </w:div>
        <w:div w:id="398014718">
          <w:marLeft w:val="0"/>
          <w:marRight w:val="0"/>
          <w:marTop w:val="0"/>
          <w:marBottom w:val="0"/>
          <w:divBdr>
            <w:top w:val="none" w:sz="0" w:space="0" w:color="auto"/>
            <w:left w:val="none" w:sz="0" w:space="0" w:color="auto"/>
            <w:bottom w:val="none" w:sz="0" w:space="0" w:color="auto"/>
            <w:right w:val="none" w:sz="0" w:space="0" w:color="auto"/>
          </w:divBdr>
          <w:divsChild>
            <w:div w:id="1741368934">
              <w:marLeft w:val="0"/>
              <w:marRight w:val="0"/>
              <w:marTop w:val="0"/>
              <w:marBottom w:val="0"/>
              <w:divBdr>
                <w:top w:val="none" w:sz="0" w:space="0" w:color="auto"/>
                <w:left w:val="none" w:sz="0" w:space="0" w:color="auto"/>
                <w:bottom w:val="none" w:sz="0" w:space="0" w:color="auto"/>
                <w:right w:val="none" w:sz="0" w:space="0" w:color="auto"/>
              </w:divBdr>
            </w:div>
          </w:divsChild>
        </w:div>
        <w:div w:id="1807166013">
          <w:marLeft w:val="0"/>
          <w:marRight w:val="0"/>
          <w:marTop w:val="0"/>
          <w:marBottom w:val="0"/>
          <w:divBdr>
            <w:top w:val="none" w:sz="0" w:space="0" w:color="auto"/>
            <w:left w:val="none" w:sz="0" w:space="0" w:color="auto"/>
            <w:bottom w:val="none" w:sz="0" w:space="0" w:color="auto"/>
            <w:right w:val="none" w:sz="0" w:space="0" w:color="auto"/>
          </w:divBdr>
          <w:divsChild>
            <w:div w:id="12893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441956">
      <w:bodyDiv w:val="1"/>
      <w:marLeft w:val="0"/>
      <w:marRight w:val="0"/>
      <w:marTop w:val="0"/>
      <w:marBottom w:val="0"/>
      <w:divBdr>
        <w:top w:val="none" w:sz="0" w:space="0" w:color="auto"/>
        <w:left w:val="none" w:sz="0" w:space="0" w:color="auto"/>
        <w:bottom w:val="none" w:sz="0" w:space="0" w:color="auto"/>
        <w:right w:val="none" w:sz="0" w:space="0" w:color="auto"/>
      </w:divBdr>
    </w:div>
    <w:div w:id="681863370">
      <w:bodyDiv w:val="1"/>
      <w:marLeft w:val="0"/>
      <w:marRight w:val="0"/>
      <w:marTop w:val="0"/>
      <w:marBottom w:val="0"/>
      <w:divBdr>
        <w:top w:val="none" w:sz="0" w:space="0" w:color="auto"/>
        <w:left w:val="none" w:sz="0" w:space="0" w:color="auto"/>
        <w:bottom w:val="none" w:sz="0" w:space="0" w:color="auto"/>
        <w:right w:val="none" w:sz="0" w:space="0" w:color="auto"/>
      </w:divBdr>
    </w:div>
    <w:div w:id="731775790">
      <w:bodyDiv w:val="1"/>
      <w:marLeft w:val="0"/>
      <w:marRight w:val="0"/>
      <w:marTop w:val="0"/>
      <w:marBottom w:val="0"/>
      <w:divBdr>
        <w:top w:val="none" w:sz="0" w:space="0" w:color="auto"/>
        <w:left w:val="none" w:sz="0" w:space="0" w:color="auto"/>
        <w:bottom w:val="none" w:sz="0" w:space="0" w:color="auto"/>
        <w:right w:val="none" w:sz="0" w:space="0" w:color="auto"/>
      </w:divBdr>
    </w:div>
    <w:div w:id="733695674">
      <w:bodyDiv w:val="1"/>
      <w:marLeft w:val="0"/>
      <w:marRight w:val="0"/>
      <w:marTop w:val="0"/>
      <w:marBottom w:val="0"/>
      <w:divBdr>
        <w:top w:val="none" w:sz="0" w:space="0" w:color="auto"/>
        <w:left w:val="none" w:sz="0" w:space="0" w:color="auto"/>
        <w:bottom w:val="none" w:sz="0" w:space="0" w:color="auto"/>
        <w:right w:val="none" w:sz="0" w:space="0" w:color="auto"/>
      </w:divBdr>
    </w:div>
    <w:div w:id="735208834">
      <w:bodyDiv w:val="1"/>
      <w:marLeft w:val="0"/>
      <w:marRight w:val="0"/>
      <w:marTop w:val="0"/>
      <w:marBottom w:val="0"/>
      <w:divBdr>
        <w:top w:val="none" w:sz="0" w:space="0" w:color="auto"/>
        <w:left w:val="none" w:sz="0" w:space="0" w:color="auto"/>
        <w:bottom w:val="none" w:sz="0" w:space="0" w:color="auto"/>
        <w:right w:val="none" w:sz="0" w:space="0" w:color="auto"/>
      </w:divBdr>
    </w:div>
    <w:div w:id="738554998">
      <w:bodyDiv w:val="1"/>
      <w:marLeft w:val="0"/>
      <w:marRight w:val="0"/>
      <w:marTop w:val="0"/>
      <w:marBottom w:val="0"/>
      <w:divBdr>
        <w:top w:val="none" w:sz="0" w:space="0" w:color="auto"/>
        <w:left w:val="none" w:sz="0" w:space="0" w:color="auto"/>
        <w:bottom w:val="none" w:sz="0" w:space="0" w:color="auto"/>
        <w:right w:val="none" w:sz="0" w:space="0" w:color="auto"/>
      </w:divBdr>
    </w:div>
    <w:div w:id="745348280">
      <w:bodyDiv w:val="1"/>
      <w:marLeft w:val="0"/>
      <w:marRight w:val="0"/>
      <w:marTop w:val="0"/>
      <w:marBottom w:val="0"/>
      <w:divBdr>
        <w:top w:val="none" w:sz="0" w:space="0" w:color="auto"/>
        <w:left w:val="none" w:sz="0" w:space="0" w:color="auto"/>
        <w:bottom w:val="none" w:sz="0" w:space="0" w:color="auto"/>
        <w:right w:val="none" w:sz="0" w:space="0" w:color="auto"/>
      </w:divBdr>
    </w:div>
    <w:div w:id="763766235">
      <w:bodyDiv w:val="1"/>
      <w:marLeft w:val="0"/>
      <w:marRight w:val="0"/>
      <w:marTop w:val="0"/>
      <w:marBottom w:val="0"/>
      <w:divBdr>
        <w:top w:val="none" w:sz="0" w:space="0" w:color="auto"/>
        <w:left w:val="none" w:sz="0" w:space="0" w:color="auto"/>
        <w:bottom w:val="none" w:sz="0" w:space="0" w:color="auto"/>
        <w:right w:val="none" w:sz="0" w:space="0" w:color="auto"/>
      </w:divBdr>
    </w:div>
    <w:div w:id="793136378">
      <w:bodyDiv w:val="1"/>
      <w:marLeft w:val="0"/>
      <w:marRight w:val="0"/>
      <w:marTop w:val="0"/>
      <w:marBottom w:val="0"/>
      <w:divBdr>
        <w:top w:val="none" w:sz="0" w:space="0" w:color="auto"/>
        <w:left w:val="none" w:sz="0" w:space="0" w:color="auto"/>
        <w:bottom w:val="none" w:sz="0" w:space="0" w:color="auto"/>
        <w:right w:val="none" w:sz="0" w:space="0" w:color="auto"/>
      </w:divBdr>
    </w:div>
    <w:div w:id="794056196">
      <w:bodyDiv w:val="1"/>
      <w:marLeft w:val="0"/>
      <w:marRight w:val="0"/>
      <w:marTop w:val="0"/>
      <w:marBottom w:val="0"/>
      <w:divBdr>
        <w:top w:val="none" w:sz="0" w:space="0" w:color="auto"/>
        <w:left w:val="none" w:sz="0" w:space="0" w:color="auto"/>
        <w:bottom w:val="none" w:sz="0" w:space="0" w:color="auto"/>
        <w:right w:val="none" w:sz="0" w:space="0" w:color="auto"/>
      </w:divBdr>
      <w:divsChild>
        <w:div w:id="1305620071">
          <w:marLeft w:val="0"/>
          <w:marRight w:val="0"/>
          <w:marTop w:val="0"/>
          <w:marBottom w:val="0"/>
          <w:divBdr>
            <w:top w:val="none" w:sz="0" w:space="0" w:color="auto"/>
            <w:left w:val="none" w:sz="0" w:space="0" w:color="auto"/>
            <w:bottom w:val="none" w:sz="0" w:space="0" w:color="auto"/>
            <w:right w:val="none" w:sz="0" w:space="0" w:color="auto"/>
          </w:divBdr>
          <w:divsChild>
            <w:div w:id="1011645274">
              <w:marLeft w:val="0"/>
              <w:marRight w:val="0"/>
              <w:marTop w:val="0"/>
              <w:marBottom w:val="0"/>
              <w:divBdr>
                <w:top w:val="none" w:sz="0" w:space="0" w:color="auto"/>
                <w:left w:val="none" w:sz="0" w:space="0" w:color="auto"/>
                <w:bottom w:val="none" w:sz="0" w:space="0" w:color="auto"/>
                <w:right w:val="none" w:sz="0" w:space="0" w:color="auto"/>
              </w:divBdr>
              <w:divsChild>
                <w:div w:id="157310297">
                  <w:marLeft w:val="0"/>
                  <w:marRight w:val="0"/>
                  <w:marTop w:val="0"/>
                  <w:marBottom w:val="0"/>
                  <w:divBdr>
                    <w:top w:val="none" w:sz="0" w:space="0" w:color="auto"/>
                    <w:left w:val="none" w:sz="0" w:space="0" w:color="auto"/>
                    <w:bottom w:val="none" w:sz="0" w:space="0" w:color="auto"/>
                    <w:right w:val="none" w:sz="0" w:space="0" w:color="auto"/>
                  </w:divBdr>
                  <w:divsChild>
                    <w:div w:id="1583370866">
                      <w:marLeft w:val="0"/>
                      <w:marRight w:val="0"/>
                      <w:marTop w:val="0"/>
                      <w:marBottom w:val="0"/>
                      <w:divBdr>
                        <w:top w:val="none" w:sz="0" w:space="0" w:color="auto"/>
                        <w:left w:val="none" w:sz="0" w:space="0" w:color="auto"/>
                        <w:bottom w:val="none" w:sz="0" w:space="0" w:color="auto"/>
                        <w:right w:val="none" w:sz="0" w:space="0" w:color="auto"/>
                      </w:divBdr>
                      <w:divsChild>
                        <w:div w:id="558784388">
                          <w:marLeft w:val="0"/>
                          <w:marRight w:val="0"/>
                          <w:marTop w:val="0"/>
                          <w:marBottom w:val="0"/>
                          <w:divBdr>
                            <w:top w:val="none" w:sz="0" w:space="0" w:color="auto"/>
                            <w:left w:val="none" w:sz="0" w:space="0" w:color="auto"/>
                            <w:bottom w:val="none" w:sz="0" w:space="0" w:color="auto"/>
                            <w:right w:val="none" w:sz="0" w:space="0" w:color="auto"/>
                          </w:divBdr>
                          <w:divsChild>
                            <w:div w:id="1095445064">
                              <w:marLeft w:val="0"/>
                              <w:marRight w:val="0"/>
                              <w:marTop w:val="0"/>
                              <w:marBottom w:val="0"/>
                              <w:divBdr>
                                <w:top w:val="none" w:sz="0" w:space="0" w:color="auto"/>
                                <w:left w:val="single" w:sz="6" w:space="0" w:color="E5E3E3"/>
                                <w:bottom w:val="none" w:sz="0" w:space="0" w:color="auto"/>
                                <w:right w:val="none" w:sz="0" w:space="0" w:color="auto"/>
                              </w:divBdr>
                              <w:divsChild>
                                <w:div w:id="1172836575">
                                  <w:marLeft w:val="0"/>
                                  <w:marRight w:val="0"/>
                                  <w:marTop w:val="0"/>
                                  <w:marBottom w:val="0"/>
                                  <w:divBdr>
                                    <w:top w:val="none" w:sz="0" w:space="0" w:color="auto"/>
                                    <w:left w:val="none" w:sz="0" w:space="0" w:color="auto"/>
                                    <w:bottom w:val="none" w:sz="0" w:space="0" w:color="auto"/>
                                    <w:right w:val="none" w:sz="0" w:space="0" w:color="auto"/>
                                  </w:divBdr>
                                  <w:divsChild>
                                    <w:div w:id="278609656">
                                      <w:marLeft w:val="0"/>
                                      <w:marRight w:val="0"/>
                                      <w:marTop w:val="0"/>
                                      <w:marBottom w:val="0"/>
                                      <w:divBdr>
                                        <w:top w:val="none" w:sz="0" w:space="0" w:color="auto"/>
                                        <w:left w:val="none" w:sz="0" w:space="0" w:color="auto"/>
                                        <w:bottom w:val="none" w:sz="0" w:space="0" w:color="auto"/>
                                        <w:right w:val="none" w:sz="0" w:space="0" w:color="auto"/>
                                      </w:divBdr>
                                      <w:divsChild>
                                        <w:div w:id="2053655147">
                                          <w:marLeft w:val="0"/>
                                          <w:marRight w:val="0"/>
                                          <w:marTop w:val="0"/>
                                          <w:marBottom w:val="0"/>
                                          <w:divBdr>
                                            <w:top w:val="none" w:sz="0" w:space="0" w:color="auto"/>
                                            <w:left w:val="none" w:sz="0" w:space="0" w:color="auto"/>
                                            <w:bottom w:val="none" w:sz="0" w:space="0" w:color="auto"/>
                                            <w:right w:val="none" w:sz="0" w:space="0" w:color="auto"/>
                                          </w:divBdr>
                                          <w:divsChild>
                                            <w:div w:id="2122256552">
                                              <w:marLeft w:val="0"/>
                                              <w:marRight w:val="0"/>
                                              <w:marTop w:val="0"/>
                                              <w:marBottom w:val="0"/>
                                              <w:divBdr>
                                                <w:top w:val="none" w:sz="0" w:space="0" w:color="auto"/>
                                                <w:left w:val="none" w:sz="0" w:space="0" w:color="auto"/>
                                                <w:bottom w:val="none" w:sz="0" w:space="0" w:color="auto"/>
                                                <w:right w:val="none" w:sz="0" w:space="0" w:color="auto"/>
                                              </w:divBdr>
                                              <w:divsChild>
                                                <w:div w:id="1541555712">
                                                  <w:marLeft w:val="0"/>
                                                  <w:marRight w:val="0"/>
                                                  <w:marTop w:val="0"/>
                                                  <w:marBottom w:val="0"/>
                                                  <w:divBdr>
                                                    <w:top w:val="none" w:sz="0" w:space="0" w:color="auto"/>
                                                    <w:left w:val="none" w:sz="0" w:space="0" w:color="auto"/>
                                                    <w:bottom w:val="none" w:sz="0" w:space="0" w:color="auto"/>
                                                    <w:right w:val="none" w:sz="0" w:space="0" w:color="auto"/>
                                                  </w:divBdr>
                                                  <w:divsChild>
                                                    <w:div w:id="577984634">
                                                      <w:marLeft w:val="0"/>
                                                      <w:marRight w:val="0"/>
                                                      <w:marTop w:val="0"/>
                                                      <w:marBottom w:val="0"/>
                                                      <w:divBdr>
                                                        <w:top w:val="none" w:sz="0" w:space="0" w:color="auto"/>
                                                        <w:left w:val="none" w:sz="0" w:space="0" w:color="auto"/>
                                                        <w:bottom w:val="none" w:sz="0" w:space="0" w:color="auto"/>
                                                        <w:right w:val="none" w:sz="0" w:space="0" w:color="auto"/>
                                                      </w:divBdr>
                                                      <w:divsChild>
                                                        <w:div w:id="1023894396">
                                                          <w:marLeft w:val="480"/>
                                                          <w:marRight w:val="0"/>
                                                          <w:marTop w:val="0"/>
                                                          <w:marBottom w:val="0"/>
                                                          <w:divBdr>
                                                            <w:top w:val="none" w:sz="0" w:space="0" w:color="auto"/>
                                                            <w:left w:val="none" w:sz="0" w:space="0" w:color="auto"/>
                                                            <w:bottom w:val="none" w:sz="0" w:space="0" w:color="auto"/>
                                                            <w:right w:val="none" w:sz="0" w:space="0" w:color="auto"/>
                                                          </w:divBdr>
                                                          <w:divsChild>
                                                            <w:div w:id="979960700">
                                                              <w:marLeft w:val="0"/>
                                                              <w:marRight w:val="0"/>
                                                              <w:marTop w:val="0"/>
                                                              <w:marBottom w:val="0"/>
                                                              <w:divBdr>
                                                                <w:top w:val="none" w:sz="0" w:space="0" w:color="auto"/>
                                                                <w:left w:val="none" w:sz="0" w:space="0" w:color="auto"/>
                                                                <w:bottom w:val="none" w:sz="0" w:space="0" w:color="auto"/>
                                                                <w:right w:val="none" w:sz="0" w:space="0" w:color="auto"/>
                                                              </w:divBdr>
                                                              <w:divsChild>
                                                                <w:div w:id="1120218787">
                                                                  <w:marLeft w:val="0"/>
                                                                  <w:marRight w:val="0"/>
                                                                  <w:marTop w:val="0"/>
                                                                  <w:marBottom w:val="0"/>
                                                                  <w:divBdr>
                                                                    <w:top w:val="none" w:sz="0" w:space="0" w:color="auto"/>
                                                                    <w:left w:val="none" w:sz="0" w:space="0" w:color="auto"/>
                                                                    <w:bottom w:val="none" w:sz="0" w:space="0" w:color="auto"/>
                                                                    <w:right w:val="none" w:sz="0" w:space="0" w:color="auto"/>
                                                                  </w:divBdr>
                                                                  <w:divsChild>
                                                                    <w:div w:id="1992515526">
                                                                      <w:marLeft w:val="0"/>
                                                                      <w:marRight w:val="0"/>
                                                                      <w:marTop w:val="0"/>
                                                                      <w:marBottom w:val="0"/>
                                                                      <w:divBdr>
                                                                        <w:top w:val="none" w:sz="0" w:space="0" w:color="auto"/>
                                                                        <w:left w:val="none" w:sz="0" w:space="0" w:color="auto"/>
                                                                        <w:bottom w:val="none" w:sz="0" w:space="0" w:color="auto"/>
                                                                        <w:right w:val="none" w:sz="0" w:space="0" w:color="auto"/>
                                                                      </w:divBdr>
                                                                      <w:divsChild>
                                                                        <w:div w:id="1441410855">
                                                                          <w:marLeft w:val="0"/>
                                                                          <w:marRight w:val="0"/>
                                                                          <w:marTop w:val="0"/>
                                                                          <w:marBottom w:val="0"/>
                                                                          <w:divBdr>
                                                                            <w:top w:val="none" w:sz="0" w:space="0" w:color="auto"/>
                                                                            <w:left w:val="none" w:sz="0" w:space="0" w:color="auto"/>
                                                                            <w:bottom w:val="none" w:sz="0" w:space="0" w:color="auto"/>
                                                                            <w:right w:val="none" w:sz="0" w:space="0" w:color="auto"/>
                                                                          </w:divBdr>
                                                                          <w:divsChild>
                                                                            <w:div w:id="1818303769">
                                                                              <w:marLeft w:val="0"/>
                                                                              <w:marRight w:val="0"/>
                                                                              <w:marTop w:val="0"/>
                                                                              <w:marBottom w:val="0"/>
                                                                              <w:divBdr>
                                                                                <w:top w:val="none" w:sz="0" w:space="0" w:color="auto"/>
                                                                                <w:left w:val="none" w:sz="0" w:space="0" w:color="auto"/>
                                                                                <w:bottom w:val="none" w:sz="0" w:space="0" w:color="auto"/>
                                                                                <w:right w:val="none" w:sz="0" w:space="0" w:color="auto"/>
                                                                              </w:divBdr>
                                                                              <w:divsChild>
                                                                                <w:div w:id="1684629888">
                                                                                  <w:marLeft w:val="0"/>
                                                                                  <w:marRight w:val="0"/>
                                                                                  <w:marTop w:val="0"/>
                                                                                  <w:marBottom w:val="0"/>
                                                                                  <w:divBdr>
                                                                                    <w:top w:val="none" w:sz="0" w:space="0" w:color="auto"/>
                                                                                    <w:left w:val="none" w:sz="0" w:space="0" w:color="auto"/>
                                                                                    <w:bottom w:val="single" w:sz="6" w:space="23" w:color="auto"/>
                                                                                    <w:right w:val="none" w:sz="0" w:space="0" w:color="auto"/>
                                                                                  </w:divBdr>
                                                                                  <w:divsChild>
                                                                                    <w:div w:id="579825281">
                                                                                      <w:marLeft w:val="0"/>
                                                                                      <w:marRight w:val="0"/>
                                                                                      <w:marTop w:val="0"/>
                                                                                      <w:marBottom w:val="0"/>
                                                                                      <w:divBdr>
                                                                                        <w:top w:val="none" w:sz="0" w:space="0" w:color="auto"/>
                                                                                        <w:left w:val="none" w:sz="0" w:space="0" w:color="auto"/>
                                                                                        <w:bottom w:val="none" w:sz="0" w:space="0" w:color="auto"/>
                                                                                        <w:right w:val="none" w:sz="0" w:space="0" w:color="auto"/>
                                                                                      </w:divBdr>
                                                                                      <w:divsChild>
                                                                                        <w:div w:id="1028680739">
                                                                                          <w:marLeft w:val="0"/>
                                                                                          <w:marRight w:val="0"/>
                                                                                          <w:marTop w:val="0"/>
                                                                                          <w:marBottom w:val="0"/>
                                                                                          <w:divBdr>
                                                                                            <w:top w:val="none" w:sz="0" w:space="0" w:color="auto"/>
                                                                                            <w:left w:val="none" w:sz="0" w:space="0" w:color="auto"/>
                                                                                            <w:bottom w:val="none" w:sz="0" w:space="0" w:color="auto"/>
                                                                                            <w:right w:val="none" w:sz="0" w:space="0" w:color="auto"/>
                                                                                          </w:divBdr>
                                                                                          <w:divsChild>
                                                                                            <w:div w:id="2029134225">
                                                                                              <w:marLeft w:val="0"/>
                                                                                              <w:marRight w:val="0"/>
                                                                                              <w:marTop w:val="0"/>
                                                                                              <w:marBottom w:val="0"/>
                                                                                              <w:divBdr>
                                                                                                <w:top w:val="none" w:sz="0" w:space="0" w:color="auto"/>
                                                                                                <w:left w:val="none" w:sz="0" w:space="0" w:color="auto"/>
                                                                                                <w:bottom w:val="none" w:sz="0" w:space="0" w:color="auto"/>
                                                                                                <w:right w:val="none" w:sz="0" w:space="0" w:color="auto"/>
                                                                                              </w:divBdr>
                                                                                              <w:divsChild>
                                                                                                <w:div w:id="1445609596">
                                                                                                  <w:marLeft w:val="0"/>
                                                                                                  <w:marRight w:val="0"/>
                                                                                                  <w:marTop w:val="0"/>
                                                                                                  <w:marBottom w:val="0"/>
                                                                                                  <w:divBdr>
                                                                                                    <w:top w:val="none" w:sz="0" w:space="0" w:color="auto"/>
                                                                                                    <w:left w:val="none" w:sz="0" w:space="0" w:color="auto"/>
                                                                                                    <w:bottom w:val="none" w:sz="0" w:space="0" w:color="auto"/>
                                                                                                    <w:right w:val="none" w:sz="0" w:space="0" w:color="auto"/>
                                                                                                  </w:divBdr>
                                                                                                  <w:divsChild>
                                                                                                    <w:div w:id="426586791">
                                                                                                      <w:marLeft w:val="0"/>
                                                                                                      <w:marRight w:val="0"/>
                                                                                                      <w:marTop w:val="0"/>
                                                                                                      <w:marBottom w:val="0"/>
                                                                                                      <w:divBdr>
                                                                                                        <w:top w:val="none" w:sz="0" w:space="0" w:color="auto"/>
                                                                                                        <w:left w:val="none" w:sz="0" w:space="0" w:color="auto"/>
                                                                                                        <w:bottom w:val="none" w:sz="0" w:space="0" w:color="auto"/>
                                                                                                        <w:right w:val="none" w:sz="0" w:space="0" w:color="auto"/>
                                                                                                      </w:divBdr>
                                                                                                    </w:div>
                                                                                                    <w:div w:id="1482039452">
                                                                                                      <w:marLeft w:val="0"/>
                                                                                                      <w:marRight w:val="0"/>
                                                                                                      <w:marTop w:val="0"/>
                                                                                                      <w:marBottom w:val="0"/>
                                                                                                      <w:divBdr>
                                                                                                        <w:top w:val="none" w:sz="0" w:space="0" w:color="auto"/>
                                                                                                        <w:left w:val="none" w:sz="0" w:space="0" w:color="auto"/>
                                                                                                        <w:bottom w:val="none" w:sz="0" w:space="0" w:color="auto"/>
                                                                                                        <w:right w:val="none" w:sz="0" w:space="0" w:color="auto"/>
                                                                                                      </w:divBdr>
                                                                                                    </w:div>
                                                                                                    <w:div w:id="220021293">
                                                                                                      <w:marLeft w:val="0"/>
                                                                                                      <w:marRight w:val="0"/>
                                                                                                      <w:marTop w:val="0"/>
                                                                                                      <w:marBottom w:val="0"/>
                                                                                                      <w:divBdr>
                                                                                                        <w:top w:val="none" w:sz="0" w:space="0" w:color="auto"/>
                                                                                                        <w:left w:val="none" w:sz="0" w:space="0" w:color="auto"/>
                                                                                                        <w:bottom w:val="none" w:sz="0" w:space="0" w:color="auto"/>
                                                                                                        <w:right w:val="none" w:sz="0" w:space="0" w:color="auto"/>
                                                                                                      </w:divBdr>
                                                                                                    </w:div>
                                                                                                    <w:div w:id="1713841508">
                                                                                                      <w:marLeft w:val="0"/>
                                                                                                      <w:marRight w:val="0"/>
                                                                                                      <w:marTop w:val="0"/>
                                                                                                      <w:marBottom w:val="0"/>
                                                                                                      <w:divBdr>
                                                                                                        <w:top w:val="none" w:sz="0" w:space="0" w:color="auto"/>
                                                                                                        <w:left w:val="none" w:sz="0" w:space="0" w:color="auto"/>
                                                                                                        <w:bottom w:val="none" w:sz="0" w:space="0" w:color="auto"/>
                                                                                                        <w:right w:val="none" w:sz="0" w:space="0" w:color="auto"/>
                                                                                                      </w:divBdr>
                                                                                                    </w:div>
                                                                                                    <w:div w:id="48502925">
                                                                                                      <w:marLeft w:val="0"/>
                                                                                                      <w:marRight w:val="0"/>
                                                                                                      <w:marTop w:val="0"/>
                                                                                                      <w:marBottom w:val="0"/>
                                                                                                      <w:divBdr>
                                                                                                        <w:top w:val="none" w:sz="0" w:space="0" w:color="auto"/>
                                                                                                        <w:left w:val="none" w:sz="0" w:space="0" w:color="auto"/>
                                                                                                        <w:bottom w:val="none" w:sz="0" w:space="0" w:color="auto"/>
                                                                                                        <w:right w:val="none" w:sz="0" w:space="0" w:color="auto"/>
                                                                                                      </w:divBdr>
                                                                                                    </w:div>
                                                                                                    <w:div w:id="1726292891">
                                                                                                      <w:marLeft w:val="0"/>
                                                                                                      <w:marRight w:val="0"/>
                                                                                                      <w:marTop w:val="0"/>
                                                                                                      <w:marBottom w:val="0"/>
                                                                                                      <w:divBdr>
                                                                                                        <w:top w:val="none" w:sz="0" w:space="0" w:color="auto"/>
                                                                                                        <w:left w:val="none" w:sz="0" w:space="0" w:color="auto"/>
                                                                                                        <w:bottom w:val="none" w:sz="0" w:space="0" w:color="auto"/>
                                                                                                        <w:right w:val="none" w:sz="0" w:space="0" w:color="auto"/>
                                                                                                      </w:divBdr>
                                                                                                    </w:div>
                                                                                                    <w:div w:id="368720924">
                                                                                                      <w:marLeft w:val="0"/>
                                                                                                      <w:marRight w:val="0"/>
                                                                                                      <w:marTop w:val="0"/>
                                                                                                      <w:marBottom w:val="0"/>
                                                                                                      <w:divBdr>
                                                                                                        <w:top w:val="none" w:sz="0" w:space="0" w:color="auto"/>
                                                                                                        <w:left w:val="none" w:sz="0" w:space="0" w:color="auto"/>
                                                                                                        <w:bottom w:val="none" w:sz="0" w:space="0" w:color="auto"/>
                                                                                                        <w:right w:val="none" w:sz="0" w:space="0" w:color="auto"/>
                                                                                                      </w:divBdr>
                                                                                                    </w:div>
                                                                                                    <w:div w:id="131487268">
                                                                                                      <w:marLeft w:val="0"/>
                                                                                                      <w:marRight w:val="0"/>
                                                                                                      <w:marTop w:val="0"/>
                                                                                                      <w:marBottom w:val="0"/>
                                                                                                      <w:divBdr>
                                                                                                        <w:top w:val="none" w:sz="0" w:space="0" w:color="auto"/>
                                                                                                        <w:left w:val="none" w:sz="0" w:space="0" w:color="auto"/>
                                                                                                        <w:bottom w:val="none" w:sz="0" w:space="0" w:color="auto"/>
                                                                                                        <w:right w:val="none" w:sz="0" w:space="0" w:color="auto"/>
                                                                                                      </w:divBdr>
                                                                                                    </w:div>
                                                                                                    <w:div w:id="1569655311">
                                                                                                      <w:marLeft w:val="0"/>
                                                                                                      <w:marRight w:val="0"/>
                                                                                                      <w:marTop w:val="0"/>
                                                                                                      <w:marBottom w:val="0"/>
                                                                                                      <w:divBdr>
                                                                                                        <w:top w:val="none" w:sz="0" w:space="0" w:color="auto"/>
                                                                                                        <w:left w:val="none" w:sz="0" w:space="0" w:color="auto"/>
                                                                                                        <w:bottom w:val="none" w:sz="0" w:space="0" w:color="auto"/>
                                                                                                        <w:right w:val="none" w:sz="0" w:space="0" w:color="auto"/>
                                                                                                      </w:divBdr>
                                                                                                    </w:div>
                                                                                                    <w:div w:id="1654261777">
                                                                                                      <w:marLeft w:val="0"/>
                                                                                                      <w:marRight w:val="0"/>
                                                                                                      <w:marTop w:val="0"/>
                                                                                                      <w:marBottom w:val="0"/>
                                                                                                      <w:divBdr>
                                                                                                        <w:top w:val="none" w:sz="0" w:space="0" w:color="auto"/>
                                                                                                        <w:left w:val="none" w:sz="0" w:space="0" w:color="auto"/>
                                                                                                        <w:bottom w:val="none" w:sz="0" w:space="0" w:color="auto"/>
                                                                                                        <w:right w:val="none" w:sz="0" w:space="0" w:color="auto"/>
                                                                                                      </w:divBdr>
                                                                                                    </w:div>
                                                                                                    <w:div w:id="1529029841">
                                                                                                      <w:marLeft w:val="0"/>
                                                                                                      <w:marRight w:val="0"/>
                                                                                                      <w:marTop w:val="0"/>
                                                                                                      <w:marBottom w:val="0"/>
                                                                                                      <w:divBdr>
                                                                                                        <w:top w:val="none" w:sz="0" w:space="0" w:color="auto"/>
                                                                                                        <w:left w:val="none" w:sz="0" w:space="0" w:color="auto"/>
                                                                                                        <w:bottom w:val="none" w:sz="0" w:space="0" w:color="auto"/>
                                                                                                        <w:right w:val="none" w:sz="0" w:space="0" w:color="auto"/>
                                                                                                      </w:divBdr>
                                                                                                    </w:div>
                                                                                                    <w:div w:id="2121874567">
                                                                                                      <w:marLeft w:val="0"/>
                                                                                                      <w:marRight w:val="0"/>
                                                                                                      <w:marTop w:val="0"/>
                                                                                                      <w:marBottom w:val="0"/>
                                                                                                      <w:divBdr>
                                                                                                        <w:top w:val="none" w:sz="0" w:space="0" w:color="auto"/>
                                                                                                        <w:left w:val="none" w:sz="0" w:space="0" w:color="auto"/>
                                                                                                        <w:bottom w:val="none" w:sz="0" w:space="0" w:color="auto"/>
                                                                                                        <w:right w:val="none" w:sz="0" w:space="0" w:color="auto"/>
                                                                                                      </w:divBdr>
                                                                                                    </w:div>
                                                                                                    <w:div w:id="124542598">
                                                                                                      <w:marLeft w:val="0"/>
                                                                                                      <w:marRight w:val="0"/>
                                                                                                      <w:marTop w:val="0"/>
                                                                                                      <w:marBottom w:val="0"/>
                                                                                                      <w:divBdr>
                                                                                                        <w:top w:val="none" w:sz="0" w:space="0" w:color="auto"/>
                                                                                                        <w:left w:val="none" w:sz="0" w:space="0" w:color="auto"/>
                                                                                                        <w:bottom w:val="none" w:sz="0" w:space="0" w:color="auto"/>
                                                                                                        <w:right w:val="none" w:sz="0" w:space="0" w:color="auto"/>
                                                                                                      </w:divBdr>
                                                                                                    </w:div>
                                                                                                    <w:div w:id="1007754287">
                                                                                                      <w:marLeft w:val="0"/>
                                                                                                      <w:marRight w:val="0"/>
                                                                                                      <w:marTop w:val="0"/>
                                                                                                      <w:marBottom w:val="0"/>
                                                                                                      <w:divBdr>
                                                                                                        <w:top w:val="none" w:sz="0" w:space="0" w:color="auto"/>
                                                                                                        <w:left w:val="none" w:sz="0" w:space="0" w:color="auto"/>
                                                                                                        <w:bottom w:val="none" w:sz="0" w:space="0" w:color="auto"/>
                                                                                                        <w:right w:val="none" w:sz="0" w:space="0" w:color="auto"/>
                                                                                                      </w:divBdr>
                                                                                                    </w:div>
                                                                                                    <w:div w:id="1251162582">
                                                                                                      <w:marLeft w:val="0"/>
                                                                                                      <w:marRight w:val="0"/>
                                                                                                      <w:marTop w:val="0"/>
                                                                                                      <w:marBottom w:val="0"/>
                                                                                                      <w:divBdr>
                                                                                                        <w:top w:val="none" w:sz="0" w:space="0" w:color="auto"/>
                                                                                                        <w:left w:val="none" w:sz="0" w:space="0" w:color="auto"/>
                                                                                                        <w:bottom w:val="none" w:sz="0" w:space="0" w:color="auto"/>
                                                                                                        <w:right w:val="none" w:sz="0" w:space="0" w:color="auto"/>
                                                                                                      </w:divBdr>
                                                                                                    </w:div>
                                                                                                    <w:div w:id="1438017223">
                                                                                                      <w:marLeft w:val="0"/>
                                                                                                      <w:marRight w:val="0"/>
                                                                                                      <w:marTop w:val="0"/>
                                                                                                      <w:marBottom w:val="0"/>
                                                                                                      <w:divBdr>
                                                                                                        <w:top w:val="none" w:sz="0" w:space="0" w:color="auto"/>
                                                                                                        <w:left w:val="none" w:sz="0" w:space="0" w:color="auto"/>
                                                                                                        <w:bottom w:val="none" w:sz="0" w:space="0" w:color="auto"/>
                                                                                                        <w:right w:val="none" w:sz="0" w:space="0" w:color="auto"/>
                                                                                                      </w:divBdr>
                                                                                                    </w:div>
                                                                                                    <w:div w:id="143401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00226663">
      <w:bodyDiv w:val="1"/>
      <w:marLeft w:val="0"/>
      <w:marRight w:val="0"/>
      <w:marTop w:val="0"/>
      <w:marBottom w:val="0"/>
      <w:divBdr>
        <w:top w:val="none" w:sz="0" w:space="0" w:color="auto"/>
        <w:left w:val="none" w:sz="0" w:space="0" w:color="auto"/>
        <w:bottom w:val="none" w:sz="0" w:space="0" w:color="auto"/>
        <w:right w:val="none" w:sz="0" w:space="0" w:color="auto"/>
      </w:divBdr>
    </w:div>
    <w:div w:id="804079996">
      <w:bodyDiv w:val="1"/>
      <w:marLeft w:val="0"/>
      <w:marRight w:val="0"/>
      <w:marTop w:val="0"/>
      <w:marBottom w:val="0"/>
      <w:divBdr>
        <w:top w:val="none" w:sz="0" w:space="0" w:color="auto"/>
        <w:left w:val="none" w:sz="0" w:space="0" w:color="auto"/>
        <w:bottom w:val="none" w:sz="0" w:space="0" w:color="auto"/>
        <w:right w:val="none" w:sz="0" w:space="0" w:color="auto"/>
      </w:divBdr>
    </w:div>
    <w:div w:id="823085024">
      <w:bodyDiv w:val="1"/>
      <w:marLeft w:val="0"/>
      <w:marRight w:val="0"/>
      <w:marTop w:val="0"/>
      <w:marBottom w:val="0"/>
      <w:divBdr>
        <w:top w:val="none" w:sz="0" w:space="0" w:color="auto"/>
        <w:left w:val="none" w:sz="0" w:space="0" w:color="auto"/>
        <w:bottom w:val="none" w:sz="0" w:space="0" w:color="auto"/>
        <w:right w:val="none" w:sz="0" w:space="0" w:color="auto"/>
      </w:divBdr>
    </w:div>
    <w:div w:id="833225667">
      <w:bodyDiv w:val="1"/>
      <w:marLeft w:val="0"/>
      <w:marRight w:val="0"/>
      <w:marTop w:val="0"/>
      <w:marBottom w:val="0"/>
      <w:divBdr>
        <w:top w:val="none" w:sz="0" w:space="0" w:color="auto"/>
        <w:left w:val="none" w:sz="0" w:space="0" w:color="auto"/>
        <w:bottom w:val="none" w:sz="0" w:space="0" w:color="auto"/>
        <w:right w:val="none" w:sz="0" w:space="0" w:color="auto"/>
      </w:divBdr>
    </w:div>
    <w:div w:id="842276738">
      <w:bodyDiv w:val="1"/>
      <w:marLeft w:val="0"/>
      <w:marRight w:val="0"/>
      <w:marTop w:val="0"/>
      <w:marBottom w:val="0"/>
      <w:divBdr>
        <w:top w:val="none" w:sz="0" w:space="0" w:color="auto"/>
        <w:left w:val="none" w:sz="0" w:space="0" w:color="auto"/>
        <w:bottom w:val="none" w:sz="0" w:space="0" w:color="auto"/>
        <w:right w:val="none" w:sz="0" w:space="0" w:color="auto"/>
      </w:divBdr>
    </w:div>
    <w:div w:id="842355451">
      <w:bodyDiv w:val="1"/>
      <w:marLeft w:val="0"/>
      <w:marRight w:val="0"/>
      <w:marTop w:val="0"/>
      <w:marBottom w:val="0"/>
      <w:divBdr>
        <w:top w:val="none" w:sz="0" w:space="0" w:color="auto"/>
        <w:left w:val="none" w:sz="0" w:space="0" w:color="auto"/>
        <w:bottom w:val="none" w:sz="0" w:space="0" w:color="auto"/>
        <w:right w:val="none" w:sz="0" w:space="0" w:color="auto"/>
      </w:divBdr>
    </w:div>
    <w:div w:id="857085333">
      <w:bodyDiv w:val="1"/>
      <w:marLeft w:val="0"/>
      <w:marRight w:val="0"/>
      <w:marTop w:val="0"/>
      <w:marBottom w:val="0"/>
      <w:divBdr>
        <w:top w:val="none" w:sz="0" w:space="0" w:color="auto"/>
        <w:left w:val="none" w:sz="0" w:space="0" w:color="auto"/>
        <w:bottom w:val="none" w:sz="0" w:space="0" w:color="auto"/>
        <w:right w:val="none" w:sz="0" w:space="0" w:color="auto"/>
      </w:divBdr>
    </w:div>
    <w:div w:id="878473604">
      <w:bodyDiv w:val="1"/>
      <w:marLeft w:val="0"/>
      <w:marRight w:val="0"/>
      <w:marTop w:val="0"/>
      <w:marBottom w:val="0"/>
      <w:divBdr>
        <w:top w:val="none" w:sz="0" w:space="0" w:color="auto"/>
        <w:left w:val="none" w:sz="0" w:space="0" w:color="auto"/>
        <w:bottom w:val="none" w:sz="0" w:space="0" w:color="auto"/>
        <w:right w:val="none" w:sz="0" w:space="0" w:color="auto"/>
      </w:divBdr>
    </w:div>
    <w:div w:id="880939729">
      <w:bodyDiv w:val="1"/>
      <w:marLeft w:val="0"/>
      <w:marRight w:val="0"/>
      <w:marTop w:val="0"/>
      <w:marBottom w:val="0"/>
      <w:divBdr>
        <w:top w:val="none" w:sz="0" w:space="0" w:color="auto"/>
        <w:left w:val="none" w:sz="0" w:space="0" w:color="auto"/>
        <w:bottom w:val="none" w:sz="0" w:space="0" w:color="auto"/>
        <w:right w:val="none" w:sz="0" w:space="0" w:color="auto"/>
      </w:divBdr>
    </w:div>
    <w:div w:id="886143791">
      <w:bodyDiv w:val="1"/>
      <w:marLeft w:val="0"/>
      <w:marRight w:val="0"/>
      <w:marTop w:val="0"/>
      <w:marBottom w:val="0"/>
      <w:divBdr>
        <w:top w:val="none" w:sz="0" w:space="0" w:color="auto"/>
        <w:left w:val="none" w:sz="0" w:space="0" w:color="auto"/>
        <w:bottom w:val="none" w:sz="0" w:space="0" w:color="auto"/>
        <w:right w:val="none" w:sz="0" w:space="0" w:color="auto"/>
      </w:divBdr>
    </w:div>
    <w:div w:id="897130122">
      <w:bodyDiv w:val="1"/>
      <w:marLeft w:val="0"/>
      <w:marRight w:val="0"/>
      <w:marTop w:val="0"/>
      <w:marBottom w:val="0"/>
      <w:divBdr>
        <w:top w:val="none" w:sz="0" w:space="0" w:color="auto"/>
        <w:left w:val="none" w:sz="0" w:space="0" w:color="auto"/>
        <w:bottom w:val="none" w:sz="0" w:space="0" w:color="auto"/>
        <w:right w:val="none" w:sz="0" w:space="0" w:color="auto"/>
      </w:divBdr>
    </w:div>
    <w:div w:id="903874079">
      <w:bodyDiv w:val="1"/>
      <w:marLeft w:val="0"/>
      <w:marRight w:val="0"/>
      <w:marTop w:val="0"/>
      <w:marBottom w:val="0"/>
      <w:divBdr>
        <w:top w:val="none" w:sz="0" w:space="0" w:color="auto"/>
        <w:left w:val="none" w:sz="0" w:space="0" w:color="auto"/>
        <w:bottom w:val="none" w:sz="0" w:space="0" w:color="auto"/>
        <w:right w:val="none" w:sz="0" w:space="0" w:color="auto"/>
      </w:divBdr>
    </w:div>
    <w:div w:id="964890820">
      <w:bodyDiv w:val="1"/>
      <w:marLeft w:val="0"/>
      <w:marRight w:val="0"/>
      <w:marTop w:val="0"/>
      <w:marBottom w:val="0"/>
      <w:divBdr>
        <w:top w:val="none" w:sz="0" w:space="0" w:color="auto"/>
        <w:left w:val="none" w:sz="0" w:space="0" w:color="auto"/>
        <w:bottom w:val="none" w:sz="0" w:space="0" w:color="auto"/>
        <w:right w:val="none" w:sz="0" w:space="0" w:color="auto"/>
      </w:divBdr>
    </w:div>
    <w:div w:id="973368971">
      <w:bodyDiv w:val="1"/>
      <w:marLeft w:val="0"/>
      <w:marRight w:val="0"/>
      <w:marTop w:val="0"/>
      <w:marBottom w:val="0"/>
      <w:divBdr>
        <w:top w:val="none" w:sz="0" w:space="0" w:color="auto"/>
        <w:left w:val="none" w:sz="0" w:space="0" w:color="auto"/>
        <w:bottom w:val="none" w:sz="0" w:space="0" w:color="auto"/>
        <w:right w:val="none" w:sz="0" w:space="0" w:color="auto"/>
      </w:divBdr>
    </w:div>
    <w:div w:id="995647506">
      <w:bodyDiv w:val="1"/>
      <w:marLeft w:val="0"/>
      <w:marRight w:val="0"/>
      <w:marTop w:val="0"/>
      <w:marBottom w:val="0"/>
      <w:divBdr>
        <w:top w:val="none" w:sz="0" w:space="0" w:color="auto"/>
        <w:left w:val="none" w:sz="0" w:space="0" w:color="auto"/>
        <w:bottom w:val="none" w:sz="0" w:space="0" w:color="auto"/>
        <w:right w:val="none" w:sz="0" w:space="0" w:color="auto"/>
      </w:divBdr>
    </w:div>
    <w:div w:id="999819644">
      <w:bodyDiv w:val="1"/>
      <w:marLeft w:val="0"/>
      <w:marRight w:val="0"/>
      <w:marTop w:val="0"/>
      <w:marBottom w:val="0"/>
      <w:divBdr>
        <w:top w:val="none" w:sz="0" w:space="0" w:color="auto"/>
        <w:left w:val="none" w:sz="0" w:space="0" w:color="auto"/>
        <w:bottom w:val="none" w:sz="0" w:space="0" w:color="auto"/>
        <w:right w:val="none" w:sz="0" w:space="0" w:color="auto"/>
      </w:divBdr>
    </w:div>
    <w:div w:id="1012999138">
      <w:bodyDiv w:val="1"/>
      <w:marLeft w:val="0"/>
      <w:marRight w:val="0"/>
      <w:marTop w:val="0"/>
      <w:marBottom w:val="0"/>
      <w:divBdr>
        <w:top w:val="none" w:sz="0" w:space="0" w:color="auto"/>
        <w:left w:val="none" w:sz="0" w:space="0" w:color="auto"/>
        <w:bottom w:val="none" w:sz="0" w:space="0" w:color="auto"/>
        <w:right w:val="none" w:sz="0" w:space="0" w:color="auto"/>
      </w:divBdr>
    </w:div>
    <w:div w:id="1042284970">
      <w:bodyDiv w:val="1"/>
      <w:marLeft w:val="0"/>
      <w:marRight w:val="0"/>
      <w:marTop w:val="0"/>
      <w:marBottom w:val="0"/>
      <w:divBdr>
        <w:top w:val="none" w:sz="0" w:space="0" w:color="auto"/>
        <w:left w:val="none" w:sz="0" w:space="0" w:color="auto"/>
        <w:bottom w:val="none" w:sz="0" w:space="0" w:color="auto"/>
        <w:right w:val="none" w:sz="0" w:space="0" w:color="auto"/>
      </w:divBdr>
    </w:div>
    <w:div w:id="1051608951">
      <w:bodyDiv w:val="1"/>
      <w:marLeft w:val="0"/>
      <w:marRight w:val="0"/>
      <w:marTop w:val="0"/>
      <w:marBottom w:val="0"/>
      <w:divBdr>
        <w:top w:val="none" w:sz="0" w:space="0" w:color="auto"/>
        <w:left w:val="none" w:sz="0" w:space="0" w:color="auto"/>
        <w:bottom w:val="none" w:sz="0" w:space="0" w:color="auto"/>
        <w:right w:val="none" w:sz="0" w:space="0" w:color="auto"/>
      </w:divBdr>
    </w:div>
    <w:div w:id="1067534938">
      <w:bodyDiv w:val="1"/>
      <w:marLeft w:val="0"/>
      <w:marRight w:val="0"/>
      <w:marTop w:val="0"/>
      <w:marBottom w:val="0"/>
      <w:divBdr>
        <w:top w:val="none" w:sz="0" w:space="0" w:color="auto"/>
        <w:left w:val="none" w:sz="0" w:space="0" w:color="auto"/>
        <w:bottom w:val="none" w:sz="0" w:space="0" w:color="auto"/>
        <w:right w:val="none" w:sz="0" w:space="0" w:color="auto"/>
      </w:divBdr>
    </w:div>
    <w:div w:id="1070734570">
      <w:bodyDiv w:val="1"/>
      <w:marLeft w:val="0"/>
      <w:marRight w:val="0"/>
      <w:marTop w:val="0"/>
      <w:marBottom w:val="0"/>
      <w:divBdr>
        <w:top w:val="none" w:sz="0" w:space="0" w:color="auto"/>
        <w:left w:val="none" w:sz="0" w:space="0" w:color="auto"/>
        <w:bottom w:val="none" w:sz="0" w:space="0" w:color="auto"/>
        <w:right w:val="none" w:sz="0" w:space="0" w:color="auto"/>
      </w:divBdr>
    </w:div>
    <w:div w:id="1075587875">
      <w:bodyDiv w:val="1"/>
      <w:marLeft w:val="0"/>
      <w:marRight w:val="0"/>
      <w:marTop w:val="0"/>
      <w:marBottom w:val="0"/>
      <w:divBdr>
        <w:top w:val="none" w:sz="0" w:space="0" w:color="auto"/>
        <w:left w:val="none" w:sz="0" w:space="0" w:color="auto"/>
        <w:bottom w:val="none" w:sz="0" w:space="0" w:color="auto"/>
        <w:right w:val="none" w:sz="0" w:space="0" w:color="auto"/>
      </w:divBdr>
    </w:div>
    <w:div w:id="1081608843">
      <w:bodyDiv w:val="1"/>
      <w:marLeft w:val="0"/>
      <w:marRight w:val="0"/>
      <w:marTop w:val="0"/>
      <w:marBottom w:val="0"/>
      <w:divBdr>
        <w:top w:val="none" w:sz="0" w:space="0" w:color="auto"/>
        <w:left w:val="none" w:sz="0" w:space="0" w:color="auto"/>
        <w:bottom w:val="none" w:sz="0" w:space="0" w:color="auto"/>
        <w:right w:val="none" w:sz="0" w:space="0" w:color="auto"/>
      </w:divBdr>
    </w:div>
    <w:div w:id="1081636259">
      <w:bodyDiv w:val="1"/>
      <w:marLeft w:val="0"/>
      <w:marRight w:val="0"/>
      <w:marTop w:val="0"/>
      <w:marBottom w:val="0"/>
      <w:divBdr>
        <w:top w:val="none" w:sz="0" w:space="0" w:color="auto"/>
        <w:left w:val="none" w:sz="0" w:space="0" w:color="auto"/>
        <w:bottom w:val="none" w:sz="0" w:space="0" w:color="auto"/>
        <w:right w:val="none" w:sz="0" w:space="0" w:color="auto"/>
      </w:divBdr>
      <w:divsChild>
        <w:div w:id="240717937">
          <w:marLeft w:val="547"/>
          <w:marRight w:val="0"/>
          <w:marTop w:val="0"/>
          <w:marBottom w:val="0"/>
          <w:divBdr>
            <w:top w:val="none" w:sz="0" w:space="0" w:color="auto"/>
            <w:left w:val="none" w:sz="0" w:space="0" w:color="auto"/>
            <w:bottom w:val="none" w:sz="0" w:space="0" w:color="auto"/>
            <w:right w:val="none" w:sz="0" w:space="0" w:color="auto"/>
          </w:divBdr>
        </w:div>
        <w:div w:id="1907371695">
          <w:marLeft w:val="547"/>
          <w:marRight w:val="0"/>
          <w:marTop w:val="0"/>
          <w:marBottom w:val="0"/>
          <w:divBdr>
            <w:top w:val="none" w:sz="0" w:space="0" w:color="auto"/>
            <w:left w:val="none" w:sz="0" w:space="0" w:color="auto"/>
            <w:bottom w:val="none" w:sz="0" w:space="0" w:color="auto"/>
            <w:right w:val="none" w:sz="0" w:space="0" w:color="auto"/>
          </w:divBdr>
        </w:div>
      </w:divsChild>
    </w:div>
    <w:div w:id="1087654518">
      <w:bodyDiv w:val="1"/>
      <w:marLeft w:val="0"/>
      <w:marRight w:val="0"/>
      <w:marTop w:val="0"/>
      <w:marBottom w:val="0"/>
      <w:divBdr>
        <w:top w:val="none" w:sz="0" w:space="0" w:color="auto"/>
        <w:left w:val="none" w:sz="0" w:space="0" w:color="auto"/>
        <w:bottom w:val="none" w:sz="0" w:space="0" w:color="auto"/>
        <w:right w:val="none" w:sz="0" w:space="0" w:color="auto"/>
      </w:divBdr>
    </w:div>
    <w:div w:id="1098217066">
      <w:bodyDiv w:val="1"/>
      <w:marLeft w:val="0"/>
      <w:marRight w:val="0"/>
      <w:marTop w:val="0"/>
      <w:marBottom w:val="0"/>
      <w:divBdr>
        <w:top w:val="none" w:sz="0" w:space="0" w:color="auto"/>
        <w:left w:val="none" w:sz="0" w:space="0" w:color="auto"/>
        <w:bottom w:val="none" w:sz="0" w:space="0" w:color="auto"/>
        <w:right w:val="none" w:sz="0" w:space="0" w:color="auto"/>
      </w:divBdr>
    </w:div>
    <w:div w:id="1098870244">
      <w:bodyDiv w:val="1"/>
      <w:marLeft w:val="0"/>
      <w:marRight w:val="0"/>
      <w:marTop w:val="0"/>
      <w:marBottom w:val="0"/>
      <w:divBdr>
        <w:top w:val="none" w:sz="0" w:space="0" w:color="auto"/>
        <w:left w:val="none" w:sz="0" w:space="0" w:color="auto"/>
        <w:bottom w:val="none" w:sz="0" w:space="0" w:color="auto"/>
        <w:right w:val="none" w:sz="0" w:space="0" w:color="auto"/>
      </w:divBdr>
    </w:div>
    <w:div w:id="1115369740">
      <w:bodyDiv w:val="1"/>
      <w:marLeft w:val="0"/>
      <w:marRight w:val="0"/>
      <w:marTop w:val="0"/>
      <w:marBottom w:val="0"/>
      <w:divBdr>
        <w:top w:val="none" w:sz="0" w:space="0" w:color="auto"/>
        <w:left w:val="none" w:sz="0" w:space="0" w:color="auto"/>
        <w:bottom w:val="none" w:sz="0" w:space="0" w:color="auto"/>
        <w:right w:val="none" w:sz="0" w:space="0" w:color="auto"/>
      </w:divBdr>
    </w:div>
    <w:div w:id="1117136577">
      <w:bodyDiv w:val="1"/>
      <w:marLeft w:val="0"/>
      <w:marRight w:val="0"/>
      <w:marTop w:val="0"/>
      <w:marBottom w:val="0"/>
      <w:divBdr>
        <w:top w:val="none" w:sz="0" w:space="0" w:color="auto"/>
        <w:left w:val="none" w:sz="0" w:space="0" w:color="auto"/>
        <w:bottom w:val="none" w:sz="0" w:space="0" w:color="auto"/>
        <w:right w:val="none" w:sz="0" w:space="0" w:color="auto"/>
      </w:divBdr>
    </w:div>
    <w:div w:id="1184637486">
      <w:bodyDiv w:val="1"/>
      <w:marLeft w:val="0"/>
      <w:marRight w:val="0"/>
      <w:marTop w:val="0"/>
      <w:marBottom w:val="0"/>
      <w:divBdr>
        <w:top w:val="none" w:sz="0" w:space="0" w:color="auto"/>
        <w:left w:val="none" w:sz="0" w:space="0" w:color="auto"/>
        <w:bottom w:val="none" w:sz="0" w:space="0" w:color="auto"/>
        <w:right w:val="none" w:sz="0" w:space="0" w:color="auto"/>
      </w:divBdr>
    </w:div>
    <w:div w:id="1190609869">
      <w:bodyDiv w:val="1"/>
      <w:marLeft w:val="0"/>
      <w:marRight w:val="0"/>
      <w:marTop w:val="0"/>
      <w:marBottom w:val="0"/>
      <w:divBdr>
        <w:top w:val="none" w:sz="0" w:space="0" w:color="auto"/>
        <w:left w:val="none" w:sz="0" w:space="0" w:color="auto"/>
        <w:bottom w:val="none" w:sz="0" w:space="0" w:color="auto"/>
        <w:right w:val="none" w:sz="0" w:space="0" w:color="auto"/>
      </w:divBdr>
    </w:div>
    <w:div w:id="1203253659">
      <w:bodyDiv w:val="1"/>
      <w:marLeft w:val="0"/>
      <w:marRight w:val="0"/>
      <w:marTop w:val="0"/>
      <w:marBottom w:val="0"/>
      <w:divBdr>
        <w:top w:val="none" w:sz="0" w:space="0" w:color="auto"/>
        <w:left w:val="none" w:sz="0" w:space="0" w:color="auto"/>
        <w:bottom w:val="none" w:sz="0" w:space="0" w:color="auto"/>
        <w:right w:val="none" w:sz="0" w:space="0" w:color="auto"/>
      </w:divBdr>
    </w:div>
    <w:div w:id="1209148259">
      <w:bodyDiv w:val="1"/>
      <w:marLeft w:val="0"/>
      <w:marRight w:val="0"/>
      <w:marTop w:val="0"/>
      <w:marBottom w:val="0"/>
      <w:divBdr>
        <w:top w:val="none" w:sz="0" w:space="0" w:color="auto"/>
        <w:left w:val="none" w:sz="0" w:space="0" w:color="auto"/>
        <w:bottom w:val="none" w:sz="0" w:space="0" w:color="auto"/>
        <w:right w:val="none" w:sz="0" w:space="0" w:color="auto"/>
      </w:divBdr>
    </w:div>
    <w:div w:id="1211965420">
      <w:bodyDiv w:val="1"/>
      <w:marLeft w:val="0"/>
      <w:marRight w:val="0"/>
      <w:marTop w:val="0"/>
      <w:marBottom w:val="0"/>
      <w:divBdr>
        <w:top w:val="none" w:sz="0" w:space="0" w:color="auto"/>
        <w:left w:val="none" w:sz="0" w:space="0" w:color="auto"/>
        <w:bottom w:val="none" w:sz="0" w:space="0" w:color="auto"/>
        <w:right w:val="none" w:sz="0" w:space="0" w:color="auto"/>
      </w:divBdr>
    </w:div>
    <w:div w:id="1215700520">
      <w:bodyDiv w:val="1"/>
      <w:marLeft w:val="0"/>
      <w:marRight w:val="0"/>
      <w:marTop w:val="0"/>
      <w:marBottom w:val="0"/>
      <w:divBdr>
        <w:top w:val="none" w:sz="0" w:space="0" w:color="auto"/>
        <w:left w:val="none" w:sz="0" w:space="0" w:color="auto"/>
        <w:bottom w:val="none" w:sz="0" w:space="0" w:color="auto"/>
        <w:right w:val="none" w:sz="0" w:space="0" w:color="auto"/>
      </w:divBdr>
    </w:div>
    <w:div w:id="1230187840">
      <w:bodyDiv w:val="1"/>
      <w:marLeft w:val="0"/>
      <w:marRight w:val="0"/>
      <w:marTop w:val="0"/>
      <w:marBottom w:val="0"/>
      <w:divBdr>
        <w:top w:val="none" w:sz="0" w:space="0" w:color="auto"/>
        <w:left w:val="none" w:sz="0" w:space="0" w:color="auto"/>
        <w:bottom w:val="none" w:sz="0" w:space="0" w:color="auto"/>
        <w:right w:val="none" w:sz="0" w:space="0" w:color="auto"/>
      </w:divBdr>
    </w:div>
    <w:div w:id="1236089032">
      <w:bodyDiv w:val="1"/>
      <w:marLeft w:val="0"/>
      <w:marRight w:val="0"/>
      <w:marTop w:val="0"/>
      <w:marBottom w:val="0"/>
      <w:divBdr>
        <w:top w:val="none" w:sz="0" w:space="0" w:color="auto"/>
        <w:left w:val="none" w:sz="0" w:space="0" w:color="auto"/>
        <w:bottom w:val="none" w:sz="0" w:space="0" w:color="auto"/>
        <w:right w:val="none" w:sz="0" w:space="0" w:color="auto"/>
      </w:divBdr>
    </w:div>
    <w:div w:id="1253660346">
      <w:bodyDiv w:val="1"/>
      <w:marLeft w:val="0"/>
      <w:marRight w:val="0"/>
      <w:marTop w:val="0"/>
      <w:marBottom w:val="0"/>
      <w:divBdr>
        <w:top w:val="none" w:sz="0" w:space="0" w:color="auto"/>
        <w:left w:val="none" w:sz="0" w:space="0" w:color="auto"/>
        <w:bottom w:val="none" w:sz="0" w:space="0" w:color="auto"/>
        <w:right w:val="none" w:sz="0" w:space="0" w:color="auto"/>
      </w:divBdr>
    </w:div>
    <w:div w:id="1269044354">
      <w:bodyDiv w:val="1"/>
      <w:marLeft w:val="0"/>
      <w:marRight w:val="0"/>
      <w:marTop w:val="0"/>
      <w:marBottom w:val="0"/>
      <w:divBdr>
        <w:top w:val="none" w:sz="0" w:space="0" w:color="auto"/>
        <w:left w:val="none" w:sz="0" w:space="0" w:color="auto"/>
        <w:bottom w:val="none" w:sz="0" w:space="0" w:color="auto"/>
        <w:right w:val="none" w:sz="0" w:space="0" w:color="auto"/>
      </w:divBdr>
    </w:div>
    <w:div w:id="1273709302">
      <w:bodyDiv w:val="1"/>
      <w:marLeft w:val="0"/>
      <w:marRight w:val="0"/>
      <w:marTop w:val="0"/>
      <w:marBottom w:val="0"/>
      <w:divBdr>
        <w:top w:val="none" w:sz="0" w:space="0" w:color="auto"/>
        <w:left w:val="none" w:sz="0" w:space="0" w:color="auto"/>
        <w:bottom w:val="none" w:sz="0" w:space="0" w:color="auto"/>
        <w:right w:val="none" w:sz="0" w:space="0" w:color="auto"/>
      </w:divBdr>
    </w:div>
    <w:div w:id="1278219348">
      <w:bodyDiv w:val="1"/>
      <w:marLeft w:val="0"/>
      <w:marRight w:val="0"/>
      <w:marTop w:val="0"/>
      <w:marBottom w:val="0"/>
      <w:divBdr>
        <w:top w:val="none" w:sz="0" w:space="0" w:color="auto"/>
        <w:left w:val="none" w:sz="0" w:space="0" w:color="auto"/>
        <w:bottom w:val="none" w:sz="0" w:space="0" w:color="auto"/>
        <w:right w:val="none" w:sz="0" w:space="0" w:color="auto"/>
      </w:divBdr>
    </w:div>
    <w:div w:id="1283731574">
      <w:bodyDiv w:val="1"/>
      <w:marLeft w:val="0"/>
      <w:marRight w:val="0"/>
      <w:marTop w:val="0"/>
      <w:marBottom w:val="0"/>
      <w:divBdr>
        <w:top w:val="none" w:sz="0" w:space="0" w:color="auto"/>
        <w:left w:val="none" w:sz="0" w:space="0" w:color="auto"/>
        <w:bottom w:val="none" w:sz="0" w:space="0" w:color="auto"/>
        <w:right w:val="none" w:sz="0" w:space="0" w:color="auto"/>
      </w:divBdr>
    </w:div>
    <w:div w:id="1284461844">
      <w:bodyDiv w:val="1"/>
      <w:marLeft w:val="0"/>
      <w:marRight w:val="0"/>
      <w:marTop w:val="0"/>
      <w:marBottom w:val="0"/>
      <w:divBdr>
        <w:top w:val="none" w:sz="0" w:space="0" w:color="auto"/>
        <w:left w:val="none" w:sz="0" w:space="0" w:color="auto"/>
        <w:bottom w:val="none" w:sz="0" w:space="0" w:color="auto"/>
        <w:right w:val="none" w:sz="0" w:space="0" w:color="auto"/>
      </w:divBdr>
    </w:div>
    <w:div w:id="1343120330">
      <w:bodyDiv w:val="1"/>
      <w:marLeft w:val="0"/>
      <w:marRight w:val="0"/>
      <w:marTop w:val="0"/>
      <w:marBottom w:val="0"/>
      <w:divBdr>
        <w:top w:val="none" w:sz="0" w:space="0" w:color="auto"/>
        <w:left w:val="none" w:sz="0" w:space="0" w:color="auto"/>
        <w:bottom w:val="none" w:sz="0" w:space="0" w:color="auto"/>
        <w:right w:val="none" w:sz="0" w:space="0" w:color="auto"/>
      </w:divBdr>
    </w:div>
    <w:div w:id="1345326761">
      <w:bodyDiv w:val="1"/>
      <w:marLeft w:val="0"/>
      <w:marRight w:val="0"/>
      <w:marTop w:val="0"/>
      <w:marBottom w:val="0"/>
      <w:divBdr>
        <w:top w:val="none" w:sz="0" w:space="0" w:color="auto"/>
        <w:left w:val="none" w:sz="0" w:space="0" w:color="auto"/>
        <w:bottom w:val="none" w:sz="0" w:space="0" w:color="auto"/>
        <w:right w:val="none" w:sz="0" w:space="0" w:color="auto"/>
      </w:divBdr>
    </w:div>
    <w:div w:id="1351954709">
      <w:bodyDiv w:val="1"/>
      <w:marLeft w:val="0"/>
      <w:marRight w:val="0"/>
      <w:marTop w:val="0"/>
      <w:marBottom w:val="0"/>
      <w:divBdr>
        <w:top w:val="none" w:sz="0" w:space="0" w:color="auto"/>
        <w:left w:val="none" w:sz="0" w:space="0" w:color="auto"/>
        <w:bottom w:val="none" w:sz="0" w:space="0" w:color="auto"/>
        <w:right w:val="none" w:sz="0" w:space="0" w:color="auto"/>
      </w:divBdr>
    </w:div>
    <w:div w:id="1366324280">
      <w:bodyDiv w:val="1"/>
      <w:marLeft w:val="0"/>
      <w:marRight w:val="0"/>
      <w:marTop w:val="0"/>
      <w:marBottom w:val="0"/>
      <w:divBdr>
        <w:top w:val="none" w:sz="0" w:space="0" w:color="auto"/>
        <w:left w:val="none" w:sz="0" w:space="0" w:color="auto"/>
        <w:bottom w:val="none" w:sz="0" w:space="0" w:color="auto"/>
        <w:right w:val="none" w:sz="0" w:space="0" w:color="auto"/>
      </w:divBdr>
    </w:div>
    <w:div w:id="1382242034">
      <w:bodyDiv w:val="1"/>
      <w:marLeft w:val="0"/>
      <w:marRight w:val="0"/>
      <w:marTop w:val="0"/>
      <w:marBottom w:val="0"/>
      <w:divBdr>
        <w:top w:val="none" w:sz="0" w:space="0" w:color="auto"/>
        <w:left w:val="none" w:sz="0" w:space="0" w:color="auto"/>
        <w:bottom w:val="none" w:sz="0" w:space="0" w:color="auto"/>
        <w:right w:val="none" w:sz="0" w:space="0" w:color="auto"/>
      </w:divBdr>
    </w:div>
    <w:div w:id="1389306235">
      <w:bodyDiv w:val="1"/>
      <w:marLeft w:val="0"/>
      <w:marRight w:val="0"/>
      <w:marTop w:val="0"/>
      <w:marBottom w:val="0"/>
      <w:divBdr>
        <w:top w:val="none" w:sz="0" w:space="0" w:color="auto"/>
        <w:left w:val="none" w:sz="0" w:space="0" w:color="auto"/>
        <w:bottom w:val="none" w:sz="0" w:space="0" w:color="auto"/>
        <w:right w:val="none" w:sz="0" w:space="0" w:color="auto"/>
      </w:divBdr>
    </w:div>
    <w:div w:id="1391613932">
      <w:bodyDiv w:val="1"/>
      <w:marLeft w:val="0"/>
      <w:marRight w:val="0"/>
      <w:marTop w:val="0"/>
      <w:marBottom w:val="0"/>
      <w:divBdr>
        <w:top w:val="none" w:sz="0" w:space="0" w:color="auto"/>
        <w:left w:val="none" w:sz="0" w:space="0" w:color="auto"/>
        <w:bottom w:val="none" w:sz="0" w:space="0" w:color="auto"/>
        <w:right w:val="none" w:sz="0" w:space="0" w:color="auto"/>
      </w:divBdr>
    </w:div>
    <w:div w:id="1410038775">
      <w:bodyDiv w:val="1"/>
      <w:marLeft w:val="0"/>
      <w:marRight w:val="0"/>
      <w:marTop w:val="0"/>
      <w:marBottom w:val="0"/>
      <w:divBdr>
        <w:top w:val="none" w:sz="0" w:space="0" w:color="auto"/>
        <w:left w:val="none" w:sz="0" w:space="0" w:color="auto"/>
        <w:bottom w:val="none" w:sz="0" w:space="0" w:color="auto"/>
        <w:right w:val="none" w:sz="0" w:space="0" w:color="auto"/>
      </w:divBdr>
    </w:div>
    <w:div w:id="1430127439">
      <w:bodyDiv w:val="1"/>
      <w:marLeft w:val="0"/>
      <w:marRight w:val="0"/>
      <w:marTop w:val="0"/>
      <w:marBottom w:val="0"/>
      <w:divBdr>
        <w:top w:val="none" w:sz="0" w:space="0" w:color="auto"/>
        <w:left w:val="none" w:sz="0" w:space="0" w:color="auto"/>
        <w:bottom w:val="none" w:sz="0" w:space="0" w:color="auto"/>
        <w:right w:val="none" w:sz="0" w:space="0" w:color="auto"/>
      </w:divBdr>
    </w:div>
    <w:div w:id="1442646472">
      <w:bodyDiv w:val="1"/>
      <w:marLeft w:val="0"/>
      <w:marRight w:val="0"/>
      <w:marTop w:val="0"/>
      <w:marBottom w:val="0"/>
      <w:divBdr>
        <w:top w:val="none" w:sz="0" w:space="0" w:color="auto"/>
        <w:left w:val="none" w:sz="0" w:space="0" w:color="auto"/>
        <w:bottom w:val="none" w:sz="0" w:space="0" w:color="auto"/>
        <w:right w:val="none" w:sz="0" w:space="0" w:color="auto"/>
      </w:divBdr>
    </w:div>
    <w:div w:id="1446926274">
      <w:bodyDiv w:val="1"/>
      <w:marLeft w:val="0"/>
      <w:marRight w:val="0"/>
      <w:marTop w:val="0"/>
      <w:marBottom w:val="0"/>
      <w:divBdr>
        <w:top w:val="none" w:sz="0" w:space="0" w:color="auto"/>
        <w:left w:val="none" w:sz="0" w:space="0" w:color="auto"/>
        <w:bottom w:val="none" w:sz="0" w:space="0" w:color="auto"/>
        <w:right w:val="none" w:sz="0" w:space="0" w:color="auto"/>
      </w:divBdr>
    </w:div>
    <w:div w:id="1453472334">
      <w:bodyDiv w:val="1"/>
      <w:marLeft w:val="0"/>
      <w:marRight w:val="0"/>
      <w:marTop w:val="0"/>
      <w:marBottom w:val="0"/>
      <w:divBdr>
        <w:top w:val="none" w:sz="0" w:space="0" w:color="auto"/>
        <w:left w:val="none" w:sz="0" w:space="0" w:color="auto"/>
        <w:bottom w:val="none" w:sz="0" w:space="0" w:color="auto"/>
        <w:right w:val="none" w:sz="0" w:space="0" w:color="auto"/>
      </w:divBdr>
    </w:div>
    <w:div w:id="1464805991">
      <w:bodyDiv w:val="1"/>
      <w:marLeft w:val="0"/>
      <w:marRight w:val="0"/>
      <w:marTop w:val="0"/>
      <w:marBottom w:val="0"/>
      <w:divBdr>
        <w:top w:val="none" w:sz="0" w:space="0" w:color="auto"/>
        <w:left w:val="none" w:sz="0" w:space="0" w:color="auto"/>
        <w:bottom w:val="none" w:sz="0" w:space="0" w:color="auto"/>
        <w:right w:val="none" w:sz="0" w:space="0" w:color="auto"/>
      </w:divBdr>
    </w:div>
    <w:div w:id="1467770458">
      <w:bodyDiv w:val="1"/>
      <w:marLeft w:val="0"/>
      <w:marRight w:val="0"/>
      <w:marTop w:val="0"/>
      <w:marBottom w:val="0"/>
      <w:divBdr>
        <w:top w:val="none" w:sz="0" w:space="0" w:color="auto"/>
        <w:left w:val="none" w:sz="0" w:space="0" w:color="auto"/>
        <w:bottom w:val="none" w:sz="0" w:space="0" w:color="auto"/>
        <w:right w:val="none" w:sz="0" w:space="0" w:color="auto"/>
      </w:divBdr>
    </w:div>
    <w:div w:id="1474444797">
      <w:bodyDiv w:val="1"/>
      <w:marLeft w:val="0"/>
      <w:marRight w:val="0"/>
      <w:marTop w:val="0"/>
      <w:marBottom w:val="0"/>
      <w:divBdr>
        <w:top w:val="none" w:sz="0" w:space="0" w:color="auto"/>
        <w:left w:val="none" w:sz="0" w:space="0" w:color="auto"/>
        <w:bottom w:val="none" w:sz="0" w:space="0" w:color="auto"/>
        <w:right w:val="none" w:sz="0" w:space="0" w:color="auto"/>
      </w:divBdr>
    </w:div>
    <w:div w:id="1477527891">
      <w:bodyDiv w:val="1"/>
      <w:marLeft w:val="0"/>
      <w:marRight w:val="0"/>
      <w:marTop w:val="0"/>
      <w:marBottom w:val="0"/>
      <w:divBdr>
        <w:top w:val="none" w:sz="0" w:space="0" w:color="auto"/>
        <w:left w:val="none" w:sz="0" w:space="0" w:color="auto"/>
        <w:bottom w:val="none" w:sz="0" w:space="0" w:color="auto"/>
        <w:right w:val="none" w:sz="0" w:space="0" w:color="auto"/>
      </w:divBdr>
    </w:div>
    <w:div w:id="1485925632">
      <w:bodyDiv w:val="1"/>
      <w:marLeft w:val="0"/>
      <w:marRight w:val="0"/>
      <w:marTop w:val="0"/>
      <w:marBottom w:val="0"/>
      <w:divBdr>
        <w:top w:val="none" w:sz="0" w:space="0" w:color="auto"/>
        <w:left w:val="none" w:sz="0" w:space="0" w:color="auto"/>
        <w:bottom w:val="none" w:sz="0" w:space="0" w:color="auto"/>
        <w:right w:val="none" w:sz="0" w:space="0" w:color="auto"/>
      </w:divBdr>
    </w:div>
    <w:div w:id="1505899863">
      <w:bodyDiv w:val="1"/>
      <w:marLeft w:val="0"/>
      <w:marRight w:val="0"/>
      <w:marTop w:val="0"/>
      <w:marBottom w:val="0"/>
      <w:divBdr>
        <w:top w:val="none" w:sz="0" w:space="0" w:color="auto"/>
        <w:left w:val="none" w:sz="0" w:space="0" w:color="auto"/>
        <w:bottom w:val="none" w:sz="0" w:space="0" w:color="auto"/>
        <w:right w:val="none" w:sz="0" w:space="0" w:color="auto"/>
      </w:divBdr>
    </w:div>
    <w:div w:id="1506746346">
      <w:bodyDiv w:val="1"/>
      <w:marLeft w:val="0"/>
      <w:marRight w:val="0"/>
      <w:marTop w:val="0"/>
      <w:marBottom w:val="0"/>
      <w:divBdr>
        <w:top w:val="none" w:sz="0" w:space="0" w:color="auto"/>
        <w:left w:val="none" w:sz="0" w:space="0" w:color="auto"/>
        <w:bottom w:val="none" w:sz="0" w:space="0" w:color="auto"/>
        <w:right w:val="none" w:sz="0" w:space="0" w:color="auto"/>
      </w:divBdr>
    </w:div>
    <w:div w:id="1510095832">
      <w:bodyDiv w:val="1"/>
      <w:marLeft w:val="0"/>
      <w:marRight w:val="0"/>
      <w:marTop w:val="0"/>
      <w:marBottom w:val="0"/>
      <w:divBdr>
        <w:top w:val="none" w:sz="0" w:space="0" w:color="auto"/>
        <w:left w:val="none" w:sz="0" w:space="0" w:color="auto"/>
        <w:bottom w:val="none" w:sz="0" w:space="0" w:color="auto"/>
        <w:right w:val="none" w:sz="0" w:space="0" w:color="auto"/>
      </w:divBdr>
    </w:div>
    <w:div w:id="1510485755">
      <w:bodyDiv w:val="1"/>
      <w:marLeft w:val="0"/>
      <w:marRight w:val="0"/>
      <w:marTop w:val="0"/>
      <w:marBottom w:val="0"/>
      <w:divBdr>
        <w:top w:val="none" w:sz="0" w:space="0" w:color="auto"/>
        <w:left w:val="none" w:sz="0" w:space="0" w:color="auto"/>
        <w:bottom w:val="none" w:sz="0" w:space="0" w:color="auto"/>
        <w:right w:val="none" w:sz="0" w:space="0" w:color="auto"/>
      </w:divBdr>
    </w:div>
    <w:div w:id="1510825005">
      <w:bodyDiv w:val="1"/>
      <w:marLeft w:val="0"/>
      <w:marRight w:val="0"/>
      <w:marTop w:val="0"/>
      <w:marBottom w:val="0"/>
      <w:divBdr>
        <w:top w:val="none" w:sz="0" w:space="0" w:color="auto"/>
        <w:left w:val="none" w:sz="0" w:space="0" w:color="auto"/>
        <w:bottom w:val="none" w:sz="0" w:space="0" w:color="auto"/>
        <w:right w:val="none" w:sz="0" w:space="0" w:color="auto"/>
      </w:divBdr>
    </w:div>
    <w:div w:id="1513453892">
      <w:bodyDiv w:val="1"/>
      <w:marLeft w:val="0"/>
      <w:marRight w:val="0"/>
      <w:marTop w:val="0"/>
      <w:marBottom w:val="0"/>
      <w:divBdr>
        <w:top w:val="none" w:sz="0" w:space="0" w:color="auto"/>
        <w:left w:val="none" w:sz="0" w:space="0" w:color="auto"/>
        <w:bottom w:val="none" w:sz="0" w:space="0" w:color="auto"/>
        <w:right w:val="none" w:sz="0" w:space="0" w:color="auto"/>
      </w:divBdr>
    </w:div>
    <w:div w:id="1515921174">
      <w:bodyDiv w:val="1"/>
      <w:marLeft w:val="0"/>
      <w:marRight w:val="0"/>
      <w:marTop w:val="0"/>
      <w:marBottom w:val="0"/>
      <w:divBdr>
        <w:top w:val="none" w:sz="0" w:space="0" w:color="auto"/>
        <w:left w:val="none" w:sz="0" w:space="0" w:color="auto"/>
        <w:bottom w:val="none" w:sz="0" w:space="0" w:color="auto"/>
        <w:right w:val="none" w:sz="0" w:space="0" w:color="auto"/>
      </w:divBdr>
    </w:div>
    <w:div w:id="1518932042">
      <w:bodyDiv w:val="1"/>
      <w:marLeft w:val="0"/>
      <w:marRight w:val="0"/>
      <w:marTop w:val="0"/>
      <w:marBottom w:val="0"/>
      <w:divBdr>
        <w:top w:val="none" w:sz="0" w:space="0" w:color="auto"/>
        <w:left w:val="none" w:sz="0" w:space="0" w:color="auto"/>
        <w:bottom w:val="none" w:sz="0" w:space="0" w:color="auto"/>
        <w:right w:val="none" w:sz="0" w:space="0" w:color="auto"/>
      </w:divBdr>
    </w:div>
    <w:div w:id="1526362283">
      <w:bodyDiv w:val="1"/>
      <w:marLeft w:val="0"/>
      <w:marRight w:val="0"/>
      <w:marTop w:val="0"/>
      <w:marBottom w:val="0"/>
      <w:divBdr>
        <w:top w:val="none" w:sz="0" w:space="0" w:color="auto"/>
        <w:left w:val="none" w:sz="0" w:space="0" w:color="auto"/>
        <w:bottom w:val="none" w:sz="0" w:space="0" w:color="auto"/>
        <w:right w:val="none" w:sz="0" w:space="0" w:color="auto"/>
      </w:divBdr>
    </w:div>
    <w:div w:id="1527788715">
      <w:bodyDiv w:val="1"/>
      <w:marLeft w:val="0"/>
      <w:marRight w:val="0"/>
      <w:marTop w:val="0"/>
      <w:marBottom w:val="0"/>
      <w:divBdr>
        <w:top w:val="none" w:sz="0" w:space="0" w:color="auto"/>
        <w:left w:val="none" w:sz="0" w:space="0" w:color="auto"/>
        <w:bottom w:val="none" w:sz="0" w:space="0" w:color="auto"/>
        <w:right w:val="none" w:sz="0" w:space="0" w:color="auto"/>
      </w:divBdr>
    </w:div>
    <w:div w:id="1528913127">
      <w:bodyDiv w:val="1"/>
      <w:marLeft w:val="0"/>
      <w:marRight w:val="0"/>
      <w:marTop w:val="0"/>
      <w:marBottom w:val="0"/>
      <w:divBdr>
        <w:top w:val="none" w:sz="0" w:space="0" w:color="auto"/>
        <w:left w:val="none" w:sz="0" w:space="0" w:color="auto"/>
        <w:bottom w:val="none" w:sz="0" w:space="0" w:color="auto"/>
        <w:right w:val="none" w:sz="0" w:space="0" w:color="auto"/>
      </w:divBdr>
    </w:div>
    <w:div w:id="1576041873">
      <w:bodyDiv w:val="1"/>
      <w:marLeft w:val="0"/>
      <w:marRight w:val="0"/>
      <w:marTop w:val="0"/>
      <w:marBottom w:val="0"/>
      <w:divBdr>
        <w:top w:val="none" w:sz="0" w:space="0" w:color="auto"/>
        <w:left w:val="none" w:sz="0" w:space="0" w:color="auto"/>
        <w:bottom w:val="none" w:sz="0" w:space="0" w:color="auto"/>
        <w:right w:val="none" w:sz="0" w:space="0" w:color="auto"/>
      </w:divBdr>
    </w:div>
    <w:div w:id="1582715511">
      <w:bodyDiv w:val="1"/>
      <w:marLeft w:val="0"/>
      <w:marRight w:val="0"/>
      <w:marTop w:val="0"/>
      <w:marBottom w:val="0"/>
      <w:divBdr>
        <w:top w:val="none" w:sz="0" w:space="0" w:color="auto"/>
        <w:left w:val="none" w:sz="0" w:space="0" w:color="auto"/>
        <w:bottom w:val="none" w:sz="0" w:space="0" w:color="auto"/>
        <w:right w:val="none" w:sz="0" w:space="0" w:color="auto"/>
      </w:divBdr>
    </w:div>
    <w:div w:id="1588347258">
      <w:bodyDiv w:val="1"/>
      <w:marLeft w:val="0"/>
      <w:marRight w:val="0"/>
      <w:marTop w:val="0"/>
      <w:marBottom w:val="0"/>
      <w:divBdr>
        <w:top w:val="none" w:sz="0" w:space="0" w:color="auto"/>
        <w:left w:val="none" w:sz="0" w:space="0" w:color="auto"/>
        <w:bottom w:val="none" w:sz="0" w:space="0" w:color="auto"/>
        <w:right w:val="none" w:sz="0" w:space="0" w:color="auto"/>
      </w:divBdr>
    </w:div>
    <w:div w:id="1593972924">
      <w:bodyDiv w:val="1"/>
      <w:marLeft w:val="0"/>
      <w:marRight w:val="0"/>
      <w:marTop w:val="0"/>
      <w:marBottom w:val="0"/>
      <w:divBdr>
        <w:top w:val="none" w:sz="0" w:space="0" w:color="auto"/>
        <w:left w:val="none" w:sz="0" w:space="0" w:color="auto"/>
        <w:bottom w:val="none" w:sz="0" w:space="0" w:color="auto"/>
        <w:right w:val="none" w:sz="0" w:space="0" w:color="auto"/>
      </w:divBdr>
    </w:div>
    <w:div w:id="1597908760">
      <w:bodyDiv w:val="1"/>
      <w:marLeft w:val="0"/>
      <w:marRight w:val="0"/>
      <w:marTop w:val="0"/>
      <w:marBottom w:val="0"/>
      <w:divBdr>
        <w:top w:val="none" w:sz="0" w:space="0" w:color="auto"/>
        <w:left w:val="none" w:sz="0" w:space="0" w:color="auto"/>
        <w:bottom w:val="none" w:sz="0" w:space="0" w:color="auto"/>
        <w:right w:val="none" w:sz="0" w:space="0" w:color="auto"/>
      </w:divBdr>
    </w:div>
    <w:div w:id="1609240415">
      <w:bodyDiv w:val="1"/>
      <w:marLeft w:val="0"/>
      <w:marRight w:val="0"/>
      <w:marTop w:val="0"/>
      <w:marBottom w:val="0"/>
      <w:divBdr>
        <w:top w:val="none" w:sz="0" w:space="0" w:color="auto"/>
        <w:left w:val="none" w:sz="0" w:space="0" w:color="auto"/>
        <w:bottom w:val="none" w:sz="0" w:space="0" w:color="auto"/>
        <w:right w:val="none" w:sz="0" w:space="0" w:color="auto"/>
      </w:divBdr>
    </w:div>
    <w:div w:id="1610312421">
      <w:bodyDiv w:val="1"/>
      <w:marLeft w:val="0"/>
      <w:marRight w:val="0"/>
      <w:marTop w:val="0"/>
      <w:marBottom w:val="0"/>
      <w:divBdr>
        <w:top w:val="none" w:sz="0" w:space="0" w:color="auto"/>
        <w:left w:val="none" w:sz="0" w:space="0" w:color="auto"/>
        <w:bottom w:val="none" w:sz="0" w:space="0" w:color="auto"/>
        <w:right w:val="none" w:sz="0" w:space="0" w:color="auto"/>
      </w:divBdr>
    </w:div>
    <w:div w:id="1618870724">
      <w:bodyDiv w:val="1"/>
      <w:marLeft w:val="0"/>
      <w:marRight w:val="0"/>
      <w:marTop w:val="0"/>
      <w:marBottom w:val="0"/>
      <w:divBdr>
        <w:top w:val="none" w:sz="0" w:space="0" w:color="auto"/>
        <w:left w:val="none" w:sz="0" w:space="0" w:color="auto"/>
        <w:bottom w:val="none" w:sz="0" w:space="0" w:color="auto"/>
        <w:right w:val="none" w:sz="0" w:space="0" w:color="auto"/>
      </w:divBdr>
    </w:div>
    <w:div w:id="1649632090">
      <w:bodyDiv w:val="1"/>
      <w:marLeft w:val="0"/>
      <w:marRight w:val="0"/>
      <w:marTop w:val="0"/>
      <w:marBottom w:val="0"/>
      <w:divBdr>
        <w:top w:val="none" w:sz="0" w:space="0" w:color="auto"/>
        <w:left w:val="none" w:sz="0" w:space="0" w:color="auto"/>
        <w:bottom w:val="none" w:sz="0" w:space="0" w:color="auto"/>
        <w:right w:val="none" w:sz="0" w:space="0" w:color="auto"/>
      </w:divBdr>
    </w:div>
    <w:div w:id="1653023935">
      <w:bodyDiv w:val="1"/>
      <w:marLeft w:val="0"/>
      <w:marRight w:val="0"/>
      <w:marTop w:val="0"/>
      <w:marBottom w:val="0"/>
      <w:divBdr>
        <w:top w:val="none" w:sz="0" w:space="0" w:color="auto"/>
        <w:left w:val="none" w:sz="0" w:space="0" w:color="auto"/>
        <w:bottom w:val="none" w:sz="0" w:space="0" w:color="auto"/>
        <w:right w:val="none" w:sz="0" w:space="0" w:color="auto"/>
      </w:divBdr>
    </w:div>
    <w:div w:id="1667899118">
      <w:bodyDiv w:val="1"/>
      <w:marLeft w:val="0"/>
      <w:marRight w:val="0"/>
      <w:marTop w:val="0"/>
      <w:marBottom w:val="0"/>
      <w:divBdr>
        <w:top w:val="none" w:sz="0" w:space="0" w:color="auto"/>
        <w:left w:val="none" w:sz="0" w:space="0" w:color="auto"/>
        <w:bottom w:val="none" w:sz="0" w:space="0" w:color="auto"/>
        <w:right w:val="none" w:sz="0" w:space="0" w:color="auto"/>
      </w:divBdr>
    </w:div>
    <w:div w:id="1667980561">
      <w:bodyDiv w:val="1"/>
      <w:marLeft w:val="0"/>
      <w:marRight w:val="0"/>
      <w:marTop w:val="0"/>
      <w:marBottom w:val="0"/>
      <w:divBdr>
        <w:top w:val="none" w:sz="0" w:space="0" w:color="auto"/>
        <w:left w:val="none" w:sz="0" w:space="0" w:color="auto"/>
        <w:bottom w:val="none" w:sz="0" w:space="0" w:color="auto"/>
        <w:right w:val="none" w:sz="0" w:space="0" w:color="auto"/>
      </w:divBdr>
    </w:div>
    <w:div w:id="1668442364">
      <w:bodyDiv w:val="1"/>
      <w:marLeft w:val="0"/>
      <w:marRight w:val="0"/>
      <w:marTop w:val="0"/>
      <w:marBottom w:val="0"/>
      <w:divBdr>
        <w:top w:val="none" w:sz="0" w:space="0" w:color="auto"/>
        <w:left w:val="none" w:sz="0" w:space="0" w:color="auto"/>
        <w:bottom w:val="none" w:sz="0" w:space="0" w:color="auto"/>
        <w:right w:val="none" w:sz="0" w:space="0" w:color="auto"/>
      </w:divBdr>
    </w:div>
    <w:div w:id="1670281524">
      <w:bodyDiv w:val="1"/>
      <w:marLeft w:val="0"/>
      <w:marRight w:val="0"/>
      <w:marTop w:val="0"/>
      <w:marBottom w:val="0"/>
      <w:divBdr>
        <w:top w:val="none" w:sz="0" w:space="0" w:color="auto"/>
        <w:left w:val="none" w:sz="0" w:space="0" w:color="auto"/>
        <w:bottom w:val="none" w:sz="0" w:space="0" w:color="auto"/>
        <w:right w:val="none" w:sz="0" w:space="0" w:color="auto"/>
      </w:divBdr>
    </w:div>
    <w:div w:id="1686059210">
      <w:bodyDiv w:val="1"/>
      <w:marLeft w:val="0"/>
      <w:marRight w:val="0"/>
      <w:marTop w:val="0"/>
      <w:marBottom w:val="0"/>
      <w:divBdr>
        <w:top w:val="none" w:sz="0" w:space="0" w:color="auto"/>
        <w:left w:val="none" w:sz="0" w:space="0" w:color="auto"/>
        <w:bottom w:val="none" w:sz="0" w:space="0" w:color="auto"/>
        <w:right w:val="none" w:sz="0" w:space="0" w:color="auto"/>
      </w:divBdr>
    </w:div>
    <w:div w:id="1686666628">
      <w:bodyDiv w:val="1"/>
      <w:marLeft w:val="0"/>
      <w:marRight w:val="0"/>
      <w:marTop w:val="0"/>
      <w:marBottom w:val="0"/>
      <w:divBdr>
        <w:top w:val="none" w:sz="0" w:space="0" w:color="auto"/>
        <w:left w:val="none" w:sz="0" w:space="0" w:color="auto"/>
        <w:bottom w:val="none" w:sz="0" w:space="0" w:color="auto"/>
        <w:right w:val="none" w:sz="0" w:space="0" w:color="auto"/>
      </w:divBdr>
    </w:div>
    <w:div w:id="1697847860">
      <w:bodyDiv w:val="1"/>
      <w:marLeft w:val="0"/>
      <w:marRight w:val="0"/>
      <w:marTop w:val="0"/>
      <w:marBottom w:val="0"/>
      <w:divBdr>
        <w:top w:val="none" w:sz="0" w:space="0" w:color="auto"/>
        <w:left w:val="none" w:sz="0" w:space="0" w:color="auto"/>
        <w:bottom w:val="none" w:sz="0" w:space="0" w:color="auto"/>
        <w:right w:val="none" w:sz="0" w:space="0" w:color="auto"/>
      </w:divBdr>
    </w:div>
    <w:div w:id="1698768968">
      <w:bodyDiv w:val="1"/>
      <w:marLeft w:val="0"/>
      <w:marRight w:val="0"/>
      <w:marTop w:val="0"/>
      <w:marBottom w:val="0"/>
      <w:divBdr>
        <w:top w:val="none" w:sz="0" w:space="0" w:color="auto"/>
        <w:left w:val="none" w:sz="0" w:space="0" w:color="auto"/>
        <w:bottom w:val="none" w:sz="0" w:space="0" w:color="auto"/>
        <w:right w:val="none" w:sz="0" w:space="0" w:color="auto"/>
      </w:divBdr>
    </w:div>
    <w:div w:id="1711689286">
      <w:bodyDiv w:val="1"/>
      <w:marLeft w:val="0"/>
      <w:marRight w:val="0"/>
      <w:marTop w:val="0"/>
      <w:marBottom w:val="0"/>
      <w:divBdr>
        <w:top w:val="none" w:sz="0" w:space="0" w:color="auto"/>
        <w:left w:val="none" w:sz="0" w:space="0" w:color="auto"/>
        <w:bottom w:val="none" w:sz="0" w:space="0" w:color="auto"/>
        <w:right w:val="none" w:sz="0" w:space="0" w:color="auto"/>
      </w:divBdr>
    </w:div>
    <w:div w:id="1745106850">
      <w:bodyDiv w:val="1"/>
      <w:marLeft w:val="0"/>
      <w:marRight w:val="0"/>
      <w:marTop w:val="0"/>
      <w:marBottom w:val="0"/>
      <w:divBdr>
        <w:top w:val="none" w:sz="0" w:space="0" w:color="auto"/>
        <w:left w:val="none" w:sz="0" w:space="0" w:color="auto"/>
        <w:bottom w:val="none" w:sz="0" w:space="0" w:color="auto"/>
        <w:right w:val="none" w:sz="0" w:space="0" w:color="auto"/>
      </w:divBdr>
    </w:div>
    <w:div w:id="1749764352">
      <w:bodyDiv w:val="1"/>
      <w:marLeft w:val="0"/>
      <w:marRight w:val="0"/>
      <w:marTop w:val="0"/>
      <w:marBottom w:val="0"/>
      <w:divBdr>
        <w:top w:val="none" w:sz="0" w:space="0" w:color="auto"/>
        <w:left w:val="none" w:sz="0" w:space="0" w:color="auto"/>
        <w:bottom w:val="none" w:sz="0" w:space="0" w:color="auto"/>
        <w:right w:val="none" w:sz="0" w:space="0" w:color="auto"/>
      </w:divBdr>
    </w:div>
    <w:div w:id="1765807641">
      <w:bodyDiv w:val="1"/>
      <w:marLeft w:val="0"/>
      <w:marRight w:val="0"/>
      <w:marTop w:val="0"/>
      <w:marBottom w:val="0"/>
      <w:divBdr>
        <w:top w:val="none" w:sz="0" w:space="0" w:color="auto"/>
        <w:left w:val="none" w:sz="0" w:space="0" w:color="auto"/>
        <w:bottom w:val="none" w:sz="0" w:space="0" w:color="auto"/>
        <w:right w:val="none" w:sz="0" w:space="0" w:color="auto"/>
      </w:divBdr>
    </w:div>
    <w:div w:id="1769540594">
      <w:bodyDiv w:val="1"/>
      <w:marLeft w:val="0"/>
      <w:marRight w:val="0"/>
      <w:marTop w:val="0"/>
      <w:marBottom w:val="0"/>
      <w:divBdr>
        <w:top w:val="none" w:sz="0" w:space="0" w:color="auto"/>
        <w:left w:val="none" w:sz="0" w:space="0" w:color="auto"/>
        <w:bottom w:val="none" w:sz="0" w:space="0" w:color="auto"/>
        <w:right w:val="none" w:sz="0" w:space="0" w:color="auto"/>
      </w:divBdr>
    </w:div>
    <w:div w:id="1785029345">
      <w:bodyDiv w:val="1"/>
      <w:marLeft w:val="0"/>
      <w:marRight w:val="0"/>
      <w:marTop w:val="0"/>
      <w:marBottom w:val="0"/>
      <w:divBdr>
        <w:top w:val="none" w:sz="0" w:space="0" w:color="auto"/>
        <w:left w:val="none" w:sz="0" w:space="0" w:color="auto"/>
        <w:bottom w:val="none" w:sz="0" w:space="0" w:color="auto"/>
        <w:right w:val="none" w:sz="0" w:space="0" w:color="auto"/>
      </w:divBdr>
    </w:div>
    <w:div w:id="1789156568">
      <w:bodyDiv w:val="1"/>
      <w:marLeft w:val="0"/>
      <w:marRight w:val="0"/>
      <w:marTop w:val="0"/>
      <w:marBottom w:val="0"/>
      <w:divBdr>
        <w:top w:val="none" w:sz="0" w:space="0" w:color="auto"/>
        <w:left w:val="none" w:sz="0" w:space="0" w:color="auto"/>
        <w:bottom w:val="none" w:sz="0" w:space="0" w:color="auto"/>
        <w:right w:val="none" w:sz="0" w:space="0" w:color="auto"/>
      </w:divBdr>
    </w:div>
    <w:div w:id="1800953746">
      <w:bodyDiv w:val="1"/>
      <w:marLeft w:val="0"/>
      <w:marRight w:val="0"/>
      <w:marTop w:val="0"/>
      <w:marBottom w:val="0"/>
      <w:divBdr>
        <w:top w:val="none" w:sz="0" w:space="0" w:color="auto"/>
        <w:left w:val="none" w:sz="0" w:space="0" w:color="auto"/>
        <w:bottom w:val="none" w:sz="0" w:space="0" w:color="auto"/>
        <w:right w:val="none" w:sz="0" w:space="0" w:color="auto"/>
      </w:divBdr>
    </w:div>
    <w:div w:id="1804152215">
      <w:bodyDiv w:val="1"/>
      <w:marLeft w:val="0"/>
      <w:marRight w:val="0"/>
      <w:marTop w:val="0"/>
      <w:marBottom w:val="0"/>
      <w:divBdr>
        <w:top w:val="none" w:sz="0" w:space="0" w:color="auto"/>
        <w:left w:val="none" w:sz="0" w:space="0" w:color="auto"/>
        <w:bottom w:val="none" w:sz="0" w:space="0" w:color="auto"/>
        <w:right w:val="none" w:sz="0" w:space="0" w:color="auto"/>
      </w:divBdr>
    </w:div>
    <w:div w:id="1839222622">
      <w:bodyDiv w:val="1"/>
      <w:marLeft w:val="0"/>
      <w:marRight w:val="0"/>
      <w:marTop w:val="0"/>
      <w:marBottom w:val="0"/>
      <w:divBdr>
        <w:top w:val="none" w:sz="0" w:space="0" w:color="auto"/>
        <w:left w:val="none" w:sz="0" w:space="0" w:color="auto"/>
        <w:bottom w:val="none" w:sz="0" w:space="0" w:color="auto"/>
        <w:right w:val="none" w:sz="0" w:space="0" w:color="auto"/>
      </w:divBdr>
    </w:div>
    <w:div w:id="1851530989">
      <w:bodyDiv w:val="1"/>
      <w:marLeft w:val="0"/>
      <w:marRight w:val="0"/>
      <w:marTop w:val="0"/>
      <w:marBottom w:val="0"/>
      <w:divBdr>
        <w:top w:val="none" w:sz="0" w:space="0" w:color="auto"/>
        <w:left w:val="none" w:sz="0" w:space="0" w:color="auto"/>
        <w:bottom w:val="none" w:sz="0" w:space="0" w:color="auto"/>
        <w:right w:val="none" w:sz="0" w:space="0" w:color="auto"/>
      </w:divBdr>
    </w:div>
    <w:div w:id="1859656348">
      <w:bodyDiv w:val="1"/>
      <w:marLeft w:val="0"/>
      <w:marRight w:val="0"/>
      <w:marTop w:val="0"/>
      <w:marBottom w:val="0"/>
      <w:divBdr>
        <w:top w:val="none" w:sz="0" w:space="0" w:color="auto"/>
        <w:left w:val="none" w:sz="0" w:space="0" w:color="auto"/>
        <w:bottom w:val="none" w:sz="0" w:space="0" w:color="auto"/>
        <w:right w:val="none" w:sz="0" w:space="0" w:color="auto"/>
      </w:divBdr>
    </w:div>
    <w:div w:id="1866747612">
      <w:bodyDiv w:val="1"/>
      <w:marLeft w:val="0"/>
      <w:marRight w:val="0"/>
      <w:marTop w:val="0"/>
      <w:marBottom w:val="0"/>
      <w:divBdr>
        <w:top w:val="none" w:sz="0" w:space="0" w:color="auto"/>
        <w:left w:val="none" w:sz="0" w:space="0" w:color="auto"/>
        <w:bottom w:val="none" w:sz="0" w:space="0" w:color="auto"/>
        <w:right w:val="none" w:sz="0" w:space="0" w:color="auto"/>
      </w:divBdr>
    </w:div>
    <w:div w:id="1890651642">
      <w:bodyDiv w:val="1"/>
      <w:marLeft w:val="0"/>
      <w:marRight w:val="0"/>
      <w:marTop w:val="0"/>
      <w:marBottom w:val="0"/>
      <w:divBdr>
        <w:top w:val="none" w:sz="0" w:space="0" w:color="auto"/>
        <w:left w:val="none" w:sz="0" w:space="0" w:color="auto"/>
        <w:bottom w:val="none" w:sz="0" w:space="0" w:color="auto"/>
        <w:right w:val="none" w:sz="0" w:space="0" w:color="auto"/>
      </w:divBdr>
    </w:div>
    <w:div w:id="1900901028">
      <w:bodyDiv w:val="1"/>
      <w:marLeft w:val="0"/>
      <w:marRight w:val="0"/>
      <w:marTop w:val="0"/>
      <w:marBottom w:val="0"/>
      <w:divBdr>
        <w:top w:val="none" w:sz="0" w:space="0" w:color="auto"/>
        <w:left w:val="none" w:sz="0" w:space="0" w:color="auto"/>
        <w:bottom w:val="none" w:sz="0" w:space="0" w:color="auto"/>
        <w:right w:val="none" w:sz="0" w:space="0" w:color="auto"/>
      </w:divBdr>
    </w:div>
    <w:div w:id="1920555750">
      <w:bodyDiv w:val="1"/>
      <w:marLeft w:val="0"/>
      <w:marRight w:val="0"/>
      <w:marTop w:val="0"/>
      <w:marBottom w:val="0"/>
      <w:divBdr>
        <w:top w:val="none" w:sz="0" w:space="0" w:color="auto"/>
        <w:left w:val="none" w:sz="0" w:space="0" w:color="auto"/>
        <w:bottom w:val="none" w:sz="0" w:space="0" w:color="auto"/>
        <w:right w:val="none" w:sz="0" w:space="0" w:color="auto"/>
      </w:divBdr>
    </w:div>
    <w:div w:id="1943758319">
      <w:bodyDiv w:val="1"/>
      <w:marLeft w:val="0"/>
      <w:marRight w:val="0"/>
      <w:marTop w:val="0"/>
      <w:marBottom w:val="0"/>
      <w:divBdr>
        <w:top w:val="none" w:sz="0" w:space="0" w:color="auto"/>
        <w:left w:val="none" w:sz="0" w:space="0" w:color="auto"/>
        <w:bottom w:val="none" w:sz="0" w:space="0" w:color="auto"/>
        <w:right w:val="none" w:sz="0" w:space="0" w:color="auto"/>
      </w:divBdr>
    </w:div>
    <w:div w:id="1963420114">
      <w:bodyDiv w:val="1"/>
      <w:marLeft w:val="0"/>
      <w:marRight w:val="0"/>
      <w:marTop w:val="0"/>
      <w:marBottom w:val="0"/>
      <w:divBdr>
        <w:top w:val="none" w:sz="0" w:space="0" w:color="auto"/>
        <w:left w:val="none" w:sz="0" w:space="0" w:color="auto"/>
        <w:bottom w:val="none" w:sz="0" w:space="0" w:color="auto"/>
        <w:right w:val="none" w:sz="0" w:space="0" w:color="auto"/>
      </w:divBdr>
    </w:div>
    <w:div w:id="1978491209">
      <w:bodyDiv w:val="1"/>
      <w:marLeft w:val="0"/>
      <w:marRight w:val="0"/>
      <w:marTop w:val="0"/>
      <w:marBottom w:val="0"/>
      <w:divBdr>
        <w:top w:val="none" w:sz="0" w:space="0" w:color="auto"/>
        <w:left w:val="none" w:sz="0" w:space="0" w:color="auto"/>
        <w:bottom w:val="none" w:sz="0" w:space="0" w:color="auto"/>
        <w:right w:val="none" w:sz="0" w:space="0" w:color="auto"/>
      </w:divBdr>
    </w:div>
    <w:div w:id="2018312425">
      <w:bodyDiv w:val="1"/>
      <w:marLeft w:val="0"/>
      <w:marRight w:val="0"/>
      <w:marTop w:val="0"/>
      <w:marBottom w:val="0"/>
      <w:divBdr>
        <w:top w:val="none" w:sz="0" w:space="0" w:color="auto"/>
        <w:left w:val="none" w:sz="0" w:space="0" w:color="auto"/>
        <w:bottom w:val="none" w:sz="0" w:space="0" w:color="auto"/>
        <w:right w:val="none" w:sz="0" w:space="0" w:color="auto"/>
      </w:divBdr>
    </w:div>
    <w:div w:id="2022119485">
      <w:bodyDiv w:val="1"/>
      <w:marLeft w:val="0"/>
      <w:marRight w:val="0"/>
      <w:marTop w:val="0"/>
      <w:marBottom w:val="0"/>
      <w:divBdr>
        <w:top w:val="none" w:sz="0" w:space="0" w:color="auto"/>
        <w:left w:val="none" w:sz="0" w:space="0" w:color="auto"/>
        <w:bottom w:val="none" w:sz="0" w:space="0" w:color="auto"/>
        <w:right w:val="none" w:sz="0" w:space="0" w:color="auto"/>
      </w:divBdr>
    </w:div>
    <w:div w:id="2026664107">
      <w:bodyDiv w:val="1"/>
      <w:marLeft w:val="0"/>
      <w:marRight w:val="0"/>
      <w:marTop w:val="0"/>
      <w:marBottom w:val="0"/>
      <w:divBdr>
        <w:top w:val="none" w:sz="0" w:space="0" w:color="auto"/>
        <w:left w:val="none" w:sz="0" w:space="0" w:color="auto"/>
        <w:bottom w:val="none" w:sz="0" w:space="0" w:color="auto"/>
        <w:right w:val="none" w:sz="0" w:space="0" w:color="auto"/>
      </w:divBdr>
    </w:div>
    <w:div w:id="2030787271">
      <w:bodyDiv w:val="1"/>
      <w:marLeft w:val="0"/>
      <w:marRight w:val="0"/>
      <w:marTop w:val="0"/>
      <w:marBottom w:val="0"/>
      <w:divBdr>
        <w:top w:val="none" w:sz="0" w:space="0" w:color="auto"/>
        <w:left w:val="none" w:sz="0" w:space="0" w:color="auto"/>
        <w:bottom w:val="none" w:sz="0" w:space="0" w:color="auto"/>
        <w:right w:val="none" w:sz="0" w:space="0" w:color="auto"/>
      </w:divBdr>
    </w:div>
    <w:div w:id="2049254884">
      <w:bodyDiv w:val="1"/>
      <w:marLeft w:val="0"/>
      <w:marRight w:val="0"/>
      <w:marTop w:val="0"/>
      <w:marBottom w:val="0"/>
      <w:divBdr>
        <w:top w:val="none" w:sz="0" w:space="0" w:color="auto"/>
        <w:left w:val="none" w:sz="0" w:space="0" w:color="auto"/>
        <w:bottom w:val="none" w:sz="0" w:space="0" w:color="auto"/>
        <w:right w:val="none" w:sz="0" w:space="0" w:color="auto"/>
      </w:divBdr>
    </w:div>
    <w:div w:id="2069109123">
      <w:bodyDiv w:val="1"/>
      <w:marLeft w:val="0"/>
      <w:marRight w:val="0"/>
      <w:marTop w:val="0"/>
      <w:marBottom w:val="0"/>
      <w:divBdr>
        <w:top w:val="none" w:sz="0" w:space="0" w:color="auto"/>
        <w:left w:val="none" w:sz="0" w:space="0" w:color="auto"/>
        <w:bottom w:val="none" w:sz="0" w:space="0" w:color="auto"/>
        <w:right w:val="none" w:sz="0" w:space="0" w:color="auto"/>
      </w:divBdr>
    </w:div>
    <w:div w:id="2086761121">
      <w:bodyDiv w:val="1"/>
      <w:marLeft w:val="0"/>
      <w:marRight w:val="0"/>
      <w:marTop w:val="0"/>
      <w:marBottom w:val="0"/>
      <w:divBdr>
        <w:top w:val="none" w:sz="0" w:space="0" w:color="auto"/>
        <w:left w:val="none" w:sz="0" w:space="0" w:color="auto"/>
        <w:bottom w:val="none" w:sz="0" w:space="0" w:color="auto"/>
        <w:right w:val="none" w:sz="0" w:space="0" w:color="auto"/>
      </w:divBdr>
    </w:div>
    <w:div w:id="2088066804">
      <w:bodyDiv w:val="1"/>
      <w:marLeft w:val="0"/>
      <w:marRight w:val="0"/>
      <w:marTop w:val="0"/>
      <w:marBottom w:val="0"/>
      <w:divBdr>
        <w:top w:val="none" w:sz="0" w:space="0" w:color="auto"/>
        <w:left w:val="none" w:sz="0" w:space="0" w:color="auto"/>
        <w:bottom w:val="none" w:sz="0" w:space="0" w:color="auto"/>
        <w:right w:val="none" w:sz="0" w:space="0" w:color="auto"/>
      </w:divBdr>
      <w:divsChild>
        <w:div w:id="2116510880">
          <w:marLeft w:val="0"/>
          <w:marRight w:val="0"/>
          <w:marTop w:val="0"/>
          <w:marBottom w:val="0"/>
          <w:divBdr>
            <w:top w:val="none" w:sz="0" w:space="0" w:color="auto"/>
            <w:left w:val="none" w:sz="0" w:space="0" w:color="auto"/>
            <w:bottom w:val="none" w:sz="0" w:space="0" w:color="auto"/>
            <w:right w:val="none" w:sz="0" w:space="0" w:color="auto"/>
          </w:divBdr>
          <w:divsChild>
            <w:div w:id="20672606">
              <w:marLeft w:val="0"/>
              <w:marRight w:val="0"/>
              <w:marTop w:val="0"/>
              <w:marBottom w:val="0"/>
              <w:divBdr>
                <w:top w:val="none" w:sz="0" w:space="0" w:color="auto"/>
                <w:left w:val="none" w:sz="0" w:space="0" w:color="auto"/>
                <w:bottom w:val="none" w:sz="0" w:space="0" w:color="auto"/>
                <w:right w:val="none" w:sz="0" w:space="0" w:color="auto"/>
              </w:divBdr>
              <w:divsChild>
                <w:div w:id="688213741">
                  <w:marLeft w:val="0"/>
                  <w:marRight w:val="0"/>
                  <w:marTop w:val="0"/>
                  <w:marBottom w:val="0"/>
                  <w:divBdr>
                    <w:top w:val="none" w:sz="0" w:space="0" w:color="auto"/>
                    <w:left w:val="none" w:sz="0" w:space="0" w:color="auto"/>
                    <w:bottom w:val="none" w:sz="0" w:space="0" w:color="auto"/>
                    <w:right w:val="none" w:sz="0" w:space="0" w:color="auto"/>
                  </w:divBdr>
                  <w:divsChild>
                    <w:div w:id="112796519">
                      <w:marLeft w:val="0"/>
                      <w:marRight w:val="0"/>
                      <w:marTop w:val="0"/>
                      <w:marBottom w:val="0"/>
                      <w:divBdr>
                        <w:top w:val="none" w:sz="0" w:space="0" w:color="auto"/>
                        <w:left w:val="none" w:sz="0" w:space="0" w:color="auto"/>
                        <w:bottom w:val="none" w:sz="0" w:space="0" w:color="auto"/>
                        <w:right w:val="none" w:sz="0" w:space="0" w:color="auto"/>
                      </w:divBdr>
                      <w:divsChild>
                        <w:div w:id="180362899">
                          <w:marLeft w:val="0"/>
                          <w:marRight w:val="0"/>
                          <w:marTop w:val="0"/>
                          <w:marBottom w:val="0"/>
                          <w:divBdr>
                            <w:top w:val="none" w:sz="0" w:space="0" w:color="auto"/>
                            <w:left w:val="none" w:sz="0" w:space="0" w:color="auto"/>
                            <w:bottom w:val="none" w:sz="0" w:space="0" w:color="auto"/>
                            <w:right w:val="none" w:sz="0" w:space="0" w:color="auto"/>
                          </w:divBdr>
                          <w:divsChild>
                            <w:div w:id="1263610062">
                              <w:marLeft w:val="0"/>
                              <w:marRight w:val="0"/>
                              <w:marTop w:val="0"/>
                              <w:marBottom w:val="0"/>
                              <w:divBdr>
                                <w:top w:val="none" w:sz="0" w:space="0" w:color="auto"/>
                                <w:left w:val="single" w:sz="6" w:space="0" w:color="E5E3E3"/>
                                <w:bottom w:val="none" w:sz="0" w:space="0" w:color="auto"/>
                                <w:right w:val="none" w:sz="0" w:space="0" w:color="auto"/>
                              </w:divBdr>
                              <w:divsChild>
                                <w:div w:id="139738048">
                                  <w:marLeft w:val="0"/>
                                  <w:marRight w:val="0"/>
                                  <w:marTop w:val="0"/>
                                  <w:marBottom w:val="0"/>
                                  <w:divBdr>
                                    <w:top w:val="none" w:sz="0" w:space="0" w:color="auto"/>
                                    <w:left w:val="none" w:sz="0" w:space="0" w:color="auto"/>
                                    <w:bottom w:val="none" w:sz="0" w:space="0" w:color="auto"/>
                                    <w:right w:val="none" w:sz="0" w:space="0" w:color="auto"/>
                                  </w:divBdr>
                                  <w:divsChild>
                                    <w:div w:id="508984806">
                                      <w:marLeft w:val="0"/>
                                      <w:marRight w:val="0"/>
                                      <w:marTop w:val="0"/>
                                      <w:marBottom w:val="0"/>
                                      <w:divBdr>
                                        <w:top w:val="none" w:sz="0" w:space="0" w:color="auto"/>
                                        <w:left w:val="none" w:sz="0" w:space="0" w:color="auto"/>
                                        <w:bottom w:val="none" w:sz="0" w:space="0" w:color="auto"/>
                                        <w:right w:val="none" w:sz="0" w:space="0" w:color="auto"/>
                                      </w:divBdr>
                                      <w:divsChild>
                                        <w:div w:id="126437555">
                                          <w:marLeft w:val="0"/>
                                          <w:marRight w:val="0"/>
                                          <w:marTop w:val="0"/>
                                          <w:marBottom w:val="0"/>
                                          <w:divBdr>
                                            <w:top w:val="none" w:sz="0" w:space="0" w:color="auto"/>
                                            <w:left w:val="none" w:sz="0" w:space="0" w:color="auto"/>
                                            <w:bottom w:val="none" w:sz="0" w:space="0" w:color="auto"/>
                                            <w:right w:val="none" w:sz="0" w:space="0" w:color="auto"/>
                                          </w:divBdr>
                                          <w:divsChild>
                                            <w:div w:id="705568006">
                                              <w:marLeft w:val="0"/>
                                              <w:marRight w:val="0"/>
                                              <w:marTop w:val="0"/>
                                              <w:marBottom w:val="0"/>
                                              <w:divBdr>
                                                <w:top w:val="none" w:sz="0" w:space="0" w:color="auto"/>
                                                <w:left w:val="none" w:sz="0" w:space="0" w:color="auto"/>
                                                <w:bottom w:val="none" w:sz="0" w:space="0" w:color="auto"/>
                                                <w:right w:val="none" w:sz="0" w:space="0" w:color="auto"/>
                                              </w:divBdr>
                                              <w:divsChild>
                                                <w:div w:id="899824288">
                                                  <w:marLeft w:val="0"/>
                                                  <w:marRight w:val="0"/>
                                                  <w:marTop w:val="0"/>
                                                  <w:marBottom w:val="0"/>
                                                  <w:divBdr>
                                                    <w:top w:val="none" w:sz="0" w:space="0" w:color="auto"/>
                                                    <w:left w:val="none" w:sz="0" w:space="0" w:color="auto"/>
                                                    <w:bottom w:val="none" w:sz="0" w:space="0" w:color="auto"/>
                                                    <w:right w:val="none" w:sz="0" w:space="0" w:color="auto"/>
                                                  </w:divBdr>
                                                  <w:divsChild>
                                                    <w:div w:id="824277178">
                                                      <w:marLeft w:val="0"/>
                                                      <w:marRight w:val="0"/>
                                                      <w:marTop w:val="0"/>
                                                      <w:marBottom w:val="0"/>
                                                      <w:divBdr>
                                                        <w:top w:val="none" w:sz="0" w:space="0" w:color="auto"/>
                                                        <w:left w:val="none" w:sz="0" w:space="0" w:color="auto"/>
                                                        <w:bottom w:val="none" w:sz="0" w:space="0" w:color="auto"/>
                                                        <w:right w:val="none" w:sz="0" w:space="0" w:color="auto"/>
                                                      </w:divBdr>
                                                      <w:divsChild>
                                                        <w:div w:id="1338459806">
                                                          <w:marLeft w:val="480"/>
                                                          <w:marRight w:val="0"/>
                                                          <w:marTop w:val="0"/>
                                                          <w:marBottom w:val="0"/>
                                                          <w:divBdr>
                                                            <w:top w:val="none" w:sz="0" w:space="0" w:color="auto"/>
                                                            <w:left w:val="none" w:sz="0" w:space="0" w:color="auto"/>
                                                            <w:bottom w:val="none" w:sz="0" w:space="0" w:color="auto"/>
                                                            <w:right w:val="none" w:sz="0" w:space="0" w:color="auto"/>
                                                          </w:divBdr>
                                                          <w:divsChild>
                                                            <w:div w:id="1727486604">
                                                              <w:marLeft w:val="0"/>
                                                              <w:marRight w:val="0"/>
                                                              <w:marTop w:val="0"/>
                                                              <w:marBottom w:val="0"/>
                                                              <w:divBdr>
                                                                <w:top w:val="none" w:sz="0" w:space="0" w:color="auto"/>
                                                                <w:left w:val="none" w:sz="0" w:space="0" w:color="auto"/>
                                                                <w:bottom w:val="none" w:sz="0" w:space="0" w:color="auto"/>
                                                                <w:right w:val="none" w:sz="0" w:space="0" w:color="auto"/>
                                                              </w:divBdr>
                                                              <w:divsChild>
                                                                <w:div w:id="1570533230">
                                                                  <w:marLeft w:val="0"/>
                                                                  <w:marRight w:val="0"/>
                                                                  <w:marTop w:val="0"/>
                                                                  <w:marBottom w:val="0"/>
                                                                  <w:divBdr>
                                                                    <w:top w:val="none" w:sz="0" w:space="0" w:color="auto"/>
                                                                    <w:left w:val="none" w:sz="0" w:space="0" w:color="auto"/>
                                                                    <w:bottom w:val="none" w:sz="0" w:space="0" w:color="auto"/>
                                                                    <w:right w:val="none" w:sz="0" w:space="0" w:color="auto"/>
                                                                  </w:divBdr>
                                                                  <w:divsChild>
                                                                    <w:div w:id="1199275846">
                                                                      <w:marLeft w:val="0"/>
                                                                      <w:marRight w:val="0"/>
                                                                      <w:marTop w:val="0"/>
                                                                      <w:marBottom w:val="0"/>
                                                                      <w:divBdr>
                                                                        <w:top w:val="none" w:sz="0" w:space="0" w:color="auto"/>
                                                                        <w:left w:val="none" w:sz="0" w:space="0" w:color="auto"/>
                                                                        <w:bottom w:val="none" w:sz="0" w:space="0" w:color="auto"/>
                                                                        <w:right w:val="none" w:sz="0" w:space="0" w:color="auto"/>
                                                                      </w:divBdr>
                                                                      <w:divsChild>
                                                                        <w:div w:id="1864980481">
                                                                          <w:marLeft w:val="0"/>
                                                                          <w:marRight w:val="0"/>
                                                                          <w:marTop w:val="0"/>
                                                                          <w:marBottom w:val="0"/>
                                                                          <w:divBdr>
                                                                            <w:top w:val="none" w:sz="0" w:space="0" w:color="auto"/>
                                                                            <w:left w:val="none" w:sz="0" w:space="0" w:color="auto"/>
                                                                            <w:bottom w:val="none" w:sz="0" w:space="0" w:color="auto"/>
                                                                            <w:right w:val="none" w:sz="0" w:space="0" w:color="auto"/>
                                                                          </w:divBdr>
                                                                          <w:divsChild>
                                                                            <w:div w:id="972640294">
                                                                              <w:marLeft w:val="0"/>
                                                                              <w:marRight w:val="0"/>
                                                                              <w:marTop w:val="0"/>
                                                                              <w:marBottom w:val="0"/>
                                                                              <w:divBdr>
                                                                                <w:top w:val="none" w:sz="0" w:space="0" w:color="auto"/>
                                                                                <w:left w:val="none" w:sz="0" w:space="0" w:color="auto"/>
                                                                                <w:bottom w:val="none" w:sz="0" w:space="0" w:color="auto"/>
                                                                                <w:right w:val="none" w:sz="0" w:space="0" w:color="auto"/>
                                                                              </w:divBdr>
                                                                              <w:divsChild>
                                                                                <w:div w:id="1032077551">
                                                                                  <w:marLeft w:val="0"/>
                                                                                  <w:marRight w:val="0"/>
                                                                                  <w:marTop w:val="0"/>
                                                                                  <w:marBottom w:val="0"/>
                                                                                  <w:divBdr>
                                                                                    <w:top w:val="none" w:sz="0" w:space="0" w:color="auto"/>
                                                                                    <w:left w:val="none" w:sz="0" w:space="0" w:color="auto"/>
                                                                                    <w:bottom w:val="single" w:sz="6" w:space="23" w:color="auto"/>
                                                                                    <w:right w:val="none" w:sz="0" w:space="0" w:color="auto"/>
                                                                                  </w:divBdr>
                                                                                  <w:divsChild>
                                                                                    <w:div w:id="1286153924">
                                                                                      <w:marLeft w:val="0"/>
                                                                                      <w:marRight w:val="0"/>
                                                                                      <w:marTop w:val="0"/>
                                                                                      <w:marBottom w:val="0"/>
                                                                                      <w:divBdr>
                                                                                        <w:top w:val="none" w:sz="0" w:space="0" w:color="auto"/>
                                                                                        <w:left w:val="none" w:sz="0" w:space="0" w:color="auto"/>
                                                                                        <w:bottom w:val="none" w:sz="0" w:space="0" w:color="auto"/>
                                                                                        <w:right w:val="none" w:sz="0" w:space="0" w:color="auto"/>
                                                                                      </w:divBdr>
                                                                                      <w:divsChild>
                                                                                        <w:div w:id="1340617080">
                                                                                          <w:marLeft w:val="0"/>
                                                                                          <w:marRight w:val="0"/>
                                                                                          <w:marTop w:val="0"/>
                                                                                          <w:marBottom w:val="0"/>
                                                                                          <w:divBdr>
                                                                                            <w:top w:val="none" w:sz="0" w:space="0" w:color="auto"/>
                                                                                            <w:left w:val="none" w:sz="0" w:space="0" w:color="auto"/>
                                                                                            <w:bottom w:val="none" w:sz="0" w:space="0" w:color="auto"/>
                                                                                            <w:right w:val="none" w:sz="0" w:space="0" w:color="auto"/>
                                                                                          </w:divBdr>
                                                                                          <w:divsChild>
                                                                                            <w:div w:id="1353452333">
                                                                                              <w:marLeft w:val="0"/>
                                                                                              <w:marRight w:val="0"/>
                                                                                              <w:marTop w:val="0"/>
                                                                                              <w:marBottom w:val="0"/>
                                                                                              <w:divBdr>
                                                                                                <w:top w:val="none" w:sz="0" w:space="0" w:color="auto"/>
                                                                                                <w:left w:val="none" w:sz="0" w:space="0" w:color="auto"/>
                                                                                                <w:bottom w:val="none" w:sz="0" w:space="0" w:color="auto"/>
                                                                                                <w:right w:val="none" w:sz="0" w:space="0" w:color="auto"/>
                                                                                              </w:divBdr>
                                                                                              <w:divsChild>
                                                                                                <w:div w:id="28831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92047719">
      <w:bodyDiv w:val="1"/>
      <w:marLeft w:val="0"/>
      <w:marRight w:val="0"/>
      <w:marTop w:val="0"/>
      <w:marBottom w:val="0"/>
      <w:divBdr>
        <w:top w:val="none" w:sz="0" w:space="0" w:color="auto"/>
        <w:left w:val="none" w:sz="0" w:space="0" w:color="auto"/>
        <w:bottom w:val="none" w:sz="0" w:space="0" w:color="auto"/>
        <w:right w:val="none" w:sz="0" w:space="0" w:color="auto"/>
      </w:divBdr>
    </w:div>
    <w:div w:id="2104837485">
      <w:bodyDiv w:val="1"/>
      <w:marLeft w:val="0"/>
      <w:marRight w:val="0"/>
      <w:marTop w:val="0"/>
      <w:marBottom w:val="0"/>
      <w:divBdr>
        <w:top w:val="none" w:sz="0" w:space="0" w:color="auto"/>
        <w:left w:val="none" w:sz="0" w:space="0" w:color="auto"/>
        <w:bottom w:val="none" w:sz="0" w:space="0" w:color="auto"/>
        <w:right w:val="none" w:sz="0" w:space="0" w:color="auto"/>
      </w:divBdr>
    </w:div>
    <w:div w:id="214527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7.png"/><Relationship Id="rId26" Type="http://schemas.openxmlformats.org/officeDocument/2006/relationships/hyperlink" Target="http://edicion.comunidad.madrid/hospital/clinicosancarlos/profesionales/servicios-centrales/neurofisiologia-clinica" TargetMode="External"/><Relationship Id="rId39" Type="http://schemas.openxmlformats.org/officeDocument/2006/relationships/image" Target="media/image16.jpeg"/><Relationship Id="rId21" Type="http://schemas.openxmlformats.org/officeDocument/2006/relationships/image" Target="media/image9.png"/><Relationship Id="rId34" Type="http://schemas.openxmlformats.org/officeDocument/2006/relationships/hyperlink" Target="https://saludanv.salud.madrid.org/cuidados/Protocolos/Acceso%20venoso%20periferico%20en%20Pediatria.pdf" TargetMode="External"/><Relationship Id="rId42" Type="http://schemas.openxmlformats.org/officeDocument/2006/relationships/image" Target="media/image19.emf"/><Relationship Id="rId47" Type="http://schemas.openxmlformats.org/officeDocument/2006/relationships/image" Target="media/image22.jpeg"/><Relationship Id="rId50" Type="http://schemas.openxmlformats.org/officeDocument/2006/relationships/hyperlink" Target="https://www.irycis.org/es/comunicacion/publicaciones-destacadas/" TargetMode="External"/><Relationship Id="rId55" Type="http://schemas.openxmlformats.org/officeDocument/2006/relationships/hyperlink" Target="https://www.irycis.org/es/investigacion/grupos/2/neurologia-experimental" TargetMode="External"/><Relationship Id="rId63" Type="http://schemas.openxmlformats.org/officeDocument/2006/relationships/hyperlink" Target="https://www.irycis.org/es/investigacion/grupos/14/enfermedades-infecciosas-y-sida" TargetMode="External"/><Relationship Id="rId68" Type="http://schemas.openxmlformats.org/officeDocument/2006/relationships/hyperlink" Target="https://www.irycis.org/es/investigacion/grupos/31/grupo-de-investigacion-biomedica-en-biomateriales-y-cicatrizacion-gibbyc" TargetMode="External"/><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s://www.irycis.org/es/investigacion/grupos/17/investigacion-de-resultados-en-salud" TargetMode="Externa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hyperlink" Target="http://edicion.comunidad.madrid/hospital/clinicosancarlos/profesionales/servicios-quirurgicos/urologia" TargetMode="External"/><Relationship Id="rId11" Type="http://schemas.openxmlformats.org/officeDocument/2006/relationships/image" Target="media/image1.tiff"/><Relationship Id="rId24" Type="http://schemas.openxmlformats.org/officeDocument/2006/relationships/hyperlink" Target="http://edicion.comunidad.madrid/hospital/clinicosancarlos/profesionales/servicios-centrales/anatomia-patologica" TargetMode="External"/><Relationship Id="rId32" Type="http://schemas.openxmlformats.org/officeDocument/2006/relationships/hyperlink" Target="http://www.madrid.org/wleg_pub/secure/normativas/contenidoNormativa.jsf?opcion=VerHtml&amp;nmnorma=6641&amp;cdestado=P" TargetMode="External"/><Relationship Id="rId37" Type="http://schemas.openxmlformats.org/officeDocument/2006/relationships/image" Target="media/image14.emf"/><Relationship Id="rId40" Type="http://schemas.openxmlformats.org/officeDocument/2006/relationships/image" Target="media/image17.emf"/><Relationship Id="rId45" Type="http://schemas.openxmlformats.org/officeDocument/2006/relationships/hyperlink" Target="https://www.isciii.es/QuienesSomos/CentrosPropios/ENMT/Paginas/default.aspx" TargetMode="External"/><Relationship Id="rId53" Type="http://schemas.openxmlformats.org/officeDocument/2006/relationships/hyperlink" Target="https://www.irycis.org/es/investigacion/grupos/19/epidemiologia-molecular-y-marcadores-predictivos-del-cancer" TargetMode="External"/><Relationship Id="rId58" Type="http://schemas.openxmlformats.org/officeDocument/2006/relationships/hyperlink" Target="https://www.irycis.org/es/investigacion/grupos/6/biologia-y-evolucion-de-microorganismos" TargetMode="External"/><Relationship Id="rId66" Type="http://schemas.openxmlformats.org/officeDocument/2006/relationships/hyperlink" Target="https://www.irycis.org/es/investigacion/grupos/2/neurologia-experimental" TargetMode="External"/><Relationship Id="rId74" Type="http://schemas.openxmlformats.org/officeDocument/2006/relationships/header" Target="header4.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footer" Target="footer4.xml"/><Relationship Id="rId28" Type="http://schemas.openxmlformats.org/officeDocument/2006/relationships/footer" Target="footer5.xml"/><Relationship Id="rId36" Type="http://schemas.openxmlformats.org/officeDocument/2006/relationships/image" Target="media/image13.jpeg"/><Relationship Id="rId49" Type="http://schemas.openxmlformats.org/officeDocument/2006/relationships/hyperlink" Target="https://www.irycis.org/es/comunicacion/noticias/" TargetMode="External"/><Relationship Id="rId57" Type="http://schemas.openxmlformats.org/officeDocument/2006/relationships/hyperlink" Target="https://www.irycis.org/es/investigacion/grupos/43/enfermedades-multisistemicas" TargetMode="External"/><Relationship Id="rId61" Type="http://schemas.openxmlformats.org/officeDocument/2006/relationships/hyperlink" Target="https://www.youtube.com/watch?v=TqxK1rfzxpc" TargetMode="External"/><Relationship Id="rId10" Type="http://schemas.openxmlformats.org/officeDocument/2006/relationships/endnotes" Target="endnotes.xml"/><Relationship Id="rId19" Type="http://schemas.openxmlformats.org/officeDocument/2006/relationships/chart" Target="charts/chart1.xml"/><Relationship Id="rId31" Type="http://schemas.openxmlformats.org/officeDocument/2006/relationships/image" Target="media/image11.jpeg"/><Relationship Id="rId44" Type="http://schemas.openxmlformats.org/officeDocument/2006/relationships/image" Target="media/image21.jpeg"/><Relationship Id="rId52" Type="http://schemas.openxmlformats.org/officeDocument/2006/relationships/hyperlink" Target="https://www.irycis.org/es/investigacion/grupos/10/neuroproteinas-ictus" TargetMode="External"/><Relationship Id="rId60" Type="http://schemas.openxmlformats.org/officeDocument/2006/relationships/hyperlink" Target="https://www.irycis.org/es/investigacion/grupos/6/biologia-y-evolucion-de-microorganismos" TargetMode="External"/><Relationship Id="rId65" Type="http://schemas.openxmlformats.org/officeDocument/2006/relationships/hyperlink" Target="https://www.irycis.org/es/investigacion/grupos/2/neurologia-experimental" TargetMode="External"/><Relationship Id="rId73" Type="http://schemas.openxmlformats.org/officeDocument/2006/relationships/image" Target="media/image25.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eader" Target="header2.xml"/><Relationship Id="rId27" Type="http://schemas.openxmlformats.org/officeDocument/2006/relationships/header" Target="header3.xml"/><Relationship Id="rId30" Type="http://schemas.openxmlformats.org/officeDocument/2006/relationships/image" Target="media/image10.jpeg"/><Relationship Id="rId35" Type="http://schemas.openxmlformats.org/officeDocument/2006/relationships/image" Target="media/image12.jpeg"/><Relationship Id="rId43" Type="http://schemas.openxmlformats.org/officeDocument/2006/relationships/image" Target="media/image20.emf"/><Relationship Id="rId48" Type="http://schemas.openxmlformats.org/officeDocument/2006/relationships/image" Target="media/image23.jpeg"/><Relationship Id="rId56" Type="http://schemas.openxmlformats.org/officeDocument/2006/relationships/hyperlink" Target="https://www.irycis.org/es/investigacion/grupos/35/diabetes-obesidad-y-reproduccion-humana" TargetMode="External"/><Relationship Id="rId64" Type="http://schemas.openxmlformats.org/officeDocument/2006/relationships/hyperlink" Target="https://www.irycis.org/es/investigacion/grupos/19/epidemiologia-molecular-y-marcadores-predictivos-del-cancer" TargetMode="External"/><Relationship Id="rId69" Type="http://schemas.openxmlformats.org/officeDocument/2006/relationships/hyperlink" Target="https://www.irycis.org/es/investigacion/grupos/8/enfermedades-neurodegenerativas-desarrollo-de-terapias" TargetMode="External"/><Relationship Id="rId8" Type="http://schemas.openxmlformats.org/officeDocument/2006/relationships/webSettings" Target="webSettings.xml"/><Relationship Id="rId51" Type="http://schemas.openxmlformats.org/officeDocument/2006/relationships/hyperlink" Target="https://www.irycis.org/es/investigacion/grupos/1/esclerosis-multiple" TargetMode="External"/><Relationship Id="rId72" Type="http://schemas.openxmlformats.org/officeDocument/2006/relationships/image" Target="media/image24.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jpg"/><Relationship Id="rId25" Type="http://schemas.openxmlformats.org/officeDocument/2006/relationships/hyperlink" Target="http://edicion.comunidad.madrid/hospital/clinicosancarlos/profesionales/servicios-centrales/anestesiologia-reanimacion" TargetMode="External"/><Relationship Id="rId33" Type="http://schemas.openxmlformats.org/officeDocument/2006/relationships/hyperlink" Target="http://www.madrid.org/wleg_pub/secure/normativas/contenidoNormativa.jsf?opcion=VerHtml&amp;nmnorma=6640&amp;cdestado=P" TargetMode="External"/><Relationship Id="rId38" Type="http://schemas.openxmlformats.org/officeDocument/2006/relationships/image" Target="media/image15.emf"/><Relationship Id="rId46" Type="http://schemas.openxmlformats.org/officeDocument/2006/relationships/hyperlink" Target="http://www.coobis.com" TargetMode="External"/><Relationship Id="rId59" Type="http://schemas.openxmlformats.org/officeDocument/2006/relationships/hyperlink" Target="https://www.irycis.org/es/investigacion/grupos/6/biologia-y-evolucion-de-microorganismos" TargetMode="External"/><Relationship Id="rId67" Type="http://schemas.openxmlformats.org/officeDocument/2006/relationships/hyperlink" Target="https://www.irycis.org/es/investigacion/grupos/5/genetica-y-patofisiologia-neurosensorial" TargetMode="External"/><Relationship Id="rId20" Type="http://schemas.openxmlformats.org/officeDocument/2006/relationships/image" Target="media/image8.emf"/><Relationship Id="rId41" Type="http://schemas.openxmlformats.org/officeDocument/2006/relationships/image" Target="media/image18.emf"/><Relationship Id="rId54" Type="http://schemas.openxmlformats.org/officeDocument/2006/relationships/hyperlink" Target="https://www.irycis.org/es/investigacion/grupos/19/epidemiologia-molecular-y-marcadores-predictivos-del-cancer" TargetMode="External"/><Relationship Id="rId62" Type="http://schemas.openxmlformats.org/officeDocument/2006/relationships/hyperlink" Target="https://www.irycis.org/es/innovacion/" TargetMode="External"/><Relationship Id="rId70" Type="http://schemas.openxmlformats.org/officeDocument/2006/relationships/hyperlink" Target="https://www.irycis.org/es/investigacion/grupos/43/enfermedades-multisistemicas"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5.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53102473G\Madrid%20Digital\GARCIA%20MERINO,%20JOSE%20IGNACIO%20-%20hospitales\Modelo%20para%202020\Plantilla\Modelo%20Maqueta%20H%20General%20Actualizado%20PLANTILLA.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53102473G\Madrid%20Digital\GARCIA%20MERINO,%20JOSE%20IGNACIO%20-%20hospitales\Modelo%20para%202020\Fuentes\Tablas%20Maestras\pob%20hospital%20quinquenal%202020%20PIR&#193;MIDE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'HU RAMÓN Y CAJAL'!$B$4</c:f>
              <c:strCache>
                <c:ptCount val="1"/>
                <c:pt idx="0">
                  <c:v>Hombres</c:v>
                </c:pt>
              </c:strCache>
            </c:strRef>
          </c:tx>
          <c:spPr>
            <a:solidFill>
              <a:schemeClr val="accent1"/>
            </a:solidFill>
            <a:ln>
              <a:noFill/>
            </a:ln>
            <a:effectLst/>
          </c:spPr>
          <c:invertIfNegative val="0"/>
          <c:cat>
            <c:strRef>
              <c:f>'HU RAMÓN Y CAJAL'!$A$5:$A$24</c:f>
              <c:strCache>
                <c:ptCount val="20"/>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85-89 años</c:v>
                </c:pt>
                <c:pt idx="18">
                  <c:v>90-94 años</c:v>
                </c:pt>
                <c:pt idx="19">
                  <c:v>95 y más años</c:v>
                </c:pt>
              </c:strCache>
            </c:strRef>
          </c:cat>
          <c:val>
            <c:numRef>
              <c:f>'HU RAMÓN Y CAJAL'!$D$5:$D$24</c:f>
              <c:numCache>
                <c:formatCode>0.00%</c:formatCode>
                <c:ptCount val="20"/>
                <c:pt idx="0">
                  <c:v>-4.7850174216027871E-2</c:v>
                </c:pt>
                <c:pt idx="1">
                  <c:v>-5.8675958188153313E-2</c:v>
                </c:pt>
                <c:pt idx="2">
                  <c:v>-6.007665505226481E-2</c:v>
                </c:pt>
                <c:pt idx="3">
                  <c:v>-5.5101045296167245E-2</c:v>
                </c:pt>
                <c:pt idx="4">
                  <c:v>-4.7170731707317073E-2</c:v>
                </c:pt>
                <c:pt idx="5">
                  <c:v>-5.1947735191637631E-2</c:v>
                </c:pt>
                <c:pt idx="6">
                  <c:v>-6.0289198606271778E-2</c:v>
                </c:pt>
                <c:pt idx="7">
                  <c:v>-7.6445993031358891E-2</c:v>
                </c:pt>
                <c:pt idx="8">
                  <c:v>-9.2999999999999999E-2</c:v>
                </c:pt>
                <c:pt idx="9">
                  <c:v>-9.1735191637630664E-2</c:v>
                </c:pt>
                <c:pt idx="10">
                  <c:v>-8.2648083623693386E-2</c:v>
                </c:pt>
                <c:pt idx="11">
                  <c:v>-6.9362369337979096E-2</c:v>
                </c:pt>
                <c:pt idx="12">
                  <c:v>-5.3428571428571429E-2</c:v>
                </c:pt>
                <c:pt idx="13">
                  <c:v>-3.8717770034843203E-2</c:v>
                </c:pt>
                <c:pt idx="14">
                  <c:v>-3.6756097560975608E-2</c:v>
                </c:pt>
                <c:pt idx="15">
                  <c:v>-3.1355400696864114E-2</c:v>
                </c:pt>
                <c:pt idx="16">
                  <c:v>-2.1219512195121953E-2</c:v>
                </c:pt>
                <c:pt idx="17">
                  <c:v>-1.6703832752613241E-2</c:v>
                </c:pt>
                <c:pt idx="18">
                  <c:v>-6.1777003484320562E-3</c:v>
                </c:pt>
                <c:pt idx="19">
                  <c:v>-1.3379790940766551E-3</c:v>
                </c:pt>
              </c:numCache>
            </c:numRef>
          </c:val>
          <c:extLst>
            <c:ext xmlns:c16="http://schemas.microsoft.com/office/drawing/2014/chart" uri="{C3380CC4-5D6E-409C-BE32-E72D297353CC}">
              <c16:uniqueId val="{00000000-6B52-4D67-8A40-B804587B9613}"/>
            </c:ext>
          </c:extLst>
        </c:ser>
        <c:ser>
          <c:idx val="1"/>
          <c:order val="1"/>
          <c:tx>
            <c:strRef>
              <c:f>'HU RAMÓN Y CAJAL'!$C$4</c:f>
              <c:strCache>
                <c:ptCount val="1"/>
                <c:pt idx="0">
                  <c:v>Mujeres</c:v>
                </c:pt>
              </c:strCache>
            </c:strRef>
          </c:tx>
          <c:spPr>
            <a:solidFill>
              <a:schemeClr val="accent2"/>
            </a:solidFill>
            <a:ln>
              <a:noFill/>
            </a:ln>
            <a:effectLst/>
          </c:spPr>
          <c:invertIfNegative val="0"/>
          <c:cat>
            <c:strRef>
              <c:f>'HU RAMÓN Y CAJAL'!$A$5:$A$24</c:f>
              <c:strCache>
                <c:ptCount val="20"/>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85-89 años</c:v>
                </c:pt>
                <c:pt idx="18">
                  <c:v>90-94 años</c:v>
                </c:pt>
                <c:pt idx="19">
                  <c:v>95 y más años</c:v>
                </c:pt>
              </c:strCache>
            </c:strRef>
          </c:cat>
          <c:val>
            <c:numRef>
              <c:f>'HU RAMÓN Y CAJAL'!$E$5:$E$24</c:f>
              <c:numCache>
                <c:formatCode>0.00%</c:formatCode>
                <c:ptCount val="20"/>
                <c:pt idx="0">
                  <c:v>4.0391518569689172E-2</c:v>
                </c:pt>
                <c:pt idx="1">
                  <c:v>5.0239415561065162E-2</c:v>
                </c:pt>
                <c:pt idx="2">
                  <c:v>5.2677732144772289E-2</c:v>
                </c:pt>
                <c:pt idx="3">
                  <c:v>4.7299556497656312E-2</c:v>
                </c:pt>
                <c:pt idx="4">
                  <c:v>4.2139031360599578E-2</c:v>
                </c:pt>
                <c:pt idx="5">
                  <c:v>5.028673088933891E-2</c:v>
                </c:pt>
                <c:pt idx="6">
                  <c:v>6.070556617521812E-2</c:v>
                </c:pt>
                <c:pt idx="7">
                  <c:v>7.449009847896991E-2</c:v>
                </c:pt>
                <c:pt idx="8">
                  <c:v>8.8905501826371677E-2</c:v>
                </c:pt>
                <c:pt idx="9">
                  <c:v>8.8880266984625672E-2</c:v>
                </c:pt>
                <c:pt idx="10">
                  <c:v>7.872639753707944E-2</c:v>
                </c:pt>
                <c:pt idx="11">
                  <c:v>6.9427358353678928E-2</c:v>
                </c:pt>
                <c:pt idx="12">
                  <c:v>5.4478868974392941E-2</c:v>
                </c:pt>
                <c:pt idx="13">
                  <c:v>4.4539495681687705E-2</c:v>
                </c:pt>
                <c:pt idx="14">
                  <c:v>4.4372314855120464E-2</c:v>
                </c:pt>
                <c:pt idx="15">
                  <c:v>3.7786021159414804E-2</c:v>
                </c:pt>
                <c:pt idx="16">
                  <c:v>3.1007311795395905E-2</c:v>
                </c:pt>
                <c:pt idx="17">
                  <c:v>2.679309322381412E-2</c:v>
                </c:pt>
                <c:pt idx="18">
                  <c:v>1.2730977660856345E-2</c:v>
                </c:pt>
                <c:pt idx="19">
                  <c:v>4.1227422702525378E-3</c:v>
                </c:pt>
              </c:numCache>
            </c:numRef>
          </c:val>
          <c:extLst>
            <c:ext xmlns:c16="http://schemas.microsoft.com/office/drawing/2014/chart" uri="{C3380CC4-5D6E-409C-BE32-E72D297353CC}">
              <c16:uniqueId val="{00000001-6B52-4D67-8A40-B804587B9613}"/>
            </c:ext>
          </c:extLst>
        </c:ser>
        <c:dLbls>
          <c:showLegendKey val="0"/>
          <c:showVal val="0"/>
          <c:showCatName val="0"/>
          <c:showSerName val="0"/>
          <c:showPercent val="0"/>
          <c:showBubbleSize val="0"/>
        </c:dLbls>
        <c:gapWidth val="50"/>
        <c:overlap val="100"/>
        <c:axId val="318420984"/>
        <c:axId val="318426080"/>
      </c:barChart>
      <c:catAx>
        <c:axId val="318420984"/>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318426080"/>
        <c:crosses val="autoZero"/>
        <c:auto val="1"/>
        <c:lblAlgn val="ctr"/>
        <c:lblOffset val="200"/>
        <c:noMultiLvlLbl val="0"/>
      </c:catAx>
      <c:valAx>
        <c:axId val="318426080"/>
        <c:scaling>
          <c:orientation val="minMax"/>
          <c:min val="-0.1"/>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318420984"/>
        <c:crosses val="autoZero"/>
        <c:crossBetween val="between"/>
      </c:valAx>
      <c:spPr>
        <a:noFill/>
        <a:ln>
          <a:noFill/>
        </a:ln>
        <a:effectLst/>
      </c:spPr>
    </c:plotArea>
    <c:legend>
      <c:legendPos val="b"/>
      <c:layout>
        <c:manualLayout>
          <c:xMode val="edge"/>
          <c:yMode val="edge"/>
          <c:x val="0.40547244094488188"/>
          <c:y val="0.89409667541557303"/>
          <c:w val="0.27794400699912508"/>
          <c:h val="7.8125546806649182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sz="800">
          <a:latin typeface="Montserrat Medium" panose="00000600000000000000" pitchFamily="2" charset="0"/>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69CC243BD52A754AA46A4525DAE1FE38" ma:contentTypeVersion="0" ma:contentTypeDescription="Crear nuevo documento." ma:contentTypeScope="" ma:versionID="63b1b859a8d10f0abffc0d0d749a4284">
  <xsd:schema xmlns:xsd="http://www.w3.org/2001/XMLSchema" xmlns:xs="http://www.w3.org/2001/XMLSchema" xmlns:p="http://schemas.microsoft.com/office/2006/metadata/properties" targetNamespace="http://schemas.microsoft.com/office/2006/metadata/properties" ma:root="true" ma:fieldsID="8c45ee29422d0fb99196e5bd342477fc">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3978C6F-190C-406A-AC02-E9D5AFB5C321}">
  <ds:schemaRefs>
    <ds:schemaRef ds:uri="http://schemas.microsoft.com/sharepoint/v3/contenttype/forms"/>
  </ds:schemaRefs>
</ds:datastoreItem>
</file>

<file path=customXml/itemProps2.xml><?xml version="1.0" encoding="utf-8"?>
<ds:datastoreItem xmlns:ds="http://schemas.openxmlformats.org/officeDocument/2006/customXml" ds:itemID="{C5829813-C3FE-488F-B017-8A1206DAA1D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F574CCF-5FF1-4D13-8DC0-B29B0B7643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6C94C732-5F03-4BE4-B8AF-3DDD8406EE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Modelo Maqueta H General Actualizado PLANTILLA.dotx</Template>
  <TotalTime>48</TotalTime>
  <Pages>178</Pages>
  <Words>31176</Words>
  <Characters>171472</Characters>
  <Application>Microsoft Office Word</Application>
  <DocSecurity>0</DocSecurity>
  <Lines>1428</Lines>
  <Paragraphs>404</Paragraphs>
  <ScaleCrop>false</ScaleCrop>
  <HeadingPairs>
    <vt:vector size="2" baseType="variant">
      <vt:variant>
        <vt:lpstr>Título</vt:lpstr>
      </vt:variant>
      <vt:variant>
        <vt:i4>1</vt:i4>
      </vt:variant>
    </vt:vector>
  </HeadingPairs>
  <TitlesOfParts>
    <vt:vector size="1" baseType="lpstr">
      <vt:lpstr>PLANTILLA DE CONTENIDOS PARA LA MEMORIA DE HOSPITALES</vt:lpstr>
    </vt:vector>
  </TitlesOfParts>
  <Company>Servicio Madrileño de Salud</Company>
  <LinksUpToDate>false</LinksUpToDate>
  <CharactersWithSpaces>202244</CharactersWithSpaces>
  <SharedDoc>false</SharedDoc>
  <HLinks>
    <vt:vector size="252" baseType="variant">
      <vt:variant>
        <vt:i4>8257637</vt:i4>
      </vt:variant>
      <vt:variant>
        <vt:i4>252</vt:i4>
      </vt:variant>
      <vt:variant>
        <vt:i4>0</vt:i4>
      </vt:variant>
      <vt:variant>
        <vt:i4>5</vt:i4>
      </vt:variant>
      <vt:variant>
        <vt:lpwstr>https://www.acreditacionqh.com/es/organizaciones-acreditadas</vt:lpwstr>
      </vt:variant>
      <vt:variant>
        <vt:lpwstr>qh</vt:lpwstr>
      </vt:variant>
      <vt:variant>
        <vt:i4>1638462</vt:i4>
      </vt:variant>
      <vt:variant>
        <vt:i4>242</vt:i4>
      </vt:variant>
      <vt:variant>
        <vt:i4>0</vt:i4>
      </vt:variant>
      <vt:variant>
        <vt:i4>5</vt:i4>
      </vt:variant>
      <vt:variant>
        <vt:lpwstr/>
      </vt:variant>
      <vt:variant>
        <vt:lpwstr>_Toc438460494</vt:lpwstr>
      </vt:variant>
      <vt:variant>
        <vt:i4>1638462</vt:i4>
      </vt:variant>
      <vt:variant>
        <vt:i4>236</vt:i4>
      </vt:variant>
      <vt:variant>
        <vt:i4>0</vt:i4>
      </vt:variant>
      <vt:variant>
        <vt:i4>5</vt:i4>
      </vt:variant>
      <vt:variant>
        <vt:lpwstr/>
      </vt:variant>
      <vt:variant>
        <vt:lpwstr>_Toc438460493</vt:lpwstr>
      </vt:variant>
      <vt:variant>
        <vt:i4>1638462</vt:i4>
      </vt:variant>
      <vt:variant>
        <vt:i4>230</vt:i4>
      </vt:variant>
      <vt:variant>
        <vt:i4>0</vt:i4>
      </vt:variant>
      <vt:variant>
        <vt:i4>5</vt:i4>
      </vt:variant>
      <vt:variant>
        <vt:lpwstr/>
      </vt:variant>
      <vt:variant>
        <vt:lpwstr>_Toc438460492</vt:lpwstr>
      </vt:variant>
      <vt:variant>
        <vt:i4>1638462</vt:i4>
      </vt:variant>
      <vt:variant>
        <vt:i4>224</vt:i4>
      </vt:variant>
      <vt:variant>
        <vt:i4>0</vt:i4>
      </vt:variant>
      <vt:variant>
        <vt:i4>5</vt:i4>
      </vt:variant>
      <vt:variant>
        <vt:lpwstr/>
      </vt:variant>
      <vt:variant>
        <vt:lpwstr>_Toc438460491</vt:lpwstr>
      </vt:variant>
      <vt:variant>
        <vt:i4>1638462</vt:i4>
      </vt:variant>
      <vt:variant>
        <vt:i4>218</vt:i4>
      </vt:variant>
      <vt:variant>
        <vt:i4>0</vt:i4>
      </vt:variant>
      <vt:variant>
        <vt:i4>5</vt:i4>
      </vt:variant>
      <vt:variant>
        <vt:lpwstr/>
      </vt:variant>
      <vt:variant>
        <vt:lpwstr>_Toc438460490</vt:lpwstr>
      </vt:variant>
      <vt:variant>
        <vt:i4>1572926</vt:i4>
      </vt:variant>
      <vt:variant>
        <vt:i4>212</vt:i4>
      </vt:variant>
      <vt:variant>
        <vt:i4>0</vt:i4>
      </vt:variant>
      <vt:variant>
        <vt:i4>5</vt:i4>
      </vt:variant>
      <vt:variant>
        <vt:lpwstr/>
      </vt:variant>
      <vt:variant>
        <vt:lpwstr>_Toc438460489</vt:lpwstr>
      </vt:variant>
      <vt:variant>
        <vt:i4>1572926</vt:i4>
      </vt:variant>
      <vt:variant>
        <vt:i4>206</vt:i4>
      </vt:variant>
      <vt:variant>
        <vt:i4>0</vt:i4>
      </vt:variant>
      <vt:variant>
        <vt:i4>5</vt:i4>
      </vt:variant>
      <vt:variant>
        <vt:lpwstr/>
      </vt:variant>
      <vt:variant>
        <vt:lpwstr>_Toc438460488</vt:lpwstr>
      </vt:variant>
      <vt:variant>
        <vt:i4>1572926</vt:i4>
      </vt:variant>
      <vt:variant>
        <vt:i4>200</vt:i4>
      </vt:variant>
      <vt:variant>
        <vt:i4>0</vt:i4>
      </vt:variant>
      <vt:variant>
        <vt:i4>5</vt:i4>
      </vt:variant>
      <vt:variant>
        <vt:lpwstr/>
      </vt:variant>
      <vt:variant>
        <vt:lpwstr>_Toc438460487</vt:lpwstr>
      </vt:variant>
      <vt:variant>
        <vt:i4>1572926</vt:i4>
      </vt:variant>
      <vt:variant>
        <vt:i4>194</vt:i4>
      </vt:variant>
      <vt:variant>
        <vt:i4>0</vt:i4>
      </vt:variant>
      <vt:variant>
        <vt:i4>5</vt:i4>
      </vt:variant>
      <vt:variant>
        <vt:lpwstr/>
      </vt:variant>
      <vt:variant>
        <vt:lpwstr>_Toc438460486</vt:lpwstr>
      </vt:variant>
      <vt:variant>
        <vt:i4>1572926</vt:i4>
      </vt:variant>
      <vt:variant>
        <vt:i4>188</vt:i4>
      </vt:variant>
      <vt:variant>
        <vt:i4>0</vt:i4>
      </vt:variant>
      <vt:variant>
        <vt:i4>5</vt:i4>
      </vt:variant>
      <vt:variant>
        <vt:lpwstr/>
      </vt:variant>
      <vt:variant>
        <vt:lpwstr>_Toc438460485</vt:lpwstr>
      </vt:variant>
      <vt:variant>
        <vt:i4>1572926</vt:i4>
      </vt:variant>
      <vt:variant>
        <vt:i4>182</vt:i4>
      </vt:variant>
      <vt:variant>
        <vt:i4>0</vt:i4>
      </vt:variant>
      <vt:variant>
        <vt:i4>5</vt:i4>
      </vt:variant>
      <vt:variant>
        <vt:lpwstr/>
      </vt:variant>
      <vt:variant>
        <vt:lpwstr>_Toc438460484</vt:lpwstr>
      </vt:variant>
      <vt:variant>
        <vt:i4>1572926</vt:i4>
      </vt:variant>
      <vt:variant>
        <vt:i4>176</vt:i4>
      </vt:variant>
      <vt:variant>
        <vt:i4>0</vt:i4>
      </vt:variant>
      <vt:variant>
        <vt:i4>5</vt:i4>
      </vt:variant>
      <vt:variant>
        <vt:lpwstr/>
      </vt:variant>
      <vt:variant>
        <vt:lpwstr>_Toc438460483</vt:lpwstr>
      </vt:variant>
      <vt:variant>
        <vt:i4>1572926</vt:i4>
      </vt:variant>
      <vt:variant>
        <vt:i4>170</vt:i4>
      </vt:variant>
      <vt:variant>
        <vt:i4>0</vt:i4>
      </vt:variant>
      <vt:variant>
        <vt:i4>5</vt:i4>
      </vt:variant>
      <vt:variant>
        <vt:lpwstr/>
      </vt:variant>
      <vt:variant>
        <vt:lpwstr>_Toc438460482</vt:lpwstr>
      </vt:variant>
      <vt:variant>
        <vt:i4>1572926</vt:i4>
      </vt:variant>
      <vt:variant>
        <vt:i4>164</vt:i4>
      </vt:variant>
      <vt:variant>
        <vt:i4>0</vt:i4>
      </vt:variant>
      <vt:variant>
        <vt:i4>5</vt:i4>
      </vt:variant>
      <vt:variant>
        <vt:lpwstr/>
      </vt:variant>
      <vt:variant>
        <vt:lpwstr>_Toc438460481</vt:lpwstr>
      </vt:variant>
      <vt:variant>
        <vt:i4>1572926</vt:i4>
      </vt:variant>
      <vt:variant>
        <vt:i4>158</vt:i4>
      </vt:variant>
      <vt:variant>
        <vt:i4>0</vt:i4>
      </vt:variant>
      <vt:variant>
        <vt:i4>5</vt:i4>
      </vt:variant>
      <vt:variant>
        <vt:lpwstr/>
      </vt:variant>
      <vt:variant>
        <vt:lpwstr>_Toc438460480</vt:lpwstr>
      </vt:variant>
      <vt:variant>
        <vt:i4>1507390</vt:i4>
      </vt:variant>
      <vt:variant>
        <vt:i4>152</vt:i4>
      </vt:variant>
      <vt:variant>
        <vt:i4>0</vt:i4>
      </vt:variant>
      <vt:variant>
        <vt:i4>5</vt:i4>
      </vt:variant>
      <vt:variant>
        <vt:lpwstr/>
      </vt:variant>
      <vt:variant>
        <vt:lpwstr>_Toc438460479</vt:lpwstr>
      </vt:variant>
      <vt:variant>
        <vt:i4>1507390</vt:i4>
      </vt:variant>
      <vt:variant>
        <vt:i4>146</vt:i4>
      </vt:variant>
      <vt:variant>
        <vt:i4>0</vt:i4>
      </vt:variant>
      <vt:variant>
        <vt:i4>5</vt:i4>
      </vt:variant>
      <vt:variant>
        <vt:lpwstr/>
      </vt:variant>
      <vt:variant>
        <vt:lpwstr>_Toc438460478</vt:lpwstr>
      </vt:variant>
      <vt:variant>
        <vt:i4>1507390</vt:i4>
      </vt:variant>
      <vt:variant>
        <vt:i4>140</vt:i4>
      </vt:variant>
      <vt:variant>
        <vt:i4>0</vt:i4>
      </vt:variant>
      <vt:variant>
        <vt:i4>5</vt:i4>
      </vt:variant>
      <vt:variant>
        <vt:lpwstr/>
      </vt:variant>
      <vt:variant>
        <vt:lpwstr>_Toc438460477</vt:lpwstr>
      </vt:variant>
      <vt:variant>
        <vt:i4>1507390</vt:i4>
      </vt:variant>
      <vt:variant>
        <vt:i4>134</vt:i4>
      </vt:variant>
      <vt:variant>
        <vt:i4>0</vt:i4>
      </vt:variant>
      <vt:variant>
        <vt:i4>5</vt:i4>
      </vt:variant>
      <vt:variant>
        <vt:lpwstr/>
      </vt:variant>
      <vt:variant>
        <vt:lpwstr>_Toc438460476</vt:lpwstr>
      </vt:variant>
      <vt:variant>
        <vt:i4>1507390</vt:i4>
      </vt:variant>
      <vt:variant>
        <vt:i4>128</vt:i4>
      </vt:variant>
      <vt:variant>
        <vt:i4>0</vt:i4>
      </vt:variant>
      <vt:variant>
        <vt:i4>5</vt:i4>
      </vt:variant>
      <vt:variant>
        <vt:lpwstr/>
      </vt:variant>
      <vt:variant>
        <vt:lpwstr>_Toc438460475</vt:lpwstr>
      </vt:variant>
      <vt:variant>
        <vt:i4>1507390</vt:i4>
      </vt:variant>
      <vt:variant>
        <vt:i4>122</vt:i4>
      </vt:variant>
      <vt:variant>
        <vt:i4>0</vt:i4>
      </vt:variant>
      <vt:variant>
        <vt:i4>5</vt:i4>
      </vt:variant>
      <vt:variant>
        <vt:lpwstr/>
      </vt:variant>
      <vt:variant>
        <vt:lpwstr>_Toc438460474</vt:lpwstr>
      </vt:variant>
      <vt:variant>
        <vt:i4>1507390</vt:i4>
      </vt:variant>
      <vt:variant>
        <vt:i4>116</vt:i4>
      </vt:variant>
      <vt:variant>
        <vt:i4>0</vt:i4>
      </vt:variant>
      <vt:variant>
        <vt:i4>5</vt:i4>
      </vt:variant>
      <vt:variant>
        <vt:lpwstr/>
      </vt:variant>
      <vt:variant>
        <vt:lpwstr>_Toc438460473</vt:lpwstr>
      </vt:variant>
      <vt:variant>
        <vt:i4>1507390</vt:i4>
      </vt:variant>
      <vt:variant>
        <vt:i4>110</vt:i4>
      </vt:variant>
      <vt:variant>
        <vt:i4>0</vt:i4>
      </vt:variant>
      <vt:variant>
        <vt:i4>5</vt:i4>
      </vt:variant>
      <vt:variant>
        <vt:lpwstr/>
      </vt:variant>
      <vt:variant>
        <vt:lpwstr>_Toc438460472</vt:lpwstr>
      </vt:variant>
      <vt:variant>
        <vt:i4>1507390</vt:i4>
      </vt:variant>
      <vt:variant>
        <vt:i4>104</vt:i4>
      </vt:variant>
      <vt:variant>
        <vt:i4>0</vt:i4>
      </vt:variant>
      <vt:variant>
        <vt:i4>5</vt:i4>
      </vt:variant>
      <vt:variant>
        <vt:lpwstr/>
      </vt:variant>
      <vt:variant>
        <vt:lpwstr>_Toc438460471</vt:lpwstr>
      </vt:variant>
      <vt:variant>
        <vt:i4>1507390</vt:i4>
      </vt:variant>
      <vt:variant>
        <vt:i4>98</vt:i4>
      </vt:variant>
      <vt:variant>
        <vt:i4>0</vt:i4>
      </vt:variant>
      <vt:variant>
        <vt:i4>5</vt:i4>
      </vt:variant>
      <vt:variant>
        <vt:lpwstr/>
      </vt:variant>
      <vt:variant>
        <vt:lpwstr>_Toc438460470</vt:lpwstr>
      </vt:variant>
      <vt:variant>
        <vt:i4>1441854</vt:i4>
      </vt:variant>
      <vt:variant>
        <vt:i4>92</vt:i4>
      </vt:variant>
      <vt:variant>
        <vt:i4>0</vt:i4>
      </vt:variant>
      <vt:variant>
        <vt:i4>5</vt:i4>
      </vt:variant>
      <vt:variant>
        <vt:lpwstr/>
      </vt:variant>
      <vt:variant>
        <vt:lpwstr>_Toc438460469</vt:lpwstr>
      </vt:variant>
      <vt:variant>
        <vt:i4>1441854</vt:i4>
      </vt:variant>
      <vt:variant>
        <vt:i4>86</vt:i4>
      </vt:variant>
      <vt:variant>
        <vt:i4>0</vt:i4>
      </vt:variant>
      <vt:variant>
        <vt:i4>5</vt:i4>
      </vt:variant>
      <vt:variant>
        <vt:lpwstr/>
      </vt:variant>
      <vt:variant>
        <vt:lpwstr>_Toc438460468</vt:lpwstr>
      </vt:variant>
      <vt:variant>
        <vt:i4>1441854</vt:i4>
      </vt:variant>
      <vt:variant>
        <vt:i4>80</vt:i4>
      </vt:variant>
      <vt:variant>
        <vt:i4>0</vt:i4>
      </vt:variant>
      <vt:variant>
        <vt:i4>5</vt:i4>
      </vt:variant>
      <vt:variant>
        <vt:lpwstr/>
      </vt:variant>
      <vt:variant>
        <vt:lpwstr>_Toc438460467</vt:lpwstr>
      </vt:variant>
      <vt:variant>
        <vt:i4>1441854</vt:i4>
      </vt:variant>
      <vt:variant>
        <vt:i4>74</vt:i4>
      </vt:variant>
      <vt:variant>
        <vt:i4>0</vt:i4>
      </vt:variant>
      <vt:variant>
        <vt:i4>5</vt:i4>
      </vt:variant>
      <vt:variant>
        <vt:lpwstr/>
      </vt:variant>
      <vt:variant>
        <vt:lpwstr>_Toc438460466</vt:lpwstr>
      </vt:variant>
      <vt:variant>
        <vt:i4>1441854</vt:i4>
      </vt:variant>
      <vt:variant>
        <vt:i4>68</vt:i4>
      </vt:variant>
      <vt:variant>
        <vt:i4>0</vt:i4>
      </vt:variant>
      <vt:variant>
        <vt:i4>5</vt:i4>
      </vt:variant>
      <vt:variant>
        <vt:lpwstr/>
      </vt:variant>
      <vt:variant>
        <vt:lpwstr>_Toc438460465</vt:lpwstr>
      </vt:variant>
      <vt:variant>
        <vt:i4>1441854</vt:i4>
      </vt:variant>
      <vt:variant>
        <vt:i4>62</vt:i4>
      </vt:variant>
      <vt:variant>
        <vt:i4>0</vt:i4>
      </vt:variant>
      <vt:variant>
        <vt:i4>5</vt:i4>
      </vt:variant>
      <vt:variant>
        <vt:lpwstr/>
      </vt:variant>
      <vt:variant>
        <vt:lpwstr>_Toc438460464</vt:lpwstr>
      </vt:variant>
      <vt:variant>
        <vt:i4>1441854</vt:i4>
      </vt:variant>
      <vt:variant>
        <vt:i4>56</vt:i4>
      </vt:variant>
      <vt:variant>
        <vt:i4>0</vt:i4>
      </vt:variant>
      <vt:variant>
        <vt:i4>5</vt:i4>
      </vt:variant>
      <vt:variant>
        <vt:lpwstr/>
      </vt:variant>
      <vt:variant>
        <vt:lpwstr>_Toc438460463</vt:lpwstr>
      </vt:variant>
      <vt:variant>
        <vt:i4>1441854</vt:i4>
      </vt:variant>
      <vt:variant>
        <vt:i4>50</vt:i4>
      </vt:variant>
      <vt:variant>
        <vt:i4>0</vt:i4>
      </vt:variant>
      <vt:variant>
        <vt:i4>5</vt:i4>
      </vt:variant>
      <vt:variant>
        <vt:lpwstr/>
      </vt:variant>
      <vt:variant>
        <vt:lpwstr>_Toc438460462</vt:lpwstr>
      </vt:variant>
      <vt:variant>
        <vt:i4>1441854</vt:i4>
      </vt:variant>
      <vt:variant>
        <vt:i4>44</vt:i4>
      </vt:variant>
      <vt:variant>
        <vt:i4>0</vt:i4>
      </vt:variant>
      <vt:variant>
        <vt:i4>5</vt:i4>
      </vt:variant>
      <vt:variant>
        <vt:lpwstr/>
      </vt:variant>
      <vt:variant>
        <vt:lpwstr>_Toc438460461</vt:lpwstr>
      </vt:variant>
      <vt:variant>
        <vt:i4>1441854</vt:i4>
      </vt:variant>
      <vt:variant>
        <vt:i4>38</vt:i4>
      </vt:variant>
      <vt:variant>
        <vt:i4>0</vt:i4>
      </vt:variant>
      <vt:variant>
        <vt:i4>5</vt:i4>
      </vt:variant>
      <vt:variant>
        <vt:lpwstr/>
      </vt:variant>
      <vt:variant>
        <vt:lpwstr>_Toc438460460</vt:lpwstr>
      </vt:variant>
      <vt:variant>
        <vt:i4>1376318</vt:i4>
      </vt:variant>
      <vt:variant>
        <vt:i4>32</vt:i4>
      </vt:variant>
      <vt:variant>
        <vt:i4>0</vt:i4>
      </vt:variant>
      <vt:variant>
        <vt:i4>5</vt:i4>
      </vt:variant>
      <vt:variant>
        <vt:lpwstr/>
      </vt:variant>
      <vt:variant>
        <vt:lpwstr>_Toc438460459</vt:lpwstr>
      </vt:variant>
      <vt:variant>
        <vt:i4>1376318</vt:i4>
      </vt:variant>
      <vt:variant>
        <vt:i4>26</vt:i4>
      </vt:variant>
      <vt:variant>
        <vt:i4>0</vt:i4>
      </vt:variant>
      <vt:variant>
        <vt:i4>5</vt:i4>
      </vt:variant>
      <vt:variant>
        <vt:lpwstr/>
      </vt:variant>
      <vt:variant>
        <vt:lpwstr>_Toc438460458</vt:lpwstr>
      </vt:variant>
      <vt:variant>
        <vt:i4>1376318</vt:i4>
      </vt:variant>
      <vt:variant>
        <vt:i4>20</vt:i4>
      </vt:variant>
      <vt:variant>
        <vt:i4>0</vt:i4>
      </vt:variant>
      <vt:variant>
        <vt:i4>5</vt:i4>
      </vt:variant>
      <vt:variant>
        <vt:lpwstr/>
      </vt:variant>
      <vt:variant>
        <vt:lpwstr>_Toc438460457</vt:lpwstr>
      </vt:variant>
      <vt:variant>
        <vt:i4>1376318</vt:i4>
      </vt:variant>
      <vt:variant>
        <vt:i4>14</vt:i4>
      </vt:variant>
      <vt:variant>
        <vt:i4>0</vt:i4>
      </vt:variant>
      <vt:variant>
        <vt:i4>5</vt:i4>
      </vt:variant>
      <vt:variant>
        <vt:lpwstr/>
      </vt:variant>
      <vt:variant>
        <vt:lpwstr>_Toc438460456</vt:lpwstr>
      </vt:variant>
      <vt:variant>
        <vt:i4>1376318</vt:i4>
      </vt:variant>
      <vt:variant>
        <vt:i4>8</vt:i4>
      </vt:variant>
      <vt:variant>
        <vt:i4>0</vt:i4>
      </vt:variant>
      <vt:variant>
        <vt:i4>5</vt:i4>
      </vt:variant>
      <vt:variant>
        <vt:lpwstr/>
      </vt:variant>
      <vt:variant>
        <vt:lpwstr>_Toc438460455</vt:lpwstr>
      </vt:variant>
      <vt:variant>
        <vt:i4>1376318</vt:i4>
      </vt:variant>
      <vt:variant>
        <vt:i4>2</vt:i4>
      </vt:variant>
      <vt:variant>
        <vt:i4>0</vt:i4>
      </vt:variant>
      <vt:variant>
        <vt:i4>5</vt:i4>
      </vt:variant>
      <vt:variant>
        <vt:lpwstr/>
      </vt:variant>
      <vt:variant>
        <vt:lpwstr>_Toc438460454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PLANTILLA DE CONTENIDOS PARA LA MEMORIA DE HOSPITALES</dc:title>
  <dc:subject/>
  <dc:creator>Fernandez Rodriguez.Silvia</dc:creator>
  <cp:keywords/>
  <dc:description/>
  <cp:lastModifiedBy>Servicio Madrileño de Salud</cp:lastModifiedBy>
  <cp:revision>9</cp:revision>
  <cp:lastPrinted>2021-09-06T11:40:00Z</cp:lastPrinted>
  <dcterms:created xsi:type="dcterms:W3CDTF">2021-11-29T10:15:00Z</dcterms:created>
  <dcterms:modified xsi:type="dcterms:W3CDTF">2021-12-16T07:24:00Z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0x01010069CC243BD52A754AA46A4525DAE1FE38</vt:lpwstr>
  </property>
</Properties>
</file>