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C01" w:rsidRPr="00F36C01" w:rsidRDefault="00EB498F" w:rsidP="00EB498F">
      <w:r>
        <w:tab/>
      </w:r>
    </w:p>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4D195C" w:rsidRDefault="00055D87" w:rsidP="0068118A">
      <w:r>
        <mc:AlternateContent>
          <mc:Choice Requires="wps">
            <w:drawing>
              <wp:anchor distT="45720" distB="45720" distL="114300" distR="114300" simplePos="0" relativeHeight="251696128" behindDoc="0" locked="0" layoutInCell="1" allowOverlap="1">
                <wp:simplePos x="0" y="0"/>
                <wp:positionH relativeFrom="column">
                  <wp:posOffset>926465</wp:posOffset>
                </wp:positionH>
                <wp:positionV relativeFrom="paragraph">
                  <wp:posOffset>86360</wp:posOffset>
                </wp:positionV>
                <wp:extent cx="3677285" cy="195580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1955800"/>
                        </a:xfrm>
                        <a:prstGeom prst="rect">
                          <a:avLst/>
                        </a:prstGeom>
                        <a:noFill/>
                        <a:ln w="9525">
                          <a:noFill/>
                          <a:miter lim="800000"/>
                          <a:headEnd/>
                          <a:tailEnd/>
                        </a:ln>
                      </wps:spPr>
                      <wps:txbx>
                        <w:txbxContent>
                          <w:p w:rsidR="00833932" w:rsidRPr="005A139C" w:rsidRDefault="00833932" w:rsidP="001452B2">
                            <w:pPr>
                              <w:spacing w:line="260" w:lineRule="atLeast"/>
                              <w:jc w:val="center"/>
                              <w:rPr>
                                <w:rFonts w:ascii="Montserrat SemiBold" w:hAnsi="Montserrat SemiBold" w:cs="Arial"/>
                                <w:b/>
                                <w:sz w:val="72"/>
                              </w:rPr>
                            </w:pPr>
                            <w:r w:rsidRPr="005A139C">
                              <w:rPr>
                                <w:rFonts w:ascii="Montserrat SemiBold" w:hAnsi="Montserrat SemiBold" w:cs="Arial"/>
                                <w:b/>
                                <w:sz w:val="72"/>
                              </w:rPr>
                              <w:t>Hospital Universitario de Móstoles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2.95pt;margin-top:6.8pt;width:289.55pt;height:15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" filled="f" stroked="f">
                <v:textbox>
                  <w:txbxContent>
                    <w:p w:rsidR="00833932" w:rsidRPr="005A139C" w:rsidRDefault="00833932" w:rsidP="001452B2">
                      <w:pPr>
                        <w:spacing w:line="260" w:lineRule="atLeast"/>
                        <w:jc w:val="center"/>
                        <w:rPr>
                          <w:rFonts w:ascii="Montserrat SemiBold" w:hAnsi="Montserrat SemiBold" w:cs="Arial"/>
                          <w:b/>
                          <w:sz w:val="72"/>
                        </w:rPr>
                      </w:pPr>
                      <w:r w:rsidRPr="005A139C">
                        <w:rPr>
                          <w:rFonts w:ascii="Montserrat SemiBold" w:hAnsi="Montserrat SemiBold" w:cs="Arial"/>
                          <w:b/>
                          <w:sz w:val="72"/>
                        </w:rPr>
                        <w:t>Hospital Universitario de Móstoles</w:t>
                      </w:r>
                    </w:p>
                  </w:txbxContent>
                </v:textbox>
                <w10:wrap type="square"/>
              </v:shape>
            </w:pict>
          </mc:Fallback>
        </mc:AlternateContent>
      </w:r>
    </w:p>
    <w:p w:rsidR="004D195C" w:rsidRDefault="004D195C" w:rsidP="0068118A"/>
    <w:p w:rsidR="004D195C" w:rsidRDefault="004D195C" w:rsidP="0068118A"/>
    <w:p w:rsidR="004D195C" w:rsidRDefault="004D195C" w:rsidP="0068118A"/>
    <w:p w:rsidR="004D195C" w:rsidRDefault="006B7B72" w:rsidP="006B7B72">
      <w:pPr>
        <w:tabs>
          <w:tab w:val="left" w:pos="4621"/>
        </w:tabs>
      </w:pPr>
      <w:r>
        <w:tab/>
      </w:r>
    </w:p>
    <w:p w:rsidR="004D195C" w:rsidRDefault="004D195C" w:rsidP="0068118A"/>
    <w:p w:rsidR="004D195C" w:rsidRDefault="004D195C" w:rsidP="0068118A"/>
    <w:p w:rsidR="004D195C" w:rsidRDefault="004D195C" w:rsidP="0068118A"/>
    <w:p w:rsidR="004D195C" w:rsidRDefault="004D195C" w:rsidP="0068118A"/>
    <w:p w:rsidR="004D195C" w:rsidRDefault="004D195C" w:rsidP="0068118A"/>
    <w:p w:rsidR="004D195C" w:rsidRDefault="004D195C" w:rsidP="0068118A"/>
    <w:p w:rsidR="00944A7C" w:rsidRDefault="00944A7C" w:rsidP="0068118A"/>
    <w:p w:rsidR="00944A7C" w:rsidRDefault="00944A7C" w:rsidP="0068118A"/>
    <w:p w:rsidR="00944A7C" w:rsidRDefault="00944A7C" w:rsidP="0068118A"/>
    <w:p w:rsidR="00944A7C" w:rsidRDefault="00944A7C" w:rsidP="0068118A"/>
    <w:p w:rsidR="00944A7C" w:rsidRDefault="00944A7C" w:rsidP="0068118A"/>
    <w:p w:rsidR="00944A7C" w:rsidRDefault="00944A7C" w:rsidP="0068118A"/>
    <w:p w:rsid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530133" w:rsidRDefault="004D195C" w:rsidP="0068118A"/>
    <w:p w:rsidR="004D195C" w:rsidRPr="00530133" w:rsidRDefault="004D195C" w:rsidP="0068118A"/>
    <w:p w:rsidR="007A64F2" w:rsidRPr="00530133" w:rsidRDefault="007A64F2" w:rsidP="0068118A"/>
    <w:p w:rsidR="007A64F2" w:rsidRPr="00530133" w:rsidRDefault="00E57279" w:rsidP="0068118A">
      <w:r w:rsidRPr="00530133">
        <w:drawing>
          <wp:anchor distT="0" distB="0" distL="114300" distR="114300" simplePos="0" relativeHeight="251677696" behindDoc="1" locked="0" layoutInCell="1" allowOverlap="1">
            <wp:simplePos x="0" y="0"/>
            <wp:positionH relativeFrom="column">
              <wp:posOffset>1390110</wp:posOffset>
            </wp:positionH>
            <wp:positionV relativeFrom="paragraph">
              <wp:posOffset>94056</wp:posOffset>
            </wp:positionV>
            <wp:extent cx="2621178" cy="1637731"/>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gundaportada_MemoriaHospitales2021.tif"/>
                    <pic:cNvPicPr/>
                  </pic:nvPicPr>
                  <pic:blipFill rotWithShape="1">
                    <a:blip r:embed="rId8" cstate="screen">
                      <a:extLst>
                        <a:ext uri="{28A0092B-C50C-407E-A947-70E740481C1C}">
                          <a14:useLocalDpi xmlns:a14="http://schemas.microsoft.com/office/drawing/2010/main"/>
                        </a:ext>
                      </a:extLst>
                    </a:blip>
                    <a:srcRect b="70763"/>
                    <a:stretch/>
                  </pic:blipFill>
                  <pic:spPr bwMode="auto">
                    <a:xfrm>
                      <a:off x="0" y="0"/>
                      <a:ext cx="2622161" cy="163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64F2" w:rsidRPr="00530133" w:rsidRDefault="007A64F2" w:rsidP="0068118A"/>
    <w:p w:rsidR="007A64F2" w:rsidRPr="00530133" w:rsidRDefault="003B513B" w:rsidP="003B513B">
      <w:pPr>
        <w:tabs>
          <w:tab w:val="left" w:pos="4879"/>
        </w:tabs>
      </w:pPr>
      <w:r w:rsidRPr="00530133">
        <w:tab/>
      </w:r>
    </w:p>
    <w:p w:rsidR="007A64F2" w:rsidRPr="00530133" w:rsidRDefault="007A64F2" w:rsidP="0068118A"/>
    <w:p w:rsidR="007A64F2" w:rsidRPr="00530133" w:rsidRDefault="007A64F2" w:rsidP="0068118A"/>
    <w:p w:rsidR="007A64F2" w:rsidRPr="00530133" w:rsidRDefault="003B513B" w:rsidP="003B513B">
      <w:pPr>
        <w:tabs>
          <w:tab w:val="left" w:pos="5932"/>
        </w:tabs>
      </w:pPr>
      <w:r w:rsidRPr="00530133">
        <mc:AlternateContent>
          <mc:Choice Requires="wps">
            <w:drawing>
              <wp:anchor distT="45720" distB="45720" distL="114300" distR="114300" simplePos="0" relativeHeight="251698176" behindDoc="0" locked="0" layoutInCell="1" allowOverlap="1" wp14:anchorId="409E8DEE" wp14:editId="1DB7B6DC">
                <wp:simplePos x="0" y="0"/>
                <wp:positionH relativeFrom="column">
                  <wp:posOffset>1494155</wp:posOffset>
                </wp:positionH>
                <wp:positionV relativeFrom="paragraph">
                  <wp:posOffset>200660</wp:posOffset>
                </wp:positionV>
                <wp:extent cx="2413000" cy="1494155"/>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494155"/>
                        </a:xfrm>
                        <a:prstGeom prst="rect">
                          <a:avLst/>
                        </a:prstGeom>
                        <a:noFill/>
                        <a:ln w="9525">
                          <a:noFill/>
                          <a:miter lim="800000"/>
                          <a:headEnd/>
                          <a:tailEnd/>
                        </a:ln>
                      </wps:spPr>
                      <wps:txbx>
                        <w:txbxContent>
                          <w:p w:rsidR="00833932" w:rsidRPr="003B513B" w:rsidRDefault="00833932" w:rsidP="003B513B">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Hospital Universitario de Móstoles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E8DEE" id="_x0000_s1027" type="#_x0000_t202" style="position:absolute;left:0;text-align:left;margin-left:117.65pt;margin-top:15.8pt;width:190pt;height:117.6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" filled="f" stroked="f">
                <v:textbox>
                  <w:txbxContent>
                    <w:p w:rsidR="00833932" w:rsidRPr="003B513B" w:rsidRDefault="00833932" w:rsidP="003B513B">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Hospital Universitario de Móstoles</w:t>
                      </w:r>
                    </w:p>
                  </w:txbxContent>
                </v:textbox>
                <w10:wrap type="square"/>
              </v:shape>
            </w:pict>
          </mc:Fallback>
        </mc:AlternateContent>
      </w:r>
      <w:r w:rsidRPr="00530133">
        <w:tab/>
      </w:r>
    </w:p>
    <w:p w:rsidR="007A64F2" w:rsidRPr="00530133" w:rsidRDefault="007A64F2" w:rsidP="0068118A"/>
    <w:p w:rsidR="007A64F2" w:rsidRPr="00530133" w:rsidRDefault="007A64F2" w:rsidP="0068118A"/>
    <w:p w:rsidR="007A64F2" w:rsidRPr="00530133" w:rsidRDefault="007A64F2" w:rsidP="0068118A"/>
    <w:p w:rsidR="007A64F2" w:rsidRPr="00530133" w:rsidRDefault="007A64F2" w:rsidP="0068118A"/>
    <w:p w:rsidR="007A64F2" w:rsidRPr="00530133" w:rsidRDefault="007A64F2" w:rsidP="0068118A"/>
    <w:p w:rsidR="007A64F2" w:rsidRPr="00530133" w:rsidRDefault="007A64F2" w:rsidP="0068118A"/>
    <w:p w:rsidR="007A64F2" w:rsidRPr="00530133" w:rsidRDefault="007A64F2" w:rsidP="0068118A"/>
    <w:p w:rsidR="007A64F2" w:rsidRPr="00530133" w:rsidRDefault="007A64F2" w:rsidP="0068118A"/>
    <w:p w:rsidR="007A64F2" w:rsidRPr="00530133" w:rsidRDefault="003B513B" w:rsidP="0068118A">
      <w:r w:rsidRPr="00530133">
        <mc:AlternateContent>
          <mc:Choice Requires="wps">
            <w:drawing>
              <wp:anchor distT="45720" distB="45720" distL="114300" distR="114300" simplePos="0" relativeHeight="251700224" behindDoc="0" locked="0" layoutInCell="1" allowOverlap="1" wp14:anchorId="4EABA8AE" wp14:editId="2A72F859">
                <wp:simplePos x="0" y="0"/>
                <wp:positionH relativeFrom="column">
                  <wp:posOffset>1608455</wp:posOffset>
                </wp:positionH>
                <wp:positionV relativeFrom="paragraph">
                  <wp:posOffset>1488440</wp:posOffset>
                </wp:positionV>
                <wp:extent cx="2298700" cy="56261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562610"/>
                        </a:xfrm>
                        <a:prstGeom prst="rect">
                          <a:avLst/>
                        </a:prstGeom>
                        <a:noFill/>
                        <a:ln w="9525">
                          <a:noFill/>
                          <a:miter lim="800000"/>
                          <a:headEnd/>
                          <a:tailEnd/>
                        </a:ln>
                      </wps:spPr>
                      <wps:txbx>
                        <w:txbxContent>
                          <w:p w:rsidR="00833932" w:rsidRPr="003B513B" w:rsidRDefault="00833932" w:rsidP="003B513B">
                            <w:pPr>
                              <w:spacing w:line="260" w:lineRule="atLeast"/>
                              <w:jc w:val="center"/>
                              <w:rPr>
                                <w:rFonts w:ascii="Montserrat SemiBold" w:hAnsi="Montserrat SemiBold" w:cs="Arial"/>
                                <w:b/>
                                <w:color w:val="00B0F0"/>
                                <w:sz w:val="44"/>
                              </w:rPr>
                            </w:pPr>
                            <w:r>
                              <w:rPr>
                                <w:rFonts w:ascii="Verdana" w:hAnsi="Verdana"/>
                                <w:sz w:val="32"/>
                                <w:szCs w:val="32"/>
                              </w:rPr>
                              <w:drawing>
                                <wp:inline distT="0" distB="0" distL="0" distR="0" wp14:anchorId="51ED7CB6" wp14:editId="1ED624D7">
                                  <wp:extent cx="2106930" cy="382339"/>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6930" cy="382339"/>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BA8AE" id="_x0000_s1028" type="#_x0000_t202" style="position:absolute;left:0;text-align:left;margin-left:126.65pt;margin-top:117.2pt;width:181pt;height:44.3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" filled="f" stroked="f">
                <v:textbox>
                  <w:txbxContent>
                    <w:p w:rsidR="00833932" w:rsidRPr="003B513B" w:rsidRDefault="00833932" w:rsidP="003B513B">
                      <w:pPr>
                        <w:spacing w:line="260" w:lineRule="atLeast"/>
                        <w:jc w:val="center"/>
                        <w:rPr>
                          <w:rFonts w:ascii="Montserrat SemiBold" w:hAnsi="Montserrat SemiBold" w:cs="Arial"/>
                          <w:b/>
                          <w:color w:val="00B0F0"/>
                          <w:sz w:val="44"/>
                        </w:rPr>
                      </w:pPr>
                      <w:r>
                        <w:rPr>
                          <w:rFonts w:ascii="Verdana" w:hAnsi="Verdana"/>
                          <w:sz w:val="32"/>
                          <w:szCs w:val="32"/>
                        </w:rPr>
                        <w:drawing>
                          <wp:inline distT="0" distB="0" distL="0" distR="0" wp14:anchorId="51ED7CB6" wp14:editId="1ED624D7">
                            <wp:extent cx="2106930" cy="382339"/>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6930" cy="382339"/>
                                    </a:xfrm>
                                    <a:prstGeom prst="rect">
                                      <a:avLst/>
                                    </a:prstGeom>
                                    <a:noFill/>
                                  </pic:spPr>
                                </pic:pic>
                              </a:graphicData>
                            </a:graphic>
                          </wp:inline>
                        </w:drawing>
                      </w:r>
                    </w:p>
                  </w:txbxContent>
                </v:textbox>
                <w10:wrap type="square"/>
              </v:shape>
            </w:pict>
          </mc:Fallback>
        </mc:AlternateContent>
      </w:r>
    </w:p>
    <w:p w:rsidR="004839AD" w:rsidRPr="00530133" w:rsidRDefault="004839AD" w:rsidP="0068118A">
      <w:pPr>
        <w:sectPr w:rsidR="004839AD" w:rsidRPr="00530133" w:rsidSect="00BE5500">
          <w:headerReference w:type="default" r:id="rId11"/>
          <w:footerReference w:type="even" r:id="rId12"/>
          <w:footerReference w:type="default" r:id="rId13"/>
          <w:footerReference w:type="first" r:id="rId14"/>
          <w:pgSz w:w="11906" w:h="16838"/>
          <w:pgMar w:top="1418" w:right="2268" w:bottom="1276" w:left="1701" w:header="720" w:footer="442" w:gutter="0"/>
          <w:cols w:space="720"/>
          <w:titlePg/>
        </w:sectPr>
      </w:pPr>
    </w:p>
    <w:p w:rsidR="004839AD" w:rsidRPr="00530133" w:rsidRDefault="004839AD" w:rsidP="0068118A"/>
    <w:p w:rsidR="004D195C" w:rsidRPr="00530133" w:rsidRDefault="004D195C" w:rsidP="0068118A"/>
    <w:p w:rsidR="004D195C" w:rsidRPr="00530133" w:rsidRDefault="004D195C" w:rsidP="0068118A"/>
    <w:p w:rsidR="004D195C" w:rsidRPr="00530133" w:rsidRDefault="004D195C" w:rsidP="0068118A"/>
    <w:p w:rsidR="004D195C" w:rsidRPr="00530133" w:rsidRDefault="004D195C" w:rsidP="0068118A"/>
    <w:p w:rsidR="004D195C" w:rsidRPr="00530133" w:rsidRDefault="004D195C" w:rsidP="0068118A"/>
    <w:p w:rsidR="004D195C" w:rsidRPr="00530133" w:rsidRDefault="004D195C" w:rsidP="0068118A"/>
    <w:p w:rsidR="004D195C" w:rsidRPr="00530133" w:rsidRDefault="004D195C" w:rsidP="0068118A"/>
    <w:p w:rsidR="004D195C" w:rsidRPr="00530133" w:rsidRDefault="004D195C" w:rsidP="0068118A"/>
    <w:p w:rsidR="004D195C" w:rsidRPr="00530133" w:rsidRDefault="004D195C" w:rsidP="0068118A"/>
    <w:p w:rsidR="004D195C" w:rsidRPr="00530133" w:rsidRDefault="004D195C" w:rsidP="0068118A"/>
    <w:p w:rsidR="004D195C" w:rsidRPr="00530133" w:rsidRDefault="004D195C" w:rsidP="0068118A"/>
    <w:p w:rsidR="004D195C" w:rsidRPr="00530133" w:rsidRDefault="004D195C" w:rsidP="0068118A"/>
    <w:p w:rsidR="0031352C" w:rsidRPr="00530133" w:rsidRDefault="0031352C" w:rsidP="0068118A"/>
    <w:p w:rsidR="0031352C" w:rsidRPr="00530133" w:rsidRDefault="0031352C" w:rsidP="0068118A"/>
    <w:p w:rsidR="004D195C" w:rsidRPr="00530133" w:rsidRDefault="004D195C" w:rsidP="0068118A"/>
    <w:p w:rsidR="004D195C" w:rsidRPr="00530133" w:rsidRDefault="004D195C" w:rsidP="0068118A"/>
    <w:p w:rsidR="004D195C" w:rsidRPr="00530133" w:rsidRDefault="004D195C" w:rsidP="0068118A"/>
    <w:p w:rsidR="004D195C" w:rsidRPr="00530133" w:rsidRDefault="004D195C" w:rsidP="0068118A"/>
    <w:p w:rsidR="004D195C" w:rsidRPr="00530133" w:rsidRDefault="004D195C" w:rsidP="0068118A"/>
    <w:p w:rsidR="004D195C" w:rsidRPr="00530133" w:rsidRDefault="004D195C" w:rsidP="0068118A"/>
    <w:p w:rsidR="00E57279" w:rsidRPr="00530133" w:rsidRDefault="00E57279" w:rsidP="00E57279">
      <w:pPr>
        <w:tabs>
          <w:tab w:val="left" w:pos="2356"/>
        </w:tabs>
      </w:pPr>
      <w:r w:rsidRPr="00530133">
        <w:tab/>
      </w:r>
    </w:p>
    <w:p w:rsidR="00E57279" w:rsidRPr="00530133" w:rsidRDefault="00E57279" w:rsidP="00E57279"/>
    <w:p w:rsidR="00E57279" w:rsidRPr="00530133" w:rsidRDefault="00E57279" w:rsidP="00E57279"/>
    <w:p w:rsidR="00E57279" w:rsidRPr="00530133" w:rsidRDefault="00E57279" w:rsidP="00E57279"/>
    <w:p w:rsidR="00E57279" w:rsidRPr="00530133" w:rsidRDefault="00E57279" w:rsidP="00E57279"/>
    <w:p w:rsidR="00E57279" w:rsidRPr="00530133" w:rsidRDefault="00E57279" w:rsidP="00E57279"/>
    <w:p w:rsidR="00E57279" w:rsidRPr="00530133" w:rsidRDefault="00074644" w:rsidP="00E57279">
      <w:r w:rsidRPr="00530133">
        <mc:AlternateContent>
          <mc:Choice Requires="wps">
            <w:drawing>
              <wp:anchor distT="0" distB="0" distL="114300" distR="114300" simplePos="0" relativeHeight="251645440" behindDoc="0" locked="0" layoutInCell="1" allowOverlap="1">
                <wp:simplePos x="0" y="0"/>
                <wp:positionH relativeFrom="margin">
                  <wp:align>left</wp:align>
                </wp:positionH>
                <wp:positionV relativeFrom="paragraph">
                  <wp:posOffset>92636</wp:posOffset>
                </wp:positionV>
                <wp:extent cx="3072130" cy="3352800"/>
                <wp:effectExtent l="0" t="0" r="0" b="0"/>
                <wp:wrapNone/>
                <wp:docPr id="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3352800"/>
                        </a:xfrm>
                        <a:prstGeom prst="rect">
                          <a:avLst/>
                        </a:prstGeom>
                        <a:noFill/>
                        <a:ln>
                          <a:noFill/>
                        </a:ln>
                        <a:extLst/>
                      </wps:spPr>
                      <wps:txbx>
                        <w:txbxContent>
                          <w:p w:rsidR="00833932" w:rsidRPr="00E50347" w:rsidRDefault="00833932" w:rsidP="00E50347">
                            <w:pPr>
                              <w:spacing w:before="0"/>
                              <w:jc w:val="left"/>
                              <w:rPr>
                                <w:b/>
                                <w:color w:val="7F7F7F" w:themeColor="text1" w:themeTint="80"/>
                              </w:rPr>
                            </w:pPr>
                            <w:r w:rsidRPr="00E50347">
                              <w:rPr>
                                <w:b/>
                                <w:color w:val="7F7F7F" w:themeColor="text1" w:themeTint="80"/>
                              </w:rPr>
                              <w:t>CONSEJERÍA DE SANIDAD</w:t>
                            </w:r>
                          </w:p>
                          <w:p w:rsidR="00833932" w:rsidRPr="00E50347" w:rsidRDefault="00833932" w:rsidP="00E50347">
                            <w:pPr>
                              <w:spacing w:before="0"/>
                              <w:jc w:val="left"/>
                              <w:rPr>
                                <w:color w:val="7F7F7F" w:themeColor="text1" w:themeTint="80"/>
                              </w:rPr>
                            </w:pPr>
                          </w:p>
                          <w:p w:rsidR="00833932" w:rsidRPr="00E50347" w:rsidRDefault="00833932" w:rsidP="00E50347">
                            <w:pPr>
                              <w:spacing w:before="0"/>
                              <w:jc w:val="left"/>
                              <w:rPr>
                                <w:b/>
                                <w:color w:val="7F7F7F" w:themeColor="text1" w:themeTint="80"/>
                              </w:rPr>
                            </w:pPr>
                            <w:r w:rsidRPr="00E50347">
                              <w:rPr>
                                <w:b/>
                                <w:color w:val="7F7F7F" w:themeColor="text1" w:themeTint="80"/>
                              </w:rPr>
                              <w:t xml:space="preserve">Coordina: </w:t>
                            </w:r>
                          </w:p>
                          <w:p w:rsidR="00833932" w:rsidRPr="00E50347" w:rsidRDefault="00833932" w:rsidP="00E50347">
                            <w:pPr>
                              <w:spacing w:before="0"/>
                              <w:jc w:val="left"/>
                              <w:rPr>
                                <w:color w:val="7F7F7F" w:themeColor="text1" w:themeTint="80"/>
                              </w:rPr>
                            </w:pPr>
                            <w:r w:rsidRPr="00E50347">
                              <w:rPr>
                                <w:color w:val="7F7F7F" w:themeColor="text1" w:themeTint="80"/>
                              </w:rPr>
                              <w:t xml:space="preserve">Secretaría General del </w:t>
                            </w:r>
                            <w:r w:rsidRPr="00E50347">
                              <w:rPr>
                                <w:color w:val="7F7F7F" w:themeColor="text1" w:themeTint="80"/>
                              </w:rPr>
                              <w:br/>
                              <w:t>Servicio Madrileño de Salud</w:t>
                            </w:r>
                          </w:p>
                          <w:p w:rsidR="00833932" w:rsidRPr="00E50347" w:rsidRDefault="00833932" w:rsidP="00E50347">
                            <w:pPr>
                              <w:spacing w:before="0"/>
                              <w:jc w:val="left"/>
                              <w:rPr>
                                <w:color w:val="7F7F7F" w:themeColor="text1" w:themeTint="80"/>
                              </w:rPr>
                            </w:pPr>
                          </w:p>
                          <w:p w:rsidR="00833932" w:rsidRPr="00E50347" w:rsidRDefault="00833932" w:rsidP="00E50347">
                            <w:pPr>
                              <w:spacing w:before="0"/>
                              <w:jc w:val="left"/>
                              <w:rPr>
                                <w:color w:val="7F7F7F" w:themeColor="text1" w:themeTint="80"/>
                              </w:rPr>
                            </w:pPr>
                            <w:r w:rsidRPr="00E50347">
                              <w:rPr>
                                <w:color w:val="7F7F7F" w:themeColor="text1" w:themeTint="80"/>
                              </w:rPr>
                              <w:t>© Comunidad de Madrid</w:t>
                            </w:r>
                          </w:p>
                          <w:p w:rsidR="00833932" w:rsidRPr="00E50347" w:rsidRDefault="00833932" w:rsidP="00E50347">
                            <w:pPr>
                              <w:spacing w:before="0"/>
                              <w:jc w:val="left"/>
                              <w:rPr>
                                <w:color w:val="7F7F7F" w:themeColor="text1" w:themeTint="80"/>
                              </w:rPr>
                            </w:pPr>
                            <w:r w:rsidRPr="00E50347">
                              <w:rPr>
                                <w:color w:val="7F7F7F" w:themeColor="text1" w:themeTint="80"/>
                              </w:rPr>
                              <w:t>Edita: Servicio Madrileño de Salud</w:t>
                            </w:r>
                          </w:p>
                          <w:p w:rsidR="00833932" w:rsidRPr="00E50347" w:rsidRDefault="00833932" w:rsidP="00E50347">
                            <w:pPr>
                              <w:spacing w:before="0"/>
                              <w:jc w:val="left"/>
                              <w:rPr>
                                <w:color w:val="7F7F7F" w:themeColor="text1" w:themeTint="80"/>
                              </w:rPr>
                            </w:pPr>
                          </w:p>
                          <w:p w:rsidR="00833932" w:rsidRPr="00E50347" w:rsidRDefault="00833932" w:rsidP="00E50347">
                            <w:pPr>
                              <w:spacing w:before="0"/>
                              <w:jc w:val="left"/>
                              <w:rPr>
                                <w:b/>
                                <w:color w:val="7F7F7F" w:themeColor="text1" w:themeTint="80"/>
                              </w:rPr>
                            </w:pPr>
                            <w:r w:rsidRPr="00E50347">
                              <w:rPr>
                                <w:b/>
                                <w:color w:val="7F7F7F" w:themeColor="text1" w:themeTint="80"/>
                              </w:rPr>
                              <w:t>Edición electrónica</w:t>
                            </w:r>
                          </w:p>
                          <w:p w:rsidR="00833932" w:rsidRPr="00E50347" w:rsidRDefault="00833932" w:rsidP="00E50347">
                            <w:pPr>
                              <w:spacing w:before="0"/>
                              <w:jc w:val="left"/>
                              <w:rPr>
                                <w:color w:val="7F7F7F" w:themeColor="text1" w:themeTint="80"/>
                              </w:rPr>
                            </w:pPr>
                            <w:r w:rsidRPr="00E50347">
                              <w:rPr>
                                <w:color w:val="7F7F7F" w:themeColor="text1" w:themeTint="80"/>
                              </w:rPr>
                              <w:t xml:space="preserve">Edición: </w:t>
                            </w:r>
                            <w:r w:rsidR="005A139C">
                              <w:rPr>
                                <w:color w:val="7F7F7F" w:themeColor="text1" w:themeTint="80"/>
                              </w:rPr>
                              <w:t>11</w:t>
                            </w:r>
                            <w:r w:rsidRPr="00E50347">
                              <w:rPr>
                                <w:color w:val="7F7F7F" w:themeColor="text1" w:themeTint="80"/>
                              </w:rPr>
                              <w:t>/2021</w:t>
                            </w:r>
                          </w:p>
                          <w:p w:rsidR="00833932" w:rsidRPr="00E50347" w:rsidRDefault="00833932" w:rsidP="00E50347">
                            <w:pPr>
                              <w:spacing w:before="0"/>
                              <w:jc w:val="left"/>
                              <w:rPr>
                                <w:color w:val="7F7F7F" w:themeColor="text1" w:themeTint="80"/>
                              </w:rPr>
                            </w:pPr>
                          </w:p>
                          <w:p w:rsidR="00833932" w:rsidRPr="00E50347" w:rsidRDefault="00833932" w:rsidP="00E50347">
                            <w:pPr>
                              <w:spacing w:before="0"/>
                              <w:jc w:val="left"/>
                              <w:rPr>
                                <w:color w:val="7F7F7F" w:themeColor="text1" w:themeTint="80"/>
                              </w:rPr>
                            </w:pPr>
                            <w:r w:rsidRPr="00E50347">
                              <w:rPr>
                                <w:color w:val="7F7F7F" w:themeColor="text1" w:themeTint="80"/>
                              </w:rPr>
                              <w:t>Impreso en España – Printed in Spain</w:t>
                            </w:r>
                          </w:p>
                          <w:p w:rsidR="00833932" w:rsidRPr="00E50347" w:rsidRDefault="00833932" w:rsidP="00E50347">
                            <w:pPr>
                              <w:spacing w:before="0"/>
                              <w:jc w:val="left"/>
                              <w:rPr>
                                <w:color w:val="7F7F7F" w:themeColor="text1" w:themeTint="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29" type="#_x0000_t202" style="position:absolute;left:0;text-align:left;margin-left:0;margin-top:7.3pt;width:241.9pt;height:264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" filled="f" stroked="f">
                <v:textbox>
                  <w:txbxContent>
                    <w:p w:rsidR="00833932" w:rsidRPr="00E50347" w:rsidRDefault="00833932" w:rsidP="00E50347">
                      <w:pPr>
                        <w:spacing w:before="0"/>
                        <w:jc w:val="left"/>
                        <w:rPr>
                          <w:b/>
                          <w:color w:val="7F7F7F" w:themeColor="text1" w:themeTint="80"/>
                        </w:rPr>
                      </w:pPr>
                      <w:r w:rsidRPr="00E50347">
                        <w:rPr>
                          <w:b/>
                          <w:color w:val="7F7F7F" w:themeColor="text1" w:themeTint="80"/>
                        </w:rPr>
                        <w:t>CONSEJERÍA DE SANIDAD</w:t>
                      </w:r>
                    </w:p>
                    <w:p w:rsidR="00833932" w:rsidRPr="00E50347" w:rsidRDefault="00833932" w:rsidP="00E50347">
                      <w:pPr>
                        <w:spacing w:before="0"/>
                        <w:jc w:val="left"/>
                        <w:rPr>
                          <w:color w:val="7F7F7F" w:themeColor="text1" w:themeTint="80"/>
                        </w:rPr>
                      </w:pPr>
                    </w:p>
                    <w:p w:rsidR="00833932" w:rsidRPr="00E50347" w:rsidRDefault="00833932" w:rsidP="00E50347">
                      <w:pPr>
                        <w:spacing w:before="0"/>
                        <w:jc w:val="left"/>
                        <w:rPr>
                          <w:b/>
                          <w:color w:val="7F7F7F" w:themeColor="text1" w:themeTint="80"/>
                        </w:rPr>
                      </w:pPr>
                      <w:r w:rsidRPr="00E50347">
                        <w:rPr>
                          <w:b/>
                          <w:color w:val="7F7F7F" w:themeColor="text1" w:themeTint="80"/>
                        </w:rPr>
                        <w:t xml:space="preserve">Coordina: </w:t>
                      </w:r>
                    </w:p>
                    <w:p w:rsidR="00833932" w:rsidRPr="00E50347" w:rsidRDefault="00833932" w:rsidP="00E50347">
                      <w:pPr>
                        <w:spacing w:before="0"/>
                        <w:jc w:val="left"/>
                        <w:rPr>
                          <w:color w:val="7F7F7F" w:themeColor="text1" w:themeTint="80"/>
                        </w:rPr>
                      </w:pPr>
                      <w:r w:rsidRPr="00E50347">
                        <w:rPr>
                          <w:color w:val="7F7F7F" w:themeColor="text1" w:themeTint="80"/>
                        </w:rPr>
                        <w:t xml:space="preserve">Secretaría General del </w:t>
                      </w:r>
                      <w:r w:rsidRPr="00E50347">
                        <w:rPr>
                          <w:color w:val="7F7F7F" w:themeColor="text1" w:themeTint="80"/>
                        </w:rPr>
                        <w:br/>
                        <w:t>Servicio Madrileño de Salud</w:t>
                      </w:r>
                    </w:p>
                    <w:p w:rsidR="00833932" w:rsidRPr="00E50347" w:rsidRDefault="00833932" w:rsidP="00E50347">
                      <w:pPr>
                        <w:spacing w:before="0"/>
                        <w:jc w:val="left"/>
                        <w:rPr>
                          <w:color w:val="7F7F7F" w:themeColor="text1" w:themeTint="80"/>
                        </w:rPr>
                      </w:pPr>
                    </w:p>
                    <w:p w:rsidR="00833932" w:rsidRPr="00E50347" w:rsidRDefault="00833932" w:rsidP="00E50347">
                      <w:pPr>
                        <w:spacing w:before="0"/>
                        <w:jc w:val="left"/>
                        <w:rPr>
                          <w:color w:val="7F7F7F" w:themeColor="text1" w:themeTint="80"/>
                        </w:rPr>
                      </w:pPr>
                      <w:r w:rsidRPr="00E50347">
                        <w:rPr>
                          <w:color w:val="7F7F7F" w:themeColor="text1" w:themeTint="80"/>
                        </w:rPr>
                        <w:t>© Comunidad de Madrid</w:t>
                      </w:r>
                    </w:p>
                    <w:p w:rsidR="00833932" w:rsidRPr="00E50347" w:rsidRDefault="00833932" w:rsidP="00E50347">
                      <w:pPr>
                        <w:spacing w:before="0"/>
                        <w:jc w:val="left"/>
                        <w:rPr>
                          <w:color w:val="7F7F7F" w:themeColor="text1" w:themeTint="80"/>
                        </w:rPr>
                      </w:pPr>
                      <w:r w:rsidRPr="00E50347">
                        <w:rPr>
                          <w:color w:val="7F7F7F" w:themeColor="text1" w:themeTint="80"/>
                        </w:rPr>
                        <w:t>Edita: Servicio Madrileño de Salud</w:t>
                      </w:r>
                    </w:p>
                    <w:p w:rsidR="00833932" w:rsidRPr="00E50347" w:rsidRDefault="00833932" w:rsidP="00E50347">
                      <w:pPr>
                        <w:spacing w:before="0"/>
                        <w:jc w:val="left"/>
                        <w:rPr>
                          <w:color w:val="7F7F7F" w:themeColor="text1" w:themeTint="80"/>
                        </w:rPr>
                      </w:pPr>
                    </w:p>
                    <w:p w:rsidR="00833932" w:rsidRPr="00E50347" w:rsidRDefault="00833932" w:rsidP="00E50347">
                      <w:pPr>
                        <w:spacing w:before="0"/>
                        <w:jc w:val="left"/>
                        <w:rPr>
                          <w:b/>
                          <w:color w:val="7F7F7F" w:themeColor="text1" w:themeTint="80"/>
                        </w:rPr>
                      </w:pPr>
                      <w:r w:rsidRPr="00E50347">
                        <w:rPr>
                          <w:b/>
                          <w:color w:val="7F7F7F" w:themeColor="text1" w:themeTint="80"/>
                        </w:rPr>
                        <w:t>Edición electrónica</w:t>
                      </w:r>
                    </w:p>
                    <w:p w:rsidR="00833932" w:rsidRPr="00E50347" w:rsidRDefault="00833932" w:rsidP="00E50347">
                      <w:pPr>
                        <w:spacing w:before="0"/>
                        <w:jc w:val="left"/>
                        <w:rPr>
                          <w:color w:val="7F7F7F" w:themeColor="text1" w:themeTint="80"/>
                        </w:rPr>
                      </w:pPr>
                      <w:r w:rsidRPr="00E50347">
                        <w:rPr>
                          <w:color w:val="7F7F7F" w:themeColor="text1" w:themeTint="80"/>
                        </w:rPr>
                        <w:t xml:space="preserve">Edición: </w:t>
                      </w:r>
                      <w:r w:rsidR="005A139C">
                        <w:rPr>
                          <w:color w:val="7F7F7F" w:themeColor="text1" w:themeTint="80"/>
                        </w:rPr>
                        <w:t>11</w:t>
                      </w:r>
                      <w:r w:rsidRPr="00E50347">
                        <w:rPr>
                          <w:color w:val="7F7F7F" w:themeColor="text1" w:themeTint="80"/>
                        </w:rPr>
                        <w:t>/2021</w:t>
                      </w:r>
                    </w:p>
                    <w:p w:rsidR="00833932" w:rsidRPr="00E50347" w:rsidRDefault="00833932" w:rsidP="00E50347">
                      <w:pPr>
                        <w:spacing w:before="0"/>
                        <w:jc w:val="left"/>
                        <w:rPr>
                          <w:color w:val="7F7F7F" w:themeColor="text1" w:themeTint="80"/>
                        </w:rPr>
                      </w:pPr>
                    </w:p>
                    <w:p w:rsidR="00833932" w:rsidRPr="00E50347" w:rsidRDefault="00833932" w:rsidP="00E50347">
                      <w:pPr>
                        <w:spacing w:before="0"/>
                        <w:jc w:val="left"/>
                        <w:rPr>
                          <w:color w:val="7F7F7F" w:themeColor="text1" w:themeTint="80"/>
                        </w:rPr>
                      </w:pPr>
                      <w:r w:rsidRPr="00E50347">
                        <w:rPr>
                          <w:color w:val="7F7F7F" w:themeColor="text1" w:themeTint="80"/>
                        </w:rPr>
                        <w:t>Impreso en España – Printed in Spain</w:t>
                      </w:r>
                    </w:p>
                    <w:p w:rsidR="00833932" w:rsidRPr="00E50347" w:rsidRDefault="00833932" w:rsidP="00E50347">
                      <w:pPr>
                        <w:spacing w:before="0"/>
                        <w:jc w:val="left"/>
                        <w:rPr>
                          <w:color w:val="7F7F7F" w:themeColor="text1" w:themeTint="80"/>
                        </w:rPr>
                      </w:pPr>
                    </w:p>
                  </w:txbxContent>
                </v:textbox>
                <w10:wrap anchorx="margin"/>
              </v:shape>
            </w:pict>
          </mc:Fallback>
        </mc:AlternateContent>
      </w:r>
    </w:p>
    <w:p w:rsidR="00E57279" w:rsidRPr="00530133" w:rsidRDefault="00E57279" w:rsidP="00E57279"/>
    <w:p w:rsidR="00984F56" w:rsidRPr="00530133" w:rsidRDefault="00984F56">
      <w:pPr>
        <w:spacing w:before="0" w:line="240" w:lineRule="auto"/>
        <w:jc w:val="left"/>
      </w:pPr>
      <w:r w:rsidRPr="00530133">
        <w:br w:type="page"/>
      </w:r>
    </w:p>
    <w:p w:rsidR="00E57279" w:rsidRPr="00530133" w:rsidRDefault="00C92EE4" w:rsidP="00984F56">
      <w:pPr>
        <w:pBdr>
          <w:bottom w:val="single" w:sz="4" w:space="1" w:color="3898B2"/>
        </w:pBdr>
        <w:rPr>
          <w:rFonts w:ascii="Montserrat ExtraBold" w:hAnsi="Montserrat ExtraBold"/>
          <w:color w:val="3898B2"/>
          <w:sz w:val="24"/>
          <w:szCs w:val="24"/>
        </w:rPr>
      </w:pPr>
      <w:r w:rsidRPr="00530133">
        <w:rPr>
          <w:rFonts w:ascii="Montserrat ExtraBold" w:hAnsi="Montserrat ExtraBold"/>
          <w:color w:val="3898B2"/>
          <w:sz w:val="24"/>
          <w:szCs w:val="24"/>
        </w:rPr>
        <w:lastRenderedPageBreak/>
        <w:t>INDICE</w:t>
      </w:r>
    </w:p>
    <w:p w:rsidR="00512A26" w:rsidRDefault="00C92EE4">
      <w:pPr>
        <w:pStyle w:val="TDC1"/>
        <w:tabs>
          <w:tab w:val="right" w:pos="7927"/>
        </w:tabs>
        <w:rPr>
          <w:rFonts w:asciiTheme="minorHAnsi" w:eastAsiaTheme="minorEastAsia" w:hAnsiTheme="minorHAnsi" w:cstheme="minorBidi"/>
          <w:b w:val="0"/>
          <w:bCs w:val="0"/>
          <w:caps w:val="0"/>
          <w:color w:val="auto"/>
          <w:sz w:val="22"/>
        </w:rPr>
      </w:pPr>
      <w:r w:rsidRPr="00530133">
        <w:fldChar w:fldCharType="begin"/>
      </w:r>
      <w:r w:rsidRPr="00530133">
        <w:instrText xml:space="preserve"> TOC \h \z \t "TITULO-Nivel1;1;TITULO-Nivel2;2" </w:instrText>
      </w:r>
      <w:r w:rsidRPr="00530133">
        <w:fldChar w:fldCharType="separate"/>
      </w:r>
      <w:hyperlink w:anchor="_Toc86222006" w:history="1">
        <w:r w:rsidR="00512A26" w:rsidRPr="00D30FAF">
          <w:rPr>
            <w:rStyle w:val="Hipervnculo"/>
          </w:rPr>
          <w:t>NUESTRO CENTRO</w:t>
        </w:r>
        <w:r w:rsidR="00512A26">
          <w:rPr>
            <w:webHidden/>
          </w:rPr>
          <w:tab/>
        </w:r>
        <w:r w:rsidR="00512A26">
          <w:rPr>
            <w:webHidden/>
          </w:rPr>
          <w:fldChar w:fldCharType="begin"/>
        </w:r>
        <w:r w:rsidR="00512A26">
          <w:rPr>
            <w:webHidden/>
          </w:rPr>
          <w:instrText xml:space="preserve"> PAGEREF _Toc86222006 \h </w:instrText>
        </w:r>
        <w:r w:rsidR="00512A26">
          <w:rPr>
            <w:webHidden/>
          </w:rPr>
        </w:r>
        <w:r w:rsidR="00512A26">
          <w:rPr>
            <w:webHidden/>
          </w:rPr>
          <w:fldChar w:fldCharType="separate"/>
        </w:r>
        <w:r w:rsidR="005A139C">
          <w:rPr>
            <w:webHidden/>
          </w:rPr>
          <w:t>7</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07" w:history="1">
        <w:r w:rsidR="00512A26" w:rsidRPr="00D30FAF">
          <w:rPr>
            <w:rStyle w:val="Hipervnculo"/>
          </w:rPr>
          <w:t>Presentación</w:t>
        </w:r>
        <w:r w:rsidR="00512A26">
          <w:rPr>
            <w:webHidden/>
          </w:rPr>
          <w:tab/>
        </w:r>
        <w:r w:rsidR="00512A26">
          <w:rPr>
            <w:webHidden/>
          </w:rPr>
          <w:fldChar w:fldCharType="begin"/>
        </w:r>
        <w:r w:rsidR="00512A26">
          <w:rPr>
            <w:webHidden/>
          </w:rPr>
          <w:instrText xml:space="preserve"> PAGEREF _Toc86222007 \h </w:instrText>
        </w:r>
        <w:r w:rsidR="00512A26">
          <w:rPr>
            <w:webHidden/>
          </w:rPr>
        </w:r>
        <w:r w:rsidR="00512A26">
          <w:rPr>
            <w:webHidden/>
          </w:rPr>
          <w:fldChar w:fldCharType="separate"/>
        </w:r>
        <w:r w:rsidR="005A139C">
          <w:rPr>
            <w:webHidden/>
          </w:rPr>
          <w:t>7</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08" w:history="1">
        <w:r w:rsidR="00512A26" w:rsidRPr="00D30FAF">
          <w:rPr>
            <w:rStyle w:val="Hipervnculo"/>
          </w:rPr>
          <w:t>2020 en Cifras</w:t>
        </w:r>
        <w:r w:rsidR="00512A26">
          <w:rPr>
            <w:webHidden/>
          </w:rPr>
          <w:tab/>
        </w:r>
        <w:r w:rsidR="00512A26">
          <w:rPr>
            <w:webHidden/>
          </w:rPr>
          <w:fldChar w:fldCharType="begin"/>
        </w:r>
        <w:r w:rsidR="00512A26">
          <w:rPr>
            <w:webHidden/>
          </w:rPr>
          <w:instrText xml:space="preserve"> PAGEREF _Toc86222008 \h </w:instrText>
        </w:r>
        <w:r w:rsidR="00512A26">
          <w:rPr>
            <w:webHidden/>
          </w:rPr>
        </w:r>
        <w:r w:rsidR="00512A26">
          <w:rPr>
            <w:webHidden/>
          </w:rPr>
          <w:fldChar w:fldCharType="separate"/>
        </w:r>
        <w:r w:rsidR="005A139C">
          <w:rPr>
            <w:webHidden/>
          </w:rPr>
          <w:t>8</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09" w:history="1">
        <w:r w:rsidR="00512A26" w:rsidRPr="00D30FAF">
          <w:rPr>
            <w:rStyle w:val="Hipervnculo"/>
          </w:rPr>
          <w:t>Misión, Visión y Valores</w:t>
        </w:r>
        <w:r w:rsidR="00512A26">
          <w:rPr>
            <w:webHidden/>
          </w:rPr>
          <w:tab/>
        </w:r>
        <w:r w:rsidR="00512A26">
          <w:rPr>
            <w:webHidden/>
          </w:rPr>
          <w:fldChar w:fldCharType="begin"/>
        </w:r>
        <w:r w:rsidR="00512A26">
          <w:rPr>
            <w:webHidden/>
          </w:rPr>
          <w:instrText xml:space="preserve"> PAGEREF _Toc86222009 \h </w:instrText>
        </w:r>
        <w:r w:rsidR="00512A26">
          <w:rPr>
            <w:webHidden/>
          </w:rPr>
        </w:r>
        <w:r w:rsidR="00512A26">
          <w:rPr>
            <w:webHidden/>
          </w:rPr>
          <w:fldChar w:fldCharType="separate"/>
        </w:r>
        <w:r w:rsidR="005A139C">
          <w:rPr>
            <w:webHidden/>
          </w:rPr>
          <w:t>10</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10" w:history="1">
        <w:r w:rsidR="00512A26" w:rsidRPr="00D30FAF">
          <w:rPr>
            <w:rStyle w:val="Hipervnculo"/>
          </w:rPr>
          <w:t>Área de Influencia</w:t>
        </w:r>
        <w:r w:rsidR="00512A26">
          <w:rPr>
            <w:webHidden/>
          </w:rPr>
          <w:tab/>
        </w:r>
        <w:r w:rsidR="00512A26">
          <w:rPr>
            <w:webHidden/>
          </w:rPr>
          <w:fldChar w:fldCharType="begin"/>
        </w:r>
        <w:r w:rsidR="00512A26">
          <w:rPr>
            <w:webHidden/>
          </w:rPr>
          <w:instrText xml:space="preserve"> PAGEREF _Toc86222010 \h </w:instrText>
        </w:r>
        <w:r w:rsidR="00512A26">
          <w:rPr>
            <w:webHidden/>
          </w:rPr>
        </w:r>
        <w:r w:rsidR="00512A26">
          <w:rPr>
            <w:webHidden/>
          </w:rPr>
          <w:fldChar w:fldCharType="separate"/>
        </w:r>
        <w:r w:rsidR="005A139C">
          <w:rPr>
            <w:webHidden/>
          </w:rPr>
          <w:t>11</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11" w:history="1">
        <w:r w:rsidR="00512A26" w:rsidRPr="00D30FAF">
          <w:rPr>
            <w:rStyle w:val="Hipervnculo"/>
          </w:rPr>
          <w:t>El Hospital</w:t>
        </w:r>
        <w:r w:rsidR="00512A26">
          <w:rPr>
            <w:webHidden/>
          </w:rPr>
          <w:tab/>
        </w:r>
        <w:r w:rsidR="00512A26">
          <w:rPr>
            <w:webHidden/>
          </w:rPr>
          <w:fldChar w:fldCharType="begin"/>
        </w:r>
        <w:r w:rsidR="00512A26">
          <w:rPr>
            <w:webHidden/>
          </w:rPr>
          <w:instrText xml:space="preserve"> PAGEREF _Toc86222011 \h </w:instrText>
        </w:r>
        <w:r w:rsidR="00512A26">
          <w:rPr>
            <w:webHidden/>
          </w:rPr>
        </w:r>
        <w:r w:rsidR="00512A26">
          <w:rPr>
            <w:webHidden/>
          </w:rPr>
          <w:fldChar w:fldCharType="separate"/>
        </w:r>
        <w:r w:rsidR="005A139C">
          <w:rPr>
            <w:webHidden/>
          </w:rPr>
          <w:t>12</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12" w:history="1">
        <w:r w:rsidR="00512A26" w:rsidRPr="00D30FAF">
          <w:rPr>
            <w:rStyle w:val="Hipervnculo"/>
          </w:rPr>
          <w:t>Organigrama</w:t>
        </w:r>
        <w:r w:rsidR="00512A26">
          <w:rPr>
            <w:webHidden/>
          </w:rPr>
          <w:tab/>
        </w:r>
        <w:r w:rsidR="00512A26">
          <w:rPr>
            <w:webHidden/>
          </w:rPr>
          <w:fldChar w:fldCharType="begin"/>
        </w:r>
        <w:r w:rsidR="00512A26">
          <w:rPr>
            <w:webHidden/>
          </w:rPr>
          <w:instrText xml:space="preserve"> PAGEREF _Toc86222012 \h </w:instrText>
        </w:r>
        <w:r w:rsidR="00512A26">
          <w:rPr>
            <w:webHidden/>
          </w:rPr>
        </w:r>
        <w:r w:rsidR="00512A26">
          <w:rPr>
            <w:webHidden/>
          </w:rPr>
          <w:fldChar w:fldCharType="separate"/>
        </w:r>
        <w:r w:rsidR="005A139C">
          <w:rPr>
            <w:webHidden/>
          </w:rPr>
          <w:t>14</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13" w:history="1">
        <w:r w:rsidR="00512A26" w:rsidRPr="00D30FAF">
          <w:rPr>
            <w:rStyle w:val="Hipervnculo"/>
          </w:rPr>
          <w:t>Cartera de Servicios</w:t>
        </w:r>
        <w:r w:rsidR="00512A26">
          <w:rPr>
            <w:webHidden/>
          </w:rPr>
          <w:tab/>
        </w:r>
        <w:r w:rsidR="00512A26">
          <w:rPr>
            <w:webHidden/>
          </w:rPr>
          <w:fldChar w:fldCharType="begin"/>
        </w:r>
        <w:r w:rsidR="00512A26">
          <w:rPr>
            <w:webHidden/>
          </w:rPr>
          <w:instrText xml:space="preserve"> PAGEREF _Toc86222013 \h </w:instrText>
        </w:r>
        <w:r w:rsidR="00512A26">
          <w:rPr>
            <w:webHidden/>
          </w:rPr>
        </w:r>
        <w:r w:rsidR="00512A26">
          <w:rPr>
            <w:webHidden/>
          </w:rPr>
          <w:fldChar w:fldCharType="separate"/>
        </w:r>
        <w:r w:rsidR="005A139C">
          <w:rPr>
            <w:webHidden/>
          </w:rPr>
          <w:t>16</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14" w:history="1">
        <w:r w:rsidR="00512A26" w:rsidRPr="00D30FAF">
          <w:rPr>
            <w:rStyle w:val="Hipervnculo"/>
          </w:rPr>
          <w:t>Recursos Humanos</w:t>
        </w:r>
        <w:r w:rsidR="00512A26">
          <w:rPr>
            <w:webHidden/>
          </w:rPr>
          <w:tab/>
        </w:r>
        <w:r w:rsidR="00512A26">
          <w:rPr>
            <w:webHidden/>
          </w:rPr>
          <w:fldChar w:fldCharType="begin"/>
        </w:r>
        <w:r w:rsidR="00512A26">
          <w:rPr>
            <w:webHidden/>
          </w:rPr>
          <w:instrText xml:space="preserve"> PAGEREF _Toc86222014 \h </w:instrText>
        </w:r>
        <w:r w:rsidR="00512A26">
          <w:rPr>
            <w:webHidden/>
          </w:rPr>
        </w:r>
        <w:r w:rsidR="00512A26">
          <w:rPr>
            <w:webHidden/>
          </w:rPr>
          <w:fldChar w:fldCharType="separate"/>
        </w:r>
        <w:r w:rsidR="005A139C">
          <w:rPr>
            <w:webHidden/>
          </w:rPr>
          <w:t>17</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15" w:history="1">
        <w:r w:rsidR="00512A26" w:rsidRPr="00D30FAF">
          <w:rPr>
            <w:rStyle w:val="Hipervnculo"/>
          </w:rPr>
          <w:t>Recursos Materiales</w:t>
        </w:r>
        <w:r w:rsidR="00512A26">
          <w:rPr>
            <w:webHidden/>
          </w:rPr>
          <w:tab/>
        </w:r>
        <w:r w:rsidR="00512A26">
          <w:rPr>
            <w:webHidden/>
          </w:rPr>
          <w:fldChar w:fldCharType="begin"/>
        </w:r>
        <w:r w:rsidR="00512A26">
          <w:rPr>
            <w:webHidden/>
          </w:rPr>
          <w:instrText xml:space="preserve"> PAGEREF _Toc86222015 \h </w:instrText>
        </w:r>
        <w:r w:rsidR="00512A26">
          <w:rPr>
            <w:webHidden/>
          </w:rPr>
        </w:r>
        <w:r w:rsidR="00512A26">
          <w:rPr>
            <w:webHidden/>
          </w:rPr>
          <w:fldChar w:fldCharType="separate"/>
        </w:r>
        <w:r w:rsidR="005A139C">
          <w:rPr>
            <w:webHidden/>
          </w:rPr>
          <w:t>18</w:t>
        </w:r>
        <w:r w:rsidR="00512A26">
          <w:rPr>
            <w:webHidden/>
          </w:rPr>
          <w:fldChar w:fldCharType="end"/>
        </w:r>
      </w:hyperlink>
    </w:p>
    <w:p w:rsidR="00512A26" w:rsidRDefault="00F27412">
      <w:pPr>
        <w:pStyle w:val="TDC1"/>
        <w:tabs>
          <w:tab w:val="right" w:pos="7927"/>
        </w:tabs>
        <w:rPr>
          <w:rFonts w:asciiTheme="minorHAnsi" w:eastAsiaTheme="minorEastAsia" w:hAnsiTheme="minorHAnsi" w:cstheme="minorBidi"/>
          <w:b w:val="0"/>
          <w:bCs w:val="0"/>
          <w:caps w:val="0"/>
          <w:color w:val="auto"/>
          <w:sz w:val="22"/>
        </w:rPr>
      </w:pPr>
      <w:hyperlink w:anchor="_Toc86222016" w:history="1">
        <w:r w:rsidR="00512A26" w:rsidRPr="00D30FAF">
          <w:rPr>
            <w:rStyle w:val="Hipervnculo"/>
          </w:rPr>
          <w:t>La Gestión de la Pandemia de COVID-19 desde el hospital</w:t>
        </w:r>
        <w:r w:rsidR="00512A26">
          <w:rPr>
            <w:webHidden/>
          </w:rPr>
          <w:tab/>
        </w:r>
        <w:r w:rsidR="00512A26">
          <w:rPr>
            <w:webHidden/>
          </w:rPr>
          <w:fldChar w:fldCharType="begin"/>
        </w:r>
        <w:r w:rsidR="00512A26">
          <w:rPr>
            <w:webHidden/>
          </w:rPr>
          <w:instrText xml:space="preserve"> PAGEREF _Toc86222016 \h </w:instrText>
        </w:r>
        <w:r w:rsidR="00512A26">
          <w:rPr>
            <w:webHidden/>
          </w:rPr>
        </w:r>
        <w:r w:rsidR="00512A26">
          <w:rPr>
            <w:webHidden/>
          </w:rPr>
          <w:fldChar w:fldCharType="separate"/>
        </w:r>
        <w:r w:rsidR="005A139C">
          <w:rPr>
            <w:webHidden/>
          </w:rPr>
          <w:t>21</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17" w:history="1">
        <w:r w:rsidR="00512A26" w:rsidRPr="00D30FAF">
          <w:rPr>
            <w:rStyle w:val="Hipervnculo"/>
          </w:rPr>
          <w:t>La transformación del centro</w:t>
        </w:r>
        <w:r w:rsidR="00512A26">
          <w:rPr>
            <w:webHidden/>
          </w:rPr>
          <w:tab/>
        </w:r>
        <w:r w:rsidR="00512A26">
          <w:rPr>
            <w:webHidden/>
          </w:rPr>
          <w:fldChar w:fldCharType="begin"/>
        </w:r>
        <w:r w:rsidR="00512A26">
          <w:rPr>
            <w:webHidden/>
          </w:rPr>
          <w:instrText xml:space="preserve"> PAGEREF _Toc86222017 \h </w:instrText>
        </w:r>
        <w:r w:rsidR="00512A26">
          <w:rPr>
            <w:webHidden/>
          </w:rPr>
        </w:r>
        <w:r w:rsidR="00512A26">
          <w:rPr>
            <w:webHidden/>
          </w:rPr>
          <w:fldChar w:fldCharType="separate"/>
        </w:r>
        <w:r w:rsidR="005A139C">
          <w:rPr>
            <w:webHidden/>
          </w:rPr>
          <w:t>21</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18" w:history="1">
        <w:r w:rsidR="00512A26" w:rsidRPr="00D30FAF">
          <w:rPr>
            <w:rStyle w:val="Hipervnculo"/>
          </w:rPr>
          <w:t>Herramientas de organización y planificación</w:t>
        </w:r>
        <w:r w:rsidR="00512A26">
          <w:rPr>
            <w:webHidden/>
          </w:rPr>
          <w:tab/>
        </w:r>
        <w:r w:rsidR="00512A26">
          <w:rPr>
            <w:webHidden/>
          </w:rPr>
          <w:fldChar w:fldCharType="begin"/>
        </w:r>
        <w:r w:rsidR="00512A26">
          <w:rPr>
            <w:webHidden/>
          </w:rPr>
          <w:instrText xml:space="preserve"> PAGEREF _Toc86222018 \h </w:instrText>
        </w:r>
        <w:r w:rsidR="00512A26">
          <w:rPr>
            <w:webHidden/>
          </w:rPr>
        </w:r>
        <w:r w:rsidR="00512A26">
          <w:rPr>
            <w:webHidden/>
          </w:rPr>
          <w:fldChar w:fldCharType="separate"/>
        </w:r>
        <w:r w:rsidR="005A139C">
          <w:rPr>
            <w:webHidden/>
          </w:rPr>
          <w:t>25</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19" w:history="1">
        <w:r w:rsidR="00512A26" w:rsidRPr="00D30FAF">
          <w:rPr>
            <w:rStyle w:val="Hipervnculo"/>
          </w:rPr>
          <w:t>Iniciativas y acciones desarrolladas para mantener LA  actividad asistencial</w:t>
        </w:r>
        <w:r w:rsidR="00512A26">
          <w:rPr>
            <w:webHidden/>
          </w:rPr>
          <w:tab/>
        </w:r>
        <w:r w:rsidR="00512A26">
          <w:rPr>
            <w:webHidden/>
          </w:rPr>
          <w:fldChar w:fldCharType="begin"/>
        </w:r>
        <w:r w:rsidR="00512A26">
          <w:rPr>
            <w:webHidden/>
          </w:rPr>
          <w:instrText xml:space="preserve"> PAGEREF _Toc86222019 \h </w:instrText>
        </w:r>
        <w:r w:rsidR="00512A26">
          <w:rPr>
            <w:webHidden/>
          </w:rPr>
        </w:r>
        <w:r w:rsidR="00512A26">
          <w:rPr>
            <w:webHidden/>
          </w:rPr>
          <w:fldChar w:fldCharType="separate"/>
        </w:r>
        <w:r w:rsidR="005A139C">
          <w:rPr>
            <w:webHidden/>
          </w:rPr>
          <w:t>27</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20" w:history="1">
        <w:r w:rsidR="00512A26" w:rsidRPr="00D30FAF">
          <w:rPr>
            <w:rStyle w:val="Hipervnculo"/>
          </w:rPr>
          <w:t>Protocolos y procedimientos específicos</w:t>
        </w:r>
        <w:r w:rsidR="00512A26">
          <w:rPr>
            <w:webHidden/>
          </w:rPr>
          <w:tab/>
        </w:r>
        <w:r w:rsidR="00512A26">
          <w:rPr>
            <w:webHidden/>
          </w:rPr>
          <w:fldChar w:fldCharType="begin"/>
        </w:r>
        <w:r w:rsidR="00512A26">
          <w:rPr>
            <w:webHidden/>
          </w:rPr>
          <w:instrText xml:space="preserve"> PAGEREF _Toc86222020 \h </w:instrText>
        </w:r>
        <w:r w:rsidR="00512A26">
          <w:rPr>
            <w:webHidden/>
          </w:rPr>
        </w:r>
        <w:r w:rsidR="00512A26">
          <w:rPr>
            <w:webHidden/>
          </w:rPr>
          <w:fldChar w:fldCharType="separate"/>
        </w:r>
        <w:r w:rsidR="005A139C">
          <w:rPr>
            <w:webHidden/>
          </w:rPr>
          <w:t>29</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21" w:history="1">
        <w:r w:rsidR="00512A26" w:rsidRPr="00D30FAF">
          <w:rPr>
            <w:rStyle w:val="Hipervnculo"/>
          </w:rPr>
          <w:t>Otras iniciativas</w:t>
        </w:r>
        <w:r w:rsidR="00512A26">
          <w:rPr>
            <w:webHidden/>
          </w:rPr>
          <w:tab/>
        </w:r>
        <w:r w:rsidR="00512A26">
          <w:rPr>
            <w:webHidden/>
          </w:rPr>
          <w:fldChar w:fldCharType="begin"/>
        </w:r>
        <w:r w:rsidR="00512A26">
          <w:rPr>
            <w:webHidden/>
          </w:rPr>
          <w:instrText xml:space="preserve"> PAGEREF _Toc86222021 \h </w:instrText>
        </w:r>
        <w:r w:rsidR="00512A26">
          <w:rPr>
            <w:webHidden/>
          </w:rPr>
        </w:r>
        <w:r w:rsidR="00512A26">
          <w:rPr>
            <w:webHidden/>
          </w:rPr>
          <w:fldChar w:fldCharType="separate"/>
        </w:r>
        <w:r w:rsidR="005A139C">
          <w:rPr>
            <w:webHidden/>
          </w:rPr>
          <w:t>30</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22" w:history="1">
        <w:r w:rsidR="00512A26" w:rsidRPr="00D30FAF">
          <w:rPr>
            <w:rStyle w:val="Hipervnculo"/>
          </w:rPr>
          <w:t>Las donaciones</w:t>
        </w:r>
        <w:r w:rsidR="00512A26">
          <w:rPr>
            <w:webHidden/>
          </w:rPr>
          <w:tab/>
        </w:r>
        <w:r w:rsidR="00512A26">
          <w:rPr>
            <w:webHidden/>
          </w:rPr>
          <w:fldChar w:fldCharType="begin"/>
        </w:r>
        <w:r w:rsidR="00512A26">
          <w:rPr>
            <w:webHidden/>
          </w:rPr>
          <w:instrText xml:space="preserve"> PAGEREF _Toc86222022 \h </w:instrText>
        </w:r>
        <w:r w:rsidR="00512A26">
          <w:rPr>
            <w:webHidden/>
          </w:rPr>
        </w:r>
        <w:r w:rsidR="00512A26">
          <w:rPr>
            <w:webHidden/>
          </w:rPr>
          <w:fldChar w:fldCharType="separate"/>
        </w:r>
        <w:r w:rsidR="005A139C">
          <w:rPr>
            <w:webHidden/>
          </w:rPr>
          <w:t>34</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23" w:history="1">
        <w:r w:rsidR="00512A26" w:rsidRPr="00D30FAF">
          <w:rPr>
            <w:rStyle w:val="Hipervnculo"/>
          </w:rPr>
          <w:t>Mirando al futuro: el aprendizaje fruto de la adaptación a la pandemia</w:t>
        </w:r>
        <w:r w:rsidR="00512A26">
          <w:rPr>
            <w:webHidden/>
          </w:rPr>
          <w:tab/>
        </w:r>
        <w:r w:rsidR="00512A26">
          <w:rPr>
            <w:webHidden/>
          </w:rPr>
          <w:fldChar w:fldCharType="begin"/>
        </w:r>
        <w:r w:rsidR="00512A26">
          <w:rPr>
            <w:webHidden/>
          </w:rPr>
          <w:instrText xml:space="preserve"> PAGEREF _Toc86222023 \h </w:instrText>
        </w:r>
        <w:r w:rsidR="00512A26">
          <w:rPr>
            <w:webHidden/>
          </w:rPr>
        </w:r>
        <w:r w:rsidR="00512A26">
          <w:rPr>
            <w:webHidden/>
          </w:rPr>
          <w:fldChar w:fldCharType="separate"/>
        </w:r>
        <w:r w:rsidR="005A139C">
          <w:rPr>
            <w:webHidden/>
          </w:rPr>
          <w:t>35</w:t>
        </w:r>
        <w:r w:rsidR="00512A26">
          <w:rPr>
            <w:webHidden/>
          </w:rPr>
          <w:fldChar w:fldCharType="end"/>
        </w:r>
      </w:hyperlink>
    </w:p>
    <w:p w:rsidR="00512A26" w:rsidRDefault="00F27412">
      <w:pPr>
        <w:pStyle w:val="TDC1"/>
        <w:tabs>
          <w:tab w:val="right" w:pos="7927"/>
        </w:tabs>
        <w:rPr>
          <w:rFonts w:asciiTheme="minorHAnsi" w:eastAsiaTheme="minorEastAsia" w:hAnsiTheme="minorHAnsi" w:cstheme="minorBidi"/>
          <w:b w:val="0"/>
          <w:bCs w:val="0"/>
          <w:caps w:val="0"/>
          <w:color w:val="auto"/>
          <w:sz w:val="22"/>
        </w:rPr>
      </w:pPr>
      <w:hyperlink w:anchor="_Toc86222024" w:history="1">
        <w:r w:rsidR="00512A26" w:rsidRPr="00D30FAF">
          <w:rPr>
            <w:rStyle w:val="Hipervnculo"/>
          </w:rPr>
          <w:t>Respuesta Integrada a las Necesidades Asistenciales</w:t>
        </w:r>
        <w:r w:rsidR="00512A26">
          <w:rPr>
            <w:webHidden/>
          </w:rPr>
          <w:tab/>
        </w:r>
        <w:r w:rsidR="00512A26">
          <w:rPr>
            <w:webHidden/>
          </w:rPr>
          <w:fldChar w:fldCharType="begin"/>
        </w:r>
        <w:r w:rsidR="00512A26">
          <w:rPr>
            <w:webHidden/>
          </w:rPr>
          <w:instrText xml:space="preserve"> PAGEREF _Toc86222024 \h </w:instrText>
        </w:r>
        <w:r w:rsidR="00512A26">
          <w:rPr>
            <w:webHidden/>
          </w:rPr>
        </w:r>
        <w:r w:rsidR="00512A26">
          <w:rPr>
            <w:webHidden/>
          </w:rPr>
          <w:fldChar w:fldCharType="separate"/>
        </w:r>
        <w:r w:rsidR="005A139C">
          <w:rPr>
            <w:webHidden/>
          </w:rPr>
          <w:t>38</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25" w:history="1">
        <w:r w:rsidR="00512A26" w:rsidRPr="00D30FAF">
          <w:rPr>
            <w:rStyle w:val="Hipervnculo"/>
          </w:rPr>
          <w:t>Actividad Asistencial</w:t>
        </w:r>
        <w:r w:rsidR="00512A26">
          <w:rPr>
            <w:webHidden/>
          </w:rPr>
          <w:tab/>
        </w:r>
        <w:r w:rsidR="00512A26">
          <w:rPr>
            <w:webHidden/>
          </w:rPr>
          <w:fldChar w:fldCharType="begin"/>
        </w:r>
        <w:r w:rsidR="00512A26">
          <w:rPr>
            <w:webHidden/>
          </w:rPr>
          <w:instrText xml:space="preserve"> PAGEREF _Toc86222025 \h </w:instrText>
        </w:r>
        <w:r w:rsidR="00512A26">
          <w:rPr>
            <w:webHidden/>
          </w:rPr>
        </w:r>
        <w:r w:rsidR="00512A26">
          <w:rPr>
            <w:webHidden/>
          </w:rPr>
          <w:fldChar w:fldCharType="separate"/>
        </w:r>
        <w:r w:rsidR="005A139C">
          <w:rPr>
            <w:webHidden/>
          </w:rPr>
          <w:t>38</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26" w:history="1">
        <w:r w:rsidR="00512A26" w:rsidRPr="00D30FAF">
          <w:rPr>
            <w:rStyle w:val="Hipervnculo"/>
          </w:rPr>
          <w:t>Actividad quirúrgica</w:t>
        </w:r>
        <w:r w:rsidR="00512A26">
          <w:rPr>
            <w:webHidden/>
          </w:rPr>
          <w:tab/>
        </w:r>
        <w:r w:rsidR="00512A26">
          <w:rPr>
            <w:webHidden/>
          </w:rPr>
          <w:fldChar w:fldCharType="begin"/>
        </w:r>
        <w:r w:rsidR="00512A26">
          <w:rPr>
            <w:webHidden/>
          </w:rPr>
          <w:instrText xml:space="preserve"> PAGEREF _Toc86222026 \h </w:instrText>
        </w:r>
        <w:r w:rsidR="00512A26">
          <w:rPr>
            <w:webHidden/>
          </w:rPr>
        </w:r>
        <w:r w:rsidR="00512A26">
          <w:rPr>
            <w:webHidden/>
          </w:rPr>
          <w:fldChar w:fldCharType="separate"/>
        </w:r>
        <w:r w:rsidR="005A139C">
          <w:rPr>
            <w:webHidden/>
          </w:rPr>
          <w:t>39</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27" w:history="1">
        <w:r w:rsidR="00512A26" w:rsidRPr="00D30FAF">
          <w:rPr>
            <w:rStyle w:val="Hipervnculo"/>
          </w:rPr>
          <w:t>Actividad Global de consultas no presenciales</w:t>
        </w:r>
        <w:r w:rsidR="00512A26">
          <w:rPr>
            <w:webHidden/>
          </w:rPr>
          <w:tab/>
        </w:r>
        <w:r w:rsidR="00512A26">
          <w:rPr>
            <w:webHidden/>
          </w:rPr>
          <w:fldChar w:fldCharType="begin"/>
        </w:r>
        <w:r w:rsidR="00512A26">
          <w:rPr>
            <w:webHidden/>
          </w:rPr>
          <w:instrText xml:space="preserve"> PAGEREF _Toc86222027 \h </w:instrText>
        </w:r>
        <w:r w:rsidR="00512A26">
          <w:rPr>
            <w:webHidden/>
          </w:rPr>
        </w:r>
        <w:r w:rsidR="00512A26">
          <w:rPr>
            <w:webHidden/>
          </w:rPr>
          <w:fldChar w:fldCharType="separate"/>
        </w:r>
        <w:r w:rsidR="005A139C">
          <w:rPr>
            <w:webHidden/>
          </w:rPr>
          <w:t>39</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28" w:history="1">
        <w:r w:rsidR="00512A26" w:rsidRPr="00D30FAF">
          <w:rPr>
            <w:rStyle w:val="Hipervnculo"/>
          </w:rPr>
          <w:t>Donaciones – Trasplantes</w:t>
        </w:r>
        <w:r w:rsidR="00512A26">
          <w:rPr>
            <w:webHidden/>
          </w:rPr>
          <w:tab/>
        </w:r>
        <w:r w:rsidR="00512A26">
          <w:rPr>
            <w:webHidden/>
          </w:rPr>
          <w:fldChar w:fldCharType="begin"/>
        </w:r>
        <w:r w:rsidR="00512A26">
          <w:rPr>
            <w:webHidden/>
          </w:rPr>
          <w:instrText xml:space="preserve"> PAGEREF _Toc86222028 \h </w:instrText>
        </w:r>
        <w:r w:rsidR="00512A26">
          <w:rPr>
            <w:webHidden/>
          </w:rPr>
        </w:r>
        <w:r w:rsidR="00512A26">
          <w:rPr>
            <w:webHidden/>
          </w:rPr>
          <w:fldChar w:fldCharType="separate"/>
        </w:r>
        <w:r w:rsidR="005A139C">
          <w:rPr>
            <w:webHidden/>
          </w:rPr>
          <w:t>40</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29" w:history="1">
        <w:r w:rsidR="00512A26" w:rsidRPr="00D30FAF">
          <w:rPr>
            <w:rStyle w:val="Hipervnculo"/>
          </w:rPr>
          <w:t>Técnicas Utilizadas</w:t>
        </w:r>
        <w:r w:rsidR="00512A26">
          <w:rPr>
            <w:webHidden/>
          </w:rPr>
          <w:tab/>
        </w:r>
        <w:r w:rsidR="00512A26">
          <w:rPr>
            <w:webHidden/>
          </w:rPr>
          <w:fldChar w:fldCharType="begin"/>
        </w:r>
        <w:r w:rsidR="00512A26">
          <w:rPr>
            <w:webHidden/>
          </w:rPr>
          <w:instrText xml:space="preserve"> PAGEREF _Toc86222029 \h </w:instrText>
        </w:r>
        <w:r w:rsidR="00512A26">
          <w:rPr>
            <w:webHidden/>
          </w:rPr>
        </w:r>
        <w:r w:rsidR="00512A26">
          <w:rPr>
            <w:webHidden/>
          </w:rPr>
          <w:fldChar w:fldCharType="separate"/>
        </w:r>
        <w:r w:rsidR="005A139C">
          <w:rPr>
            <w:webHidden/>
          </w:rPr>
          <w:t>40</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30" w:history="1">
        <w:r w:rsidR="00512A26" w:rsidRPr="00D30FAF">
          <w:rPr>
            <w:rStyle w:val="Hipervnculo"/>
          </w:rPr>
          <w:t>Consultas Externas</w:t>
        </w:r>
        <w:r w:rsidR="00512A26">
          <w:rPr>
            <w:webHidden/>
          </w:rPr>
          <w:tab/>
        </w:r>
        <w:r w:rsidR="00512A26">
          <w:rPr>
            <w:webHidden/>
          </w:rPr>
          <w:fldChar w:fldCharType="begin"/>
        </w:r>
        <w:r w:rsidR="00512A26">
          <w:rPr>
            <w:webHidden/>
          </w:rPr>
          <w:instrText xml:space="preserve"> PAGEREF _Toc86222030 \h </w:instrText>
        </w:r>
        <w:r w:rsidR="00512A26">
          <w:rPr>
            <w:webHidden/>
          </w:rPr>
        </w:r>
        <w:r w:rsidR="00512A26">
          <w:rPr>
            <w:webHidden/>
          </w:rPr>
          <w:fldChar w:fldCharType="separate"/>
        </w:r>
        <w:r w:rsidR="005A139C">
          <w:rPr>
            <w:webHidden/>
          </w:rPr>
          <w:t>42</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31" w:history="1">
        <w:r w:rsidR="00512A26" w:rsidRPr="00D30FAF">
          <w:rPr>
            <w:rStyle w:val="Hipervnculo"/>
          </w:rPr>
          <w:t>Consultas solicitadas como consecuencia de la Libre Elección</w:t>
        </w:r>
        <w:r w:rsidR="00512A26">
          <w:rPr>
            <w:webHidden/>
          </w:rPr>
          <w:tab/>
        </w:r>
        <w:r w:rsidR="00512A26">
          <w:rPr>
            <w:webHidden/>
          </w:rPr>
          <w:fldChar w:fldCharType="begin"/>
        </w:r>
        <w:r w:rsidR="00512A26">
          <w:rPr>
            <w:webHidden/>
          </w:rPr>
          <w:instrText xml:space="preserve"> PAGEREF _Toc86222031 \h </w:instrText>
        </w:r>
        <w:r w:rsidR="00512A26">
          <w:rPr>
            <w:webHidden/>
          </w:rPr>
        </w:r>
        <w:r w:rsidR="00512A26">
          <w:rPr>
            <w:webHidden/>
          </w:rPr>
          <w:fldChar w:fldCharType="separate"/>
        </w:r>
        <w:r w:rsidR="005A139C">
          <w:rPr>
            <w:webHidden/>
          </w:rPr>
          <w:t>44</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32" w:history="1">
        <w:r w:rsidR="00512A26" w:rsidRPr="00D30FAF">
          <w:rPr>
            <w:rStyle w:val="Hipervnculo"/>
            <w:rFonts w:ascii="Verdana" w:hAnsi="Verdana" w:cs="Arial"/>
          </w:rPr>
          <w:t>Casuística (CMBD)</w:t>
        </w:r>
        <w:r w:rsidR="00512A26">
          <w:rPr>
            <w:webHidden/>
          </w:rPr>
          <w:tab/>
        </w:r>
        <w:r w:rsidR="00512A26">
          <w:rPr>
            <w:webHidden/>
          </w:rPr>
          <w:fldChar w:fldCharType="begin"/>
        </w:r>
        <w:r w:rsidR="00512A26">
          <w:rPr>
            <w:webHidden/>
          </w:rPr>
          <w:instrText xml:space="preserve"> PAGEREF _Toc86222032 \h </w:instrText>
        </w:r>
        <w:r w:rsidR="00512A26">
          <w:rPr>
            <w:webHidden/>
          </w:rPr>
        </w:r>
        <w:r w:rsidR="00512A26">
          <w:rPr>
            <w:webHidden/>
          </w:rPr>
          <w:fldChar w:fldCharType="separate"/>
        </w:r>
        <w:r w:rsidR="005A139C">
          <w:rPr>
            <w:webHidden/>
          </w:rPr>
          <w:t>45</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33" w:history="1">
        <w:r w:rsidR="00512A26" w:rsidRPr="00D30FAF">
          <w:rPr>
            <w:rStyle w:val="Hipervnculo"/>
          </w:rPr>
          <w:t>Cuidados</w:t>
        </w:r>
        <w:r w:rsidR="00512A26">
          <w:rPr>
            <w:webHidden/>
          </w:rPr>
          <w:tab/>
        </w:r>
        <w:r w:rsidR="00512A26">
          <w:rPr>
            <w:webHidden/>
          </w:rPr>
          <w:fldChar w:fldCharType="begin"/>
        </w:r>
        <w:r w:rsidR="00512A26">
          <w:rPr>
            <w:webHidden/>
          </w:rPr>
          <w:instrText xml:space="preserve"> PAGEREF _Toc86222033 \h </w:instrText>
        </w:r>
        <w:r w:rsidR="00512A26">
          <w:rPr>
            <w:webHidden/>
          </w:rPr>
        </w:r>
        <w:r w:rsidR="00512A26">
          <w:rPr>
            <w:webHidden/>
          </w:rPr>
          <w:fldChar w:fldCharType="separate"/>
        </w:r>
        <w:r w:rsidR="005A139C">
          <w:rPr>
            <w:webHidden/>
          </w:rPr>
          <w:t>53</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34" w:history="1">
        <w:r w:rsidR="00512A26" w:rsidRPr="00D30FAF">
          <w:rPr>
            <w:rStyle w:val="Hipervnculo"/>
          </w:rPr>
          <w:t>Áreas de Soporte y Actividad</w:t>
        </w:r>
        <w:r w:rsidR="00512A26">
          <w:rPr>
            <w:webHidden/>
          </w:rPr>
          <w:tab/>
        </w:r>
        <w:r w:rsidR="00512A26">
          <w:rPr>
            <w:webHidden/>
          </w:rPr>
          <w:fldChar w:fldCharType="begin"/>
        </w:r>
        <w:r w:rsidR="00512A26">
          <w:rPr>
            <w:webHidden/>
          </w:rPr>
          <w:instrText xml:space="preserve"> PAGEREF _Toc86222034 \h </w:instrText>
        </w:r>
        <w:r w:rsidR="00512A26">
          <w:rPr>
            <w:webHidden/>
          </w:rPr>
        </w:r>
        <w:r w:rsidR="00512A26">
          <w:rPr>
            <w:webHidden/>
          </w:rPr>
          <w:fldChar w:fldCharType="separate"/>
        </w:r>
        <w:r w:rsidR="005A139C">
          <w:rPr>
            <w:webHidden/>
          </w:rPr>
          <w:t>55</w:t>
        </w:r>
        <w:r w:rsidR="00512A26">
          <w:rPr>
            <w:webHidden/>
          </w:rPr>
          <w:fldChar w:fldCharType="end"/>
        </w:r>
      </w:hyperlink>
    </w:p>
    <w:p w:rsidR="00512A26" w:rsidRDefault="00F27412">
      <w:pPr>
        <w:pStyle w:val="TDC1"/>
        <w:tabs>
          <w:tab w:val="right" w:pos="7927"/>
        </w:tabs>
        <w:rPr>
          <w:rFonts w:asciiTheme="minorHAnsi" w:eastAsiaTheme="minorEastAsia" w:hAnsiTheme="minorHAnsi" w:cstheme="minorBidi"/>
          <w:b w:val="0"/>
          <w:bCs w:val="0"/>
          <w:caps w:val="0"/>
          <w:color w:val="auto"/>
          <w:sz w:val="22"/>
        </w:rPr>
      </w:pPr>
      <w:hyperlink w:anchor="_Toc86222035" w:history="1">
        <w:r w:rsidR="00512A26" w:rsidRPr="00D30FAF">
          <w:rPr>
            <w:rStyle w:val="Hipervnculo"/>
          </w:rPr>
          <w:t>Calidad</w:t>
        </w:r>
        <w:r w:rsidR="00512A26">
          <w:rPr>
            <w:webHidden/>
          </w:rPr>
          <w:tab/>
        </w:r>
        <w:r w:rsidR="00512A26">
          <w:rPr>
            <w:webHidden/>
          </w:rPr>
          <w:fldChar w:fldCharType="begin"/>
        </w:r>
        <w:r w:rsidR="00512A26">
          <w:rPr>
            <w:webHidden/>
          </w:rPr>
          <w:instrText xml:space="preserve"> PAGEREF _Toc86222035 \h </w:instrText>
        </w:r>
        <w:r w:rsidR="00512A26">
          <w:rPr>
            <w:webHidden/>
          </w:rPr>
        </w:r>
        <w:r w:rsidR="00512A26">
          <w:rPr>
            <w:webHidden/>
          </w:rPr>
          <w:fldChar w:fldCharType="separate"/>
        </w:r>
        <w:r w:rsidR="005A139C">
          <w:rPr>
            <w:webHidden/>
          </w:rPr>
          <w:t>61</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36" w:history="1">
        <w:r w:rsidR="00512A26" w:rsidRPr="00D30FAF">
          <w:rPr>
            <w:rStyle w:val="Hipervnculo"/>
          </w:rPr>
          <w:t>Objetivos institucionales de calidad</w:t>
        </w:r>
        <w:r w:rsidR="00512A26">
          <w:rPr>
            <w:webHidden/>
          </w:rPr>
          <w:tab/>
        </w:r>
        <w:r w:rsidR="00512A26">
          <w:rPr>
            <w:webHidden/>
          </w:rPr>
          <w:fldChar w:fldCharType="begin"/>
        </w:r>
        <w:r w:rsidR="00512A26">
          <w:rPr>
            <w:webHidden/>
          </w:rPr>
          <w:instrText xml:space="preserve"> PAGEREF _Toc86222036 \h </w:instrText>
        </w:r>
        <w:r w:rsidR="00512A26">
          <w:rPr>
            <w:webHidden/>
          </w:rPr>
        </w:r>
        <w:r w:rsidR="00512A26">
          <w:rPr>
            <w:webHidden/>
          </w:rPr>
          <w:fldChar w:fldCharType="separate"/>
        </w:r>
        <w:r w:rsidR="005A139C">
          <w:rPr>
            <w:webHidden/>
          </w:rPr>
          <w:t>61</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37" w:history="1">
        <w:r w:rsidR="00512A26" w:rsidRPr="00D30FAF">
          <w:rPr>
            <w:rStyle w:val="Hipervnculo"/>
          </w:rPr>
          <w:t>Comisiones Hospitalarias</w:t>
        </w:r>
        <w:r w:rsidR="00512A26">
          <w:rPr>
            <w:webHidden/>
          </w:rPr>
          <w:tab/>
        </w:r>
        <w:r w:rsidR="00512A26">
          <w:rPr>
            <w:webHidden/>
          </w:rPr>
          <w:fldChar w:fldCharType="begin"/>
        </w:r>
        <w:r w:rsidR="00512A26">
          <w:rPr>
            <w:webHidden/>
          </w:rPr>
          <w:instrText xml:space="preserve"> PAGEREF _Toc86222037 \h </w:instrText>
        </w:r>
        <w:r w:rsidR="00512A26">
          <w:rPr>
            <w:webHidden/>
          </w:rPr>
        </w:r>
        <w:r w:rsidR="00512A26">
          <w:rPr>
            <w:webHidden/>
          </w:rPr>
          <w:fldChar w:fldCharType="separate"/>
        </w:r>
        <w:r w:rsidR="005A139C">
          <w:rPr>
            <w:webHidden/>
          </w:rPr>
          <w:t>66</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38" w:history="1">
        <w:r w:rsidR="00512A26" w:rsidRPr="00D30FAF">
          <w:rPr>
            <w:rStyle w:val="Hipervnculo"/>
          </w:rPr>
          <w:t>Grupos de Mejora</w:t>
        </w:r>
        <w:r w:rsidR="00512A26">
          <w:rPr>
            <w:webHidden/>
          </w:rPr>
          <w:tab/>
        </w:r>
        <w:r w:rsidR="00512A26">
          <w:rPr>
            <w:webHidden/>
          </w:rPr>
          <w:fldChar w:fldCharType="begin"/>
        </w:r>
        <w:r w:rsidR="00512A26">
          <w:rPr>
            <w:webHidden/>
          </w:rPr>
          <w:instrText xml:space="preserve"> PAGEREF _Toc86222038 \h </w:instrText>
        </w:r>
        <w:r w:rsidR="00512A26">
          <w:rPr>
            <w:webHidden/>
          </w:rPr>
        </w:r>
        <w:r w:rsidR="00512A26">
          <w:rPr>
            <w:webHidden/>
          </w:rPr>
          <w:fldChar w:fldCharType="separate"/>
        </w:r>
        <w:r w:rsidR="005A139C">
          <w:rPr>
            <w:webHidden/>
          </w:rPr>
          <w:t>67</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39" w:history="1">
        <w:r w:rsidR="00512A26" w:rsidRPr="00D30FAF">
          <w:rPr>
            <w:rStyle w:val="Hipervnculo"/>
          </w:rPr>
          <w:t>Certificaciones y acreditaciones</w:t>
        </w:r>
        <w:r w:rsidR="00512A26">
          <w:rPr>
            <w:webHidden/>
          </w:rPr>
          <w:tab/>
        </w:r>
        <w:r w:rsidR="00512A26">
          <w:rPr>
            <w:webHidden/>
          </w:rPr>
          <w:fldChar w:fldCharType="begin"/>
        </w:r>
        <w:r w:rsidR="00512A26">
          <w:rPr>
            <w:webHidden/>
          </w:rPr>
          <w:instrText xml:space="preserve"> PAGEREF _Toc86222039 \h </w:instrText>
        </w:r>
        <w:r w:rsidR="00512A26">
          <w:rPr>
            <w:webHidden/>
          </w:rPr>
        </w:r>
        <w:r w:rsidR="00512A26">
          <w:rPr>
            <w:webHidden/>
          </w:rPr>
          <w:fldChar w:fldCharType="separate"/>
        </w:r>
        <w:r w:rsidR="005A139C">
          <w:rPr>
            <w:webHidden/>
          </w:rPr>
          <w:t>68</w:t>
        </w:r>
        <w:r w:rsidR="00512A26">
          <w:rPr>
            <w:webHidden/>
          </w:rPr>
          <w:fldChar w:fldCharType="end"/>
        </w:r>
      </w:hyperlink>
    </w:p>
    <w:p w:rsidR="00512A26" w:rsidRDefault="00F27412">
      <w:pPr>
        <w:pStyle w:val="TDC1"/>
        <w:tabs>
          <w:tab w:val="right" w:pos="7927"/>
        </w:tabs>
        <w:rPr>
          <w:rFonts w:asciiTheme="minorHAnsi" w:eastAsiaTheme="minorEastAsia" w:hAnsiTheme="minorHAnsi" w:cstheme="minorBidi"/>
          <w:b w:val="0"/>
          <w:bCs w:val="0"/>
          <w:caps w:val="0"/>
          <w:color w:val="auto"/>
          <w:sz w:val="22"/>
        </w:rPr>
      </w:pPr>
      <w:hyperlink w:anchor="_Toc86222040" w:history="1">
        <w:r w:rsidR="00512A26" w:rsidRPr="00D30FAF">
          <w:rPr>
            <w:rStyle w:val="Hipervnculo"/>
          </w:rPr>
          <w:t>El Sistema al Servicio de las Personas</w:t>
        </w:r>
        <w:r w:rsidR="00512A26">
          <w:rPr>
            <w:webHidden/>
          </w:rPr>
          <w:tab/>
        </w:r>
        <w:r w:rsidR="00512A26">
          <w:rPr>
            <w:webHidden/>
          </w:rPr>
          <w:fldChar w:fldCharType="begin"/>
        </w:r>
        <w:r w:rsidR="00512A26">
          <w:rPr>
            <w:webHidden/>
          </w:rPr>
          <w:instrText xml:space="preserve"> PAGEREF _Toc86222040 \h </w:instrText>
        </w:r>
        <w:r w:rsidR="00512A26">
          <w:rPr>
            <w:webHidden/>
          </w:rPr>
        </w:r>
        <w:r w:rsidR="00512A26">
          <w:rPr>
            <w:webHidden/>
          </w:rPr>
          <w:fldChar w:fldCharType="separate"/>
        </w:r>
        <w:r w:rsidR="005A139C">
          <w:rPr>
            <w:webHidden/>
          </w:rPr>
          <w:t>73</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41" w:history="1">
        <w:r w:rsidR="00512A26" w:rsidRPr="00D30FAF">
          <w:rPr>
            <w:rStyle w:val="Hipervnculo"/>
          </w:rPr>
          <w:t>Experiencia del paciente y calidad percibida</w:t>
        </w:r>
        <w:r w:rsidR="00512A26">
          <w:rPr>
            <w:webHidden/>
          </w:rPr>
          <w:tab/>
        </w:r>
        <w:r w:rsidR="00512A26">
          <w:rPr>
            <w:webHidden/>
          </w:rPr>
          <w:fldChar w:fldCharType="begin"/>
        </w:r>
        <w:r w:rsidR="00512A26">
          <w:rPr>
            <w:webHidden/>
          </w:rPr>
          <w:instrText xml:space="preserve"> PAGEREF _Toc86222041 \h </w:instrText>
        </w:r>
        <w:r w:rsidR="00512A26">
          <w:rPr>
            <w:webHidden/>
          </w:rPr>
        </w:r>
        <w:r w:rsidR="00512A26">
          <w:rPr>
            <w:webHidden/>
          </w:rPr>
          <w:fldChar w:fldCharType="separate"/>
        </w:r>
        <w:r w:rsidR="005A139C">
          <w:rPr>
            <w:webHidden/>
          </w:rPr>
          <w:t>73</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42" w:history="1">
        <w:r w:rsidR="00512A26" w:rsidRPr="00D30FAF">
          <w:rPr>
            <w:rStyle w:val="Hipervnculo"/>
          </w:rPr>
          <w:t>Información y atención a la ciudadanía</w:t>
        </w:r>
        <w:r w:rsidR="00512A26">
          <w:rPr>
            <w:webHidden/>
          </w:rPr>
          <w:tab/>
        </w:r>
        <w:r w:rsidR="00512A26">
          <w:rPr>
            <w:webHidden/>
          </w:rPr>
          <w:fldChar w:fldCharType="begin"/>
        </w:r>
        <w:r w:rsidR="00512A26">
          <w:rPr>
            <w:webHidden/>
          </w:rPr>
          <w:instrText xml:space="preserve"> PAGEREF _Toc86222042 \h </w:instrText>
        </w:r>
        <w:r w:rsidR="00512A26">
          <w:rPr>
            <w:webHidden/>
          </w:rPr>
        </w:r>
        <w:r w:rsidR="00512A26">
          <w:rPr>
            <w:webHidden/>
          </w:rPr>
          <w:fldChar w:fldCharType="separate"/>
        </w:r>
        <w:r w:rsidR="005A139C">
          <w:rPr>
            <w:webHidden/>
          </w:rPr>
          <w:t>73</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43" w:history="1">
        <w:r w:rsidR="00512A26" w:rsidRPr="00D30FAF">
          <w:rPr>
            <w:rStyle w:val="Hipervnculo"/>
          </w:rPr>
          <w:t>Responsabilidad Social Corporativa</w:t>
        </w:r>
        <w:r w:rsidR="00512A26">
          <w:rPr>
            <w:webHidden/>
          </w:rPr>
          <w:tab/>
        </w:r>
        <w:r w:rsidR="00512A26">
          <w:rPr>
            <w:webHidden/>
          </w:rPr>
          <w:fldChar w:fldCharType="begin"/>
        </w:r>
        <w:r w:rsidR="00512A26">
          <w:rPr>
            <w:webHidden/>
          </w:rPr>
          <w:instrText xml:space="preserve"> PAGEREF _Toc86222043 \h </w:instrText>
        </w:r>
        <w:r w:rsidR="00512A26">
          <w:rPr>
            <w:webHidden/>
          </w:rPr>
        </w:r>
        <w:r w:rsidR="00512A26">
          <w:rPr>
            <w:webHidden/>
          </w:rPr>
          <w:fldChar w:fldCharType="separate"/>
        </w:r>
        <w:r w:rsidR="005A139C">
          <w:rPr>
            <w:webHidden/>
          </w:rPr>
          <w:t>74</w:t>
        </w:r>
        <w:r w:rsidR="00512A26">
          <w:rPr>
            <w:webHidden/>
          </w:rPr>
          <w:fldChar w:fldCharType="end"/>
        </w:r>
      </w:hyperlink>
    </w:p>
    <w:p w:rsidR="00512A26" w:rsidRDefault="00F27412">
      <w:pPr>
        <w:pStyle w:val="TDC1"/>
        <w:tabs>
          <w:tab w:val="right" w:pos="7927"/>
        </w:tabs>
        <w:rPr>
          <w:rFonts w:asciiTheme="minorHAnsi" w:eastAsiaTheme="minorEastAsia" w:hAnsiTheme="minorHAnsi" w:cstheme="minorBidi"/>
          <w:b w:val="0"/>
          <w:bCs w:val="0"/>
          <w:caps w:val="0"/>
          <w:color w:val="auto"/>
          <w:sz w:val="22"/>
        </w:rPr>
      </w:pPr>
      <w:hyperlink w:anchor="_Toc86222044" w:history="1">
        <w:r w:rsidR="00512A26" w:rsidRPr="00D30FAF">
          <w:rPr>
            <w:rStyle w:val="Hipervnculo"/>
          </w:rPr>
          <w:t>Los Profesionales del Hospital</w:t>
        </w:r>
        <w:r w:rsidR="00512A26">
          <w:rPr>
            <w:webHidden/>
          </w:rPr>
          <w:tab/>
        </w:r>
        <w:r w:rsidR="00512A26">
          <w:rPr>
            <w:webHidden/>
          </w:rPr>
          <w:fldChar w:fldCharType="begin"/>
        </w:r>
        <w:r w:rsidR="00512A26">
          <w:rPr>
            <w:webHidden/>
          </w:rPr>
          <w:instrText xml:space="preserve"> PAGEREF _Toc86222044 \h </w:instrText>
        </w:r>
        <w:r w:rsidR="00512A26">
          <w:rPr>
            <w:webHidden/>
          </w:rPr>
        </w:r>
        <w:r w:rsidR="00512A26">
          <w:rPr>
            <w:webHidden/>
          </w:rPr>
          <w:fldChar w:fldCharType="separate"/>
        </w:r>
        <w:r w:rsidR="005A139C">
          <w:rPr>
            <w:webHidden/>
          </w:rPr>
          <w:t>77</w:t>
        </w:r>
        <w:r w:rsidR="00512A26">
          <w:rPr>
            <w:webHidden/>
          </w:rPr>
          <w:fldChar w:fldCharType="end"/>
        </w:r>
      </w:hyperlink>
      <w:bookmarkStart w:id="0" w:name="_GoBack"/>
      <w:bookmarkEnd w:id="0"/>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45" w:history="1">
        <w:r w:rsidR="00512A26" w:rsidRPr="00D30FAF">
          <w:rPr>
            <w:rStyle w:val="Hipervnculo"/>
          </w:rPr>
          <w:t>Recursos Humanos</w:t>
        </w:r>
        <w:r w:rsidR="00512A26">
          <w:rPr>
            <w:webHidden/>
          </w:rPr>
          <w:tab/>
        </w:r>
        <w:r w:rsidR="00512A26">
          <w:rPr>
            <w:webHidden/>
          </w:rPr>
          <w:fldChar w:fldCharType="begin"/>
        </w:r>
        <w:r w:rsidR="00512A26">
          <w:rPr>
            <w:webHidden/>
          </w:rPr>
          <w:instrText xml:space="preserve"> PAGEREF _Toc86222045 \h </w:instrText>
        </w:r>
        <w:r w:rsidR="00512A26">
          <w:rPr>
            <w:webHidden/>
          </w:rPr>
        </w:r>
        <w:r w:rsidR="00512A26">
          <w:rPr>
            <w:webHidden/>
          </w:rPr>
          <w:fldChar w:fldCharType="separate"/>
        </w:r>
        <w:r w:rsidR="005A139C">
          <w:rPr>
            <w:webHidden/>
          </w:rPr>
          <w:t>77</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46" w:history="1">
        <w:r w:rsidR="00512A26" w:rsidRPr="00D30FAF">
          <w:rPr>
            <w:rStyle w:val="Hipervnculo"/>
          </w:rPr>
          <w:t>El Equipo</w:t>
        </w:r>
        <w:r w:rsidR="00512A26">
          <w:rPr>
            <w:webHidden/>
          </w:rPr>
          <w:tab/>
        </w:r>
        <w:r w:rsidR="00512A26">
          <w:rPr>
            <w:webHidden/>
          </w:rPr>
          <w:fldChar w:fldCharType="begin"/>
        </w:r>
        <w:r w:rsidR="00512A26">
          <w:rPr>
            <w:webHidden/>
          </w:rPr>
          <w:instrText xml:space="preserve"> PAGEREF _Toc86222046 \h </w:instrText>
        </w:r>
        <w:r w:rsidR="00512A26">
          <w:rPr>
            <w:webHidden/>
          </w:rPr>
        </w:r>
        <w:r w:rsidR="00512A26">
          <w:rPr>
            <w:webHidden/>
          </w:rPr>
          <w:fldChar w:fldCharType="separate"/>
        </w:r>
        <w:r w:rsidR="005A139C">
          <w:rPr>
            <w:webHidden/>
          </w:rPr>
          <w:t>78</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47" w:history="1">
        <w:r w:rsidR="00512A26">
          <w:rPr>
            <w:webHidden/>
          </w:rPr>
          <w:tab/>
        </w:r>
        <w:r w:rsidR="00512A26">
          <w:rPr>
            <w:webHidden/>
          </w:rPr>
          <w:fldChar w:fldCharType="begin"/>
        </w:r>
        <w:r w:rsidR="00512A26">
          <w:rPr>
            <w:webHidden/>
          </w:rPr>
          <w:instrText xml:space="preserve"> PAGEREF _Toc86222047 \h </w:instrText>
        </w:r>
        <w:r w:rsidR="00512A26">
          <w:rPr>
            <w:webHidden/>
          </w:rPr>
        </w:r>
        <w:r w:rsidR="00512A26">
          <w:rPr>
            <w:webHidden/>
          </w:rPr>
          <w:fldChar w:fldCharType="separate"/>
        </w:r>
        <w:r w:rsidR="005A139C">
          <w:rPr>
            <w:webHidden/>
          </w:rPr>
          <w:t>80</w:t>
        </w:r>
        <w:r w:rsidR="00512A26">
          <w:rPr>
            <w:webHidden/>
          </w:rPr>
          <w:fldChar w:fldCharType="end"/>
        </w:r>
      </w:hyperlink>
    </w:p>
    <w:p w:rsidR="00512A26" w:rsidRDefault="00F27412">
      <w:pPr>
        <w:pStyle w:val="TDC1"/>
        <w:tabs>
          <w:tab w:val="right" w:pos="7927"/>
        </w:tabs>
        <w:rPr>
          <w:rFonts w:asciiTheme="minorHAnsi" w:eastAsiaTheme="minorEastAsia" w:hAnsiTheme="minorHAnsi" w:cstheme="minorBidi"/>
          <w:b w:val="0"/>
          <w:bCs w:val="0"/>
          <w:caps w:val="0"/>
          <w:color w:val="auto"/>
          <w:sz w:val="22"/>
        </w:rPr>
      </w:pPr>
      <w:hyperlink w:anchor="_Toc86222048" w:history="1">
        <w:r w:rsidR="00512A26" w:rsidRPr="00D30FAF">
          <w:rPr>
            <w:rStyle w:val="Hipervnculo"/>
          </w:rPr>
          <w:t>Gestión del Conocimiento</w:t>
        </w:r>
        <w:r w:rsidR="00512A26">
          <w:rPr>
            <w:webHidden/>
          </w:rPr>
          <w:tab/>
        </w:r>
        <w:r w:rsidR="00512A26">
          <w:rPr>
            <w:webHidden/>
          </w:rPr>
          <w:fldChar w:fldCharType="begin"/>
        </w:r>
        <w:r w:rsidR="00512A26">
          <w:rPr>
            <w:webHidden/>
          </w:rPr>
          <w:instrText xml:space="preserve"> PAGEREF _Toc86222048 \h </w:instrText>
        </w:r>
        <w:r w:rsidR="00512A26">
          <w:rPr>
            <w:webHidden/>
          </w:rPr>
        </w:r>
        <w:r w:rsidR="00512A26">
          <w:rPr>
            <w:webHidden/>
          </w:rPr>
          <w:fldChar w:fldCharType="separate"/>
        </w:r>
        <w:r w:rsidR="005A139C">
          <w:rPr>
            <w:webHidden/>
          </w:rPr>
          <w:t>81</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49" w:history="1">
        <w:r w:rsidR="00512A26" w:rsidRPr="00D30FAF">
          <w:rPr>
            <w:rStyle w:val="Hipervnculo"/>
          </w:rPr>
          <w:t>Docencia</w:t>
        </w:r>
        <w:r w:rsidR="00512A26">
          <w:rPr>
            <w:webHidden/>
          </w:rPr>
          <w:tab/>
        </w:r>
        <w:r w:rsidR="00512A26">
          <w:rPr>
            <w:webHidden/>
          </w:rPr>
          <w:fldChar w:fldCharType="begin"/>
        </w:r>
        <w:r w:rsidR="00512A26">
          <w:rPr>
            <w:webHidden/>
          </w:rPr>
          <w:instrText xml:space="preserve"> PAGEREF _Toc86222049 \h </w:instrText>
        </w:r>
        <w:r w:rsidR="00512A26">
          <w:rPr>
            <w:webHidden/>
          </w:rPr>
        </w:r>
        <w:r w:rsidR="00512A26">
          <w:rPr>
            <w:webHidden/>
          </w:rPr>
          <w:fldChar w:fldCharType="separate"/>
        </w:r>
        <w:r w:rsidR="005A139C">
          <w:rPr>
            <w:webHidden/>
          </w:rPr>
          <w:t>81</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50" w:history="1">
        <w:r w:rsidR="00512A26" w:rsidRPr="00D30FAF">
          <w:rPr>
            <w:rStyle w:val="Hipervnculo"/>
          </w:rPr>
          <w:t>Formación Continuada</w:t>
        </w:r>
        <w:r w:rsidR="00512A26">
          <w:rPr>
            <w:webHidden/>
          </w:rPr>
          <w:tab/>
        </w:r>
        <w:r w:rsidR="00512A26">
          <w:rPr>
            <w:webHidden/>
          </w:rPr>
          <w:fldChar w:fldCharType="begin"/>
        </w:r>
        <w:r w:rsidR="00512A26">
          <w:rPr>
            <w:webHidden/>
          </w:rPr>
          <w:instrText xml:space="preserve"> PAGEREF _Toc86222050 \h </w:instrText>
        </w:r>
        <w:r w:rsidR="00512A26">
          <w:rPr>
            <w:webHidden/>
          </w:rPr>
        </w:r>
        <w:r w:rsidR="00512A26">
          <w:rPr>
            <w:webHidden/>
          </w:rPr>
          <w:fldChar w:fldCharType="separate"/>
        </w:r>
        <w:r w:rsidR="005A139C">
          <w:rPr>
            <w:webHidden/>
          </w:rPr>
          <w:t>84</w:t>
        </w:r>
        <w:r w:rsidR="00512A26">
          <w:rPr>
            <w:webHidden/>
          </w:rPr>
          <w:fldChar w:fldCharType="end"/>
        </w:r>
      </w:hyperlink>
    </w:p>
    <w:p w:rsidR="00512A26" w:rsidRDefault="00F27412">
      <w:pPr>
        <w:pStyle w:val="TDC1"/>
        <w:tabs>
          <w:tab w:val="right" w:pos="7927"/>
        </w:tabs>
        <w:rPr>
          <w:rFonts w:asciiTheme="minorHAnsi" w:eastAsiaTheme="minorEastAsia" w:hAnsiTheme="minorHAnsi" w:cstheme="minorBidi"/>
          <w:b w:val="0"/>
          <w:bCs w:val="0"/>
          <w:caps w:val="0"/>
          <w:color w:val="auto"/>
          <w:sz w:val="22"/>
        </w:rPr>
      </w:pPr>
      <w:hyperlink w:anchor="_Toc86222051" w:history="1">
        <w:r w:rsidR="00512A26" w:rsidRPr="00D30FAF">
          <w:rPr>
            <w:rStyle w:val="Hipervnculo"/>
          </w:rPr>
          <w:t>Investigación: I+D+i</w:t>
        </w:r>
        <w:r w:rsidR="00512A26">
          <w:rPr>
            <w:webHidden/>
          </w:rPr>
          <w:tab/>
        </w:r>
        <w:r w:rsidR="00512A26">
          <w:rPr>
            <w:webHidden/>
          </w:rPr>
          <w:fldChar w:fldCharType="begin"/>
        </w:r>
        <w:r w:rsidR="00512A26">
          <w:rPr>
            <w:webHidden/>
          </w:rPr>
          <w:instrText xml:space="preserve"> PAGEREF _Toc86222051 \h </w:instrText>
        </w:r>
        <w:r w:rsidR="00512A26">
          <w:rPr>
            <w:webHidden/>
          </w:rPr>
        </w:r>
        <w:r w:rsidR="00512A26">
          <w:rPr>
            <w:webHidden/>
          </w:rPr>
          <w:fldChar w:fldCharType="separate"/>
        </w:r>
        <w:r w:rsidR="005A139C">
          <w:rPr>
            <w:webHidden/>
          </w:rPr>
          <w:t>87</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52" w:history="1">
        <w:r w:rsidR="00512A26" w:rsidRPr="00D30FAF">
          <w:rPr>
            <w:rStyle w:val="Hipervnculo"/>
          </w:rPr>
          <w:t>Proyectos de investigación</w:t>
        </w:r>
        <w:r w:rsidR="00512A26">
          <w:rPr>
            <w:webHidden/>
          </w:rPr>
          <w:tab/>
        </w:r>
        <w:r w:rsidR="00512A26">
          <w:rPr>
            <w:webHidden/>
          </w:rPr>
          <w:fldChar w:fldCharType="begin"/>
        </w:r>
        <w:r w:rsidR="00512A26">
          <w:rPr>
            <w:webHidden/>
          </w:rPr>
          <w:instrText xml:space="preserve"> PAGEREF _Toc86222052 \h </w:instrText>
        </w:r>
        <w:r w:rsidR="00512A26">
          <w:rPr>
            <w:webHidden/>
          </w:rPr>
        </w:r>
        <w:r w:rsidR="00512A26">
          <w:rPr>
            <w:webHidden/>
          </w:rPr>
          <w:fldChar w:fldCharType="separate"/>
        </w:r>
        <w:r w:rsidR="005A139C">
          <w:rPr>
            <w:webHidden/>
          </w:rPr>
          <w:t>87</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53" w:history="1">
        <w:r w:rsidR="00512A26" w:rsidRPr="00D30FAF">
          <w:rPr>
            <w:rStyle w:val="Hipervnculo"/>
          </w:rPr>
          <w:t>Publicaciones científicas</w:t>
        </w:r>
        <w:r w:rsidR="00512A26">
          <w:rPr>
            <w:webHidden/>
          </w:rPr>
          <w:tab/>
        </w:r>
        <w:r w:rsidR="00512A26">
          <w:rPr>
            <w:webHidden/>
          </w:rPr>
          <w:fldChar w:fldCharType="begin"/>
        </w:r>
        <w:r w:rsidR="00512A26">
          <w:rPr>
            <w:webHidden/>
          </w:rPr>
          <w:instrText xml:space="preserve"> PAGEREF _Toc86222053 \h </w:instrText>
        </w:r>
        <w:r w:rsidR="00512A26">
          <w:rPr>
            <w:webHidden/>
          </w:rPr>
        </w:r>
        <w:r w:rsidR="00512A26">
          <w:rPr>
            <w:webHidden/>
          </w:rPr>
          <w:fldChar w:fldCharType="separate"/>
        </w:r>
        <w:r w:rsidR="005A139C">
          <w:rPr>
            <w:webHidden/>
          </w:rPr>
          <w:t>92</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54" w:history="1">
        <w:r w:rsidR="00512A26" w:rsidRPr="00D30FAF">
          <w:rPr>
            <w:rStyle w:val="Hipervnculo"/>
          </w:rPr>
          <w:t>biblioteca de ciencias de la salud</w:t>
        </w:r>
        <w:r w:rsidR="00512A26">
          <w:rPr>
            <w:webHidden/>
          </w:rPr>
          <w:tab/>
        </w:r>
        <w:r w:rsidR="00512A26">
          <w:rPr>
            <w:webHidden/>
          </w:rPr>
          <w:fldChar w:fldCharType="begin"/>
        </w:r>
        <w:r w:rsidR="00512A26">
          <w:rPr>
            <w:webHidden/>
          </w:rPr>
          <w:instrText xml:space="preserve"> PAGEREF _Toc86222054 \h </w:instrText>
        </w:r>
        <w:r w:rsidR="00512A26">
          <w:rPr>
            <w:webHidden/>
          </w:rPr>
        </w:r>
        <w:r w:rsidR="00512A26">
          <w:rPr>
            <w:webHidden/>
          </w:rPr>
          <w:fldChar w:fldCharType="separate"/>
        </w:r>
        <w:r w:rsidR="005A139C">
          <w:rPr>
            <w:webHidden/>
          </w:rPr>
          <w:t>96</w:t>
        </w:r>
        <w:r w:rsidR="00512A26">
          <w:rPr>
            <w:webHidden/>
          </w:rPr>
          <w:fldChar w:fldCharType="end"/>
        </w:r>
      </w:hyperlink>
    </w:p>
    <w:p w:rsidR="00512A26" w:rsidRDefault="00F27412">
      <w:pPr>
        <w:pStyle w:val="TDC1"/>
        <w:tabs>
          <w:tab w:val="right" w:pos="7927"/>
        </w:tabs>
        <w:rPr>
          <w:rFonts w:asciiTheme="minorHAnsi" w:eastAsiaTheme="minorEastAsia" w:hAnsiTheme="minorHAnsi" w:cstheme="minorBidi"/>
          <w:b w:val="0"/>
          <w:bCs w:val="0"/>
          <w:caps w:val="0"/>
          <w:color w:val="auto"/>
          <w:sz w:val="22"/>
        </w:rPr>
      </w:pPr>
      <w:hyperlink w:anchor="_Toc86222055" w:history="1">
        <w:r w:rsidR="00512A26" w:rsidRPr="00D30FAF">
          <w:rPr>
            <w:rStyle w:val="Hipervnculo"/>
          </w:rPr>
          <w:t>Sostenibilidad y gestión económica</w:t>
        </w:r>
        <w:r w:rsidR="00512A26">
          <w:rPr>
            <w:webHidden/>
          </w:rPr>
          <w:tab/>
        </w:r>
        <w:r w:rsidR="00512A26">
          <w:rPr>
            <w:webHidden/>
          </w:rPr>
          <w:fldChar w:fldCharType="begin"/>
        </w:r>
        <w:r w:rsidR="00512A26">
          <w:rPr>
            <w:webHidden/>
          </w:rPr>
          <w:instrText xml:space="preserve"> PAGEREF _Toc86222055 \h </w:instrText>
        </w:r>
        <w:r w:rsidR="00512A26">
          <w:rPr>
            <w:webHidden/>
          </w:rPr>
        </w:r>
        <w:r w:rsidR="00512A26">
          <w:rPr>
            <w:webHidden/>
          </w:rPr>
          <w:fldChar w:fldCharType="separate"/>
        </w:r>
        <w:r w:rsidR="005A139C">
          <w:rPr>
            <w:webHidden/>
          </w:rPr>
          <w:t>99</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56" w:history="1">
        <w:r w:rsidR="00512A26" w:rsidRPr="00D30FAF">
          <w:rPr>
            <w:rStyle w:val="Hipervnculo"/>
          </w:rPr>
          <w:t>Gestión económica</w:t>
        </w:r>
        <w:r w:rsidR="00512A26">
          <w:rPr>
            <w:webHidden/>
          </w:rPr>
          <w:tab/>
        </w:r>
        <w:r w:rsidR="00512A26">
          <w:rPr>
            <w:webHidden/>
          </w:rPr>
          <w:fldChar w:fldCharType="begin"/>
        </w:r>
        <w:r w:rsidR="00512A26">
          <w:rPr>
            <w:webHidden/>
          </w:rPr>
          <w:instrText xml:space="preserve"> PAGEREF _Toc86222056 \h </w:instrText>
        </w:r>
        <w:r w:rsidR="00512A26">
          <w:rPr>
            <w:webHidden/>
          </w:rPr>
        </w:r>
        <w:r w:rsidR="00512A26">
          <w:rPr>
            <w:webHidden/>
          </w:rPr>
          <w:fldChar w:fldCharType="separate"/>
        </w:r>
        <w:r w:rsidR="005A139C">
          <w:rPr>
            <w:webHidden/>
          </w:rPr>
          <w:t>99</w:t>
        </w:r>
        <w:r w:rsidR="00512A26">
          <w:rPr>
            <w:webHidden/>
          </w:rPr>
          <w:fldChar w:fldCharType="end"/>
        </w:r>
      </w:hyperlink>
    </w:p>
    <w:p w:rsidR="00512A26" w:rsidRDefault="00F27412">
      <w:pPr>
        <w:pStyle w:val="TDC2"/>
        <w:tabs>
          <w:tab w:val="right" w:pos="7927"/>
        </w:tabs>
        <w:rPr>
          <w:rFonts w:asciiTheme="minorHAnsi" w:eastAsiaTheme="minorEastAsia" w:hAnsiTheme="minorHAnsi" w:cstheme="minorBidi"/>
          <w:bCs w:val="0"/>
          <w:color w:val="auto"/>
          <w:sz w:val="22"/>
        </w:rPr>
      </w:pPr>
      <w:hyperlink w:anchor="_Toc86222057" w:history="1">
        <w:r w:rsidR="00512A26" w:rsidRPr="00D30FAF">
          <w:rPr>
            <w:rStyle w:val="Hipervnculo"/>
          </w:rPr>
          <w:t>Farmacia</w:t>
        </w:r>
        <w:r w:rsidR="00512A26">
          <w:rPr>
            <w:webHidden/>
          </w:rPr>
          <w:tab/>
        </w:r>
        <w:r w:rsidR="00512A26">
          <w:rPr>
            <w:webHidden/>
          </w:rPr>
          <w:fldChar w:fldCharType="begin"/>
        </w:r>
        <w:r w:rsidR="00512A26">
          <w:rPr>
            <w:webHidden/>
          </w:rPr>
          <w:instrText xml:space="preserve"> PAGEREF _Toc86222057 \h </w:instrText>
        </w:r>
        <w:r w:rsidR="00512A26">
          <w:rPr>
            <w:webHidden/>
          </w:rPr>
        </w:r>
        <w:r w:rsidR="00512A26">
          <w:rPr>
            <w:webHidden/>
          </w:rPr>
          <w:fldChar w:fldCharType="separate"/>
        </w:r>
        <w:r w:rsidR="005A139C">
          <w:rPr>
            <w:webHidden/>
          </w:rPr>
          <w:t>100</w:t>
        </w:r>
        <w:r w:rsidR="00512A26">
          <w:rPr>
            <w:webHidden/>
          </w:rPr>
          <w:fldChar w:fldCharType="end"/>
        </w:r>
      </w:hyperlink>
    </w:p>
    <w:p w:rsidR="00C92EE4" w:rsidRPr="00530133" w:rsidRDefault="00C92EE4" w:rsidP="00E57279">
      <w:r w:rsidRPr="00530133">
        <w:fldChar w:fldCharType="end"/>
      </w:r>
    </w:p>
    <w:p w:rsidR="00E57279" w:rsidRPr="00530133" w:rsidRDefault="00E57279" w:rsidP="00E57279"/>
    <w:p w:rsidR="00E57279" w:rsidRPr="00530133" w:rsidRDefault="00E57279" w:rsidP="00E57279"/>
    <w:p w:rsidR="00C92EE4" w:rsidRPr="00530133" w:rsidRDefault="00C92EE4">
      <w:pPr>
        <w:spacing w:before="0" w:line="240" w:lineRule="auto"/>
        <w:jc w:val="left"/>
        <w:rPr>
          <w:rFonts w:ascii="Montserrat ExtraBold" w:hAnsi="Montserrat ExtraBold"/>
          <w:caps/>
          <w:color w:val="3898B2"/>
          <w:spacing w:val="-6"/>
          <w:sz w:val="24"/>
        </w:rPr>
      </w:pPr>
      <w:r w:rsidRPr="00530133">
        <w:br w:type="page"/>
      </w:r>
    </w:p>
    <w:p w:rsidR="004B6EF5" w:rsidRPr="00530133" w:rsidRDefault="00173F5F" w:rsidP="00E50347">
      <w:pPr>
        <w:spacing w:beforeLines="40" w:before="96" w:line="20" w:lineRule="atLeast"/>
      </w:pPr>
      <w:r w:rsidRPr="00530133">
        <w:lastRenderedPageBreak/>
        <w:drawing>
          <wp:anchor distT="0" distB="0" distL="114300" distR="114300" simplePos="0" relativeHeight="251643390" behindDoc="0" locked="0" layoutInCell="1" allowOverlap="1">
            <wp:simplePos x="0" y="0"/>
            <wp:positionH relativeFrom="page">
              <wp:posOffset>-169342</wp:posOffset>
            </wp:positionH>
            <wp:positionV relativeFrom="paragraph">
              <wp:posOffset>-1144905</wp:posOffset>
            </wp:positionV>
            <wp:extent cx="7826400" cy="10972800"/>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cion01.jpg"/>
                    <pic:cNvPicPr/>
                  </pic:nvPicPr>
                  <pic:blipFill>
                    <a:blip r:embed="rId15">
                      <a:extLst>
                        <a:ext uri="{28A0092B-C50C-407E-A947-70E740481C1C}">
                          <a14:useLocalDpi xmlns:a14="http://schemas.microsoft.com/office/drawing/2010/main" val="0"/>
                        </a:ext>
                      </a:extLst>
                    </a:blip>
                    <a:stretch>
                      <a:fillRect/>
                    </a:stretch>
                  </pic:blipFill>
                  <pic:spPr>
                    <a:xfrm>
                      <a:off x="0" y="0"/>
                      <a:ext cx="7826400" cy="10972800"/>
                    </a:xfrm>
                    <a:prstGeom prst="rect">
                      <a:avLst/>
                    </a:prstGeom>
                  </pic:spPr>
                </pic:pic>
              </a:graphicData>
            </a:graphic>
            <wp14:sizeRelH relativeFrom="page">
              <wp14:pctWidth>0</wp14:pctWidth>
            </wp14:sizeRelH>
            <wp14:sizeRelV relativeFrom="page">
              <wp14:pctHeight>0</wp14:pctHeight>
            </wp14:sizeRelV>
          </wp:anchor>
        </w:drawing>
      </w:r>
    </w:p>
    <w:p w:rsidR="004B6EF5" w:rsidRPr="00530133" w:rsidRDefault="004B6EF5" w:rsidP="00E50347">
      <w:pPr>
        <w:spacing w:beforeLines="40" w:before="96" w:line="20" w:lineRule="atLeast"/>
      </w:pPr>
    </w:p>
    <w:p w:rsidR="004B6EF5" w:rsidRPr="00530133" w:rsidRDefault="004B6EF5" w:rsidP="00E50347">
      <w:pPr>
        <w:spacing w:beforeLines="40" w:before="96" w:line="20" w:lineRule="atLeast"/>
      </w:pPr>
    </w:p>
    <w:p w:rsidR="00F11710" w:rsidRPr="00530133" w:rsidRDefault="00F11710" w:rsidP="0068118A"/>
    <w:p w:rsidR="00F11710" w:rsidRPr="00530133" w:rsidRDefault="00305FA4" w:rsidP="0068118A">
      <w:r w:rsidRPr="00530133">
        <mc:AlternateContent>
          <mc:Choice Requires="wps">
            <w:drawing>
              <wp:anchor distT="0" distB="0" distL="114300" distR="114300" simplePos="0" relativeHeight="251693056" behindDoc="0" locked="0" layoutInCell="1" allowOverlap="1">
                <wp:simplePos x="0" y="0"/>
                <wp:positionH relativeFrom="column">
                  <wp:posOffset>912216</wp:posOffset>
                </wp:positionH>
                <wp:positionV relativeFrom="paragraph">
                  <wp:posOffset>4481350</wp:posOffset>
                </wp:positionV>
                <wp:extent cx="3858895" cy="3724507"/>
                <wp:effectExtent l="0" t="0" r="0" b="0"/>
                <wp:wrapNone/>
                <wp:docPr id="480"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858895" cy="372450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33932" w:rsidRPr="004B6EF5" w:rsidRDefault="00833932" w:rsidP="004B6EF5">
                            <w:pPr>
                              <w:spacing w:before="0"/>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Nuestro centro</w:t>
                            </w:r>
                          </w:p>
                          <w:p w:rsidR="00833932" w:rsidRDefault="00833932"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Presentación</w:t>
                            </w:r>
                          </w:p>
                          <w:p w:rsidR="00833932" w:rsidRPr="004B6EF5" w:rsidRDefault="00833932" w:rsidP="004B6EF5">
                            <w:pPr>
                              <w:spacing w:before="40"/>
                              <w:jc w:val="right"/>
                              <w:rPr>
                                <w:rFonts w:ascii="Montserrat SemiBold" w:hAnsi="Montserrat SemiBold"/>
                                <w:color w:val="31849B" w:themeColor="accent5" w:themeShade="BF"/>
                                <w:sz w:val="28"/>
                                <w:szCs w:val="32"/>
                              </w:rPr>
                            </w:pPr>
                            <w:r w:rsidRPr="001373FD">
                              <w:rPr>
                                <w:rFonts w:ascii="Montserrat SemiBold" w:hAnsi="Montserrat SemiBold"/>
                                <w:color w:val="31849B" w:themeColor="accent5" w:themeShade="BF"/>
                                <w:sz w:val="28"/>
                                <w:szCs w:val="32"/>
                              </w:rPr>
                              <w:t>2020</w:t>
                            </w:r>
                            <w:r w:rsidRPr="004B6EF5">
                              <w:rPr>
                                <w:rFonts w:ascii="Montserrat SemiBold" w:hAnsi="Montserrat SemiBold"/>
                                <w:color w:val="31849B" w:themeColor="accent5" w:themeShade="BF"/>
                                <w:sz w:val="28"/>
                                <w:szCs w:val="32"/>
                              </w:rPr>
                              <w:t xml:space="preserve"> en Cifras</w:t>
                            </w:r>
                          </w:p>
                          <w:p w:rsidR="00833932" w:rsidRPr="004B6EF5" w:rsidRDefault="00833932"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Misión, Visión y Valores</w:t>
                            </w:r>
                          </w:p>
                          <w:p w:rsidR="00833932" w:rsidRDefault="00833932"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Área de Influencia</w:t>
                            </w:r>
                          </w:p>
                          <w:p w:rsidR="00833932" w:rsidRPr="004B6EF5" w:rsidRDefault="00833932"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El Hospital</w:t>
                            </w:r>
                          </w:p>
                          <w:p w:rsidR="00833932" w:rsidRPr="004B6EF5" w:rsidRDefault="00833932"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Organigrama</w:t>
                            </w:r>
                          </w:p>
                          <w:p w:rsidR="00833932" w:rsidRDefault="00833932"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Cartera de Servicios</w:t>
                            </w:r>
                          </w:p>
                          <w:p w:rsidR="00833932" w:rsidRDefault="00833932"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Recursos Humanos</w:t>
                            </w:r>
                          </w:p>
                          <w:p w:rsidR="00833932" w:rsidRPr="004B6EF5" w:rsidRDefault="00833932" w:rsidP="004B6EF5">
                            <w:pPr>
                              <w:spacing w:before="40"/>
                              <w:jc w:val="right"/>
                            </w:pPr>
                            <w:r>
                              <w:rPr>
                                <w:rFonts w:ascii="Montserrat SemiBold" w:hAnsi="Montserrat SemiBold"/>
                                <w:color w:val="31849B" w:themeColor="accent5" w:themeShade="BF"/>
                                <w:sz w:val="28"/>
                                <w:szCs w:val="32"/>
                              </w:rPr>
                              <w:t>Recursos Materiales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0" type="#_x0000_t202" style="position:absolute;left:0;text-align:left;margin-left:71.85pt;margin-top:352.85pt;width:303.85pt;height:293.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" filled="f" stroked="f" strokeweight="2pt">
                <o:lock v:ext="edit" aspectratio="t"/>
                <v:textbox>
                  <w:txbxContent>
                    <w:p w:rsidR="00833932" w:rsidRPr="004B6EF5" w:rsidRDefault="00833932" w:rsidP="004B6EF5">
                      <w:pPr>
                        <w:spacing w:before="0"/>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Nuestro centro</w:t>
                      </w:r>
                    </w:p>
                    <w:p w:rsidR="00833932" w:rsidRDefault="00833932"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Presentación</w:t>
                      </w:r>
                    </w:p>
                    <w:p w:rsidR="00833932" w:rsidRPr="004B6EF5" w:rsidRDefault="00833932" w:rsidP="004B6EF5">
                      <w:pPr>
                        <w:spacing w:before="40"/>
                        <w:jc w:val="right"/>
                        <w:rPr>
                          <w:rFonts w:ascii="Montserrat SemiBold" w:hAnsi="Montserrat SemiBold"/>
                          <w:color w:val="31849B" w:themeColor="accent5" w:themeShade="BF"/>
                          <w:sz w:val="28"/>
                          <w:szCs w:val="32"/>
                        </w:rPr>
                      </w:pPr>
                      <w:r w:rsidRPr="001373FD">
                        <w:rPr>
                          <w:rFonts w:ascii="Montserrat SemiBold" w:hAnsi="Montserrat SemiBold"/>
                          <w:color w:val="31849B" w:themeColor="accent5" w:themeShade="BF"/>
                          <w:sz w:val="28"/>
                          <w:szCs w:val="32"/>
                        </w:rPr>
                        <w:t>2020</w:t>
                      </w:r>
                      <w:r w:rsidRPr="004B6EF5">
                        <w:rPr>
                          <w:rFonts w:ascii="Montserrat SemiBold" w:hAnsi="Montserrat SemiBold"/>
                          <w:color w:val="31849B" w:themeColor="accent5" w:themeShade="BF"/>
                          <w:sz w:val="28"/>
                          <w:szCs w:val="32"/>
                        </w:rPr>
                        <w:t xml:space="preserve"> en Cifras</w:t>
                      </w:r>
                    </w:p>
                    <w:p w:rsidR="00833932" w:rsidRPr="004B6EF5" w:rsidRDefault="00833932"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Misión, Visión y Valores</w:t>
                      </w:r>
                    </w:p>
                    <w:p w:rsidR="00833932" w:rsidRDefault="00833932"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Área de Influencia</w:t>
                      </w:r>
                    </w:p>
                    <w:p w:rsidR="00833932" w:rsidRPr="004B6EF5" w:rsidRDefault="00833932"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El Hospital</w:t>
                      </w:r>
                    </w:p>
                    <w:p w:rsidR="00833932" w:rsidRPr="004B6EF5" w:rsidRDefault="00833932"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Organigrama</w:t>
                      </w:r>
                    </w:p>
                    <w:p w:rsidR="00833932" w:rsidRDefault="00833932"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Cartera de Servicios</w:t>
                      </w:r>
                    </w:p>
                    <w:p w:rsidR="00833932" w:rsidRDefault="00833932"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Recursos Humanos</w:t>
                      </w:r>
                    </w:p>
                    <w:p w:rsidR="00833932" w:rsidRPr="004B6EF5" w:rsidRDefault="00833932" w:rsidP="004B6EF5">
                      <w:pPr>
                        <w:spacing w:before="40"/>
                        <w:jc w:val="right"/>
                      </w:pPr>
                      <w:r>
                        <w:rPr>
                          <w:rFonts w:ascii="Montserrat SemiBold" w:hAnsi="Montserrat SemiBold"/>
                          <w:color w:val="31849B" w:themeColor="accent5" w:themeShade="BF"/>
                          <w:sz w:val="28"/>
                          <w:szCs w:val="32"/>
                        </w:rPr>
                        <w:t>Recursos Materiales</w:t>
                      </w:r>
                    </w:p>
                  </w:txbxContent>
                </v:textbox>
              </v:shape>
            </w:pict>
          </mc:Fallback>
        </mc:AlternateContent>
      </w:r>
      <w:r w:rsidRPr="00530133">
        <mc:AlternateContent>
          <mc:Choice Requires="wps">
            <w:drawing>
              <wp:anchor distT="0" distB="0" distL="114300" distR="114300" simplePos="0" relativeHeight="251694080" behindDoc="0" locked="0" layoutInCell="1" allowOverlap="1">
                <wp:simplePos x="0" y="0"/>
                <wp:positionH relativeFrom="column">
                  <wp:posOffset>4773930</wp:posOffset>
                </wp:positionH>
                <wp:positionV relativeFrom="paragraph">
                  <wp:posOffset>4837430</wp:posOffset>
                </wp:positionV>
                <wp:extent cx="1212215" cy="1642745"/>
                <wp:effectExtent l="0" t="0" r="0" b="0"/>
                <wp:wrapNone/>
                <wp:docPr id="48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64274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33932" w:rsidRPr="004B6EF5" w:rsidRDefault="00833932" w:rsidP="000C58B3">
                            <w:pPr>
                              <w:pStyle w:val="Capitulo"/>
                            </w:pPr>
                            <w:r w:rsidRPr="004B6EF5">
                              <w:t>1</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375.9pt;margin-top:380.9pt;width:95.45pt;height:129.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" filled="f" stroked="f" strokeweight="2pt">
                <o:lock v:ext="edit" aspectratio="t"/>
                <v:textbox>
                  <w:txbxContent>
                    <w:p w:rsidR="00833932" w:rsidRPr="004B6EF5" w:rsidRDefault="00833932" w:rsidP="000C58B3">
                      <w:pPr>
                        <w:pStyle w:val="Capitulo"/>
                      </w:pPr>
                      <w:r w:rsidRPr="004B6EF5">
                        <w:t>1</w:t>
                      </w:r>
                    </w:p>
                  </w:txbxContent>
                </v:textbox>
              </v:shape>
            </w:pict>
          </mc:Fallback>
        </mc:AlternateContent>
      </w:r>
    </w:p>
    <w:p w:rsidR="00AD1DA9" w:rsidRPr="00530133" w:rsidRDefault="005B393F" w:rsidP="001A79AE">
      <w:pPr>
        <w:pStyle w:val="TITULO-Nivel1"/>
      </w:pPr>
      <w:bookmarkStart w:id="1" w:name="_Toc86222006"/>
      <w:r w:rsidRPr="00530133">
        <w:lastRenderedPageBreak/>
        <w:t>NUESTRO CENTRO</w:t>
      </w:r>
      <w:bookmarkEnd w:id="1"/>
    </w:p>
    <w:p w:rsidR="00F11710" w:rsidRPr="00530133" w:rsidRDefault="005B393F" w:rsidP="005B393F">
      <w:pPr>
        <w:pStyle w:val="TITULO-Nivel2"/>
      </w:pPr>
      <w:bookmarkStart w:id="2" w:name="_Toc86222007"/>
      <w:r w:rsidRPr="00530133">
        <w:t>Presentación</w:t>
      </w:r>
      <w:bookmarkEnd w:id="2"/>
    </w:p>
    <w:p w:rsidR="004D0C74" w:rsidRPr="00530133" w:rsidRDefault="004D0C74" w:rsidP="0068118A"/>
    <w:p w:rsidR="006D63D9" w:rsidRPr="00530133" w:rsidRDefault="00086531" w:rsidP="0068118A">
      <w:r w:rsidRPr="00530133">
        <w:t>Desde el mes de marzo toda la actividad del</w:t>
      </w:r>
      <w:r w:rsidR="00984A29" w:rsidRPr="00530133">
        <w:t xml:space="preserve"> </w:t>
      </w:r>
      <w:r w:rsidRPr="00530133">
        <w:t>Hospital ha</w:t>
      </w:r>
      <w:r w:rsidR="00984A29" w:rsidRPr="00530133">
        <w:t xml:space="preserve"> </w:t>
      </w:r>
      <w:r w:rsidRPr="00530133">
        <w:t>estado centrada y dependiente de la evol</w:t>
      </w:r>
      <w:r w:rsidR="00984A29" w:rsidRPr="00530133">
        <w:t>ución</w:t>
      </w:r>
      <w:r w:rsidRPr="00530133">
        <w:t xml:space="preserve"> de la pandemia provocada p</w:t>
      </w:r>
      <w:r w:rsidR="00984A29" w:rsidRPr="00530133">
        <w:t>o</w:t>
      </w:r>
      <w:r w:rsidRPr="00530133">
        <w:t xml:space="preserve">r </w:t>
      </w:r>
      <w:r w:rsidR="00984A29" w:rsidRPr="00530133">
        <w:t>el coronavirus COVID</w:t>
      </w:r>
      <w:r w:rsidR="00320DC8" w:rsidRPr="00530133">
        <w:t>-</w:t>
      </w:r>
      <w:r w:rsidR="00984A29" w:rsidRPr="00530133">
        <w:t xml:space="preserve">19. </w:t>
      </w:r>
      <w:r w:rsidRPr="00530133">
        <w:t xml:space="preserve"> </w:t>
      </w:r>
      <w:r w:rsidR="00DC5A1B" w:rsidRPr="00530133">
        <w:t>Las</w:t>
      </w:r>
      <w:r w:rsidRPr="00530133">
        <w:t xml:space="preserve"> cifras no pueden des</w:t>
      </w:r>
      <w:r w:rsidR="00984A29" w:rsidRPr="00530133">
        <w:t>c</w:t>
      </w:r>
      <w:r w:rsidRPr="00530133">
        <w:t>ribir cómo se ha vivido la lucha sin tregua co</w:t>
      </w:r>
      <w:r w:rsidR="00984A29" w:rsidRPr="00530133">
        <w:t>n</w:t>
      </w:r>
      <w:r w:rsidRPr="00530133">
        <w:t xml:space="preserve">tra una enfermedad </w:t>
      </w:r>
      <w:r w:rsidR="00984A29" w:rsidRPr="00530133">
        <w:t xml:space="preserve">nueva y </w:t>
      </w:r>
      <w:r w:rsidRPr="00530133">
        <w:t xml:space="preserve">desconocida y </w:t>
      </w:r>
      <w:r w:rsidR="006D63D9" w:rsidRPr="00530133">
        <w:t>a la que nos enfre</w:t>
      </w:r>
      <w:r w:rsidR="00984A29" w:rsidRPr="00530133">
        <w:t>n</w:t>
      </w:r>
      <w:r w:rsidR="006D63D9" w:rsidRPr="00530133">
        <w:t xml:space="preserve">tamos con </w:t>
      </w:r>
      <w:r w:rsidR="00F61430" w:rsidRPr="00530133">
        <w:t>escasa</w:t>
      </w:r>
      <w:r w:rsidR="006D63D9" w:rsidRPr="00530133">
        <w:t xml:space="preserve"> </w:t>
      </w:r>
      <w:r w:rsidRPr="00530133">
        <w:t>ev</w:t>
      </w:r>
      <w:r w:rsidR="00984A29" w:rsidRPr="00530133">
        <w:t>i</w:t>
      </w:r>
      <w:r w:rsidRPr="00530133">
        <w:t>dencia ci</w:t>
      </w:r>
      <w:r w:rsidR="00984A29" w:rsidRPr="00530133">
        <w:t>e</w:t>
      </w:r>
      <w:r w:rsidRPr="00530133">
        <w:t>n</w:t>
      </w:r>
      <w:r w:rsidR="00984A29" w:rsidRPr="00530133">
        <w:t>tífica</w:t>
      </w:r>
      <w:r w:rsidR="006D63D9" w:rsidRPr="00530133">
        <w:t xml:space="preserve"> y sin trat</w:t>
      </w:r>
      <w:r w:rsidR="00984A29" w:rsidRPr="00530133">
        <w:t>a</w:t>
      </w:r>
      <w:r w:rsidR="006D63D9" w:rsidRPr="00530133">
        <w:t>m</w:t>
      </w:r>
      <w:r w:rsidR="00984A29" w:rsidRPr="00530133">
        <w:t>iento</w:t>
      </w:r>
      <w:r w:rsidR="006D63D9" w:rsidRPr="00530133">
        <w:t xml:space="preserve"> efe</w:t>
      </w:r>
      <w:r w:rsidR="00984A29" w:rsidRPr="00530133">
        <w:t>c</w:t>
      </w:r>
      <w:r w:rsidR="006D63D9" w:rsidRPr="00530133">
        <w:t>tivo</w:t>
      </w:r>
      <w:r w:rsidRPr="00530133">
        <w:t xml:space="preserve">. Una enfermedad que se expandía </w:t>
      </w:r>
      <w:r w:rsidR="00984A29" w:rsidRPr="00530133">
        <w:t xml:space="preserve">exponencialmente propagándose con facilidad </w:t>
      </w:r>
      <w:r w:rsidR="006D63D9" w:rsidRPr="00530133">
        <w:t xml:space="preserve">en un marco </w:t>
      </w:r>
      <w:r w:rsidR="00984A29" w:rsidRPr="00530133">
        <w:t xml:space="preserve">global </w:t>
      </w:r>
      <w:r w:rsidR="006D63D9" w:rsidRPr="00530133">
        <w:t xml:space="preserve">de </w:t>
      </w:r>
      <w:r w:rsidR="00984A29" w:rsidRPr="00530133">
        <w:t xml:space="preserve">rotura </w:t>
      </w:r>
      <w:r w:rsidR="006D63D9" w:rsidRPr="00530133">
        <w:t>de stock continuado que emp</w:t>
      </w:r>
      <w:r w:rsidR="004D0C74" w:rsidRPr="00530133">
        <w:t>e</w:t>
      </w:r>
      <w:r w:rsidR="006D63D9" w:rsidRPr="00530133">
        <w:t>oró aún m</w:t>
      </w:r>
      <w:r w:rsidR="00984A29" w:rsidRPr="00530133">
        <w:t xml:space="preserve">ás </w:t>
      </w:r>
      <w:r w:rsidR="00984A29" w:rsidRPr="00530133">
        <w:rPr>
          <w:color w:val="000000" w:themeColor="text1"/>
        </w:rPr>
        <w:t xml:space="preserve">la </w:t>
      </w:r>
      <w:r w:rsidR="00F61430" w:rsidRPr="00530133">
        <w:rPr>
          <w:color w:val="000000" w:themeColor="text1"/>
        </w:rPr>
        <w:t>situación</w:t>
      </w:r>
      <w:r w:rsidR="006D63D9" w:rsidRPr="00530133">
        <w:rPr>
          <w:color w:val="000000" w:themeColor="text1"/>
        </w:rPr>
        <w:t xml:space="preserve"> ge</w:t>
      </w:r>
      <w:r w:rsidR="00984A29" w:rsidRPr="00530133">
        <w:rPr>
          <w:color w:val="000000" w:themeColor="text1"/>
        </w:rPr>
        <w:t>n</w:t>
      </w:r>
      <w:r w:rsidR="006D63D9" w:rsidRPr="00530133">
        <w:rPr>
          <w:color w:val="000000" w:themeColor="text1"/>
        </w:rPr>
        <w:t>eral</w:t>
      </w:r>
      <w:r w:rsidR="006D63D9" w:rsidRPr="00530133">
        <w:t>.</w:t>
      </w:r>
    </w:p>
    <w:p w:rsidR="00D820DC" w:rsidRPr="00530133" w:rsidRDefault="006D63D9" w:rsidP="0068118A">
      <w:r w:rsidRPr="00530133">
        <w:t>E</w:t>
      </w:r>
      <w:r w:rsidR="00984A29" w:rsidRPr="00530133">
        <w:t>n</w:t>
      </w:r>
      <w:r w:rsidRPr="00530133">
        <w:t xml:space="preserve"> este hospital, el trabajo en equipo ha sido </w:t>
      </w:r>
      <w:r w:rsidR="003B7AC7" w:rsidRPr="00530133">
        <w:t>la clave de la gesti</w:t>
      </w:r>
      <w:r w:rsidR="00D820DC" w:rsidRPr="00530133">
        <w:t>ón. Los profes</w:t>
      </w:r>
      <w:r w:rsidR="00984A29" w:rsidRPr="00530133">
        <w:t>ionales</w:t>
      </w:r>
      <w:r w:rsidR="00D820DC" w:rsidRPr="00530133">
        <w:t xml:space="preserve">, de todas las </w:t>
      </w:r>
      <w:r w:rsidR="00984A29" w:rsidRPr="00530133">
        <w:t>categorías</w:t>
      </w:r>
      <w:r w:rsidR="00D820DC" w:rsidRPr="00530133">
        <w:t>, servic</w:t>
      </w:r>
      <w:r w:rsidR="00984A29" w:rsidRPr="00530133">
        <w:t>ios</w:t>
      </w:r>
      <w:r w:rsidR="00D820DC" w:rsidRPr="00530133">
        <w:t xml:space="preserve">, </w:t>
      </w:r>
      <w:r w:rsidR="00984A29" w:rsidRPr="00530133">
        <w:t>unidades</w:t>
      </w:r>
      <w:r w:rsidR="00D820DC" w:rsidRPr="00530133">
        <w:t xml:space="preserve">, </w:t>
      </w:r>
      <w:r w:rsidR="00984A29" w:rsidRPr="00530133">
        <w:t>sanitarias</w:t>
      </w:r>
      <w:r w:rsidR="00D820DC" w:rsidRPr="00530133">
        <w:t xml:space="preserve"> y no </w:t>
      </w:r>
      <w:r w:rsidR="00984A29" w:rsidRPr="00530133">
        <w:t>sanitarias</w:t>
      </w:r>
      <w:r w:rsidR="00F61430" w:rsidRPr="00530133">
        <w:t>,</w:t>
      </w:r>
      <w:r w:rsidR="00D820DC" w:rsidRPr="00530133">
        <w:t xml:space="preserve"> se han mostrado </w:t>
      </w:r>
      <w:r w:rsidR="00984A29" w:rsidRPr="00530133">
        <w:t>generosos</w:t>
      </w:r>
      <w:r w:rsidR="00D820DC" w:rsidRPr="00530133">
        <w:t xml:space="preserve"> y </w:t>
      </w:r>
      <w:r w:rsidR="00984A29" w:rsidRPr="00530133">
        <w:t>flexibles</w:t>
      </w:r>
      <w:r w:rsidR="00D820DC" w:rsidRPr="00530133">
        <w:t xml:space="preserve"> en un</w:t>
      </w:r>
      <w:r w:rsidR="00984A29" w:rsidRPr="00530133">
        <w:t>a</w:t>
      </w:r>
      <w:r w:rsidR="00D820DC" w:rsidRPr="00530133">
        <w:t xml:space="preserve"> situación de </w:t>
      </w:r>
      <w:r w:rsidR="00984A29" w:rsidRPr="00530133">
        <w:t>máxima</w:t>
      </w:r>
      <w:r w:rsidR="00D820DC" w:rsidRPr="00530133">
        <w:t xml:space="preserve"> in</w:t>
      </w:r>
      <w:r w:rsidR="00984A29" w:rsidRPr="00530133">
        <w:t>c</w:t>
      </w:r>
      <w:r w:rsidR="00D820DC" w:rsidRPr="00530133">
        <w:t>ertidumbre, a la que en m</w:t>
      </w:r>
      <w:r w:rsidR="00984A29" w:rsidRPr="00530133">
        <w:t>uchas</w:t>
      </w:r>
      <w:r w:rsidR="00D820DC" w:rsidRPr="00530133">
        <w:t xml:space="preserve"> ocasiones se han enfrentado con</w:t>
      </w:r>
      <w:r w:rsidR="00984A29" w:rsidRPr="00530133">
        <w:t xml:space="preserve"> </w:t>
      </w:r>
      <w:r w:rsidR="00D820DC" w:rsidRPr="00530133">
        <w:t>mie</w:t>
      </w:r>
      <w:r w:rsidR="00984A29" w:rsidRPr="00530133">
        <w:t>d</w:t>
      </w:r>
      <w:r w:rsidR="00D820DC" w:rsidRPr="00530133">
        <w:t>o y valor al mismo tiempo,</w:t>
      </w:r>
    </w:p>
    <w:p w:rsidR="006D63D9" w:rsidRPr="00530133" w:rsidRDefault="002251F6" w:rsidP="0068118A">
      <w:r w:rsidRPr="00530133">
        <w:t>La</w:t>
      </w:r>
      <w:r w:rsidR="006D63D9" w:rsidRPr="00530133">
        <w:t xml:space="preserve"> capacidad de trabajo, de </w:t>
      </w:r>
      <w:r w:rsidR="00F61430" w:rsidRPr="00530133">
        <w:t>resiliencia</w:t>
      </w:r>
      <w:r w:rsidR="006D63D9" w:rsidRPr="00530133">
        <w:t xml:space="preserve"> y de ad</w:t>
      </w:r>
      <w:r w:rsidR="00984A29" w:rsidRPr="00530133">
        <w:t>a</w:t>
      </w:r>
      <w:r w:rsidR="006D63D9" w:rsidRPr="00530133">
        <w:t xml:space="preserve">ptación, la fuerza, </w:t>
      </w:r>
      <w:r w:rsidR="0021119A" w:rsidRPr="00530133">
        <w:t xml:space="preserve">la flexibilidad para aceptar nuevas tareas y </w:t>
      </w:r>
      <w:r w:rsidR="006D63D9" w:rsidRPr="00530133">
        <w:t xml:space="preserve">la </w:t>
      </w:r>
      <w:r w:rsidR="00F61430" w:rsidRPr="00530133">
        <w:t>disposición</w:t>
      </w:r>
      <w:r w:rsidR="006D63D9" w:rsidRPr="00530133">
        <w:t xml:space="preserve"> para ser par</w:t>
      </w:r>
      <w:r w:rsidR="00F61430" w:rsidRPr="00530133">
        <w:t>t</w:t>
      </w:r>
      <w:r w:rsidR="006D63D9" w:rsidRPr="00530133">
        <w:t>e de</w:t>
      </w:r>
      <w:r w:rsidR="00D820DC" w:rsidRPr="00530133">
        <w:t xml:space="preserve">l equipo </w:t>
      </w:r>
      <w:r w:rsidR="006D63D9" w:rsidRPr="00530133">
        <w:t>y</w:t>
      </w:r>
      <w:r w:rsidR="00984A29" w:rsidRPr="00530133">
        <w:t xml:space="preserve"> </w:t>
      </w:r>
      <w:r w:rsidR="006D63D9" w:rsidRPr="00530133">
        <w:t>hacer lo que h</w:t>
      </w:r>
      <w:r w:rsidR="00D820DC" w:rsidRPr="00530133">
        <w:t xml:space="preserve">iciera </w:t>
      </w:r>
      <w:r w:rsidR="006D63D9" w:rsidRPr="00530133">
        <w:t>falta en</w:t>
      </w:r>
      <w:r w:rsidR="00D820DC" w:rsidRPr="00530133">
        <w:t xml:space="preserve"> </w:t>
      </w:r>
      <w:r w:rsidR="006D63D9" w:rsidRPr="00530133">
        <w:t>cada momento</w:t>
      </w:r>
      <w:r w:rsidR="00D820DC" w:rsidRPr="00530133">
        <w:t xml:space="preserve"> ha sido la mayor ve</w:t>
      </w:r>
      <w:r w:rsidR="00984A29" w:rsidRPr="00530133">
        <w:t>ntaja</w:t>
      </w:r>
      <w:r w:rsidR="00D820DC" w:rsidRPr="00530133">
        <w:t xml:space="preserve"> para combatir </w:t>
      </w:r>
      <w:r w:rsidR="00F61430" w:rsidRPr="00530133">
        <w:t>el virus SARS-CoV-2</w:t>
      </w:r>
      <w:r w:rsidR="00D820DC" w:rsidRPr="00530133">
        <w:t xml:space="preserve">. </w:t>
      </w:r>
    </w:p>
    <w:p w:rsidR="00CA2456" w:rsidRPr="00530133" w:rsidRDefault="002251F6" w:rsidP="0068118A">
      <w:r w:rsidRPr="00530133">
        <w:t xml:space="preserve">El </w:t>
      </w:r>
      <w:r w:rsidR="00F61430" w:rsidRPr="00530133">
        <w:t>tesón</w:t>
      </w:r>
      <w:r w:rsidRPr="00530133">
        <w:t xml:space="preserve"> y la habilidad de los mandos </w:t>
      </w:r>
      <w:r w:rsidR="00F61430" w:rsidRPr="00530133">
        <w:t>intermedios</w:t>
      </w:r>
      <w:r w:rsidRPr="00530133">
        <w:t xml:space="preserve"> para dirigir sus equipos, la agudeza y el ingenio de los jefes para planificar nuevas </w:t>
      </w:r>
      <w:r w:rsidR="00F61430" w:rsidRPr="00530133">
        <w:t>estrategias</w:t>
      </w:r>
      <w:r w:rsidR="00EB4E97" w:rsidRPr="00530133">
        <w:t>,</w:t>
      </w:r>
      <w:r w:rsidRPr="00530133">
        <w:t xml:space="preserve"> </w:t>
      </w:r>
      <w:r w:rsidR="0065028B" w:rsidRPr="00530133">
        <w:t>cada uno en su ámbito</w:t>
      </w:r>
      <w:r w:rsidRPr="00530133">
        <w:t>,</w:t>
      </w:r>
      <w:r w:rsidR="00DC5A1B" w:rsidRPr="00530133">
        <w:t xml:space="preserve"> </w:t>
      </w:r>
      <w:r w:rsidRPr="00530133">
        <w:t>han aportado un valor máximo a una situación crítica</w:t>
      </w:r>
      <w:r w:rsidR="00DC5A1B" w:rsidRPr="00530133">
        <w:t>.</w:t>
      </w:r>
      <w:r w:rsidR="0065028B" w:rsidRPr="00530133">
        <w:t xml:space="preserve"> Y con ellos, el esfuerzo de todos para salir adelante ha sido admirable y ejemplar.</w:t>
      </w:r>
    </w:p>
    <w:p w:rsidR="0065028B" w:rsidRPr="00530133" w:rsidRDefault="0065028B" w:rsidP="0065028B">
      <w:r w:rsidRPr="00530133">
        <w:t xml:space="preserve">Con esta actitud, a lo largo de estos meses se ha realizado la transformación del hospital, la ampliación y adecuación de las áreas de atención, la ejecución de muchas iniciativas y el aprovechamiento al máximo de los recursos. Todo dirigido a ofrecer la mejor atención a los </w:t>
      </w:r>
      <w:r w:rsidR="004D0C74" w:rsidRPr="00530133">
        <w:t xml:space="preserve">afectados </w:t>
      </w:r>
      <w:r w:rsidRPr="00530133">
        <w:t xml:space="preserve">que han tenido que vivirlo mayoritariamente en un contexto de aislamiento y soledad </w:t>
      </w:r>
    </w:p>
    <w:p w:rsidR="00DC5A1B" w:rsidRPr="00530133" w:rsidRDefault="00A73234" w:rsidP="0068118A">
      <w:r w:rsidRPr="00530133">
        <w:t xml:space="preserve">Este año de forma muy especial </w:t>
      </w:r>
      <w:r w:rsidR="00A661AE" w:rsidRPr="00530133">
        <w:t xml:space="preserve">recordamos a los pacientes atendidos </w:t>
      </w:r>
      <w:r w:rsidRPr="00530133">
        <w:t xml:space="preserve">y a sus familiares, </w:t>
      </w:r>
      <w:r w:rsidR="00A661AE" w:rsidRPr="00530133">
        <w:t>y</w:t>
      </w:r>
      <w:r w:rsidR="005D1FB7" w:rsidRPr="00530133">
        <w:t xml:space="preserve"> con gran respeto y tristeza,</w:t>
      </w:r>
      <w:r w:rsidR="00A661AE" w:rsidRPr="00530133">
        <w:t xml:space="preserve"> a lo</w:t>
      </w:r>
      <w:r w:rsidRPr="00530133">
        <w:t xml:space="preserve">s </w:t>
      </w:r>
      <w:r w:rsidR="004D0C74" w:rsidRPr="00530133">
        <w:t xml:space="preserve">enfermos </w:t>
      </w:r>
      <w:r w:rsidRPr="00530133">
        <w:t>que han fallecido en nuestro hospital.</w:t>
      </w:r>
    </w:p>
    <w:p w:rsidR="000971EB" w:rsidRPr="00530133" w:rsidRDefault="000971EB" w:rsidP="0068118A"/>
    <w:p w:rsidR="000971EB" w:rsidRPr="00074644" w:rsidRDefault="000971EB" w:rsidP="00737639">
      <w:pPr>
        <w:spacing w:line="240" w:lineRule="auto"/>
        <w:rPr>
          <w:rFonts w:ascii="Montserrat SemiBold" w:hAnsi="Montserrat SemiBold"/>
          <w:color w:val="808080" w:themeColor="background1" w:themeShade="80"/>
        </w:rPr>
      </w:pPr>
      <w:r w:rsidRPr="00074644">
        <w:rPr>
          <w:rFonts w:ascii="Montserrat SemiBold" w:hAnsi="Montserrat SemiBold"/>
          <w:color w:val="808080" w:themeColor="background1" w:themeShade="80"/>
        </w:rPr>
        <w:t>Dr. Manuel Galindo Gallego</w:t>
      </w:r>
    </w:p>
    <w:p w:rsidR="000971EB" w:rsidRPr="00074644" w:rsidRDefault="000971EB" w:rsidP="00737639">
      <w:pPr>
        <w:spacing w:line="240" w:lineRule="auto"/>
        <w:rPr>
          <w:rFonts w:ascii="Montserrat SemiBold" w:hAnsi="Montserrat SemiBold"/>
          <w:color w:val="808080" w:themeColor="background1" w:themeShade="80"/>
        </w:rPr>
      </w:pPr>
      <w:r w:rsidRPr="00074644">
        <w:rPr>
          <w:rFonts w:ascii="Montserrat SemiBold" w:hAnsi="Montserrat SemiBold"/>
          <w:color w:val="808080" w:themeColor="background1" w:themeShade="80"/>
        </w:rPr>
        <w:t>Director Gerente</w:t>
      </w:r>
    </w:p>
    <w:p w:rsidR="00E470F1" w:rsidRPr="00530133" w:rsidRDefault="00E470F1" w:rsidP="0068118A">
      <w:r w:rsidRPr="00530133">
        <w:br w:type="page"/>
      </w:r>
    </w:p>
    <w:p w:rsidR="00E470F1" w:rsidRPr="00530133" w:rsidRDefault="00E470F1" w:rsidP="006B7FE2">
      <w:pPr>
        <w:pStyle w:val="TITULO-Nivel2"/>
      </w:pPr>
      <w:bookmarkStart w:id="3" w:name="_Toc74228244"/>
      <w:bookmarkStart w:id="4" w:name="_Toc75343935"/>
      <w:bookmarkStart w:id="5" w:name="_Toc86222008"/>
      <w:r w:rsidRPr="00530133">
        <w:lastRenderedPageBreak/>
        <w:t>2020 en Cifras</w:t>
      </w:r>
      <w:bookmarkEnd w:id="3"/>
      <w:bookmarkEnd w:id="4"/>
      <w:bookmarkEnd w:id="5"/>
    </w:p>
    <w:p w:rsidR="00512A26" w:rsidRPr="009E7227" w:rsidRDefault="00512A26" w:rsidP="00512A26">
      <w:pPr>
        <w:pStyle w:val="Nombredetabla"/>
      </w:pPr>
      <w:bookmarkStart w:id="6" w:name="_Toc77243987"/>
      <w:bookmarkStart w:id="7" w:name="_Toc74228245"/>
      <w:bookmarkStart w:id="8" w:name="_Toc75343936"/>
      <w:r>
        <w:t>A</w:t>
      </w:r>
      <w:r w:rsidRPr="006E09A0">
        <w:t>ctividad Asistencial</w:t>
      </w:r>
      <w:bookmarkEnd w:id="6"/>
      <w:r w:rsidRPr="009E7227">
        <w:t xml:space="preserve"> </w:t>
      </w:r>
      <w:r>
        <w:t xml:space="preserve"> Y quirúrgica</w:t>
      </w:r>
    </w:p>
    <w:tbl>
      <w:tblPr>
        <w:tblStyle w:val="TablaGeneral"/>
        <w:tblW w:w="5000" w:type="pct"/>
        <w:tblLook w:val="0000" w:firstRow="0" w:lastRow="0" w:firstColumn="0" w:lastColumn="0" w:noHBand="0" w:noVBand="0"/>
      </w:tblPr>
      <w:tblGrid>
        <w:gridCol w:w="6521"/>
        <w:gridCol w:w="1416"/>
      </w:tblGrid>
      <w:tr w:rsidR="00512A26" w:rsidRPr="00E13490" w:rsidTr="00074644">
        <w:trPr>
          <w:trHeight w:val="197"/>
        </w:trPr>
        <w:tc>
          <w:tcPr>
            <w:tcW w:w="4108" w:type="pct"/>
          </w:tcPr>
          <w:p w:rsidR="00512A26" w:rsidRPr="00E13490" w:rsidRDefault="00512A26" w:rsidP="00074644">
            <w:pPr>
              <w:rPr>
                <w:color w:val="31849B" w:themeColor="accent5" w:themeShade="BF"/>
                <w:sz w:val="18"/>
                <w:szCs w:val="18"/>
              </w:rPr>
            </w:pPr>
            <w:r w:rsidRPr="00E13490">
              <w:rPr>
                <w:color w:val="31849B" w:themeColor="accent5" w:themeShade="BF"/>
                <w:sz w:val="18"/>
                <w:szCs w:val="18"/>
              </w:rPr>
              <w:t>Altas totales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12A26" w:rsidRPr="00530133" w:rsidRDefault="00512A26" w:rsidP="00074644">
            <w:pPr>
              <w:jc w:val="right"/>
            </w:pPr>
            <w:r w:rsidRPr="00530133">
              <w:t>11.344</w:t>
            </w:r>
          </w:p>
        </w:tc>
      </w:tr>
      <w:tr w:rsidR="00512A26" w:rsidRPr="00E13490" w:rsidTr="00074644">
        <w:trPr>
          <w:trHeight w:val="197"/>
        </w:trPr>
        <w:tc>
          <w:tcPr>
            <w:tcW w:w="4108" w:type="pct"/>
          </w:tcPr>
          <w:p w:rsidR="00512A26" w:rsidRPr="00E13490" w:rsidRDefault="00512A26" w:rsidP="00074644">
            <w:pPr>
              <w:rPr>
                <w:color w:val="31849B" w:themeColor="accent5" w:themeShade="BF"/>
                <w:sz w:val="18"/>
                <w:szCs w:val="18"/>
              </w:rPr>
            </w:pPr>
            <w:r w:rsidRPr="00E13490">
              <w:rPr>
                <w:color w:val="31849B" w:themeColor="accent5" w:themeShade="BF"/>
                <w:sz w:val="18"/>
                <w:szCs w:val="18"/>
              </w:rPr>
              <w:t>Estancia Media</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12A26" w:rsidRPr="00530133" w:rsidRDefault="00512A26" w:rsidP="00074644">
            <w:pPr>
              <w:jc w:val="right"/>
            </w:pPr>
            <w:r w:rsidRPr="00530133">
              <w:t>6,90</w:t>
            </w:r>
          </w:p>
        </w:tc>
      </w:tr>
      <w:tr w:rsidR="00512A26" w:rsidRPr="00E13490" w:rsidTr="00074644">
        <w:trPr>
          <w:trHeight w:val="197"/>
        </w:trPr>
        <w:tc>
          <w:tcPr>
            <w:tcW w:w="4108" w:type="pct"/>
          </w:tcPr>
          <w:p w:rsidR="00512A26" w:rsidRPr="00E13490" w:rsidRDefault="00512A26" w:rsidP="00074644">
            <w:pPr>
              <w:rPr>
                <w:color w:val="31849B" w:themeColor="accent5" w:themeShade="BF"/>
                <w:sz w:val="18"/>
                <w:szCs w:val="18"/>
              </w:rPr>
            </w:pPr>
            <w:r w:rsidRPr="00E13490">
              <w:rPr>
                <w:color w:val="31849B" w:themeColor="accent5" w:themeShade="BF"/>
                <w:sz w:val="18"/>
                <w:szCs w:val="18"/>
              </w:rPr>
              <w:t>Peso Medio</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12A26" w:rsidRPr="00530133" w:rsidRDefault="00512A26" w:rsidP="00074644">
            <w:pPr>
              <w:jc w:val="right"/>
            </w:pPr>
            <w:r w:rsidRPr="00530133">
              <w:t>0,7192</w:t>
            </w:r>
          </w:p>
        </w:tc>
      </w:tr>
      <w:tr w:rsidR="00512A26" w:rsidRPr="00E13490" w:rsidTr="00074644">
        <w:trPr>
          <w:trHeight w:val="197"/>
        </w:trPr>
        <w:tc>
          <w:tcPr>
            <w:tcW w:w="4108" w:type="pct"/>
          </w:tcPr>
          <w:p w:rsidR="00512A26" w:rsidRPr="00E13490" w:rsidRDefault="00512A26" w:rsidP="00074644">
            <w:pPr>
              <w:rPr>
                <w:color w:val="31849B" w:themeColor="accent5" w:themeShade="BF"/>
                <w:sz w:val="18"/>
                <w:szCs w:val="18"/>
              </w:rPr>
            </w:pPr>
            <w:r w:rsidRPr="00E13490">
              <w:rPr>
                <w:color w:val="31849B" w:themeColor="accent5" w:themeShade="BF"/>
                <w:sz w:val="18"/>
                <w:szCs w:val="18"/>
              </w:rPr>
              <w:t>Ingresos totales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12A26" w:rsidRPr="00530133" w:rsidRDefault="00512A26" w:rsidP="00074644">
            <w:pPr>
              <w:jc w:val="right"/>
            </w:pPr>
            <w:r w:rsidRPr="00530133">
              <w:t>11.288</w:t>
            </w:r>
          </w:p>
        </w:tc>
      </w:tr>
      <w:tr w:rsidR="00512A26" w:rsidRPr="00E13490" w:rsidTr="00074644">
        <w:trPr>
          <w:trHeight w:val="197"/>
        </w:trPr>
        <w:tc>
          <w:tcPr>
            <w:tcW w:w="4108" w:type="pct"/>
          </w:tcPr>
          <w:p w:rsidR="00512A26" w:rsidRPr="00E13490" w:rsidRDefault="00512A26" w:rsidP="00074644">
            <w:pPr>
              <w:rPr>
                <w:color w:val="31849B" w:themeColor="accent5" w:themeShade="BF"/>
                <w:sz w:val="18"/>
                <w:szCs w:val="18"/>
              </w:rPr>
            </w:pPr>
            <w:r w:rsidRPr="00E13490">
              <w:rPr>
                <w:color w:val="31849B" w:themeColor="accent5" w:themeShade="BF"/>
                <w:sz w:val="18"/>
                <w:szCs w:val="18"/>
              </w:rPr>
              <w:t>Ingresos Urgentes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12A26" w:rsidRPr="00530133" w:rsidRDefault="00512A26" w:rsidP="00074644">
            <w:pPr>
              <w:jc w:val="right"/>
            </w:pPr>
            <w:r w:rsidRPr="00530133">
              <w:t>9.018</w:t>
            </w:r>
          </w:p>
        </w:tc>
      </w:tr>
      <w:tr w:rsidR="00512A26" w:rsidRPr="00E13490" w:rsidTr="00074644">
        <w:trPr>
          <w:trHeight w:val="197"/>
        </w:trPr>
        <w:tc>
          <w:tcPr>
            <w:tcW w:w="4108" w:type="pct"/>
          </w:tcPr>
          <w:p w:rsidR="00512A26" w:rsidRPr="00E13490" w:rsidRDefault="00512A26" w:rsidP="00074644">
            <w:pPr>
              <w:rPr>
                <w:color w:val="31849B" w:themeColor="accent5" w:themeShade="BF"/>
                <w:sz w:val="18"/>
                <w:szCs w:val="18"/>
              </w:rPr>
            </w:pPr>
            <w:r w:rsidRPr="00E13490">
              <w:rPr>
                <w:color w:val="31849B" w:themeColor="accent5" w:themeShade="BF"/>
                <w:sz w:val="18"/>
                <w:szCs w:val="18"/>
              </w:rPr>
              <w:t>Urgencias Totales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12A26" w:rsidRPr="00530133" w:rsidRDefault="00512A26" w:rsidP="00074644">
            <w:pPr>
              <w:jc w:val="right"/>
            </w:pPr>
            <w:r w:rsidRPr="00530133">
              <w:t>77.450</w:t>
            </w:r>
          </w:p>
        </w:tc>
      </w:tr>
      <w:tr w:rsidR="00512A26" w:rsidRPr="00E13490" w:rsidTr="00074644">
        <w:trPr>
          <w:trHeight w:val="197"/>
        </w:trPr>
        <w:tc>
          <w:tcPr>
            <w:tcW w:w="4108" w:type="pct"/>
          </w:tcPr>
          <w:p w:rsidR="00512A26" w:rsidRPr="00E13490" w:rsidRDefault="00512A26" w:rsidP="00074644">
            <w:pPr>
              <w:rPr>
                <w:color w:val="31849B" w:themeColor="accent5" w:themeShade="BF"/>
                <w:sz w:val="18"/>
                <w:szCs w:val="18"/>
              </w:rPr>
            </w:pPr>
            <w:r w:rsidRPr="00E13490">
              <w:rPr>
                <w:color w:val="31849B" w:themeColor="accent5" w:themeShade="BF"/>
                <w:sz w:val="18"/>
                <w:szCs w:val="18"/>
              </w:rPr>
              <w:t>% Urgencias ingresadas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12A26" w:rsidRPr="00530133" w:rsidRDefault="00512A26" w:rsidP="00074644">
            <w:pPr>
              <w:jc w:val="right"/>
            </w:pPr>
            <w:r w:rsidRPr="00530133">
              <w:t>11,12</w:t>
            </w:r>
          </w:p>
        </w:tc>
      </w:tr>
      <w:tr w:rsidR="00512A26" w:rsidRPr="00E13490" w:rsidTr="00074644">
        <w:trPr>
          <w:trHeight w:val="197"/>
        </w:trPr>
        <w:tc>
          <w:tcPr>
            <w:tcW w:w="4108" w:type="pct"/>
          </w:tcPr>
          <w:p w:rsidR="00512A26" w:rsidRPr="00E13490" w:rsidRDefault="00512A26" w:rsidP="00074644">
            <w:pPr>
              <w:rPr>
                <w:color w:val="31849B" w:themeColor="accent5" w:themeShade="BF"/>
                <w:sz w:val="18"/>
                <w:szCs w:val="18"/>
              </w:rPr>
            </w:pPr>
            <w:r>
              <w:rPr>
                <w:color w:val="31849B" w:themeColor="accent5" w:themeShade="BF"/>
                <w:sz w:val="18"/>
                <w:szCs w:val="18"/>
              </w:rPr>
              <w:t>Sesiones Hospital de Día</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bottom"/>
          </w:tcPr>
          <w:p w:rsidR="00512A26" w:rsidRPr="00E3132E" w:rsidRDefault="00512A26" w:rsidP="00074644">
            <w:pPr>
              <w:jc w:val="right"/>
            </w:pPr>
            <w:r w:rsidRPr="00E3132E">
              <w:t>13.066</w:t>
            </w:r>
          </w:p>
        </w:tc>
      </w:tr>
      <w:tr w:rsidR="00512A26" w:rsidRPr="00E13490" w:rsidTr="00074644">
        <w:trPr>
          <w:trHeight w:val="197"/>
        </w:trPr>
        <w:tc>
          <w:tcPr>
            <w:tcW w:w="4108" w:type="pct"/>
          </w:tcPr>
          <w:p w:rsidR="00512A26" w:rsidRPr="00E13490" w:rsidRDefault="00512A26" w:rsidP="00074644">
            <w:pPr>
              <w:rPr>
                <w:color w:val="31849B" w:themeColor="accent5" w:themeShade="BF"/>
                <w:sz w:val="18"/>
                <w:szCs w:val="18"/>
              </w:rPr>
            </w:pPr>
            <w:r>
              <w:rPr>
                <w:color w:val="31849B" w:themeColor="accent5" w:themeShade="BF"/>
                <w:sz w:val="18"/>
                <w:szCs w:val="18"/>
              </w:rPr>
              <w:t>Hospitalización a domicilio - ingresos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12A26" w:rsidRPr="00530133" w:rsidRDefault="00512A26" w:rsidP="00074644">
            <w:pPr>
              <w:jc w:val="right"/>
            </w:pPr>
            <w:r w:rsidRPr="00530133">
              <w:t>326</w:t>
            </w:r>
          </w:p>
        </w:tc>
      </w:tr>
      <w:tr w:rsidR="00512A26" w:rsidRPr="00E13490" w:rsidTr="00074644">
        <w:trPr>
          <w:trHeight w:val="197"/>
        </w:trPr>
        <w:tc>
          <w:tcPr>
            <w:tcW w:w="4108" w:type="pct"/>
          </w:tcPr>
          <w:p w:rsidR="00512A26" w:rsidRPr="00E13490" w:rsidRDefault="00512A26" w:rsidP="00074644">
            <w:pPr>
              <w:rPr>
                <w:color w:val="31849B" w:themeColor="accent5" w:themeShade="BF"/>
                <w:sz w:val="18"/>
                <w:szCs w:val="18"/>
              </w:rPr>
            </w:pPr>
            <w:r>
              <w:rPr>
                <w:color w:val="31849B" w:themeColor="accent5" w:themeShade="BF"/>
                <w:sz w:val="18"/>
                <w:szCs w:val="18"/>
              </w:rPr>
              <w:t>Hospitalización a domicilio - estancia media</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12A26" w:rsidRPr="00530133" w:rsidRDefault="00512A26" w:rsidP="00074644">
            <w:pPr>
              <w:jc w:val="right"/>
            </w:pPr>
            <w:r w:rsidRPr="00530133">
              <w:t>14,23</w:t>
            </w:r>
          </w:p>
        </w:tc>
      </w:tr>
      <w:tr w:rsidR="00512A26" w:rsidRPr="00E13490" w:rsidTr="00074644">
        <w:trPr>
          <w:trHeight w:val="197"/>
        </w:trPr>
        <w:tc>
          <w:tcPr>
            <w:tcW w:w="4108" w:type="pct"/>
          </w:tcPr>
          <w:p w:rsidR="00512A26" w:rsidRPr="00E13490" w:rsidRDefault="00512A26" w:rsidP="00074644">
            <w:pPr>
              <w:rPr>
                <w:color w:val="31849B" w:themeColor="accent5" w:themeShade="BF"/>
                <w:sz w:val="18"/>
                <w:szCs w:val="18"/>
              </w:rPr>
            </w:pPr>
            <w:r>
              <w:rPr>
                <w:color w:val="31849B" w:themeColor="accent5" w:themeShade="BF"/>
                <w:sz w:val="18"/>
                <w:szCs w:val="18"/>
              </w:rPr>
              <w:t>Hospitalización a domicilio - alta</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12A26" w:rsidRPr="00530133" w:rsidRDefault="00512A26" w:rsidP="00074644">
            <w:pPr>
              <w:jc w:val="right"/>
            </w:pPr>
            <w:r w:rsidRPr="00530133">
              <w:t>330</w:t>
            </w:r>
          </w:p>
        </w:tc>
      </w:tr>
      <w:tr w:rsidR="00512A26" w:rsidRPr="00E13490" w:rsidTr="00074644">
        <w:trPr>
          <w:trHeight w:val="197"/>
        </w:trPr>
        <w:tc>
          <w:tcPr>
            <w:tcW w:w="4108" w:type="pct"/>
          </w:tcPr>
          <w:p w:rsidR="00512A26" w:rsidRPr="00E13490" w:rsidRDefault="00512A26" w:rsidP="00074644">
            <w:pPr>
              <w:rPr>
                <w:color w:val="31849B" w:themeColor="accent5" w:themeShade="BF"/>
                <w:sz w:val="18"/>
                <w:szCs w:val="18"/>
              </w:rPr>
            </w:pPr>
            <w:r w:rsidRPr="00E13490">
              <w:rPr>
                <w:color w:val="31849B" w:themeColor="accent5" w:themeShade="BF"/>
                <w:sz w:val="18"/>
                <w:szCs w:val="18"/>
              </w:rPr>
              <w:t>Intervenciones quirúrgicas programadas con hospitalización</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tcPr>
          <w:p w:rsidR="00512A26" w:rsidRPr="00530133" w:rsidRDefault="00512A26" w:rsidP="00074644">
            <w:pPr>
              <w:jc w:val="right"/>
            </w:pPr>
            <w:r w:rsidRPr="00530133">
              <w:t>1.887</w:t>
            </w:r>
          </w:p>
        </w:tc>
      </w:tr>
      <w:tr w:rsidR="00512A26" w:rsidRPr="00E13490" w:rsidTr="00074644">
        <w:trPr>
          <w:trHeight w:val="197"/>
        </w:trPr>
        <w:tc>
          <w:tcPr>
            <w:tcW w:w="4108" w:type="pct"/>
          </w:tcPr>
          <w:p w:rsidR="00512A26" w:rsidRPr="00E13490" w:rsidRDefault="00512A26" w:rsidP="00074644">
            <w:pPr>
              <w:rPr>
                <w:color w:val="31849B" w:themeColor="accent5" w:themeShade="BF"/>
                <w:sz w:val="18"/>
                <w:szCs w:val="18"/>
              </w:rPr>
            </w:pPr>
            <w:r w:rsidRPr="00E13490">
              <w:rPr>
                <w:color w:val="31849B" w:themeColor="accent5" w:themeShade="BF"/>
                <w:sz w:val="18"/>
                <w:szCs w:val="18"/>
              </w:rPr>
              <w:t>Intervenciones quirúrgicas urgentes con hospitalización</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tcPr>
          <w:p w:rsidR="00512A26" w:rsidRPr="00530133" w:rsidRDefault="00512A26" w:rsidP="00074644">
            <w:pPr>
              <w:jc w:val="right"/>
            </w:pPr>
            <w:r w:rsidRPr="00530133">
              <w:t>1.157</w:t>
            </w:r>
          </w:p>
        </w:tc>
      </w:tr>
      <w:tr w:rsidR="00512A26" w:rsidRPr="00E13490" w:rsidTr="00074644">
        <w:trPr>
          <w:trHeight w:val="197"/>
        </w:trPr>
        <w:tc>
          <w:tcPr>
            <w:tcW w:w="4108" w:type="pct"/>
          </w:tcPr>
          <w:p w:rsidR="00512A26" w:rsidRPr="00E13490" w:rsidRDefault="00512A26" w:rsidP="00074644">
            <w:pPr>
              <w:rPr>
                <w:color w:val="31849B" w:themeColor="accent5" w:themeShade="BF"/>
                <w:sz w:val="18"/>
                <w:szCs w:val="18"/>
              </w:rPr>
            </w:pPr>
            <w:r w:rsidRPr="00E13490">
              <w:rPr>
                <w:color w:val="31849B" w:themeColor="accent5" w:themeShade="BF"/>
                <w:sz w:val="18"/>
                <w:szCs w:val="18"/>
              </w:rPr>
              <w:t>Nº partos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12A26" w:rsidRPr="00530133" w:rsidRDefault="00512A26" w:rsidP="00074644">
            <w:pPr>
              <w:jc w:val="right"/>
            </w:pPr>
            <w:r w:rsidRPr="00530133">
              <w:t>792</w:t>
            </w:r>
          </w:p>
        </w:tc>
      </w:tr>
      <w:tr w:rsidR="00512A26" w:rsidRPr="00E13490" w:rsidTr="00074644">
        <w:trPr>
          <w:trHeight w:val="197"/>
        </w:trPr>
        <w:tc>
          <w:tcPr>
            <w:tcW w:w="4108" w:type="pct"/>
          </w:tcPr>
          <w:p w:rsidR="00512A26" w:rsidRPr="00E13490" w:rsidRDefault="00512A26" w:rsidP="00074644">
            <w:pPr>
              <w:rPr>
                <w:color w:val="31849B" w:themeColor="accent5" w:themeShade="BF"/>
                <w:sz w:val="18"/>
                <w:szCs w:val="18"/>
              </w:rPr>
            </w:pPr>
            <w:r>
              <w:rPr>
                <w:color w:val="31849B" w:themeColor="accent5" w:themeShade="BF"/>
                <w:sz w:val="18"/>
                <w:szCs w:val="18"/>
              </w:rPr>
              <w:t>% Cesáreas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512A26" w:rsidRPr="00530133" w:rsidRDefault="00512A26" w:rsidP="00074644">
            <w:pPr>
              <w:jc w:val="right"/>
            </w:pPr>
            <w:r w:rsidRPr="00530133">
              <w:t>21,46</w:t>
            </w:r>
          </w:p>
        </w:tc>
      </w:tr>
    </w:tbl>
    <w:p w:rsidR="00512A26" w:rsidRDefault="00512A26" w:rsidP="00512A26">
      <w:pPr>
        <w:pStyle w:val="Piedetabla"/>
      </w:pPr>
    </w:p>
    <w:p w:rsidR="00512A26" w:rsidRDefault="00512A26" w:rsidP="00512A26">
      <w:pPr>
        <w:pStyle w:val="Piedetabla"/>
      </w:pPr>
    </w:p>
    <w:p w:rsidR="00512A26" w:rsidRDefault="00512A26" w:rsidP="00512A26">
      <w:pPr>
        <w:pStyle w:val="Nombredetabla"/>
      </w:pPr>
      <w:r w:rsidRPr="002C3E72">
        <w:t>Actividad Global de consultas no presenciales</w:t>
      </w:r>
      <w:r>
        <w:t xml:space="preserve"> </w:t>
      </w:r>
    </w:p>
    <w:tbl>
      <w:tblPr>
        <w:tblStyle w:val="Tablasimple0"/>
        <w:tblW w:w="0" w:type="auto"/>
        <w:tblLook w:val="0180" w:firstRow="0" w:lastRow="0" w:firstColumn="1" w:lastColumn="1" w:noHBand="0" w:noVBand="0"/>
      </w:tblPr>
      <w:tblGrid>
        <w:gridCol w:w="1453"/>
        <w:gridCol w:w="1454"/>
      </w:tblGrid>
      <w:tr w:rsidR="00512A26" w:rsidTr="00833932">
        <w:trPr>
          <w:trHeight w:val="311"/>
        </w:trPr>
        <w:tc>
          <w:tcPr>
            <w:tcW w:w="1453" w:type="dxa"/>
          </w:tcPr>
          <w:p w:rsidR="00512A26" w:rsidRPr="00A00C68" w:rsidRDefault="00512A26" w:rsidP="00833932">
            <w:pPr>
              <w:rPr>
                <w:color w:val="31849B" w:themeColor="accent5" w:themeShade="BF"/>
              </w:rPr>
            </w:pPr>
            <w:r w:rsidRPr="00A00C68">
              <w:rPr>
                <w:color w:val="31849B" w:themeColor="accent5" w:themeShade="BF"/>
              </w:rPr>
              <w:t>eConsultas</w:t>
            </w:r>
          </w:p>
        </w:tc>
        <w:tc>
          <w:tcPr>
            <w:cnfStyle w:val="000001000000" w:firstRow="0" w:lastRow="0" w:firstColumn="0" w:lastColumn="0" w:oddVBand="0" w:evenVBand="1" w:oddHBand="0" w:evenHBand="0" w:firstRowFirstColumn="0" w:firstRowLastColumn="0" w:lastRowFirstColumn="0" w:lastRowLastColumn="0"/>
            <w:tcW w:w="1454" w:type="dxa"/>
          </w:tcPr>
          <w:p w:rsidR="00512A26" w:rsidRPr="00D81540" w:rsidRDefault="00512A26" w:rsidP="00833932">
            <w:pPr>
              <w:spacing w:before="0" w:line="240" w:lineRule="auto"/>
              <w:jc w:val="right"/>
              <w:rPr>
                <w:color w:val="7F7F7F" w:themeColor="text1" w:themeTint="80"/>
                <w:sz w:val="16"/>
              </w:rPr>
            </w:pPr>
            <w:r>
              <w:rPr>
                <w:color w:val="7F7F7F" w:themeColor="text1" w:themeTint="80"/>
                <w:sz w:val="16"/>
              </w:rPr>
              <w:t>3.380</w:t>
            </w:r>
          </w:p>
        </w:tc>
      </w:tr>
      <w:tr w:rsidR="00512A26" w:rsidTr="00833932">
        <w:trPr>
          <w:cnfStyle w:val="000000010000" w:firstRow="0" w:lastRow="0" w:firstColumn="0" w:lastColumn="0" w:oddVBand="0" w:evenVBand="0" w:oddHBand="0" w:evenHBand="1" w:firstRowFirstColumn="0" w:firstRowLastColumn="0" w:lastRowFirstColumn="0" w:lastRowLastColumn="0"/>
          <w:trHeight w:val="330"/>
        </w:trPr>
        <w:tc>
          <w:tcPr>
            <w:tcW w:w="1453" w:type="dxa"/>
          </w:tcPr>
          <w:p w:rsidR="00512A26" w:rsidRPr="00A00C68" w:rsidRDefault="00512A26" w:rsidP="00833932">
            <w:pPr>
              <w:rPr>
                <w:color w:val="31849B" w:themeColor="accent5" w:themeShade="BF"/>
              </w:rPr>
            </w:pPr>
            <w:r w:rsidRPr="00A00C68">
              <w:rPr>
                <w:color w:val="31849B" w:themeColor="accent5" w:themeShade="BF"/>
              </w:rPr>
              <w:t>Telefónicas</w:t>
            </w:r>
          </w:p>
        </w:tc>
        <w:tc>
          <w:tcPr>
            <w:cnfStyle w:val="000001000000" w:firstRow="0" w:lastRow="0" w:firstColumn="0" w:lastColumn="0" w:oddVBand="0" w:evenVBand="1" w:oddHBand="0" w:evenHBand="0" w:firstRowFirstColumn="0" w:firstRowLastColumn="0" w:lastRowFirstColumn="0" w:lastRowLastColumn="0"/>
            <w:tcW w:w="1454" w:type="dxa"/>
          </w:tcPr>
          <w:p w:rsidR="00512A26" w:rsidRPr="00D81540" w:rsidRDefault="00512A26" w:rsidP="00833932">
            <w:pPr>
              <w:spacing w:before="0" w:line="240" w:lineRule="auto"/>
              <w:jc w:val="right"/>
              <w:rPr>
                <w:color w:val="7F7F7F" w:themeColor="text1" w:themeTint="80"/>
                <w:sz w:val="16"/>
              </w:rPr>
            </w:pPr>
            <w:r>
              <w:rPr>
                <w:color w:val="7F7F7F" w:themeColor="text1" w:themeTint="80"/>
                <w:sz w:val="16"/>
              </w:rPr>
              <w:t>24.207</w:t>
            </w:r>
          </w:p>
        </w:tc>
      </w:tr>
    </w:tbl>
    <w:p w:rsidR="00512A26" w:rsidRDefault="00512A26" w:rsidP="00512A26">
      <w:pPr>
        <w:pStyle w:val="Nombredetabla"/>
        <w:spacing w:before="0"/>
      </w:pPr>
      <w:bookmarkStart w:id="9" w:name="_Toc77243992"/>
    </w:p>
    <w:p w:rsidR="00512A26" w:rsidRDefault="00512A26" w:rsidP="00512A26">
      <w:pPr>
        <w:pStyle w:val="Nombredetabla"/>
      </w:pPr>
      <w:r w:rsidRPr="009E7227">
        <w:t>Consultas Externas</w:t>
      </w:r>
      <w:bookmarkEnd w:id="9"/>
    </w:p>
    <w:tbl>
      <w:tblPr>
        <w:tblStyle w:val="TablaGeneral"/>
        <w:tblW w:w="0" w:type="auto"/>
        <w:tblLook w:val="0480" w:firstRow="0" w:lastRow="0" w:firstColumn="1" w:lastColumn="0" w:noHBand="0" w:noVBand="1"/>
      </w:tblPr>
      <w:tblGrid>
        <w:gridCol w:w="3258"/>
        <w:gridCol w:w="1866"/>
      </w:tblGrid>
      <w:tr w:rsidR="00512A26" w:rsidTr="00833932">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512A26" w:rsidRDefault="00512A26" w:rsidP="00833932">
            <w:pPr>
              <w:pStyle w:val="Indice"/>
            </w:pPr>
            <w:r>
              <w:t>Primeras consultas</w:t>
            </w:r>
          </w:p>
        </w:tc>
        <w:tc>
          <w:tcPr>
            <w:tcW w:w="1866" w:type="dxa"/>
            <w:shd w:val="clear" w:color="auto" w:fill="F3FBFF"/>
          </w:tcPr>
          <w:p w:rsidR="00512A26" w:rsidRPr="00530133" w:rsidRDefault="00512A26" w:rsidP="00833932">
            <w:pPr>
              <w:jc w:val="right"/>
              <w:cnfStyle w:val="000000000000" w:firstRow="0" w:lastRow="0" w:firstColumn="0" w:lastColumn="0" w:oddVBand="0" w:evenVBand="0" w:oddHBand="0" w:evenHBand="0" w:firstRowFirstColumn="0" w:firstRowLastColumn="0" w:lastRowFirstColumn="0" w:lastRowLastColumn="0"/>
            </w:pPr>
            <w:r w:rsidRPr="00530133">
              <w:t>78.769</w:t>
            </w:r>
          </w:p>
        </w:tc>
      </w:tr>
      <w:tr w:rsidR="00512A26" w:rsidTr="00833932">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512A26" w:rsidRDefault="00512A26" w:rsidP="00833932">
            <w:pPr>
              <w:pStyle w:val="Indice"/>
            </w:pPr>
            <w:r>
              <w:t>Consultas Sucesivas</w:t>
            </w:r>
          </w:p>
        </w:tc>
        <w:tc>
          <w:tcPr>
            <w:tcW w:w="1866" w:type="dxa"/>
            <w:shd w:val="clear" w:color="auto" w:fill="F3FBFF"/>
          </w:tcPr>
          <w:p w:rsidR="00512A26" w:rsidRPr="00530133" w:rsidRDefault="00512A26" w:rsidP="00833932">
            <w:pPr>
              <w:jc w:val="right"/>
              <w:cnfStyle w:val="000000000000" w:firstRow="0" w:lastRow="0" w:firstColumn="0" w:lastColumn="0" w:oddVBand="0" w:evenVBand="0" w:oddHBand="0" w:evenHBand="0" w:firstRowFirstColumn="0" w:firstRowLastColumn="0" w:lastRowFirstColumn="0" w:lastRowLastColumn="0"/>
            </w:pPr>
            <w:r w:rsidRPr="00530133">
              <w:t>229.626</w:t>
            </w:r>
          </w:p>
        </w:tc>
      </w:tr>
      <w:tr w:rsidR="00512A26" w:rsidTr="00833932">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512A26" w:rsidRDefault="00512A26" w:rsidP="00833932">
            <w:pPr>
              <w:pStyle w:val="Indice"/>
            </w:pPr>
            <w:r>
              <w:t>Indice sucesivas/primeras</w:t>
            </w:r>
          </w:p>
        </w:tc>
        <w:tc>
          <w:tcPr>
            <w:tcW w:w="1866" w:type="dxa"/>
            <w:shd w:val="clear" w:color="auto" w:fill="F3FBFF"/>
          </w:tcPr>
          <w:p w:rsidR="00512A26" w:rsidRPr="00530133" w:rsidRDefault="00512A26" w:rsidP="00833932">
            <w:pPr>
              <w:jc w:val="right"/>
              <w:cnfStyle w:val="000000000000" w:firstRow="0" w:lastRow="0" w:firstColumn="0" w:lastColumn="0" w:oddVBand="0" w:evenVBand="0" w:oddHBand="0" w:evenHBand="0" w:firstRowFirstColumn="0" w:firstRowLastColumn="0" w:lastRowFirstColumn="0" w:lastRowLastColumn="0"/>
            </w:pPr>
            <w:r w:rsidRPr="00530133">
              <w:t>2,92</w:t>
            </w:r>
          </w:p>
        </w:tc>
      </w:tr>
      <w:tr w:rsidR="00512A26" w:rsidTr="00833932">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512A26" w:rsidRDefault="00512A26" w:rsidP="00833932">
            <w:pPr>
              <w:pStyle w:val="Indice"/>
            </w:pPr>
            <w:r>
              <w:t>TOTAL</w:t>
            </w:r>
          </w:p>
        </w:tc>
        <w:tc>
          <w:tcPr>
            <w:tcW w:w="1866" w:type="dxa"/>
            <w:shd w:val="clear" w:color="auto" w:fill="F3FBFF"/>
          </w:tcPr>
          <w:p w:rsidR="00512A26" w:rsidRPr="00530133" w:rsidRDefault="00512A26" w:rsidP="00833932">
            <w:pPr>
              <w:jc w:val="right"/>
              <w:cnfStyle w:val="000000000000" w:firstRow="0" w:lastRow="0" w:firstColumn="0" w:lastColumn="0" w:oddVBand="0" w:evenVBand="0" w:oddHBand="0" w:evenHBand="0" w:firstRowFirstColumn="0" w:firstRowLastColumn="0" w:lastRowFirstColumn="0" w:lastRowLastColumn="0"/>
              <w:rPr>
                <w:b/>
              </w:rPr>
            </w:pPr>
            <w:r w:rsidRPr="00530133">
              <w:rPr>
                <w:b/>
              </w:rPr>
              <w:t>308.395</w:t>
            </w:r>
          </w:p>
        </w:tc>
      </w:tr>
    </w:tbl>
    <w:p w:rsidR="00512A26" w:rsidRDefault="00512A26" w:rsidP="00512A26">
      <w:pPr>
        <w:pStyle w:val="Nombredetabla"/>
        <w:spacing w:before="0"/>
      </w:pPr>
      <w:bookmarkStart w:id="10" w:name="_Toc77243993"/>
    </w:p>
    <w:p w:rsidR="00512A26" w:rsidRPr="005624BE" w:rsidRDefault="00512A26" w:rsidP="00512A26">
      <w:pPr>
        <w:pStyle w:val="Nombredetabla"/>
      </w:pPr>
      <w:r w:rsidRPr="005624BE">
        <w:t>Consultas solicitadas como co</w:t>
      </w:r>
      <w:r>
        <w:t>nsecuencia de la Libre Elección</w:t>
      </w:r>
      <w:bookmarkEnd w:id="10"/>
    </w:p>
    <w:tbl>
      <w:tblPr>
        <w:tblStyle w:val="Tablasimple0"/>
        <w:tblW w:w="5812" w:type="dxa"/>
        <w:tblLayout w:type="fixed"/>
        <w:tblLook w:val="0380" w:firstRow="0" w:lastRow="0" w:firstColumn="1" w:lastColumn="1" w:noHBand="1" w:noVBand="0"/>
      </w:tblPr>
      <w:tblGrid>
        <w:gridCol w:w="2835"/>
        <w:gridCol w:w="2977"/>
      </w:tblGrid>
      <w:tr w:rsidR="00512A26" w:rsidRPr="009E7227" w:rsidTr="00833932">
        <w:trPr>
          <w:trHeight w:val="271"/>
        </w:trPr>
        <w:tc>
          <w:tcPr>
            <w:tcW w:w="2835" w:type="dxa"/>
          </w:tcPr>
          <w:p w:rsidR="00512A26" w:rsidRPr="00A00C68" w:rsidRDefault="00512A26" w:rsidP="00833932">
            <w:pPr>
              <w:pStyle w:val="Indice"/>
            </w:pPr>
            <w:r w:rsidRPr="00A00C68">
              <w:t xml:space="preserve">Número citas entrantes </w:t>
            </w:r>
          </w:p>
        </w:tc>
        <w:tc>
          <w:tcPr>
            <w:cnfStyle w:val="000001000000" w:firstRow="0" w:lastRow="0" w:firstColumn="0" w:lastColumn="0" w:oddVBand="0" w:evenVBand="1" w:oddHBand="0" w:evenHBand="0" w:firstRowFirstColumn="0" w:firstRowLastColumn="0" w:lastRowFirstColumn="0" w:lastRowLastColumn="0"/>
            <w:tcW w:w="2977" w:type="dxa"/>
          </w:tcPr>
          <w:p w:rsidR="00512A26" w:rsidRPr="00E3132E" w:rsidRDefault="00512A26" w:rsidP="00833932">
            <w:pPr>
              <w:jc w:val="right"/>
              <w:rPr>
                <w:color w:val="7F7F7F" w:themeColor="text1" w:themeTint="80"/>
                <w:sz w:val="16"/>
              </w:rPr>
            </w:pPr>
            <w:r w:rsidRPr="00E3132E">
              <w:rPr>
                <w:color w:val="7F7F7F" w:themeColor="text1" w:themeTint="80"/>
                <w:sz w:val="16"/>
              </w:rPr>
              <w:t>3.011</w:t>
            </w:r>
          </w:p>
        </w:tc>
      </w:tr>
      <w:tr w:rsidR="00512A26" w:rsidRPr="009E7227" w:rsidTr="00833932">
        <w:trPr>
          <w:trHeight w:val="93"/>
        </w:trPr>
        <w:tc>
          <w:tcPr>
            <w:tcW w:w="2835" w:type="dxa"/>
          </w:tcPr>
          <w:p w:rsidR="00512A26" w:rsidRPr="00A00C68" w:rsidRDefault="00512A26" w:rsidP="00833932">
            <w:pPr>
              <w:pStyle w:val="Indice"/>
            </w:pPr>
            <w:r w:rsidRPr="00A00C68">
              <w:t xml:space="preserve">Número citas salientes </w:t>
            </w:r>
          </w:p>
        </w:tc>
        <w:tc>
          <w:tcPr>
            <w:cnfStyle w:val="000001000000" w:firstRow="0" w:lastRow="0" w:firstColumn="0" w:lastColumn="0" w:oddVBand="0" w:evenVBand="1" w:oddHBand="0" w:evenHBand="0" w:firstRowFirstColumn="0" w:firstRowLastColumn="0" w:lastRowFirstColumn="0" w:lastRowLastColumn="0"/>
            <w:tcW w:w="2977" w:type="dxa"/>
          </w:tcPr>
          <w:p w:rsidR="00512A26" w:rsidRPr="00E3132E" w:rsidRDefault="00512A26" w:rsidP="00833932">
            <w:pPr>
              <w:jc w:val="right"/>
              <w:rPr>
                <w:color w:val="7F7F7F" w:themeColor="text1" w:themeTint="80"/>
                <w:sz w:val="16"/>
              </w:rPr>
            </w:pPr>
            <w:r w:rsidRPr="00E3132E">
              <w:rPr>
                <w:color w:val="7F7F7F" w:themeColor="text1" w:themeTint="80"/>
                <w:sz w:val="16"/>
              </w:rPr>
              <w:t>7.921</w:t>
            </w:r>
          </w:p>
        </w:tc>
      </w:tr>
    </w:tbl>
    <w:p w:rsidR="00512A26" w:rsidRDefault="00512A26" w:rsidP="00512A26">
      <w:pPr>
        <w:spacing w:before="0" w:line="240" w:lineRule="auto"/>
        <w:jc w:val="left"/>
        <w:rPr>
          <w:rFonts w:ascii="Montserrat SemiBold" w:hAnsi="Montserrat SemiBold"/>
          <w:caps/>
          <w:color w:val="7F7F7F" w:themeColor="text1" w:themeTint="80"/>
        </w:rPr>
      </w:pPr>
    </w:p>
    <w:p w:rsidR="00512A26" w:rsidRDefault="00512A26" w:rsidP="00512A26">
      <w:pPr>
        <w:pStyle w:val="Nombredetabla"/>
      </w:pPr>
      <w:r>
        <w:t>Casuística CMBD</w:t>
      </w:r>
    </w:p>
    <w:tbl>
      <w:tblPr>
        <w:tblStyle w:val="Tablasimple0"/>
        <w:tblW w:w="4831" w:type="pct"/>
        <w:tblLook w:val="00A0" w:firstRow="1" w:lastRow="0" w:firstColumn="1" w:lastColumn="0" w:noHBand="0" w:noVBand="0"/>
      </w:tblPr>
      <w:tblGrid>
        <w:gridCol w:w="3705"/>
        <w:gridCol w:w="1321"/>
        <w:gridCol w:w="1321"/>
        <w:gridCol w:w="1322"/>
      </w:tblGrid>
      <w:tr w:rsidR="00512A26" w:rsidRPr="00EC5DC0" w:rsidTr="00833932">
        <w:trPr>
          <w:cnfStyle w:val="100000000000" w:firstRow="1" w:lastRow="0" w:firstColumn="0" w:lastColumn="0" w:oddVBand="0" w:evenVBand="0" w:oddHBand="0" w:evenHBand="0" w:firstRowFirstColumn="0" w:firstRowLastColumn="0" w:lastRowFirstColumn="0" w:lastRowLastColumn="0"/>
          <w:trHeight w:val="388"/>
        </w:trPr>
        <w:tc>
          <w:tcPr>
            <w:tcW w:w="2416" w:type="pct"/>
          </w:tcPr>
          <w:p w:rsidR="00512A26" w:rsidRPr="008F5010" w:rsidRDefault="00512A26" w:rsidP="00833932">
            <w:pPr>
              <w:rPr>
                <w:rFonts w:ascii="Montserrat SemiBold" w:hAnsi="Montserrat SemiBold"/>
                <w:caps/>
              </w:rPr>
            </w:pPr>
          </w:p>
        </w:tc>
        <w:tc>
          <w:tcPr>
            <w:cnfStyle w:val="000001000000" w:firstRow="0" w:lastRow="0" w:firstColumn="0" w:lastColumn="0" w:oddVBand="0" w:evenVBand="1" w:oddHBand="0" w:evenHBand="0" w:firstRowFirstColumn="0" w:firstRowLastColumn="0" w:lastRowFirstColumn="0" w:lastRowLastColumn="0"/>
            <w:tcW w:w="861" w:type="pct"/>
            <w:hideMark/>
          </w:tcPr>
          <w:p w:rsidR="00512A26" w:rsidRPr="00534427" w:rsidRDefault="00512A26" w:rsidP="00833932">
            <w:pPr>
              <w:jc w:val="center"/>
              <w:rPr>
                <w:rFonts w:ascii="Montserrat SemiBold" w:hAnsi="Montserrat SemiBold"/>
                <w:caps/>
                <w:color w:val="7F7F7F" w:themeColor="text1" w:themeTint="80"/>
              </w:rPr>
            </w:pPr>
            <w:r w:rsidRPr="00534427">
              <w:rPr>
                <w:rFonts w:ascii="Montserrat SemiBold" w:hAnsi="Montserrat SemiBold"/>
                <w:caps/>
                <w:color w:val="7F7F7F" w:themeColor="text1" w:themeTint="80"/>
              </w:rPr>
              <w:t>Episodios</w:t>
            </w:r>
          </w:p>
        </w:tc>
        <w:tc>
          <w:tcPr>
            <w:tcW w:w="861" w:type="pct"/>
            <w:hideMark/>
          </w:tcPr>
          <w:p w:rsidR="00512A26" w:rsidRPr="00534427" w:rsidRDefault="00512A26" w:rsidP="0083393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color w:val="7F7F7F" w:themeColor="text1" w:themeTint="80"/>
              </w:rPr>
            </w:pPr>
            <w:r w:rsidRPr="00534427">
              <w:rPr>
                <w:rFonts w:ascii="Montserrat SemiBold" w:hAnsi="Montserrat SemiBold"/>
                <w:caps/>
                <w:color w:val="7F7F7F" w:themeColor="text1" w:themeTint="80"/>
              </w:rPr>
              <w:t>Estancia Media</w:t>
            </w:r>
          </w:p>
        </w:tc>
        <w:tc>
          <w:tcPr>
            <w:cnfStyle w:val="000001000000" w:firstRow="0" w:lastRow="0" w:firstColumn="0" w:lastColumn="0" w:oddVBand="0" w:evenVBand="1" w:oddHBand="0" w:evenHBand="0" w:firstRowFirstColumn="0" w:firstRowLastColumn="0" w:lastRowFirstColumn="0" w:lastRowLastColumn="0"/>
            <w:tcW w:w="862" w:type="pct"/>
            <w:hideMark/>
          </w:tcPr>
          <w:p w:rsidR="00512A26" w:rsidRPr="00534427" w:rsidRDefault="00512A26" w:rsidP="00833932">
            <w:pPr>
              <w:jc w:val="center"/>
              <w:rPr>
                <w:rFonts w:ascii="Montserrat SemiBold" w:hAnsi="Montserrat SemiBold"/>
                <w:caps/>
                <w:color w:val="7F7F7F" w:themeColor="text1" w:themeTint="80"/>
              </w:rPr>
            </w:pPr>
            <w:r w:rsidRPr="00534427">
              <w:rPr>
                <w:rFonts w:ascii="Montserrat SemiBold" w:hAnsi="Montserrat SemiBold"/>
                <w:caps/>
                <w:color w:val="7F7F7F" w:themeColor="text1" w:themeTint="80"/>
              </w:rPr>
              <w:t>Peso Medio</w:t>
            </w:r>
          </w:p>
        </w:tc>
      </w:tr>
      <w:tr w:rsidR="00512A26" w:rsidRPr="00EC5DC0" w:rsidTr="00833932">
        <w:trPr>
          <w:trHeight w:val="258"/>
        </w:trPr>
        <w:tc>
          <w:tcPr>
            <w:tcW w:w="2416" w:type="pct"/>
          </w:tcPr>
          <w:p w:rsidR="00512A26" w:rsidRPr="00EC4C8F" w:rsidRDefault="00512A26" w:rsidP="00833932">
            <w:pPr>
              <w:ind w:left="114"/>
              <w:rPr>
                <w:color w:val="31849B" w:themeColor="accent5" w:themeShade="BF"/>
                <w:lang w:val="es-ES_tradnl"/>
              </w:rPr>
            </w:pPr>
            <w:r w:rsidRPr="00EC4C8F">
              <w:rPr>
                <w:color w:val="31849B" w:themeColor="accent5" w:themeShade="BF"/>
                <w:lang w:val="es-ES_tradnl"/>
              </w:rPr>
              <w:t>GRDs Médicos</w:t>
            </w:r>
          </w:p>
        </w:tc>
        <w:tc>
          <w:tcPr>
            <w:cnfStyle w:val="000001000000" w:firstRow="0" w:lastRow="0" w:firstColumn="0" w:lastColumn="0" w:oddVBand="0" w:evenVBand="1" w:oddHBand="0" w:evenHBand="0" w:firstRowFirstColumn="0" w:firstRowLastColumn="0" w:lastRowFirstColumn="0" w:lastRowLastColumn="0"/>
            <w:tcW w:w="861" w:type="pct"/>
          </w:tcPr>
          <w:p w:rsidR="00512A26" w:rsidRPr="00E3132E" w:rsidRDefault="00512A26" w:rsidP="00833932">
            <w:pPr>
              <w:jc w:val="right"/>
              <w:rPr>
                <w:color w:val="7F7F7F" w:themeColor="text1" w:themeTint="80"/>
                <w:sz w:val="16"/>
              </w:rPr>
            </w:pPr>
            <w:r w:rsidRPr="00E3132E">
              <w:rPr>
                <w:color w:val="7F7F7F" w:themeColor="text1" w:themeTint="80"/>
                <w:sz w:val="16"/>
              </w:rPr>
              <w:t>8.664</w:t>
            </w:r>
          </w:p>
        </w:tc>
        <w:tc>
          <w:tcPr>
            <w:tcW w:w="861" w:type="pct"/>
          </w:tcPr>
          <w:p w:rsidR="00512A26" w:rsidRPr="00E3132E" w:rsidRDefault="00512A26" w:rsidP="00833932">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E3132E">
              <w:rPr>
                <w:color w:val="7F7F7F" w:themeColor="text1" w:themeTint="80"/>
                <w:sz w:val="16"/>
              </w:rPr>
              <w:t>7,09</w:t>
            </w:r>
          </w:p>
        </w:tc>
        <w:tc>
          <w:tcPr>
            <w:cnfStyle w:val="000001000000" w:firstRow="0" w:lastRow="0" w:firstColumn="0" w:lastColumn="0" w:oddVBand="0" w:evenVBand="1" w:oddHBand="0" w:evenHBand="0" w:firstRowFirstColumn="0" w:firstRowLastColumn="0" w:lastRowFirstColumn="0" w:lastRowLastColumn="0"/>
            <w:tcW w:w="862" w:type="pct"/>
          </w:tcPr>
          <w:p w:rsidR="00512A26" w:rsidRPr="00E3132E" w:rsidRDefault="00512A26" w:rsidP="00833932">
            <w:pPr>
              <w:jc w:val="right"/>
              <w:rPr>
                <w:color w:val="7F7F7F" w:themeColor="text1" w:themeTint="80"/>
                <w:sz w:val="16"/>
              </w:rPr>
            </w:pPr>
            <w:r w:rsidRPr="00E3132E">
              <w:rPr>
                <w:color w:val="7F7F7F" w:themeColor="text1" w:themeTint="80"/>
                <w:sz w:val="16"/>
              </w:rPr>
              <w:t>0,6132</w:t>
            </w:r>
          </w:p>
        </w:tc>
      </w:tr>
      <w:tr w:rsidR="00512A26" w:rsidRPr="00EC5DC0" w:rsidTr="00833932">
        <w:trPr>
          <w:cnfStyle w:val="000000010000" w:firstRow="0" w:lastRow="0" w:firstColumn="0" w:lastColumn="0" w:oddVBand="0" w:evenVBand="0" w:oddHBand="0" w:evenHBand="1" w:firstRowFirstColumn="0" w:firstRowLastColumn="0" w:lastRowFirstColumn="0" w:lastRowLastColumn="0"/>
          <w:trHeight w:val="388"/>
        </w:trPr>
        <w:tc>
          <w:tcPr>
            <w:tcW w:w="2416" w:type="pct"/>
          </w:tcPr>
          <w:p w:rsidR="00512A26" w:rsidRPr="00EC4C8F" w:rsidRDefault="00512A26" w:rsidP="00833932">
            <w:pPr>
              <w:ind w:left="114"/>
              <w:rPr>
                <w:color w:val="31849B" w:themeColor="accent5" w:themeShade="BF"/>
                <w:lang w:val="es-ES_tradnl"/>
              </w:rPr>
            </w:pPr>
            <w:r w:rsidRPr="00EC4C8F">
              <w:rPr>
                <w:color w:val="31849B" w:themeColor="accent5" w:themeShade="BF"/>
                <w:lang w:val="es-ES_tradnl"/>
              </w:rPr>
              <w:t>GRDs  Quirúrgicos</w:t>
            </w:r>
          </w:p>
        </w:tc>
        <w:tc>
          <w:tcPr>
            <w:cnfStyle w:val="000001000000" w:firstRow="0" w:lastRow="0" w:firstColumn="0" w:lastColumn="0" w:oddVBand="0" w:evenVBand="1" w:oddHBand="0" w:evenHBand="0" w:firstRowFirstColumn="0" w:firstRowLastColumn="0" w:lastRowFirstColumn="0" w:lastRowLastColumn="0"/>
            <w:tcW w:w="861" w:type="pct"/>
          </w:tcPr>
          <w:p w:rsidR="00512A26" w:rsidRPr="00E3132E" w:rsidRDefault="00512A26" w:rsidP="00833932">
            <w:pPr>
              <w:jc w:val="right"/>
              <w:rPr>
                <w:color w:val="7F7F7F" w:themeColor="text1" w:themeTint="80"/>
                <w:sz w:val="16"/>
              </w:rPr>
            </w:pPr>
            <w:r w:rsidRPr="00E3132E">
              <w:rPr>
                <w:color w:val="7F7F7F" w:themeColor="text1" w:themeTint="80"/>
                <w:sz w:val="16"/>
              </w:rPr>
              <w:t>2.680</w:t>
            </w:r>
          </w:p>
        </w:tc>
        <w:tc>
          <w:tcPr>
            <w:tcW w:w="861" w:type="pct"/>
          </w:tcPr>
          <w:p w:rsidR="00512A26" w:rsidRPr="00E3132E" w:rsidRDefault="00512A26" w:rsidP="00833932">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E3132E">
              <w:rPr>
                <w:color w:val="7F7F7F" w:themeColor="text1" w:themeTint="80"/>
                <w:sz w:val="16"/>
              </w:rPr>
              <w:t>6,28</w:t>
            </w:r>
          </w:p>
        </w:tc>
        <w:tc>
          <w:tcPr>
            <w:cnfStyle w:val="000001000000" w:firstRow="0" w:lastRow="0" w:firstColumn="0" w:lastColumn="0" w:oddVBand="0" w:evenVBand="1" w:oddHBand="0" w:evenHBand="0" w:firstRowFirstColumn="0" w:firstRowLastColumn="0" w:lastRowFirstColumn="0" w:lastRowLastColumn="0"/>
            <w:tcW w:w="862" w:type="pct"/>
          </w:tcPr>
          <w:p w:rsidR="00512A26" w:rsidRPr="00E3132E" w:rsidRDefault="00512A26" w:rsidP="00833932">
            <w:pPr>
              <w:jc w:val="right"/>
              <w:rPr>
                <w:color w:val="7F7F7F" w:themeColor="text1" w:themeTint="80"/>
                <w:sz w:val="16"/>
              </w:rPr>
            </w:pPr>
            <w:r w:rsidRPr="00E3132E">
              <w:rPr>
                <w:color w:val="7F7F7F" w:themeColor="text1" w:themeTint="80"/>
                <w:sz w:val="16"/>
              </w:rPr>
              <w:t>1,0618</w:t>
            </w:r>
          </w:p>
        </w:tc>
      </w:tr>
    </w:tbl>
    <w:p w:rsidR="00512A26" w:rsidRDefault="00512A26" w:rsidP="00512A26">
      <w:pPr>
        <w:pStyle w:val="Nombredetabla"/>
        <w:spacing w:after="0"/>
      </w:pPr>
      <w:bookmarkStart w:id="11" w:name="_Toc72408385"/>
      <w:bookmarkStart w:id="12" w:name="_Toc74228276"/>
      <w:bookmarkStart w:id="13" w:name="_Toc75343973"/>
    </w:p>
    <w:p w:rsidR="00512A26" w:rsidRDefault="00512A26" w:rsidP="00512A26">
      <w:pPr>
        <w:pStyle w:val="Nombredetabla"/>
        <w:spacing w:before="0"/>
      </w:pPr>
      <w:r>
        <w:t>Recursos Humanos</w:t>
      </w:r>
    </w:p>
    <w:tbl>
      <w:tblPr>
        <w:tblStyle w:val="TablaGeneral"/>
        <w:tblpPr w:leftFromText="141" w:rightFromText="141" w:vertAnchor="text"/>
        <w:tblW w:w="5245" w:type="dxa"/>
        <w:tblLayout w:type="fixed"/>
        <w:tblLook w:val="0380" w:firstRow="0" w:lastRow="0" w:firstColumn="1" w:lastColumn="1" w:noHBand="1" w:noVBand="0"/>
      </w:tblPr>
      <w:tblGrid>
        <w:gridCol w:w="3686"/>
        <w:gridCol w:w="1559"/>
      </w:tblGrid>
      <w:tr w:rsidR="00512A26" w:rsidRPr="009E7227" w:rsidTr="00833932">
        <w:trPr>
          <w:trHeight w:val="188"/>
        </w:trPr>
        <w:tc>
          <w:tcPr>
            <w:cnfStyle w:val="001000000000" w:firstRow="0" w:lastRow="0" w:firstColumn="1" w:lastColumn="0" w:oddVBand="0" w:evenVBand="0" w:oddHBand="0" w:evenHBand="0" w:firstRowFirstColumn="0" w:firstRowLastColumn="0" w:lastRowFirstColumn="0" w:lastRowLastColumn="0"/>
            <w:tcW w:w="3686" w:type="dxa"/>
            <w:hideMark/>
          </w:tcPr>
          <w:p w:rsidR="00512A26" w:rsidRPr="00DF3267" w:rsidRDefault="00512A26" w:rsidP="00833932">
            <w:pPr>
              <w:ind w:left="114"/>
            </w:pPr>
            <w:r>
              <w:rPr>
                <w:lang w:val="es-ES_tradnl"/>
              </w:rPr>
              <w:t>Equipo Directivo</w:t>
            </w:r>
          </w:p>
        </w:tc>
        <w:tc>
          <w:tcPr>
            <w:tcW w:w="1559" w:type="dxa"/>
            <w:shd w:val="clear" w:color="auto" w:fill="F3FBFF"/>
          </w:tcPr>
          <w:p w:rsidR="00512A26" w:rsidRPr="00DF3267" w:rsidRDefault="00512A26" w:rsidP="00833932">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10</w:t>
            </w:r>
          </w:p>
        </w:tc>
      </w:tr>
      <w:tr w:rsidR="00512A26" w:rsidRPr="009E7227" w:rsidTr="00833932">
        <w:trPr>
          <w:trHeight w:val="188"/>
        </w:trPr>
        <w:tc>
          <w:tcPr>
            <w:cnfStyle w:val="001000000000" w:firstRow="0" w:lastRow="0" w:firstColumn="1" w:lastColumn="0" w:oddVBand="0" w:evenVBand="0" w:oddHBand="0" w:evenHBand="0" w:firstRowFirstColumn="0" w:firstRowLastColumn="0" w:lastRowFirstColumn="0" w:lastRowLastColumn="0"/>
            <w:tcW w:w="3686" w:type="dxa"/>
          </w:tcPr>
          <w:p w:rsidR="00512A26" w:rsidRPr="00DF3267" w:rsidRDefault="00512A26" w:rsidP="00833932">
            <w:pPr>
              <w:ind w:left="114"/>
            </w:pPr>
            <w:r>
              <w:t>Área Médica- Facultativos</w:t>
            </w:r>
          </w:p>
        </w:tc>
        <w:tc>
          <w:tcPr>
            <w:tcW w:w="1559" w:type="dxa"/>
            <w:shd w:val="clear" w:color="auto" w:fill="F3FBFF"/>
          </w:tcPr>
          <w:p w:rsidR="00512A26" w:rsidRPr="00DF3267" w:rsidRDefault="00512A26" w:rsidP="00833932">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378</w:t>
            </w:r>
          </w:p>
        </w:tc>
      </w:tr>
      <w:tr w:rsidR="00512A26" w:rsidRPr="009E7227" w:rsidTr="00833932">
        <w:trPr>
          <w:trHeight w:val="188"/>
        </w:trPr>
        <w:tc>
          <w:tcPr>
            <w:cnfStyle w:val="001000000000" w:firstRow="0" w:lastRow="0" w:firstColumn="1" w:lastColumn="0" w:oddVBand="0" w:evenVBand="0" w:oddHBand="0" w:evenHBand="0" w:firstRowFirstColumn="0" w:firstRowLastColumn="0" w:lastRowFirstColumn="0" w:lastRowLastColumn="0"/>
            <w:tcW w:w="3686" w:type="dxa"/>
          </w:tcPr>
          <w:p w:rsidR="00512A26" w:rsidRPr="00DF3267" w:rsidRDefault="00512A26" w:rsidP="00833932">
            <w:pPr>
              <w:ind w:left="114"/>
              <w:rPr>
                <w:lang w:val="es-ES_tradnl"/>
              </w:rPr>
            </w:pPr>
            <w:r>
              <w:rPr>
                <w:lang w:val="es-ES_tradnl"/>
              </w:rPr>
              <w:t>Área Enfermería</w:t>
            </w:r>
          </w:p>
        </w:tc>
        <w:tc>
          <w:tcPr>
            <w:tcW w:w="1559" w:type="dxa"/>
            <w:shd w:val="clear" w:color="auto" w:fill="F3FBFF"/>
          </w:tcPr>
          <w:p w:rsidR="00512A26" w:rsidRPr="00DF3267" w:rsidRDefault="00512A26" w:rsidP="00833932">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1.238</w:t>
            </w:r>
          </w:p>
        </w:tc>
      </w:tr>
      <w:tr w:rsidR="00512A26" w:rsidRPr="009E7227" w:rsidTr="00833932">
        <w:trPr>
          <w:trHeight w:val="199"/>
        </w:trPr>
        <w:tc>
          <w:tcPr>
            <w:cnfStyle w:val="001000000000" w:firstRow="0" w:lastRow="0" w:firstColumn="1" w:lastColumn="0" w:oddVBand="0" w:evenVBand="0" w:oddHBand="0" w:evenHBand="0" w:firstRowFirstColumn="0" w:firstRowLastColumn="0" w:lastRowFirstColumn="0" w:lastRowLastColumn="0"/>
            <w:tcW w:w="3686" w:type="dxa"/>
          </w:tcPr>
          <w:p w:rsidR="00512A26" w:rsidRPr="00DF3267" w:rsidRDefault="00512A26" w:rsidP="00833932">
            <w:pPr>
              <w:ind w:left="114"/>
            </w:pPr>
            <w:r>
              <w:t>Personal No Sanitario</w:t>
            </w:r>
          </w:p>
        </w:tc>
        <w:tc>
          <w:tcPr>
            <w:tcW w:w="1559" w:type="dxa"/>
            <w:shd w:val="clear" w:color="auto" w:fill="F3FBFF"/>
          </w:tcPr>
          <w:p w:rsidR="00512A26" w:rsidRPr="00DF3267" w:rsidRDefault="00512A26" w:rsidP="00833932">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477</w:t>
            </w:r>
          </w:p>
        </w:tc>
      </w:tr>
      <w:tr w:rsidR="00512A26" w:rsidRPr="009E7227" w:rsidTr="00833932">
        <w:trPr>
          <w:trHeight w:val="188"/>
        </w:trPr>
        <w:tc>
          <w:tcPr>
            <w:cnfStyle w:val="001000000000" w:firstRow="0" w:lastRow="0" w:firstColumn="1" w:lastColumn="0" w:oddVBand="0" w:evenVBand="0" w:oddHBand="0" w:evenHBand="0" w:firstRowFirstColumn="0" w:firstRowLastColumn="0" w:lastRowFirstColumn="0" w:lastRowLastColumn="0"/>
            <w:tcW w:w="3686" w:type="dxa"/>
          </w:tcPr>
          <w:p w:rsidR="00512A26" w:rsidRPr="00DF3267" w:rsidRDefault="00512A26" w:rsidP="00833932">
            <w:pPr>
              <w:ind w:left="114"/>
            </w:pPr>
            <w:r>
              <w:t>Docencia</w:t>
            </w:r>
          </w:p>
        </w:tc>
        <w:tc>
          <w:tcPr>
            <w:tcW w:w="1559" w:type="dxa"/>
            <w:shd w:val="clear" w:color="auto" w:fill="F3FBFF"/>
          </w:tcPr>
          <w:p w:rsidR="00512A26" w:rsidRPr="00DF3267" w:rsidRDefault="00512A26" w:rsidP="00833932">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122</w:t>
            </w:r>
          </w:p>
        </w:tc>
      </w:tr>
      <w:tr w:rsidR="00512A26" w:rsidRPr="009E7227" w:rsidTr="00833932">
        <w:trPr>
          <w:trHeight w:val="98"/>
        </w:trPr>
        <w:tc>
          <w:tcPr>
            <w:cnfStyle w:val="001000000000" w:firstRow="0" w:lastRow="0" w:firstColumn="1" w:lastColumn="0" w:oddVBand="0" w:evenVBand="0" w:oddHBand="0" w:evenHBand="0" w:firstRowFirstColumn="0" w:firstRowLastColumn="0" w:lastRowFirstColumn="0" w:lastRowLastColumn="0"/>
            <w:tcW w:w="3686" w:type="dxa"/>
            <w:hideMark/>
          </w:tcPr>
          <w:p w:rsidR="00512A26" w:rsidRPr="007E632C" w:rsidRDefault="00512A26" w:rsidP="00833932">
            <w:pPr>
              <w:ind w:left="114"/>
              <w:rPr>
                <w:rFonts w:ascii="Montserrat SemiBold" w:hAnsi="Montserrat SemiBold"/>
                <w:sz w:val="16"/>
              </w:rPr>
            </w:pPr>
            <w:r w:rsidRPr="007E632C">
              <w:rPr>
                <w:rFonts w:ascii="Montserrat SemiBold" w:hAnsi="Montserrat SemiBold"/>
                <w:sz w:val="16"/>
                <w:lang w:val="es-ES_tradnl"/>
              </w:rPr>
              <w:t>TOTAL</w:t>
            </w:r>
          </w:p>
        </w:tc>
        <w:tc>
          <w:tcPr>
            <w:tcW w:w="1559" w:type="dxa"/>
            <w:shd w:val="clear" w:color="auto" w:fill="F3FBFF"/>
          </w:tcPr>
          <w:p w:rsidR="00512A26" w:rsidRPr="007E632C" w:rsidRDefault="00512A26" w:rsidP="00833932">
            <w:pPr>
              <w:ind w:right="183"/>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s-ES_tradnl"/>
              </w:rPr>
            </w:pPr>
            <w:r w:rsidRPr="007E632C">
              <w:rPr>
                <w:rFonts w:ascii="Montserrat SemiBold" w:hAnsi="Montserrat SemiBold"/>
                <w:lang w:val="es-ES_tradnl"/>
              </w:rPr>
              <w:t>2.225</w:t>
            </w:r>
          </w:p>
        </w:tc>
      </w:tr>
    </w:tbl>
    <w:p w:rsidR="00512A26" w:rsidRPr="00C2572E" w:rsidRDefault="00512A26" w:rsidP="00512A26"/>
    <w:p w:rsidR="00512A26" w:rsidRPr="00C2572E" w:rsidRDefault="00512A26" w:rsidP="00512A26">
      <w:bookmarkStart w:id="14" w:name="_Toc75343941"/>
      <w:bookmarkStart w:id="15" w:name="_Toc77243979"/>
    </w:p>
    <w:p w:rsidR="00512A26" w:rsidRPr="00C2572E" w:rsidRDefault="00512A26" w:rsidP="00512A26"/>
    <w:p w:rsidR="00512A26" w:rsidRPr="00C2572E" w:rsidRDefault="00512A26" w:rsidP="00512A26"/>
    <w:p w:rsidR="00512A26" w:rsidRDefault="00512A26" w:rsidP="00512A26"/>
    <w:p w:rsidR="00512A26" w:rsidRDefault="00512A26" w:rsidP="00512A26"/>
    <w:p w:rsidR="00512A26" w:rsidRPr="00C2572E" w:rsidRDefault="00512A26" w:rsidP="00512A26">
      <w:pPr>
        <w:pStyle w:val="Nombredetabla"/>
      </w:pPr>
      <w:r w:rsidRPr="00C2572E">
        <w:t>GESTIÓN DEL CONOCIMIENTO</w:t>
      </w:r>
    </w:p>
    <w:tbl>
      <w:tblPr>
        <w:tblStyle w:val="Tablasimple0"/>
        <w:tblW w:w="0" w:type="auto"/>
        <w:tblLook w:val="0180" w:firstRow="0" w:lastRow="0" w:firstColumn="1" w:lastColumn="1" w:noHBand="0" w:noVBand="0"/>
      </w:tblPr>
      <w:tblGrid>
        <w:gridCol w:w="3686"/>
        <w:gridCol w:w="3164"/>
      </w:tblGrid>
      <w:tr w:rsidR="00512A26" w:rsidTr="00833932">
        <w:trPr>
          <w:trHeight w:val="220"/>
        </w:trPr>
        <w:tc>
          <w:tcPr>
            <w:tcW w:w="3686" w:type="dxa"/>
          </w:tcPr>
          <w:p w:rsidR="00512A26" w:rsidRPr="00C2572E" w:rsidRDefault="00512A26" w:rsidP="00833932">
            <w:pPr>
              <w:ind w:left="114"/>
              <w:rPr>
                <w:color w:val="31849B" w:themeColor="accent5" w:themeShade="BF"/>
                <w:lang w:val="es-ES_tradnl"/>
              </w:rPr>
            </w:pPr>
            <w:r w:rsidRPr="00C2572E">
              <w:rPr>
                <w:color w:val="31849B" w:themeColor="accent5" w:themeShade="BF"/>
                <w:lang w:val="es-ES_tradnl"/>
              </w:rPr>
              <w:t>Formación Pregrado</w:t>
            </w:r>
          </w:p>
        </w:tc>
        <w:tc>
          <w:tcPr>
            <w:cnfStyle w:val="000001000000" w:firstRow="0" w:lastRow="0" w:firstColumn="0" w:lastColumn="0" w:oddVBand="0" w:evenVBand="1" w:oddHBand="0" w:evenHBand="0" w:firstRowFirstColumn="0" w:firstRowLastColumn="0" w:lastRowFirstColumn="0" w:lastRowLastColumn="0"/>
            <w:tcW w:w="3164" w:type="dxa"/>
          </w:tcPr>
          <w:p w:rsidR="00512A26" w:rsidRPr="00391571" w:rsidRDefault="00512A26" w:rsidP="00833932">
            <w:pPr>
              <w:jc w:val="right"/>
              <w:rPr>
                <w:color w:val="7F7F7F" w:themeColor="text1" w:themeTint="80"/>
                <w:sz w:val="16"/>
              </w:rPr>
            </w:pPr>
            <w:r w:rsidRPr="00391571">
              <w:rPr>
                <w:color w:val="7F7F7F" w:themeColor="text1" w:themeTint="80"/>
                <w:sz w:val="16"/>
              </w:rPr>
              <w:t xml:space="preserve"> </w:t>
            </w:r>
            <w:r>
              <w:rPr>
                <w:color w:val="7F7F7F" w:themeColor="text1" w:themeTint="80"/>
                <w:sz w:val="16"/>
              </w:rPr>
              <w:t>121 alumnos</w:t>
            </w:r>
          </w:p>
        </w:tc>
      </w:tr>
      <w:tr w:rsidR="00512A26" w:rsidTr="00833932">
        <w:trPr>
          <w:cnfStyle w:val="000000010000" w:firstRow="0" w:lastRow="0" w:firstColumn="0" w:lastColumn="0" w:oddVBand="0" w:evenVBand="0" w:oddHBand="0" w:evenHBand="1" w:firstRowFirstColumn="0" w:firstRowLastColumn="0" w:lastRowFirstColumn="0" w:lastRowLastColumn="0"/>
          <w:trHeight w:val="210"/>
        </w:trPr>
        <w:tc>
          <w:tcPr>
            <w:tcW w:w="3686" w:type="dxa"/>
          </w:tcPr>
          <w:p w:rsidR="00512A26" w:rsidRPr="00C2572E" w:rsidRDefault="00512A26" w:rsidP="00833932">
            <w:pPr>
              <w:ind w:left="114"/>
              <w:rPr>
                <w:color w:val="31849B" w:themeColor="accent5" w:themeShade="BF"/>
                <w:lang w:val="es-ES_tradnl"/>
              </w:rPr>
            </w:pPr>
            <w:r>
              <w:rPr>
                <w:color w:val="31849B" w:themeColor="accent5" w:themeShade="BF"/>
                <w:lang w:val="es-ES_tradnl"/>
              </w:rPr>
              <w:t>Formación de Grado</w:t>
            </w:r>
          </w:p>
        </w:tc>
        <w:tc>
          <w:tcPr>
            <w:cnfStyle w:val="000001000000" w:firstRow="0" w:lastRow="0" w:firstColumn="0" w:lastColumn="0" w:oddVBand="0" w:evenVBand="1" w:oddHBand="0" w:evenHBand="0" w:firstRowFirstColumn="0" w:firstRowLastColumn="0" w:lastRowFirstColumn="0" w:lastRowLastColumn="0"/>
            <w:tcW w:w="3164" w:type="dxa"/>
          </w:tcPr>
          <w:p w:rsidR="00512A26" w:rsidRPr="00391571" w:rsidRDefault="00512A26" w:rsidP="00833932">
            <w:pPr>
              <w:jc w:val="right"/>
              <w:rPr>
                <w:color w:val="7F7F7F" w:themeColor="text1" w:themeTint="80"/>
                <w:sz w:val="16"/>
              </w:rPr>
            </w:pPr>
            <w:r>
              <w:rPr>
                <w:color w:val="7F7F7F" w:themeColor="text1" w:themeTint="80"/>
                <w:sz w:val="16"/>
              </w:rPr>
              <w:t>572 a</w:t>
            </w:r>
            <w:r w:rsidRPr="00391571">
              <w:rPr>
                <w:color w:val="7F7F7F" w:themeColor="text1" w:themeTint="80"/>
                <w:sz w:val="16"/>
              </w:rPr>
              <w:t>lumnos</w:t>
            </w:r>
          </w:p>
        </w:tc>
      </w:tr>
      <w:tr w:rsidR="00512A26" w:rsidTr="00833932">
        <w:trPr>
          <w:trHeight w:val="210"/>
        </w:trPr>
        <w:tc>
          <w:tcPr>
            <w:tcW w:w="3686" w:type="dxa"/>
          </w:tcPr>
          <w:p w:rsidR="00512A26" w:rsidRPr="00C2572E" w:rsidRDefault="00512A26" w:rsidP="00833932">
            <w:pPr>
              <w:ind w:left="114"/>
              <w:rPr>
                <w:color w:val="31849B" w:themeColor="accent5" w:themeShade="BF"/>
                <w:lang w:val="es-ES_tradnl"/>
              </w:rPr>
            </w:pPr>
            <w:r>
              <w:rPr>
                <w:color w:val="31849B" w:themeColor="accent5" w:themeShade="BF"/>
                <w:lang w:val="es-ES_tradnl"/>
              </w:rPr>
              <w:t>Formación de Es</w:t>
            </w:r>
            <w:r w:rsidRPr="00C2572E">
              <w:rPr>
                <w:color w:val="31849B" w:themeColor="accent5" w:themeShade="BF"/>
                <w:lang w:val="es-ES_tradnl"/>
              </w:rPr>
              <w:t>pecialistas</w:t>
            </w:r>
          </w:p>
        </w:tc>
        <w:tc>
          <w:tcPr>
            <w:cnfStyle w:val="000001000000" w:firstRow="0" w:lastRow="0" w:firstColumn="0" w:lastColumn="0" w:oddVBand="0" w:evenVBand="1" w:oddHBand="0" w:evenHBand="0" w:firstRowFirstColumn="0" w:firstRowLastColumn="0" w:lastRowFirstColumn="0" w:lastRowLastColumn="0"/>
            <w:tcW w:w="3164" w:type="dxa"/>
          </w:tcPr>
          <w:p w:rsidR="00512A26" w:rsidRPr="00391571" w:rsidRDefault="00512A26" w:rsidP="00833932">
            <w:pPr>
              <w:jc w:val="right"/>
              <w:rPr>
                <w:color w:val="7F7F7F" w:themeColor="text1" w:themeTint="80"/>
                <w:sz w:val="16"/>
              </w:rPr>
            </w:pPr>
            <w:r>
              <w:rPr>
                <w:color w:val="7F7F7F" w:themeColor="text1" w:themeTint="80"/>
                <w:sz w:val="16"/>
              </w:rPr>
              <w:t>155</w:t>
            </w:r>
            <w:r w:rsidRPr="00391571">
              <w:rPr>
                <w:color w:val="7F7F7F" w:themeColor="text1" w:themeTint="80"/>
                <w:sz w:val="16"/>
              </w:rPr>
              <w:t xml:space="preserve"> Residentes</w:t>
            </w:r>
          </w:p>
        </w:tc>
      </w:tr>
      <w:tr w:rsidR="00512A26" w:rsidTr="00833932">
        <w:trPr>
          <w:cnfStyle w:val="000000010000" w:firstRow="0" w:lastRow="0" w:firstColumn="0" w:lastColumn="0" w:oddVBand="0" w:evenVBand="0" w:oddHBand="0" w:evenHBand="1" w:firstRowFirstColumn="0" w:firstRowLastColumn="0" w:lastRowFirstColumn="0" w:lastRowLastColumn="0"/>
          <w:trHeight w:val="863"/>
        </w:trPr>
        <w:tc>
          <w:tcPr>
            <w:tcW w:w="3686" w:type="dxa"/>
          </w:tcPr>
          <w:p w:rsidR="00512A26" w:rsidRPr="00C2572E" w:rsidRDefault="00512A26" w:rsidP="00833932">
            <w:pPr>
              <w:ind w:left="114"/>
              <w:rPr>
                <w:color w:val="31849B" w:themeColor="accent5" w:themeShade="BF"/>
                <w:lang w:val="es-ES_tradnl"/>
              </w:rPr>
            </w:pPr>
            <w:r w:rsidRPr="00C2572E">
              <w:rPr>
                <w:color w:val="31849B" w:themeColor="accent5" w:themeShade="BF"/>
                <w:lang w:val="es-ES_tradnl"/>
              </w:rPr>
              <w:t>Formación Continuada</w:t>
            </w:r>
          </w:p>
        </w:tc>
        <w:tc>
          <w:tcPr>
            <w:cnfStyle w:val="000001000000" w:firstRow="0" w:lastRow="0" w:firstColumn="0" w:lastColumn="0" w:oddVBand="0" w:evenVBand="1" w:oddHBand="0" w:evenHBand="0" w:firstRowFirstColumn="0" w:firstRowLastColumn="0" w:lastRowFirstColumn="0" w:lastRowLastColumn="0"/>
            <w:tcW w:w="3164" w:type="dxa"/>
          </w:tcPr>
          <w:p w:rsidR="00512A26" w:rsidRDefault="00512A26" w:rsidP="00833932">
            <w:pPr>
              <w:jc w:val="right"/>
              <w:rPr>
                <w:color w:val="7F7F7F" w:themeColor="text1" w:themeTint="80"/>
                <w:sz w:val="16"/>
              </w:rPr>
            </w:pPr>
            <w:r>
              <w:rPr>
                <w:color w:val="7F7F7F" w:themeColor="text1" w:themeTint="80"/>
                <w:sz w:val="16"/>
              </w:rPr>
              <w:t xml:space="preserve">16 actividades </w:t>
            </w:r>
          </w:p>
          <w:p w:rsidR="00512A26" w:rsidRPr="00391571" w:rsidRDefault="00512A26" w:rsidP="00833932">
            <w:pPr>
              <w:jc w:val="right"/>
              <w:rPr>
                <w:color w:val="7F7F7F" w:themeColor="text1" w:themeTint="80"/>
                <w:sz w:val="16"/>
              </w:rPr>
            </w:pPr>
            <w:r>
              <w:rPr>
                <w:color w:val="7F7F7F" w:themeColor="text1" w:themeTint="80"/>
                <w:sz w:val="16"/>
              </w:rPr>
              <w:t>255</w:t>
            </w:r>
            <w:r w:rsidRPr="00391571">
              <w:rPr>
                <w:color w:val="7F7F7F" w:themeColor="text1" w:themeTint="80"/>
                <w:sz w:val="16"/>
              </w:rPr>
              <w:t xml:space="preserve"> horas</w:t>
            </w:r>
            <w:r>
              <w:rPr>
                <w:color w:val="7F7F7F" w:themeColor="text1" w:themeTint="80"/>
                <w:sz w:val="16"/>
              </w:rPr>
              <w:t xml:space="preserve"> de</w:t>
            </w:r>
            <w:r w:rsidRPr="00391571">
              <w:rPr>
                <w:color w:val="7F7F7F" w:themeColor="text1" w:themeTint="80"/>
                <w:sz w:val="16"/>
              </w:rPr>
              <w:t xml:space="preserve"> formación totales</w:t>
            </w:r>
          </w:p>
          <w:p w:rsidR="00512A26" w:rsidRPr="00391571" w:rsidRDefault="00512A26" w:rsidP="00833932">
            <w:pPr>
              <w:jc w:val="right"/>
              <w:rPr>
                <w:color w:val="7F7F7F" w:themeColor="text1" w:themeTint="80"/>
                <w:sz w:val="16"/>
              </w:rPr>
            </w:pPr>
            <w:r>
              <w:rPr>
                <w:color w:val="7F7F7F" w:themeColor="text1" w:themeTint="80"/>
                <w:sz w:val="16"/>
              </w:rPr>
              <w:t xml:space="preserve">282 </w:t>
            </w:r>
            <w:r w:rsidRPr="00391571">
              <w:rPr>
                <w:color w:val="7F7F7F" w:themeColor="text1" w:themeTint="80"/>
                <w:sz w:val="16"/>
              </w:rPr>
              <w:t>profesionales participantes</w:t>
            </w:r>
          </w:p>
        </w:tc>
      </w:tr>
    </w:tbl>
    <w:p w:rsidR="00512A26" w:rsidRDefault="00512A26" w:rsidP="00512A26">
      <w:pPr>
        <w:pStyle w:val="Nombredetabla"/>
      </w:pPr>
      <w:bookmarkStart w:id="16" w:name="_Toc77244018"/>
      <w:bookmarkEnd w:id="11"/>
      <w:bookmarkEnd w:id="12"/>
      <w:bookmarkEnd w:id="13"/>
      <w:bookmarkEnd w:id="14"/>
      <w:bookmarkEnd w:id="15"/>
    </w:p>
    <w:p w:rsidR="00512A26" w:rsidRPr="009E7227" w:rsidRDefault="00512A26" w:rsidP="00512A26">
      <w:pPr>
        <w:pStyle w:val="Nombredetabla"/>
      </w:pPr>
      <w:r w:rsidRPr="009E7227">
        <w:t>investigación</w:t>
      </w:r>
      <w:bookmarkEnd w:id="16"/>
      <w:r>
        <w:t xml:space="preserve"> I+D+I</w:t>
      </w:r>
    </w:p>
    <w:tbl>
      <w:tblPr>
        <w:tblStyle w:val="TablaGeneral"/>
        <w:tblW w:w="6096" w:type="dxa"/>
        <w:tblLayout w:type="fixed"/>
        <w:tblLook w:val="0000" w:firstRow="0" w:lastRow="0" w:firstColumn="0" w:lastColumn="0" w:noHBand="0" w:noVBand="0"/>
      </w:tblPr>
      <w:tblGrid>
        <w:gridCol w:w="3686"/>
        <w:gridCol w:w="2410"/>
      </w:tblGrid>
      <w:tr w:rsidR="00512A26" w:rsidRPr="003C5C76" w:rsidTr="00833932">
        <w:trPr>
          <w:trHeight w:val="476"/>
        </w:trPr>
        <w:tc>
          <w:tcPr>
            <w:tcW w:w="3686" w:type="dxa"/>
          </w:tcPr>
          <w:p w:rsidR="00512A26" w:rsidRPr="008F1E86" w:rsidRDefault="00512A26" w:rsidP="00833932">
            <w:pPr>
              <w:ind w:left="114"/>
              <w:rPr>
                <w:color w:val="31849B" w:themeColor="accent5" w:themeShade="BF"/>
                <w:sz w:val="18"/>
                <w:lang w:val="es-ES_tradnl"/>
              </w:rPr>
            </w:pPr>
            <w:r w:rsidRPr="008F1E86">
              <w:rPr>
                <w:color w:val="31849B" w:themeColor="accent5" w:themeShade="BF"/>
                <w:sz w:val="18"/>
                <w:lang w:val="es-ES_tradnl"/>
              </w:rPr>
              <w:t>Nº proyectos investigación</w:t>
            </w:r>
          </w:p>
        </w:tc>
        <w:tc>
          <w:tcPr>
            <w:cnfStyle w:val="000001000000" w:firstRow="0" w:lastRow="0" w:firstColumn="0" w:lastColumn="0" w:oddVBand="0" w:evenVBand="1" w:oddHBand="0" w:evenHBand="0" w:firstRowFirstColumn="0" w:firstRowLastColumn="0" w:lastRowFirstColumn="0" w:lastRowLastColumn="0"/>
            <w:tcW w:w="2410" w:type="dxa"/>
            <w:shd w:val="clear" w:color="auto" w:fill="F3FBFF"/>
          </w:tcPr>
          <w:p w:rsidR="00512A26" w:rsidRPr="003C5C76" w:rsidRDefault="00512A26" w:rsidP="00833932">
            <w:pPr>
              <w:jc w:val="right"/>
              <w:rPr>
                <w:rFonts w:eastAsiaTheme="minorHAnsi"/>
                <w:lang w:eastAsia="en-US"/>
              </w:rPr>
            </w:pPr>
            <w:r>
              <w:rPr>
                <w:rFonts w:eastAsiaTheme="minorHAnsi"/>
                <w:lang w:eastAsia="en-US"/>
              </w:rPr>
              <w:t>75 proyectos</w:t>
            </w:r>
          </w:p>
        </w:tc>
      </w:tr>
      <w:tr w:rsidR="00512A26" w:rsidRPr="003C5C76" w:rsidTr="00833932">
        <w:trPr>
          <w:trHeight w:val="410"/>
        </w:trPr>
        <w:tc>
          <w:tcPr>
            <w:tcW w:w="3686" w:type="dxa"/>
          </w:tcPr>
          <w:p w:rsidR="00512A26" w:rsidRPr="008F1E86" w:rsidRDefault="00512A26" w:rsidP="00833932">
            <w:pPr>
              <w:ind w:left="114"/>
              <w:rPr>
                <w:color w:val="31849B" w:themeColor="accent5" w:themeShade="BF"/>
                <w:sz w:val="18"/>
                <w:lang w:val="es-ES_tradnl"/>
              </w:rPr>
            </w:pPr>
            <w:r w:rsidRPr="008F1E86">
              <w:rPr>
                <w:color w:val="31849B" w:themeColor="accent5" w:themeShade="BF"/>
                <w:sz w:val="18"/>
                <w:lang w:val="es-ES_tradnl"/>
              </w:rPr>
              <w:t>Nº publicaciones científicas</w:t>
            </w:r>
          </w:p>
        </w:tc>
        <w:tc>
          <w:tcPr>
            <w:cnfStyle w:val="000001000000" w:firstRow="0" w:lastRow="0" w:firstColumn="0" w:lastColumn="0" w:oddVBand="0" w:evenVBand="1" w:oddHBand="0" w:evenHBand="0" w:firstRowFirstColumn="0" w:firstRowLastColumn="0" w:lastRowFirstColumn="0" w:lastRowLastColumn="0"/>
            <w:tcW w:w="2410" w:type="dxa"/>
            <w:shd w:val="clear" w:color="auto" w:fill="F3FBFF"/>
          </w:tcPr>
          <w:p w:rsidR="00512A26" w:rsidRPr="003C5C76" w:rsidRDefault="00512A26" w:rsidP="00833932">
            <w:pPr>
              <w:jc w:val="right"/>
              <w:rPr>
                <w:rFonts w:eastAsiaTheme="minorHAnsi"/>
                <w:lang w:eastAsia="en-US"/>
              </w:rPr>
            </w:pPr>
            <w:r>
              <w:rPr>
                <w:rFonts w:eastAsiaTheme="minorHAnsi"/>
                <w:lang w:eastAsia="en-US"/>
              </w:rPr>
              <w:t>102 trabajos</w:t>
            </w:r>
          </w:p>
        </w:tc>
      </w:tr>
    </w:tbl>
    <w:p w:rsidR="00FC10A5" w:rsidRPr="00530133" w:rsidRDefault="00FC10A5">
      <w:pPr>
        <w:spacing w:before="0" w:line="240" w:lineRule="auto"/>
        <w:jc w:val="left"/>
        <w:rPr>
          <w:rFonts w:ascii="Montserrat SemiBold" w:hAnsi="Montserrat SemiBold"/>
          <w:caps/>
          <w:color w:val="48ACC6"/>
          <w:spacing w:val="-6"/>
          <w:sz w:val="24"/>
        </w:rPr>
      </w:pPr>
      <w:r w:rsidRPr="00530133">
        <w:br w:type="page"/>
      </w:r>
    </w:p>
    <w:p w:rsidR="00E470F1" w:rsidRPr="00530133" w:rsidRDefault="00E470F1" w:rsidP="006B7FE2">
      <w:pPr>
        <w:pStyle w:val="TITULO-Nivel2"/>
      </w:pPr>
      <w:bookmarkStart w:id="17" w:name="_Toc86222009"/>
      <w:r w:rsidRPr="00530133">
        <w:lastRenderedPageBreak/>
        <w:t>Misión, Visión y Valores</w:t>
      </w:r>
      <w:bookmarkEnd w:id="7"/>
      <w:bookmarkEnd w:id="8"/>
      <w:bookmarkEnd w:id="17"/>
    </w:p>
    <w:p w:rsidR="007A64F2" w:rsidRPr="00530133" w:rsidRDefault="007A64F2" w:rsidP="002D3E15">
      <w:pPr>
        <w:rPr>
          <w:sz w:val="16"/>
        </w:rPr>
      </w:pPr>
    </w:p>
    <w:p w:rsidR="00B543FB" w:rsidRPr="00530133" w:rsidRDefault="00B543FB" w:rsidP="00B543FB">
      <w:r w:rsidRPr="00530133">
        <w:t>El Hospital Universitario de Móstoles es un hospital público perteneciente a la red del Servicio Madrileño de Salud que provee de servicios de atención sanitaria especializada y realiza actividades docentes e investigadoras</w:t>
      </w:r>
    </w:p>
    <w:p w:rsidR="00B543FB" w:rsidRPr="00530133" w:rsidRDefault="00B543FB" w:rsidP="00B543FB">
      <w:r w:rsidRPr="00530133">
        <w:t>Nuestra misión es diagnosticar y tratar las enfermedades de nuestros pacientes con el fin último de lograr su recuperación y mejorar su salud, procurando finalmente su bienestar y el de sus familiares, mediante una atención:</w:t>
      </w:r>
    </w:p>
    <w:p w:rsidR="00B543FB" w:rsidRPr="00530133" w:rsidRDefault="00B543FB" w:rsidP="00074644">
      <w:pPr>
        <w:pStyle w:val="Prrafodelista"/>
        <w:numPr>
          <w:ilvl w:val="0"/>
          <w:numId w:val="36"/>
        </w:numPr>
      </w:pPr>
      <w:r w:rsidRPr="00530133">
        <w:t xml:space="preserve">Humanizada: personalizada, que garantice el respeto a sus derechos y valores, su intimidad y un trato humano correcto. </w:t>
      </w:r>
    </w:p>
    <w:p w:rsidR="00B543FB" w:rsidRPr="00530133" w:rsidRDefault="00B543FB" w:rsidP="00074644">
      <w:pPr>
        <w:pStyle w:val="Prrafodelista"/>
        <w:numPr>
          <w:ilvl w:val="0"/>
          <w:numId w:val="36"/>
        </w:numPr>
      </w:pPr>
      <w:r w:rsidRPr="00530133">
        <w:t>De calidad, fomentando el compromiso de nuestros profesionales por la mejora continua de nuestros servicios.</w:t>
      </w:r>
    </w:p>
    <w:p w:rsidR="00B543FB" w:rsidRPr="00530133" w:rsidRDefault="00B543FB" w:rsidP="00074644">
      <w:pPr>
        <w:pStyle w:val="Prrafodelista"/>
        <w:numPr>
          <w:ilvl w:val="0"/>
          <w:numId w:val="36"/>
        </w:numPr>
      </w:pPr>
      <w:r w:rsidRPr="00530133">
        <w:t>Coordinada e integrada, mediante el trabajo en equipo, y promoviendo el desarrollo de acciones conjuntas con los diferentes dispositivos asistenciales y organizaciones que resulten necesarias para su mejor atención.</w:t>
      </w:r>
    </w:p>
    <w:p w:rsidR="006B7FE2" w:rsidRPr="00530133" w:rsidRDefault="00B543FB" w:rsidP="00074644">
      <w:pPr>
        <w:pStyle w:val="Prrafodelista"/>
        <w:numPr>
          <w:ilvl w:val="0"/>
          <w:numId w:val="36"/>
        </w:numPr>
      </w:pPr>
      <w:r w:rsidRPr="00530133">
        <w:t>Eficiente, siguiendo criterios de adecuación en la utilización de los recursos públicos que tenemos asignados.</w:t>
      </w:r>
    </w:p>
    <w:p w:rsidR="00B543FB" w:rsidRPr="00530133" w:rsidRDefault="00583FCE" w:rsidP="00B543FB">
      <w:r w:rsidRPr="00530133">
        <w:t>Como</w:t>
      </w:r>
      <w:r w:rsidR="00B543FB" w:rsidRPr="00530133">
        <w:t xml:space="preserve"> centro sanitario moderno, con capacidad para innovar y adaptarse a los cambios que se produzcan en su entorno, </w:t>
      </w:r>
      <w:r w:rsidRPr="00530133">
        <w:t xml:space="preserve">aspira a </w:t>
      </w:r>
      <w:r w:rsidR="00B543FB" w:rsidRPr="00530133">
        <w:t>cumpli</w:t>
      </w:r>
      <w:r w:rsidRPr="00530133">
        <w:t xml:space="preserve">r </w:t>
      </w:r>
      <w:r w:rsidR="00B543FB" w:rsidRPr="00530133">
        <w:t xml:space="preserve">de forma eficaz </w:t>
      </w:r>
      <w:r w:rsidRPr="00530133">
        <w:t>su misión de lograr</w:t>
      </w:r>
      <w:r w:rsidR="00B543FB" w:rsidRPr="00530133">
        <w:t xml:space="preserve">:  </w:t>
      </w:r>
    </w:p>
    <w:p w:rsidR="00B543FB" w:rsidRPr="00530133" w:rsidRDefault="00B543FB" w:rsidP="00B543FB">
      <w:r w:rsidRPr="00530133">
        <w:t xml:space="preserve">   - La más alta calidad asistencial, reconocida y percibida por sus pacientes.</w:t>
      </w:r>
    </w:p>
    <w:p w:rsidR="00B543FB" w:rsidRPr="00530133" w:rsidRDefault="00B543FB" w:rsidP="00B543FB">
      <w:r w:rsidRPr="00530133">
        <w:t xml:space="preserve">  -  La satisfacción y orgullo de pertenencia en sus trabajadores</w:t>
      </w:r>
    </w:p>
    <w:p w:rsidR="00B543FB" w:rsidRPr="00530133" w:rsidRDefault="00B543FB" w:rsidP="00B543FB">
      <w:r w:rsidRPr="00530133">
        <w:t xml:space="preserve">  - La confianza mantenida por la Dirección de la Red Sanitaria a la que pertenece</w:t>
      </w:r>
    </w:p>
    <w:p w:rsidR="006B7FE2" w:rsidRPr="00530133" w:rsidRDefault="00B543FB" w:rsidP="00B543FB">
      <w:r w:rsidRPr="00530133">
        <w:t xml:space="preserve">  -  El reconocimiento de la comunidad científica y de la sociedad en la que se integra</w:t>
      </w:r>
    </w:p>
    <w:p w:rsidR="006B7FE2" w:rsidRPr="00530133" w:rsidRDefault="006B7FE2" w:rsidP="0068118A"/>
    <w:p w:rsidR="008C2A21" w:rsidRPr="00530133" w:rsidRDefault="008C2A21" w:rsidP="0068118A"/>
    <w:p w:rsidR="008C2A21" w:rsidRPr="00530133" w:rsidRDefault="008C2A21" w:rsidP="0068118A"/>
    <w:p w:rsidR="008C2A21" w:rsidRPr="00530133" w:rsidRDefault="008C2A21" w:rsidP="0068118A"/>
    <w:p w:rsidR="00E470F1" w:rsidRPr="00530133" w:rsidRDefault="00E470F1" w:rsidP="0068118A"/>
    <w:p w:rsidR="00E470F1" w:rsidRPr="00530133" w:rsidRDefault="00E470F1" w:rsidP="0068118A"/>
    <w:p w:rsidR="00E470F1" w:rsidRPr="00530133" w:rsidRDefault="00E470F1" w:rsidP="0068118A"/>
    <w:p w:rsidR="005A7C6A" w:rsidRPr="00530133" w:rsidRDefault="005A7C6A" w:rsidP="0068118A"/>
    <w:p w:rsidR="006C31B6" w:rsidRPr="00530133" w:rsidRDefault="006C31B6">
      <w:pPr>
        <w:spacing w:before="0" w:line="240" w:lineRule="auto"/>
        <w:jc w:val="left"/>
        <w:rPr>
          <w:rFonts w:ascii="Montserrat SemiBold" w:hAnsi="Montserrat SemiBold"/>
          <w:caps/>
          <w:color w:val="3898B2"/>
          <w:spacing w:val="-6"/>
          <w:sz w:val="24"/>
        </w:rPr>
      </w:pPr>
      <w:bookmarkStart w:id="18" w:name="_Toc318202523"/>
      <w:bookmarkStart w:id="19" w:name="_Toc415220110"/>
      <w:bookmarkStart w:id="20" w:name="_Toc75343937"/>
      <w:bookmarkStart w:id="21" w:name="area"/>
    </w:p>
    <w:p w:rsidR="00DE07B5" w:rsidRPr="00530133" w:rsidRDefault="00EB498F" w:rsidP="005A7C6A">
      <w:pPr>
        <w:pStyle w:val="TITULO-Nivel2"/>
      </w:pPr>
      <w:bookmarkStart w:id="22" w:name="_Toc86222010"/>
      <w:r w:rsidRPr="00530133">
        <w:lastRenderedPageBreak/>
        <w:t>Á</w:t>
      </w:r>
      <w:r w:rsidR="005A7C6A" w:rsidRPr="00530133">
        <w:t>rea</w:t>
      </w:r>
      <w:r w:rsidR="00540727" w:rsidRPr="00530133">
        <w:t xml:space="preserve"> de Influencia</w:t>
      </w:r>
      <w:bookmarkEnd w:id="18"/>
      <w:bookmarkEnd w:id="19"/>
      <w:bookmarkEnd w:id="20"/>
      <w:bookmarkEnd w:id="22"/>
    </w:p>
    <w:bookmarkEnd w:id="21"/>
    <w:p w:rsidR="00E470F1" w:rsidRPr="00530133" w:rsidRDefault="00E470F1" w:rsidP="005A7C6A">
      <w:pPr>
        <w:pStyle w:val="TITULO-Nivel3"/>
      </w:pPr>
      <w:r w:rsidRPr="00530133">
        <w:t xml:space="preserve">El entorno </w:t>
      </w:r>
    </w:p>
    <w:p w:rsidR="0088437C" w:rsidRPr="00530133" w:rsidRDefault="00F06C7C" w:rsidP="0068118A">
      <w:r w:rsidRPr="00530133">
        <w:t xml:space="preserve">El ámbito asistencial de referencia se corresponde con los municipios de Móstoles y Arroyomolinos. El hospital está ubicado en la zona sur del municipio de Móstoles. Junto al hospital se sitúan varios colegios, un supermercado, un centro comercial y una zona de ocio. </w:t>
      </w:r>
      <w:r w:rsidR="00D72409" w:rsidRPr="00530133">
        <w:t xml:space="preserve"> </w:t>
      </w:r>
    </w:p>
    <w:p w:rsidR="00E470F1" w:rsidRPr="00530133" w:rsidRDefault="00D4482C" w:rsidP="00E926F1">
      <w:pPr>
        <w:pStyle w:val="TITULO-Nivel3"/>
      </w:pPr>
      <w:r w:rsidRPr="00530133">
        <w:t>P</w:t>
      </w:r>
      <w:r w:rsidR="00D106E5" w:rsidRPr="00530133">
        <w:t>oblación de referencia</w:t>
      </w:r>
    </w:p>
    <w:tbl>
      <w:tblPr>
        <w:tblStyle w:val="Tablasimple0"/>
        <w:tblW w:w="5049" w:type="pct"/>
        <w:tblLayout w:type="fixed"/>
        <w:tblLook w:val="0060" w:firstRow="1" w:lastRow="1" w:firstColumn="0" w:lastColumn="0" w:noHBand="0" w:noVBand="0"/>
      </w:tblPr>
      <w:tblGrid>
        <w:gridCol w:w="1715"/>
        <w:gridCol w:w="1186"/>
        <w:gridCol w:w="757"/>
        <w:gridCol w:w="758"/>
        <w:gridCol w:w="870"/>
        <w:gridCol w:w="818"/>
        <w:gridCol w:w="818"/>
        <w:gridCol w:w="1093"/>
      </w:tblGrid>
      <w:tr w:rsidR="00FC10A5" w:rsidRPr="00530133" w:rsidTr="005E0BFF">
        <w:trPr>
          <w:cnfStyle w:val="100000000000" w:firstRow="1" w:lastRow="0" w:firstColumn="0" w:lastColumn="0" w:oddVBand="0" w:evenVBand="0" w:oddHBand="0" w:evenHBand="0" w:firstRowFirstColumn="0" w:firstRowLastColumn="0" w:lastRowFirstColumn="0" w:lastRowLastColumn="0"/>
          <w:trHeight w:val="214"/>
        </w:trPr>
        <w:tc>
          <w:tcPr>
            <w:tcW w:w="1070" w:type="pct"/>
          </w:tcPr>
          <w:p w:rsidR="00FC10A5" w:rsidRPr="00530133" w:rsidRDefault="00FC10A5" w:rsidP="00FC10A5">
            <w:pPr>
              <w:rPr>
                <w:rFonts w:ascii="Montserrat ExtraBold" w:hAnsi="Montserrat ExtraBold" w:cs="Arial"/>
              </w:rPr>
            </w:pPr>
          </w:p>
        </w:tc>
        <w:tc>
          <w:tcPr>
            <w:cnfStyle w:val="000001000000" w:firstRow="0" w:lastRow="0" w:firstColumn="0" w:lastColumn="0" w:oddVBand="0" w:evenVBand="1" w:oddHBand="0" w:evenHBand="0" w:firstRowFirstColumn="0" w:firstRowLastColumn="0" w:lastRowFirstColumn="0" w:lastRowLastColumn="0"/>
            <w:tcW w:w="740" w:type="pct"/>
          </w:tcPr>
          <w:p w:rsidR="00FC10A5" w:rsidRPr="00530133" w:rsidRDefault="00FC10A5" w:rsidP="00FC10A5">
            <w:pPr>
              <w:rPr>
                <w:rFonts w:ascii="Montserrat ExtraBold" w:hAnsi="Montserrat ExtraBold" w:cs="Arial"/>
              </w:rPr>
            </w:pPr>
          </w:p>
        </w:tc>
        <w:tc>
          <w:tcPr>
            <w:tcW w:w="3190" w:type="pct"/>
            <w:gridSpan w:val="6"/>
          </w:tcPr>
          <w:p w:rsidR="00FC10A5" w:rsidRPr="00530133" w:rsidRDefault="00FC10A5" w:rsidP="00FC10A5">
            <w:pPr>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cs="Arial"/>
                <w:b/>
              </w:rPr>
            </w:pPr>
            <w:r w:rsidRPr="00530133">
              <w:rPr>
                <w:rFonts w:ascii="Montserrat ExtraBold" w:hAnsi="Montserrat ExtraBold" w:cs="Arial"/>
                <w:b/>
              </w:rPr>
              <w:t>GRUPOS DE EDAD (AÑOS)</w:t>
            </w:r>
          </w:p>
        </w:tc>
      </w:tr>
      <w:tr w:rsidR="00FC10A5" w:rsidRPr="00530133" w:rsidTr="00074644">
        <w:trPr>
          <w:trHeight w:val="214"/>
        </w:trPr>
        <w:tc>
          <w:tcPr>
            <w:tcW w:w="1070" w:type="pct"/>
          </w:tcPr>
          <w:p w:rsidR="00FC10A5" w:rsidRPr="00530133" w:rsidRDefault="00FC10A5" w:rsidP="00FC10A5">
            <w:pPr>
              <w:jc w:val="left"/>
              <w:rPr>
                <w:rFonts w:ascii="Montserrat SemiBold" w:hAnsi="Montserrat SemiBold"/>
                <w:b/>
                <w:color w:val="31849B" w:themeColor="accent5" w:themeShade="BF"/>
                <w:sz w:val="16"/>
              </w:rPr>
            </w:pPr>
            <w:r w:rsidRPr="00530133">
              <w:rPr>
                <w:rFonts w:ascii="Montserrat SemiBold" w:hAnsi="Montserrat SemiBold"/>
                <w:b/>
                <w:color w:val="31849B" w:themeColor="accent5" w:themeShade="BF"/>
                <w:sz w:val="16"/>
              </w:rPr>
              <w:t>NOMBRE CENTRO</w:t>
            </w:r>
          </w:p>
        </w:tc>
        <w:tc>
          <w:tcPr>
            <w:cnfStyle w:val="000001000000" w:firstRow="0" w:lastRow="0" w:firstColumn="0" w:lastColumn="0" w:oddVBand="0" w:evenVBand="1" w:oddHBand="0" w:evenHBand="0" w:firstRowFirstColumn="0" w:firstRowLastColumn="0" w:lastRowFirstColumn="0" w:lastRowLastColumn="0"/>
            <w:tcW w:w="740" w:type="pct"/>
          </w:tcPr>
          <w:p w:rsidR="00FC10A5" w:rsidRPr="00530133" w:rsidRDefault="00FC10A5" w:rsidP="00FC10A5">
            <w:pPr>
              <w:jc w:val="center"/>
              <w:rPr>
                <w:rFonts w:ascii="Montserrat SemiBold" w:hAnsi="Montserrat SemiBold"/>
                <w:b/>
                <w:color w:val="31849B" w:themeColor="accent5" w:themeShade="BF"/>
                <w:sz w:val="16"/>
              </w:rPr>
            </w:pPr>
            <w:r w:rsidRPr="00530133">
              <w:rPr>
                <w:rFonts w:ascii="Montserrat SemiBold" w:hAnsi="Montserrat SemiBold"/>
                <w:b/>
                <w:color w:val="31849B" w:themeColor="accent5" w:themeShade="BF"/>
                <w:sz w:val="16"/>
              </w:rPr>
              <w:t>LOCALIDAD</w:t>
            </w:r>
          </w:p>
        </w:tc>
        <w:tc>
          <w:tcPr>
            <w:tcW w:w="472" w:type="pct"/>
          </w:tcPr>
          <w:p w:rsidR="00FC10A5" w:rsidRPr="00530133" w:rsidRDefault="00FC10A5" w:rsidP="00FC10A5">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b/>
                <w:color w:val="31849B" w:themeColor="accent5" w:themeShade="BF"/>
                <w:sz w:val="16"/>
              </w:rPr>
            </w:pPr>
            <w:r w:rsidRPr="00530133">
              <w:rPr>
                <w:rFonts w:ascii="Montserrat SemiBold" w:hAnsi="Montserrat SemiBold"/>
                <w:b/>
                <w:color w:val="31849B" w:themeColor="accent5" w:themeShade="BF"/>
                <w:sz w:val="16"/>
              </w:rPr>
              <w:t>0-2</w:t>
            </w:r>
          </w:p>
        </w:tc>
        <w:tc>
          <w:tcPr>
            <w:cnfStyle w:val="000001000000" w:firstRow="0" w:lastRow="0" w:firstColumn="0" w:lastColumn="0" w:oddVBand="0" w:evenVBand="1" w:oddHBand="0" w:evenHBand="0" w:firstRowFirstColumn="0" w:firstRowLastColumn="0" w:lastRowFirstColumn="0" w:lastRowLastColumn="0"/>
            <w:tcW w:w="473" w:type="pct"/>
          </w:tcPr>
          <w:p w:rsidR="00FC10A5" w:rsidRPr="00530133" w:rsidRDefault="00FC10A5" w:rsidP="00FC10A5">
            <w:pPr>
              <w:jc w:val="center"/>
              <w:rPr>
                <w:rFonts w:ascii="Montserrat SemiBold" w:hAnsi="Montserrat SemiBold"/>
                <w:b/>
                <w:color w:val="31849B" w:themeColor="accent5" w:themeShade="BF"/>
                <w:sz w:val="16"/>
              </w:rPr>
            </w:pPr>
            <w:r w:rsidRPr="00530133">
              <w:rPr>
                <w:rFonts w:ascii="Montserrat SemiBold" w:hAnsi="Montserrat SemiBold"/>
                <w:b/>
                <w:color w:val="31849B" w:themeColor="accent5" w:themeShade="BF"/>
                <w:sz w:val="16"/>
              </w:rPr>
              <w:t>3-15</w:t>
            </w:r>
          </w:p>
        </w:tc>
        <w:tc>
          <w:tcPr>
            <w:tcW w:w="543" w:type="pct"/>
          </w:tcPr>
          <w:p w:rsidR="00FC10A5" w:rsidRPr="00530133" w:rsidRDefault="00FC10A5" w:rsidP="00FC10A5">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b/>
                <w:color w:val="31849B" w:themeColor="accent5" w:themeShade="BF"/>
                <w:sz w:val="16"/>
              </w:rPr>
            </w:pPr>
            <w:r w:rsidRPr="00530133">
              <w:rPr>
                <w:rFonts w:ascii="Montserrat SemiBold" w:hAnsi="Montserrat SemiBold"/>
                <w:b/>
                <w:color w:val="31849B" w:themeColor="accent5" w:themeShade="BF"/>
                <w:sz w:val="16"/>
              </w:rPr>
              <w:t>16-64</w:t>
            </w:r>
          </w:p>
        </w:tc>
        <w:tc>
          <w:tcPr>
            <w:cnfStyle w:val="000001000000" w:firstRow="0" w:lastRow="0" w:firstColumn="0" w:lastColumn="0" w:oddVBand="0" w:evenVBand="1" w:oddHBand="0" w:evenHBand="0" w:firstRowFirstColumn="0" w:firstRowLastColumn="0" w:lastRowFirstColumn="0" w:lastRowLastColumn="0"/>
            <w:tcW w:w="510" w:type="pct"/>
          </w:tcPr>
          <w:p w:rsidR="00FC10A5" w:rsidRPr="00530133" w:rsidRDefault="00FC10A5" w:rsidP="00FC10A5">
            <w:pPr>
              <w:jc w:val="center"/>
              <w:rPr>
                <w:rFonts w:ascii="Montserrat SemiBold" w:hAnsi="Montserrat SemiBold"/>
                <w:b/>
                <w:color w:val="31849B" w:themeColor="accent5" w:themeShade="BF"/>
                <w:sz w:val="16"/>
              </w:rPr>
            </w:pPr>
            <w:r w:rsidRPr="00530133">
              <w:rPr>
                <w:rFonts w:ascii="Montserrat SemiBold" w:hAnsi="Montserrat SemiBold"/>
                <w:b/>
                <w:color w:val="31849B" w:themeColor="accent5" w:themeShade="BF"/>
                <w:sz w:val="16"/>
              </w:rPr>
              <w:t>65-79</w:t>
            </w:r>
          </w:p>
        </w:tc>
        <w:tc>
          <w:tcPr>
            <w:tcW w:w="510" w:type="pct"/>
          </w:tcPr>
          <w:p w:rsidR="00FC10A5" w:rsidRPr="00530133" w:rsidRDefault="00FC10A5" w:rsidP="00FC10A5">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b/>
                <w:color w:val="31849B" w:themeColor="accent5" w:themeShade="BF"/>
                <w:sz w:val="16"/>
              </w:rPr>
            </w:pPr>
            <w:r w:rsidRPr="00530133">
              <w:rPr>
                <w:rFonts w:ascii="Montserrat SemiBold" w:hAnsi="Montserrat SemiBold"/>
                <w:b/>
                <w:color w:val="31849B" w:themeColor="accent5" w:themeShade="BF"/>
                <w:sz w:val="16"/>
              </w:rPr>
              <w:t>&gt;=80</w:t>
            </w:r>
          </w:p>
        </w:tc>
        <w:tc>
          <w:tcPr>
            <w:cnfStyle w:val="000001000000" w:firstRow="0" w:lastRow="0" w:firstColumn="0" w:lastColumn="0" w:oddVBand="0" w:evenVBand="1" w:oddHBand="0" w:evenHBand="0" w:firstRowFirstColumn="0" w:firstRowLastColumn="0" w:lastRowFirstColumn="0" w:lastRowLastColumn="0"/>
            <w:tcW w:w="682" w:type="pct"/>
          </w:tcPr>
          <w:p w:rsidR="00FC10A5" w:rsidRPr="00530133" w:rsidRDefault="00FC10A5" w:rsidP="00FC10A5">
            <w:pPr>
              <w:jc w:val="center"/>
              <w:rPr>
                <w:rFonts w:ascii="Montserrat SemiBold" w:hAnsi="Montserrat SemiBold"/>
                <w:b/>
                <w:color w:val="31849B" w:themeColor="accent5" w:themeShade="BF"/>
                <w:sz w:val="16"/>
              </w:rPr>
            </w:pPr>
            <w:r w:rsidRPr="00530133">
              <w:rPr>
                <w:rFonts w:ascii="Montserrat SemiBold" w:hAnsi="Montserrat SemiBold"/>
                <w:b/>
                <w:color w:val="31849B" w:themeColor="accent5" w:themeShade="BF"/>
                <w:sz w:val="16"/>
              </w:rPr>
              <w:t>TOTAL</w:t>
            </w:r>
          </w:p>
        </w:tc>
      </w:tr>
      <w:tr w:rsidR="00FC10A5" w:rsidRPr="00530133" w:rsidTr="00074644">
        <w:trPr>
          <w:cnfStyle w:val="000000010000" w:firstRow="0" w:lastRow="0" w:firstColumn="0" w:lastColumn="0" w:oddVBand="0" w:evenVBand="0" w:oddHBand="0" w:evenHBand="1" w:firstRowFirstColumn="0" w:firstRowLastColumn="0" w:lastRowFirstColumn="0" w:lastRowLastColumn="0"/>
          <w:trHeight w:val="278"/>
        </w:trPr>
        <w:tc>
          <w:tcPr>
            <w:tcW w:w="1070" w:type="pct"/>
            <w:vAlign w:val="top"/>
          </w:tcPr>
          <w:p w:rsidR="00FC10A5" w:rsidRPr="00530133" w:rsidRDefault="00FC10A5" w:rsidP="00FC10A5">
            <w:pPr>
              <w:rPr>
                <w:color w:val="7F7F7F" w:themeColor="text1" w:themeTint="80"/>
                <w:sz w:val="16"/>
              </w:rPr>
            </w:pPr>
            <w:r w:rsidRPr="00530133">
              <w:rPr>
                <w:color w:val="7F7F7F" w:themeColor="text1" w:themeTint="80"/>
                <w:sz w:val="16"/>
              </w:rPr>
              <w:t>C.S. BARTOLOMÉ GONZÁLEZ</w:t>
            </w:r>
          </w:p>
        </w:tc>
        <w:tc>
          <w:tcPr>
            <w:cnfStyle w:val="000001000000" w:firstRow="0" w:lastRow="0" w:firstColumn="0" w:lastColumn="0" w:oddVBand="0" w:evenVBand="1" w:oddHBand="0" w:evenHBand="0" w:firstRowFirstColumn="0" w:firstRowLastColumn="0" w:lastRowFirstColumn="0" w:lastRowLastColumn="0"/>
            <w:tcW w:w="740" w:type="pct"/>
            <w:vAlign w:val="top"/>
          </w:tcPr>
          <w:p w:rsidR="00FC10A5" w:rsidRPr="00530133" w:rsidRDefault="00FC10A5" w:rsidP="00FC10A5">
            <w:pPr>
              <w:rPr>
                <w:color w:val="7F7F7F" w:themeColor="text1" w:themeTint="80"/>
                <w:sz w:val="16"/>
              </w:rPr>
            </w:pPr>
            <w:r w:rsidRPr="00530133">
              <w:rPr>
                <w:color w:val="7F7F7F" w:themeColor="text1" w:themeTint="80"/>
                <w:sz w:val="16"/>
              </w:rPr>
              <w:t>MÓSTOLES</w:t>
            </w:r>
          </w:p>
        </w:tc>
        <w:tc>
          <w:tcPr>
            <w:tcW w:w="472" w:type="pct"/>
            <w:vAlign w:val="top"/>
          </w:tcPr>
          <w:p w:rsidR="00FC10A5" w:rsidRPr="00530133" w:rsidRDefault="00FC10A5" w:rsidP="00FC10A5">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471</w:t>
            </w:r>
          </w:p>
        </w:tc>
        <w:tc>
          <w:tcPr>
            <w:cnfStyle w:val="000001000000" w:firstRow="0" w:lastRow="0" w:firstColumn="0" w:lastColumn="0" w:oddVBand="0" w:evenVBand="1" w:oddHBand="0" w:evenHBand="0" w:firstRowFirstColumn="0" w:firstRowLastColumn="0" w:lastRowFirstColumn="0" w:lastRowLastColumn="0"/>
            <w:tcW w:w="473"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2.711</w:t>
            </w:r>
          </w:p>
        </w:tc>
        <w:tc>
          <w:tcPr>
            <w:tcW w:w="543" w:type="pct"/>
            <w:vAlign w:val="top"/>
          </w:tcPr>
          <w:p w:rsidR="00FC10A5" w:rsidRPr="00530133" w:rsidRDefault="00FC10A5" w:rsidP="00FC10A5">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14.476</w:t>
            </w:r>
          </w:p>
        </w:tc>
        <w:tc>
          <w:tcPr>
            <w:cnfStyle w:val="000001000000" w:firstRow="0" w:lastRow="0" w:firstColumn="0" w:lastColumn="0" w:oddVBand="0" w:evenVBand="1" w:oddHBand="0" w:evenHBand="0" w:firstRowFirstColumn="0" w:firstRowLastColumn="0" w:lastRowFirstColumn="0" w:lastRowLastColumn="0"/>
            <w:tcW w:w="510"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3.896</w:t>
            </w:r>
          </w:p>
        </w:tc>
        <w:tc>
          <w:tcPr>
            <w:tcW w:w="510" w:type="pct"/>
            <w:vAlign w:val="top"/>
          </w:tcPr>
          <w:p w:rsidR="00FC10A5" w:rsidRPr="00530133" w:rsidRDefault="00FC10A5" w:rsidP="00FC10A5">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978</w:t>
            </w:r>
          </w:p>
        </w:tc>
        <w:tc>
          <w:tcPr>
            <w:cnfStyle w:val="000001000000" w:firstRow="0" w:lastRow="0" w:firstColumn="0" w:lastColumn="0" w:oddVBand="0" w:evenVBand="1" w:oddHBand="0" w:evenHBand="0" w:firstRowFirstColumn="0" w:firstRowLastColumn="0" w:lastRowFirstColumn="0" w:lastRowLastColumn="0"/>
            <w:tcW w:w="682"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22.532</w:t>
            </w:r>
          </w:p>
        </w:tc>
      </w:tr>
      <w:tr w:rsidR="00FC10A5" w:rsidRPr="00530133" w:rsidTr="00074644">
        <w:trPr>
          <w:trHeight w:val="278"/>
        </w:trPr>
        <w:tc>
          <w:tcPr>
            <w:tcW w:w="1070" w:type="pct"/>
            <w:vAlign w:val="top"/>
          </w:tcPr>
          <w:p w:rsidR="00FC10A5" w:rsidRPr="00530133" w:rsidRDefault="00FC10A5" w:rsidP="00FC10A5">
            <w:pPr>
              <w:rPr>
                <w:color w:val="7F7F7F" w:themeColor="text1" w:themeTint="80"/>
                <w:sz w:val="16"/>
              </w:rPr>
            </w:pPr>
            <w:r w:rsidRPr="00530133">
              <w:rPr>
                <w:color w:val="7F7F7F" w:themeColor="text1" w:themeTint="80"/>
                <w:sz w:val="16"/>
              </w:rPr>
              <w:t>C.S. DOS de MAYO</w:t>
            </w:r>
          </w:p>
        </w:tc>
        <w:tc>
          <w:tcPr>
            <w:cnfStyle w:val="000001000000" w:firstRow="0" w:lastRow="0" w:firstColumn="0" w:lastColumn="0" w:oddVBand="0" w:evenVBand="1" w:oddHBand="0" w:evenHBand="0" w:firstRowFirstColumn="0" w:firstRowLastColumn="0" w:lastRowFirstColumn="0" w:lastRowLastColumn="0"/>
            <w:tcW w:w="740" w:type="pct"/>
            <w:vAlign w:val="top"/>
          </w:tcPr>
          <w:p w:rsidR="00FC10A5" w:rsidRPr="00530133" w:rsidRDefault="00FC10A5" w:rsidP="00FC10A5">
            <w:pPr>
              <w:rPr>
                <w:color w:val="7F7F7F" w:themeColor="text1" w:themeTint="80"/>
                <w:sz w:val="16"/>
              </w:rPr>
            </w:pPr>
            <w:r w:rsidRPr="00530133">
              <w:rPr>
                <w:color w:val="7F7F7F" w:themeColor="text1" w:themeTint="80"/>
                <w:sz w:val="16"/>
              </w:rPr>
              <w:t>MÓSTOLES</w:t>
            </w:r>
          </w:p>
        </w:tc>
        <w:tc>
          <w:tcPr>
            <w:tcW w:w="472" w:type="pct"/>
            <w:vAlign w:val="top"/>
          </w:tcPr>
          <w:p w:rsidR="00FC10A5" w:rsidRPr="00530133" w:rsidRDefault="00FC10A5" w:rsidP="00FC10A5">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691</w:t>
            </w:r>
          </w:p>
        </w:tc>
        <w:tc>
          <w:tcPr>
            <w:cnfStyle w:val="000001000000" w:firstRow="0" w:lastRow="0" w:firstColumn="0" w:lastColumn="0" w:oddVBand="0" w:evenVBand="1" w:oddHBand="0" w:evenHBand="0" w:firstRowFirstColumn="0" w:firstRowLastColumn="0" w:lastRowFirstColumn="0" w:lastRowLastColumn="0"/>
            <w:tcW w:w="473"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4.897</w:t>
            </w:r>
          </w:p>
        </w:tc>
        <w:tc>
          <w:tcPr>
            <w:tcW w:w="543" w:type="pct"/>
            <w:vAlign w:val="top"/>
          </w:tcPr>
          <w:p w:rsidR="00FC10A5" w:rsidRPr="00530133" w:rsidRDefault="00FC10A5" w:rsidP="00FC10A5">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22.851</w:t>
            </w:r>
          </w:p>
        </w:tc>
        <w:tc>
          <w:tcPr>
            <w:cnfStyle w:val="000001000000" w:firstRow="0" w:lastRow="0" w:firstColumn="0" w:lastColumn="0" w:oddVBand="0" w:evenVBand="1" w:oddHBand="0" w:evenHBand="0" w:firstRowFirstColumn="0" w:firstRowLastColumn="0" w:lastRowFirstColumn="0" w:lastRowLastColumn="0"/>
            <w:tcW w:w="510"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6.467</w:t>
            </w:r>
          </w:p>
        </w:tc>
        <w:tc>
          <w:tcPr>
            <w:tcW w:w="510" w:type="pct"/>
            <w:vAlign w:val="top"/>
          </w:tcPr>
          <w:p w:rsidR="00FC10A5" w:rsidRPr="00530133" w:rsidRDefault="00FC10A5" w:rsidP="00FC10A5">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1.450</w:t>
            </w:r>
          </w:p>
        </w:tc>
        <w:tc>
          <w:tcPr>
            <w:cnfStyle w:val="000001000000" w:firstRow="0" w:lastRow="0" w:firstColumn="0" w:lastColumn="0" w:oddVBand="0" w:evenVBand="1" w:oddHBand="0" w:evenHBand="0" w:firstRowFirstColumn="0" w:firstRowLastColumn="0" w:lastRowFirstColumn="0" w:lastRowLastColumn="0"/>
            <w:tcW w:w="682"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36.356</w:t>
            </w:r>
          </w:p>
        </w:tc>
      </w:tr>
      <w:tr w:rsidR="00FC10A5" w:rsidRPr="00530133" w:rsidTr="00074644">
        <w:trPr>
          <w:cnfStyle w:val="000000010000" w:firstRow="0" w:lastRow="0" w:firstColumn="0" w:lastColumn="0" w:oddVBand="0" w:evenVBand="0" w:oddHBand="0" w:evenHBand="1" w:firstRowFirstColumn="0" w:firstRowLastColumn="0" w:lastRowFirstColumn="0" w:lastRowLastColumn="0"/>
          <w:trHeight w:val="278"/>
        </w:trPr>
        <w:tc>
          <w:tcPr>
            <w:tcW w:w="1070" w:type="pct"/>
            <w:vAlign w:val="top"/>
          </w:tcPr>
          <w:p w:rsidR="00FC10A5" w:rsidRPr="00530133" w:rsidRDefault="00FC10A5" w:rsidP="00FC10A5">
            <w:pPr>
              <w:rPr>
                <w:color w:val="7F7F7F" w:themeColor="text1" w:themeTint="80"/>
                <w:sz w:val="16"/>
              </w:rPr>
            </w:pPr>
            <w:r w:rsidRPr="00530133">
              <w:rPr>
                <w:color w:val="7F7F7F" w:themeColor="text1" w:themeTint="80"/>
                <w:sz w:val="16"/>
              </w:rPr>
              <w:t>C.S. DR. LUENGO RODRÍGUEZ</w:t>
            </w:r>
          </w:p>
        </w:tc>
        <w:tc>
          <w:tcPr>
            <w:cnfStyle w:val="000001000000" w:firstRow="0" w:lastRow="0" w:firstColumn="0" w:lastColumn="0" w:oddVBand="0" w:evenVBand="1" w:oddHBand="0" w:evenHBand="0" w:firstRowFirstColumn="0" w:firstRowLastColumn="0" w:lastRowFirstColumn="0" w:lastRowLastColumn="0"/>
            <w:tcW w:w="740" w:type="pct"/>
            <w:vAlign w:val="top"/>
          </w:tcPr>
          <w:p w:rsidR="00FC10A5" w:rsidRPr="00530133" w:rsidRDefault="00FC10A5" w:rsidP="00FC10A5">
            <w:pPr>
              <w:rPr>
                <w:color w:val="7F7F7F" w:themeColor="text1" w:themeTint="80"/>
                <w:sz w:val="16"/>
              </w:rPr>
            </w:pPr>
            <w:r w:rsidRPr="00530133">
              <w:rPr>
                <w:color w:val="7F7F7F" w:themeColor="text1" w:themeTint="80"/>
                <w:sz w:val="16"/>
              </w:rPr>
              <w:t>MÓSTOLES</w:t>
            </w:r>
          </w:p>
        </w:tc>
        <w:tc>
          <w:tcPr>
            <w:tcW w:w="472" w:type="pct"/>
            <w:vAlign w:val="top"/>
          </w:tcPr>
          <w:p w:rsidR="00FC10A5" w:rsidRPr="00530133" w:rsidRDefault="00FC10A5" w:rsidP="00FC10A5">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1.480</w:t>
            </w:r>
          </w:p>
        </w:tc>
        <w:tc>
          <w:tcPr>
            <w:cnfStyle w:val="000001000000" w:firstRow="0" w:lastRow="0" w:firstColumn="0" w:lastColumn="0" w:oddVBand="0" w:evenVBand="1" w:oddHBand="0" w:evenHBand="0" w:firstRowFirstColumn="0" w:firstRowLastColumn="0" w:lastRowFirstColumn="0" w:lastRowLastColumn="0"/>
            <w:tcW w:w="473"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5.250</w:t>
            </w:r>
          </w:p>
        </w:tc>
        <w:tc>
          <w:tcPr>
            <w:tcW w:w="543" w:type="pct"/>
            <w:vAlign w:val="top"/>
          </w:tcPr>
          <w:p w:rsidR="00FC10A5" w:rsidRPr="00530133" w:rsidRDefault="00FC10A5" w:rsidP="00FC10A5">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21.178</w:t>
            </w:r>
          </w:p>
        </w:tc>
        <w:tc>
          <w:tcPr>
            <w:cnfStyle w:val="000001000000" w:firstRow="0" w:lastRow="0" w:firstColumn="0" w:lastColumn="0" w:oddVBand="0" w:evenVBand="1" w:oddHBand="0" w:evenHBand="0" w:firstRowFirstColumn="0" w:firstRowLastColumn="0" w:lastRowFirstColumn="0" w:lastRowLastColumn="0"/>
            <w:tcW w:w="510"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4.130</w:t>
            </w:r>
          </w:p>
        </w:tc>
        <w:tc>
          <w:tcPr>
            <w:tcW w:w="510" w:type="pct"/>
            <w:vAlign w:val="top"/>
          </w:tcPr>
          <w:p w:rsidR="00FC10A5" w:rsidRPr="00530133" w:rsidRDefault="00FC10A5" w:rsidP="00FC10A5">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698</w:t>
            </w:r>
          </w:p>
        </w:tc>
        <w:tc>
          <w:tcPr>
            <w:cnfStyle w:val="000001000000" w:firstRow="0" w:lastRow="0" w:firstColumn="0" w:lastColumn="0" w:oddVBand="0" w:evenVBand="1" w:oddHBand="0" w:evenHBand="0" w:firstRowFirstColumn="0" w:firstRowLastColumn="0" w:lastRowFirstColumn="0" w:lastRowLastColumn="0"/>
            <w:tcW w:w="682"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32.736</w:t>
            </w:r>
          </w:p>
        </w:tc>
      </w:tr>
      <w:tr w:rsidR="00FC10A5" w:rsidRPr="00530133" w:rsidTr="00074644">
        <w:trPr>
          <w:trHeight w:val="278"/>
        </w:trPr>
        <w:tc>
          <w:tcPr>
            <w:tcW w:w="1070" w:type="pct"/>
            <w:vAlign w:val="top"/>
          </w:tcPr>
          <w:p w:rsidR="00FC10A5" w:rsidRPr="00530133" w:rsidRDefault="00FC10A5" w:rsidP="00FC10A5">
            <w:pPr>
              <w:rPr>
                <w:color w:val="7F7F7F" w:themeColor="text1" w:themeTint="80"/>
                <w:sz w:val="16"/>
              </w:rPr>
            </w:pPr>
            <w:r w:rsidRPr="00530133">
              <w:rPr>
                <w:color w:val="7F7F7F" w:themeColor="text1" w:themeTint="80"/>
                <w:sz w:val="16"/>
              </w:rPr>
              <w:t>C.S. EL SOTO</w:t>
            </w:r>
          </w:p>
        </w:tc>
        <w:tc>
          <w:tcPr>
            <w:cnfStyle w:val="000001000000" w:firstRow="0" w:lastRow="0" w:firstColumn="0" w:lastColumn="0" w:oddVBand="0" w:evenVBand="1" w:oddHBand="0" w:evenHBand="0" w:firstRowFirstColumn="0" w:firstRowLastColumn="0" w:lastRowFirstColumn="0" w:lastRowLastColumn="0"/>
            <w:tcW w:w="740" w:type="pct"/>
            <w:vAlign w:val="top"/>
          </w:tcPr>
          <w:p w:rsidR="00FC10A5" w:rsidRPr="00530133" w:rsidRDefault="00FC10A5" w:rsidP="00FC10A5">
            <w:pPr>
              <w:rPr>
                <w:color w:val="7F7F7F" w:themeColor="text1" w:themeTint="80"/>
                <w:sz w:val="16"/>
              </w:rPr>
            </w:pPr>
            <w:r w:rsidRPr="00530133">
              <w:rPr>
                <w:color w:val="7F7F7F" w:themeColor="text1" w:themeTint="80"/>
                <w:sz w:val="16"/>
              </w:rPr>
              <w:t>MÓSTOLES</w:t>
            </w:r>
          </w:p>
        </w:tc>
        <w:tc>
          <w:tcPr>
            <w:tcW w:w="472" w:type="pct"/>
            <w:vAlign w:val="top"/>
          </w:tcPr>
          <w:p w:rsidR="00FC10A5" w:rsidRPr="00530133" w:rsidRDefault="00FC10A5" w:rsidP="00FC10A5">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457</w:t>
            </w:r>
          </w:p>
        </w:tc>
        <w:tc>
          <w:tcPr>
            <w:cnfStyle w:val="000001000000" w:firstRow="0" w:lastRow="0" w:firstColumn="0" w:lastColumn="0" w:oddVBand="0" w:evenVBand="1" w:oddHBand="0" w:evenHBand="0" w:firstRowFirstColumn="0" w:firstRowLastColumn="0" w:lastRowFirstColumn="0" w:lastRowLastColumn="0"/>
            <w:tcW w:w="473"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2.602</w:t>
            </w:r>
          </w:p>
        </w:tc>
        <w:tc>
          <w:tcPr>
            <w:tcW w:w="543" w:type="pct"/>
            <w:vAlign w:val="top"/>
          </w:tcPr>
          <w:p w:rsidR="00FC10A5" w:rsidRPr="00530133" w:rsidRDefault="00FC10A5" w:rsidP="00FC10A5">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13.539</w:t>
            </w:r>
          </w:p>
        </w:tc>
        <w:tc>
          <w:tcPr>
            <w:cnfStyle w:val="000001000000" w:firstRow="0" w:lastRow="0" w:firstColumn="0" w:lastColumn="0" w:oddVBand="0" w:evenVBand="1" w:oddHBand="0" w:evenHBand="0" w:firstRowFirstColumn="0" w:firstRowLastColumn="0" w:lastRowFirstColumn="0" w:lastRowLastColumn="0"/>
            <w:tcW w:w="510"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1.915</w:t>
            </w:r>
          </w:p>
        </w:tc>
        <w:tc>
          <w:tcPr>
            <w:tcW w:w="510" w:type="pct"/>
            <w:vAlign w:val="top"/>
          </w:tcPr>
          <w:p w:rsidR="00FC10A5" w:rsidRPr="00530133" w:rsidRDefault="00FC10A5" w:rsidP="00FC10A5">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624</w:t>
            </w:r>
          </w:p>
        </w:tc>
        <w:tc>
          <w:tcPr>
            <w:cnfStyle w:val="000001000000" w:firstRow="0" w:lastRow="0" w:firstColumn="0" w:lastColumn="0" w:oddVBand="0" w:evenVBand="1" w:oddHBand="0" w:evenHBand="0" w:firstRowFirstColumn="0" w:firstRowLastColumn="0" w:lastRowFirstColumn="0" w:lastRowLastColumn="0"/>
            <w:tcW w:w="682"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19.137</w:t>
            </w:r>
          </w:p>
        </w:tc>
      </w:tr>
      <w:tr w:rsidR="00FC10A5" w:rsidRPr="00530133" w:rsidTr="00074644">
        <w:trPr>
          <w:cnfStyle w:val="000000010000" w:firstRow="0" w:lastRow="0" w:firstColumn="0" w:lastColumn="0" w:oddVBand="0" w:evenVBand="0" w:oddHBand="0" w:evenHBand="1" w:firstRowFirstColumn="0" w:firstRowLastColumn="0" w:lastRowFirstColumn="0" w:lastRowLastColumn="0"/>
          <w:trHeight w:val="278"/>
        </w:trPr>
        <w:tc>
          <w:tcPr>
            <w:tcW w:w="1070" w:type="pct"/>
            <w:vAlign w:val="top"/>
          </w:tcPr>
          <w:p w:rsidR="00FC10A5" w:rsidRPr="00530133" w:rsidRDefault="00FC10A5" w:rsidP="00FC10A5">
            <w:pPr>
              <w:rPr>
                <w:color w:val="7F7F7F" w:themeColor="text1" w:themeTint="80"/>
                <w:sz w:val="16"/>
              </w:rPr>
            </w:pPr>
            <w:r w:rsidRPr="00530133">
              <w:rPr>
                <w:color w:val="7F7F7F" w:themeColor="text1" w:themeTint="80"/>
                <w:sz w:val="16"/>
              </w:rPr>
              <w:t>C.S. FELIPE II</w:t>
            </w:r>
          </w:p>
        </w:tc>
        <w:tc>
          <w:tcPr>
            <w:cnfStyle w:val="000001000000" w:firstRow="0" w:lastRow="0" w:firstColumn="0" w:lastColumn="0" w:oddVBand="0" w:evenVBand="1" w:oddHBand="0" w:evenHBand="0" w:firstRowFirstColumn="0" w:firstRowLastColumn="0" w:lastRowFirstColumn="0" w:lastRowLastColumn="0"/>
            <w:tcW w:w="740" w:type="pct"/>
            <w:vAlign w:val="top"/>
          </w:tcPr>
          <w:p w:rsidR="00FC10A5" w:rsidRPr="00530133" w:rsidRDefault="00FC10A5" w:rsidP="00FC10A5">
            <w:pPr>
              <w:rPr>
                <w:color w:val="7F7F7F" w:themeColor="text1" w:themeTint="80"/>
                <w:sz w:val="16"/>
              </w:rPr>
            </w:pPr>
            <w:r w:rsidRPr="00530133">
              <w:rPr>
                <w:color w:val="7F7F7F" w:themeColor="text1" w:themeTint="80"/>
                <w:sz w:val="16"/>
              </w:rPr>
              <w:t>MÓSTOLES</w:t>
            </w:r>
          </w:p>
        </w:tc>
        <w:tc>
          <w:tcPr>
            <w:tcW w:w="472" w:type="pct"/>
            <w:vAlign w:val="top"/>
          </w:tcPr>
          <w:p w:rsidR="00FC10A5" w:rsidRPr="00530133" w:rsidRDefault="00FC10A5" w:rsidP="00FC10A5">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385</w:t>
            </w:r>
          </w:p>
        </w:tc>
        <w:tc>
          <w:tcPr>
            <w:cnfStyle w:val="000001000000" w:firstRow="0" w:lastRow="0" w:firstColumn="0" w:lastColumn="0" w:oddVBand="0" w:evenVBand="1" w:oddHBand="0" w:evenHBand="0" w:firstRowFirstColumn="0" w:firstRowLastColumn="0" w:lastRowFirstColumn="0" w:lastRowLastColumn="0"/>
            <w:tcW w:w="473"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2.541</w:t>
            </w:r>
          </w:p>
        </w:tc>
        <w:tc>
          <w:tcPr>
            <w:tcW w:w="543" w:type="pct"/>
            <w:vAlign w:val="top"/>
          </w:tcPr>
          <w:p w:rsidR="00FC10A5" w:rsidRPr="00530133" w:rsidRDefault="00FC10A5" w:rsidP="00FC10A5">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13.948</w:t>
            </w:r>
          </w:p>
        </w:tc>
        <w:tc>
          <w:tcPr>
            <w:cnfStyle w:val="000001000000" w:firstRow="0" w:lastRow="0" w:firstColumn="0" w:lastColumn="0" w:oddVBand="0" w:evenVBand="1" w:oddHBand="0" w:evenHBand="0" w:firstRowFirstColumn="0" w:firstRowLastColumn="0" w:lastRowFirstColumn="0" w:lastRowLastColumn="0"/>
            <w:tcW w:w="510"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3.464</w:t>
            </w:r>
          </w:p>
        </w:tc>
        <w:tc>
          <w:tcPr>
            <w:tcW w:w="510" w:type="pct"/>
            <w:vAlign w:val="top"/>
          </w:tcPr>
          <w:p w:rsidR="00FC10A5" w:rsidRPr="00530133" w:rsidRDefault="00FC10A5" w:rsidP="00FC10A5">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653</w:t>
            </w:r>
          </w:p>
        </w:tc>
        <w:tc>
          <w:tcPr>
            <w:cnfStyle w:val="000001000000" w:firstRow="0" w:lastRow="0" w:firstColumn="0" w:lastColumn="0" w:oddVBand="0" w:evenVBand="1" w:oddHBand="0" w:evenHBand="0" w:firstRowFirstColumn="0" w:firstRowLastColumn="0" w:lastRowFirstColumn="0" w:lastRowLastColumn="0"/>
            <w:tcW w:w="682"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20.991</w:t>
            </w:r>
          </w:p>
        </w:tc>
      </w:tr>
      <w:tr w:rsidR="00FC10A5" w:rsidRPr="00530133" w:rsidTr="00074644">
        <w:trPr>
          <w:trHeight w:val="278"/>
        </w:trPr>
        <w:tc>
          <w:tcPr>
            <w:tcW w:w="1070" w:type="pct"/>
            <w:vAlign w:val="top"/>
          </w:tcPr>
          <w:p w:rsidR="00FC10A5" w:rsidRPr="00530133" w:rsidRDefault="00FC10A5" w:rsidP="00FC10A5">
            <w:pPr>
              <w:rPr>
                <w:color w:val="7F7F7F" w:themeColor="text1" w:themeTint="80"/>
                <w:sz w:val="16"/>
              </w:rPr>
            </w:pPr>
            <w:r w:rsidRPr="00530133">
              <w:rPr>
                <w:color w:val="7F7F7F" w:themeColor="text1" w:themeTint="80"/>
                <w:sz w:val="16"/>
              </w:rPr>
              <w:t>C.S. PARQUE COIMBRA</w:t>
            </w:r>
          </w:p>
        </w:tc>
        <w:tc>
          <w:tcPr>
            <w:cnfStyle w:val="000001000000" w:firstRow="0" w:lastRow="0" w:firstColumn="0" w:lastColumn="0" w:oddVBand="0" w:evenVBand="1" w:oddHBand="0" w:evenHBand="0" w:firstRowFirstColumn="0" w:firstRowLastColumn="0" w:lastRowFirstColumn="0" w:lastRowLastColumn="0"/>
            <w:tcW w:w="740" w:type="pct"/>
            <w:vAlign w:val="top"/>
          </w:tcPr>
          <w:p w:rsidR="00FC10A5" w:rsidRPr="00530133" w:rsidRDefault="00FC10A5" w:rsidP="00FC10A5">
            <w:pPr>
              <w:rPr>
                <w:color w:val="7F7F7F" w:themeColor="text1" w:themeTint="80"/>
                <w:sz w:val="16"/>
              </w:rPr>
            </w:pPr>
            <w:r w:rsidRPr="00530133">
              <w:rPr>
                <w:color w:val="7F7F7F" w:themeColor="text1" w:themeTint="80"/>
                <w:sz w:val="16"/>
              </w:rPr>
              <w:t>MÓSTOLES</w:t>
            </w:r>
          </w:p>
        </w:tc>
        <w:tc>
          <w:tcPr>
            <w:tcW w:w="472" w:type="pct"/>
            <w:vAlign w:val="top"/>
          </w:tcPr>
          <w:p w:rsidR="00FC10A5" w:rsidRPr="00530133" w:rsidRDefault="00FC10A5" w:rsidP="00FC10A5">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1.461</w:t>
            </w:r>
          </w:p>
        </w:tc>
        <w:tc>
          <w:tcPr>
            <w:cnfStyle w:val="000001000000" w:firstRow="0" w:lastRow="0" w:firstColumn="0" w:lastColumn="0" w:oddVBand="0" w:evenVBand="1" w:oddHBand="0" w:evenHBand="0" w:firstRowFirstColumn="0" w:firstRowLastColumn="0" w:lastRowFirstColumn="0" w:lastRowLastColumn="0"/>
            <w:tcW w:w="473"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8.452</w:t>
            </w:r>
          </w:p>
        </w:tc>
        <w:tc>
          <w:tcPr>
            <w:tcW w:w="543" w:type="pct"/>
            <w:vAlign w:val="top"/>
          </w:tcPr>
          <w:p w:rsidR="00FC10A5" w:rsidRPr="00530133" w:rsidRDefault="00FC10A5" w:rsidP="00FC10A5">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25.861</w:t>
            </w:r>
          </w:p>
        </w:tc>
        <w:tc>
          <w:tcPr>
            <w:cnfStyle w:val="000001000000" w:firstRow="0" w:lastRow="0" w:firstColumn="0" w:lastColumn="0" w:oddVBand="0" w:evenVBand="1" w:oddHBand="0" w:evenHBand="0" w:firstRowFirstColumn="0" w:firstRowLastColumn="0" w:lastRowFirstColumn="0" w:lastRowLastColumn="0"/>
            <w:tcW w:w="510"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2.697</w:t>
            </w:r>
          </w:p>
        </w:tc>
        <w:tc>
          <w:tcPr>
            <w:tcW w:w="510" w:type="pct"/>
            <w:vAlign w:val="top"/>
          </w:tcPr>
          <w:p w:rsidR="00FC10A5" w:rsidRPr="00530133" w:rsidRDefault="00FC10A5" w:rsidP="00FC10A5">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699</w:t>
            </w:r>
          </w:p>
        </w:tc>
        <w:tc>
          <w:tcPr>
            <w:cnfStyle w:val="000001000000" w:firstRow="0" w:lastRow="0" w:firstColumn="0" w:lastColumn="0" w:oddVBand="0" w:evenVBand="1" w:oddHBand="0" w:evenHBand="0" w:firstRowFirstColumn="0" w:firstRowLastColumn="0" w:lastRowFirstColumn="0" w:lastRowLastColumn="0"/>
            <w:tcW w:w="682" w:type="pct"/>
            <w:vAlign w:val="top"/>
          </w:tcPr>
          <w:p w:rsidR="00FC10A5" w:rsidRPr="00530133" w:rsidRDefault="00FC10A5" w:rsidP="00FC10A5">
            <w:pPr>
              <w:jc w:val="right"/>
              <w:rPr>
                <w:color w:val="7F7F7F" w:themeColor="text1" w:themeTint="80"/>
                <w:sz w:val="16"/>
              </w:rPr>
            </w:pPr>
            <w:r w:rsidRPr="00530133">
              <w:rPr>
                <w:color w:val="7F7F7F" w:themeColor="text1" w:themeTint="80"/>
                <w:sz w:val="16"/>
              </w:rPr>
              <w:t>39.170</w:t>
            </w:r>
          </w:p>
        </w:tc>
      </w:tr>
      <w:tr w:rsidR="00FC10A5" w:rsidRPr="00530133" w:rsidTr="00074644">
        <w:trPr>
          <w:cnfStyle w:val="010000000000" w:firstRow="0" w:lastRow="1" w:firstColumn="0" w:lastColumn="0" w:oddVBand="0" w:evenVBand="0" w:oddHBand="0" w:evenHBand="0" w:firstRowFirstColumn="0" w:firstRowLastColumn="0" w:lastRowFirstColumn="0" w:lastRowLastColumn="0"/>
          <w:trHeight w:val="439"/>
        </w:trPr>
        <w:tc>
          <w:tcPr>
            <w:tcW w:w="1070" w:type="pct"/>
          </w:tcPr>
          <w:p w:rsidR="00FC10A5" w:rsidRPr="00530133" w:rsidRDefault="00FC10A5" w:rsidP="00FC10A5">
            <w:pPr>
              <w:jc w:val="left"/>
              <w:rPr>
                <w:color w:val="7F7F7F" w:themeColor="text1" w:themeTint="80"/>
                <w:sz w:val="16"/>
              </w:rPr>
            </w:pPr>
          </w:p>
        </w:tc>
        <w:tc>
          <w:tcPr>
            <w:cnfStyle w:val="000001000000" w:firstRow="0" w:lastRow="0" w:firstColumn="0" w:lastColumn="0" w:oddVBand="0" w:evenVBand="1" w:oddHBand="0" w:evenHBand="0" w:firstRowFirstColumn="0" w:firstRowLastColumn="0" w:lastRowFirstColumn="0" w:lastRowLastColumn="0"/>
            <w:tcW w:w="740" w:type="pct"/>
          </w:tcPr>
          <w:p w:rsidR="00FC10A5" w:rsidRPr="00530133" w:rsidRDefault="00FC10A5" w:rsidP="00FC10A5">
            <w:pPr>
              <w:rPr>
                <w:rFonts w:ascii="Montserrat SemiBold" w:hAnsi="Montserrat SemiBold"/>
                <w:color w:val="7F7F7F" w:themeColor="text1" w:themeTint="80"/>
                <w:sz w:val="16"/>
              </w:rPr>
            </w:pPr>
            <w:r w:rsidRPr="00530133">
              <w:rPr>
                <w:rFonts w:ascii="Montserrat SemiBold" w:hAnsi="Montserrat SemiBold"/>
                <w:color w:val="7F7F7F" w:themeColor="text1" w:themeTint="80"/>
                <w:sz w:val="16"/>
              </w:rPr>
              <w:t>TOTAL</w:t>
            </w:r>
          </w:p>
        </w:tc>
        <w:tc>
          <w:tcPr>
            <w:tcW w:w="472" w:type="pct"/>
            <w:vAlign w:val="top"/>
          </w:tcPr>
          <w:p w:rsidR="00FC10A5" w:rsidRPr="00530133" w:rsidRDefault="00FC10A5" w:rsidP="00FC10A5">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olor w:val="7F7F7F" w:themeColor="text1" w:themeTint="80"/>
                <w:sz w:val="16"/>
              </w:rPr>
            </w:pPr>
            <w:r w:rsidRPr="00530133">
              <w:rPr>
                <w:rFonts w:ascii="Montserrat SemiBold" w:hAnsi="Montserrat SemiBold"/>
                <w:color w:val="7F7F7F" w:themeColor="text1" w:themeTint="80"/>
                <w:sz w:val="16"/>
              </w:rPr>
              <w:t>4.945</w:t>
            </w:r>
          </w:p>
        </w:tc>
        <w:tc>
          <w:tcPr>
            <w:cnfStyle w:val="000001000000" w:firstRow="0" w:lastRow="0" w:firstColumn="0" w:lastColumn="0" w:oddVBand="0" w:evenVBand="1" w:oddHBand="0" w:evenHBand="0" w:firstRowFirstColumn="0" w:firstRowLastColumn="0" w:lastRowFirstColumn="0" w:lastRowLastColumn="0"/>
            <w:tcW w:w="473" w:type="pct"/>
            <w:vAlign w:val="top"/>
          </w:tcPr>
          <w:p w:rsidR="00FC10A5" w:rsidRPr="00530133" w:rsidRDefault="00FC10A5" w:rsidP="00FC10A5">
            <w:pPr>
              <w:jc w:val="right"/>
              <w:rPr>
                <w:rFonts w:ascii="Montserrat SemiBold" w:hAnsi="Montserrat SemiBold"/>
                <w:color w:val="7F7F7F" w:themeColor="text1" w:themeTint="80"/>
                <w:sz w:val="16"/>
              </w:rPr>
            </w:pPr>
            <w:r w:rsidRPr="00530133">
              <w:rPr>
                <w:rFonts w:ascii="Montserrat SemiBold" w:hAnsi="Montserrat SemiBold"/>
                <w:color w:val="7F7F7F" w:themeColor="text1" w:themeTint="80"/>
                <w:sz w:val="16"/>
              </w:rPr>
              <w:t>26.453</w:t>
            </w:r>
          </w:p>
        </w:tc>
        <w:tc>
          <w:tcPr>
            <w:tcW w:w="543" w:type="pct"/>
            <w:vAlign w:val="top"/>
          </w:tcPr>
          <w:p w:rsidR="00FC10A5" w:rsidRPr="00530133" w:rsidRDefault="00FC10A5" w:rsidP="00FC10A5">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olor w:val="7F7F7F" w:themeColor="text1" w:themeTint="80"/>
                <w:sz w:val="16"/>
              </w:rPr>
            </w:pPr>
            <w:r w:rsidRPr="00530133">
              <w:rPr>
                <w:rFonts w:ascii="Montserrat SemiBold" w:hAnsi="Montserrat SemiBold"/>
                <w:color w:val="7F7F7F" w:themeColor="text1" w:themeTint="80"/>
                <w:sz w:val="16"/>
              </w:rPr>
              <w:t>111.853</w:t>
            </w:r>
          </w:p>
        </w:tc>
        <w:tc>
          <w:tcPr>
            <w:cnfStyle w:val="000001000000" w:firstRow="0" w:lastRow="0" w:firstColumn="0" w:lastColumn="0" w:oddVBand="0" w:evenVBand="1" w:oddHBand="0" w:evenHBand="0" w:firstRowFirstColumn="0" w:firstRowLastColumn="0" w:lastRowFirstColumn="0" w:lastRowLastColumn="0"/>
            <w:tcW w:w="510" w:type="pct"/>
            <w:vAlign w:val="top"/>
          </w:tcPr>
          <w:p w:rsidR="00FC10A5" w:rsidRPr="00530133" w:rsidRDefault="00FC10A5" w:rsidP="00FC10A5">
            <w:pPr>
              <w:jc w:val="right"/>
              <w:rPr>
                <w:rFonts w:ascii="Montserrat SemiBold" w:hAnsi="Montserrat SemiBold"/>
                <w:color w:val="7F7F7F" w:themeColor="text1" w:themeTint="80"/>
                <w:sz w:val="16"/>
              </w:rPr>
            </w:pPr>
            <w:r w:rsidRPr="00530133">
              <w:rPr>
                <w:rFonts w:ascii="Montserrat SemiBold" w:hAnsi="Montserrat SemiBold"/>
                <w:color w:val="7F7F7F" w:themeColor="text1" w:themeTint="80"/>
                <w:sz w:val="16"/>
              </w:rPr>
              <w:t>22.569</w:t>
            </w:r>
          </w:p>
        </w:tc>
        <w:tc>
          <w:tcPr>
            <w:tcW w:w="510" w:type="pct"/>
            <w:vAlign w:val="top"/>
          </w:tcPr>
          <w:p w:rsidR="00FC10A5" w:rsidRPr="00530133" w:rsidRDefault="00FC10A5" w:rsidP="00FC10A5">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olor w:val="7F7F7F" w:themeColor="text1" w:themeTint="80"/>
                <w:sz w:val="16"/>
              </w:rPr>
            </w:pPr>
            <w:r w:rsidRPr="00530133">
              <w:rPr>
                <w:rFonts w:ascii="Montserrat SemiBold" w:hAnsi="Montserrat SemiBold"/>
                <w:color w:val="7F7F7F" w:themeColor="text1" w:themeTint="80"/>
                <w:sz w:val="16"/>
              </w:rPr>
              <w:t>5.102</w:t>
            </w:r>
          </w:p>
        </w:tc>
        <w:tc>
          <w:tcPr>
            <w:cnfStyle w:val="000001000000" w:firstRow="0" w:lastRow="0" w:firstColumn="0" w:lastColumn="0" w:oddVBand="0" w:evenVBand="1" w:oddHBand="0" w:evenHBand="0" w:firstRowFirstColumn="0" w:firstRowLastColumn="0" w:lastRowFirstColumn="0" w:lastRowLastColumn="0"/>
            <w:tcW w:w="682" w:type="pct"/>
            <w:vAlign w:val="top"/>
          </w:tcPr>
          <w:p w:rsidR="00FC10A5" w:rsidRPr="00530133" w:rsidRDefault="00FC10A5" w:rsidP="00FC10A5">
            <w:pPr>
              <w:jc w:val="right"/>
              <w:rPr>
                <w:rFonts w:ascii="Montserrat SemiBold" w:hAnsi="Montserrat SemiBold"/>
                <w:color w:val="7F7F7F" w:themeColor="text1" w:themeTint="80"/>
                <w:sz w:val="16"/>
              </w:rPr>
            </w:pPr>
            <w:r w:rsidRPr="00530133">
              <w:rPr>
                <w:rFonts w:ascii="Montserrat SemiBold" w:hAnsi="Montserrat SemiBold"/>
                <w:color w:val="7F7F7F" w:themeColor="text1" w:themeTint="80"/>
                <w:sz w:val="16"/>
              </w:rPr>
              <w:t>170.922</w:t>
            </w:r>
          </w:p>
        </w:tc>
      </w:tr>
    </w:tbl>
    <w:p w:rsidR="0004049F" w:rsidRPr="00530133" w:rsidRDefault="0004049F" w:rsidP="00D106E5">
      <w:pPr>
        <w:pStyle w:val="Piedetabla"/>
        <w:rPr>
          <w:lang w:val="es-ES"/>
        </w:rPr>
      </w:pPr>
    </w:p>
    <w:p w:rsidR="00E470F1" w:rsidRPr="00530133" w:rsidRDefault="00E470F1" w:rsidP="00D106E5">
      <w:pPr>
        <w:pStyle w:val="Piedetabla"/>
        <w:rPr>
          <w:lang w:val="es-ES"/>
        </w:rPr>
      </w:pPr>
      <w:r w:rsidRPr="00530133">
        <w:rPr>
          <w:lang w:val="es-ES"/>
        </w:rPr>
        <w:t xml:space="preserve">Fuente: SIP-CIBELES. </w:t>
      </w:r>
      <w:r w:rsidR="00646BB5" w:rsidRPr="00530133">
        <w:rPr>
          <w:lang w:val="es-ES"/>
        </w:rPr>
        <w:t>Población a 01/01/2020</w:t>
      </w:r>
    </w:p>
    <w:p w:rsidR="0088437C" w:rsidRPr="00530133" w:rsidRDefault="0088437C" w:rsidP="0088437C">
      <w:pPr>
        <w:pStyle w:val="Piedetabla"/>
        <w:jc w:val="center"/>
        <w:rPr>
          <w:lang w:val="es-ES"/>
        </w:rPr>
      </w:pPr>
    </w:p>
    <w:p w:rsidR="00F77043" w:rsidRPr="00530133" w:rsidRDefault="00644A28" w:rsidP="00806060">
      <w:pPr>
        <w:pStyle w:val="TITULO-Nivel3"/>
      </w:pPr>
      <w:r w:rsidRPr="00530133">
        <w:t>Pirámide de Población</w:t>
      </w:r>
    </w:p>
    <w:p w:rsidR="0050744C" w:rsidRPr="00530133" w:rsidRDefault="0050744C" w:rsidP="00806060">
      <w:pPr>
        <w:pStyle w:val="TITULO-Nivel3"/>
      </w:pPr>
      <w:r w:rsidRPr="00530133">
        <w:drawing>
          <wp:inline distT="0" distB="0" distL="0" distR="0" wp14:anchorId="1D9F1BD0" wp14:editId="7BFACA48">
            <wp:extent cx="5039995" cy="3107352"/>
            <wp:effectExtent l="0" t="0" r="825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8437C" w:rsidRPr="00530133" w:rsidRDefault="00F77043" w:rsidP="005A7C6A">
      <w:pPr>
        <w:pStyle w:val="Piedetabla"/>
        <w:rPr>
          <w:lang w:val="es-ES"/>
        </w:rPr>
      </w:pPr>
      <w:r w:rsidRPr="00530133">
        <w:rPr>
          <w:lang w:val="es-ES"/>
        </w:rPr>
        <w:t>Fuente: SIP-CIBELES.</w:t>
      </w:r>
    </w:p>
    <w:p w:rsidR="005A7C6A" w:rsidRPr="00530133" w:rsidRDefault="00644A28" w:rsidP="005E5B9B">
      <w:pPr>
        <w:pStyle w:val="TITULO-Nivel2"/>
      </w:pPr>
      <w:r w:rsidRPr="00530133">
        <w:br w:type="page"/>
      </w:r>
      <w:bookmarkStart w:id="23" w:name="_Toc86222011"/>
      <w:r w:rsidR="005A7C6A" w:rsidRPr="00530133">
        <w:lastRenderedPageBreak/>
        <w:t>El Hospital</w:t>
      </w:r>
      <w:bookmarkEnd w:id="23"/>
    </w:p>
    <w:p w:rsidR="0050744C" w:rsidRPr="00530133" w:rsidRDefault="00F06C7C" w:rsidP="0050744C">
      <w:r w:rsidRPr="00530133">
        <w:t>O</w:t>
      </w:r>
      <w:r w:rsidR="0050744C" w:rsidRPr="00530133">
        <w:t>cupa una parcela de 13.800 metros cuadrados y el complejo consta de un edificio central</w:t>
      </w:r>
      <w:r w:rsidR="00583FCE" w:rsidRPr="00530133">
        <w:t xml:space="preserve"> destinado a la asistencia sanitaria</w:t>
      </w:r>
      <w:r w:rsidR="007D20DE" w:rsidRPr="00530133">
        <w:t>;</w:t>
      </w:r>
      <w:r w:rsidR="00583FCE" w:rsidRPr="00530133">
        <w:t xml:space="preserve"> otro </w:t>
      </w:r>
      <w:r w:rsidR="00EB4E97" w:rsidRPr="00530133">
        <w:t xml:space="preserve">edificio </w:t>
      </w:r>
      <w:r w:rsidR="00583FCE" w:rsidRPr="00530133">
        <w:t>anexo</w:t>
      </w:r>
      <w:r w:rsidR="00EB4E97" w:rsidRPr="00530133">
        <w:t>,</w:t>
      </w:r>
      <w:r w:rsidR="00583FCE" w:rsidRPr="00530133">
        <w:t xml:space="preserve"> en el que se </w:t>
      </w:r>
      <w:r w:rsidR="007D20DE" w:rsidRPr="00530133">
        <w:t>concentra la parte administrativa</w:t>
      </w:r>
      <w:r w:rsidR="00902213" w:rsidRPr="00530133">
        <w:t>, un</w:t>
      </w:r>
      <w:r w:rsidR="00EB4E97" w:rsidRPr="00530133">
        <w:t xml:space="preserve"> tercero</w:t>
      </w:r>
      <w:r w:rsidR="00902213" w:rsidRPr="00530133">
        <w:t xml:space="preserve"> </w:t>
      </w:r>
      <w:r w:rsidR="00B46786" w:rsidRPr="00530133">
        <w:t xml:space="preserve">destinado fundamentalmente como área de aparcamiento, </w:t>
      </w:r>
      <w:r w:rsidR="007D20DE" w:rsidRPr="00530133">
        <w:t>y un nuevo edificio, cuya construcción finalizó en otoño de este año. En él se ha ubic</w:t>
      </w:r>
      <w:r w:rsidR="00135E74" w:rsidRPr="00530133">
        <w:t xml:space="preserve">ado el área docente al completo, </w:t>
      </w:r>
      <w:r w:rsidR="00902213" w:rsidRPr="00530133">
        <w:t>(</w:t>
      </w:r>
      <w:r w:rsidR="007D20DE" w:rsidRPr="00530133">
        <w:t>aulas y Biblioteca de Ciencias de Salud), los servicios técnicos no sanitarios (lencería, mantenimiento, electromedicina y limpieza) y lo</w:t>
      </w:r>
      <w:r w:rsidRPr="00530133">
        <w:t>s</w:t>
      </w:r>
      <w:r w:rsidR="007D20DE" w:rsidRPr="00530133">
        <w:t xml:space="preserve"> despachos de las delegaciones sindicales</w:t>
      </w:r>
      <w:r w:rsidR="0050744C" w:rsidRPr="00530133">
        <w:t xml:space="preserve">. </w:t>
      </w:r>
    </w:p>
    <w:p w:rsidR="0050744C" w:rsidRPr="00530133" w:rsidRDefault="0050744C" w:rsidP="0050744C">
      <w:pPr>
        <w:pStyle w:val="TITULO-Nivel3"/>
      </w:pPr>
      <w:r w:rsidRPr="00530133">
        <w:t>Accesos</w:t>
      </w:r>
    </w:p>
    <w:p w:rsidR="0050744C" w:rsidRPr="00530133" w:rsidRDefault="0050744C" w:rsidP="0050744C">
      <w:r w:rsidRPr="00530133">
        <w:t xml:space="preserve">El acceso por carreteras desde el exterior del municipio se puede realizar por la A5 (Autovía de Extremadura); Antigua Nacional V (actual Avenida de Portugal) y por la M-506 (Villaviciosa de Odón-Fuenlabrada) El municipio cuenta con tres líneas urbanas y 26 líneas interurbanas de autobuses, de las cuales siete tienen parada en el propio hospital. Asimismo, existe una línea de autobuses que conecta con el municipio de Arroyomolinos. Metrosur facilita el acceso al Hospital Universitario de Móstoles desde la parada de metro ‘Hospital de Móstoles’. Por otro lado, la comunicación por tren se puede hacer por la línea C5 de cercanías.                      </w:t>
      </w:r>
    </w:p>
    <w:p w:rsidR="0050744C" w:rsidRPr="00530133" w:rsidRDefault="0050744C" w:rsidP="0050744C">
      <w:r w:rsidRPr="00530133">
        <w:t xml:space="preserve">El tiempo medio de accesibilidad en transporte público desde cualquier punto del municipio hasta el hospital es de unos 20 minutos. </w:t>
      </w:r>
    </w:p>
    <w:p w:rsidR="0050744C" w:rsidRPr="00530133" w:rsidRDefault="0050744C" w:rsidP="0050744C"/>
    <w:p w:rsidR="0050744C" w:rsidRPr="00530133" w:rsidRDefault="0050744C" w:rsidP="0050744C">
      <w:pPr>
        <w:pStyle w:val="TITULO-Nivel3"/>
      </w:pPr>
      <w:r w:rsidRPr="00530133">
        <w:t>Medios de transporte</w:t>
      </w:r>
    </w:p>
    <w:p w:rsidR="0050744C" w:rsidRPr="00530133" w:rsidRDefault="0050744C" w:rsidP="0050744C">
      <w:r w:rsidRPr="00530133">
        <w:rPr>
          <w:rStyle w:val="TITULO-Nivel4Car"/>
        </w:rPr>
        <w:t>Metrosur</w:t>
      </w:r>
      <w:r w:rsidR="0041282F" w:rsidRPr="00530133">
        <w:rPr>
          <w:rStyle w:val="TITULO-Nivel4Car"/>
        </w:rPr>
        <w:t>:</w:t>
      </w:r>
      <w:r w:rsidRPr="00530133">
        <w:t xml:space="preserve"> Parada de metro muy ce</w:t>
      </w:r>
      <w:r w:rsidR="00F06C7C" w:rsidRPr="00530133">
        <w:t xml:space="preserve">rcana, ‘Hospital de Móstoles’. </w:t>
      </w:r>
    </w:p>
    <w:p w:rsidR="0050744C" w:rsidRPr="00530133" w:rsidRDefault="0050744C" w:rsidP="0050744C">
      <w:r w:rsidRPr="00530133">
        <w:rPr>
          <w:rStyle w:val="TITULO-Nivel4Car"/>
        </w:rPr>
        <w:t>Renfe-Cercanías:</w:t>
      </w:r>
      <w:r w:rsidRPr="00530133">
        <w:t xml:space="preserve"> Línea C5. Paradas de tren, que distan a 30 minutos caminando desde el Hospital</w:t>
      </w:r>
      <w:r w:rsidR="00903286" w:rsidRPr="00530133">
        <w:t>, ‘Móstoles</w:t>
      </w:r>
      <w:r w:rsidRPr="00530133">
        <w:t xml:space="preserve"> Central’ (con acceso desde el metro con el mismo nombre) y ‘El Soto’ (c</w:t>
      </w:r>
      <w:r w:rsidR="00FC10A5" w:rsidRPr="00530133">
        <w:t xml:space="preserve">on acceso directo en autobús). </w:t>
      </w:r>
      <w:r w:rsidRPr="00530133">
        <w:t xml:space="preserve"> </w:t>
      </w:r>
    </w:p>
    <w:p w:rsidR="0050744C" w:rsidRPr="00530133" w:rsidRDefault="0050744C" w:rsidP="0050744C">
      <w:pPr>
        <w:pStyle w:val="TITULO-Nivel4"/>
      </w:pPr>
      <w:r w:rsidRPr="00530133">
        <w:t xml:space="preserve">Autobús: </w:t>
      </w:r>
    </w:p>
    <w:p w:rsidR="0050744C" w:rsidRPr="00530133" w:rsidRDefault="0050744C" w:rsidP="0050744C">
      <w:r w:rsidRPr="00530133">
        <w:t xml:space="preserve">Líneas 524, 522, 523 y 521 Móstoles-Madrid </w:t>
      </w:r>
    </w:p>
    <w:p w:rsidR="0050744C" w:rsidRPr="00530133" w:rsidRDefault="0050744C" w:rsidP="0050744C">
      <w:r w:rsidRPr="00530133">
        <w:t xml:space="preserve">Línea </w:t>
      </w:r>
      <w:r w:rsidR="00903286" w:rsidRPr="00530133">
        <w:t>498 Arroyomolinos</w:t>
      </w:r>
      <w:r w:rsidRPr="00530133">
        <w:t xml:space="preserve"> - Móstoles </w:t>
      </w:r>
    </w:p>
    <w:p w:rsidR="0050744C" w:rsidRPr="00530133" w:rsidRDefault="0050744C" w:rsidP="0050744C">
      <w:r w:rsidRPr="00530133">
        <w:t xml:space="preserve">Línea 525 Móstoles-Fuenlabrada </w:t>
      </w:r>
    </w:p>
    <w:p w:rsidR="0050744C" w:rsidRPr="00530133" w:rsidRDefault="0050744C" w:rsidP="0050744C">
      <w:r w:rsidRPr="00530133">
        <w:t xml:space="preserve">Líneas 541, 545, 546, 547, 548 Madrid </w:t>
      </w:r>
    </w:p>
    <w:p w:rsidR="0050744C" w:rsidRPr="00530133" w:rsidRDefault="0050744C" w:rsidP="0050744C">
      <w:pPr>
        <w:pStyle w:val="TITULO-Nivel4"/>
      </w:pPr>
      <w:r w:rsidRPr="00530133">
        <w:t>Vehículo privado:</w:t>
      </w:r>
    </w:p>
    <w:p w:rsidR="0050744C" w:rsidRPr="00530133" w:rsidRDefault="0050744C" w:rsidP="0050744C">
      <w:r w:rsidRPr="00530133">
        <w:t xml:space="preserve">A 5 (Autovía de Extremadura) </w:t>
      </w:r>
    </w:p>
    <w:p w:rsidR="0050744C" w:rsidRPr="00530133" w:rsidRDefault="0050744C" w:rsidP="0050744C">
      <w:r w:rsidRPr="00530133">
        <w:t xml:space="preserve">Antigua Nacional V (Alcorcón) </w:t>
      </w:r>
    </w:p>
    <w:p w:rsidR="0050744C" w:rsidRPr="00530133" w:rsidRDefault="0050744C" w:rsidP="0050744C">
      <w:r w:rsidRPr="00530133">
        <w:t xml:space="preserve">M-506 (Villaviciosa de Odón- Fuenlabrada) </w:t>
      </w:r>
    </w:p>
    <w:p w:rsidR="00135E74" w:rsidRPr="00530133" w:rsidRDefault="00135E74">
      <w:pPr>
        <w:spacing w:before="0" w:line="240" w:lineRule="auto"/>
        <w:jc w:val="left"/>
        <w:rPr>
          <w:rFonts w:ascii="Montserrat SemiBold" w:hAnsi="Montserrat SemiBold"/>
          <w:color w:val="3898B2"/>
          <w:sz w:val="24"/>
        </w:rPr>
      </w:pPr>
    </w:p>
    <w:p w:rsidR="00135E74" w:rsidRPr="00530133" w:rsidRDefault="00135E74">
      <w:pPr>
        <w:spacing w:before="0" w:line="240" w:lineRule="auto"/>
        <w:jc w:val="left"/>
        <w:rPr>
          <w:rFonts w:ascii="Montserrat SemiBold" w:hAnsi="Montserrat SemiBold"/>
          <w:color w:val="3898B2"/>
          <w:sz w:val="24"/>
        </w:rPr>
      </w:pPr>
    </w:p>
    <w:p w:rsidR="005A7C6A" w:rsidRPr="00530133" w:rsidRDefault="005A7C6A" w:rsidP="005A7C6A">
      <w:pPr>
        <w:pStyle w:val="TITULO-Nivel3"/>
      </w:pPr>
      <w:r w:rsidRPr="00530133">
        <w:t xml:space="preserve">Centros de Especialidades </w:t>
      </w:r>
    </w:p>
    <w:p w:rsidR="00135E74" w:rsidRPr="00530133" w:rsidRDefault="0041282F" w:rsidP="00135E74">
      <w:r w:rsidRPr="00530133">
        <w:t xml:space="preserve">Del Hospital Universitario de Móstoles depende </w:t>
      </w:r>
      <w:r w:rsidR="00720BA0" w:rsidRPr="00530133">
        <w:t>el</w:t>
      </w:r>
      <w:r w:rsidRPr="00530133">
        <w:t xml:space="preserve"> </w:t>
      </w:r>
      <w:r w:rsidRPr="00530133">
        <w:rPr>
          <w:rFonts w:ascii="Montserrat SemiBold" w:hAnsi="Montserrat SemiBold"/>
        </w:rPr>
        <w:t>Centro de Especialidades Coronel de Palma</w:t>
      </w:r>
      <w:r w:rsidRPr="00530133">
        <w:t>, situado en la calle Coronel de Palma s/n</w:t>
      </w:r>
      <w:r w:rsidR="00135E74" w:rsidRPr="00530133">
        <w:t>. El edificio ocupa una parcela de 3.200 metros cuadrados y se divide en tres plantas donde se agrupan gran parte de las consultas externas.</w:t>
      </w:r>
    </w:p>
    <w:p w:rsidR="00246906" w:rsidRPr="00530133" w:rsidRDefault="00246906" w:rsidP="00A44117">
      <w:pPr>
        <w:pStyle w:val="TITULO-Nivel3"/>
        <w:spacing w:before="0"/>
        <w:rPr>
          <w:sz w:val="20"/>
        </w:rPr>
      </w:pPr>
    </w:p>
    <w:p w:rsidR="00540727" w:rsidRPr="00530133" w:rsidRDefault="00540727" w:rsidP="00F847DE">
      <w:pPr>
        <w:pStyle w:val="TITULO-Nivel3"/>
      </w:pPr>
      <w:r w:rsidRPr="00530133">
        <w:t>Centros de Salud Mental</w:t>
      </w:r>
    </w:p>
    <w:p w:rsidR="00135E74" w:rsidRPr="00530133" w:rsidRDefault="00135E74" w:rsidP="00135E74">
      <w:r w:rsidRPr="00530133">
        <w:t xml:space="preserve">El </w:t>
      </w:r>
      <w:r w:rsidRPr="00530133">
        <w:rPr>
          <w:rFonts w:ascii="Montserrat SemiBold" w:hAnsi="Montserrat SemiBold"/>
        </w:rPr>
        <w:t xml:space="preserve">Centro de Salud Mental de Móstoles se </w:t>
      </w:r>
      <w:r w:rsidRPr="00530133">
        <w:t>encuentra en el mismo edificio que el Centro de Salud Dr. Luengo Rodríguez</w:t>
      </w:r>
      <w:r w:rsidR="00A40EC1" w:rsidRPr="00530133">
        <w:t xml:space="preserve"> (C/</w:t>
      </w:r>
      <w:r w:rsidR="00B46786" w:rsidRPr="00530133">
        <w:t xml:space="preserve"> Nueva York</w:t>
      </w:r>
      <w:r w:rsidR="00A40EC1" w:rsidRPr="00530133">
        <w:t>, 16)</w:t>
      </w:r>
      <w:r w:rsidRPr="00530133">
        <w:t xml:space="preserve">. </w:t>
      </w:r>
    </w:p>
    <w:p w:rsidR="00135E74" w:rsidRPr="00530133" w:rsidRDefault="00135E74" w:rsidP="00135E74">
      <w:r w:rsidRPr="00530133">
        <w:t xml:space="preserve">El </w:t>
      </w:r>
      <w:r w:rsidRPr="00530133">
        <w:rPr>
          <w:rFonts w:ascii="Montserrat SemiBold" w:hAnsi="Montserrat SemiBold"/>
        </w:rPr>
        <w:t>Hospital de Día Psiquiátrico</w:t>
      </w:r>
      <w:r w:rsidRPr="00530133">
        <w:t xml:space="preserve"> se ofrece desde el Centro de Salud Bartolomé González (C/ Independencia 8). </w:t>
      </w:r>
    </w:p>
    <w:p w:rsidR="00135E74" w:rsidRPr="00530133" w:rsidRDefault="00135E74" w:rsidP="0068118A">
      <w:r w:rsidRPr="00530133">
        <w:t xml:space="preserve">La </w:t>
      </w:r>
      <w:r w:rsidRPr="00530133">
        <w:rPr>
          <w:rFonts w:ascii="Montserrat SemiBold" w:hAnsi="Montserrat SemiBold"/>
        </w:rPr>
        <w:t>Unidad de Trastornos de la Conducta</w:t>
      </w:r>
      <w:r w:rsidRPr="00530133">
        <w:t xml:space="preserve"> </w:t>
      </w:r>
      <w:r w:rsidRPr="00530133">
        <w:rPr>
          <w:rFonts w:ascii="Montserrat SemiBold" w:hAnsi="Montserrat SemiBold"/>
        </w:rPr>
        <w:t xml:space="preserve">Alimentaria </w:t>
      </w:r>
      <w:r w:rsidRPr="00530133">
        <w:t xml:space="preserve"> está ubicada en el Centro de Especialidades Coronel de Palma</w:t>
      </w:r>
      <w:r w:rsidR="00B46786" w:rsidRPr="00530133">
        <w:t>.</w:t>
      </w:r>
      <w:r w:rsidRPr="00530133">
        <w:t xml:space="preserve"> </w:t>
      </w:r>
    </w:p>
    <w:p w:rsidR="00135E74" w:rsidRPr="00530133" w:rsidRDefault="00135E74" w:rsidP="00135E74">
      <w:r w:rsidRPr="00530133">
        <w:t>Desde el hospital se dirige también el</w:t>
      </w:r>
      <w:bookmarkStart w:id="24" w:name="_Toc74228247"/>
      <w:bookmarkStart w:id="25" w:name="_Toc75343938"/>
      <w:bookmarkStart w:id="26" w:name="_Toc318202526"/>
      <w:r w:rsidRPr="00530133">
        <w:t xml:space="preserve"> </w:t>
      </w:r>
      <w:r w:rsidRPr="00530133">
        <w:rPr>
          <w:rFonts w:ascii="Montserrat SemiBold" w:hAnsi="Montserrat SemiBold"/>
        </w:rPr>
        <w:t xml:space="preserve">Centro de Programas de Terapias Ocupacionales </w:t>
      </w:r>
      <w:r w:rsidRPr="00530133">
        <w:t xml:space="preserve">(C/ Asturias s/n). </w:t>
      </w:r>
    </w:p>
    <w:p w:rsidR="00135E74" w:rsidRPr="00530133" w:rsidRDefault="00135E74" w:rsidP="00135E74"/>
    <w:p w:rsidR="00B46786" w:rsidRPr="00530133" w:rsidRDefault="00B46786" w:rsidP="00135E74"/>
    <w:p w:rsidR="00B46786" w:rsidRPr="00530133" w:rsidRDefault="00B46786" w:rsidP="00135E74"/>
    <w:p w:rsidR="00B46786" w:rsidRPr="00530133" w:rsidRDefault="00B46786" w:rsidP="00135E74"/>
    <w:p w:rsidR="00B46786" w:rsidRPr="00530133" w:rsidRDefault="00B46786" w:rsidP="00135E74"/>
    <w:p w:rsidR="00B46786" w:rsidRPr="00530133" w:rsidRDefault="00B46786" w:rsidP="00135E74"/>
    <w:p w:rsidR="00B46786" w:rsidRPr="00530133" w:rsidRDefault="00B46786" w:rsidP="00135E74"/>
    <w:p w:rsidR="00B46786" w:rsidRPr="00530133" w:rsidRDefault="00B46786" w:rsidP="00135E74"/>
    <w:p w:rsidR="00B46786" w:rsidRPr="00530133" w:rsidRDefault="00B46786" w:rsidP="00135E74"/>
    <w:p w:rsidR="00B46786" w:rsidRPr="00530133" w:rsidRDefault="00B46786" w:rsidP="00135E74"/>
    <w:p w:rsidR="00B46786" w:rsidRPr="00530133" w:rsidRDefault="00B46786" w:rsidP="00135E74"/>
    <w:p w:rsidR="00B46786" w:rsidRPr="00530133" w:rsidRDefault="00B46786" w:rsidP="00135E74"/>
    <w:p w:rsidR="00B46786" w:rsidRPr="00530133" w:rsidRDefault="00B46786" w:rsidP="00135E74"/>
    <w:p w:rsidR="00B46786" w:rsidRPr="00530133" w:rsidRDefault="00B46786" w:rsidP="00135E74"/>
    <w:p w:rsidR="00B46786" w:rsidRPr="00530133" w:rsidRDefault="00B46786" w:rsidP="00135E74"/>
    <w:p w:rsidR="00B46786" w:rsidRPr="00530133" w:rsidRDefault="00B46786" w:rsidP="00135E74"/>
    <w:p w:rsidR="00B46786" w:rsidRPr="00530133" w:rsidRDefault="00B46786" w:rsidP="00135E74"/>
    <w:p w:rsidR="00E470F1" w:rsidRPr="00530133" w:rsidRDefault="00043620" w:rsidP="00043620">
      <w:pPr>
        <w:pStyle w:val="TITULO-Nivel2"/>
      </w:pPr>
      <w:bookmarkStart w:id="27" w:name="_Toc86222012"/>
      <w:r w:rsidRPr="00530133">
        <w:lastRenderedPageBreak/>
        <w:t>Or</w:t>
      </w:r>
      <w:r w:rsidR="00E470F1" w:rsidRPr="00530133">
        <w:t>ganigrama</w:t>
      </w:r>
      <w:bookmarkEnd w:id="24"/>
      <w:bookmarkEnd w:id="25"/>
      <w:bookmarkEnd w:id="27"/>
    </w:p>
    <w:p w:rsidR="007A2B8C" w:rsidRPr="00530133" w:rsidRDefault="00D0764F" w:rsidP="0068118A">
      <w:pPr>
        <w:pStyle w:val="TITULO-Nivel3"/>
      </w:pPr>
      <w:r w:rsidRPr="00530133">
        <w:t>Dirección gerencia</w:t>
      </w:r>
    </w:p>
    <w:p w:rsidR="007A2B8C" w:rsidRPr="00530133" w:rsidRDefault="007A2B8C" w:rsidP="0068118A">
      <w:pPr>
        <w:pStyle w:val="TITULO-Nivel3"/>
      </w:pPr>
    </w:p>
    <w:p w:rsidR="0068118A" w:rsidRPr="00530133" w:rsidRDefault="00092E60" w:rsidP="0068118A">
      <w:pPr>
        <w:pStyle w:val="TITULO-Nivel3"/>
      </w:pPr>
      <w:r w:rsidRPr="00530133">
        <w:drawing>
          <wp:inline distT="0" distB="0" distL="0" distR="0">
            <wp:extent cx="5829300" cy="278716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RGANIGRAMA GERENCIA MEMORIA 2020.jpg"/>
                    <pic:cNvPicPr/>
                  </pic:nvPicPr>
                  <pic:blipFill rotWithShape="1">
                    <a:blip r:embed="rId17">
                      <a:extLst>
                        <a:ext uri="{28A0092B-C50C-407E-A947-70E740481C1C}">
                          <a14:useLocalDpi xmlns:a14="http://schemas.microsoft.com/office/drawing/2010/main" val="0"/>
                        </a:ext>
                      </a:extLst>
                    </a:blip>
                    <a:srcRect l="1" r="-924" b="14222"/>
                    <a:stretch/>
                  </pic:blipFill>
                  <pic:spPr bwMode="auto">
                    <a:xfrm>
                      <a:off x="0" y="0"/>
                      <a:ext cx="5851449" cy="2797751"/>
                    </a:xfrm>
                    <a:prstGeom prst="rect">
                      <a:avLst/>
                    </a:prstGeom>
                    <a:ln>
                      <a:noFill/>
                    </a:ln>
                    <a:extLst>
                      <a:ext uri="{53640926-AAD7-44D8-BBD7-CCE9431645EC}">
                        <a14:shadowObscured xmlns:a14="http://schemas.microsoft.com/office/drawing/2010/main"/>
                      </a:ext>
                    </a:extLst>
                  </pic:spPr>
                </pic:pic>
              </a:graphicData>
            </a:graphic>
          </wp:inline>
        </w:drawing>
      </w:r>
    </w:p>
    <w:p w:rsidR="00AD0E23" w:rsidRPr="00530133" w:rsidRDefault="00AD0E23" w:rsidP="00092E60">
      <w:pPr>
        <w:pStyle w:val="TITULO-Nivel3"/>
      </w:pPr>
    </w:p>
    <w:p w:rsidR="00135E74" w:rsidRPr="00530133" w:rsidRDefault="00135E74" w:rsidP="00092E60">
      <w:pPr>
        <w:pStyle w:val="TITULO-Nivel3"/>
      </w:pPr>
    </w:p>
    <w:p w:rsidR="00135E74" w:rsidRPr="00530133" w:rsidRDefault="00135E74" w:rsidP="00092E60">
      <w:pPr>
        <w:pStyle w:val="TITULO-Nivel3"/>
      </w:pPr>
    </w:p>
    <w:p w:rsidR="005604B1" w:rsidRPr="00530133" w:rsidRDefault="00092E60" w:rsidP="00092E60">
      <w:pPr>
        <w:pStyle w:val="TITULO-Nivel3"/>
      </w:pPr>
      <w:r w:rsidRPr="00530133">
        <w:t>Dirección Médica</w:t>
      </w:r>
    </w:p>
    <w:p w:rsidR="005604B1" w:rsidRPr="00530133" w:rsidRDefault="005604B1" w:rsidP="00092E60">
      <w:pPr>
        <w:pStyle w:val="TITULO-Nivel3"/>
      </w:pPr>
      <w:r w:rsidRPr="00530133">
        <w:drawing>
          <wp:inline distT="0" distB="0" distL="0" distR="0" wp14:anchorId="2BF7ABA3" wp14:editId="578047B5">
            <wp:extent cx="5775960" cy="2887556"/>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GANIGRAMA dire medica MEMORIA 2020.jpg"/>
                    <pic:cNvPicPr/>
                  </pic:nvPicPr>
                  <pic:blipFill rotWithShape="1">
                    <a:blip r:embed="rId18">
                      <a:extLst>
                        <a:ext uri="{28A0092B-C50C-407E-A947-70E740481C1C}">
                          <a14:useLocalDpi xmlns:a14="http://schemas.microsoft.com/office/drawing/2010/main" val="0"/>
                        </a:ext>
                      </a:extLst>
                    </a:blip>
                    <a:srcRect l="8663" r="3445" b="21885"/>
                    <a:stretch/>
                  </pic:blipFill>
                  <pic:spPr bwMode="auto">
                    <a:xfrm>
                      <a:off x="0" y="0"/>
                      <a:ext cx="5804820" cy="2901984"/>
                    </a:xfrm>
                    <a:prstGeom prst="rect">
                      <a:avLst/>
                    </a:prstGeom>
                    <a:ln>
                      <a:noFill/>
                    </a:ln>
                    <a:extLst>
                      <a:ext uri="{53640926-AAD7-44D8-BBD7-CCE9431645EC}">
                        <a14:shadowObscured xmlns:a14="http://schemas.microsoft.com/office/drawing/2010/main"/>
                      </a:ext>
                    </a:extLst>
                  </pic:spPr>
                </pic:pic>
              </a:graphicData>
            </a:graphic>
          </wp:inline>
        </w:drawing>
      </w:r>
    </w:p>
    <w:p w:rsidR="00092E60" w:rsidRPr="00530133" w:rsidRDefault="00092E60" w:rsidP="00092E60">
      <w:pPr>
        <w:pStyle w:val="TITULO-Nivel3"/>
      </w:pPr>
    </w:p>
    <w:p w:rsidR="00B46786" w:rsidRPr="00530133" w:rsidRDefault="00B46786" w:rsidP="00092E60">
      <w:pPr>
        <w:pStyle w:val="TITULO-Nivel3"/>
      </w:pPr>
    </w:p>
    <w:p w:rsidR="00041948" w:rsidRPr="00530133" w:rsidRDefault="00041948" w:rsidP="00092E60">
      <w:pPr>
        <w:pStyle w:val="TITULO-Nivel3"/>
      </w:pPr>
    </w:p>
    <w:p w:rsidR="00092E60" w:rsidRPr="00530133" w:rsidRDefault="00092E60" w:rsidP="00092E60">
      <w:pPr>
        <w:pStyle w:val="TITULO-Nivel3"/>
      </w:pPr>
      <w:r w:rsidRPr="00530133">
        <w:t>Dirección de Enfermería</w:t>
      </w:r>
    </w:p>
    <w:p w:rsidR="00092E60" w:rsidRPr="00530133" w:rsidRDefault="00092E60" w:rsidP="00092E60">
      <w:pPr>
        <w:pStyle w:val="TITULO-Nivel3"/>
      </w:pPr>
    </w:p>
    <w:p w:rsidR="007A2B8C" w:rsidRPr="00530133" w:rsidRDefault="003E1A1C" w:rsidP="0068118A">
      <w:pPr>
        <w:pStyle w:val="TITULO-Nivel3"/>
      </w:pPr>
      <w:r w:rsidRPr="00530133">
        <w:drawing>
          <wp:inline distT="0" distB="0" distL="0" distR="0">
            <wp:extent cx="5888153" cy="254976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GANIGRAMA ENFERMERIA MEMORIA 2020..jpg"/>
                    <pic:cNvPicPr/>
                  </pic:nvPicPr>
                  <pic:blipFill rotWithShape="1">
                    <a:blip r:embed="rId19">
                      <a:extLst>
                        <a:ext uri="{28A0092B-C50C-407E-A947-70E740481C1C}">
                          <a14:useLocalDpi xmlns:a14="http://schemas.microsoft.com/office/drawing/2010/main" val="0"/>
                        </a:ext>
                      </a:extLst>
                    </a:blip>
                    <a:srcRect l="6161" b="27767"/>
                    <a:stretch/>
                  </pic:blipFill>
                  <pic:spPr bwMode="auto">
                    <a:xfrm>
                      <a:off x="0" y="0"/>
                      <a:ext cx="5918186" cy="2562774"/>
                    </a:xfrm>
                    <a:prstGeom prst="rect">
                      <a:avLst/>
                    </a:prstGeom>
                    <a:ln>
                      <a:noFill/>
                    </a:ln>
                    <a:extLst>
                      <a:ext uri="{53640926-AAD7-44D8-BBD7-CCE9431645EC}">
                        <a14:shadowObscured xmlns:a14="http://schemas.microsoft.com/office/drawing/2010/main"/>
                      </a:ext>
                    </a:extLst>
                  </pic:spPr>
                </pic:pic>
              </a:graphicData>
            </a:graphic>
          </wp:inline>
        </w:drawing>
      </w:r>
    </w:p>
    <w:p w:rsidR="007A2B8C" w:rsidRPr="00530133" w:rsidRDefault="007A2B8C" w:rsidP="0068118A">
      <w:pPr>
        <w:pStyle w:val="TITULO-Nivel3"/>
      </w:pPr>
    </w:p>
    <w:p w:rsidR="005B59A2" w:rsidRPr="00530133" w:rsidRDefault="005B59A2" w:rsidP="00092E60">
      <w:pPr>
        <w:pStyle w:val="TITULO-Nivel3"/>
      </w:pPr>
    </w:p>
    <w:p w:rsidR="00135E74" w:rsidRPr="00530133" w:rsidRDefault="00135E74" w:rsidP="00092E60">
      <w:pPr>
        <w:pStyle w:val="TITULO-Nivel3"/>
      </w:pPr>
    </w:p>
    <w:p w:rsidR="00092E60" w:rsidRPr="00530133" w:rsidRDefault="0068118A" w:rsidP="00092E60">
      <w:pPr>
        <w:pStyle w:val="TITULO-Nivel3"/>
      </w:pPr>
      <w:r w:rsidRPr="00530133">
        <w:t xml:space="preserve"> </w:t>
      </w:r>
      <w:r w:rsidR="00092E60" w:rsidRPr="00530133">
        <w:t>Dirección de Gestión</w:t>
      </w:r>
    </w:p>
    <w:p w:rsidR="00815526" w:rsidRPr="00530133" w:rsidRDefault="00815526" w:rsidP="00092E60">
      <w:pPr>
        <w:pStyle w:val="TITULO-Nivel3"/>
      </w:pPr>
    </w:p>
    <w:p w:rsidR="00815526" w:rsidRPr="00530133" w:rsidRDefault="003E1A1C" w:rsidP="00092E60">
      <w:pPr>
        <w:pStyle w:val="TITULO-Nivel3"/>
      </w:pPr>
      <w:r w:rsidRPr="00530133">
        <w:drawing>
          <wp:inline distT="0" distB="0" distL="0" distR="0">
            <wp:extent cx="5887720" cy="301512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RGANIGRAMA DIR GESTIÓN  MEMORIA 2020.jpg"/>
                    <pic:cNvPicPr/>
                  </pic:nvPicPr>
                  <pic:blipFill rotWithShape="1">
                    <a:blip r:embed="rId20">
                      <a:extLst>
                        <a:ext uri="{28A0092B-C50C-407E-A947-70E740481C1C}">
                          <a14:useLocalDpi xmlns:a14="http://schemas.microsoft.com/office/drawing/2010/main" val="0"/>
                        </a:ext>
                      </a:extLst>
                    </a:blip>
                    <a:srcRect l="7394" r="6289" b="21425"/>
                    <a:stretch/>
                  </pic:blipFill>
                  <pic:spPr bwMode="auto">
                    <a:xfrm>
                      <a:off x="0" y="0"/>
                      <a:ext cx="5930864" cy="3037221"/>
                    </a:xfrm>
                    <a:prstGeom prst="rect">
                      <a:avLst/>
                    </a:prstGeom>
                    <a:ln>
                      <a:noFill/>
                    </a:ln>
                    <a:extLst>
                      <a:ext uri="{53640926-AAD7-44D8-BBD7-CCE9431645EC}">
                        <a14:shadowObscured xmlns:a14="http://schemas.microsoft.com/office/drawing/2010/main"/>
                      </a:ext>
                    </a:extLst>
                  </pic:spPr>
                </pic:pic>
              </a:graphicData>
            </a:graphic>
          </wp:inline>
        </w:drawing>
      </w:r>
    </w:p>
    <w:p w:rsidR="00092E60" w:rsidRPr="00530133" w:rsidRDefault="00092E60" w:rsidP="00092E60">
      <w:pPr>
        <w:pStyle w:val="TITULO-Nivel3"/>
      </w:pPr>
    </w:p>
    <w:p w:rsidR="00AE186B" w:rsidRPr="00530133" w:rsidRDefault="00AE186B" w:rsidP="0068118A"/>
    <w:p w:rsidR="006C779E" w:rsidRPr="00530133" w:rsidRDefault="006C779E" w:rsidP="007611D9">
      <w:pPr>
        <w:pStyle w:val="TITULO-Nivel2"/>
      </w:pPr>
      <w:bookmarkStart w:id="28" w:name="_Toc74228248"/>
      <w:bookmarkStart w:id="29" w:name="_Toc75343939"/>
      <w:bookmarkStart w:id="30" w:name="_Toc86222013"/>
      <w:bookmarkStart w:id="31" w:name="_Toc318202528"/>
      <w:bookmarkEnd w:id="26"/>
      <w:r w:rsidRPr="00530133">
        <w:lastRenderedPageBreak/>
        <w:t>Cartera de Servicios</w:t>
      </w:r>
      <w:bookmarkEnd w:id="28"/>
      <w:bookmarkEnd w:id="29"/>
      <w:bookmarkEnd w:id="30"/>
    </w:p>
    <w:p w:rsidR="006C779E" w:rsidRPr="00530133" w:rsidRDefault="006C779E" w:rsidP="00E44602">
      <w:pPr>
        <w:pStyle w:val="Nivel03confilete"/>
      </w:pPr>
      <w:r w:rsidRPr="00530133">
        <w:t>Servicios Médicos</w:t>
      </w:r>
    </w:p>
    <w:p w:rsidR="006C779E" w:rsidRPr="00530133" w:rsidRDefault="006C779E" w:rsidP="00E44602">
      <w:pPr>
        <w:pStyle w:val="Nivel03confilete"/>
        <w:sectPr w:rsidR="006C779E" w:rsidRPr="00530133" w:rsidSect="00074644">
          <w:headerReference w:type="first" r:id="rId21"/>
          <w:footerReference w:type="first" r:id="rId22"/>
          <w:type w:val="continuous"/>
          <w:pgSz w:w="11906" w:h="16838"/>
          <w:pgMar w:top="1276" w:right="2268" w:bottom="1276" w:left="1701" w:header="720" w:footer="260" w:gutter="0"/>
          <w:cols w:space="720"/>
          <w:titlePg/>
        </w:sectPr>
      </w:pPr>
    </w:p>
    <w:p w:rsidR="006C779E" w:rsidRPr="00530133" w:rsidRDefault="006C779E" w:rsidP="00192F55">
      <w:pPr>
        <w:pStyle w:val="Columnas"/>
      </w:pPr>
      <w:r w:rsidRPr="00530133">
        <w:t>Alergología</w:t>
      </w:r>
      <w:r w:rsidR="0013510E" w:rsidRPr="00530133">
        <w:t xml:space="preserve"> (HU Fundación Alcorcón)</w:t>
      </w:r>
    </w:p>
    <w:p w:rsidR="006C779E" w:rsidRPr="00530133" w:rsidRDefault="006C779E" w:rsidP="00192F55">
      <w:pPr>
        <w:pStyle w:val="Columnas"/>
      </w:pPr>
      <w:r w:rsidRPr="00530133">
        <w:t>Aparato digestivo</w:t>
      </w:r>
    </w:p>
    <w:p w:rsidR="006C779E" w:rsidRPr="00530133" w:rsidRDefault="006C779E" w:rsidP="00192F55">
      <w:pPr>
        <w:pStyle w:val="Columnas"/>
      </w:pPr>
      <w:r w:rsidRPr="00530133">
        <w:t>Cardiología</w:t>
      </w:r>
    </w:p>
    <w:p w:rsidR="006C779E" w:rsidRPr="00530133" w:rsidRDefault="006C779E" w:rsidP="00192F55">
      <w:pPr>
        <w:pStyle w:val="Columnas"/>
      </w:pPr>
      <w:r w:rsidRPr="00530133">
        <w:t>Endocrinología</w:t>
      </w:r>
    </w:p>
    <w:p w:rsidR="006C779E" w:rsidRPr="00530133" w:rsidRDefault="006C779E" w:rsidP="00192F55">
      <w:pPr>
        <w:pStyle w:val="Columnas"/>
      </w:pPr>
      <w:r w:rsidRPr="00530133">
        <w:t>Geriatría</w:t>
      </w:r>
    </w:p>
    <w:p w:rsidR="006C779E" w:rsidRPr="00530133" w:rsidRDefault="006C779E" w:rsidP="00192F55">
      <w:pPr>
        <w:pStyle w:val="Columnas"/>
      </w:pPr>
      <w:r w:rsidRPr="00530133">
        <w:t>Medicina Interna</w:t>
      </w:r>
    </w:p>
    <w:p w:rsidR="006C779E" w:rsidRPr="00530133" w:rsidRDefault="006C779E" w:rsidP="00192F55">
      <w:pPr>
        <w:pStyle w:val="Columnas"/>
      </w:pPr>
      <w:r w:rsidRPr="00530133">
        <w:t>Nefrología</w:t>
      </w:r>
      <w:r w:rsidR="0013510E" w:rsidRPr="00530133">
        <w:t xml:space="preserve"> (HU Fundación Alcorcón)</w:t>
      </w:r>
    </w:p>
    <w:p w:rsidR="006C779E" w:rsidRPr="00530133" w:rsidRDefault="006C779E" w:rsidP="00192F55">
      <w:pPr>
        <w:pStyle w:val="Columnas"/>
      </w:pPr>
      <w:r w:rsidRPr="00530133">
        <w:t>Neumología</w:t>
      </w:r>
    </w:p>
    <w:p w:rsidR="006C779E" w:rsidRPr="00530133" w:rsidRDefault="006C779E" w:rsidP="00192F55">
      <w:pPr>
        <w:pStyle w:val="Columnas"/>
      </w:pPr>
      <w:r w:rsidRPr="00530133">
        <w:t>Neurología</w:t>
      </w:r>
    </w:p>
    <w:p w:rsidR="006C779E" w:rsidRPr="00530133" w:rsidRDefault="006C779E" w:rsidP="00192F55">
      <w:pPr>
        <w:pStyle w:val="Columnas"/>
      </w:pPr>
      <w:r w:rsidRPr="00530133">
        <w:t>Oncología Médica</w:t>
      </w:r>
    </w:p>
    <w:p w:rsidR="006C779E" w:rsidRPr="00530133" w:rsidRDefault="006C779E" w:rsidP="00192F55">
      <w:pPr>
        <w:pStyle w:val="Columnas"/>
      </w:pPr>
      <w:r w:rsidRPr="00530133">
        <w:t>Oncología Radioterapia</w:t>
      </w:r>
      <w:r w:rsidR="0013510E" w:rsidRPr="00530133">
        <w:t xml:space="preserve"> (HU Fuenlabrada)</w:t>
      </w:r>
    </w:p>
    <w:p w:rsidR="006C779E" w:rsidRPr="00530133" w:rsidRDefault="006C779E" w:rsidP="00192F55">
      <w:pPr>
        <w:pStyle w:val="Columnas"/>
      </w:pPr>
      <w:r w:rsidRPr="00530133">
        <w:t> Pediatría</w:t>
      </w:r>
    </w:p>
    <w:p w:rsidR="006C779E" w:rsidRPr="00530133" w:rsidRDefault="006C779E" w:rsidP="00192F55">
      <w:pPr>
        <w:pStyle w:val="Columnas"/>
      </w:pPr>
      <w:r w:rsidRPr="00530133">
        <w:t> Psiquiatría</w:t>
      </w:r>
    </w:p>
    <w:p w:rsidR="006C779E" w:rsidRPr="00530133" w:rsidRDefault="006C779E" w:rsidP="00192F55">
      <w:pPr>
        <w:pStyle w:val="Columnas"/>
      </w:pPr>
      <w:r w:rsidRPr="00530133">
        <w:t> Reumatología</w:t>
      </w:r>
    </w:p>
    <w:p w:rsidR="006C779E" w:rsidRPr="00530133" w:rsidRDefault="006C779E" w:rsidP="0068118A">
      <w:pPr>
        <w:rPr>
          <w:color w:val="595959" w:themeColor="text1" w:themeTint="A6"/>
        </w:rPr>
      </w:pPr>
      <w:r w:rsidRPr="00530133">
        <w:rPr>
          <w:color w:val="595959" w:themeColor="text1" w:themeTint="A6"/>
        </w:rPr>
        <w:t> </w:t>
      </w:r>
    </w:p>
    <w:p w:rsidR="006C779E" w:rsidRPr="00530133" w:rsidRDefault="006C779E" w:rsidP="0068118A">
      <w:pPr>
        <w:pStyle w:val="Titulo2Memoria"/>
        <w:rPr>
          <w:color w:val="595959" w:themeColor="text1" w:themeTint="A6"/>
          <w:lang w:val="es-ES"/>
        </w:rPr>
        <w:sectPr w:rsidR="006C779E" w:rsidRPr="00530133" w:rsidSect="00BE5500">
          <w:type w:val="continuous"/>
          <w:pgSz w:w="11906" w:h="16838"/>
          <w:pgMar w:top="1418" w:right="2268" w:bottom="1276" w:left="1701" w:header="720" w:footer="260" w:gutter="0"/>
          <w:cols w:num="3" w:space="497"/>
          <w:titlePg/>
        </w:sectPr>
      </w:pPr>
    </w:p>
    <w:p w:rsidR="006C779E" w:rsidRPr="00530133" w:rsidRDefault="006C779E" w:rsidP="00E44602">
      <w:pPr>
        <w:pStyle w:val="Nivel03confilete"/>
      </w:pPr>
      <w:r w:rsidRPr="00530133">
        <w:t xml:space="preserve">Servicios Quirúrgicos </w:t>
      </w:r>
    </w:p>
    <w:p w:rsidR="006C779E" w:rsidRPr="00530133" w:rsidRDefault="006C779E" w:rsidP="00E44602">
      <w:pPr>
        <w:pStyle w:val="Nivel03confilete"/>
        <w:sectPr w:rsidR="006C779E" w:rsidRPr="00530133" w:rsidSect="00BE5500">
          <w:type w:val="continuous"/>
          <w:pgSz w:w="11906" w:h="16838"/>
          <w:pgMar w:top="1418" w:right="2268" w:bottom="1276" w:left="1701" w:header="720" w:footer="260" w:gutter="0"/>
          <w:cols w:space="720"/>
          <w:titlePg/>
        </w:sectPr>
      </w:pPr>
    </w:p>
    <w:p w:rsidR="006C779E" w:rsidRPr="00530133" w:rsidRDefault="006C779E" w:rsidP="00192F55">
      <w:pPr>
        <w:pStyle w:val="Columnas"/>
      </w:pPr>
      <w:r w:rsidRPr="005A139C">
        <w:t>Angiología y Cirugía Vascu</w:t>
      </w:r>
      <w:r w:rsidR="00F03348" w:rsidRPr="005A139C">
        <w:t>l</w:t>
      </w:r>
      <w:r w:rsidRPr="005A139C">
        <w:t>ar</w:t>
      </w:r>
      <w:r w:rsidR="0013510E" w:rsidRPr="00530133">
        <w:rPr>
          <w:rStyle w:val="Hipervnculo"/>
          <w:color w:val="000000" w:themeColor="text1"/>
          <w:u w:val="none"/>
        </w:rPr>
        <w:t xml:space="preserve"> </w:t>
      </w:r>
      <w:r w:rsidR="0013510E" w:rsidRPr="00530133">
        <w:t>(HU Fundación Alcorcón)</w:t>
      </w:r>
    </w:p>
    <w:p w:rsidR="006C779E" w:rsidRPr="00530133" w:rsidRDefault="006C779E" w:rsidP="00192F55">
      <w:pPr>
        <w:pStyle w:val="Columnas"/>
      </w:pPr>
      <w:r w:rsidRPr="005A139C">
        <w:t>Cirugía Car</w:t>
      </w:r>
      <w:r w:rsidR="0093719F" w:rsidRPr="005A139C">
        <w:t>diovascular</w:t>
      </w:r>
      <w:r w:rsidR="0013510E" w:rsidRPr="00530133">
        <w:rPr>
          <w:rStyle w:val="Hipervnculo"/>
          <w:color w:val="000000" w:themeColor="text1"/>
          <w:u w:val="none"/>
        </w:rPr>
        <w:t xml:space="preserve"> (HU Clínico San Carlos, HU 12 de Octubre)</w:t>
      </w:r>
    </w:p>
    <w:p w:rsidR="006C779E" w:rsidRPr="00530133" w:rsidRDefault="006C779E" w:rsidP="00192F55">
      <w:pPr>
        <w:pStyle w:val="Columnas"/>
      </w:pPr>
      <w:r w:rsidRPr="005A139C">
        <w:t>Cirugía General y de Aparato Digestivo</w:t>
      </w:r>
    </w:p>
    <w:p w:rsidR="006C779E" w:rsidRPr="00530133" w:rsidRDefault="006C779E" w:rsidP="00192F55">
      <w:pPr>
        <w:pStyle w:val="Columnas"/>
      </w:pPr>
      <w:r w:rsidRPr="005A139C">
        <w:t>Cirugía Oral y Maxilofacial</w:t>
      </w:r>
      <w:r w:rsidR="0013510E" w:rsidRPr="00530133">
        <w:rPr>
          <w:rStyle w:val="Hipervnculo"/>
          <w:color w:val="000000" w:themeColor="text1"/>
          <w:u w:val="none"/>
        </w:rPr>
        <w:t xml:space="preserve"> (HU Clínico San Carlos)</w:t>
      </w:r>
    </w:p>
    <w:p w:rsidR="006C779E" w:rsidRPr="00530133" w:rsidRDefault="006C779E" w:rsidP="00192F55">
      <w:pPr>
        <w:pStyle w:val="Columnas"/>
      </w:pPr>
      <w:r w:rsidRPr="005A139C">
        <w:t>Cirugía Pediátrica</w:t>
      </w:r>
      <w:r w:rsidR="0013510E" w:rsidRPr="00530133">
        <w:rPr>
          <w:rStyle w:val="Hipervnculo"/>
          <w:color w:val="000000" w:themeColor="text1"/>
          <w:u w:val="none"/>
        </w:rPr>
        <w:t xml:space="preserve"> (HU Clínico San Carlos, HIU Niño Jesús, HU 12 de Octubre)</w:t>
      </w:r>
    </w:p>
    <w:p w:rsidR="006C779E" w:rsidRPr="00530133" w:rsidRDefault="006C779E" w:rsidP="00192F55">
      <w:pPr>
        <w:pStyle w:val="Columnas"/>
      </w:pPr>
      <w:r w:rsidRPr="005A139C">
        <w:t>Cirugía Plástica</w:t>
      </w:r>
      <w:r w:rsidR="0013510E" w:rsidRPr="00530133">
        <w:rPr>
          <w:rStyle w:val="Hipervnculo"/>
          <w:color w:val="000000" w:themeColor="text1"/>
          <w:u w:val="none"/>
        </w:rPr>
        <w:t xml:space="preserve"> </w:t>
      </w:r>
      <w:r w:rsidR="0013510E" w:rsidRPr="00530133">
        <w:t>(HU Clínico San Carlos)</w:t>
      </w:r>
    </w:p>
    <w:p w:rsidR="0013510E" w:rsidRPr="00530133" w:rsidRDefault="006C779E" w:rsidP="0013510E">
      <w:pPr>
        <w:pStyle w:val="Columnas"/>
      </w:pPr>
      <w:r w:rsidRPr="005A139C">
        <w:t>Cirugía Torácica</w:t>
      </w:r>
      <w:r w:rsidR="0013510E" w:rsidRPr="00530133">
        <w:rPr>
          <w:rStyle w:val="Hipervnculo"/>
          <w:color w:val="000000" w:themeColor="text1"/>
          <w:u w:val="none"/>
        </w:rPr>
        <w:t xml:space="preserve"> </w:t>
      </w:r>
      <w:r w:rsidR="0013510E" w:rsidRPr="00530133">
        <w:t>(HU Clínico San Carlos)</w:t>
      </w:r>
    </w:p>
    <w:p w:rsidR="006C779E" w:rsidRPr="00530133" w:rsidRDefault="006C779E" w:rsidP="00192F55">
      <w:pPr>
        <w:pStyle w:val="Columnas"/>
      </w:pPr>
      <w:r w:rsidRPr="005A139C">
        <w:t>Dermatología</w:t>
      </w:r>
    </w:p>
    <w:p w:rsidR="00192F55" w:rsidRPr="00530133" w:rsidRDefault="006C779E" w:rsidP="00192F55">
      <w:pPr>
        <w:pStyle w:val="Columnas"/>
        <w:spacing w:before="40"/>
      </w:pPr>
      <w:r w:rsidRPr="005A139C">
        <w:t>Neurocirugía</w:t>
      </w:r>
      <w:r w:rsidR="0013510E" w:rsidRPr="00530133">
        <w:rPr>
          <w:rStyle w:val="Hipervnculo"/>
          <w:color w:val="000000" w:themeColor="text1"/>
          <w:u w:val="none"/>
        </w:rPr>
        <w:t xml:space="preserve"> (HU Fundación Alcorcón)</w:t>
      </w:r>
    </w:p>
    <w:p w:rsidR="006C779E" w:rsidRPr="00530133" w:rsidRDefault="006C779E" w:rsidP="00192F55">
      <w:pPr>
        <w:pStyle w:val="Columnas"/>
      </w:pPr>
      <w:r w:rsidRPr="005A139C">
        <w:t xml:space="preserve">Obstetricia y </w:t>
      </w:r>
      <w:r w:rsidR="00A44117" w:rsidRPr="005A139C">
        <w:t>G</w:t>
      </w:r>
      <w:r w:rsidRPr="005A139C">
        <w:t>inecología</w:t>
      </w:r>
    </w:p>
    <w:p w:rsidR="006C779E" w:rsidRPr="00530133" w:rsidRDefault="006C779E" w:rsidP="00192F55">
      <w:pPr>
        <w:pStyle w:val="Columnas"/>
      </w:pPr>
      <w:r w:rsidRPr="005A139C">
        <w:t>Oftalmología</w:t>
      </w:r>
    </w:p>
    <w:p w:rsidR="006C779E" w:rsidRPr="00530133" w:rsidRDefault="006C779E" w:rsidP="00192F55">
      <w:pPr>
        <w:pStyle w:val="Columnas"/>
      </w:pPr>
      <w:r w:rsidRPr="005A139C">
        <w:t>Otorrinolaringología</w:t>
      </w:r>
    </w:p>
    <w:p w:rsidR="006C779E" w:rsidRPr="00530133" w:rsidRDefault="006C779E" w:rsidP="00192F55">
      <w:pPr>
        <w:pStyle w:val="Columnas"/>
      </w:pPr>
      <w:r w:rsidRPr="005A139C">
        <w:t>Traumatología y Cirugía Ortopédica</w:t>
      </w:r>
    </w:p>
    <w:p w:rsidR="00192F55" w:rsidRPr="00530133" w:rsidRDefault="006C779E" w:rsidP="00192F55">
      <w:pPr>
        <w:pStyle w:val="Columnas"/>
        <w:sectPr w:rsidR="00192F55" w:rsidRPr="00530133" w:rsidSect="00BE5500">
          <w:type w:val="continuous"/>
          <w:pgSz w:w="11906" w:h="16838"/>
          <w:pgMar w:top="1418" w:right="2268" w:bottom="1276" w:left="1701" w:header="720" w:footer="260" w:gutter="0"/>
          <w:cols w:num="3" w:space="284"/>
          <w:titlePg/>
        </w:sectPr>
      </w:pPr>
      <w:r w:rsidRPr="005A139C">
        <w:t>Urología</w:t>
      </w:r>
    </w:p>
    <w:p w:rsidR="006C779E" w:rsidRPr="00530133" w:rsidRDefault="006C779E" w:rsidP="00E44602">
      <w:pPr>
        <w:pStyle w:val="Nivel03confilete"/>
      </w:pPr>
      <w:r w:rsidRPr="00530133">
        <w:t>Servicios Centrales</w:t>
      </w:r>
    </w:p>
    <w:p w:rsidR="006C779E" w:rsidRPr="00530133" w:rsidRDefault="006C779E" w:rsidP="00E44602">
      <w:pPr>
        <w:pStyle w:val="Nivel03confilete"/>
        <w:sectPr w:rsidR="006C779E" w:rsidRPr="00530133" w:rsidSect="00BE5500">
          <w:type w:val="continuous"/>
          <w:pgSz w:w="11906" w:h="16838"/>
          <w:pgMar w:top="1418" w:right="2268" w:bottom="1276" w:left="1701" w:header="720" w:footer="260" w:gutter="0"/>
          <w:cols w:space="720"/>
          <w:titlePg/>
        </w:sectPr>
      </w:pPr>
    </w:p>
    <w:p w:rsidR="006C779E" w:rsidRPr="00530133" w:rsidRDefault="006C779E" w:rsidP="00192F55">
      <w:pPr>
        <w:pStyle w:val="Columnas"/>
      </w:pPr>
      <w:r w:rsidRPr="00530133">
        <w:t>Admisión y Documentación Clínica</w:t>
      </w:r>
    </w:p>
    <w:p w:rsidR="008521DE" w:rsidRPr="00530133" w:rsidRDefault="008521DE" w:rsidP="00192F55">
      <w:pPr>
        <w:pStyle w:val="Columnas"/>
      </w:pPr>
      <w:r w:rsidRPr="00530133">
        <w:t>Análisis Clínicos</w:t>
      </w:r>
    </w:p>
    <w:p w:rsidR="006C779E" w:rsidRPr="00530133" w:rsidRDefault="006C779E" w:rsidP="00192F55">
      <w:pPr>
        <w:pStyle w:val="Columnas"/>
      </w:pPr>
      <w:r w:rsidRPr="00530133">
        <w:t>Anatomía Patológica</w:t>
      </w:r>
    </w:p>
    <w:p w:rsidR="006C779E" w:rsidRPr="00530133" w:rsidRDefault="006C779E" w:rsidP="00192F55">
      <w:pPr>
        <w:pStyle w:val="Columnas"/>
      </w:pPr>
      <w:r w:rsidRPr="00530133">
        <w:t>Anestesiología y Reanimación</w:t>
      </w:r>
    </w:p>
    <w:p w:rsidR="0093719F" w:rsidRPr="00530133" w:rsidRDefault="0093719F" w:rsidP="0093719F">
      <w:pPr>
        <w:pStyle w:val="Columnas"/>
      </w:pPr>
      <w:r w:rsidRPr="00530133">
        <w:t>Bioquímica</w:t>
      </w:r>
    </w:p>
    <w:p w:rsidR="003E7819" w:rsidRPr="00530133" w:rsidRDefault="003E7819" w:rsidP="00192F55">
      <w:pPr>
        <w:pStyle w:val="Columnas"/>
      </w:pPr>
      <w:r w:rsidRPr="00530133">
        <w:t>Farmacología Clínica</w:t>
      </w:r>
    </w:p>
    <w:p w:rsidR="006C779E" w:rsidRPr="00530133" w:rsidRDefault="006C779E" w:rsidP="00192F55">
      <w:pPr>
        <w:pStyle w:val="Columnas"/>
      </w:pPr>
      <w:r w:rsidRPr="00530133">
        <w:t>Farmacia Hospitalaria</w:t>
      </w:r>
    </w:p>
    <w:p w:rsidR="006C779E" w:rsidRPr="00530133" w:rsidRDefault="006C779E" w:rsidP="00192F55">
      <w:pPr>
        <w:pStyle w:val="Columnas"/>
      </w:pPr>
      <w:r w:rsidRPr="00530133">
        <w:t>Hematología y Hemoterapia</w:t>
      </w:r>
    </w:p>
    <w:p w:rsidR="006C779E" w:rsidRPr="00530133" w:rsidRDefault="006C779E" w:rsidP="00192F55">
      <w:pPr>
        <w:pStyle w:val="Columnas"/>
      </w:pPr>
      <w:r w:rsidRPr="00530133">
        <w:t>Inmunología</w:t>
      </w:r>
      <w:r w:rsidR="0013510E" w:rsidRPr="00530133">
        <w:t xml:space="preserve"> (HU Clínico San Carlos, HU La Paz, HU 12 de Octubre)</w:t>
      </w:r>
    </w:p>
    <w:p w:rsidR="006C779E" w:rsidRPr="00530133" w:rsidRDefault="003E7819" w:rsidP="00192F55">
      <w:pPr>
        <w:pStyle w:val="Columnas"/>
      </w:pPr>
      <w:r w:rsidRPr="00530133">
        <w:t>Medicina I</w:t>
      </w:r>
      <w:r w:rsidR="006C779E" w:rsidRPr="00530133">
        <w:t>ntensiva</w:t>
      </w:r>
    </w:p>
    <w:p w:rsidR="006C779E" w:rsidRPr="00530133" w:rsidRDefault="006C779E" w:rsidP="00192F55">
      <w:pPr>
        <w:pStyle w:val="Columnas"/>
      </w:pPr>
      <w:r w:rsidRPr="00530133">
        <w:t>Medicina Nuclear</w:t>
      </w:r>
      <w:r w:rsidR="00197CE2" w:rsidRPr="00530133">
        <w:t xml:space="preserve"> (HU Fundación Alcorcón, HU Getafe, HC Cruz Roja)</w:t>
      </w:r>
    </w:p>
    <w:p w:rsidR="006C779E" w:rsidRPr="00530133" w:rsidRDefault="006C779E" w:rsidP="00192F55">
      <w:pPr>
        <w:pStyle w:val="Columnas"/>
      </w:pPr>
      <w:r w:rsidRPr="00530133">
        <w:t>Medicina Preventiva</w:t>
      </w:r>
    </w:p>
    <w:p w:rsidR="0093719F" w:rsidRPr="00530133" w:rsidRDefault="0093719F" w:rsidP="00192F55">
      <w:pPr>
        <w:pStyle w:val="Columnas"/>
      </w:pPr>
      <w:r w:rsidRPr="00530133">
        <w:t>Medicina del Trabajo</w:t>
      </w:r>
    </w:p>
    <w:p w:rsidR="006C779E" w:rsidRPr="00530133" w:rsidRDefault="006C779E" w:rsidP="00192F55">
      <w:pPr>
        <w:pStyle w:val="Columnas"/>
      </w:pPr>
      <w:r w:rsidRPr="00530133">
        <w:t>Microbiología y Parasitología</w:t>
      </w:r>
    </w:p>
    <w:p w:rsidR="006C779E" w:rsidRPr="00530133" w:rsidRDefault="006C779E" w:rsidP="00192F55">
      <w:pPr>
        <w:pStyle w:val="Columnas"/>
      </w:pPr>
      <w:r w:rsidRPr="00530133">
        <w:t>Neurofisiología Clínica</w:t>
      </w:r>
    </w:p>
    <w:p w:rsidR="0093719F" w:rsidRPr="00530133" w:rsidRDefault="0093719F" w:rsidP="00192F55">
      <w:pPr>
        <w:pStyle w:val="Columnas"/>
      </w:pPr>
      <w:r w:rsidRPr="00530133">
        <w:t>Psicología Clínica</w:t>
      </w:r>
    </w:p>
    <w:p w:rsidR="006C779E" w:rsidRPr="00530133" w:rsidRDefault="006C779E" w:rsidP="00192F55">
      <w:pPr>
        <w:pStyle w:val="Columnas"/>
      </w:pPr>
      <w:r w:rsidRPr="00530133">
        <w:t>Radiodiagnóstico</w:t>
      </w:r>
    </w:p>
    <w:p w:rsidR="006C779E" w:rsidRPr="00530133" w:rsidRDefault="006C779E" w:rsidP="00192F55">
      <w:pPr>
        <w:pStyle w:val="Columnas"/>
      </w:pPr>
      <w:r w:rsidRPr="00530133">
        <w:t>Rehabilitación</w:t>
      </w:r>
    </w:p>
    <w:p w:rsidR="006C779E" w:rsidRPr="00530133" w:rsidRDefault="006C779E" w:rsidP="00192F55">
      <w:pPr>
        <w:pStyle w:val="Columnas"/>
      </w:pPr>
      <w:r w:rsidRPr="00530133">
        <w:t>Urgencias</w:t>
      </w:r>
    </w:p>
    <w:p w:rsidR="006C779E" w:rsidRPr="00530133" w:rsidRDefault="006C779E" w:rsidP="00192F55">
      <w:pPr>
        <w:pStyle w:val="Columnas"/>
      </w:pPr>
    </w:p>
    <w:p w:rsidR="006C779E" w:rsidRPr="00530133" w:rsidRDefault="006C779E" w:rsidP="00192F55">
      <w:pPr>
        <w:pStyle w:val="Columnas"/>
        <w:sectPr w:rsidR="006C779E" w:rsidRPr="00530133" w:rsidSect="00BE5500">
          <w:type w:val="continuous"/>
          <w:pgSz w:w="11906" w:h="16838"/>
          <w:pgMar w:top="1418" w:right="2268" w:bottom="1276" w:left="1701" w:header="720" w:footer="260" w:gutter="0"/>
          <w:cols w:num="3" w:space="500"/>
          <w:titlePg/>
        </w:sectPr>
      </w:pPr>
    </w:p>
    <w:p w:rsidR="006C779E" w:rsidRPr="00530133" w:rsidRDefault="006C779E" w:rsidP="00192F55">
      <w:pPr>
        <w:pStyle w:val="Columnas"/>
        <w:sectPr w:rsidR="006C779E" w:rsidRPr="00530133" w:rsidSect="00BE5500">
          <w:type w:val="continuous"/>
          <w:pgSz w:w="11906" w:h="16838"/>
          <w:pgMar w:top="1418" w:right="2268" w:bottom="1276" w:left="1701" w:header="720" w:footer="260" w:gutter="0"/>
          <w:cols w:num="3" w:space="720"/>
          <w:titlePg/>
        </w:sectPr>
      </w:pPr>
    </w:p>
    <w:p w:rsidR="00ED48B7" w:rsidRPr="00530133" w:rsidRDefault="00692E5F" w:rsidP="00E44602">
      <w:pPr>
        <w:pStyle w:val="TITULO-Nivel2"/>
        <w:pageBreakBefore/>
      </w:pPr>
      <w:bookmarkStart w:id="32" w:name="_Toc75343940"/>
      <w:bookmarkStart w:id="33" w:name="_Toc86222014"/>
      <w:r w:rsidRPr="00530133">
        <w:lastRenderedPageBreak/>
        <w:t>Recursos Humanos</w:t>
      </w:r>
      <w:bookmarkEnd w:id="32"/>
      <w:bookmarkEnd w:id="33"/>
    </w:p>
    <w:tbl>
      <w:tblPr>
        <w:tblStyle w:val="TablaGeneral"/>
        <w:tblpPr w:leftFromText="141" w:rightFromText="141" w:vertAnchor="text"/>
        <w:tblW w:w="7938" w:type="dxa"/>
        <w:tblLayout w:type="fixed"/>
        <w:tblLook w:val="06E0" w:firstRow="1" w:lastRow="1" w:firstColumn="1" w:lastColumn="0" w:noHBand="1" w:noVBand="1"/>
      </w:tblPr>
      <w:tblGrid>
        <w:gridCol w:w="5529"/>
        <w:gridCol w:w="1204"/>
        <w:gridCol w:w="1205"/>
      </w:tblGrid>
      <w:tr w:rsidR="005E4453" w:rsidRPr="00530133" w:rsidTr="00074644">
        <w:trPr>
          <w:cnfStyle w:val="100000000000" w:firstRow="1" w:lastRow="0" w:firstColumn="0" w:lastColumn="0" w:oddVBand="0" w:evenVBand="0" w:oddHBand="0" w:evenHBand="0" w:firstRowFirstColumn="0" w:firstRowLastColumn="0" w:lastRowFirstColumn="0" w:lastRowLastColumn="0"/>
          <w:cantSplit/>
          <w:trHeight w:val="331"/>
        </w:trPr>
        <w:tc>
          <w:tcPr>
            <w:cnfStyle w:val="001000000000" w:firstRow="0" w:lastRow="0" w:firstColumn="1" w:lastColumn="0" w:oddVBand="0" w:evenVBand="0" w:oddHBand="0" w:evenHBand="0" w:firstRowFirstColumn="0" w:firstRowLastColumn="0" w:lastRowFirstColumn="0" w:lastRowLastColumn="0"/>
            <w:tcW w:w="5529" w:type="dxa"/>
          </w:tcPr>
          <w:p w:rsidR="005E4453" w:rsidRPr="00530133" w:rsidRDefault="005E4453" w:rsidP="00AD29FA">
            <w:pPr>
              <w:ind w:left="114"/>
              <w:rPr>
                <w:rFonts w:ascii="Montserrat SemiBold" w:hAnsi="Montserrat SemiBold"/>
                <w:b w:val="0"/>
                <w:color w:val="000000" w:themeColor="text1"/>
              </w:rPr>
            </w:pPr>
            <w:bookmarkStart w:id="34" w:name="_Toc53943896"/>
            <w:r w:rsidRPr="00530133">
              <w:rPr>
                <w:rFonts w:ascii="Montserrat SemiBold" w:hAnsi="Montserrat SemiBold"/>
                <w:b w:val="0"/>
                <w:color w:val="000000" w:themeColor="text1"/>
              </w:rPr>
              <w:t>CATEGORÍA PROFESIONAL</w:t>
            </w:r>
          </w:p>
        </w:tc>
        <w:tc>
          <w:tcPr>
            <w:tcW w:w="1204" w:type="dxa"/>
          </w:tcPr>
          <w:p w:rsidR="005E4453" w:rsidRPr="00530133" w:rsidRDefault="005E4453" w:rsidP="00AD29FA">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rPr>
            </w:pPr>
            <w:r w:rsidRPr="00530133">
              <w:rPr>
                <w:rFonts w:ascii="Montserrat SemiBold" w:hAnsi="Montserrat SemiBold"/>
                <w:b w:val="0"/>
                <w:color w:val="000000" w:themeColor="text1"/>
              </w:rPr>
              <w:t>2019</w:t>
            </w:r>
            <w:r w:rsidR="00FC10A5" w:rsidRPr="00530133">
              <w:rPr>
                <w:rFonts w:ascii="Montserrat SemiBold" w:hAnsi="Montserrat SemiBold"/>
                <w:b w:val="0"/>
                <w:color w:val="000000" w:themeColor="text1"/>
              </w:rPr>
              <w:t>*</w:t>
            </w:r>
          </w:p>
        </w:tc>
        <w:tc>
          <w:tcPr>
            <w:tcW w:w="1205" w:type="dxa"/>
          </w:tcPr>
          <w:p w:rsidR="005E4453" w:rsidRPr="00530133" w:rsidRDefault="005E4453" w:rsidP="00AD29FA">
            <w:pPr>
              <w:ind w:right="183"/>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rPr>
            </w:pPr>
            <w:r w:rsidRPr="00530133">
              <w:rPr>
                <w:rFonts w:ascii="Montserrat SemiBold" w:hAnsi="Montserrat SemiBold"/>
                <w:b w:val="0"/>
                <w:color w:val="000000" w:themeColor="text1"/>
              </w:rPr>
              <w:t>2020</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Director Gerente</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1</w:t>
            </w:r>
          </w:p>
        </w:tc>
        <w:tc>
          <w:tcPr>
            <w:tcW w:w="1205" w:type="dxa"/>
          </w:tcPr>
          <w:p w:rsidR="005E4453" w:rsidRPr="00530133" w:rsidRDefault="005E4453" w:rsidP="00AD29FA">
            <w:pPr>
              <w:ind w:right="183"/>
              <w:jc w:val="right"/>
              <w:cnfStyle w:val="000000000000" w:firstRow="0" w:lastRow="0" w:firstColumn="0" w:lastColumn="0" w:oddVBand="0" w:evenVBand="0" w:oddHBand="0" w:evenHBand="0" w:firstRowFirstColumn="0" w:firstRowLastColumn="0" w:lastRowFirstColumn="0" w:lastRowLastColumn="0"/>
            </w:pPr>
            <w:r w:rsidRPr="00530133">
              <w:t>1</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Director Médico</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1</w:t>
            </w:r>
          </w:p>
        </w:tc>
        <w:tc>
          <w:tcPr>
            <w:tcW w:w="1205" w:type="dxa"/>
          </w:tcPr>
          <w:p w:rsidR="005E4453" w:rsidRPr="00530133" w:rsidRDefault="005E4453" w:rsidP="00AD29FA">
            <w:pPr>
              <w:ind w:right="183"/>
              <w:jc w:val="right"/>
              <w:cnfStyle w:val="000000000000" w:firstRow="0" w:lastRow="0" w:firstColumn="0" w:lastColumn="0" w:oddVBand="0" w:evenVBand="0" w:oddHBand="0" w:evenHBand="0" w:firstRowFirstColumn="0" w:firstRowLastColumn="0" w:lastRowFirstColumn="0" w:lastRowLastColumn="0"/>
            </w:pPr>
            <w:r w:rsidRPr="00530133">
              <w:t>1</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tcPr>
          <w:p w:rsidR="005E4453" w:rsidRPr="00530133" w:rsidRDefault="005E4453" w:rsidP="00AD29FA">
            <w:pPr>
              <w:ind w:left="114"/>
            </w:pPr>
            <w:r w:rsidRPr="00530133">
              <w:t>Director de Continuidad Asistencial</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1</w:t>
            </w:r>
          </w:p>
        </w:tc>
        <w:tc>
          <w:tcPr>
            <w:tcW w:w="1205" w:type="dxa"/>
          </w:tcPr>
          <w:p w:rsidR="005E4453" w:rsidRPr="00530133" w:rsidRDefault="005E4453" w:rsidP="00AD29FA">
            <w:pPr>
              <w:ind w:right="183"/>
              <w:jc w:val="right"/>
              <w:cnfStyle w:val="000000000000" w:firstRow="0" w:lastRow="0" w:firstColumn="0" w:lastColumn="0" w:oddVBand="0" w:evenVBand="0" w:oddHBand="0" w:evenHBand="0" w:firstRowFirstColumn="0" w:firstRowLastColumn="0" w:lastRowFirstColumn="0" w:lastRowLastColumn="0"/>
            </w:pPr>
            <w:r w:rsidRPr="00530133">
              <w:t>1</w:t>
            </w:r>
          </w:p>
        </w:tc>
      </w:tr>
      <w:tr w:rsidR="005E4453" w:rsidRPr="00530133" w:rsidTr="00074644">
        <w:trPr>
          <w:cantSplit/>
          <w:trHeight w:val="294"/>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Subdirector Médico</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1</w:t>
            </w:r>
          </w:p>
        </w:tc>
        <w:tc>
          <w:tcPr>
            <w:tcW w:w="1205" w:type="dxa"/>
          </w:tcPr>
          <w:p w:rsidR="005E4453" w:rsidRPr="00530133" w:rsidRDefault="005E4453" w:rsidP="00AD29FA">
            <w:pPr>
              <w:ind w:right="183"/>
              <w:jc w:val="right"/>
              <w:cnfStyle w:val="000000000000" w:firstRow="0" w:lastRow="0" w:firstColumn="0" w:lastColumn="0" w:oddVBand="0" w:evenVBand="0" w:oddHBand="0" w:evenHBand="0" w:firstRowFirstColumn="0" w:firstRowLastColumn="0" w:lastRowFirstColumn="0" w:lastRowLastColumn="0"/>
            </w:pPr>
            <w:r w:rsidRPr="00530133">
              <w:t>1</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Director de Gestión</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1</w:t>
            </w:r>
          </w:p>
        </w:tc>
        <w:tc>
          <w:tcPr>
            <w:tcW w:w="1205" w:type="dxa"/>
          </w:tcPr>
          <w:p w:rsidR="005E4453" w:rsidRPr="00530133" w:rsidRDefault="005E4453" w:rsidP="00AD29FA">
            <w:pPr>
              <w:ind w:right="183"/>
              <w:jc w:val="right"/>
              <w:cnfStyle w:val="000000000000" w:firstRow="0" w:lastRow="0" w:firstColumn="0" w:lastColumn="0" w:oddVBand="0" w:evenVBand="0" w:oddHBand="0" w:evenHBand="0" w:firstRowFirstColumn="0" w:firstRowLastColumn="0" w:lastRowFirstColumn="0" w:lastRowLastColumn="0"/>
            </w:pPr>
            <w:r w:rsidRPr="00530133">
              <w:t>1</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Subdirector de Gestión</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2</w:t>
            </w:r>
          </w:p>
        </w:tc>
        <w:tc>
          <w:tcPr>
            <w:tcW w:w="1205" w:type="dxa"/>
          </w:tcPr>
          <w:p w:rsidR="005E4453" w:rsidRPr="00530133" w:rsidRDefault="005E4453" w:rsidP="00AD29FA">
            <w:pPr>
              <w:ind w:right="183"/>
              <w:jc w:val="right"/>
              <w:cnfStyle w:val="000000000000" w:firstRow="0" w:lastRow="0" w:firstColumn="0" w:lastColumn="0" w:oddVBand="0" w:evenVBand="0" w:oddHBand="0" w:evenHBand="0" w:firstRowFirstColumn="0" w:firstRowLastColumn="0" w:lastRowFirstColumn="0" w:lastRowLastColumn="0"/>
            </w:pPr>
            <w:r w:rsidRPr="00530133">
              <w:t>2</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Director de Enfermería</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1</w:t>
            </w:r>
          </w:p>
        </w:tc>
        <w:tc>
          <w:tcPr>
            <w:tcW w:w="1205" w:type="dxa"/>
          </w:tcPr>
          <w:p w:rsidR="005E4453" w:rsidRPr="00530133" w:rsidRDefault="005E4453" w:rsidP="00AD29FA">
            <w:pPr>
              <w:ind w:right="183"/>
              <w:jc w:val="right"/>
              <w:cnfStyle w:val="000000000000" w:firstRow="0" w:lastRow="0" w:firstColumn="0" w:lastColumn="0" w:oddVBand="0" w:evenVBand="0" w:oddHBand="0" w:evenHBand="0" w:firstRowFirstColumn="0" w:firstRowLastColumn="0" w:lastRowFirstColumn="0" w:lastRowLastColumn="0"/>
            </w:pPr>
            <w:r w:rsidRPr="00530133">
              <w:t>1</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Subdirector de Enfermería</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2</w:t>
            </w:r>
          </w:p>
        </w:tc>
        <w:tc>
          <w:tcPr>
            <w:tcW w:w="1205" w:type="dxa"/>
          </w:tcPr>
          <w:p w:rsidR="005E4453" w:rsidRPr="00530133" w:rsidRDefault="005E4453" w:rsidP="00AD29FA">
            <w:pPr>
              <w:ind w:right="183"/>
              <w:jc w:val="right"/>
              <w:cnfStyle w:val="000000000000" w:firstRow="0" w:lastRow="0" w:firstColumn="0" w:lastColumn="0" w:oddVBand="0" w:evenVBand="0" w:oddHBand="0" w:evenHBand="0" w:firstRowFirstColumn="0" w:firstRowLastColumn="0" w:lastRowFirstColumn="0" w:lastRowLastColumn="0"/>
            </w:pPr>
            <w:r w:rsidRPr="00530133">
              <w:t>2</w:t>
            </w:r>
          </w:p>
        </w:tc>
      </w:tr>
      <w:tr w:rsidR="005E4453" w:rsidRPr="00530133" w:rsidTr="00074644">
        <w:trPr>
          <w:cantSplit/>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5E4453" w:rsidRPr="00530133" w:rsidRDefault="005E4453" w:rsidP="00AD29FA">
            <w:pPr>
              <w:spacing w:before="0"/>
              <w:ind w:left="114" w:right="183"/>
              <w:jc w:val="left"/>
              <w:rPr>
                <w:rFonts w:ascii="Montserrat SemiBold" w:hAnsi="Montserrat SemiBold"/>
                <w:color w:val="000000" w:themeColor="text1"/>
              </w:rPr>
            </w:pPr>
            <w:r w:rsidRPr="00530133">
              <w:rPr>
                <w:rFonts w:ascii="Montserrat SemiBold" w:hAnsi="Montserrat SemiBold"/>
                <w:color w:val="000000" w:themeColor="text1"/>
              </w:rPr>
              <w:t>ÁREA MÉDICA</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Facultativos</w:t>
            </w:r>
          </w:p>
        </w:tc>
        <w:tc>
          <w:tcPr>
            <w:tcW w:w="1204" w:type="dxa"/>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367</w:t>
            </w:r>
          </w:p>
        </w:tc>
        <w:tc>
          <w:tcPr>
            <w:tcW w:w="1205" w:type="dxa"/>
          </w:tcPr>
          <w:p w:rsidR="005E4453" w:rsidRPr="00530133" w:rsidRDefault="005E4453" w:rsidP="00AD29FA">
            <w:pPr>
              <w:ind w:left="114" w:right="183"/>
              <w:cnfStyle w:val="000000000000" w:firstRow="0" w:lastRow="0" w:firstColumn="0" w:lastColumn="0" w:oddVBand="0" w:evenVBand="0" w:oddHBand="0" w:evenHBand="0" w:firstRowFirstColumn="0" w:firstRowLastColumn="0" w:lastRowFirstColumn="0" w:lastRowLastColumn="0"/>
            </w:pPr>
            <w:r w:rsidRPr="00530133">
              <w:t xml:space="preserve">         378</w:t>
            </w:r>
          </w:p>
        </w:tc>
      </w:tr>
      <w:tr w:rsidR="005E4453" w:rsidRPr="00530133" w:rsidTr="00074644">
        <w:trPr>
          <w:cantSplit/>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tcPr>
          <w:p w:rsidR="005E4453" w:rsidRPr="00530133" w:rsidRDefault="005E4453" w:rsidP="00AD29FA">
            <w:pPr>
              <w:spacing w:before="0"/>
              <w:ind w:left="114" w:right="183"/>
              <w:rPr>
                <w:rFonts w:ascii="Montserrat SemiBold" w:hAnsi="Montserrat SemiBold"/>
                <w:color w:val="000000" w:themeColor="text1"/>
              </w:rPr>
            </w:pPr>
            <w:r w:rsidRPr="00530133">
              <w:rPr>
                <w:rFonts w:ascii="Montserrat SemiBold" w:hAnsi="Montserrat SemiBold"/>
                <w:color w:val="000000" w:themeColor="text1"/>
              </w:rPr>
              <w:t>ÁREA ENFERMERÍA</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4D0C74">
            <w:pPr>
              <w:ind w:left="114"/>
            </w:pPr>
            <w:r w:rsidRPr="00530133">
              <w:t>Enfermeras/os/</w:t>
            </w:r>
            <w:r w:rsidR="004D0C74" w:rsidRPr="00530133">
              <w:t xml:space="preserve"> </w:t>
            </w:r>
            <w:r w:rsidRPr="00530133">
              <w:t>Enf.</w:t>
            </w:r>
            <w:r w:rsidR="004D0C74" w:rsidRPr="00530133">
              <w:t xml:space="preserve"> </w:t>
            </w:r>
            <w:r w:rsidRPr="00530133">
              <w:t>Trabajo/</w:t>
            </w:r>
            <w:r w:rsidR="004D0C74" w:rsidRPr="00530133">
              <w:t xml:space="preserve"> </w:t>
            </w:r>
            <w:r w:rsidRPr="00530133">
              <w:t>Enf.</w:t>
            </w:r>
            <w:r w:rsidR="004D0C74" w:rsidRPr="00530133">
              <w:t xml:space="preserve"> S</w:t>
            </w:r>
            <w:r w:rsidRPr="00530133">
              <w:t>alud Mental</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491</w:t>
            </w:r>
          </w:p>
        </w:tc>
        <w:tc>
          <w:tcPr>
            <w:tcW w:w="1205" w:type="dxa"/>
          </w:tcPr>
          <w:p w:rsidR="005E4453" w:rsidRPr="00530133" w:rsidRDefault="005E4453" w:rsidP="00AD29FA">
            <w:pPr>
              <w:ind w:left="114" w:right="183"/>
              <w:cnfStyle w:val="000000000000" w:firstRow="0" w:lastRow="0" w:firstColumn="0" w:lastColumn="0" w:oddVBand="0" w:evenVBand="0" w:oddHBand="0" w:evenHBand="0" w:firstRowFirstColumn="0" w:firstRowLastColumn="0" w:lastRowFirstColumn="0" w:lastRowLastColumn="0"/>
            </w:pPr>
            <w:r w:rsidRPr="00530133">
              <w:t xml:space="preserve">        624</w:t>
            </w:r>
          </w:p>
        </w:tc>
      </w:tr>
      <w:tr w:rsidR="005E4453" w:rsidRPr="00530133" w:rsidTr="00074644">
        <w:trPr>
          <w:cantSplit/>
          <w:trHeight w:val="294"/>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Matronas</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18</w:t>
            </w:r>
          </w:p>
        </w:tc>
        <w:tc>
          <w:tcPr>
            <w:tcW w:w="1205" w:type="dxa"/>
          </w:tcPr>
          <w:p w:rsidR="005E4453" w:rsidRPr="00530133" w:rsidRDefault="005E4453" w:rsidP="00AD29FA">
            <w:pPr>
              <w:ind w:left="114" w:right="183"/>
              <w:cnfStyle w:val="000000000000" w:firstRow="0" w:lastRow="0" w:firstColumn="0" w:lastColumn="0" w:oddVBand="0" w:evenVBand="0" w:oddHBand="0" w:evenHBand="0" w:firstRowFirstColumn="0" w:firstRowLastColumn="0" w:lastRowFirstColumn="0" w:lastRowLastColumn="0"/>
            </w:pPr>
            <w:r w:rsidRPr="00530133">
              <w:t xml:space="preserve">           18</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Fisioterapeutas/logopedas</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22</w:t>
            </w:r>
          </w:p>
        </w:tc>
        <w:tc>
          <w:tcPr>
            <w:tcW w:w="1205" w:type="dxa"/>
          </w:tcPr>
          <w:p w:rsidR="005E4453" w:rsidRPr="00530133" w:rsidRDefault="005E4453" w:rsidP="00AD29FA">
            <w:pPr>
              <w:ind w:left="114" w:right="183"/>
              <w:cnfStyle w:val="000000000000" w:firstRow="0" w:lastRow="0" w:firstColumn="0" w:lastColumn="0" w:oddVBand="0" w:evenVBand="0" w:oddHBand="0" w:evenHBand="0" w:firstRowFirstColumn="0" w:firstRowLastColumn="0" w:lastRowFirstColumn="0" w:lastRowLastColumn="0"/>
            </w:pPr>
            <w:r w:rsidRPr="00530133">
              <w:t xml:space="preserve">           22</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Terapeutas ocupacionales</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3</w:t>
            </w:r>
          </w:p>
        </w:tc>
        <w:tc>
          <w:tcPr>
            <w:tcW w:w="1205" w:type="dxa"/>
          </w:tcPr>
          <w:p w:rsidR="005E4453" w:rsidRPr="00530133" w:rsidRDefault="005E4453" w:rsidP="00AD29FA">
            <w:pPr>
              <w:ind w:left="114" w:right="183"/>
              <w:cnfStyle w:val="000000000000" w:firstRow="0" w:lastRow="0" w:firstColumn="0" w:lastColumn="0" w:oddVBand="0" w:evenVBand="0" w:oddHBand="0" w:evenHBand="0" w:firstRowFirstColumn="0" w:firstRowLastColumn="0" w:lastRowFirstColumn="0" w:lastRowLastColumn="0"/>
            </w:pPr>
            <w:r w:rsidRPr="00530133">
              <w:t xml:space="preserve">            3</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tcPr>
          <w:p w:rsidR="005E4453" w:rsidRPr="00530133" w:rsidRDefault="005E4453" w:rsidP="00AD29FA">
            <w:pPr>
              <w:ind w:left="114"/>
            </w:pPr>
            <w:r w:rsidRPr="00530133">
              <w:t>Óptico Optometrista</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1</w:t>
            </w:r>
          </w:p>
        </w:tc>
        <w:tc>
          <w:tcPr>
            <w:tcW w:w="1205" w:type="dxa"/>
          </w:tcPr>
          <w:p w:rsidR="005E4453" w:rsidRPr="00530133" w:rsidRDefault="005E4453" w:rsidP="00AD29FA">
            <w:pPr>
              <w:ind w:left="114" w:right="183"/>
              <w:cnfStyle w:val="000000000000" w:firstRow="0" w:lastRow="0" w:firstColumn="0" w:lastColumn="0" w:oddVBand="0" w:evenVBand="0" w:oddHBand="0" w:evenHBand="0" w:firstRowFirstColumn="0" w:firstRowLastColumn="0" w:lastRowFirstColumn="0" w:lastRowLastColumn="0"/>
            </w:pPr>
            <w:r w:rsidRPr="00530133">
              <w:t xml:space="preserve">            1</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Técnicos superiores especialistas</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117</w:t>
            </w:r>
          </w:p>
        </w:tc>
        <w:tc>
          <w:tcPr>
            <w:tcW w:w="1205" w:type="dxa"/>
          </w:tcPr>
          <w:p w:rsidR="005E4453" w:rsidRPr="00530133" w:rsidRDefault="005E4453" w:rsidP="00AD29FA">
            <w:pPr>
              <w:ind w:left="114" w:right="183"/>
              <w:cnfStyle w:val="000000000000" w:firstRow="0" w:lastRow="0" w:firstColumn="0" w:lastColumn="0" w:oddVBand="0" w:evenVBand="0" w:oddHBand="0" w:evenHBand="0" w:firstRowFirstColumn="0" w:firstRowLastColumn="0" w:lastRowFirstColumn="0" w:lastRowLastColumn="0"/>
            </w:pPr>
            <w:r w:rsidRPr="00530133">
              <w:t xml:space="preserve">        133</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tcPr>
          <w:p w:rsidR="005E4453" w:rsidRPr="00530133" w:rsidRDefault="005E4453" w:rsidP="00AD29FA">
            <w:pPr>
              <w:ind w:left="114"/>
            </w:pPr>
            <w:r w:rsidRPr="00530133">
              <w:t xml:space="preserve">Técnicos en Farmacia </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10</w:t>
            </w:r>
          </w:p>
        </w:tc>
        <w:tc>
          <w:tcPr>
            <w:tcW w:w="1205" w:type="dxa"/>
          </w:tcPr>
          <w:p w:rsidR="005E4453" w:rsidRPr="00530133" w:rsidRDefault="005E4453" w:rsidP="00AD29FA">
            <w:pPr>
              <w:ind w:left="114" w:right="183"/>
              <w:cnfStyle w:val="000000000000" w:firstRow="0" w:lastRow="0" w:firstColumn="0" w:lastColumn="0" w:oddVBand="0" w:evenVBand="0" w:oddHBand="0" w:evenHBand="0" w:firstRowFirstColumn="0" w:firstRowLastColumn="0" w:lastRowFirstColumn="0" w:lastRowLastColumn="0"/>
            </w:pPr>
            <w:r w:rsidRPr="00530133">
              <w:t xml:space="preserve">          10</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Técnico en Cuidados Auxiliares Enfermería</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361</w:t>
            </w:r>
          </w:p>
        </w:tc>
        <w:tc>
          <w:tcPr>
            <w:tcW w:w="1205" w:type="dxa"/>
          </w:tcPr>
          <w:p w:rsidR="005E4453" w:rsidRPr="00530133" w:rsidRDefault="005E4453" w:rsidP="00AD29FA">
            <w:pPr>
              <w:ind w:left="114" w:right="183"/>
              <w:cnfStyle w:val="000000000000" w:firstRow="0" w:lastRow="0" w:firstColumn="0" w:lastColumn="0" w:oddVBand="0" w:evenVBand="0" w:oddHBand="0" w:evenHBand="0" w:firstRowFirstColumn="0" w:firstRowLastColumn="0" w:lastRowFirstColumn="0" w:lastRowLastColumn="0"/>
            </w:pPr>
            <w:r w:rsidRPr="00530133">
              <w:t xml:space="preserve">        427</w:t>
            </w:r>
          </w:p>
        </w:tc>
      </w:tr>
      <w:tr w:rsidR="005E4453" w:rsidRPr="00530133" w:rsidTr="00074644">
        <w:trPr>
          <w:cantSplit/>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5E4453" w:rsidRPr="00530133" w:rsidRDefault="005E4453" w:rsidP="00AD29FA">
            <w:pPr>
              <w:spacing w:before="0"/>
              <w:ind w:left="114" w:right="181"/>
              <w:rPr>
                <w:rFonts w:ascii="Montserrat SemiBold" w:hAnsi="Montserrat SemiBold"/>
                <w:color w:val="000000" w:themeColor="text1"/>
              </w:rPr>
            </w:pPr>
            <w:r w:rsidRPr="00530133">
              <w:rPr>
                <w:rFonts w:ascii="Montserrat SemiBold" w:hAnsi="Montserrat SemiBold"/>
                <w:color w:val="000000" w:themeColor="text1"/>
              </w:rPr>
              <w:t>PERSONAL NO SANITARIO</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Grupo Técnico Función Administrativa/ resto categoría A</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12</w:t>
            </w:r>
          </w:p>
        </w:tc>
        <w:tc>
          <w:tcPr>
            <w:tcW w:w="1205" w:type="dxa"/>
          </w:tcPr>
          <w:p w:rsidR="005E4453" w:rsidRPr="00530133" w:rsidRDefault="005E4453" w:rsidP="00AD29FA">
            <w:pPr>
              <w:ind w:right="183"/>
              <w:cnfStyle w:val="000000000000" w:firstRow="0" w:lastRow="0" w:firstColumn="0" w:lastColumn="0" w:oddVBand="0" w:evenVBand="0" w:oddHBand="0" w:evenHBand="0" w:firstRowFirstColumn="0" w:firstRowLastColumn="0" w:lastRowFirstColumn="0" w:lastRowLastColumn="0"/>
            </w:pPr>
            <w:r w:rsidRPr="00530133">
              <w:t xml:space="preserve">             12</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Grupo Gestión Función Administrativa/resto categoría B</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19</w:t>
            </w:r>
          </w:p>
        </w:tc>
        <w:tc>
          <w:tcPr>
            <w:tcW w:w="1205" w:type="dxa"/>
          </w:tcPr>
          <w:p w:rsidR="005E4453" w:rsidRPr="00530133" w:rsidRDefault="005E4453" w:rsidP="00AD29FA">
            <w:pPr>
              <w:ind w:right="183"/>
              <w:cnfStyle w:val="000000000000" w:firstRow="0" w:lastRow="0" w:firstColumn="0" w:lastColumn="0" w:oddVBand="0" w:evenVBand="0" w:oddHBand="0" w:evenHBand="0" w:firstRowFirstColumn="0" w:firstRowLastColumn="0" w:lastRowFirstColumn="0" w:lastRowLastColumn="0"/>
            </w:pPr>
            <w:r w:rsidRPr="00530133">
              <w:t xml:space="preserve">             19</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Grupo Administrativo y resto de la categoría C</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20</w:t>
            </w:r>
          </w:p>
        </w:tc>
        <w:tc>
          <w:tcPr>
            <w:tcW w:w="1205" w:type="dxa"/>
          </w:tcPr>
          <w:p w:rsidR="005E4453" w:rsidRPr="00530133" w:rsidRDefault="005E4453" w:rsidP="00AD29FA">
            <w:pPr>
              <w:ind w:right="183"/>
              <w:cnfStyle w:val="000000000000" w:firstRow="0" w:lastRow="0" w:firstColumn="0" w:lastColumn="0" w:oddVBand="0" w:evenVBand="0" w:oddHBand="0" w:evenHBand="0" w:firstRowFirstColumn="0" w:firstRowLastColumn="0" w:lastRowFirstColumn="0" w:lastRowLastColumn="0"/>
            </w:pPr>
            <w:r w:rsidRPr="00530133">
              <w:t xml:space="preserve">             19</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Auxiliares Administrativos y  resto de la categoría  D</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178</w:t>
            </w:r>
          </w:p>
        </w:tc>
        <w:tc>
          <w:tcPr>
            <w:tcW w:w="1205" w:type="dxa"/>
          </w:tcPr>
          <w:p w:rsidR="005E4453" w:rsidRPr="00530133" w:rsidRDefault="005E4453" w:rsidP="00AD29FA">
            <w:pPr>
              <w:ind w:right="183"/>
              <w:cnfStyle w:val="000000000000" w:firstRow="0" w:lastRow="0" w:firstColumn="0" w:lastColumn="0" w:oddVBand="0" w:evenVBand="0" w:oddHBand="0" w:evenHBand="0" w:firstRowFirstColumn="0" w:firstRowLastColumn="0" w:lastRowFirstColumn="0" w:lastRowLastColumn="0"/>
            </w:pPr>
            <w:r w:rsidRPr="00530133">
              <w:t xml:space="preserve">            177</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pPr>
            <w:r w:rsidRPr="00530133">
              <w:t xml:space="preserve">Celadores y resto </w:t>
            </w:r>
          </w:p>
        </w:tc>
        <w:tc>
          <w:tcPr>
            <w:tcW w:w="1204" w:type="dxa"/>
            <w:vAlign w:val="top"/>
          </w:tcPr>
          <w:p w:rsidR="005E4453" w:rsidRPr="00530133" w:rsidRDefault="005E4453" w:rsidP="00AD29FA">
            <w:pPr>
              <w:jc w:val="right"/>
              <w:cnfStyle w:val="000000000000" w:firstRow="0" w:lastRow="0" w:firstColumn="0" w:lastColumn="0" w:oddVBand="0" w:evenVBand="0" w:oddHBand="0" w:evenHBand="0" w:firstRowFirstColumn="0" w:firstRowLastColumn="0" w:lastRowFirstColumn="0" w:lastRowLastColumn="0"/>
            </w:pPr>
            <w:r w:rsidRPr="00530133">
              <w:t>215</w:t>
            </w:r>
          </w:p>
        </w:tc>
        <w:tc>
          <w:tcPr>
            <w:tcW w:w="1205" w:type="dxa"/>
          </w:tcPr>
          <w:p w:rsidR="005E4453" w:rsidRPr="00530133" w:rsidRDefault="005E4453" w:rsidP="00AD29FA">
            <w:pPr>
              <w:ind w:right="183"/>
              <w:cnfStyle w:val="000000000000" w:firstRow="0" w:lastRow="0" w:firstColumn="0" w:lastColumn="0" w:oddVBand="0" w:evenVBand="0" w:oddHBand="0" w:evenHBand="0" w:firstRowFirstColumn="0" w:firstRowLastColumn="0" w:lastRowFirstColumn="0" w:lastRowLastColumn="0"/>
            </w:pPr>
            <w:r w:rsidRPr="00530133">
              <w:t xml:space="preserve">           250</w:t>
            </w:r>
          </w:p>
        </w:tc>
      </w:tr>
      <w:tr w:rsidR="005E4453" w:rsidRPr="00530133" w:rsidTr="00074644">
        <w:trPr>
          <w:cantSplit/>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5E4453" w:rsidRPr="00530133" w:rsidRDefault="005E4453" w:rsidP="00AD29FA">
            <w:pPr>
              <w:spacing w:before="0"/>
              <w:ind w:left="114" w:right="181"/>
              <w:rPr>
                <w:rFonts w:ascii="Montserrat SemiBold" w:hAnsi="Montserrat SemiBold"/>
                <w:color w:val="FFFFFF" w:themeColor="background1"/>
              </w:rPr>
            </w:pPr>
            <w:r w:rsidRPr="00530133">
              <w:rPr>
                <w:rFonts w:ascii="Montserrat SemiBold" w:hAnsi="Montserrat SemiBold"/>
                <w:color w:val="000000" w:themeColor="text1"/>
              </w:rPr>
              <w:t>DO</w:t>
            </w:r>
            <w:r w:rsidRPr="00530133">
              <w:rPr>
                <w:rFonts w:ascii="Montserrat SemiBold" w:hAnsi="Montserrat SemiBold"/>
                <w:color w:val="000000" w:themeColor="text1"/>
                <w:shd w:val="clear" w:color="auto" w:fill="DAEEF3" w:themeFill="accent5" w:themeFillTint="33"/>
              </w:rPr>
              <w:t>CENCIA</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tcPr>
          <w:p w:rsidR="005E4453" w:rsidRPr="00530133" w:rsidRDefault="005E4453" w:rsidP="00AD29FA">
            <w:pPr>
              <w:ind w:left="114"/>
            </w:pPr>
            <w:r w:rsidRPr="00530133">
              <w:t>Residentes Medicina (MIR)</w:t>
            </w:r>
          </w:p>
        </w:tc>
        <w:tc>
          <w:tcPr>
            <w:tcW w:w="1204" w:type="dxa"/>
          </w:tcPr>
          <w:p w:rsidR="005E4453" w:rsidRPr="00530133" w:rsidRDefault="005E4453" w:rsidP="00AD29FA">
            <w:pPr>
              <w:ind w:right="204"/>
              <w:jc w:val="right"/>
              <w:cnfStyle w:val="000000000000" w:firstRow="0" w:lastRow="0" w:firstColumn="0" w:lastColumn="0" w:oddVBand="0" w:evenVBand="0" w:oddHBand="0" w:evenHBand="0" w:firstRowFirstColumn="0" w:firstRowLastColumn="0" w:lastRowFirstColumn="0" w:lastRowLastColumn="0"/>
            </w:pPr>
            <w:r w:rsidRPr="00530133">
              <w:t>97</w:t>
            </w:r>
          </w:p>
        </w:tc>
        <w:tc>
          <w:tcPr>
            <w:tcW w:w="1205" w:type="dxa"/>
          </w:tcPr>
          <w:p w:rsidR="005E4453" w:rsidRPr="00530133" w:rsidRDefault="005E4453" w:rsidP="00AD29FA">
            <w:pPr>
              <w:ind w:right="183"/>
              <w:cnfStyle w:val="000000000000" w:firstRow="0" w:lastRow="0" w:firstColumn="0" w:lastColumn="0" w:oddVBand="0" w:evenVBand="0" w:oddHBand="0" w:evenHBand="0" w:firstRowFirstColumn="0" w:firstRowLastColumn="0" w:lastRowFirstColumn="0" w:lastRowLastColumn="0"/>
            </w:pPr>
            <w:r w:rsidRPr="00530133">
              <w:t xml:space="preserve">             98</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tcPr>
          <w:p w:rsidR="005E4453" w:rsidRPr="00530133" w:rsidRDefault="005E4453" w:rsidP="00AD29FA">
            <w:pPr>
              <w:ind w:left="114"/>
            </w:pPr>
            <w:r w:rsidRPr="00530133">
              <w:t>Residentes Otras Titulaciones (FIR, BIR, QIR, PIR, …)</w:t>
            </w:r>
          </w:p>
        </w:tc>
        <w:tc>
          <w:tcPr>
            <w:tcW w:w="1204" w:type="dxa"/>
          </w:tcPr>
          <w:p w:rsidR="005E4453" w:rsidRPr="00530133" w:rsidRDefault="005E4453" w:rsidP="00AD29FA">
            <w:pPr>
              <w:ind w:right="204"/>
              <w:jc w:val="right"/>
              <w:cnfStyle w:val="000000000000" w:firstRow="0" w:lastRow="0" w:firstColumn="0" w:lastColumn="0" w:oddVBand="0" w:evenVBand="0" w:oddHBand="0" w:evenHBand="0" w:firstRowFirstColumn="0" w:firstRowLastColumn="0" w:lastRowFirstColumn="0" w:lastRowLastColumn="0"/>
            </w:pPr>
            <w:r w:rsidRPr="00530133">
              <w:t>14</w:t>
            </w:r>
          </w:p>
        </w:tc>
        <w:tc>
          <w:tcPr>
            <w:tcW w:w="1205" w:type="dxa"/>
          </w:tcPr>
          <w:p w:rsidR="005E4453" w:rsidRPr="00530133" w:rsidRDefault="005E4453" w:rsidP="00AD29FA">
            <w:pPr>
              <w:ind w:right="183"/>
              <w:cnfStyle w:val="000000000000" w:firstRow="0" w:lastRow="0" w:firstColumn="0" w:lastColumn="0" w:oddVBand="0" w:evenVBand="0" w:oddHBand="0" w:evenHBand="0" w:firstRowFirstColumn="0" w:firstRowLastColumn="0" w:lastRowFirstColumn="0" w:lastRowLastColumn="0"/>
            </w:pPr>
            <w:r w:rsidRPr="00530133">
              <w:t xml:space="preserve">             15</w:t>
            </w:r>
          </w:p>
        </w:tc>
      </w:tr>
      <w:tr w:rsidR="005E4453" w:rsidRPr="00530133" w:rsidTr="00074644">
        <w:trPr>
          <w:cantSplit/>
          <w:trHeight w:val="279"/>
        </w:trPr>
        <w:tc>
          <w:tcPr>
            <w:cnfStyle w:val="001000000000" w:firstRow="0" w:lastRow="0" w:firstColumn="1" w:lastColumn="0" w:oddVBand="0" w:evenVBand="0" w:oddHBand="0" w:evenHBand="0" w:firstRowFirstColumn="0" w:firstRowLastColumn="0" w:lastRowFirstColumn="0" w:lastRowLastColumn="0"/>
            <w:tcW w:w="5529" w:type="dxa"/>
          </w:tcPr>
          <w:p w:rsidR="005E4453" w:rsidRPr="00530133" w:rsidRDefault="005E4453" w:rsidP="00AD29FA">
            <w:pPr>
              <w:ind w:left="114"/>
            </w:pPr>
            <w:r w:rsidRPr="00530133">
              <w:t>Residentes Enfermería (EIR)</w:t>
            </w:r>
          </w:p>
        </w:tc>
        <w:tc>
          <w:tcPr>
            <w:tcW w:w="1204" w:type="dxa"/>
          </w:tcPr>
          <w:p w:rsidR="005E4453" w:rsidRPr="00530133" w:rsidRDefault="005E4453" w:rsidP="00AD29FA">
            <w:pPr>
              <w:ind w:right="204"/>
              <w:jc w:val="right"/>
              <w:cnfStyle w:val="000000000000" w:firstRow="0" w:lastRow="0" w:firstColumn="0" w:lastColumn="0" w:oddVBand="0" w:evenVBand="0" w:oddHBand="0" w:evenHBand="0" w:firstRowFirstColumn="0" w:firstRowLastColumn="0" w:lastRowFirstColumn="0" w:lastRowLastColumn="0"/>
            </w:pPr>
            <w:r w:rsidRPr="00530133">
              <w:t>10</w:t>
            </w:r>
          </w:p>
        </w:tc>
        <w:tc>
          <w:tcPr>
            <w:tcW w:w="1205" w:type="dxa"/>
          </w:tcPr>
          <w:p w:rsidR="005E4453" w:rsidRPr="00530133" w:rsidRDefault="005E4453" w:rsidP="00AD29FA">
            <w:pPr>
              <w:ind w:right="183"/>
              <w:cnfStyle w:val="000000000000" w:firstRow="0" w:lastRow="0" w:firstColumn="0" w:lastColumn="0" w:oddVBand="0" w:evenVBand="0" w:oddHBand="0" w:evenHBand="0" w:firstRowFirstColumn="0" w:firstRowLastColumn="0" w:lastRowFirstColumn="0" w:lastRowLastColumn="0"/>
            </w:pPr>
            <w:r w:rsidRPr="00530133">
              <w:t xml:space="preserve">               9</w:t>
            </w:r>
          </w:p>
        </w:tc>
      </w:tr>
      <w:tr w:rsidR="005E4453" w:rsidRPr="00530133" w:rsidTr="00074644">
        <w:trPr>
          <w:cnfStyle w:val="010000000000" w:firstRow="0" w:lastRow="1" w:firstColumn="0" w:lastColumn="0" w:oddVBand="0" w:evenVBand="0" w:oddHBand="0" w:evenHBand="0" w:firstRowFirstColumn="0" w:firstRowLastColumn="0" w:lastRowFirstColumn="0" w:lastRowLastColumn="0"/>
          <w:cantSplit/>
          <w:trHeight w:val="429"/>
        </w:trPr>
        <w:tc>
          <w:tcPr>
            <w:cnfStyle w:val="001000000000" w:firstRow="0" w:lastRow="0" w:firstColumn="1" w:lastColumn="0" w:oddVBand="0" w:evenVBand="0" w:oddHBand="0" w:evenHBand="0" w:firstRowFirstColumn="0" w:firstRowLastColumn="0" w:lastRowFirstColumn="0" w:lastRowLastColumn="0"/>
            <w:tcW w:w="5529" w:type="dxa"/>
            <w:hideMark/>
          </w:tcPr>
          <w:p w:rsidR="005E4453" w:rsidRPr="00530133" w:rsidRDefault="005E4453" w:rsidP="00AD29FA">
            <w:pPr>
              <w:ind w:left="114"/>
              <w:rPr>
                <w:rFonts w:ascii="Montserrat SemiBold" w:hAnsi="Montserrat SemiBold"/>
              </w:rPr>
            </w:pPr>
            <w:r w:rsidRPr="00530133">
              <w:rPr>
                <w:rFonts w:ascii="Montserrat SemiBold" w:hAnsi="Montserrat SemiBold"/>
              </w:rPr>
              <w:t>TOTAL</w:t>
            </w:r>
          </w:p>
        </w:tc>
        <w:tc>
          <w:tcPr>
            <w:tcW w:w="1204" w:type="dxa"/>
          </w:tcPr>
          <w:p w:rsidR="005E4453" w:rsidRPr="00530133" w:rsidRDefault="005E4453" w:rsidP="00AD29FA">
            <w:pPr>
              <w:ind w:right="204"/>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530133">
              <w:rPr>
                <w:rFonts w:ascii="Montserrat SemiBold" w:hAnsi="Montserrat SemiBold"/>
              </w:rPr>
              <w:t>1.965</w:t>
            </w:r>
          </w:p>
        </w:tc>
        <w:tc>
          <w:tcPr>
            <w:tcW w:w="1205" w:type="dxa"/>
          </w:tcPr>
          <w:p w:rsidR="005E4453" w:rsidRPr="00530133" w:rsidRDefault="005E4453" w:rsidP="00AD29FA">
            <w:pP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530133">
              <w:rPr>
                <w:rFonts w:ascii="Montserrat SemiBold" w:hAnsi="Montserrat SemiBold"/>
              </w:rPr>
              <w:t xml:space="preserve">      2</w:t>
            </w:r>
            <w:r w:rsidR="00FC10A5" w:rsidRPr="00530133">
              <w:rPr>
                <w:rFonts w:ascii="Montserrat SemiBold" w:hAnsi="Montserrat SemiBold"/>
              </w:rPr>
              <w:t>.</w:t>
            </w:r>
            <w:r w:rsidRPr="00530133">
              <w:rPr>
                <w:rFonts w:ascii="Montserrat SemiBold" w:hAnsi="Montserrat SemiBold"/>
              </w:rPr>
              <w:t>225</w:t>
            </w:r>
          </w:p>
        </w:tc>
      </w:tr>
    </w:tbl>
    <w:p w:rsidR="00985712" w:rsidRPr="00530133" w:rsidRDefault="005758E2" w:rsidP="000D36F1">
      <w:pPr>
        <w:pStyle w:val="Piedetabla"/>
        <w:rPr>
          <w:rStyle w:val="TITULO-Nivel2Car"/>
          <w:lang w:val="es-ES"/>
        </w:rPr>
      </w:pPr>
      <w:r w:rsidRPr="00530133">
        <w:rPr>
          <w:lang w:val="es-ES"/>
        </w:rPr>
        <w:t>A 31 de diciembre de</w:t>
      </w:r>
      <w:r w:rsidR="00EA2549" w:rsidRPr="00530133">
        <w:rPr>
          <w:lang w:val="es-ES"/>
        </w:rPr>
        <w:t xml:space="preserve"> 2020</w:t>
      </w:r>
      <w:r w:rsidR="00074644">
        <w:rPr>
          <w:lang w:val="es-ES"/>
        </w:rPr>
        <w:t xml:space="preserve"> </w:t>
      </w:r>
      <w:r w:rsidR="00FC10A5" w:rsidRPr="00530133">
        <w:rPr>
          <w:lang w:val="es-ES"/>
        </w:rPr>
        <w:t>*Se actualizan datos 2019</w:t>
      </w:r>
      <w:r w:rsidR="00EA2549" w:rsidRPr="00530133">
        <w:rPr>
          <w:lang w:val="es-ES"/>
        </w:rPr>
        <w:br w:type="page"/>
      </w:r>
      <w:bookmarkStart w:id="35" w:name="_Toc318202529"/>
      <w:bookmarkEnd w:id="31"/>
      <w:bookmarkEnd w:id="34"/>
    </w:p>
    <w:p w:rsidR="00985712" w:rsidRPr="00530133" w:rsidRDefault="00043620" w:rsidP="00043620">
      <w:pPr>
        <w:pStyle w:val="TITULO-Nivel2"/>
      </w:pPr>
      <w:bookmarkStart w:id="36" w:name="_Toc86222015"/>
      <w:r w:rsidRPr="00530133">
        <w:lastRenderedPageBreak/>
        <w:t>Recursos Materiales</w:t>
      </w:r>
      <w:bookmarkEnd w:id="36"/>
    </w:p>
    <w:p w:rsidR="00043620" w:rsidRPr="00530133" w:rsidRDefault="00043620" w:rsidP="00985712"/>
    <w:tbl>
      <w:tblPr>
        <w:tblStyle w:val="TablaGeneral"/>
        <w:tblW w:w="4968" w:type="pct"/>
        <w:tblLook w:val="0220" w:firstRow="1" w:lastRow="0" w:firstColumn="0" w:lastColumn="0" w:noHBand="1" w:noVBand="0"/>
      </w:tblPr>
      <w:tblGrid>
        <w:gridCol w:w="5344"/>
        <w:gridCol w:w="1271"/>
        <w:gridCol w:w="1271"/>
      </w:tblGrid>
      <w:tr w:rsidR="00985712" w:rsidRPr="00530133" w:rsidTr="00AD29FA">
        <w:trPr>
          <w:cnfStyle w:val="100000000000" w:firstRow="1" w:lastRow="0" w:firstColumn="0" w:lastColumn="0" w:oddVBand="0" w:evenVBand="0" w:oddHBand="0" w:evenHBand="0" w:firstRowFirstColumn="0" w:firstRowLastColumn="0" w:lastRowFirstColumn="0" w:lastRowLastColumn="0"/>
          <w:trHeight w:val="340"/>
        </w:trPr>
        <w:tc>
          <w:tcPr>
            <w:tcW w:w="3388" w:type="pct"/>
          </w:tcPr>
          <w:p w:rsidR="00985712" w:rsidRPr="00530133" w:rsidRDefault="00985712" w:rsidP="00AD29FA">
            <w:pPr>
              <w:rPr>
                <w:rFonts w:ascii="Montserrat SemiBold" w:hAnsi="Montserrat SemiBold"/>
              </w:rPr>
            </w:pPr>
            <w:r w:rsidRPr="00530133">
              <w:rPr>
                <w:rFonts w:ascii="Montserrat SemiBold" w:hAnsi="Montserrat SemiBold"/>
              </w:rPr>
              <w:t>CAMAS</w:t>
            </w:r>
          </w:p>
        </w:tc>
        <w:tc>
          <w:tcPr>
            <w:cnfStyle w:val="000001000000" w:firstRow="0" w:lastRow="0" w:firstColumn="0" w:lastColumn="0" w:oddVBand="0" w:evenVBand="1" w:oddHBand="0" w:evenHBand="0" w:firstRowFirstColumn="0" w:firstRowLastColumn="0" w:lastRowFirstColumn="0" w:lastRowLastColumn="0"/>
            <w:tcW w:w="806" w:type="pct"/>
          </w:tcPr>
          <w:p w:rsidR="00985712" w:rsidRPr="00530133" w:rsidRDefault="00985712" w:rsidP="00AD29FA">
            <w:pPr>
              <w:jc w:val="center"/>
              <w:rPr>
                <w:rFonts w:ascii="Montserrat SemiBold" w:hAnsi="Montserrat SemiBold"/>
              </w:rPr>
            </w:pPr>
            <w:r w:rsidRPr="00530133">
              <w:rPr>
                <w:rFonts w:ascii="Montserrat SemiBold" w:hAnsi="Montserrat SemiBold"/>
              </w:rPr>
              <w:t>2019</w:t>
            </w:r>
          </w:p>
        </w:tc>
        <w:tc>
          <w:tcPr>
            <w:tcW w:w="806" w:type="pct"/>
          </w:tcPr>
          <w:p w:rsidR="00985712" w:rsidRPr="00530133" w:rsidRDefault="00985712" w:rsidP="00AD29F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530133">
              <w:rPr>
                <w:rFonts w:ascii="Montserrat SemiBold" w:hAnsi="Montserrat SemiBold"/>
              </w:rPr>
              <w:t>2020</w:t>
            </w:r>
          </w:p>
        </w:tc>
      </w:tr>
      <w:tr w:rsidR="00985712" w:rsidRPr="00530133" w:rsidTr="00AD29FA">
        <w:trPr>
          <w:trHeight w:val="340"/>
        </w:trPr>
        <w:tc>
          <w:tcPr>
            <w:tcW w:w="3388" w:type="pct"/>
          </w:tcPr>
          <w:p w:rsidR="00985712" w:rsidRPr="00530133" w:rsidRDefault="00985712" w:rsidP="00AD29FA">
            <w:r w:rsidRPr="00530133">
              <w:t>Camas Instaladas</w:t>
            </w:r>
            <w:r w:rsidRPr="00530133">
              <w:rPr>
                <w:vertAlign w:val="superscript"/>
              </w:rPr>
              <w:t>1</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328</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328</w:t>
            </w:r>
          </w:p>
        </w:tc>
      </w:tr>
      <w:tr w:rsidR="00985712" w:rsidRPr="00530133" w:rsidTr="00AD29FA">
        <w:trPr>
          <w:trHeight w:val="340"/>
        </w:trPr>
        <w:tc>
          <w:tcPr>
            <w:tcW w:w="3388" w:type="pct"/>
          </w:tcPr>
          <w:p w:rsidR="00985712" w:rsidRPr="00530133" w:rsidRDefault="00985712" w:rsidP="00AD29FA">
            <w:pPr>
              <w:rPr>
                <w:highlight w:val="yellow"/>
              </w:rPr>
            </w:pPr>
            <w:r w:rsidRPr="00530133">
              <w:t>Camas funcionantes</w:t>
            </w:r>
            <w:r w:rsidRPr="00530133">
              <w:rPr>
                <w:vertAlign w:val="superscript"/>
              </w:rPr>
              <w:t>2</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284</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275</w:t>
            </w:r>
          </w:p>
        </w:tc>
      </w:tr>
      <w:tr w:rsidR="00985712" w:rsidRPr="00530133" w:rsidTr="00AD29FA">
        <w:trPr>
          <w:trHeight w:val="340"/>
        </w:trPr>
        <w:tc>
          <w:tcPr>
            <w:tcW w:w="3388" w:type="pct"/>
            <w:shd w:val="clear" w:color="auto" w:fill="DAEEF3" w:themeFill="accent5" w:themeFillTint="33"/>
          </w:tcPr>
          <w:p w:rsidR="00985712" w:rsidRPr="00530133" w:rsidRDefault="00985712" w:rsidP="00AD29FA">
            <w:pPr>
              <w:rPr>
                <w:rFonts w:ascii="Montserrat SemiBold" w:hAnsi="Montserrat SemiBold"/>
                <w:b/>
              </w:rPr>
            </w:pPr>
            <w:r w:rsidRPr="00530133">
              <w:rPr>
                <w:rFonts w:ascii="Montserrat SemiBold" w:hAnsi="Montserrat SemiBold"/>
                <w:b/>
              </w:rPr>
              <w:t>QUIRÓFANOS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985712" w:rsidRPr="00530133" w:rsidRDefault="00985712" w:rsidP="00AD29FA">
            <w:pPr>
              <w:jc w:val="right"/>
            </w:pPr>
          </w:p>
        </w:tc>
        <w:tc>
          <w:tcPr>
            <w:tcW w:w="806" w:type="pct"/>
            <w:shd w:val="clear" w:color="auto" w:fill="DAEEF3" w:themeFill="accent5" w:themeFillTint="33"/>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p>
        </w:tc>
      </w:tr>
      <w:tr w:rsidR="00985712" w:rsidRPr="00530133" w:rsidTr="00AD29FA">
        <w:trPr>
          <w:trHeight w:val="340"/>
        </w:trPr>
        <w:tc>
          <w:tcPr>
            <w:tcW w:w="3388" w:type="pct"/>
          </w:tcPr>
          <w:p w:rsidR="00985712" w:rsidRPr="00530133" w:rsidRDefault="00985712" w:rsidP="00AD29FA">
            <w:r w:rsidRPr="00530133">
              <w:t>Quirófanos Instalados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12</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12</w:t>
            </w:r>
          </w:p>
        </w:tc>
      </w:tr>
      <w:tr w:rsidR="00985712" w:rsidRPr="00530133" w:rsidTr="00AD29FA">
        <w:trPr>
          <w:trHeight w:val="340"/>
        </w:trPr>
        <w:tc>
          <w:tcPr>
            <w:tcW w:w="3388" w:type="pct"/>
            <w:shd w:val="clear" w:color="auto" w:fill="DAEEF3" w:themeFill="accent5" w:themeFillTint="33"/>
          </w:tcPr>
          <w:p w:rsidR="00985712" w:rsidRPr="00530133" w:rsidRDefault="00985712" w:rsidP="00AD29FA">
            <w:pPr>
              <w:rPr>
                <w:rFonts w:ascii="Montserrat SemiBold" w:hAnsi="Montserrat SemiBold"/>
                <w:b/>
              </w:rPr>
            </w:pPr>
            <w:r w:rsidRPr="00530133">
              <w:rPr>
                <w:rFonts w:ascii="Montserrat SemiBold" w:hAnsi="Montserrat SemiBold"/>
                <w:b/>
              </w:rPr>
              <w:t>OTRAS INSTALACIONES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985712" w:rsidRPr="00530133" w:rsidRDefault="00985712" w:rsidP="00AD29FA">
            <w:pPr>
              <w:jc w:val="right"/>
            </w:pPr>
          </w:p>
        </w:tc>
        <w:tc>
          <w:tcPr>
            <w:tcW w:w="806" w:type="pct"/>
            <w:shd w:val="clear" w:color="auto" w:fill="DAEEF3" w:themeFill="accent5" w:themeFillTint="33"/>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p>
        </w:tc>
      </w:tr>
      <w:tr w:rsidR="00985712" w:rsidRPr="00530133" w:rsidTr="00AD29FA">
        <w:trPr>
          <w:trHeight w:val="340"/>
        </w:trPr>
        <w:tc>
          <w:tcPr>
            <w:tcW w:w="3388" w:type="pct"/>
          </w:tcPr>
          <w:p w:rsidR="00985712" w:rsidRPr="00530133" w:rsidRDefault="00985712" w:rsidP="00AD29FA">
            <w:r w:rsidRPr="00530133">
              <w:t>Paritorios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4</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4</w:t>
            </w:r>
          </w:p>
        </w:tc>
      </w:tr>
      <w:tr w:rsidR="00985712" w:rsidRPr="00530133" w:rsidTr="00AD29FA">
        <w:trPr>
          <w:trHeight w:val="340"/>
        </w:trPr>
        <w:tc>
          <w:tcPr>
            <w:tcW w:w="3388" w:type="pct"/>
          </w:tcPr>
          <w:p w:rsidR="00985712" w:rsidRPr="00530133" w:rsidRDefault="00985712" w:rsidP="00AD29FA">
            <w:r w:rsidRPr="00530133">
              <w:t>Consultas en el hospital</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70</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71</w:t>
            </w:r>
          </w:p>
        </w:tc>
      </w:tr>
      <w:tr w:rsidR="00985712" w:rsidRPr="00530133" w:rsidTr="00AD29FA">
        <w:trPr>
          <w:trHeight w:val="340"/>
        </w:trPr>
        <w:tc>
          <w:tcPr>
            <w:tcW w:w="3388" w:type="pct"/>
          </w:tcPr>
          <w:p w:rsidR="00985712" w:rsidRPr="00530133" w:rsidRDefault="00985712" w:rsidP="00AD29FA">
            <w:r w:rsidRPr="00530133">
              <w:t>Consultas en Centros de especialidades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30</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30</w:t>
            </w:r>
          </w:p>
        </w:tc>
      </w:tr>
      <w:tr w:rsidR="00985712" w:rsidRPr="00530133" w:rsidTr="00AD29FA">
        <w:trPr>
          <w:trHeight w:val="340"/>
        </w:trPr>
        <w:tc>
          <w:tcPr>
            <w:tcW w:w="3388" w:type="pct"/>
            <w:shd w:val="clear" w:color="auto" w:fill="DAEEF3" w:themeFill="accent5" w:themeFillTint="33"/>
          </w:tcPr>
          <w:p w:rsidR="00985712" w:rsidRPr="00530133" w:rsidRDefault="00985712" w:rsidP="00AD29FA">
            <w:pPr>
              <w:rPr>
                <w:rFonts w:ascii="Montserrat SemiBold" w:hAnsi="Montserrat SemiBold"/>
                <w:b/>
              </w:rPr>
            </w:pPr>
            <w:r w:rsidRPr="00530133">
              <w:rPr>
                <w:rFonts w:ascii="Montserrat SemiBold" w:hAnsi="Montserrat SemiBold"/>
                <w:b/>
              </w:rPr>
              <w:t>PUESTOS HOSPITAL DE DÍA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985712" w:rsidRPr="00530133" w:rsidRDefault="00985712" w:rsidP="00AD29FA">
            <w:pPr>
              <w:jc w:val="right"/>
            </w:pPr>
          </w:p>
        </w:tc>
        <w:tc>
          <w:tcPr>
            <w:tcW w:w="806" w:type="pct"/>
            <w:shd w:val="clear" w:color="auto" w:fill="DAEEF3" w:themeFill="accent5" w:themeFillTint="33"/>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p>
        </w:tc>
      </w:tr>
      <w:tr w:rsidR="00985712" w:rsidRPr="00530133" w:rsidTr="00AD29FA">
        <w:trPr>
          <w:trHeight w:val="340"/>
        </w:trPr>
        <w:tc>
          <w:tcPr>
            <w:tcW w:w="3388" w:type="pct"/>
          </w:tcPr>
          <w:p w:rsidR="00985712" w:rsidRPr="00530133" w:rsidRDefault="00985712" w:rsidP="00AD29FA">
            <w:r w:rsidRPr="00530133">
              <w:t>Oncológico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12</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12</w:t>
            </w:r>
          </w:p>
        </w:tc>
      </w:tr>
      <w:tr w:rsidR="00985712" w:rsidRPr="00530133" w:rsidTr="00AD29FA">
        <w:trPr>
          <w:trHeight w:val="340"/>
        </w:trPr>
        <w:tc>
          <w:tcPr>
            <w:tcW w:w="3388" w:type="pct"/>
          </w:tcPr>
          <w:p w:rsidR="00985712" w:rsidRPr="00530133" w:rsidRDefault="00985712" w:rsidP="00AD29FA">
            <w:r w:rsidRPr="00530133">
              <w:t>Psiquiátrico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30</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30</w:t>
            </w:r>
          </w:p>
        </w:tc>
      </w:tr>
      <w:tr w:rsidR="00985712" w:rsidRPr="00530133" w:rsidTr="00AD29FA">
        <w:trPr>
          <w:trHeight w:val="340"/>
        </w:trPr>
        <w:tc>
          <w:tcPr>
            <w:tcW w:w="3388" w:type="pct"/>
          </w:tcPr>
          <w:p w:rsidR="00985712" w:rsidRPr="00530133" w:rsidRDefault="00985712" w:rsidP="00AD29FA">
            <w:r w:rsidRPr="00530133">
              <w:t>Otros Médicos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7</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7</w:t>
            </w:r>
          </w:p>
        </w:tc>
      </w:tr>
      <w:tr w:rsidR="00985712" w:rsidRPr="00530133" w:rsidTr="00AD29FA">
        <w:trPr>
          <w:trHeight w:val="340"/>
        </w:trPr>
        <w:tc>
          <w:tcPr>
            <w:tcW w:w="3388" w:type="pct"/>
          </w:tcPr>
          <w:p w:rsidR="00985712" w:rsidRPr="00530133" w:rsidRDefault="00985712" w:rsidP="00AD29FA">
            <w:r w:rsidRPr="00530133">
              <w:t>Quirúrgico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26</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26</w:t>
            </w:r>
          </w:p>
        </w:tc>
      </w:tr>
      <w:tr w:rsidR="00985712" w:rsidRPr="00530133" w:rsidTr="00AD29FA">
        <w:trPr>
          <w:trHeight w:val="340"/>
        </w:trPr>
        <w:tc>
          <w:tcPr>
            <w:tcW w:w="3388" w:type="pct"/>
            <w:shd w:val="clear" w:color="auto" w:fill="DAEEF3" w:themeFill="accent5" w:themeFillTint="33"/>
          </w:tcPr>
          <w:p w:rsidR="00985712" w:rsidRPr="00530133" w:rsidRDefault="00985712" w:rsidP="00AD29FA">
            <w:pPr>
              <w:spacing w:before="240"/>
              <w:rPr>
                <w:rFonts w:ascii="Montserrat SemiBold" w:hAnsi="Montserrat SemiBold"/>
                <w:b/>
              </w:rPr>
            </w:pPr>
            <w:r w:rsidRPr="00530133">
              <w:rPr>
                <w:rFonts w:ascii="Montserrat SemiBold" w:hAnsi="Montserrat SemiBold"/>
                <w:b/>
              </w:rPr>
              <w:t>DIAGNÓSTICO POR IMAGEN</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tcPr>
          <w:p w:rsidR="00985712" w:rsidRPr="00530133" w:rsidRDefault="00985712" w:rsidP="00AD29FA">
            <w:pPr>
              <w:spacing w:before="240"/>
              <w:jc w:val="right"/>
              <w:rPr>
                <w:rFonts w:ascii="Montserrat SemiBold" w:hAnsi="Montserrat SemiBold"/>
                <w:b/>
              </w:rPr>
            </w:pPr>
          </w:p>
        </w:tc>
        <w:tc>
          <w:tcPr>
            <w:tcW w:w="806" w:type="pct"/>
            <w:shd w:val="clear" w:color="auto" w:fill="DAEEF3" w:themeFill="accent5" w:themeFillTint="33"/>
          </w:tcPr>
          <w:p w:rsidR="00985712" w:rsidRPr="00530133" w:rsidRDefault="00985712" w:rsidP="00AD29FA">
            <w:pPr>
              <w:spacing w:before="240"/>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985712" w:rsidRPr="00530133" w:rsidTr="00AD29FA">
        <w:trPr>
          <w:trHeight w:val="340"/>
        </w:trPr>
        <w:tc>
          <w:tcPr>
            <w:tcW w:w="3388" w:type="pct"/>
          </w:tcPr>
          <w:p w:rsidR="00985712" w:rsidRPr="00530133" w:rsidRDefault="00985712" w:rsidP="00AD29FA">
            <w:r w:rsidRPr="00530133">
              <w:t>Mamógrafos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2</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2</w:t>
            </w:r>
          </w:p>
        </w:tc>
      </w:tr>
      <w:tr w:rsidR="00985712" w:rsidRPr="00530133" w:rsidTr="00AD29FA">
        <w:trPr>
          <w:trHeight w:val="340"/>
        </w:trPr>
        <w:tc>
          <w:tcPr>
            <w:tcW w:w="3388" w:type="pct"/>
          </w:tcPr>
          <w:p w:rsidR="00985712" w:rsidRPr="00530133" w:rsidRDefault="00985712" w:rsidP="00AD29FA">
            <w:r w:rsidRPr="00530133">
              <w:t>TC</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1</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2</w:t>
            </w:r>
          </w:p>
        </w:tc>
      </w:tr>
      <w:tr w:rsidR="00985712" w:rsidRPr="00530133" w:rsidTr="00AD29FA">
        <w:trPr>
          <w:trHeight w:val="340"/>
        </w:trPr>
        <w:tc>
          <w:tcPr>
            <w:tcW w:w="3388" w:type="pct"/>
          </w:tcPr>
          <w:p w:rsidR="00985712" w:rsidRPr="00530133" w:rsidRDefault="00985712" w:rsidP="00AD29FA">
            <w:r w:rsidRPr="00530133">
              <w:t>RM</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2</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2</w:t>
            </w:r>
          </w:p>
        </w:tc>
      </w:tr>
      <w:tr w:rsidR="00985712" w:rsidRPr="00530133" w:rsidTr="00AD29FA">
        <w:trPr>
          <w:trHeight w:val="340"/>
        </w:trPr>
        <w:tc>
          <w:tcPr>
            <w:tcW w:w="3388" w:type="pct"/>
          </w:tcPr>
          <w:p w:rsidR="00985712" w:rsidRPr="00530133" w:rsidRDefault="00985712" w:rsidP="00AD29FA">
            <w:r w:rsidRPr="00530133">
              <w:t>Ecógrafos. Servicio Radiodiagnóstico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5</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5</w:t>
            </w:r>
          </w:p>
        </w:tc>
      </w:tr>
      <w:tr w:rsidR="00985712" w:rsidRPr="00530133" w:rsidTr="00AD29FA">
        <w:trPr>
          <w:trHeight w:val="340"/>
        </w:trPr>
        <w:tc>
          <w:tcPr>
            <w:tcW w:w="3388" w:type="pct"/>
          </w:tcPr>
          <w:p w:rsidR="00985712" w:rsidRPr="00530133" w:rsidRDefault="00985712" w:rsidP="00AD29FA">
            <w:r w:rsidRPr="00530133">
              <w:t>Ecógrafos. Servicio Cardiología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2</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3</w:t>
            </w:r>
          </w:p>
        </w:tc>
      </w:tr>
      <w:tr w:rsidR="00985712" w:rsidRPr="00530133" w:rsidTr="00AD29FA">
        <w:trPr>
          <w:trHeight w:val="340"/>
        </w:trPr>
        <w:tc>
          <w:tcPr>
            <w:tcW w:w="3388" w:type="pct"/>
          </w:tcPr>
          <w:p w:rsidR="00985712" w:rsidRPr="00530133" w:rsidRDefault="00985712" w:rsidP="00AD29FA">
            <w:r w:rsidRPr="00530133">
              <w:t>Ecógrafos. Otros Servicios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12</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12</w:t>
            </w:r>
          </w:p>
        </w:tc>
      </w:tr>
      <w:tr w:rsidR="00985712" w:rsidRPr="00530133" w:rsidTr="00AD29FA">
        <w:trPr>
          <w:trHeight w:val="340"/>
        </w:trPr>
        <w:tc>
          <w:tcPr>
            <w:tcW w:w="3388" w:type="pct"/>
          </w:tcPr>
          <w:p w:rsidR="00985712" w:rsidRPr="00530133" w:rsidRDefault="00985712" w:rsidP="00AD29FA">
            <w:r w:rsidRPr="00530133">
              <w:t>Sala convencional de Rayos X</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7</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7</w:t>
            </w:r>
          </w:p>
        </w:tc>
      </w:tr>
      <w:tr w:rsidR="00985712" w:rsidRPr="00530133" w:rsidTr="00AD29FA">
        <w:trPr>
          <w:trHeight w:val="340"/>
        </w:trPr>
        <w:tc>
          <w:tcPr>
            <w:tcW w:w="3388" w:type="pct"/>
          </w:tcPr>
          <w:p w:rsidR="00985712" w:rsidRPr="00530133" w:rsidRDefault="00985712" w:rsidP="00AD29FA">
            <w:r w:rsidRPr="00530133">
              <w:t xml:space="preserve">Telemando </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985712" w:rsidRPr="00530133" w:rsidRDefault="00985712" w:rsidP="00AD29FA">
            <w:pPr>
              <w:jc w:val="right"/>
            </w:pPr>
            <w:r w:rsidRPr="00530133">
              <w:t>2</w:t>
            </w:r>
          </w:p>
        </w:tc>
        <w:tc>
          <w:tcPr>
            <w:tcW w:w="806"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2</w:t>
            </w:r>
          </w:p>
        </w:tc>
      </w:tr>
    </w:tbl>
    <w:p w:rsidR="00985712" w:rsidRPr="00530133" w:rsidRDefault="00985712" w:rsidP="00985712">
      <w:pPr>
        <w:rPr>
          <w:sz w:val="4"/>
          <w:szCs w:val="18"/>
          <w:vertAlign w:val="superscript"/>
        </w:rPr>
      </w:pPr>
    </w:p>
    <w:p w:rsidR="005758E2" w:rsidRPr="00530133" w:rsidRDefault="005758E2" w:rsidP="00985712">
      <w:pPr>
        <w:pStyle w:val="Piedetabla"/>
        <w:rPr>
          <w:vertAlign w:val="superscript"/>
          <w:lang w:val="es-ES"/>
        </w:rPr>
      </w:pPr>
    </w:p>
    <w:p w:rsidR="00985712" w:rsidRPr="00530133" w:rsidRDefault="00985712" w:rsidP="00985712">
      <w:pPr>
        <w:pStyle w:val="Piedetabla"/>
        <w:rPr>
          <w:lang w:val="es-ES"/>
        </w:rPr>
      </w:pPr>
      <w:r w:rsidRPr="00530133">
        <w:rPr>
          <w:vertAlign w:val="superscript"/>
          <w:lang w:val="es-ES"/>
        </w:rPr>
        <w:t>(1)</w:t>
      </w:r>
      <w:r w:rsidRPr="00530133">
        <w:rPr>
          <w:lang w:val="es-ES"/>
        </w:rPr>
        <w:t xml:space="preserve"> </w:t>
      </w:r>
      <w:r w:rsidRPr="00530133">
        <w:rPr>
          <w:b/>
          <w:lang w:val="es-ES"/>
        </w:rPr>
        <w:t>Camas instaladas:</w:t>
      </w:r>
      <w:r w:rsidRPr="00530133">
        <w:rPr>
          <w:lang w:val="es-ES"/>
        </w:rPr>
        <w:t xml:space="preserve"> Número de camas hospitalarias que constituyen la </w:t>
      </w:r>
      <w:r w:rsidRPr="00530133">
        <w:rPr>
          <w:b/>
          <w:lang w:val="es-ES"/>
        </w:rPr>
        <w:t>dotación</w:t>
      </w:r>
      <w:r w:rsidRPr="00530133">
        <w:rPr>
          <w:lang w:val="es-ES"/>
        </w:rPr>
        <w:t xml:space="preserve"> </w:t>
      </w:r>
      <w:r w:rsidRPr="00530133">
        <w:rPr>
          <w:b/>
          <w:lang w:val="es-ES"/>
        </w:rPr>
        <w:t>fija</w:t>
      </w:r>
      <w:r w:rsidRPr="00530133">
        <w:rPr>
          <w:lang w:val="es-ES"/>
        </w:rPr>
        <w:t xml:space="preserve"> del centro, aunque no estén en servicio. No se contabilizarán en esta cifra:</w:t>
      </w:r>
    </w:p>
    <w:p w:rsidR="00985712" w:rsidRPr="00530133" w:rsidRDefault="00985712" w:rsidP="00985712">
      <w:pPr>
        <w:pStyle w:val="Piedetabla"/>
        <w:rPr>
          <w:lang w:val="es-ES"/>
        </w:rPr>
      </w:pPr>
      <w:r w:rsidRPr="00530133">
        <w:rPr>
          <w:lang w:val="es-ES"/>
        </w:rPr>
        <w:t>Camas habilitadas o supletorias: Las que se utilizan además de las que están en funcionamiento (en espacios no asistenciales, consultas, salas de exploración o habitaciones de hospitalización) y que no estén contempladas en la dotación fija del centro.</w:t>
      </w:r>
    </w:p>
    <w:p w:rsidR="00985712" w:rsidRPr="00530133" w:rsidRDefault="00985712" w:rsidP="00985712">
      <w:pPr>
        <w:pStyle w:val="Piedetabla"/>
        <w:rPr>
          <w:lang w:val="es-ES"/>
        </w:rPr>
      </w:pPr>
      <w:r w:rsidRPr="00530133">
        <w:rPr>
          <w:lang w:val="es-ES"/>
        </w:rPr>
        <w:t>Camas convertidas en áreas de apoyo u otros servicios (salas de exploración, consultas, etc.).</w:t>
      </w:r>
    </w:p>
    <w:p w:rsidR="00985712" w:rsidRPr="00530133" w:rsidRDefault="00985712" w:rsidP="00985712">
      <w:pPr>
        <w:pStyle w:val="Piedetabla"/>
        <w:rPr>
          <w:lang w:val="es-ES"/>
        </w:rPr>
      </w:pPr>
      <w:r w:rsidRPr="00530133">
        <w:rPr>
          <w:vertAlign w:val="superscript"/>
          <w:lang w:val="es-ES"/>
        </w:rPr>
        <w:t>(2)</w:t>
      </w:r>
      <w:r w:rsidRPr="00530133">
        <w:rPr>
          <w:lang w:val="es-ES"/>
        </w:rPr>
        <w:t xml:space="preserve"> </w:t>
      </w:r>
      <w:r w:rsidRPr="00530133">
        <w:rPr>
          <w:b/>
          <w:lang w:val="es-ES"/>
        </w:rPr>
        <w:t>Camas funcionantes:</w:t>
      </w:r>
      <w:r w:rsidRPr="00530133">
        <w:rPr>
          <w:lang w:val="es-ES"/>
        </w:rPr>
        <w:t xml:space="preserve"> Promedio de camas hospitalarias realmente en servicio, hayan estado o no ocupadas durante el periodo. No se contabilizan entre ellas las camas habilitadas o supletorias, independientemente de que sí se impute al área correspondiente la actividad que se genera en dichas camas.</w:t>
      </w:r>
    </w:p>
    <w:p w:rsidR="00985712" w:rsidRPr="00530133" w:rsidRDefault="00985712" w:rsidP="00985712">
      <w:pPr>
        <w:pStyle w:val="Piedetabla"/>
        <w:rPr>
          <w:lang w:val="es-ES"/>
        </w:rPr>
      </w:pPr>
    </w:p>
    <w:p w:rsidR="00985712" w:rsidRPr="00530133" w:rsidRDefault="00985712" w:rsidP="00985712">
      <w:pPr>
        <w:pStyle w:val="Piedetabla"/>
        <w:rPr>
          <w:lang w:val="es-ES"/>
        </w:rPr>
      </w:pPr>
    </w:p>
    <w:p w:rsidR="00985712" w:rsidRPr="00530133" w:rsidRDefault="00985712" w:rsidP="00985712">
      <w:pPr>
        <w:pStyle w:val="Piedetabla"/>
        <w:rPr>
          <w:lang w:val="es-ES"/>
        </w:rPr>
      </w:pPr>
    </w:p>
    <w:p w:rsidR="00985712" w:rsidRPr="00530133" w:rsidRDefault="00985712" w:rsidP="00985712">
      <w:pPr>
        <w:pStyle w:val="Piedetabla"/>
        <w:rPr>
          <w:lang w:val="es-ES"/>
        </w:rPr>
      </w:pPr>
    </w:p>
    <w:p w:rsidR="00985712" w:rsidRPr="00530133" w:rsidRDefault="00985712" w:rsidP="00985712">
      <w:pPr>
        <w:pStyle w:val="Piedetabla"/>
        <w:rPr>
          <w:lang w:val="es-ES"/>
        </w:rPr>
      </w:pPr>
    </w:p>
    <w:p w:rsidR="00985712" w:rsidRPr="00530133" w:rsidRDefault="00985712" w:rsidP="00985712">
      <w:pPr>
        <w:pStyle w:val="Piedetabla"/>
        <w:rPr>
          <w:lang w:val="es-ES"/>
        </w:rPr>
      </w:pPr>
    </w:p>
    <w:p w:rsidR="00495AEE" w:rsidRPr="00530133" w:rsidRDefault="00495AEE" w:rsidP="00985712">
      <w:pPr>
        <w:pStyle w:val="Piedetabla"/>
        <w:rPr>
          <w:lang w:val="es-ES"/>
        </w:rPr>
      </w:pPr>
    </w:p>
    <w:p w:rsidR="00495AEE" w:rsidRPr="00530133" w:rsidRDefault="00495AEE" w:rsidP="00985712">
      <w:pPr>
        <w:pStyle w:val="Piedetabla"/>
        <w:rPr>
          <w:lang w:val="es-ES"/>
        </w:rPr>
      </w:pPr>
    </w:p>
    <w:p w:rsidR="00495AEE" w:rsidRPr="00530133" w:rsidRDefault="00495AEE" w:rsidP="00985712">
      <w:pPr>
        <w:pStyle w:val="Piedetabla"/>
        <w:rPr>
          <w:lang w:val="es-ES"/>
        </w:rPr>
      </w:pPr>
    </w:p>
    <w:p w:rsidR="00985712" w:rsidRPr="00530133" w:rsidRDefault="00985712" w:rsidP="00985712">
      <w:pPr>
        <w:pStyle w:val="Piedetabla"/>
        <w:rPr>
          <w:lang w:val="es-ES"/>
        </w:rPr>
      </w:pPr>
    </w:p>
    <w:tbl>
      <w:tblPr>
        <w:tblStyle w:val="TablaGeneral"/>
        <w:tblW w:w="5000" w:type="pct"/>
        <w:tblLook w:val="0020" w:firstRow="1" w:lastRow="0" w:firstColumn="0" w:lastColumn="0" w:noHBand="0" w:noVBand="0"/>
      </w:tblPr>
      <w:tblGrid>
        <w:gridCol w:w="5243"/>
        <w:gridCol w:w="1348"/>
        <w:gridCol w:w="1346"/>
      </w:tblGrid>
      <w:tr w:rsidR="00985712" w:rsidRPr="00530133" w:rsidTr="00AD29FA">
        <w:trPr>
          <w:cnfStyle w:val="100000000000" w:firstRow="1" w:lastRow="0" w:firstColumn="0" w:lastColumn="0" w:oddVBand="0" w:evenVBand="0" w:oddHBand="0" w:evenHBand="0" w:firstRowFirstColumn="0" w:firstRowLastColumn="0" w:lastRowFirstColumn="0" w:lastRowLastColumn="0"/>
          <w:trHeight w:val="269"/>
        </w:trPr>
        <w:tc>
          <w:tcPr>
            <w:tcW w:w="3303" w:type="pct"/>
          </w:tcPr>
          <w:p w:rsidR="00985712" w:rsidRPr="00530133" w:rsidRDefault="00985712" w:rsidP="00AD29FA">
            <w:pPr>
              <w:jc w:val="left"/>
              <w:rPr>
                <w:rFonts w:ascii="Montserrat SemiBold" w:hAnsi="Montserrat SemiBold"/>
                <w:b w:val="0"/>
              </w:rPr>
            </w:pPr>
            <w:r w:rsidRPr="00530133">
              <w:rPr>
                <w:rFonts w:ascii="Montserrat SemiBold" w:hAnsi="Montserrat SemiBold"/>
                <w:b w:val="0"/>
              </w:rPr>
              <w:t>OTROS EQUIPOS</w:t>
            </w:r>
          </w:p>
        </w:tc>
        <w:tc>
          <w:tcPr>
            <w:cnfStyle w:val="000001000000" w:firstRow="0" w:lastRow="0" w:firstColumn="0" w:lastColumn="0" w:oddVBand="0" w:evenVBand="1" w:oddHBand="0" w:evenHBand="0" w:firstRowFirstColumn="0" w:firstRowLastColumn="0" w:lastRowFirstColumn="0" w:lastRowLastColumn="0"/>
            <w:tcW w:w="849" w:type="pct"/>
          </w:tcPr>
          <w:p w:rsidR="00985712" w:rsidRPr="00530133" w:rsidRDefault="00985712" w:rsidP="00AD29FA">
            <w:pPr>
              <w:jc w:val="right"/>
              <w:rPr>
                <w:rFonts w:ascii="Montserrat SemiBold" w:hAnsi="Montserrat SemiBold"/>
                <w:b w:val="0"/>
              </w:rPr>
            </w:pPr>
            <w:r w:rsidRPr="00530133">
              <w:rPr>
                <w:rFonts w:ascii="Montserrat SemiBold" w:hAnsi="Montserrat SemiBold"/>
                <w:b w:val="0"/>
              </w:rPr>
              <w:t>2019</w:t>
            </w:r>
          </w:p>
        </w:tc>
        <w:tc>
          <w:tcPr>
            <w:tcW w:w="848" w:type="pct"/>
          </w:tcPr>
          <w:p w:rsidR="00985712" w:rsidRPr="00530133" w:rsidRDefault="00985712" w:rsidP="00AD29F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2020</w:t>
            </w:r>
          </w:p>
        </w:tc>
      </w:tr>
      <w:tr w:rsidR="00985712" w:rsidRPr="00530133" w:rsidTr="00AD29FA">
        <w:trPr>
          <w:trHeight w:val="374"/>
        </w:trPr>
        <w:tc>
          <w:tcPr>
            <w:tcW w:w="3303" w:type="pct"/>
          </w:tcPr>
          <w:p w:rsidR="00985712" w:rsidRPr="00530133" w:rsidRDefault="00985712" w:rsidP="00AD29FA">
            <w:r w:rsidRPr="00530133">
              <w:t>Arco Multifuncional Rx</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985712" w:rsidRPr="00530133" w:rsidRDefault="00985712" w:rsidP="00AD29FA">
            <w:pPr>
              <w:jc w:val="right"/>
            </w:pPr>
            <w:r w:rsidRPr="00530133">
              <w:t>1</w:t>
            </w:r>
          </w:p>
        </w:tc>
        <w:tc>
          <w:tcPr>
            <w:tcW w:w="848"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1</w:t>
            </w:r>
          </w:p>
        </w:tc>
      </w:tr>
      <w:tr w:rsidR="00985712" w:rsidRPr="00530133" w:rsidTr="00AD29FA">
        <w:trPr>
          <w:trHeight w:val="374"/>
        </w:trPr>
        <w:tc>
          <w:tcPr>
            <w:tcW w:w="3303" w:type="pct"/>
          </w:tcPr>
          <w:p w:rsidR="00985712" w:rsidRPr="00530133" w:rsidRDefault="00985712" w:rsidP="00AD29FA">
            <w:r w:rsidRPr="00530133">
              <w:t>Equipo Radioquirúrgico</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985712" w:rsidRPr="00530133" w:rsidRDefault="00985712" w:rsidP="00AD29FA">
            <w:pPr>
              <w:jc w:val="right"/>
            </w:pPr>
            <w:r w:rsidRPr="00530133">
              <w:t>4</w:t>
            </w:r>
          </w:p>
        </w:tc>
        <w:tc>
          <w:tcPr>
            <w:tcW w:w="848"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4</w:t>
            </w:r>
          </w:p>
        </w:tc>
      </w:tr>
      <w:tr w:rsidR="00985712" w:rsidRPr="00530133" w:rsidTr="00AD29FA">
        <w:trPr>
          <w:trHeight w:val="422"/>
        </w:trPr>
        <w:tc>
          <w:tcPr>
            <w:tcW w:w="3303" w:type="pct"/>
          </w:tcPr>
          <w:p w:rsidR="00985712" w:rsidRPr="00530133" w:rsidRDefault="00985712" w:rsidP="00AD29FA">
            <w:r w:rsidRPr="00530133">
              <w:t>Ecocardiógrafos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985712" w:rsidRPr="00530133" w:rsidRDefault="00985712" w:rsidP="00AD29FA">
            <w:pPr>
              <w:jc w:val="right"/>
            </w:pPr>
            <w:r w:rsidRPr="00530133">
              <w:t>3</w:t>
            </w:r>
          </w:p>
        </w:tc>
        <w:tc>
          <w:tcPr>
            <w:tcW w:w="848"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4</w:t>
            </w:r>
          </w:p>
        </w:tc>
      </w:tr>
      <w:tr w:rsidR="00985712" w:rsidRPr="00530133" w:rsidTr="00AD29FA">
        <w:trPr>
          <w:trHeight w:val="428"/>
        </w:trPr>
        <w:tc>
          <w:tcPr>
            <w:tcW w:w="3303" w:type="pct"/>
          </w:tcPr>
          <w:p w:rsidR="00985712" w:rsidRPr="00530133" w:rsidRDefault="00985712" w:rsidP="00AD29FA">
            <w:r w:rsidRPr="00530133">
              <w:t>Equipos Ergometría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985712" w:rsidRPr="00530133" w:rsidRDefault="00985712" w:rsidP="00AD29FA">
            <w:pPr>
              <w:jc w:val="right"/>
            </w:pPr>
            <w:r w:rsidRPr="00530133">
              <w:t>1</w:t>
            </w:r>
          </w:p>
        </w:tc>
        <w:tc>
          <w:tcPr>
            <w:tcW w:w="848"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1</w:t>
            </w:r>
          </w:p>
        </w:tc>
      </w:tr>
      <w:tr w:rsidR="00985712" w:rsidRPr="00530133" w:rsidTr="00AD29FA">
        <w:trPr>
          <w:trHeight w:val="420"/>
        </w:trPr>
        <w:tc>
          <w:tcPr>
            <w:tcW w:w="3303" w:type="pct"/>
          </w:tcPr>
          <w:p w:rsidR="00985712" w:rsidRPr="00530133" w:rsidRDefault="00985712" w:rsidP="00AD29FA">
            <w:r w:rsidRPr="00530133">
              <w:t>Holter Electrocardiograma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985712" w:rsidRPr="00530133" w:rsidRDefault="00985712" w:rsidP="00AD29FA">
            <w:pPr>
              <w:jc w:val="right"/>
            </w:pPr>
            <w:r w:rsidRPr="00530133">
              <w:t>7</w:t>
            </w:r>
          </w:p>
        </w:tc>
        <w:tc>
          <w:tcPr>
            <w:tcW w:w="848"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7</w:t>
            </w:r>
          </w:p>
        </w:tc>
      </w:tr>
      <w:tr w:rsidR="00985712" w:rsidRPr="00530133" w:rsidTr="00AD29FA">
        <w:trPr>
          <w:trHeight w:val="425"/>
        </w:trPr>
        <w:tc>
          <w:tcPr>
            <w:tcW w:w="3303" w:type="pct"/>
          </w:tcPr>
          <w:p w:rsidR="00985712" w:rsidRPr="00530133" w:rsidRDefault="00985712" w:rsidP="00AD29FA">
            <w:r w:rsidRPr="00530133">
              <w:t>Holter Tensión</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985712" w:rsidRPr="00530133" w:rsidRDefault="00985712" w:rsidP="00AD29FA">
            <w:pPr>
              <w:jc w:val="right"/>
            </w:pPr>
            <w:r w:rsidRPr="00530133">
              <w:t>3</w:t>
            </w:r>
          </w:p>
        </w:tc>
        <w:tc>
          <w:tcPr>
            <w:tcW w:w="848"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3</w:t>
            </w:r>
          </w:p>
        </w:tc>
      </w:tr>
      <w:tr w:rsidR="00985712" w:rsidRPr="00530133" w:rsidTr="00AD29FA">
        <w:trPr>
          <w:trHeight w:val="404"/>
        </w:trPr>
        <w:tc>
          <w:tcPr>
            <w:tcW w:w="3303" w:type="pct"/>
          </w:tcPr>
          <w:p w:rsidR="00985712" w:rsidRPr="00530133" w:rsidRDefault="00985712" w:rsidP="00AD29FA">
            <w:r w:rsidRPr="00530133">
              <w:t>Salas Endoscopias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985712" w:rsidRPr="00530133" w:rsidRDefault="00985712" w:rsidP="00AD29FA">
            <w:pPr>
              <w:jc w:val="right"/>
            </w:pPr>
            <w:r w:rsidRPr="00530133">
              <w:t>3</w:t>
            </w:r>
          </w:p>
        </w:tc>
        <w:tc>
          <w:tcPr>
            <w:tcW w:w="848"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3</w:t>
            </w:r>
          </w:p>
        </w:tc>
      </w:tr>
      <w:tr w:rsidR="00985712" w:rsidRPr="00530133" w:rsidTr="00AD29FA">
        <w:trPr>
          <w:trHeight w:val="424"/>
        </w:trPr>
        <w:tc>
          <w:tcPr>
            <w:tcW w:w="3303" w:type="pct"/>
          </w:tcPr>
          <w:p w:rsidR="00985712" w:rsidRPr="00530133" w:rsidRDefault="00985712" w:rsidP="00AD29FA">
            <w:r w:rsidRPr="00530133">
              <w:t>Gastroscopio / Esofagoscopios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985712" w:rsidRPr="00530133" w:rsidRDefault="00985712" w:rsidP="00AD29FA">
            <w:pPr>
              <w:jc w:val="right"/>
            </w:pPr>
            <w:r w:rsidRPr="00530133">
              <w:t>5</w:t>
            </w:r>
          </w:p>
        </w:tc>
        <w:tc>
          <w:tcPr>
            <w:tcW w:w="848"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5</w:t>
            </w:r>
          </w:p>
        </w:tc>
      </w:tr>
      <w:tr w:rsidR="00985712" w:rsidRPr="00530133" w:rsidTr="00AD29FA">
        <w:trPr>
          <w:trHeight w:val="404"/>
        </w:trPr>
        <w:tc>
          <w:tcPr>
            <w:tcW w:w="3303" w:type="pct"/>
          </w:tcPr>
          <w:p w:rsidR="00985712" w:rsidRPr="00530133" w:rsidRDefault="00985712" w:rsidP="00AD29FA">
            <w:r w:rsidRPr="00530133">
              <w:t>Colonoscopios / Rectoscopios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985712" w:rsidRPr="00530133" w:rsidRDefault="00985712" w:rsidP="00AD29FA">
            <w:pPr>
              <w:jc w:val="right"/>
            </w:pPr>
            <w:r w:rsidRPr="00530133">
              <w:t>6</w:t>
            </w:r>
          </w:p>
        </w:tc>
        <w:tc>
          <w:tcPr>
            <w:tcW w:w="848"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6</w:t>
            </w:r>
          </w:p>
        </w:tc>
      </w:tr>
      <w:tr w:rsidR="00985712" w:rsidRPr="00530133" w:rsidTr="00AD29FA">
        <w:trPr>
          <w:trHeight w:val="408"/>
        </w:trPr>
        <w:tc>
          <w:tcPr>
            <w:tcW w:w="3303" w:type="pct"/>
          </w:tcPr>
          <w:p w:rsidR="00985712" w:rsidRPr="00530133" w:rsidRDefault="00985712" w:rsidP="00AD29FA">
            <w:r w:rsidRPr="00530133">
              <w:t>Polisomnógrafos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985712" w:rsidRPr="00530133" w:rsidRDefault="00985712" w:rsidP="00AD29FA">
            <w:pPr>
              <w:jc w:val="right"/>
            </w:pPr>
            <w:r w:rsidRPr="00530133">
              <w:t>1</w:t>
            </w:r>
          </w:p>
        </w:tc>
        <w:tc>
          <w:tcPr>
            <w:tcW w:w="848"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1</w:t>
            </w:r>
          </w:p>
        </w:tc>
      </w:tr>
      <w:tr w:rsidR="00985712" w:rsidRPr="00530133" w:rsidTr="00AD29FA">
        <w:trPr>
          <w:trHeight w:val="398"/>
        </w:trPr>
        <w:tc>
          <w:tcPr>
            <w:tcW w:w="3303" w:type="pct"/>
          </w:tcPr>
          <w:p w:rsidR="00985712" w:rsidRPr="00530133" w:rsidRDefault="00985712" w:rsidP="00AD29FA">
            <w:r w:rsidRPr="00530133">
              <w:t>Electroencefalógrafos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985712" w:rsidRPr="00530133" w:rsidRDefault="00985712" w:rsidP="00AD29FA">
            <w:pPr>
              <w:jc w:val="right"/>
            </w:pPr>
            <w:r w:rsidRPr="00530133">
              <w:t>1</w:t>
            </w:r>
          </w:p>
        </w:tc>
        <w:tc>
          <w:tcPr>
            <w:tcW w:w="848"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1</w:t>
            </w:r>
          </w:p>
        </w:tc>
      </w:tr>
      <w:tr w:rsidR="00985712" w:rsidRPr="00530133" w:rsidTr="00AD29FA">
        <w:trPr>
          <w:trHeight w:val="374"/>
        </w:trPr>
        <w:tc>
          <w:tcPr>
            <w:tcW w:w="3303" w:type="pct"/>
          </w:tcPr>
          <w:p w:rsidR="00985712" w:rsidRPr="00530133" w:rsidRDefault="00985712" w:rsidP="00AD29FA">
            <w:r w:rsidRPr="00530133">
              <w:t>Vídeo EEG</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985712" w:rsidRPr="00530133" w:rsidRDefault="00985712" w:rsidP="00AD29FA">
            <w:pPr>
              <w:jc w:val="right"/>
            </w:pPr>
            <w:r w:rsidRPr="00530133">
              <w:t>1</w:t>
            </w:r>
          </w:p>
        </w:tc>
        <w:tc>
          <w:tcPr>
            <w:tcW w:w="848"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1</w:t>
            </w:r>
          </w:p>
        </w:tc>
      </w:tr>
      <w:tr w:rsidR="00985712" w:rsidRPr="00530133" w:rsidTr="00AD29FA">
        <w:trPr>
          <w:trHeight w:val="364"/>
        </w:trPr>
        <w:tc>
          <w:tcPr>
            <w:tcW w:w="3303" w:type="pct"/>
          </w:tcPr>
          <w:p w:rsidR="00985712" w:rsidRPr="00530133" w:rsidRDefault="00985712" w:rsidP="00AD29FA">
            <w:r w:rsidRPr="00530133">
              <w:t>Electromiógrafos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985712" w:rsidRPr="00530133" w:rsidRDefault="00985712" w:rsidP="00AD29FA">
            <w:pPr>
              <w:jc w:val="right"/>
            </w:pPr>
            <w:r w:rsidRPr="00530133">
              <w:t>1</w:t>
            </w:r>
          </w:p>
        </w:tc>
        <w:tc>
          <w:tcPr>
            <w:tcW w:w="848"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1</w:t>
            </w:r>
          </w:p>
        </w:tc>
      </w:tr>
      <w:tr w:rsidR="00985712" w:rsidRPr="00530133" w:rsidTr="00AD29FA">
        <w:trPr>
          <w:trHeight w:val="482"/>
        </w:trPr>
        <w:tc>
          <w:tcPr>
            <w:tcW w:w="3303" w:type="pct"/>
          </w:tcPr>
          <w:p w:rsidR="00985712" w:rsidRPr="00530133" w:rsidRDefault="00985712" w:rsidP="00AD29FA">
            <w:r w:rsidRPr="00530133">
              <w:t>Equipos Potenciales Evocados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985712" w:rsidRPr="00530133" w:rsidRDefault="00985712" w:rsidP="00AD29FA">
            <w:pPr>
              <w:jc w:val="right"/>
            </w:pPr>
            <w:r w:rsidRPr="00530133">
              <w:t>2</w:t>
            </w:r>
          </w:p>
        </w:tc>
        <w:tc>
          <w:tcPr>
            <w:tcW w:w="848" w:type="pct"/>
            <w:vAlign w:val="top"/>
          </w:tcPr>
          <w:p w:rsidR="00985712" w:rsidRPr="00530133" w:rsidRDefault="00985712" w:rsidP="00AD29FA">
            <w:pPr>
              <w:jc w:val="right"/>
              <w:cnfStyle w:val="000000000000" w:firstRow="0" w:lastRow="0" w:firstColumn="0" w:lastColumn="0" w:oddVBand="0" w:evenVBand="0" w:oddHBand="0" w:evenHBand="0" w:firstRowFirstColumn="0" w:firstRowLastColumn="0" w:lastRowFirstColumn="0" w:lastRowLastColumn="0"/>
            </w:pPr>
            <w:r w:rsidRPr="00530133">
              <w:t>2</w:t>
            </w:r>
          </w:p>
        </w:tc>
      </w:tr>
    </w:tbl>
    <w:p w:rsidR="005758E2" w:rsidRPr="00530133" w:rsidRDefault="005758E2" w:rsidP="00985712">
      <w:pPr>
        <w:pStyle w:val="Piedetabla"/>
        <w:rPr>
          <w:lang w:val="es-ES"/>
        </w:rPr>
      </w:pPr>
    </w:p>
    <w:p w:rsidR="00985712" w:rsidRPr="00530133" w:rsidRDefault="00985712" w:rsidP="00985712">
      <w:pPr>
        <w:pStyle w:val="Piedetabla"/>
        <w:rPr>
          <w:rFonts w:asciiTheme="minorHAnsi" w:hAnsiTheme="minorHAnsi"/>
          <w:szCs w:val="32"/>
          <w:lang w:val="es-ES"/>
        </w:rPr>
      </w:pPr>
      <w:r w:rsidRPr="00530133">
        <w:rPr>
          <w:lang w:val="es-ES"/>
        </w:rPr>
        <w:t>Fuente: SIAE</w:t>
      </w:r>
      <w:r w:rsidRPr="00530133">
        <w:rPr>
          <w:rFonts w:asciiTheme="minorHAnsi" w:hAnsiTheme="minorHAnsi"/>
          <w:szCs w:val="32"/>
          <w:lang w:val="es-ES"/>
        </w:rPr>
        <w:br w:type="page"/>
      </w:r>
    </w:p>
    <w:p w:rsidR="002252B1" w:rsidRPr="00530133" w:rsidRDefault="00D11EB7" w:rsidP="00FB417A">
      <w:pPr>
        <w:pStyle w:val="Piedetabla"/>
        <w:rPr>
          <w:rFonts w:asciiTheme="minorHAnsi" w:hAnsiTheme="minorHAnsi"/>
          <w:szCs w:val="32"/>
          <w:lang w:val="es-ES"/>
        </w:rPr>
      </w:pPr>
      <w:r w:rsidRPr="00530133">
        <w:rPr>
          <w:lang w:val="es-ES"/>
        </w:rPr>
        <w:lastRenderedPageBreak/>
        <w:drawing>
          <wp:anchor distT="0" distB="0" distL="114300" distR="114300" simplePos="0" relativeHeight="251704320" behindDoc="1" locked="0" layoutInCell="1" allowOverlap="1">
            <wp:simplePos x="0" y="0"/>
            <wp:positionH relativeFrom="page">
              <wp:posOffset>0</wp:posOffset>
            </wp:positionH>
            <wp:positionV relativeFrom="paragraph">
              <wp:posOffset>-1008218</wp:posOffset>
            </wp:positionV>
            <wp:extent cx="7688580" cy="10873740"/>
            <wp:effectExtent l="0" t="0" r="762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cion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88580" cy="10873740"/>
                    </a:xfrm>
                    <a:prstGeom prst="rect">
                      <a:avLst/>
                    </a:prstGeom>
                  </pic:spPr>
                </pic:pic>
              </a:graphicData>
            </a:graphic>
            <wp14:sizeRelH relativeFrom="margin">
              <wp14:pctWidth>0</wp14:pctWidth>
            </wp14:sizeRelH>
            <wp14:sizeRelV relativeFrom="margin">
              <wp14:pctHeight>0</wp14:pctHeight>
            </wp14:sizeRelV>
          </wp:anchor>
        </w:drawing>
      </w:r>
    </w:p>
    <w:bookmarkStart w:id="37" w:name="_Toc74228251"/>
    <w:bookmarkStart w:id="38" w:name="_Toc75343942"/>
    <w:bookmarkStart w:id="39" w:name="_Toc318202531"/>
    <w:bookmarkEnd w:id="35"/>
    <w:p w:rsidR="00E62CBA" w:rsidRPr="00530133" w:rsidRDefault="00074644" w:rsidP="00773D2F">
      <w:pPr>
        <w:pStyle w:val="Indice"/>
      </w:pPr>
      <w:r w:rsidRPr="00530133">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4088765</wp:posOffset>
                </wp:positionV>
                <wp:extent cx="4208913" cy="5050790"/>
                <wp:effectExtent l="0" t="0" r="0" b="0"/>
                <wp:wrapNone/>
                <wp:docPr id="1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08913" cy="505079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33932" w:rsidRDefault="00833932"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La Gestión de la Pandemia de</w:t>
                            </w:r>
                          </w:p>
                          <w:p w:rsidR="00833932" w:rsidRDefault="00833932"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 COVID-19 desde</w:t>
                            </w:r>
                          </w:p>
                          <w:p w:rsidR="00833932" w:rsidRDefault="00833932"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el hospital</w:t>
                            </w:r>
                          </w:p>
                          <w:p w:rsidR="00833932" w:rsidRDefault="00833932" w:rsidP="00AD5834">
                            <w:pPr>
                              <w:spacing w:before="2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transformación del centro</w:t>
                            </w:r>
                          </w:p>
                          <w:p w:rsidR="00833932" w:rsidRDefault="00833932"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Herramientas de organización y planificación</w:t>
                            </w:r>
                          </w:p>
                          <w:p w:rsidR="00833932" w:rsidRDefault="00833932" w:rsidP="007D285D">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Iniciativas desarrolladas para mantener la actividad asistencial</w:t>
                            </w:r>
                          </w:p>
                          <w:p w:rsidR="00833932" w:rsidRDefault="00833932"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Protocolos y procedimientos específicos</w:t>
                            </w:r>
                          </w:p>
                          <w:p w:rsidR="00833932" w:rsidRDefault="00833932"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 xml:space="preserve">Otras iniciativas </w:t>
                            </w:r>
                          </w:p>
                          <w:p w:rsidR="00833932" w:rsidRDefault="00833932"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Las donaciones</w:t>
                            </w:r>
                          </w:p>
                          <w:p w:rsidR="00833932" w:rsidRPr="004B6EF5" w:rsidRDefault="00833932" w:rsidP="003432FA">
                            <w:pPr>
                              <w:spacing w:before="0"/>
                              <w:jc w:val="right"/>
                            </w:pPr>
                            <w:r>
                              <w:rPr>
                                <w:rFonts w:ascii="Montserrat SemiBold" w:hAnsi="Montserrat SemiBold"/>
                                <w:color w:val="31849B" w:themeColor="accent5" w:themeShade="BF"/>
                                <w:sz w:val="28"/>
                                <w:szCs w:val="32"/>
                              </w:rPr>
                              <w:t>Mirando al futuro: el aprendizaje fruto de la adaptación a la pandemia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321.95pt;width:331.4pt;height:397.7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" filled="f" stroked="f" strokeweight="2pt">
                <o:lock v:ext="edit" aspectratio="t"/>
                <v:textbox>
                  <w:txbxContent>
                    <w:p w:rsidR="00833932" w:rsidRDefault="00833932"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La Gestión de la Pandemia de</w:t>
                      </w:r>
                    </w:p>
                    <w:p w:rsidR="00833932" w:rsidRDefault="00833932"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 COVID-19 desde</w:t>
                      </w:r>
                    </w:p>
                    <w:p w:rsidR="00833932" w:rsidRDefault="00833932"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el hospital</w:t>
                      </w:r>
                    </w:p>
                    <w:p w:rsidR="00833932" w:rsidRDefault="00833932" w:rsidP="00AD5834">
                      <w:pPr>
                        <w:spacing w:before="2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transformación del centro</w:t>
                      </w:r>
                    </w:p>
                    <w:p w:rsidR="00833932" w:rsidRDefault="00833932"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Herramientas de organización y planificación</w:t>
                      </w:r>
                    </w:p>
                    <w:p w:rsidR="00833932" w:rsidRDefault="00833932" w:rsidP="007D285D">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Iniciativas desarrolladas para mantener la actividad asistencial</w:t>
                      </w:r>
                    </w:p>
                    <w:p w:rsidR="00833932" w:rsidRDefault="00833932"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Protocolos y procedimientos específicos</w:t>
                      </w:r>
                    </w:p>
                    <w:p w:rsidR="00833932" w:rsidRDefault="00833932"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 xml:space="preserve">Otras iniciativas </w:t>
                      </w:r>
                    </w:p>
                    <w:p w:rsidR="00833932" w:rsidRDefault="00833932"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Las donaciones</w:t>
                      </w:r>
                    </w:p>
                    <w:p w:rsidR="00833932" w:rsidRPr="004B6EF5" w:rsidRDefault="00833932" w:rsidP="003432FA">
                      <w:pPr>
                        <w:spacing w:before="0"/>
                        <w:jc w:val="right"/>
                      </w:pPr>
                      <w:r>
                        <w:rPr>
                          <w:rFonts w:ascii="Montserrat SemiBold" w:hAnsi="Montserrat SemiBold"/>
                          <w:color w:val="31849B" w:themeColor="accent5" w:themeShade="BF"/>
                          <w:sz w:val="28"/>
                          <w:szCs w:val="32"/>
                        </w:rPr>
                        <w:t>Mirando al futuro: el aprendizaje fruto de la adaptación a la pandemia</w:t>
                      </w:r>
                    </w:p>
                  </w:txbxContent>
                </v:textbox>
                <w10:wrap anchorx="margin"/>
              </v:shape>
            </w:pict>
          </mc:Fallback>
        </mc:AlternateContent>
      </w:r>
      <w:r w:rsidR="00D11EB7" w:rsidRPr="00530133">
        <mc:AlternateContent>
          <mc:Choice Requires="wps">
            <w:drawing>
              <wp:anchor distT="0" distB="0" distL="114300" distR="114300" simplePos="0" relativeHeight="251708416" behindDoc="0" locked="0" layoutInCell="1" allowOverlap="1">
                <wp:simplePos x="0" y="0"/>
                <wp:positionH relativeFrom="rightMargin">
                  <wp:align>left</wp:align>
                </wp:positionH>
                <wp:positionV relativeFrom="paragraph">
                  <wp:posOffset>5429028</wp:posOffset>
                </wp:positionV>
                <wp:extent cx="1300995" cy="1913861"/>
                <wp:effectExtent l="0" t="0" r="0" b="0"/>
                <wp:wrapNone/>
                <wp:docPr id="17"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300995" cy="1913861"/>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33932" w:rsidRPr="004B6EF5" w:rsidRDefault="00833932" w:rsidP="00D31938">
                            <w:pPr>
                              <w:pStyle w:val="Capitulo"/>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427.5pt;width:102.45pt;height:150.7pt;z-index:25170841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" filled="f" stroked="f" strokeweight="2pt">
                <o:lock v:ext="edit" aspectratio="t"/>
                <v:textbox>
                  <w:txbxContent>
                    <w:p w:rsidR="00833932" w:rsidRPr="004B6EF5" w:rsidRDefault="00833932" w:rsidP="00D31938">
                      <w:pPr>
                        <w:pStyle w:val="Capitulo"/>
                      </w:pPr>
                      <w:r>
                        <w:t>2</w:t>
                      </w:r>
                    </w:p>
                  </w:txbxContent>
                </v:textbox>
                <w10:wrap anchorx="margin"/>
              </v:shape>
            </w:pict>
          </mc:Fallback>
        </mc:AlternateContent>
      </w:r>
    </w:p>
    <w:p w:rsidR="00FB7C93" w:rsidRPr="00530133" w:rsidRDefault="00FB7C93" w:rsidP="001A79AE">
      <w:pPr>
        <w:pStyle w:val="TITULO-Nivel1"/>
      </w:pPr>
      <w:bookmarkStart w:id="40" w:name="_Toc86222016"/>
      <w:r w:rsidRPr="00530133">
        <w:lastRenderedPageBreak/>
        <w:t>La Gestión de la Pandemia de COVID-19 desde el hospital</w:t>
      </w:r>
      <w:bookmarkEnd w:id="37"/>
      <w:bookmarkEnd w:id="38"/>
      <w:bookmarkEnd w:id="40"/>
    </w:p>
    <w:p w:rsidR="00FB7C93" w:rsidRPr="00530133" w:rsidRDefault="00FB7C93" w:rsidP="00C2033B">
      <w:pPr>
        <w:pStyle w:val="TITULO-Nivel2"/>
      </w:pPr>
      <w:bookmarkStart w:id="41" w:name="_Toc75343943"/>
      <w:bookmarkStart w:id="42" w:name="_Toc86222017"/>
      <w:r w:rsidRPr="00530133">
        <w:t>La transformación del centro</w:t>
      </w:r>
      <w:bookmarkEnd w:id="41"/>
      <w:bookmarkEnd w:id="42"/>
    </w:p>
    <w:p w:rsidR="006E6A48" w:rsidRPr="00530133" w:rsidRDefault="006E6A48" w:rsidP="006E6A48">
      <w:bookmarkStart w:id="43" w:name="_Toc75343945"/>
      <w:r w:rsidRPr="00530133">
        <w:t>Al igual que en el resto de centros,  el Hospital Universitario de Móstoles ha desarrollado una transformación elástica de despliegue y repliegue sucesivos durante la pandemia  COVID</w:t>
      </w:r>
      <w:r w:rsidR="00041948" w:rsidRPr="00530133">
        <w:t>-</w:t>
      </w:r>
      <w:r w:rsidRPr="00530133">
        <w:t>19, adaptada en todo momento a la incidencia del virus en la Comunidad de Madrid. Buscando en cada momento mantener su máxima actividad habitual.</w:t>
      </w:r>
    </w:p>
    <w:p w:rsidR="006E6A48" w:rsidRPr="00530133" w:rsidRDefault="006E6A48" w:rsidP="006E6A48">
      <w:r w:rsidRPr="00530133">
        <w:t>Esta descripción de las líneas generales que marcaron la transformación del Hospital no alcanza ni pretende analizar las incidencias surgidas en el contexto de una crisis sanitaria mundial, sumida inicialmente en la incertidumbre clínica y falta de evidencia científica, en el desabastecimiento y en el alto precio de la enfermedad en vidas humanas para la sociedad. Este relato solo ilustra la forma de servir a esa sociedad por un conjunto de profesionales a través de su voluntad, organización y desempeño.</w:t>
      </w:r>
    </w:p>
    <w:p w:rsidR="006E6A48" w:rsidRPr="00530133" w:rsidRDefault="006E6A48" w:rsidP="006E6A48">
      <w:r w:rsidRPr="00530133">
        <w:t xml:space="preserve">Las medidas para adecuar la atención sanitaria a la demanda preferente y urgente provocada por lo que parecía inicialmente un simple brote de </w:t>
      </w:r>
      <w:r w:rsidR="00041948" w:rsidRPr="00530133">
        <w:t xml:space="preserve">COVID-19 </w:t>
      </w:r>
      <w:r w:rsidRPr="00530133">
        <w:t xml:space="preserve">se fueron tomando de forma escalonada.  Se llegaron a destinar a </w:t>
      </w:r>
      <w:r w:rsidR="00136491" w:rsidRPr="00530133">
        <w:t xml:space="preserve">la atención de </w:t>
      </w:r>
      <w:r w:rsidRPr="00530133">
        <w:t>enfermos infectados por el SARS-CoV-2 todas las plantas de hospitalización, quirófanos y urgencias, tratando simultáneamente a 238 pacientes hospitalizados y 38 pacientes críticos en diferentes áreas</w:t>
      </w:r>
      <w:r w:rsidR="00720BA0" w:rsidRPr="00530133">
        <w:t xml:space="preserve"> (la UCI tiene 11 boxes individuales)</w:t>
      </w:r>
      <w:r w:rsidRPr="00530133">
        <w:t>.</w:t>
      </w:r>
    </w:p>
    <w:p w:rsidR="006E6A48" w:rsidRPr="00530133" w:rsidRDefault="006E6A48" w:rsidP="006E6A48">
      <w:r w:rsidRPr="00530133">
        <w:t>Desde la misma declaración del estado de alarma en marzo del 2020, el crecimiento del número de casos marcó la reorganización de los espacios y los recursos humanos y materiales de los servicios centrales, médicos y quirúrgicos. Algunos de los cambios siguieron las instrucciones de la Dirección General de Salud Pública y otros fueron impuestos por la propia estructura del hospital, su ocupación, sus necesidades y las características concretas de su funcionamiento.</w:t>
      </w:r>
    </w:p>
    <w:p w:rsidR="006E6A48" w:rsidRPr="00530133" w:rsidRDefault="006E6A48" w:rsidP="006E6A48">
      <w:r w:rsidRPr="00530133">
        <w:t>Comenzaron pronto las restricciones en la actividad que permitieron destinar más recursos a la pandemia y la puesta en marcha de iniciativas para mejorar la gestión y agilidad de la asistencia a estos pacientes:</w:t>
      </w:r>
    </w:p>
    <w:p w:rsidR="006E6A48" w:rsidRPr="00530133" w:rsidRDefault="006E6A48" w:rsidP="00495AEE">
      <w:pPr>
        <w:pStyle w:val="Normallistas"/>
      </w:pPr>
      <w:r w:rsidRPr="00530133">
        <w:t>El Servicio de Microbiología se dotó de los recursos materiales y humanos necesarios para implantar la nueva técnica de PCR desde la segunda semana de marzo y a lo largo de todo el año se hicieron más de 63.700 pruebas</w:t>
      </w:r>
    </w:p>
    <w:p w:rsidR="006E6A48" w:rsidRPr="00530133" w:rsidRDefault="006E6A48" w:rsidP="00495AEE">
      <w:pPr>
        <w:pStyle w:val="Normallistas"/>
      </w:pPr>
      <w:r w:rsidRPr="00530133">
        <w:t>La cancelación de las actividades de docencia, formación continuada, voluntariado y acompañamiento de pacientes no COVID</w:t>
      </w:r>
      <w:r w:rsidR="00313FFF" w:rsidRPr="00530133">
        <w:t>,</w:t>
      </w:r>
      <w:r w:rsidRPr="00530133">
        <w:t xml:space="preserve"> marcaron desde muy </w:t>
      </w:r>
      <w:r w:rsidR="00720BA0" w:rsidRPr="00530133">
        <w:t>inicialmente</w:t>
      </w:r>
      <w:r w:rsidRPr="00530133">
        <w:t xml:space="preserve"> la protección a terceros para centrarnos puramente en la asistencia.</w:t>
      </w:r>
    </w:p>
    <w:p w:rsidR="006E6A48" w:rsidRPr="00530133" w:rsidRDefault="006E6A48" w:rsidP="00495AEE">
      <w:pPr>
        <w:pStyle w:val="Normallistas"/>
      </w:pPr>
      <w:r w:rsidRPr="00530133">
        <w:lastRenderedPageBreak/>
        <w:t>Enseguida le siguieron las decisiones que afectaban directamente a la actividad asistencial:   suspensión de la cirugía de tarde y parte de la cirugía programada de mañana y la adaptación de las áreas de reanimación y Cirugía Mayor Ambulatoria para habilitar a los pacientes más graves.</w:t>
      </w:r>
    </w:p>
    <w:p w:rsidR="006E6A48" w:rsidRPr="00530133" w:rsidRDefault="006E6A48" w:rsidP="00495AEE">
      <w:pPr>
        <w:pStyle w:val="Normallistas"/>
      </w:pPr>
      <w:r w:rsidRPr="00530133">
        <w:t xml:space="preserve">La suspensión temporal de la atención a los pacientes de la Unidad de Rehabilitación Cardíaca, Unidad de Rehabilitación Respiratoria y en el comedor de la Unidad de Trastornos de Comportamiento Alimentario coincidió con una adecuación también en la atención en las consultas. Solo se mantuvieron aquellas las relacionadas con patología de malignidad, pruebas de los procesos oncológicos y aquellas que fueran prioritarias.  </w:t>
      </w:r>
    </w:p>
    <w:p w:rsidR="006E6A48" w:rsidRPr="00530133" w:rsidRDefault="006E6A48" w:rsidP="006E6A48">
      <w:r w:rsidRPr="00530133">
        <w:t>Esta cascada de medidas estaba destinada a la reorientación de recursos humanos para reforzar a los equipos de Medicina Interna y Urgencias con el resto de profesionales médicos no relacionados con la asistencia directa a COVID</w:t>
      </w:r>
      <w:r w:rsidR="00495AEE" w:rsidRPr="00530133">
        <w:t>-</w:t>
      </w:r>
      <w:r w:rsidRPr="00530133">
        <w:t>19, incluida la atención continuada, así como aumentar el personal de enfermería en las plantas de hospitalización, llegando incluso a implicar la cancelación de las vacaciones y permisos de los trabajadores. Ante la previsión de falta de personal, se autorizó incluso la contratación de estudiantes de último año de Medicina y de Enfermería como apoyo a los equipos de los hospitales y de médicos recién licenciados aún no especialistas.</w:t>
      </w:r>
    </w:p>
    <w:p w:rsidR="006E6A48" w:rsidRPr="00530133" w:rsidRDefault="006E6A48" w:rsidP="006E6A48">
      <w:r w:rsidRPr="00530133">
        <w:t xml:space="preserve">Entre las nuevas tareas de apoyo de los médicos del área quirúrgica se fue incluyendo el trabajo administrativo que fuera necesario (gestionar altas, completar historias clínicas, ordenar la derivación de pacientes a otros hospitales, etc…).  En el caso de los anestesistas se incorporaron de lleno a la atención del paciente crítico como sus compañeros intensivistas.  Ambos ejemplos simbolizan los grandes cambios de rol que asumieron muchos profesionales. </w:t>
      </w:r>
    </w:p>
    <w:p w:rsidR="006E6A48" w:rsidRPr="00530133" w:rsidRDefault="006E6A48" w:rsidP="006E6A48">
      <w:r w:rsidRPr="00530133">
        <w:t>Con la experiencia de los servicios de Medicina Preventiva y Prevención de Riesgos Laborales (SPRL) se definieron las medidas de protección activa de pacientes y trabajadores. Los circuitos de sucio y limpio se establecieron en todo el hospital:  plantas de hospitalización, servicios centrales como radiología o la urgencia, ascensores, salida de material, residuos o lencería, etc. La cartelería marcaba estos circuitos por todo el hospital, el Servicio de Medicina Preventiva indicaba las pautas generales que debían seguirse y, en cada planta, los supervisores de enfermería implantaron el plan preventivo jun</w:t>
      </w:r>
      <w:r w:rsidR="00720BA0" w:rsidRPr="00530133">
        <w:t>to a las recomendaciones sobre E</w:t>
      </w:r>
      <w:r w:rsidRPr="00530133">
        <w:t xml:space="preserve">quipos de Protección Individual establecidas por el Servicio de Prevención de Riesgos Laborales. </w:t>
      </w:r>
    </w:p>
    <w:p w:rsidR="006E6A48" w:rsidRPr="00530133" w:rsidRDefault="006E6A48" w:rsidP="006E6A48">
      <w:r w:rsidRPr="00530133">
        <w:t>La vigilancia constante en actualización de normas e indicaciones provocó un goteo continuo de análisis de materiales y productos por el SPRL.  La gestión  de las bajas por COVID del personal sanitario fue una compleja labor añadida para este servicio médico</w:t>
      </w:r>
      <w:r w:rsidR="00720BA0" w:rsidRPr="00530133">
        <w:t xml:space="preserve"> que realizó más de 8.650 estudios de contacto</w:t>
      </w:r>
      <w:r w:rsidRPr="00530133">
        <w:t>.</w:t>
      </w:r>
    </w:p>
    <w:p w:rsidR="006E6A48" w:rsidRPr="00530133" w:rsidRDefault="006E6A48" w:rsidP="006E6A48">
      <w:r w:rsidRPr="00530133">
        <w:lastRenderedPageBreak/>
        <w:t xml:space="preserve">La organización funcional del hospital sufrió igualmente importantes transformaciones.  En hospitalización, los pacientes </w:t>
      </w:r>
      <w:r w:rsidR="00041948" w:rsidRPr="00530133">
        <w:t>COVID-19</w:t>
      </w:r>
      <w:r w:rsidR="00313FFF" w:rsidRPr="00530133">
        <w:t xml:space="preserve"> </w:t>
      </w:r>
      <w:r w:rsidRPr="00530133">
        <w:t xml:space="preserve">comenzaron a ingresar en la séptima planta, dedicada normalmente a Traumatología y Cirugía Ortopédica, mientras aquellos con sospecha COVID, a la espera de resultado de pruebas diagnósticas, ingresaban en la sexta planta, destinada habitualmente a los enfermos de Cirugía General. </w:t>
      </w:r>
    </w:p>
    <w:p w:rsidR="00313FFF" w:rsidRPr="00530133" w:rsidRDefault="00313FFF" w:rsidP="006E6A48"/>
    <w:p w:rsidR="00313FFF" w:rsidRPr="00530133" w:rsidRDefault="00313FFF" w:rsidP="006E6A48"/>
    <w:p w:rsidR="006E6A48" w:rsidRPr="00530133" w:rsidRDefault="006E6A48" w:rsidP="006E6A48">
      <w:r w:rsidRPr="00530133">
        <w:t>La presión asistencial pronto forzó la reserva de nuevas</w:t>
      </w:r>
      <w:r w:rsidR="00495AEE" w:rsidRPr="00530133">
        <w:t xml:space="preserve"> áreas para los pacientes COVID-</w:t>
      </w:r>
      <w:r w:rsidRPr="00530133">
        <w:t>19:</w:t>
      </w:r>
    </w:p>
    <w:p w:rsidR="006E6A48" w:rsidRPr="00530133" w:rsidRDefault="006E6A48" w:rsidP="00495AEE">
      <w:pPr>
        <w:pStyle w:val="Normallistas"/>
      </w:pPr>
      <w:r w:rsidRPr="00530133">
        <w:t>Plantas de hospitalización completas de diversos servicios médicos y quirúrgicos.</w:t>
      </w:r>
    </w:p>
    <w:p w:rsidR="006E6A48" w:rsidRPr="00530133" w:rsidRDefault="00495AEE" w:rsidP="00495AEE">
      <w:pPr>
        <w:pStyle w:val="Normallistas"/>
      </w:pPr>
      <w:r w:rsidRPr="00530133">
        <w:t>A</w:t>
      </w:r>
      <w:r w:rsidR="006E6A48" w:rsidRPr="00530133">
        <w:t>mpliación de los espacios dentro del área de urgencias antes dedicados a Unidades de Alta Resolución (UAR) para garantizar circuitos seguros de los pacientes. Se habilitó la Sala A para preingresos COVID desde la Urgencia y la Sala C con oxígeno/vacío para crear 20 nuevos puestos con camas y/o sillones preparados para recibir enfermos semicríticos COVID en régimen de hospitalización.</w:t>
      </w:r>
    </w:p>
    <w:p w:rsidR="006E6A48" w:rsidRPr="00530133" w:rsidRDefault="006E6A48" w:rsidP="00495AEE">
      <w:pPr>
        <w:pStyle w:val="Normallistas"/>
      </w:pPr>
      <w:r w:rsidRPr="00530133">
        <w:t xml:space="preserve">Tras la ocupación de la totalidad de las camas de la Unidad de Cuidados Intensivos comenzaron a utilizarse las Unidades de Reanimación post anestésica (de cirugía mayor y ambulatoria), los propios quirófanos e incluso las nuevas áreas de pacientes críticos intermedios </w:t>
      </w:r>
      <w:r w:rsidR="00F614A9" w:rsidRPr="00530133">
        <w:t>construidas</w:t>
      </w:r>
      <w:r w:rsidR="00313FFF" w:rsidRPr="00530133">
        <w:t xml:space="preserve"> en el entorno de la Urgencia</w:t>
      </w:r>
      <w:r w:rsidRPr="00530133">
        <w:t>.</w:t>
      </w:r>
    </w:p>
    <w:p w:rsidR="006E6A48" w:rsidRPr="00530133" w:rsidRDefault="006E6A48" w:rsidP="00495AEE">
      <w:pPr>
        <w:pStyle w:val="Normallistas"/>
      </w:pPr>
      <w:r w:rsidRPr="00530133">
        <w:t xml:space="preserve">En previsión de empeoramiento de la situación, los tres quirófanos de cirugía mayor ambulatoria y el mismo hall principal del hospital quedó diáfano y listo para poder acoger mayor número de camas, pero no llegó a ser necesario. </w:t>
      </w:r>
    </w:p>
    <w:p w:rsidR="006E6A48" w:rsidRPr="00530133" w:rsidRDefault="006E6A48" w:rsidP="006E6A48">
      <w:r w:rsidRPr="00530133">
        <w:t>Sus equipos, reforzados por personal de otras áreas cuya actividad se había cancelado, se incorporaron a estos y otros servicios del centro, procurando una ordenación de aquellos profesionales con mayor experiencia para estas áreas.</w:t>
      </w:r>
    </w:p>
    <w:p w:rsidR="00136491" w:rsidRPr="00530133" w:rsidRDefault="006E6A48" w:rsidP="006E6A48">
      <w:r w:rsidRPr="00530133">
        <w:t xml:space="preserve">El 23 de marzo, la atención al paciente con </w:t>
      </w:r>
      <w:r w:rsidR="00495AEE" w:rsidRPr="00530133">
        <w:t>COVID-19</w:t>
      </w:r>
      <w:r w:rsidR="00313FFF" w:rsidRPr="00530133">
        <w:t xml:space="preserve"> </w:t>
      </w:r>
      <w:r w:rsidRPr="00530133">
        <w:t>hospitalizado consume ya tres plantas y continúa extendiéndose a las áreas de Pediatria y Obstetricia (plantas cuarta y tercera). La atención pediátrica se había centralizado en dos hospitales para toda la Comunidad de Madrid. Los pacientes de nuestra área se derivaban íntegramente al Hospital Infantil Universitario de  Niño Jesús y la atención obstétrica no urgente se derivó al Hospital Universitario Puerta de Hierro.</w:t>
      </w:r>
    </w:p>
    <w:p w:rsidR="006E6A48" w:rsidRPr="00530133" w:rsidRDefault="006E6A48" w:rsidP="006E6A48">
      <w:r w:rsidRPr="00530133">
        <w:t xml:space="preserve">El incesante crecimiento de número de pacientes colmó en pocos días todo el hospital, excepto un pequeño control de enfermería de la segunda planta </w:t>
      </w:r>
      <w:r w:rsidRPr="00530133">
        <w:lastRenderedPageBreak/>
        <w:t xml:space="preserve">dedicado a pacientes No COVID_19, una zona reservada a los partos y maternidad y  el área de psiquiatría.   </w:t>
      </w:r>
    </w:p>
    <w:p w:rsidR="006E6A48" w:rsidRPr="00530133" w:rsidRDefault="006E6A48" w:rsidP="006E6A48">
      <w:r w:rsidRPr="00530133">
        <w:t>Sin duda, el área más difícil de gestionar a lo largo de toda la pandemia se centra en la atención a los pacientes críticos por su gran número y su larga estancia. La actividad en urgencia, y la necesidad de mantener constantemente ambos circuitos, COVID y NO COVID también ha dificultado la gestión provocando un cansancio extenuante para los profesionales de ambas áreas</w:t>
      </w:r>
    </w:p>
    <w:p w:rsidR="006E6A48" w:rsidRPr="00530133" w:rsidRDefault="006E6A48" w:rsidP="006E6A48">
      <w:r w:rsidRPr="00530133">
        <w:t>La gestión logística de material sanitario supuso un reto para la Comunidad y para el centro, así como las dificultades para la gestión de los residuos y mortuorio. La adquisición de respiradores (o incluso su desarrollo doméstico a partir de otros equipamientos) supuso el principal reto de la dotación de equipamientos.</w:t>
      </w:r>
    </w:p>
    <w:p w:rsidR="001A30D3" w:rsidRPr="00530133" w:rsidRDefault="001A30D3" w:rsidP="006E6A48"/>
    <w:p w:rsidR="001A30D3" w:rsidRPr="00530133" w:rsidRDefault="006E6A48" w:rsidP="001A30D3">
      <w:pPr>
        <w:spacing w:before="0"/>
      </w:pPr>
      <w:r w:rsidRPr="00530133">
        <w:t>El 27 de marzo se cierra el Centro de especialidades Coronel de Palma y todos sus profesionales se trasladaron al Hospital para ayudar asumiendo diferentes tareas. También en estas fechas, a finales de marzo</w:t>
      </w:r>
      <w:r w:rsidR="001A30D3" w:rsidRPr="00530133">
        <w:t>,</w:t>
      </w:r>
      <w:r w:rsidRPr="00530133">
        <w:t xml:space="preserve"> se empezó a derivar a pacientes con buena evolución clínica a los hoteles sanitarizados de Parla y Fuenlabrada y también a IFEMA  (recinto ferial habilitado y adaptado para, en esas fechas, el tratamiento y recuperación de un perfil muy concreto de enfermos)</w:t>
      </w:r>
      <w:r w:rsidR="001A30D3" w:rsidRPr="00530133">
        <w:t>.</w:t>
      </w:r>
    </w:p>
    <w:p w:rsidR="001A30D3" w:rsidRPr="00530133" w:rsidRDefault="001A30D3" w:rsidP="001A30D3">
      <w:pPr>
        <w:spacing w:before="0"/>
      </w:pPr>
    </w:p>
    <w:p w:rsidR="006E6A48" w:rsidRPr="00530133" w:rsidRDefault="006E6A48" w:rsidP="001A30D3">
      <w:pPr>
        <w:spacing w:before="0"/>
      </w:pPr>
      <w:r w:rsidRPr="00530133">
        <w:t>Transcurridos dos meses de oleada, desde mayo</w:t>
      </w:r>
      <w:r w:rsidR="001A30D3" w:rsidRPr="00530133">
        <w:t>,</w:t>
      </w:r>
      <w:r w:rsidRPr="00530133">
        <w:t xml:space="preserve"> fue posible el </w:t>
      </w:r>
      <w:r w:rsidR="00F614A9" w:rsidRPr="00530133">
        <w:t>repliegue</w:t>
      </w:r>
      <w:r w:rsidRPr="00530133">
        <w:t xml:space="preserve"> de los recursos estructurales dedicados a COVID y la primera gran “desescalada” con la importante labor de los servicios de limpieza del centro. La hospitalización COVID queda resumida a dos plantas, los pacientes críticos se contienen suficientemente entre UCI y REA y se reabren consultas en el Centro de </w:t>
      </w:r>
      <w:r w:rsidR="001A30D3" w:rsidRPr="00530133">
        <w:t>E</w:t>
      </w:r>
      <w:r w:rsidRPr="00530133">
        <w:t xml:space="preserve">specialidades el 11 de mayo.  Se restituye progresivamente la actividad quirúrgica y desde junio los profesionales de Medicina Interna se hacen cargo en exclusiva de los pacientes COVID hospitalizados. </w:t>
      </w:r>
    </w:p>
    <w:p w:rsidR="006E6A48" w:rsidRPr="00530133" w:rsidRDefault="006E6A48" w:rsidP="006E6A48">
      <w:r w:rsidRPr="00530133">
        <w:t xml:space="preserve">Tras la primera ola se suceden otras dos durante 2020,  con menor intensidad, con más experiencia, recursos materiales/humanos y organización que nos permitió la transformación elástica del centro acorde a la incidencia y presión asistencial recibida.   No obstante, las secuelas sobre listas de espera quirúrgica, consultas o pruebas ordinarias </w:t>
      </w:r>
      <w:r w:rsidR="00CC7144" w:rsidRPr="00530133">
        <w:t>fueron</w:t>
      </w:r>
      <w:r w:rsidR="001A30D3" w:rsidRPr="00530133">
        <w:t xml:space="preserve"> y </w:t>
      </w:r>
      <w:r w:rsidRPr="00530133">
        <w:t>s</w:t>
      </w:r>
      <w:r w:rsidR="001A30D3" w:rsidRPr="00530133">
        <w:t>on</w:t>
      </w:r>
      <w:r w:rsidRPr="00530133">
        <w:t xml:space="preserve"> considerable</w:t>
      </w:r>
      <w:r w:rsidR="001A30D3" w:rsidRPr="00530133">
        <w:t>s</w:t>
      </w:r>
      <w:r w:rsidRPr="00530133">
        <w:t xml:space="preserve">.   </w:t>
      </w:r>
    </w:p>
    <w:p w:rsidR="006E6A48" w:rsidRPr="00530133" w:rsidRDefault="006E6A48" w:rsidP="006E6A48">
      <w:r w:rsidRPr="00530133">
        <w:t>La segunda ola comenzó a finales del mes de julio (quizá la más precoz de toda la Comunidad) y de nuevo la necesidad de reforzar los equipos, reducidos por tratarse del periodo vacacional, provocó la suspensión de cirugía y de otras actividades.</w:t>
      </w:r>
    </w:p>
    <w:p w:rsidR="006E6A48" w:rsidRPr="00530133" w:rsidRDefault="006E6A48" w:rsidP="006E6A48">
      <w:r w:rsidRPr="00530133">
        <w:t>A lo largo de este año, en relación al COVID se han dado 1</w:t>
      </w:r>
      <w:r w:rsidR="001A30D3" w:rsidRPr="00530133">
        <w:t>.</w:t>
      </w:r>
      <w:r w:rsidRPr="00530133">
        <w:t>583</w:t>
      </w:r>
      <w:r w:rsidR="001A30D3" w:rsidRPr="00530133">
        <w:t xml:space="preserve"> altas</w:t>
      </w:r>
      <w:r w:rsidRPr="00530133">
        <w:t xml:space="preserve"> (incluye </w:t>
      </w:r>
      <w:r w:rsidR="00F614A9" w:rsidRPr="00530133">
        <w:rPr>
          <w:i/>
        </w:rPr>
        <w:t>éxitus</w:t>
      </w:r>
      <w:r w:rsidRPr="00530133">
        <w:t xml:space="preserve"> y altas externas desde UCI: traslados a otro centro).</w:t>
      </w:r>
    </w:p>
    <w:p w:rsidR="001A30D3" w:rsidRPr="00530133" w:rsidRDefault="001A30D3" w:rsidP="006E6A48"/>
    <w:p w:rsidR="006E6A48" w:rsidRPr="00530133" w:rsidRDefault="006E6A48" w:rsidP="006E6A48">
      <w:pPr>
        <w:pStyle w:val="TITULO-Nivel2"/>
      </w:pPr>
      <w:bookmarkStart w:id="44" w:name="_Toc86222018"/>
      <w:r w:rsidRPr="00530133">
        <w:t>Herramientas de organización y planificación</w:t>
      </w:r>
      <w:bookmarkEnd w:id="44"/>
    </w:p>
    <w:p w:rsidR="006E6A48" w:rsidRPr="00530133" w:rsidRDefault="006E6A48" w:rsidP="006E6A48">
      <w:r w:rsidRPr="00530133">
        <w:t xml:space="preserve">Aunque las reuniones y comunicaciones eran constantes a lo largo de la pandemia se crearon tres herramientas básicas para organizar y coordinar la actividad asistencial, facilitar la información de la situación actual y avanzar la siguiente estrategia prevista </w:t>
      </w:r>
    </w:p>
    <w:p w:rsidR="00DA27BD" w:rsidRPr="00530133" w:rsidRDefault="00DA27BD" w:rsidP="006E6A48">
      <w:pPr>
        <w:rPr>
          <w:rStyle w:val="TITULO-Nivel3Car"/>
        </w:rPr>
      </w:pPr>
    </w:p>
    <w:p w:rsidR="00495AEE" w:rsidRPr="00530133" w:rsidRDefault="006E6A48" w:rsidP="006E6A48">
      <w:pPr>
        <w:rPr>
          <w:rStyle w:val="TITULO-Nivel3Car"/>
        </w:rPr>
      </w:pPr>
      <w:r w:rsidRPr="00530133">
        <w:rPr>
          <w:rStyle w:val="TITULO-Nivel3Car"/>
        </w:rPr>
        <w:t>Sesiones organización diaria COVID</w:t>
      </w:r>
      <w:r w:rsidR="00495AEE" w:rsidRPr="00530133">
        <w:rPr>
          <w:rStyle w:val="TITULO-Nivel3Car"/>
        </w:rPr>
        <w:t>-</w:t>
      </w:r>
      <w:r w:rsidRPr="00530133">
        <w:rPr>
          <w:rStyle w:val="TITULO-Nivel3Car"/>
        </w:rPr>
        <w:t>19</w:t>
      </w:r>
    </w:p>
    <w:p w:rsidR="006E6A48" w:rsidRPr="00530133" w:rsidRDefault="006E6A48" w:rsidP="006E6A48">
      <w:r w:rsidRPr="00530133">
        <w:t xml:space="preserve">Funcionando desde mediados de marzo y hasta finales de mayo, de lunes a viernes, a primera hora de la mañana, en el salón de actos. Estaban  dirigidas por los responsables del Servicio de Medicina Interna y el objetivo era reorganizar el trabajo, asignar tareas en las plantas de hospitalización y también en las diferentes áreas del Servicio de Urgencias. En las semanas de mayor impacto, todos los facultativos y los residentes del hospital estaban a las órdenes de Medicina Interna. </w:t>
      </w:r>
    </w:p>
    <w:p w:rsidR="001A30D3" w:rsidRPr="00530133" w:rsidRDefault="001A30D3" w:rsidP="006E6A48"/>
    <w:p w:rsidR="001A30D3" w:rsidRPr="00530133" w:rsidRDefault="001A30D3" w:rsidP="006E6A48"/>
    <w:p w:rsidR="006E6A48" w:rsidRPr="00530133" w:rsidRDefault="006E6A48" w:rsidP="006E6A48">
      <w:r w:rsidRPr="00530133">
        <w:t>Se dividieron en d</w:t>
      </w:r>
      <w:r w:rsidR="00CC7144" w:rsidRPr="00530133">
        <w:t>iferente</w:t>
      </w:r>
      <w:r w:rsidRPr="00530133">
        <w:t xml:space="preserve">s equipos: </w:t>
      </w:r>
    </w:p>
    <w:p w:rsidR="006E6A48" w:rsidRPr="00530133" w:rsidRDefault="006E6A48" w:rsidP="00495AEE">
      <w:pPr>
        <w:pStyle w:val="Normallistas"/>
      </w:pPr>
      <w:r w:rsidRPr="00530133">
        <w:t>Los médicos que trataban a los pacientes directamente a pie de cama</w:t>
      </w:r>
      <w:r w:rsidR="00257986" w:rsidRPr="00530133">
        <w:t>.</w:t>
      </w:r>
    </w:p>
    <w:p w:rsidR="006E6A48" w:rsidRPr="00530133" w:rsidRDefault="00136491" w:rsidP="00495AEE">
      <w:pPr>
        <w:pStyle w:val="Normallistas"/>
      </w:pPr>
      <w:r w:rsidRPr="00530133">
        <w:t>“L</w:t>
      </w:r>
      <w:r w:rsidR="006E6A48" w:rsidRPr="00530133">
        <w:t xml:space="preserve">os médicos espejo” que desde una sala de trabajo, frente a un ordenador, completaban la historia clínica vía telemática y con </w:t>
      </w:r>
      <w:r w:rsidR="006E6A48" w:rsidRPr="00530133">
        <w:rPr>
          <w:i/>
        </w:rPr>
        <w:t>bluetooh</w:t>
      </w:r>
      <w:r w:rsidR="006E6A48" w:rsidRPr="00530133">
        <w:t xml:space="preserve">, para asegurar la captura correcta y completa de la evolución del paciente y para reducir las posibilidades de contagio de los médicos en contacto con los enfermos. </w:t>
      </w:r>
    </w:p>
    <w:p w:rsidR="006E6A48" w:rsidRPr="00530133" w:rsidRDefault="00136491" w:rsidP="00495AEE">
      <w:pPr>
        <w:pStyle w:val="Normallistas"/>
      </w:pPr>
      <w:r w:rsidRPr="00530133">
        <w:t>Los “m</w:t>
      </w:r>
      <w:r w:rsidR="006E6A48" w:rsidRPr="00530133">
        <w:t>édicos informadores</w:t>
      </w:r>
      <w:r w:rsidRPr="00530133">
        <w:t>”</w:t>
      </w:r>
      <w:r w:rsidR="006E6A48" w:rsidRPr="00530133">
        <w:t xml:space="preserve"> que asumieron la labor de informar a los familiares de los pacientes. Se organizó un centro telefónico, distribuido en diferentes áreas del hospital para poder ofrecer a los familiares información diaria sobre la evolución del paciente. Llegaron a ser más de 300 pacientes ingresados en las planas de hospitalización</w:t>
      </w:r>
    </w:p>
    <w:p w:rsidR="006E6A48" w:rsidRPr="00530133" w:rsidRDefault="006E6A48" w:rsidP="006E6A48">
      <w:r w:rsidRPr="00530133">
        <w:t>Con el paso del tiempo, los equipos pudieron dividirse en COVID y NO COVID para planificar la asistencia y a seguir atendido a los pacientes NO COVID por teleconsulta.</w:t>
      </w:r>
    </w:p>
    <w:p w:rsidR="006E6A48" w:rsidRPr="00530133" w:rsidRDefault="006E6A48" w:rsidP="006E6A48">
      <w:r w:rsidRPr="00530133">
        <w:t>En estas sesiones también se designaban los refuerzos de las guardias y en la puerta de urgencia, dejando patente la inversión de jornadas destinadas a la intensificación de la atención</w:t>
      </w:r>
      <w:r w:rsidR="00257986" w:rsidRPr="00530133">
        <w:t>.</w:t>
      </w:r>
    </w:p>
    <w:p w:rsidR="00257986" w:rsidRPr="00530133" w:rsidRDefault="00257986" w:rsidP="006E6A48"/>
    <w:p w:rsidR="00495AEE" w:rsidRPr="00530133" w:rsidRDefault="006E6A48" w:rsidP="006E6A48">
      <w:r w:rsidRPr="00530133">
        <w:rPr>
          <w:rStyle w:val="TITULO-Nivel3Car"/>
        </w:rPr>
        <w:lastRenderedPageBreak/>
        <w:t>Sesiones diarias con jefes de servicios y supervisores de enfermería</w:t>
      </w:r>
    </w:p>
    <w:p w:rsidR="006E6A48" w:rsidRPr="00530133" w:rsidRDefault="006E6A48" w:rsidP="006E6A48">
      <w:r w:rsidRPr="00530133">
        <w:t>A última hora de la mañana se volvía a tomar el pulso a la situación</w:t>
      </w:r>
      <w:r w:rsidR="00257986" w:rsidRPr="00530133">
        <w:t xml:space="preserve"> en</w:t>
      </w:r>
      <w:r w:rsidRPr="00530133">
        <w:t xml:space="preserve"> el hospital, se intercambiaban impresiones y se actualizaba la información referente a métodos de diagnósticos, tratamiento, evolución, vías de contagio, disponibilidad de recursos, entre otros temas. Eran encuentros prácticos en los que </w:t>
      </w:r>
      <w:r w:rsidR="00CC7144" w:rsidRPr="00530133">
        <w:t xml:space="preserve">también </w:t>
      </w:r>
      <w:r w:rsidRPr="00530133">
        <w:t xml:space="preserve">se compartían mensajes de reflexión. La periodicidad de estas reuniones se fue espaciando según descendía la presión asistencial hasta llegar a suspenderse por completo. </w:t>
      </w:r>
    </w:p>
    <w:p w:rsidR="00257986" w:rsidRPr="00530133" w:rsidRDefault="00257986" w:rsidP="006E6A48"/>
    <w:p w:rsidR="00495AEE" w:rsidRPr="00530133" w:rsidRDefault="006E6A48" w:rsidP="006E6A48">
      <w:pPr>
        <w:rPr>
          <w:rStyle w:val="TITULO-Nivel3Car"/>
        </w:rPr>
      </w:pPr>
      <w:r w:rsidRPr="00530133">
        <w:rPr>
          <w:rStyle w:val="TITULO-Nivel3Car"/>
        </w:rPr>
        <w:t>Comité COVID</w:t>
      </w:r>
      <w:r w:rsidR="00257986" w:rsidRPr="00530133">
        <w:rPr>
          <w:rStyle w:val="TITULO-Nivel3Car"/>
        </w:rPr>
        <w:t>-</w:t>
      </w:r>
      <w:r w:rsidRPr="00530133">
        <w:rPr>
          <w:rStyle w:val="TITULO-Nivel3Car"/>
        </w:rPr>
        <w:t>19, conocido comúnmente como el Comité de “sabios”</w:t>
      </w:r>
    </w:p>
    <w:p w:rsidR="006E6A48" w:rsidRPr="00530133" w:rsidRDefault="006E6A48" w:rsidP="006E6A48">
      <w:r w:rsidRPr="00530133">
        <w:t>Es un grupo con objetivos de analizar y asesorar sobre los asp</w:t>
      </w:r>
      <w:r w:rsidR="00257986" w:rsidRPr="00530133">
        <w:t>ectos relacionados con la COVID-</w:t>
      </w:r>
      <w:r w:rsidRPr="00530133">
        <w:t>19. Ante la incertidumbre, la confusión o el exceso de información sin evidencia</w:t>
      </w:r>
      <w:r w:rsidR="00E36B9F" w:rsidRPr="00530133">
        <w:t>,</w:t>
      </w:r>
      <w:r w:rsidRPr="00530133">
        <w:t xml:space="preserve"> se buscaba la orientación consensuada y reflexiva. Este grupo está formado por responsables de las áreas de Medicina Interna, Infecciosas, Neumología, Urgencias, Cuidados Intensivos, Geriatría, Medicina Preventiva, Prevención de Riesgos Laborales, Microbiología, Farmacia, Pediatría, Admisión y las direcciones asistenciales. A día de hoy </w:t>
      </w:r>
      <w:r w:rsidR="00195979" w:rsidRPr="00530133">
        <w:t xml:space="preserve">este Comité </w:t>
      </w:r>
      <w:r w:rsidR="00F614A9" w:rsidRPr="00530133">
        <w:t>continúa</w:t>
      </w:r>
      <w:r w:rsidRPr="00530133">
        <w:t xml:space="preserve"> reuniéndose y valorando los aspectos que en cada momento se consideran necesarios.</w:t>
      </w:r>
    </w:p>
    <w:p w:rsidR="00257986" w:rsidRPr="00530133" w:rsidRDefault="00257986" w:rsidP="006E6A48"/>
    <w:p w:rsidR="00257986" w:rsidRPr="00530133" w:rsidRDefault="00257986" w:rsidP="006E6A48"/>
    <w:p w:rsidR="00257986" w:rsidRPr="00530133" w:rsidRDefault="00257986" w:rsidP="006E6A48"/>
    <w:p w:rsidR="006E6A48" w:rsidRPr="00530133" w:rsidRDefault="00495AEE" w:rsidP="006E6A48">
      <w:pPr>
        <w:rPr>
          <w:rStyle w:val="TITULO-Nivel3Car"/>
        </w:rPr>
      </w:pPr>
      <w:r w:rsidRPr="00530133">
        <w:rPr>
          <w:rStyle w:val="TITULO-Nivel3Car"/>
        </w:rPr>
        <w:t>C</w:t>
      </w:r>
      <w:r w:rsidR="006E6A48" w:rsidRPr="00530133">
        <w:rPr>
          <w:rStyle w:val="TITULO-Nivel3Car"/>
        </w:rPr>
        <w:t>oordinación con los centros sociosanitarios</w:t>
      </w:r>
    </w:p>
    <w:p w:rsidR="006E6A48" w:rsidRPr="00530133" w:rsidRDefault="00495AEE" w:rsidP="006E6A48">
      <w:r w:rsidRPr="00530133">
        <w:t xml:space="preserve">Fue otra herramienta organizativa fundamental y monográfica. </w:t>
      </w:r>
      <w:r w:rsidR="006E6A48" w:rsidRPr="00530133">
        <w:t>Desde el servicio de Geriatría se ha prestado apoyo constante a las residencias dependientes de este hospital, inicialmente mediante contacto estrecho telefónico, y cuando apareci</w:t>
      </w:r>
      <w:r w:rsidR="00195979" w:rsidRPr="00530133">
        <w:t xml:space="preserve">eron los primeros casos de </w:t>
      </w:r>
      <w:r w:rsidR="00041948" w:rsidRPr="00530133">
        <w:t>COVID-19</w:t>
      </w:r>
      <w:r w:rsidR="00DA27BD" w:rsidRPr="00530133">
        <w:t xml:space="preserve"> </w:t>
      </w:r>
      <w:r w:rsidR="006E6A48" w:rsidRPr="00530133">
        <w:t xml:space="preserve">en residencias, de forma presencial a partir del día 18 de marzo, priorizando la asistencia en residencias sin personal médico o con reducción de la plantilla médica a causa de la pandemia. </w:t>
      </w:r>
    </w:p>
    <w:p w:rsidR="006E6A48" w:rsidRPr="00530133" w:rsidRDefault="006E6A48" w:rsidP="006E6A48">
      <w:r w:rsidRPr="00530133">
        <w:t>Los geriatras del HU</w:t>
      </w:r>
      <w:r w:rsidR="00DA27BD" w:rsidRPr="00530133">
        <w:t xml:space="preserve"> de </w:t>
      </w:r>
      <w:r w:rsidRPr="00530133">
        <w:t>M</w:t>
      </w:r>
      <w:r w:rsidR="00DA27BD" w:rsidRPr="00530133">
        <w:t>óstoles</w:t>
      </w:r>
      <w:r w:rsidRPr="00530133">
        <w:t xml:space="preserve"> se desplazaban durante la primera ola de la pandemia de lunes a viernes a las residencias para atención de los residentes. Durante el fin de semana se hacía atención telefónica y/o presencial. Además de las visitas diarias se llevaron a cabo intervenciones globales en todas las residencias en diferentes momentos de la pandemia.  Se realizaron test PCRs SARS</w:t>
      </w:r>
      <w:r w:rsidR="00DA27BD" w:rsidRPr="00530133">
        <w:t>-</w:t>
      </w:r>
      <w:r w:rsidRPr="00530133">
        <w:t>CoV</w:t>
      </w:r>
      <w:r w:rsidR="00DA27BD" w:rsidRPr="00530133">
        <w:t>-</w:t>
      </w:r>
      <w:r w:rsidRPr="00530133">
        <w:t xml:space="preserve">2 a todos los pacientes con sospecha y a los </w:t>
      </w:r>
      <w:r w:rsidR="00DA27BD" w:rsidRPr="00530133">
        <w:t>contactos, se comunicó con los centros de salud</w:t>
      </w:r>
      <w:r w:rsidRPr="00530133">
        <w:t xml:space="preserve"> de </w:t>
      </w:r>
      <w:r w:rsidR="00DA27BD" w:rsidRPr="00530133">
        <w:t>A</w:t>
      </w:r>
      <w:r w:rsidRPr="00530133">
        <w:t xml:space="preserve">tención </w:t>
      </w:r>
      <w:r w:rsidR="00DA27BD" w:rsidRPr="00530133">
        <w:t>P</w:t>
      </w:r>
      <w:r w:rsidRPr="00530133">
        <w:t xml:space="preserve">rimaria y se suministró a las residencias </w:t>
      </w:r>
      <w:r w:rsidRPr="00530133">
        <w:lastRenderedPageBreak/>
        <w:t xml:space="preserve">el material necesario, incluidos sueros, medicamentos de uso hospitalario y, equipos de oxigenoterapia. </w:t>
      </w:r>
    </w:p>
    <w:p w:rsidR="006E6A48" w:rsidRPr="00530133" w:rsidRDefault="006E6A48" w:rsidP="006E6A48">
      <w:r w:rsidRPr="00530133">
        <w:t>Durante la primera ola de la pandemi</w:t>
      </w:r>
      <w:r w:rsidR="00F158B7" w:rsidRPr="00530133">
        <w:t>a se habilitó ya a primeros de a</w:t>
      </w:r>
      <w:r w:rsidRPr="00530133">
        <w:t>bril 2020 un espacio clínico con todos los requerimientos para atención de cuidados intensivos para derivación de ancianos con C</w:t>
      </w:r>
      <w:r w:rsidR="00F614A9" w:rsidRPr="00530133">
        <w:t>OVID</w:t>
      </w:r>
      <w:r w:rsidRPr="00530133">
        <w:t xml:space="preserve"> procedentes de las residencias y que precisaran cuidados hospitalarios. </w:t>
      </w:r>
    </w:p>
    <w:p w:rsidR="006E6A48" w:rsidRPr="00530133" w:rsidRDefault="006E6A48" w:rsidP="006E6A48">
      <w:r w:rsidRPr="00530133">
        <w:t>Se desarrolló por parte del Servicio de Geriatría del HU</w:t>
      </w:r>
      <w:r w:rsidR="00DA27BD" w:rsidRPr="00530133">
        <w:t xml:space="preserve"> de </w:t>
      </w:r>
      <w:r w:rsidRPr="00530133">
        <w:t>M</w:t>
      </w:r>
      <w:r w:rsidR="00DA27BD" w:rsidRPr="00530133">
        <w:t>óstoles</w:t>
      </w:r>
      <w:r w:rsidRPr="00530133">
        <w:t xml:space="preserve"> </w:t>
      </w:r>
      <w:r w:rsidR="00195979" w:rsidRPr="00530133">
        <w:t>durante el año 2020 un Plan de C</w:t>
      </w:r>
      <w:r w:rsidRPr="00530133">
        <w:t xml:space="preserve">ontingencia en previsión de una segunda ola de infección </w:t>
      </w:r>
      <w:r w:rsidR="00DA27BD" w:rsidRPr="00530133">
        <w:t xml:space="preserve">COVID-19 </w:t>
      </w:r>
      <w:r w:rsidRPr="00530133">
        <w:t xml:space="preserve">en pacientes institucionalizados en centros sociosanitarios, que incluía tanto medidas de prevención, diagnóstico y contención de los brotes, así como atención clínica a los pacientes en la residencia y en el Hospital. </w:t>
      </w:r>
    </w:p>
    <w:p w:rsidR="006E6A48" w:rsidRPr="00530133" w:rsidRDefault="006E6A48" w:rsidP="006E6A48">
      <w:r w:rsidRPr="00530133">
        <w:t xml:space="preserve">Durante todo el año 2020 se han mantenido estos circuitos, sobre todo extremando las medidas preventivas y la detección precoz de casos para </w:t>
      </w:r>
      <w:r w:rsidR="00DA27BD" w:rsidRPr="00530133">
        <w:t xml:space="preserve">la </w:t>
      </w:r>
      <w:r w:rsidRPr="00530133">
        <w:t xml:space="preserve">prevención de brotes y adecuado tratamiento de los pacientes. </w:t>
      </w:r>
      <w:r w:rsidR="00195979" w:rsidRPr="00530133">
        <w:t>Además e</w:t>
      </w:r>
      <w:r w:rsidRPr="00530133">
        <w:t>l Servicio de Geriatría ha creado una consulta específica para seguimiento presencial y telefónico de los pacientes que han padecido C</w:t>
      </w:r>
      <w:r w:rsidR="00867FDF" w:rsidRPr="00530133">
        <w:t>OVID</w:t>
      </w:r>
      <w:r w:rsidRPr="00530133">
        <w:t xml:space="preserve">. </w:t>
      </w:r>
    </w:p>
    <w:p w:rsidR="006E6A48" w:rsidRPr="00530133" w:rsidRDefault="00195979" w:rsidP="006E6A48">
      <w:r w:rsidRPr="00530133">
        <w:t xml:space="preserve">Todas estas herramientas fueron productivas gracias al equipo. </w:t>
      </w:r>
      <w:r w:rsidR="006E6A48" w:rsidRPr="00530133">
        <w:t>El Hospital se tra</w:t>
      </w:r>
      <w:r w:rsidR="00CC7144" w:rsidRPr="00530133">
        <w:t>n</w:t>
      </w:r>
      <w:r w:rsidR="006E6A48" w:rsidRPr="00530133">
        <w:t>sformó gracias a la capacidad de adaptación de todos los trabajadores, de todas las áreas departamentos y unidades sin excepción. Sanitarios y no sanitarios asumiendo nuevas tareas y enfrentándose a situaciones críticas, muchas veces con miedo y también con valor. En los servicios médicos, quirúrgicos y centrales, en las áreas consideradas más técnicas y también en las de apoyo se trabajó sin tregua.</w:t>
      </w:r>
    </w:p>
    <w:p w:rsidR="006E6A48" w:rsidRPr="00530133" w:rsidRDefault="006E6A48" w:rsidP="006E6A48">
      <w:r w:rsidRPr="00530133">
        <w:t>Con más de 270 nuevos profesionales de diferentes categorías se reforzó el equipo mermado por las bajas por enfermedad y las cuarentenas.</w:t>
      </w:r>
    </w:p>
    <w:p w:rsidR="00DA27BD" w:rsidRPr="00530133" w:rsidRDefault="00DA27BD" w:rsidP="006E6A48">
      <w:pPr>
        <w:pStyle w:val="TITULO-Nivel2"/>
      </w:pPr>
    </w:p>
    <w:p w:rsidR="00DA27BD" w:rsidRPr="00530133" w:rsidRDefault="00DA27BD" w:rsidP="006E6A48">
      <w:pPr>
        <w:pStyle w:val="TITULO-Nivel2"/>
      </w:pPr>
    </w:p>
    <w:p w:rsidR="006E6A48" w:rsidRPr="00530133" w:rsidRDefault="006E6A48" w:rsidP="006E6A48">
      <w:pPr>
        <w:pStyle w:val="TITULO-Nivel2"/>
      </w:pPr>
      <w:bookmarkStart w:id="45" w:name="_Toc86222019"/>
      <w:r w:rsidRPr="00530133">
        <w:t>Iniciativas y acciones desarrolladas para mantener</w:t>
      </w:r>
      <w:r w:rsidR="007D285D" w:rsidRPr="00530133">
        <w:t xml:space="preserve"> LA </w:t>
      </w:r>
      <w:r w:rsidRPr="00530133">
        <w:t xml:space="preserve"> actividad asistencial</w:t>
      </w:r>
      <w:bookmarkEnd w:id="45"/>
      <w:r w:rsidRPr="00530133">
        <w:t xml:space="preserve"> </w:t>
      </w:r>
    </w:p>
    <w:p w:rsidR="006E6A48" w:rsidRPr="00530133" w:rsidRDefault="006E6A48" w:rsidP="006E6A48">
      <w:r w:rsidRPr="00530133">
        <w:t xml:space="preserve">Al margen de la adaptación del centro para mantener </w:t>
      </w:r>
      <w:r w:rsidR="00DA27BD" w:rsidRPr="00530133">
        <w:t xml:space="preserve">la actividad habitual “clásica”, </w:t>
      </w:r>
      <w:r w:rsidRPr="00530133">
        <w:t xml:space="preserve">se desarrollaron nuevos modelos asistenciales </w:t>
      </w:r>
    </w:p>
    <w:p w:rsidR="00DA27BD" w:rsidRPr="00530133" w:rsidRDefault="00DA27BD" w:rsidP="006E6A48">
      <w:pPr>
        <w:rPr>
          <w:rStyle w:val="TITULO-Nivel3Car"/>
        </w:rPr>
      </w:pPr>
    </w:p>
    <w:p w:rsidR="00495AEE" w:rsidRPr="00530133" w:rsidRDefault="006E6A48" w:rsidP="006E6A48">
      <w:r w:rsidRPr="00530133">
        <w:rPr>
          <w:rStyle w:val="TITULO-Nivel3Car"/>
        </w:rPr>
        <w:t>Seguimiento telefónico de pacientes COVID</w:t>
      </w:r>
      <w:r w:rsidR="00495AEE" w:rsidRPr="00530133">
        <w:rPr>
          <w:rStyle w:val="TITULO-Nivel3Car"/>
        </w:rPr>
        <w:t>-</w:t>
      </w:r>
      <w:r w:rsidRPr="00530133">
        <w:rPr>
          <w:rStyle w:val="TITULO-Nivel3Car"/>
        </w:rPr>
        <w:t>19</w:t>
      </w:r>
      <w:r w:rsidRPr="00530133">
        <w:t xml:space="preserve">  </w:t>
      </w:r>
    </w:p>
    <w:p w:rsidR="006E6A48" w:rsidRPr="00530133" w:rsidRDefault="006E6A48" w:rsidP="006E6A48">
      <w:r w:rsidRPr="00530133">
        <w:t xml:space="preserve">Para agilizar al máximo las altas y poder subsanar uno de los mayores inconvenientes, la falta de camas disponibles. Se gestionaban las altas de los enfermos y desde la Unidad de Infecciosas se puso en marcha un control del paciente vía telefónica para lograr un seguimiento exhaustivo </w:t>
      </w:r>
      <w:r w:rsidR="00CC7144" w:rsidRPr="00530133">
        <w:t>y</w:t>
      </w:r>
      <w:r w:rsidRPr="00530133">
        <w:t xml:space="preserve"> asegurar que </w:t>
      </w:r>
      <w:r w:rsidRPr="00530133">
        <w:lastRenderedPageBreak/>
        <w:t>el paciente evolucionaba adecuadamente y prevenir reingresos. Con la participación de muchos médicos del hospital se hicieron más de 2.700 consultas de seguimientos telefónicos a pacientes COVID.</w:t>
      </w:r>
    </w:p>
    <w:p w:rsidR="00DA27BD" w:rsidRPr="00530133" w:rsidRDefault="00DA27BD" w:rsidP="006E6A48">
      <w:pPr>
        <w:rPr>
          <w:rStyle w:val="TITULO-Nivel3Car"/>
        </w:rPr>
      </w:pPr>
    </w:p>
    <w:p w:rsidR="00495AEE" w:rsidRPr="00530133" w:rsidRDefault="006E6A48" w:rsidP="006E6A48">
      <w:r w:rsidRPr="00530133">
        <w:rPr>
          <w:rStyle w:val="TITULO-Nivel3Car"/>
        </w:rPr>
        <w:t>Teleconsultas con los pacientes</w:t>
      </w:r>
    </w:p>
    <w:p w:rsidR="00D11EB7" w:rsidRPr="00530133" w:rsidRDefault="006E6A48" w:rsidP="006E6A48">
      <w:r w:rsidRPr="00530133">
        <w:t xml:space="preserve">Durante el tiempo que las consultas presenciales fueron canceladas, se sustituyeron por el contacto telemático. Ha sido una herramienta muy útil cuya utilidad se ha ido graduando en función de las necesidades. </w:t>
      </w:r>
      <w:r w:rsidR="00D11EB7" w:rsidRPr="00530133">
        <w:t xml:space="preserve">Especialmente importante ha sido en pacientes crónicos y también en los que se clasificaban y detectaban como preferentes, y entre los que se incluían posibles casos que requerían tratamiento precoz. </w:t>
      </w:r>
    </w:p>
    <w:p w:rsidR="006E6A48" w:rsidRPr="00530133" w:rsidRDefault="00D11EB7" w:rsidP="006E6A48">
      <w:r w:rsidRPr="00530133">
        <w:t>En el caso de pacientes enfermos crónicos de Salud Mental que acuden a hospital de día y al centro de terapias de salud mental y que realizan talleres grupales, este seguimiento se ha prolongado durante mucho tiempo por las restricciones COVID y ha sido básico para evitar empeoramiento e ingresos de determinados grupos de enfermos.</w:t>
      </w:r>
    </w:p>
    <w:p w:rsidR="00DA27BD" w:rsidRPr="00530133" w:rsidRDefault="00DA27BD" w:rsidP="006E6A48">
      <w:pPr>
        <w:rPr>
          <w:rStyle w:val="TITULO-Nivel3Car"/>
        </w:rPr>
      </w:pPr>
    </w:p>
    <w:p w:rsidR="00495AEE" w:rsidRPr="00530133" w:rsidRDefault="00DA27BD" w:rsidP="006E6A48">
      <w:pPr>
        <w:rPr>
          <w:rStyle w:val="TITULO-Nivel3Car"/>
        </w:rPr>
      </w:pPr>
      <w:r w:rsidRPr="00530133">
        <w:rPr>
          <w:rStyle w:val="TITULO-Nivel3Car"/>
        </w:rPr>
        <w:t>C</w:t>
      </w:r>
      <w:r w:rsidR="006E6A48" w:rsidRPr="00530133">
        <w:rPr>
          <w:rStyle w:val="TITULO-Nivel3Car"/>
        </w:rPr>
        <w:t>onsulta Post COVID</w:t>
      </w:r>
    </w:p>
    <w:p w:rsidR="006E6A48" w:rsidRPr="00530133" w:rsidRDefault="006E6A48" w:rsidP="006E6A48">
      <w:r w:rsidRPr="00530133">
        <w:t xml:space="preserve">Desde el Servicio de Medicina Interna se creó una consulta post COVID para los pacientes que habían estado críticos y aquellos que habían desarrollado muchas complicaciones. Desde el principio se diseñó para que el paciente solo tuviera que venir al hospital en dos ocasiones una para hacerse todas las pruebas que incluyen la evaluación de las pruebas (hematología, bioquímica, microbiológicas y radiológicas) y otra para la consulta presencial, Se organizó en horario de tarde, cuando todavía en ese horario no había ninguna </w:t>
      </w:r>
      <w:r w:rsidR="00CC7144" w:rsidRPr="00530133">
        <w:t>otra actividad</w:t>
      </w:r>
      <w:r w:rsidRPr="00530133">
        <w:t xml:space="preserve">. </w:t>
      </w:r>
      <w:r w:rsidR="00195979" w:rsidRPr="00530133">
        <w:t>El 4 de mayo esta consulta ya estaba en marcha</w:t>
      </w:r>
      <w:r w:rsidR="00DA27BD" w:rsidRPr="00530133">
        <w:t>.</w:t>
      </w:r>
    </w:p>
    <w:p w:rsidR="00DA27BD" w:rsidRPr="00530133" w:rsidRDefault="00DA27BD" w:rsidP="006E6A48">
      <w:pPr>
        <w:rPr>
          <w:rStyle w:val="TITULO-Nivel3Car"/>
        </w:rPr>
      </w:pPr>
    </w:p>
    <w:p w:rsidR="006E6A48" w:rsidRPr="00530133" w:rsidRDefault="00495AEE" w:rsidP="006E6A48">
      <w:r w:rsidRPr="00530133">
        <w:rPr>
          <w:rStyle w:val="TITULO-Nivel3Car"/>
        </w:rPr>
        <w:t>e-</w:t>
      </w:r>
      <w:r w:rsidR="006E6A48" w:rsidRPr="00530133">
        <w:rPr>
          <w:rStyle w:val="TITULO-Nivel3Car"/>
        </w:rPr>
        <w:t xml:space="preserve">Consultas con </w:t>
      </w:r>
      <w:r w:rsidR="002E0691" w:rsidRPr="00530133">
        <w:rPr>
          <w:rStyle w:val="TITULO-Nivel3Car"/>
        </w:rPr>
        <w:t xml:space="preserve">los médicos de familia de </w:t>
      </w:r>
      <w:r w:rsidR="006E6A48" w:rsidRPr="00530133">
        <w:rPr>
          <w:rStyle w:val="TITULO-Nivel3Car"/>
        </w:rPr>
        <w:t>Atención Primaria</w:t>
      </w:r>
      <w:r w:rsidR="006E6A48" w:rsidRPr="00530133">
        <w:t xml:space="preserve">  Aunque esta herramienta ya existía en la época previa a la pandemia, esta situación ha revalorizado las ventajas que pueden obtenerse de un contacto directo entre el médico de familia del centro de salud y el especialista, agilizando la atención y seleccionado los casos según el nivel de urgencia.</w:t>
      </w:r>
    </w:p>
    <w:p w:rsidR="00495AEE" w:rsidRPr="00530133" w:rsidRDefault="00504E29" w:rsidP="00504E29">
      <w:r w:rsidRPr="00530133">
        <w:rPr>
          <w:rStyle w:val="TITULO-Nivel3Car"/>
        </w:rPr>
        <w:t xml:space="preserve">Coordinación con </w:t>
      </w:r>
      <w:r w:rsidR="002E0691" w:rsidRPr="00530133">
        <w:rPr>
          <w:rStyle w:val="TITULO-Nivel3Car"/>
        </w:rPr>
        <w:t xml:space="preserve">los equipos de </w:t>
      </w:r>
      <w:r w:rsidRPr="00530133">
        <w:rPr>
          <w:rStyle w:val="TITULO-Nivel3Car"/>
        </w:rPr>
        <w:t>Atención</w:t>
      </w:r>
      <w:r w:rsidRPr="00530133">
        <w:rPr>
          <w:b/>
        </w:rPr>
        <w:t xml:space="preserve"> </w:t>
      </w:r>
      <w:r w:rsidRPr="00530133">
        <w:rPr>
          <w:rStyle w:val="TITULO-Nivel3Car"/>
        </w:rPr>
        <w:t>Primaria</w:t>
      </w:r>
      <w:r w:rsidRPr="00530133">
        <w:t xml:space="preserve"> </w:t>
      </w:r>
    </w:p>
    <w:p w:rsidR="00504E29" w:rsidRPr="00530133" w:rsidRDefault="00504E29" w:rsidP="00504E29">
      <w:pPr>
        <w:rPr>
          <w:rFonts w:ascii="Calibri" w:hAnsi="Calibri" w:cs="Times New Roman"/>
        </w:rPr>
      </w:pPr>
      <w:r w:rsidRPr="00530133">
        <w:t>Se ha potenciado el uso de las reuniones no presenciales por video conferencia mediante Z</w:t>
      </w:r>
      <w:r w:rsidR="00DA27BD" w:rsidRPr="00530133">
        <w:t>oom y Teams</w:t>
      </w:r>
      <w:r w:rsidRPr="00530133">
        <w:t xml:space="preserve"> para comunicación entre los equipos de trabajo del Hospital y con Atención Primaria. </w:t>
      </w:r>
    </w:p>
    <w:p w:rsidR="00495AEE" w:rsidRPr="00530133" w:rsidRDefault="00495AEE" w:rsidP="006E6A48">
      <w:pPr>
        <w:rPr>
          <w:rStyle w:val="TITULO-Nivel3Car"/>
        </w:rPr>
      </w:pPr>
    </w:p>
    <w:p w:rsidR="00495AEE" w:rsidRPr="00530133" w:rsidRDefault="006E6A48" w:rsidP="006E6A48">
      <w:pPr>
        <w:rPr>
          <w:rStyle w:val="TITULO-Nivel3Car"/>
        </w:rPr>
      </w:pPr>
      <w:r w:rsidRPr="00530133">
        <w:rPr>
          <w:rStyle w:val="TITULO-Nivel3Car"/>
        </w:rPr>
        <w:lastRenderedPageBreak/>
        <w:t>Plan específico de rehabilitación para pacientes COVID</w:t>
      </w:r>
    </w:p>
    <w:p w:rsidR="00504E29" w:rsidRPr="00530133" w:rsidRDefault="00DA27BD" w:rsidP="006E6A48">
      <w:r w:rsidRPr="00530133">
        <w:t>Se trata de u</w:t>
      </w:r>
      <w:r w:rsidR="006E6A48" w:rsidRPr="00530133">
        <w:t xml:space="preserve">na propuesta que complementa la actividad que los fisioterapeutas comenzaron </w:t>
      </w:r>
      <w:r w:rsidRPr="00530133">
        <w:t xml:space="preserve">a realizar </w:t>
      </w:r>
      <w:r w:rsidR="006E6A48" w:rsidRPr="00530133">
        <w:t>de</w:t>
      </w:r>
      <w:r w:rsidRPr="00530133">
        <w:t xml:space="preserve">sde </w:t>
      </w:r>
      <w:r w:rsidR="006E6A48" w:rsidRPr="00530133">
        <w:t>casi el principio de la pandemia con los pacientes, de forma extraordinaria en las áreas donde se ingresaba a los pacientes críticos. En la misma línea del plan de optimización funcional propuesto para todo el hospital, la rehabilitación se incorporó también en pacientes ingresados para prevenir</w:t>
      </w:r>
      <w:r w:rsidR="00504E29" w:rsidRPr="00530133">
        <w:t xml:space="preserve"> </w:t>
      </w:r>
      <w:r w:rsidR="006E6A48" w:rsidRPr="00530133">
        <w:t>la agudización de su proceso y en la fase de recuperación, en todos los pacientes</w:t>
      </w:r>
      <w:r w:rsidRPr="00530133">
        <w:t>.</w:t>
      </w:r>
    </w:p>
    <w:p w:rsidR="00DA27BD" w:rsidRPr="00530133" w:rsidRDefault="00DA27BD" w:rsidP="00504E29">
      <w:pPr>
        <w:rPr>
          <w:rStyle w:val="TITULO-Nivel3Car"/>
        </w:rPr>
      </w:pPr>
    </w:p>
    <w:p w:rsidR="00495AEE" w:rsidRPr="00530133" w:rsidRDefault="00504E29" w:rsidP="00504E29">
      <w:pPr>
        <w:rPr>
          <w:rStyle w:val="TITULO-Nivel3Car"/>
        </w:rPr>
      </w:pPr>
      <w:r w:rsidRPr="00530133">
        <w:rPr>
          <w:rStyle w:val="TITULO-Nivel3Car"/>
        </w:rPr>
        <w:t xml:space="preserve">Coordinación de traslados. </w:t>
      </w:r>
    </w:p>
    <w:p w:rsidR="00504E29" w:rsidRPr="00530133" w:rsidRDefault="002E0691" w:rsidP="00504E29">
      <w:r w:rsidRPr="00530133">
        <w:t>En nuestro hospital s</w:t>
      </w:r>
      <w:r w:rsidR="00504E29" w:rsidRPr="00530133">
        <w:t xml:space="preserve">e estableció una unidad de coordinación para ordenar y agilizar el traslado de pacientes al Hospital de IFEMA y a los diferentes hoteles </w:t>
      </w:r>
      <w:r w:rsidR="00DA27BD" w:rsidRPr="00530133">
        <w:t>sanitarizados</w:t>
      </w:r>
      <w:r w:rsidR="00504E29" w:rsidRPr="00530133">
        <w:t>,  para que pudieran llevar a cabo la finalización de sus aislamientos por C</w:t>
      </w:r>
      <w:r w:rsidR="00867FDF" w:rsidRPr="00530133">
        <w:t>OVID</w:t>
      </w:r>
      <w:r w:rsidR="00504E29" w:rsidRPr="00530133">
        <w:t>.</w:t>
      </w:r>
      <w:r w:rsidR="000B10E8" w:rsidRPr="00530133">
        <w:t xml:space="preserve"> </w:t>
      </w:r>
      <w:r w:rsidRPr="00530133">
        <w:t>Muy valiosa fue la ayuda y colaboración que Protección Civil de Móstoles prestó en todo momento para facilitar el traslado de pacientes.</w:t>
      </w:r>
    </w:p>
    <w:p w:rsidR="00495AEE" w:rsidRPr="00530133" w:rsidRDefault="00495AEE" w:rsidP="006E6A48">
      <w:pPr>
        <w:rPr>
          <w:rStyle w:val="TITULO-Nivel3Car"/>
        </w:rPr>
      </w:pPr>
    </w:p>
    <w:p w:rsidR="00495AEE" w:rsidRPr="00530133" w:rsidRDefault="006E6A48" w:rsidP="006E6A48">
      <w:r w:rsidRPr="00530133">
        <w:rPr>
          <w:rStyle w:val="TITULO-Nivel3Car"/>
        </w:rPr>
        <w:t>Farmacia</w:t>
      </w:r>
    </w:p>
    <w:p w:rsidR="006E6A48" w:rsidRPr="00530133" w:rsidRDefault="006E6A48" w:rsidP="006E6A48">
      <w:r w:rsidRPr="00530133">
        <w:t>Reparto domiciliario de la medicación de dispensación hospitalaria. y que normalmente son los enfermos los que acuden al hospital para retirarla. Para evitar que los pacientes tuviera</w:t>
      </w:r>
      <w:r w:rsidR="00504E29" w:rsidRPr="00530133">
        <w:t>n</w:t>
      </w:r>
      <w:r w:rsidRPr="00530133">
        <w:t xml:space="preserve"> que salir de casa y entrar en el hospital</w:t>
      </w:r>
      <w:r w:rsidR="00DA27BD" w:rsidRPr="00530133">
        <w:t>,</w:t>
      </w:r>
      <w:r w:rsidRPr="00530133">
        <w:t xml:space="preserve"> se organizó un servicio domiciliario en el que celadores del hospital realizaban esa entrega. Más de 550 pacientes </w:t>
      </w:r>
      <w:r w:rsidR="00195979" w:rsidRPr="00530133">
        <w:t>s</w:t>
      </w:r>
      <w:r w:rsidRPr="00530133">
        <w:t>e beneficiaron de esta iniciativa</w:t>
      </w:r>
      <w:r w:rsidR="00DA27BD" w:rsidRPr="00530133">
        <w:t>.</w:t>
      </w:r>
    </w:p>
    <w:p w:rsidR="00495AEE" w:rsidRPr="00530133" w:rsidRDefault="00495AEE" w:rsidP="00EE3168">
      <w:pPr>
        <w:pStyle w:val="TITULO-Nivel2"/>
      </w:pPr>
      <w:bookmarkStart w:id="46" w:name="_Toc75343947"/>
    </w:p>
    <w:p w:rsidR="00EE3168" w:rsidRPr="00530133" w:rsidRDefault="006F7707" w:rsidP="006F7707">
      <w:pPr>
        <w:pStyle w:val="TITULO-Nivel2"/>
      </w:pPr>
      <w:bookmarkStart w:id="47" w:name="_Toc86222020"/>
      <w:r w:rsidRPr="00530133">
        <w:t>Protocolos y procedimientos específicos</w:t>
      </w:r>
      <w:bookmarkEnd w:id="46"/>
      <w:bookmarkEnd w:id="47"/>
    </w:p>
    <w:p w:rsidR="006E6A48" w:rsidRPr="00530133" w:rsidRDefault="006E6A48" w:rsidP="006E6A48">
      <w:r w:rsidRPr="00530133">
        <w:t>Para ordenar las tareas y el cambio en el funcionamiento en el Hospital, se diseñaron nuevos procedimientos y protocolos, en algunos casos actualizados en varias ocasiones para abordar situaciones cambiantes. Entre ellos, se ha</w:t>
      </w:r>
      <w:r w:rsidR="00CC7144" w:rsidRPr="00530133">
        <w:t>n</w:t>
      </w:r>
      <w:r w:rsidRPr="00530133">
        <w:t xml:space="preserve"> seleccionado diferentes protocolos que abordan situaciones tan diferentes como el acompañamiento a pacientes, la coordinación con Atención Primaria, o el funcionamiento del Comité multidisciplinar de Seguimiento de pacientes COVID, para mostrar la disparidad de temas tratados:</w:t>
      </w:r>
    </w:p>
    <w:p w:rsidR="00DA27BD" w:rsidRPr="00530133" w:rsidRDefault="00DA27BD" w:rsidP="006E6A48"/>
    <w:p w:rsidR="00DA27BD" w:rsidRPr="00530133" w:rsidRDefault="00DA27BD" w:rsidP="006E6A48"/>
    <w:p w:rsidR="006E6A48" w:rsidRPr="00530133" w:rsidRDefault="006E6A48" w:rsidP="00495AEE">
      <w:pPr>
        <w:pStyle w:val="Normallistas"/>
      </w:pPr>
      <w:r w:rsidRPr="00530133">
        <w:lastRenderedPageBreak/>
        <w:t>Plan continuidad asistencial HUM</w:t>
      </w:r>
      <w:r w:rsidR="00DA27BD" w:rsidRPr="00530133">
        <w:rPr>
          <w:rStyle w:val="Refdenotaalpie"/>
        </w:rPr>
        <w:footnoteReference w:id="1"/>
      </w:r>
      <w:r w:rsidRPr="00530133">
        <w:t xml:space="preserve"> y Atención Primaria para pacientes COVID</w:t>
      </w:r>
    </w:p>
    <w:p w:rsidR="006E6A48" w:rsidRPr="00530133" w:rsidRDefault="006E6A48" w:rsidP="00495AEE">
      <w:pPr>
        <w:pStyle w:val="Normallistas"/>
      </w:pPr>
      <w:r w:rsidRPr="00530133">
        <w:t xml:space="preserve">Procedimiento </w:t>
      </w:r>
      <w:r w:rsidR="003A63FC" w:rsidRPr="00530133">
        <w:t xml:space="preserve">de </w:t>
      </w:r>
      <w:r w:rsidRPr="00530133">
        <w:t xml:space="preserve">acompañamiento </w:t>
      </w:r>
      <w:r w:rsidR="003A63FC" w:rsidRPr="00530133">
        <w:t xml:space="preserve">a </w:t>
      </w:r>
      <w:r w:rsidRPr="00530133">
        <w:t>pacientes críticos COVID</w:t>
      </w:r>
    </w:p>
    <w:p w:rsidR="006E6A48" w:rsidRPr="00530133" w:rsidRDefault="006E6A48" w:rsidP="00495AEE">
      <w:pPr>
        <w:pStyle w:val="Normallistas"/>
      </w:pPr>
      <w:r w:rsidRPr="00530133">
        <w:t>Procedimiento en urgencias para pacientes con sospecha COVID en la situación epidemiológica actual</w:t>
      </w:r>
      <w:r w:rsidRPr="00530133">
        <w:tab/>
      </w:r>
      <w:r w:rsidRPr="00530133">
        <w:tab/>
      </w:r>
    </w:p>
    <w:p w:rsidR="006E6A48" w:rsidRPr="00530133" w:rsidRDefault="006E6A48" w:rsidP="00495AEE">
      <w:pPr>
        <w:pStyle w:val="Normallistas"/>
      </w:pPr>
      <w:r w:rsidRPr="00530133">
        <w:t xml:space="preserve">Plan de inicio actividad consultas externas y pruebas tras crisis </w:t>
      </w:r>
      <w:r w:rsidRPr="00530133">
        <w:tab/>
      </w:r>
    </w:p>
    <w:p w:rsidR="006E6A48" w:rsidRPr="00530133" w:rsidRDefault="006E6A48" w:rsidP="00495AEE">
      <w:pPr>
        <w:pStyle w:val="Normallistas"/>
      </w:pPr>
      <w:r w:rsidRPr="00530133">
        <w:t xml:space="preserve">Plan de actividad quirúrgica tras crisis </w:t>
      </w:r>
    </w:p>
    <w:p w:rsidR="006E6A48" w:rsidRPr="00530133" w:rsidRDefault="006E6A48" w:rsidP="00495AEE">
      <w:pPr>
        <w:pStyle w:val="Normallistas"/>
      </w:pPr>
      <w:r w:rsidRPr="00530133">
        <w:t>Plan contingencia para formación sanitaria ante pandemia COVID</w:t>
      </w:r>
    </w:p>
    <w:p w:rsidR="006E6A48" w:rsidRPr="00530133" w:rsidRDefault="006E6A48" w:rsidP="00495AEE">
      <w:pPr>
        <w:pStyle w:val="Normallistas"/>
      </w:pPr>
      <w:r w:rsidRPr="00530133">
        <w:t xml:space="preserve"> Plan de contingencia en previsión de una segunda ola de infección </w:t>
      </w:r>
      <w:r w:rsidR="00495AEE" w:rsidRPr="00530133">
        <w:t>CO</w:t>
      </w:r>
      <w:r w:rsidRPr="00530133">
        <w:t xml:space="preserve">VID en pacientes institucionalizados en centros sociosanitarios </w:t>
      </w:r>
    </w:p>
    <w:p w:rsidR="006E6A48" w:rsidRPr="00530133" w:rsidRDefault="006E6A48" w:rsidP="00495AEE">
      <w:pPr>
        <w:pStyle w:val="Normallistas"/>
      </w:pPr>
      <w:r w:rsidRPr="00530133">
        <w:t>Normativa de funcionamiento de la unidad Clínica hospi</w:t>
      </w:r>
      <w:r w:rsidR="003A63FC" w:rsidRPr="00530133">
        <w:t>talaria multidisciplinar COVID</w:t>
      </w:r>
    </w:p>
    <w:p w:rsidR="006E6A48" w:rsidRPr="00530133" w:rsidRDefault="00495AEE" w:rsidP="00495AEE">
      <w:pPr>
        <w:pStyle w:val="Normallistas"/>
      </w:pPr>
      <w:r w:rsidRPr="00530133">
        <w:t>A</w:t>
      </w:r>
      <w:r w:rsidR="006E6A48" w:rsidRPr="00530133">
        <w:t>tención farmacéutica no presencial y entrega de medicación a domicilio en el contexto de la pandemia  COVID</w:t>
      </w:r>
    </w:p>
    <w:p w:rsidR="006E6A48" w:rsidRPr="00530133" w:rsidRDefault="006E6A48" w:rsidP="00495AEE">
      <w:pPr>
        <w:pStyle w:val="Normallistas"/>
      </w:pPr>
      <w:r w:rsidRPr="00530133">
        <w:t>Plan de contingencia ante Segunda Ola</w:t>
      </w:r>
    </w:p>
    <w:p w:rsidR="006E6A48" w:rsidRPr="00530133" w:rsidRDefault="00495AEE" w:rsidP="00495AEE">
      <w:pPr>
        <w:pStyle w:val="Normallistas"/>
      </w:pPr>
      <w:r w:rsidRPr="00530133">
        <w:t>I</w:t>
      </w:r>
      <w:r w:rsidR="006E6A48" w:rsidRPr="00530133">
        <w:t>nforme técnico del Servicio de Prevención de Riesgos Laborales sobre  la actualización ante segunda ola COVID</w:t>
      </w:r>
    </w:p>
    <w:p w:rsidR="006E6A48" w:rsidRPr="00530133" w:rsidRDefault="006E6A48" w:rsidP="00495AEE">
      <w:pPr>
        <w:pStyle w:val="Normallistas"/>
      </w:pPr>
      <w:r w:rsidRPr="00530133">
        <w:t>Segregación residuos sanitarios clase III durante pandemia COVID-19_ger-den-it-001</w:t>
      </w:r>
    </w:p>
    <w:p w:rsidR="006E6A48" w:rsidRPr="00530133" w:rsidRDefault="006E6A48" w:rsidP="00495AEE">
      <w:pPr>
        <w:pStyle w:val="Normallistas"/>
      </w:pPr>
      <w:r w:rsidRPr="00530133">
        <w:t>Consentimiento informado para la intervención quirúrgica en el contexto de la pandemia por COVID_19</w:t>
      </w:r>
    </w:p>
    <w:p w:rsidR="006E6A48" w:rsidRPr="00530133" w:rsidRDefault="00495AEE" w:rsidP="00495AEE">
      <w:pPr>
        <w:pStyle w:val="Normallistas"/>
      </w:pPr>
      <w:r w:rsidRPr="00530133">
        <w:t>Detección diagnó</w:t>
      </w:r>
      <w:r w:rsidR="006E6A48" w:rsidRPr="00530133">
        <w:t>stico precoz COVID en el paciente subsidiario ingreso hospitalario</w:t>
      </w:r>
    </w:p>
    <w:p w:rsidR="006E6A48" w:rsidRPr="00530133" w:rsidRDefault="006E6A48" w:rsidP="00495AEE">
      <w:pPr>
        <w:pStyle w:val="Normallistas"/>
      </w:pPr>
      <w:r w:rsidRPr="00530133">
        <w:t>Indicaciones de Serología</w:t>
      </w:r>
    </w:p>
    <w:p w:rsidR="006E6A48" w:rsidRPr="00530133" w:rsidRDefault="006E6A48" w:rsidP="00495AEE">
      <w:pPr>
        <w:pStyle w:val="Normallistas"/>
      </w:pPr>
      <w:r w:rsidRPr="00530133">
        <w:t>Informe técnico SPRL. Uso adecuado de FFP2 y FFP3</w:t>
      </w:r>
    </w:p>
    <w:p w:rsidR="006E6A48" w:rsidRPr="00530133" w:rsidRDefault="006E6A48" w:rsidP="00495AEE">
      <w:pPr>
        <w:pStyle w:val="Normallistas"/>
      </w:pPr>
      <w:r w:rsidRPr="00530133">
        <w:t>Informe técnico SPRL. Actualización ante segunda ola COVID_19</w:t>
      </w:r>
    </w:p>
    <w:p w:rsidR="00495AEE" w:rsidRPr="00530133" w:rsidRDefault="00495AEE" w:rsidP="00995A3B">
      <w:pPr>
        <w:pStyle w:val="TITULO-Nivel2"/>
        <w:pBdr>
          <w:bottom w:val="single" w:sz="2" w:space="0" w:color="B8CCE4" w:themeColor="accent1" w:themeTint="66"/>
        </w:pBdr>
      </w:pPr>
    </w:p>
    <w:p w:rsidR="006E6A48" w:rsidRPr="00530133" w:rsidRDefault="006E6A48" w:rsidP="00455751">
      <w:pPr>
        <w:pStyle w:val="TITULO-Nivel2"/>
        <w:pBdr>
          <w:bottom w:val="single" w:sz="2" w:space="0" w:color="B8CCE4" w:themeColor="accent1" w:themeTint="66"/>
        </w:pBdr>
        <w:spacing w:before="0"/>
      </w:pPr>
      <w:r w:rsidRPr="00530133">
        <w:t xml:space="preserve"> </w:t>
      </w:r>
      <w:bookmarkStart w:id="48" w:name="_Toc86222021"/>
      <w:r w:rsidRPr="00530133">
        <w:t>Otras iniciativas</w:t>
      </w:r>
      <w:bookmarkEnd w:id="48"/>
      <w:r w:rsidRPr="00530133">
        <w:t xml:space="preserve"> </w:t>
      </w:r>
    </w:p>
    <w:p w:rsidR="00995A3B" w:rsidRPr="00530133" w:rsidRDefault="00995A3B" w:rsidP="006E6A48">
      <w:r w:rsidRPr="00530133">
        <w:t>Sobre aspectos muy diferentes y desde diferentes grupos profesionales se iniciaron muchos trabajos destinados a aportar valor, a aminorar el impacto del aislamiento, a mejorar la situación anímica de trabajadores y enfermos.</w:t>
      </w:r>
    </w:p>
    <w:p w:rsidR="00495AEE" w:rsidRPr="00530133" w:rsidRDefault="00495AEE" w:rsidP="006E6A48">
      <w:pPr>
        <w:rPr>
          <w:b/>
        </w:rPr>
      </w:pPr>
    </w:p>
    <w:p w:rsidR="00833932" w:rsidRDefault="00833932">
      <w:pPr>
        <w:spacing w:before="0" w:line="240" w:lineRule="auto"/>
        <w:jc w:val="left"/>
        <w:rPr>
          <w:rStyle w:val="TITULO-Nivel3Car"/>
        </w:rPr>
      </w:pPr>
      <w:r>
        <w:rPr>
          <w:rStyle w:val="TITULO-Nivel3Car"/>
        </w:rPr>
        <w:br w:type="page"/>
      </w:r>
    </w:p>
    <w:p w:rsidR="00495AEE" w:rsidRPr="00530133" w:rsidRDefault="006E6A48" w:rsidP="006E6A48">
      <w:pPr>
        <w:rPr>
          <w:b/>
        </w:rPr>
      </w:pPr>
      <w:r w:rsidRPr="00530133">
        <w:rPr>
          <w:rStyle w:val="TITULO-Nivel3Car"/>
        </w:rPr>
        <w:lastRenderedPageBreak/>
        <w:t>Herramientas informáticas</w:t>
      </w:r>
    </w:p>
    <w:p w:rsidR="006E6A48" w:rsidRPr="00530133" w:rsidRDefault="006E6A48" w:rsidP="006E6A48">
      <w:r w:rsidRPr="00530133">
        <w:t>Muchas de las iniciativas asistenciales puestas en marcha han requerido un soporte informático, pero además algunas han supuesto el desarrollo de programas/aplicaciones concretos, hechos a medida. Las herramientas informáticas han sido instrumentos básicos para adelantar, seleccionar, clasificar y en definitiva, trabajar más rápido, hacer llegar información de forma sencilla</w:t>
      </w:r>
      <w:r w:rsidR="00995A3B" w:rsidRPr="00530133">
        <w:t>,</w:t>
      </w:r>
      <w:r w:rsidRPr="00530133">
        <w:t xml:space="preserve">  y tomar decisiones con más precisión.</w:t>
      </w:r>
    </w:p>
    <w:p w:rsidR="006E6A48" w:rsidRPr="00530133" w:rsidRDefault="006E6A48" w:rsidP="00455751">
      <w:pPr>
        <w:spacing w:after="240"/>
      </w:pPr>
      <w:r w:rsidRPr="00530133">
        <w:t xml:space="preserve">A continuación se detallan aquellas básicas creadas para controlar la información que ayudara en la gestión asistencial:  </w:t>
      </w:r>
    </w:p>
    <w:p w:rsidR="006E6A48" w:rsidRPr="00530133" w:rsidRDefault="006E6A48" w:rsidP="0063682B">
      <w:pPr>
        <w:pStyle w:val="Normallistas"/>
      </w:pPr>
      <w:r w:rsidRPr="00530133">
        <w:t>Adecuación de SELENE para incluir la evolución de los indicadores clínicos y facilitar una visualización rápida de la información de interés, los Listados Crystal, creación de programas para e</w:t>
      </w:r>
      <w:r w:rsidR="00455751" w:rsidRPr="00530133">
        <w:t>l seguimiento de resultados de p</w:t>
      </w:r>
      <w:r w:rsidRPr="00530133">
        <w:t xml:space="preserve">ruebas diagnósticas de infección aguda, clasificación de pacientes con determinadas </w:t>
      </w:r>
      <w:r w:rsidR="00995A3B" w:rsidRPr="00530133">
        <w:t xml:space="preserve">Marcas COVID, adaptaciones </w:t>
      </w:r>
      <w:r w:rsidRPr="00530133">
        <w:t xml:space="preserve">a los nuevos circuitos de urgencias, implementación en la Intranet del Hospital de cuadros de mando y control para el seguimiento de la actividad. </w:t>
      </w:r>
    </w:p>
    <w:p w:rsidR="006E6A48" w:rsidRPr="00530133" w:rsidRDefault="006E6A48" w:rsidP="00455751">
      <w:pPr>
        <w:pStyle w:val="Normallistas"/>
        <w:spacing w:after="240"/>
      </w:pPr>
      <w:r w:rsidRPr="00530133">
        <w:t>Nuevos formularios de registro, como la solicitud de test de antígenos, el formulario de autorización del acompañante, de forma excepcional para determinados pacientes, y otros documentos no previstos y necesarios como la emisión del certificado de movilidad o la comunicación en el teléfono móvil del resultado de la PCR.</w:t>
      </w:r>
    </w:p>
    <w:p w:rsidR="0063682B" w:rsidRPr="00530133" w:rsidRDefault="006E6A48" w:rsidP="006E6A48">
      <w:pPr>
        <w:rPr>
          <w:rStyle w:val="TITULO-Nivel3Car"/>
        </w:rPr>
      </w:pPr>
      <w:r w:rsidRPr="00530133">
        <w:rPr>
          <w:rStyle w:val="TITULO-Nivel3Car"/>
        </w:rPr>
        <w:t>Seguimiento de las necesidades psicológicas de los pacientes</w:t>
      </w:r>
    </w:p>
    <w:p w:rsidR="006E6A48" w:rsidRPr="00530133" w:rsidRDefault="006E6A48" w:rsidP="006E6A48">
      <w:r w:rsidRPr="00530133">
        <w:t xml:space="preserve">Profesionales del servicio de Psiquiatría y Psicología realizaron un seguimiento telefónico del estado anímico de muchos pacientes ingresados durante la pandemia. Se realizaba con frecuencia a solicitud de los médicos del Servicio de Medicina Interna, y en durante las semanas de mayor incidencia  también se hacía un seguimiento generalizado. </w:t>
      </w:r>
    </w:p>
    <w:p w:rsidR="00455751" w:rsidRPr="00530133" w:rsidRDefault="00455751" w:rsidP="006E6A48">
      <w:pPr>
        <w:rPr>
          <w:rStyle w:val="TITULO-Nivel3Car"/>
        </w:rPr>
      </w:pPr>
    </w:p>
    <w:p w:rsidR="0063682B" w:rsidRPr="00530133" w:rsidRDefault="00F158B7" w:rsidP="006E6A48">
      <w:pPr>
        <w:rPr>
          <w:rStyle w:val="TITULO-Nivel3Car"/>
        </w:rPr>
      </w:pPr>
      <w:r w:rsidRPr="00530133">
        <w:rPr>
          <w:rStyle w:val="TITULO-Nivel3Car"/>
        </w:rPr>
        <w:t>Comunicación de los pacientes con sus familiares</w:t>
      </w:r>
    </w:p>
    <w:p w:rsidR="006E6A48" w:rsidRPr="00530133" w:rsidRDefault="006E6A48" w:rsidP="006E6A48">
      <w:r w:rsidRPr="00530133">
        <w:t>Gracias a la solidaridad de varias entidades privadas y también de la Consejería de Sanidad que facilitaran al hospital varias donaciones de tabletas, se puso en marcha un programa para que los pacientes pudieran hacer videollamadas con sus familiares. La enfermería gestionaba todas estas llamadas en las diferentes áreas, desde las unidades de críticos hasta la urgencia</w:t>
      </w:r>
      <w:r w:rsidR="00F158B7" w:rsidRPr="00530133">
        <w:t>, durante todo el día</w:t>
      </w:r>
      <w:r w:rsidRPr="00530133">
        <w:t>.</w:t>
      </w:r>
    </w:p>
    <w:p w:rsidR="006E6A48" w:rsidRPr="00530133" w:rsidRDefault="006E6A48" w:rsidP="006E6A48">
      <w:r w:rsidRPr="00530133">
        <w:t>La comunicación con los familiares también podía realizarse a través del correo electrónico de Atención al Paciente que gestionaba las cartas que recibían por esta vía y por supuesto también las llamadas telefónicas.</w:t>
      </w:r>
    </w:p>
    <w:p w:rsidR="00455751" w:rsidRPr="00530133" w:rsidRDefault="00455751" w:rsidP="006E6A48">
      <w:pPr>
        <w:rPr>
          <w:rStyle w:val="TITULO-Nivel3Car"/>
        </w:rPr>
      </w:pPr>
    </w:p>
    <w:p w:rsidR="0063682B" w:rsidRPr="00530133" w:rsidRDefault="006E6A48" w:rsidP="006E6A48">
      <w:pPr>
        <w:rPr>
          <w:rStyle w:val="TITULO-Nivel3Car"/>
        </w:rPr>
      </w:pPr>
      <w:r w:rsidRPr="00530133">
        <w:rPr>
          <w:rStyle w:val="TITULO-Nivel3Car"/>
        </w:rPr>
        <w:t>Servicio de recogida de enseres para los pacientes</w:t>
      </w:r>
    </w:p>
    <w:p w:rsidR="006E6A48" w:rsidRPr="00530133" w:rsidRDefault="006E6A48" w:rsidP="006E6A48">
      <w:r w:rsidRPr="00530133">
        <w:t xml:space="preserve">Ante las condiciones de aislamiento </w:t>
      </w:r>
      <w:r w:rsidR="00762429" w:rsidRPr="00530133">
        <w:t>e</w:t>
      </w:r>
      <w:r w:rsidRPr="00530133">
        <w:t xml:space="preserve"> imposibilidad de que los pacientes estuviese</w:t>
      </w:r>
      <w:r w:rsidR="00762429" w:rsidRPr="00530133">
        <w:t>n</w:t>
      </w:r>
      <w:r w:rsidRPr="00530133">
        <w:t xml:space="preserve"> acompañados o recibiesen visitas, los celadores han llevado a las habitaciones el material que los familiares traían para ellos. Han sido ellos también los que, tras el fallecimiento del paciente, entregaban a los familiares sus pertenencias. En las peores semanas de la pandemia, y por las estrictas medidas preventivas, ha sido</w:t>
      </w:r>
      <w:r w:rsidR="00762429" w:rsidRPr="00530133">
        <w:t xml:space="preserve"> una</w:t>
      </w:r>
      <w:r w:rsidRPr="00530133">
        <w:t xml:space="preserve"> </w:t>
      </w:r>
      <w:r w:rsidR="00762429" w:rsidRPr="00530133">
        <w:t xml:space="preserve">de </w:t>
      </w:r>
      <w:r w:rsidRPr="00530133">
        <w:t>las tareas más dura</w:t>
      </w:r>
      <w:r w:rsidR="00762429" w:rsidRPr="00530133">
        <w:t>s</w:t>
      </w:r>
      <w:r w:rsidRPr="00530133">
        <w:t xml:space="preserve"> para este colectivo. </w:t>
      </w:r>
    </w:p>
    <w:p w:rsidR="0063682B" w:rsidRPr="00530133" w:rsidRDefault="006E6A48" w:rsidP="006E6A48">
      <w:pPr>
        <w:rPr>
          <w:rStyle w:val="TITULO-Nivel3Car"/>
        </w:rPr>
      </w:pPr>
      <w:r w:rsidRPr="00530133">
        <w:rPr>
          <w:rStyle w:val="TITULO-Nivel3Car"/>
        </w:rPr>
        <w:t>Cartas y dibujos para los pacientes</w:t>
      </w:r>
    </w:p>
    <w:p w:rsidR="006E6A48" w:rsidRPr="00530133" w:rsidRDefault="006E6A48" w:rsidP="006E6A48">
      <w:r w:rsidRPr="00530133">
        <w:t>Ante la soledad y alisamiento de los pacientes, la sociedad reaccionó haciendo llegar desde diferentes instituciones</w:t>
      </w:r>
      <w:r w:rsidR="000B10E8" w:rsidRPr="00530133">
        <w:t>, fundaciones, colegios y</w:t>
      </w:r>
      <w:r w:rsidR="00867FDF" w:rsidRPr="00530133">
        <w:t xml:space="preserve"> ONG</w:t>
      </w:r>
      <w:r w:rsidR="000B10E8" w:rsidRPr="00530133">
        <w:t xml:space="preserve">, </w:t>
      </w:r>
      <w:r w:rsidRPr="00530133">
        <w:t xml:space="preserve"> cartas y dibujos de niños que trasladaban mensajes de esperanza, admiración e ilusión. La iniciativa fue de una doctora del Hospital de la Princesa a la que respondieron cientos de personas y</w:t>
      </w:r>
      <w:r w:rsidR="000B10E8" w:rsidRPr="00530133">
        <w:t xml:space="preserve"> rápidamente</w:t>
      </w:r>
      <w:r w:rsidRPr="00530133">
        <w:t xml:space="preserve"> se hizo extensible a todos los hospitales</w:t>
      </w:r>
      <w:r w:rsidR="000B10E8" w:rsidRPr="00530133">
        <w:t xml:space="preserve">. </w:t>
      </w:r>
      <w:r w:rsidRPr="00530133">
        <w:t>Los profesionales del Servicio de Anatomía Patológica las recogían y, previa selección, las entregaban en las plantas</w:t>
      </w:r>
      <w:r w:rsidR="000B10E8" w:rsidRPr="00530133">
        <w:t xml:space="preserve"> de hospitalización</w:t>
      </w:r>
      <w:r w:rsidRPr="00530133">
        <w:t xml:space="preserve"> para que fueran distribuidas a los pacientes. </w:t>
      </w:r>
    </w:p>
    <w:p w:rsidR="00116B80" w:rsidRPr="00530133" w:rsidRDefault="00116B80" w:rsidP="006E6A48">
      <w:pPr>
        <w:rPr>
          <w:rStyle w:val="TITULO-Nivel3Car"/>
        </w:rPr>
      </w:pPr>
    </w:p>
    <w:p w:rsidR="0063682B" w:rsidRPr="00530133" w:rsidRDefault="006E6A48" w:rsidP="006E6A48">
      <w:pPr>
        <w:rPr>
          <w:rStyle w:val="TITULO-Nivel3Car"/>
        </w:rPr>
      </w:pPr>
      <w:r w:rsidRPr="00530133">
        <w:rPr>
          <w:rStyle w:val="TITULO-Nivel3Car"/>
        </w:rPr>
        <w:t>Asesoramiento</w:t>
      </w:r>
    </w:p>
    <w:p w:rsidR="006E6A48" w:rsidRPr="00530133" w:rsidRDefault="006E6A48" w:rsidP="006E6A48">
      <w:r w:rsidRPr="00530133">
        <w:t>Médicos de los Servicios de Anestesia, Reanimación y Cuidados Intensivos ofrecieron asesoramiento técnico al taller de Vidrio Científico de la Plataforma de Talleres de Apoyo a la Investigación de la Universidad Complutense de Madrid (UCM)</w:t>
      </w:r>
      <w:r w:rsidR="00116B80" w:rsidRPr="00530133">
        <w:t>,</w:t>
      </w:r>
      <w:r w:rsidRPr="00530133">
        <w:t xml:space="preserve"> para conseguir un prototipo eficaz que permitiera utilizar la</w:t>
      </w:r>
      <w:r w:rsidR="00762429" w:rsidRPr="00530133">
        <w:t>s</w:t>
      </w:r>
      <w:r w:rsidRPr="00530133">
        <w:t xml:space="preserve"> máscaras de buceo en los tratamientos respiratorios. Es un ejemplo de la búsqueda de soluciones y alternativas para subsanar problemas urgentes para los que en las peores semanas de la pandemia los recursos escaseaban.</w:t>
      </w:r>
    </w:p>
    <w:p w:rsidR="00116B80" w:rsidRPr="00530133" w:rsidRDefault="00116B80" w:rsidP="006E6A48">
      <w:pPr>
        <w:rPr>
          <w:rStyle w:val="TITULO-Nivel3Car"/>
        </w:rPr>
      </w:pPr>
    </w:p>
    <w:p w:rsidR="0063682B" w:rsidRPr="00530133" w:rsidRDefault="006E6A48" w:rsidP="006E6A48">
      <w:pPr>
        <w:rPr>
          <w:rStyle w:val="TITULO-Nivel3Car"/>
        </w:rPr>
      </w:pPr>
      <w:r w:rsidRPr="00530133">
        <w:rPr>
          <w:rStyle w:val="TITULO-Nivel3Car"/>
        </w:rPr>
        <w:t>Consultas co</w:t>
      </w:r>
      <w:r w:rsidR="0063682B" w:rsidRPr="00530133">
        <w:rPr>
          <w:rStyle w:val="TITULO-Nivel3Car"/>
        </w:rPr>
        <w:t>n el Servicio de Psiquiatría y P</w:t>
      </w:r>
      <w:r w:rsidRPr="00530133">
        <w:rPr>
          <w:rStyle w:val="TITULO-Nivel3Car"/>
        </w:rPr>
        <w:t>sicología para los trabajadores</w:t>
      </w:r>
    </w:p>
    <w:p w:rsidR="006E6A48" w:rsidRPr="00530133" w:rsidRDefault="006E6A48" w:rsidP="006E6A48">
      <w:r w:rsidRPr="00530133">
        <w:t>Se abrió una agenda específica para ofrecer atención que fuera precisa por parte de psicólogos y psiquiatras y se facilitó el acceso directo por teléfono y correo electrónico para las citaciones.</w:t>
      </w:r>
    </w:p>
    <w:p w:rsidR="00116B80" w:rsidRPr="00530133" w:rsidRDefault="00116B80" w:rsidP="006E6A48">
      <w:pPr>
        <w:rPr>
          <w:rStyle w:val="TITULO-Nivel3Car"/>
        </w:rPr>
      </w:pPr>
    </w:p>
    <w:p w:rsidR="0063682B" w:rsidRPr="00530133" w:rsidRDefault="006E6A48" w:rsidP="006E6A48">
      <w:pPr>
        <w:rPr>
          <w:rStyle w:val="TITULO-Nivel3Car"/>
        </w:rPr>
      </w:pPr>
      <w:r w:rsidRPr="00530133">
        <w:rPr>
          <w:rStyle w:val="TITULO-Nivel3Car"/>
        </w:rPr>
        <w:t>Servicio de hostelería para los profesionales del Hospital</w:t>
      </w:r>
    </w:p>
    <w:p w:rsidR="006E6A48" w:rsidRPr="00530133" w:rsidRDefault="006E6A48" w:rsidP="006E6A48">
      <w:r w:rsidRPr="00530133">
        <w:t xml:space="preserve">El personal de cocina del Hospital ha servido bocadillos y </w:t>
      </w:r>
      <w:r w:rsidR="00867FDF" w:rsidRPr="00530133">
        <w:t>sándwiches</w:t>
      </w:r>
      <w:r w:rsidRPr="00530133">
        <w:t xml:space="preserve"> para el personal de las áreas donde se atendía a pacientes COVID. El cierre de la cafetería y el </w:t>
      </w:r>
      <w:r w:rsidR="00CC7144" w:rsidRPr="00530133">
        <w:t xml:space="preserve">estricto </w:t>
      </w:r>
      <w:r w:rsidRPr="00530133">
        <w:t xml:space="preserve">diseño de los circuitos en el hospital dificultaba la </w:t>
      </w:r>
      <w:r w:rsidRPr="00530133">
        <w:lastRenderedPageBreak/>
        <w:t xml:space="preserve">circulación y entradas y salidas de las áreas de trabajo así que se puso en marcha esta iniciativa para intentar que los trabajadores no tuvieran necesidad de salir de sus áreas. Durante las semanas de mayor incidencia el personal de la cafetería del </w:t>
      </w:r>
      <w:r w:rsidR="00504E29" w:rsidRPr="00530133">
        <w:t>Hospital, aunque estaba cerrada</w:t>
      </w:r>
      <w:r w:rsidRPr="00530133">
        <w:t>, prepar</w:t>
      </w:r>
      <w:r w:rsidR="00504E29" w:rsidRPr="00530133">
        <w:t>aba</w:t>
      </w:r>
      <w:r w:rsidRPr="00530133">
        <w:t xml:space="preserve"> menús especiales para que los trabajadores pudieran llevarse la comida y/ o</w:t>
      </w:r>
      <w:r w:rsidR="00504E29" w:rsidRPr="00530133">
        <w:t xml:space="preserve"> cena preparada, </w:t>
      </w:r>
      <w:r w:rsidRPr="00530133">
        <w:t>evitando así tener que cocinar al llegar a casa.</w:t>
      </w:r>
    </w:p>
    <w:p w:rsidR="00116B80" w:rsidRPr="00530133" w:rsidRDefault="00116B80">
      <w:pPr>
        <w:spacing w:before="0" w:line="240" w:lineRule="auto"/>
        <w:jc w:val="left"/>
        <w:rPr>
          <w:rFonts w:ascii="Montserrat SemiBold" w:hAnsi="Montserrat SemiBold"/>
          <w:caps/>
          <w:color w:val="48ACC6"/>
          <w:spacing w:val="-6"/>
          <w:sz w:val="24"/>
        </w:rPr>
      </w:pPr>
      <w:r w:rsidRPr="00530133">
        <w:br w:type="page"/>
      </w:r>
    </w:p>
    <w:p w:rsidR="00995A3B" w:rsidRPr="00530133" w:rsidRDefault="006E6A48" w:rsidP="000D36F1">
      <w:pPr>
        <w:pStyle w:val="TITULO-Nivel2"/>
      </w:pPr>
      <w:bookmarkStart w:id="49" w:name="_Toc86222022"/>
      <w:r w:rsidRPr="00530133">
        <w:lastRenderedPageBreak/>
        <w:t>Las donacione</w:t>
      </w:r>
      <w:r w:rsidR="000D36F1" w:rsidRPr="00530133">
        <w:t>s</w:t>
      </w:r>
      <w:bookmarkEnd w:id="49"/>
      <w:r w:rsidR="00995A3B" w:rsidRPr="00530133">
        <w:t xml:space="preserve"> </w:t>
      </w:r>
    </w:p>
    <w:p w:rsidR="006E6A48" w:rsidRPr="00530133" w:rsidRDefault="00995A3B" w:rsidP="006E6A48">
      <w:r w:rsidRPr="00530133">
        <w:t>Ante un</w:t>
      </w:r>
      <w:r w:rsidR="006E6A48" w:rsidRPr="00530133">
        <w:t>a situación tan crítica, la sociedad se volcó. En aquel momento resultó imposible registrar a todos y cada uno de los donantes. Desde vecinos y comerciantes de las calles aledañas al hospital que ofrecían lo que tenían (cajas de guantes o mascarillas)</w:t>
      </w:r>
      <w:r w:rsidR="00A309BA" w:rsidRPr="00530133">
        <w:t>,</w:t>
      </w:r>
      <w:r w:rsidR="006E6A48" w:rsidRPr="00530133">
        <w:t xml:space="preserve"> hasta empresas que facilitaron el uso de sus automóviles para el desplazamiento de los geriatras, por ejemplo, a las Residencias de ancianos, o para hacer la distribución de los medicamentos a domicilio. </w:t>
      </w:r>
    </w:p>
    <w:p w:rsidR="006E6A48" w:rsidRPr="00530133" w:rsidRDefault="006E6A48" w:rsidP="006E6A48">
      <w:r w:rsidRPr="00530133">
        <w:t>Con una generosidad sorprendente cada uno puso a disposición del hospital lo que pensaba podía ser útil o facilitar la situación. En muchos casos simplemente entraban en hall, y dejaban las cajas o las bosas con el material que trajeran en el punto de información. En otros muchos los celadores salían a la puerta para descargarlo.</w:t>
      </w:r>
    </w:p>
    <w:p w:rsidR="006E6A48" w:rsidRPr="00530133" w:rsidRDefault="006E6A48" w:rsidP="006E6A48">
      <w:r w:rsidRPr="00530133">
        <w:t>Un grupo de entidades de la comunidad china en Madrid donó gran cantidad de material de protección sanitaria. Con mucha frecuencia venían al hospital a dejar cajas que procedían de su país de origen.</w:t>
      </w:r>
    </w:p>
    <w:p w:rsidR="006E6A48" w:rsidRPr="00530133" w:rsidRDefault="006E6A48" w:rsidP="006E6A48">
      <w:r w:rsidRPr="00530133">
        <w:t>Particulares que por teléfono se ofrecían donaciones económicas (aunque no fuera posible aceptarlas). Pequeñas y medianas empresa de todo tipo, clínicas dentales, veterinarias, de estética, peluquerías, comercios tipo bazar, droguerías, tiendas de muebles, editoriales que trajeron diferentes revistas para los pacientes, ferreterías y hoteles donaron el  material que tenían y que podía ser utilizado como material de protección.</w:t>
      </w:r>
    </w:p>
    <w:p w:rsidR="006E6A48" w:rsidRPr="00530133" w:rsidRDefault="006E6A48" w:rsidP="006E6A48">
      <w:r w:rsidRPr="00530133">
        <w:t>Colegios, restaurantes y bares de la zona, asociaciones de vecinos y otros colectivos locales, como la Asociación de Jubilados de Móstoles, ACEPA (Asociación de Comerciantes, Hosteleros, Empresarios y Profesionales de Móstoles), o la Federación de Peñas, que recogieron diferentes tipos de materiales para traerlo al hospital. También el centro comercial de Arroyomolinos.</w:t>
      </w:r>
    </w:p>
    <w:p w:rsidR="006E6A48" w:rsidRPr="00530133" w:rsidRDefault="006E6A48" w:rsidP="006E6A48">
      <w:r w:rsidRPr="00530133">
        <w:t>El Ayuntamiento de Móstoles y la Policía Local de Móstoles y Arroyomolinos ofrecieron lo que tenían en ese momento y en muchos casos, al igual que Protección Civil, facilitaron el transporte de otras donaciones, como por ejemplo, las máscaras de buceo procedentes de donaciones particulares.</w:t>
      </w:r>
    </w:p>
    <w:p w:rsidR="006E6A48" w:rsidRPr="00530133" w:rsidRDefault="006E6A48" w:rsidP="006E6A48">
      <w:r w:rsidRPr="00530133">
        <w:t xml:space="preserve">También colaboraron instituciones de diversa índole como la Universidad Complutense, el </w:t>
      </w:r>
      <w:r w:rsidR="00783795" w:rsidRPr="00530133">
        <w:t>C</w:t>
      </w:r>
      <w:r w:rsidRPr="00530133">
        <w:t xml:space="preserve">olegio de </w:t>
      </w:r>
      <w:r w:rsidR="00783795" w:rsidRPr="00530133">
        <w:t>E</w:t>
      </w:r>
      <w:r w:rsidRPr="00530133">
        <w:t>nfermería, o el Colegio de Ingenieros de Madrid</w:t>
      </w:r>
      <w:r w:rsidR="00504E29" w:rsidRPr="00530133">
        <w:t xml:space="preserve"> y otras entidades como la asociación de trabajadores del Metro de Madrid</w:t>
      </w:r>
      <w:r w:rsidRPr="00530133">
        <w:t>.</w:t>
      </w:r>
    </w:p>
    <w:p w:rsidR="00504E29" w:rsidRPr="00530133" w:rsidRDefault="00504E29" w:rsidP="006E6A48">
      <w:r w:rsidRPr="00530133">
        <w:t>Todas estas donaciones, gran parte de ellas destinadas a ofrecer</w:t>
      </w:r>
      <w:r w:rsidR="000B10E8" w:rsidRPr="00530133">
        <w:t xml:space="preserve"> </w:t>
      </w:r>
      <w:r w:rsidRPr="00530133">
        <w:t>recur</w:t>
      </w:r>
      <w:r w:rsidR="000B10E8" w:rsidRPr="00530133">
        <w:t xml:space="preserve">sos que fueran utilizado </w:t>
      </w:r>
      <w:r w:rsidRPr="00530133">
        <w:t xml:space="preserve">como material de protección fueron muy útiles </w:t>
      </w:r>
      <w:r w:rsidR="000B10E8" w:rsidRPr="00530133">
        <w:t>en una situación de desabastecimiento y rotura de stock mundial</w:t>
      </w:r>
    </w:p>
    <w:p w:rsidR="006E6A48" w:rsidRPr="00530133" w:rsidRDefault="006E6A48" w:rsidP="006E6A48">
      <w:r w:rsidRPr="00530133">
        <w:lastRenderedPageBreak/>
        <w:t xml:space="preserve">Ante la situación de emergencia, buena parte de la sociedad quiso ofrecer ayuda y lo hacían, en grupo, como empresas y de forma individual. Se originaron iniciativas muy diferentes  </w:t>
      </w:r>
      <w:r w:rsidR="007D285D" w:rsidRPr="00530133">
        <w:t xml:space="preserve"> </w:t>
      </w:r>
      <w:r w:rsidRPr="00530133">
        <w:t xml:space="preserve">desde diferentes colectivos. </w:t>
      </w:r>
    </w:p>
    <w:p w:rsidR="006E6A48" w:rsidRPr="00530133" w:rsidRDefault="006E6A48" w:rsidP="006E6A48">
      <w:r w:rsidRPr="00530133">
        <w:t>Producir lo que no conseguía en el mercado fue la solución que dieron los voluntarios que disponían de impresores 3D y era aficionados o expertos y empezaron diseñar y fabricar diferentes materiales de protección. Entre ellos los más utilizados en el hospital, las mamparas de protección</w:t>
      </w:r>
      <w:r w:rsidR="007D285D" w:rsidRPr="00530133">
        <w:t xml:space="preserve"> facial</w:t>
      </w:r>
      <w:r w:rsidRPr="00530133">
        <w:t>.</w:t>
      </w:r>
    </w:p>
    <w:p w:rsidR="006E6A48" w:rsidRPr="00530133" w:rsidRDefault="006E6A48" w:rsidP="006E6A48">
      <w:r w:rsidRPr="00530133">
        <w:t>También desde el ámbito de la hostelería se generaron movimientos solidarios para ofrecer los hospitales servicios de alimentación</w:t>
      </w:r>
    </w:p>
    <w:p w:rsidR="006E6A48" w:rsidRPr="00530133" w:rsidRDefault="006E6A48" w:rsidP="006E6A48">
      <w:r w:rsidRPr="00530133">
        <w:t xml:space="preserve">De forma muy creativa una empresa de vestidos de novia llegó a diseñar batas que pudieran utilizarse ante los problemas de abastecimiento. En esta misma línea surgieron grupos de mujeres que cosían batas en su casa y las hacían llegar al hospital para que fueran utilizadas como material de protección. </w:t>
      </w:r>
    </w:p>
    <w:p w:rsidR="006E6A48" w:rsidRPr="00530133" w:rsidRDefault="006E6A48" w:rsidP="006E6A48"/>
    <w:p w:rsidR="006E6A48" w:rsidRPr="00530133" w:rsidRDefault="006E6A48" w:rsidP="0063682B">
      <w:pPr>
        <w:pStyle w:val="TITULO-Nivel2"/>
      </w:pPr>
      <w:bookmarkStart w:id="50" w:name="_Toc86222023"/>
      <w:r w:rsidRPr="00530133">
        <w:t>Mirando al futuro: el aprendizaje fruto de la adaptación a la pandemia</w:t>
      </w:r>
      <w:bookmarkEnd w:id="50"/>
    </w:p>
    <w:p w:rsidR="006E6A48" w:rsidRPr="00530133" w:rsidRDefault="006E6A48" w:rsidP="0063682B">
      <w:r w:rsidRPr="00530133">
        <w:t xml:space="preserve">La capacidad para trabajar en equipo ha sido sin duda una de las mayores lecciones de esta situación crítica. La facilidad para asumir nuevas tareas y de estar disponible para lo que fuera necesario en cualquier momento. El compañerismo con mayúsculas, el trabajo mano a mano más que nunca entre todos los trabajadores, con independencia de su categoría profesional. </w:t>
      </w:r>
    </w:p>
    <w:p w:rsidR="006E6A48" w:rsidRPr="00530133" w:rsidRDefault="006E6A48" w:rsidP="0063682B">
      <w:r w:rsidRPr="00530133">
        <w:t>La resiliencia y la fuerza de los trabajadores ante un escenario de desconocimiento científico sobre una enfermedad que en pocos meses puso al mundo en jaque,  con rotura de stocks, y todas las dificultades para prevenir y controlar la expansión. Esa resiliencia ante un escenario de absoluta incertidumbre, con entornos muy cambiantes y sin llegar a ver el final y sin rendirse, ha sido un valor que deberíamos saber aprovechar para otros retos.</w:t>
      </w:r>
    </w:p>
    <w:p w:rsidR="006E6A48" w:rsidRPr="00530133" w:rsidRDefault="006E6A48" w:rsidP="0063682B">
      <w:r w:rsidRPr="00530133">
        <w:t xml:space="preserve">Ha quedado patente el trabajo y la aportación diaria que realizan muchos departamentos que en general tienen con poca visibilidad en el Hospital, como los servicios de Logística, Suministros, Almacenes, Lencería o Limpieza y también de otros departamentos de servicios técnicos como </w:t>
      </w:r>
      <w:r w:rsidR="007D285D" w:rsidRPr="00530133">
        <w:t>E</w:t>
      </w:r>
      <w:r w:rsidRPr="00530133">
        <w:t>lectromedicina y Mantenimiento.</w:t>
      </w:r>
    </w:p>
    <w:p w:rsidR="005758E2" w:rsidRPr="00530133" w:rsidRDefault="006E6A48" w:rsidP="0063682B">
      <w:r w:rsidRPr="00530133">
        <w:t>En esa misma línea dos servicios, en este caso médicos, el Servicio de Medicina Preventiva y el Servicio de Prevención de Riesgos Laborales han sido piezas</w:t>
      </w:r>
      <w:r w:rsidR="00A309BA" w:rsidRPr="00530133">
        <w:t xml:space="preserve"> </w:t>
      </w:r>
      <w:r w:rsidR="005758E2" w:rsidRPr="00530133">
        <w:t>fundamentales de información y asesoramiento en el cuidado de la salud de los trabajadores y en la prevención y control de la enfermedad dentro de nuestro centro. Su valor más que nunca ha quedado patente desde el principio de la pandemia</w:t>
      </w:r>
      <w:r w:rsidR="006F7707" w:rsidRPr="00530133">
        <w:t>.</w:t>
      </w:r>
    </w:p>
    <w:p w:rsidR="005758E2" w:rsidRPr="00530133" w:rsidRDefault="005758E2" w:rsidP="0063682B">
      <w:r w:rsidRPr="00530133">
        <w:lastRenderedPageBreak/>
        <w:t>Desde el punto de vista de gestión, la capacidad de agudizar el ingenio y buscar soluciones y alternativas ante cada una de las dificultades que surgían.</w:t>
      </w:r>
    </w:p>
    <w:p w:rsidR="005758E2" w:rsidRPr="00530133" w:rsidRDefault="005758E2" w:rsidP="0063682B">
      <w:r w:rsidRPr="00530133">
        <w:t>Hemos aprendido que somos mucho más vulnerables y frágiles de lo que pensábamos como sociedad, como sistema sanitario y como personas</w:t>
      </w:r>
      <w:r w:rsidR="00A309BA" w:rsidRPr="00530133">
        <w:t>.</w:t>
      </w:r>
      <w:r w:rsidRPr="00530133">
        <w:br w:type="page"/>
      </w:r>
    </w:p>
    <w:p w:rsidR="005758E2" w:rsidRPr="00530133" w:rsidRDefault="00A309BA" w:rsidP="005758E2">
      <w:r w:rsidRPr="00530133">
        <w:lastRenderedPageBreak/>
        <w:drawing>
          <wp:anchor distT="0" distB="0" distL="114300" distR="114300" simplePos="0" relativeHeight="251716608" behindDoc="1" locked="0" layoutInCell="1" allowOverlap="1" wp14:anchorId="1B6F174C" wp14:editId="23518CD7">
            <wp:simplePos x="0" y="0"/>
            <wp:positionH relativeFrom="page">
              <wp:align>left</wp:align>
            </wp:positionH>
            <wp:positionV relativeFrom="page">
              <wp:posOffset>9526</wp:posOffset>
            </wp:positionV>
            <wp:extent cx="7705858" cy="10898057"/>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ccion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05858" cy="10898057"/>
                    </a:xfrm>
                    <a:prstGeom prst="rect">
                      <a:avLst/>
                    </a:prstGeom>
                  </pic:spPr>
                </pic:pic>
              </a:graphicData>
            </a:graphic>
            <wp14:sizeRelH relativeFrom="margin">
              <wp14:pctWidth>0</wp14:pctWidth>
            </wp14:sizeRelH>
            <wp14:sizeRelV relativeFrom="margin">
              <wp14:pctHeight>0</wp14:pctHeight>
            </wp14:sizeRelV>
          </wp:anchor>
        </w:drawing>
      </w:r>
    </w:p>
    <w:p w:rsidR="006E6A48" w:rsidRPr="00530133" w:rsidRDefault="006E6A48" w:rsidP="006E6A48">
      <w:r w:rsidRPr="00530133">
        <w:t xml:space="preserve">. </w:t>
      </w:r>
    </w:p>
    <w:p w:rsidR="00EB1C57" w:rsidRPr="00530133" w:rsidRDefault="00EB1C57" w:rsidP="00EB1C57"/>
    <w:p w:rsidR="00136491" w:rsidRPr="00530133" w:rsidRDefault="00136491" w:rsidP="00EB1C57"/>
    <w:p w:rsidR="00136491" w:rsidRPr="00530133" w:rsidRDefault="00136491" w:rsidP="00EB1C57"/>
    <w:p w:rsidR="00136491" w:rsidRPr="00530133" w:rsidRDefault="00136491" w:rsidP="00EB1C57"/>
    <w:p w:rsidR="00136491" w:rsidRPr="00530133" w:rsidRDefault="00136491" w:rsidP="00EB1C57"/>
    <w:p w:rsidR="00DC5D48" w:rsidRPr="00530133" w:rsidRDefault="00DC5D48" w:rsidP="00C2033B">
      <w:bookmarkStart w:id="51" w:name="_Toc75343948"/>
      <w:bookmarkEnd w:id="43"/>
    </w:p>
    <w:p w:rsidR="00DC5D48" w:rsidRPr="00530133" w:rsidRDefault="00DC5D48" w:rsidP="00C2033B"/>
    <w:p w:rsidR="00DC5D48" w:rsidRPr="00530133" w:rsidRDefault="00DC5D48" w:rsidP="00C2033B"/>
    <w:p w:rsidR="00DC5D48" w:rsidRPr="00530133" w:rsidRDefault="00DC5D48" w:rsidP="00C2033B"/>
    <w:p w:rsidR="00DC5D48" w:rsidRPr="00530133" w:rsidRDefault="00DC5D48" w:rsidP="00C2033B"/>
    <w:p w:rsidR="00DC5D48" w:rsidRPr="00530133" w:rsidRDefault="00DC5D48" w:rsidP="00C2033B"/>
    <w:p w:rsidR="00DC5D48" w:rsidRPr="00530133" w:rsidRDefault="00DC5D48" w:rsidP="00C2033B"/>
    <w:p w:rsidR="00DC5D48" w:rsidRPr="00530133" w:rsidRDefault="00DC5D48" w:rsidP="00C2033B"/>
    <w:p w:rsidR="00DC5D48" w:rsidRPr="00530133" w:rsidRDefault="00DC5D48" w:rsidP="00C2033B"/>
    <w:p w:rsidR="00DC5D48" w:rsidRPr="00530133" w:rsidRDefault="00D11EB7" w:rsidP="00C2033B">
      <w:r w:rsidRPr="00530133">
        <mc:AlternateContent>
          <mc:Choice Requires="wps">
            <w:drawing>
              <wp:anchor distT="0" distB="0" distL="114300" distR="114300" simplePos="0" relativeHeight="251719680" behindDoc="0" locked="0" layoutInCell="1" allowOverlap="1" wp14:editId="1BC49908">
                <wp:simplePos x="0" y="0"/>
                <wp:positionH relativeFrom="column">
                  <wp:posOffset>323364</wp:posOffset>
                </wp:positionH>
                <wp:positionV relativeFrom="paragraph">
                  <wp:posOffset>28915</wp:posOffset>
                </wp:positionV>
                <wp:extent cx="4424724" cy="4744085"/>
                <wp:effectExtent l="0" t="0" r="0" b="0"/>
                <wp:wrapNone/>
                <wp:docPr id="2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424724" cy="47440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33932" w:rsidRPr="004B6EF5" w:rsidRDefault="00833932" w:rsidP="00522878">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Respuesta </w:t>
                            </w:r>
                            <w:r>
                              <w:rPr>
                                <w:rFonts w:ascii="Montserrat ExtraBold" w:hAnsi="Montserrat ExtraBold"/>
                                <w:color w:val="31849B" w:themeColor="accent5" w:themeShade="BF"/>
                                <w:sz w:val="48"/>
                                <w:szCs w:val="48"/>
                              </w:rPr>
                              <w:br/>
                              <w:t>integrada a las necesidades asistenciales</w:t>
                            </w:r>
                          </w:p>
                          <w:p w:rsidR="00833932" w:rsidRPr="00152381" w:rsidRDefault="00833932" w:rsidP="00842772">
                            <w:pPr>
                              <w:pStyle w:val="Indice"/>
                              <w:jc w:val="right"/>
                              <w:rPr>
                                <w:rFonts w:ascii="Montserrat SemiBold" w:hAnsi="Montserrat SemiBold"/>
                                <w:sz w:val="28"/>
                              </w:rPr>
                            </w:pPr>
                            <w:r w:rsidRPr="00152381">
                              <w:rPr>
                                <w:rFonts w:ascii="Montserrat SemiBold" w:hAnsi="Montserrat SemiBold"/>
                                <w:color w:val="31849B" w:themeColor="accent5" w:themeShade="BF"/>
                                <w:sz w:val="28"/>
                              </w:rPr>
                              <w:t>A</w:t>
                            </w:r>
                            <w:r w:rsidRPr="00152381">
                              <w:rPr>
                                <w:rFonts w:ascii="Montserrat SemiBold" w:hAnsi="Montserrat SemiBold"/>
                                <w:sz w:val="28"/>
                              </w:rPr>
                              <w:t>ctividad asistencial</w:t>
                            </w:r>
                          </w:p>
                          <w:p w:rsidR="00833932" w:rsidRPr="00152381" w:rsidRDefault="00833932" w:rsidP="00842772">
                            <w:pPr>
                              <w:pStyle w:val="Indice"/>
                              <w:jc w:val="right"/>
                              <w:rPr>
                                <w:rFonts w:ascii="Montserrat SemiBold" w:hAnsi="Montserrat SemiBold"/>
                                <w:sz w:val="28"/>
                              </w:rPr>
                            </w:pPr>
                            <w:r w:rsidRPr="00152381">
                              <w:rPr>
                                <w:rFonts w:ascii="Montserrat SemiBold" w:hAnsi="Montserrat SemiBold"/>
                                <w:sz w:val="28"/>
                              </w:rPr>
                              <w:t>Actividad quirúrgica</w:t>
                            </w:r>
                          </w:p>
                          <w:p w:rsidR="00833932" w:rsidRPr="00152381" w:rsidRDefault="00833932" w:rsidP="00842772">
                            <w:pPr>
                              <w:pStyle w:val="Indice"/>
                              <w:jc w:val="right"/>
                              <w:rPr>
                                <w:rFonts w:ascii="Montserrat SemiBold" w:hAnsi="Montserrat SemiBold"/>
                                <w:sz w:val="28"/>
                              </w:rPr>
                            </w:pPr>
                            <w:r w:rsidRPr="00152381">
                              <w:rPr>
                                <w:rFonts w:ascii="Montserrat SemiBold" w:hAnsi="Montserrat SemiBold"/>
                                <w:sz w:val="28"/>
                              </w:rPr>
                              <w:t>Actividad global de consultas no presenciales</w:t>
                            </w:r>
                          </w:p>
                          <w:p w:rsidR="00833932" w:rsidRPr="00152381" w:rsidRDefault="00833932" w:rsidP="00842772">
                            <w:pPr>
                              <w:pStyle w:val="Indice"/>
                              <w:jc w:val="right"/>
                              <w:rPr>
                                <w:rFonts w:ascii="Montserrat SemiBold" w:hAnsi="Montserrat SemiBold"/>
                                <w:sz w:val="28"/>
                              </w:rPr>
                            </w:pPr>
                            <w:r w:rsidRPr="00152381">
                              <w:rPr>
                                <w:rFonts w:ascii="Montserrat SemiBold" w:hAnsi="Montserrat SemiBold"/>
                                <w:sz w:val="28"/>
                              </w:rPr>
                              <w:t>Donaciones – trasplantes</w:t>
                            </w:r>
                          </w:p>
                          <w:p w:rsidR="00833932" w:rsidRPr="00152381" w:rsidRDefault="00833932" w:rsidP="00842772">
                            <w:pPr>
                              <w:pStyle w:val="Indice"/>
                              <w:jc w:val="right"/>
                              <w:rPr>
                                <w:rFonts w:ascii="Montserrat SemiBold" w:hAnsi="Montserrat SemiBold"/>
                                <w:sz w:val="28"/>
                              </w:rPr>
                            </w:pPr>
                            <w:r w:rsidRPr="00152381">
                              <w:rPr>
                                <w:rFonts w:ascii="Montserrat SemiBold" w:hAnsi="Montserrat SemiBold"/>
                                <w:sz w:val="28"/>
                              </w:rPr>
                              <w:t>Técnicas utilizadas</w:t>
                            </w:r>
                          </w:p>
                          <w:p w:rsidR="00833932" w:rsidRPr="00152381" w:rsidRDefault="00833932" w:rsidP="00842772">
                            <w:pPr>
                              <w:pStyle w:val="Indice"/>
                              <w:jc w:val="right"/>
                              <w:rPr>
                                <w:rFonts w:ascii="Montserrat SemiBold" w:hAnsi="Montserrat SemiBold"/>
                                <w:sz w:val="28"/>
                              </w:rPr>
                            </w:pPr>
                            <w:r w:rsidRPr="00152381">
                              <w:rPr>
                                <w:rFonts w:ascii="Montserrat SemiBold" w:hAnsi="Montserrat SemiBold"/>
                                <w:sz w:val="28"/>
                              </w:rPr>
                              <w:t>Consultas externas</w:t>
                            </w:r>
                          </w:p>
                          <w:p w:rsidR="00833932" w:rsidRPr="00152381" w:rsidRDefault="00833932" w:rsidP="00842772">
                            <w:pPr>
                              <w:pStyle w:val="Indice"/>
                              <w:jc w:val="right"/>
                              <w:rPr>
                                <w:rFonts w:ascii="Montserrat SemiBold" w:hAnsi="Montserrat SemiBold"/>
                                <w:sz w:val="28"/>
                              </w:rPr>
                            </w:pPr>
                            <w:r w:rsidRPr="00152381">
                              <w:rPr>
                                <w:rFonts w:ascii="Montserrat SemiBold" w:hAnsi="Montserrat SemiBold"/>
                                <w:sz w:val="28"/>
                              </w:rPr>
                              <w:t>Casuística (CMBD)</w:t>
                            </w:r>
                          </w:p>
                          <w:p w:rsidR="00833932" w:rsidRDefault="00833932" w:rsidP="00842772">
                            <w:pPr>
                              <w:pStyle w:val="Indice"/>
                              <w:jc w:val="right"/>
                              <w:rPr>
                                <w:rFonts w:ascii="Montserrat SemiBold" w:hAnsi="Montserrat SemiBold"/>
                                <w:sz w:val="28"/>
                              </w:rPr>
                            </w:pPr>
                            <w:r w:rsidRPr="00152381">
                              <w:rPr>
                                <w:rFonts w:ascii="Montserrat SemiBold" w:hAnsi="Montserrat SemiBold"/>
                                <w:sz w:val="28"/>
                              </w:rPr>
                              <w:t>Continuidad asistencial</w:t>
                            </w:r>
                          </w:p>
                          <w:p w:rsidR="00833932" w:rsidRDefault="00833932" w:rsidP="00842772">
                            <w:pPr>
                              <w:pStyle w:val="Indice"/>
                              <w:jc w:val="right"/>
                              <w:rPr>
                                <w:rFonts w:ascii="Montserrat SemiBold" w:hAnsi="Montserrat SemiBold"/>
                                <w:sz w:val="28"/>
                              </w:rPr>
                            </w:pPr>
                            <w:r w:rsidRPr="00152381">
                              <w:rPr>
                                <w:rFonts w:ascii="Montserrat SemiBold" w:hAnsi="Montserrat SemiBold"/>
                                <w:sz w:val="28"/>
                              </w:rPr>
                              <w:t>Cuidados</w:t>
                            </w:r>
                          </w:p>
                          <w:p w:rsidR="00833932" w:rsidRPr="00152381" w:rsidRDefault="00833932" w:rsidP="00842772">
                            <w:pPr>
                              <w:pStyle w:val="Indice"/>
                              <w:jc w:val="right"/>
                              <w:rPr>
                                <w:rFonts w:ascii="Montserrat SemiBold" w:hAnsi="Montserrat SemiBold"/>
                                <w:sz w:val="28"/>
                              </w:rPr>
                            </w:pPr>
                            <w:r>
                              <w:rPr>
                                <w:rFonts w:ascii="Montserrat SemiBold" w:hAnsi="Montserrat SemiBold"/>
                                <w:sz w:val="28"/>
                              </w:rPr>
                              <w:t>Áreas de soporte y actividad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5.45pt;margin-top:2.3pt;width:348.4pt;height:37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" filled="f" stroked="f" strokeweight="2pt">
                <o:lock v:ext="edit" aspectratio="t"/>
                <v:textbox>
                  <w:txbxContent>
                    <w:p w:rsidR="00833932" w:rsidRPr="004B6EF5" w:rsidRDefault="00833932" w:rsidP="00522878">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Respuesta </w:t>
                      </w:r>
                      <w:r>
                        <w:rPr>
                          <w:rFonts w:ascii="Montserrat ExtraBold" w:hAnsi="Montserrat ExtraBold"/>
                          <w:color w:val="31849B" w:themeColor="accent5" w:themeShade="BF"/>
                          <w:sz w:val="48"/>
                          <w:szCs w:val="48"/>
                        </w:rPr>
                        <w:br/>
                        <w:t>integrada a las necesidades asistenciales</w:t>
                      </w:r>
                    </w:p>
                    <w:p w:rsidR="00833932" w:rsidRPr="00152381" w:rsidRDefault="00833932" w:rsidP="00842772">
                      <w:pPr>
                        <w:pStyle w:val="Indice"/>
                        <w:jc w:val="right"/>
                        <w:rPr>
                          <w:rFonts w:ascii="Montserrat SemiBold" w:hAnsi="Montserrat SemiBold"/>
                          <w:sz w:val="28"/>
                        </w:rPr>
                      </w:pPr>
                      <w:r w:rsidRPr="00152381">
                        <w:rPr>
                          <w:rFonts w:ascii="Montserrat SemiBold" w:hAnsi="Montserrat SemiBold"/>
                          <w:color w:val="31849B" w:themeColor="accent5" w:themeShade="BF"/>
                          <w:sz w:val="28"/>
                        </w:rPr>
                        <w:t>A</w:t>
                      </w:r>
                      <w:r w:rsidRPr="00152381">
                        <w:rPr>
                          <w:rFonts w:ascii="Montserrat SemiBold" w:hAnsi="Montserrat SemiBold"/>
                          <w:sz w:val="28"/>
                        </w:rPr>
                        <w:t>ctividad asistencial</w:t>
                      </w:r>
                    </w:p>
                    <w:p w:rsidR="00833932" w:rsidRPr="00152381" w:rsidRDefault="00833932" w:rsidP="00842772">
                      <w:pPr>
                        <w:pStyle w:val="Indice"/>
                        <w:jc w:val="right"/>
                        <w:rPr>
                          <w:rFonts w:ascii="Montserrat SemiBold" w:hAnsi="Montserrat SemiBold"/>
                          <w:sz w:val="28"/>
                        </w:rPr>
                      </w:pPr>
                      <w:r w:rsidRPr="00152381">
                        <w:rPr>
                          <w:rFonts w:ascii="Montserrat SemiBold" w:hAnsi="Montserrat SemiBold"/>
                          <w:sz w:val="28"/>
                        </w:rPr>
                        <w:t>Actividad quirúrgica</w:t>
                      </w:r>
                    </w:p>
                    <w:p w:rsidR="00833932" w:rsidRPr="00152381" w:rsidRDefault="00833932" w:rsidP="00842772">
                      <w:pPr>
                        <w:pStyle w:val="Indice"/>
                        <w:jc w:val="right"/>
                        <w:rPr>
                          <w:rFonts w:ascii="Montserrat SemiBold" w:hAnsi="Montserrat SemiBold"/>
                          <w:sz w:val="28"/>
                        </w:rPr>
                      </w:pPr>
                      <w:r w:rsidRPr="00152381">
                        <w:rPr>
                          <w:rFonts w:ascii="Montserrat SemiBold" w:hAnsi="Montserrat SemiBold"/>
                          <w:sz w:val="28"/>
                        </w:rPr>
                        <w:t>Actividad global de consultas no presenciales</w:t>
                      </w:r>
                    </w:p>
                    <w:p w:rsidR="00833932" w:rsidRPr="00152381" w:rsidRDefault="00833932" w:rsidP="00842772">
                      <w:pPr>
                        <w:pStyle w:val="Indice"/>
                        <w:jc w:val="right"/>
                        <w:rPr>
                          <w:rFonts w:ascii="Montserrat SemiBold" w:hAnsi="Montserrat SemiBold"/>
                          <w:sz w:val="28"/>
                        </w:rPr>
                      </w:pPr>
                      <w:r w:rsidRPr="00152381">
                        <w:rPr>
                          <w:rFonts w:ascii="Montserrat SemiBold" w:hAnsi="Montserrat SemiBold"/>
                          <w:sz w:val="28"/>
                        </w:rPr>
                        <w:t>Donaciones – trasplantes</w:t>
                      </w:r>
                    </w:p>
                    <w:p w:rsidR="00833932" w:rsidRPr="00152381" w:rsidRDefault="00833932" w:rsidP="00842772">
                      <w:pPr>
                        <w:pStyle w:val="Indice"/>
                        <w:jc w:val="right"/>
                        <w:rPr>
                          <w:rFonts w:ascii="Montserrat SemiBold" w:hAnsi="Montserrat SemiBold"/>
                          <w:sz w:val="28"/>
                        </w:rPr>
                      </w:pPr>
                      <w:r w:rsidRPr="00152381">
                        <w:rPr>
                          <w:rFonts w:ascii="Montserrat SemiBold" w:hAnsi="Montserrat SemiBold"/>
                          <w:sz w:val="28"/>
                        </w:rPr>
                        <w:t>Técnicas utilizadas</w:t>
                      </w:r>
                    </w:p>
                    <w:p w:rsidR="00833932" w:rsidRPr="00152381" w:rsidRDefault="00833932" w:rsidP="00842772">
                      <w:pPr>
                        <w:pStyle w:val="Indice"/>
                        <w:jc w:val="right"/>
                        <w:rPr>
                          <w:rFonts w:ascii="Montserrat SemiBold" w:hAnsi="Montserrat SemiBold"/>
                          <w:sz w:val="28"/>
                        </w:rPr>
                      </w:pPr>
                      <w:r w:rsidRPr="00152381">
                        <w:rPr>
                          <w:rFonts w:ascii="Montserrat SemiBold" w:hAnsi="Montserrat SemiBold"/>
                          <w:sz w:val="28"/>
                        </w:rPr>
                        <w:t>Consultas externas</w:t>
                      </w:r>
                    </w:p>
                    <w:p w:rsidR="00833932" w:rsidRPr="00152381" w:rsidRDefault="00833932" w:rsidP="00842772">
                      <w:pPr>
                        <w:pStyle w:val="Indice"/>
                        <w:jc w:val="right"/>
                        <w:rPr>
                          <w:rFonts w:ascii="Montserrat SemiBold" w:hAnsi="Montserrat SemiBold"/>
                          <w:sz w:val="28"/>
                        </w:rPr>
                      </w:pPr>
                      <w:r w:rsidRPr="00152381">
                        <w:rPr>
                          <w:rFonts w:ascii="Montserrat SemiBold" w:hAnsi="Montserrat SemiBold"/>
                          <w:sz w:val="28"/>
                        </w:rPr>
                        <w:t>Casuística (CMBD)</w:t>
                      </w:r>
                    </w:p>
                    <w:p w:rsidR="00833932" w:rsidRDefault="00833932" w:rsidP="00842772">
                      <w:pPr>
                        <w:pStyle w:val="Indice"/>
                        <w:jc w:val="right"/>
                        <w:rPr>
                          <w:rFonts w:ascii="Montserrat SemiBold" w:hAnsi="Montserrat SemiBold"/>
                          <w:sz w:val="28"/>
                        </w:rPr>
                      </w:pPr>
                      <w:r w:rsidRPr="00152381">
                        <w:rPr>
                          <w:rFonts w:ascii="Montserrat SemiBold" w:hAnsi="Montserrat SemiBold"/>
                          <w:sz w:val="28"/>
                        </w:rPr>
                        <w:t>Continuidad asistencial</w:t>
                      </w:r>
                    </w:p>
                    <w:p w:rsidR="00833932" w:rsidRDefault="00833932" w:rsidP="00842772">
                      <w:pPr>
                        <w:pStyle w:val="Indice"/>
                        <w:jc w:val="right"/>
                        <w:rPr>
                          <w:rFonts w:ascii="Montserrat SemiBold" w:hAnsi="Montserrat SemiBold"/>
                          <w:sz w:val="28"/>
                        </w:rPr>
                      </w:pPr>
                      <w:r w:rsidRPr="00152381">
                        <w:rPr>
                          <w:rFonts w:ascii="Montserrat SemiBold" w:hAnsi="Montserrat SemiBold"/>
                          <w:sz w:val="28"/>
                        </w:rPr>
                        <w:t>Cuidados</w:t>
                      </w:r>
                    </w:p>
                    <w:p w:rsidR="00833932" w:rsidRPr="00152381" w:rsidRDefault="00833932" w:rsidP="00842772">
                      <w:pPr>
                        <w:pStyle w:val="Indice"/>
                        <w:jc w:val="right"/>
                        <w:rPr>
                          <w:rFonts w:ascii="Montserrat SemiBold" w:hAnsi="Montserrat SemiBold"/>
                          <w:sz w:val="28"/>
                        </w:rPr>
                      </w:pPr>
                      <w:r>
                        <w:rPr>
                          <w:rFonts w:ascii="Montserrat SemiBold" w:hAnsi="Montserrat SemiBold"/>
                          <w:sz w:val="28"/>
                        </w:rPr>
                        <w:t>Áreas de soporte y actividad</w:t>
                      </w:r>
                    </w:p>
                  </w:txbxContent>
                </v:textbox>
              </v:shape>
            </w:pict>
          </mc:Fallback>
        </mc:AlternateContent>
      </w:r>
    </w:p>
    <w:p w:rsidR="00DC5D48" w:rsidRPr="00530133" w:rsidRDefault="00DC5D48" w:rsidP="00C2033B"/>
    <w:p w:rsidR="00DC5D48" w:rsidRPr="00530133" w:rsidRDefault="00DC5D48" w:rsidP="00C2033B"/>
    <w:p w:rsidR="00DC5D48" w:rsidRPr="00530133" w:rsidRDefault="00DC5D48" w:rsidP="00C2033B"/>
    <w:p w:rsidR="00DC5D48" w:rsidRPr="00530133" w:rsidRDefault="00DC5D48" w:rsidP="00C2033B"/>
    <w:p w:rsidR="00DC5D48" w:rsidRPr="00530133" w:rsidRDefault="00DC5D48" w:rsidP="00C2033B"/>
    <w:bookmarkStart w:id="52" w:name="_Toc74228252"/>
    <w:bookmarkStart w:id="53" w:name="_Toc75343949"/>
    <w:bookmarkEnd w:id="51"/>
    <w:p w:rsidR="00136491" w:rsidRPr="00530133" w:rsidRDefault="00833932" w:rsidP="00136491">
      <w:r w:rsidRPr="00530133">
        <mc:AlternateContent>
          <mc:Choice Requires="wps">
            <w:drawing>
              <wp:anchor distT="0" distB="0" distL="114300" distR="114300" simplePos="0" relativeHeight="251761664" behindDoc="0" locked="0" layoutInCell="1" allowOverlap="1" wp14:anchorId="34422595" wp14:editId="68A889D6">
                <wp:simplePos x="0" y="0"/>
                <wp:positionH relativeFrom="page">
                  <wp:posOffset>6199239</wp:posOffset>
                </wp:positionH>
                <wp:positionV relativeFrom="paragraph">
                  <wp:posOffset>89860</wp:posOffset>
                </wp:positionV>
                <wp:extent cx="1212215" cy="1570007"/>
                <wp:effectExtent l="0" t="0" r="0" b="0"/>
                <wp:wrapNone/>
                <wp:docPr id="20"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57000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33932" w:rsidRPr="004B6EF5" w:rsidRDefault="00833932" w:rsidP="0063682B">
                            <w:pPr>
                              <w:pStyle w:val="Capitulo"/>
                            </w:pPr>
                            <w:r>
                              <w:t>33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4422595" id="_x0000_s1035" type="#_x0000_t202" style="position:absolute;left:0;text-align:left;margin-left:488.15pt;margin-top:7.1pt;width:95.45pt;height:123.6pt;z-index:2517616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" filled="f" stroked="f" strokeweight="2pt">
                <o:lock v:ext="edit" aspectratio="t"/>
                <v:textbox>
                  <w:txbxContent>
                    <w:p w:rsidR="00833932" w:rsidRPr="004B6EF5" w:rsidRDefault="00833932" w:rsidP="0063682B">
                      <w:pPr>
                        <w:pStyle w:val="Capitulo"/>
                      </w:pPr>
                      <w:r>
                        <w:t>33</w:t>
                      </w:r>
                    </w:p>
                  </w:txbxContent>
                </v:textbox>
                <w10:wrap anchorx="page"/>
              </v:shape>
            </w:pict>
          </mc:Fallback>
        </mc:AlternateContent>
      </w:r>
    </w:p>
    <w:bookmarkStart w:id="54" w:name="_Toc74228253"/>
    <w:bookmarkStart w:id="55" w:name="_Toc75343950"/>
    <w:p w:rsidR="00AD29FA" w:rsidRPr="00530133" w:rsidRDefault="00C929F8" w:rsidP="00136491">
      <w:r w:rsidRPr="00530133">
        <mc:AlternateContent>
          <mc:Choice Requires="wps">
            <w:drawing>
              <wp:anchor distT="0" distB="0" distL="114300" distR="114300" simplePos="0" relativeHeight="251720704" behindDoc="0" locked="0" layoutInCell="1" allowOverlap="1" wp14:editId="4CDA8AE3">
                <wp:simplePos x="0" y="0"/>
                <wp:positionH relativeFrom="column">
                  <wp:posOffset>5050609</wp:posOffset>
                </wp:positionH>
                <wp:positionV relativeFrom="paragraph">
                  <wp:posOffset>3470275</wp:posOffset>
                </wp:positionV>
                <wp:extent cx="1212215" cy="1570007"/>
                <wp:effectExtent l="0" t="0" r="0" b="0"/>
                <wp:wrapNone/>
                <wp:docPr id="34"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57000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33932" w:rsidRPr="004B6EF5" w:rsidRDefault="00833932" w:rsidP="00522878">
                            <w:pPr>
                              <w:pStyle w:val="Capitulo"/>
                            </w:pPr>
                            <w:r>
                              <w:t>33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6" type="#_x0000_t202" style="position:absolute;left:0;text-align:left;margin-left:397.7pt;margin-top:273.25pt;width:95.45pt;height:123.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" filled="f" stroked="f" strokeweight="2pt">
                <o:lock v:ext="edit" aspectratio="t"/>
                <v:textbox>
                  <w:txbxContent>
                    <w:p w:rsidR="00833932" w:rsidRPr="004B6EF5" w:rsidRDefault="00833932" w:rsidP="00522878">
                      <w:pPr>
                        <w:pStyle w:val="Capitulo"/>
                      </w:pPr>
                      <w:r>
                        <w:t>33</w:t>
                      </w:r>
                    </w:p>
                  </w:txbxContent>
                </v:textbox>
              </v:shape>
            </w:pict>
          </mc:Fallback>
        </mc:AlternateContent>
      </w:r>
      <w:bookmarkStart w:id="56" w:name="_Toc74228260"/>
      <w:bookmarkStart w:id="57" w:name="_Toc75343957"/>
      <w:bookmarkStart w:id="58" w:name="_Toc318202542"/>
      <w:bookmarkStart w:id="59" w:name="_Toc318202547"/>
      <w:bookmarkStart w:id="60" w:name="_Toc248123094"/>
      <w:bookmarkEnd w:id="39"/>
      <w:bookmarkEnd w:id="52"/>
      <w:bookmarkEnd w:id="53"/>
      <w:bookmarkEnd w:id="54"/>
      <w:bookmarkEnd w:id="55"/>
      <w:r w:rsidR="00AD29FA" w:rsidRPr="00530133">
        <w:t xml:space="preserve"> </w:t>
      </w:r>
    </w:p>
    <w:p w:rsidR="00136491" w:rsidRPr="00530133" w:rsidRDefault="00136491" w:rsidP="006F7707">
      <w:pPr>
        <w:pStyle w:val="TITULO-Nivel1"/>
      </w:pPr>
      <w:bookmarkStart w:id="61" w:name="_Toc86222024"/>
      <w:r w:rsidRPr="00530133">
        <w:lastRenderedPageBreak/>
        <w:t>Respuesta Integrada a las Necesidades Asistenciales</w:t>
      </w:r>
      <w:bookmarkEnd w:id="61"/>
    </w:p>
    <w:p w:rsidR="00136491" w:rsidRPr="006B62E9" w:rsidRDefault="00136491" w:rsidP="006B62E9">
      <w:pPr>
        <w:pStyle w:val="TITULO-Nivel2"/>
      </w:pPr>
      <w:bookmarkStart w:id="62" w:name="_Toc86222025"/>
      <w:r w:rsidRPr="006B62E9">
        <w:t>Actividad Asistencial</w:t>
      </w:r>
      <w:bookmarkEnd w:id="62"/>
      <w:r w:rsidRPr="006B62E9">
        <w:t xml:space="preserve"> </w:t>
      </w:r>
    </w:p>
    <w:tbl>
      <w:tblPr>
        <w:tblStyle w:val="TablaGeneral"/>
        <w:tblpPr w:leftFromText="141" w:rightFromText="141" w:vertAnchor="page" w:horzAnchor="margin" w:tblpY="2791"/>
        <w:tblW w:w="5000" w:type="pct"/>
        <w:tblLook w:val="0060" w:firstRow="1" w:lastRow="1" w:firstColumn="0" w:lastColumn="0" w:noHBand="0" w:noVBand="0"/>
      </w:tblPr>
      <w:tblGrid>
        <w:gridCol w:w="4661"/>
        <w:gridCol w:w="1638"/>
        <w:gridCol w:w="1638"/>
      </w:tblGrid>
      <w:tr w:rsidR="00136491" w:rsidRPr="00530133" w:rsidTr="0063682B">
        <w:trPr>
          <w:cnfStyle w:val="100000000000" w:firstRow="1" w:lastRow="0" w:firstColumn="0" w:lastColumn="0" w:oddVBand="0" w:evenVBand="0" w:oddHBand="0" w:evenHBand="0" w:firstRowFirstColumn="0" w:firstRowLastColumn="0" w:lastRowFirstColumn="0" w:lastRowLastColumn="0"/>
          <w:trHeight w:val="422"/>
        </w:trPr>
        <w:tc>
          <w:tcPr>
            <w:tcW w:w="2936" w:type="pct"/>
          </w:tcPr>
          <w:p w:rsidR="00136491" w:rsidRPr="00530133" w:rsidRDefault="00136491" w:rsidP="00136491">
            <w:pPr>
              <w:rPr>
                <w:rFonts w:ascii="Montserrat ExtraBold" w:hAnsi="Montserrat ExtraBold"/>
                <w:b w:val="0"/>
                <w:color w:val="7F7F7F" w:themeColor="text1" w:themeTint="80"/>
                <w:szCs w:val="18"/>
              </w:rPr>
            </w:pPr>
            <w:r w:rsidRPr="00530133">
              <w:rPr>
                <w:rFonts w:ascii="Montserrat ExtraBold" w:hAnsi="Montserrat ExtraBold"/>
                <w:color w:val="7F7F7F" w:themeColor="text1" w:themeTint="80"/>
                <w:szCs w:val="18"/>
              </w:rPr>
              <w:t>HOSPITALIZACIÓN</w:t>
            </w:r>
          </w:p>
        </w:tc>
        <w:tc>
          <w:tcPr>
            <w:cnfStyle w:val="000001000000" w:firstRow="0" w:lastRow="0" w:firstColumn="0" w:lastColumn="0" w:oddVBand="0" w:evenVBand="1" w:oddHBand="0" w:evenHBand="0" w:firstRowFirstColumn="0" w:firstRowLastColumn="0" w:lastRowFirstColumn="0" w:lastRowLastColumn="0"/>
            <w:tcW w:w="1032" w:type="pct"/>
          </w:tcPr>
          <w:p w:rsidR="00136491" w:rsidRPr="00530133" w:rsidRDefault="00136491" w:rsidP="00136491">
            <w:pPr>
              <w:jc w:val="right"/>
              <w:rPr>
                <w:rFonts w:ascii="Montserrat ExtraBold" w:hAnsi="Montserrat ExtraBold"/>
                <w:color w:val="7F7F7F" w:themeColor="text1" w:themeTint="80"/>
              </w:rPr>
            </w:pPr>
            <w:r w:rsidRPr="00530133">
              <w:rPr>
                <w:rFonts w:ascii="Montserrat ExtraBold" w:hAnsi="Montserrat ExtraBold"/>
                <w:color w:val="7F7F7F" w:themeColor="text1" w:themeTint="80"/>
              </w:rPr>
              <w:t>2019</w:t>
            </w:r>
          </w:p>
        </w:tc>
        <w:tc>
          <w:tcPr>
            <w:tcW w:w="1032" w:type="pct"/>
          </w:tcPr>
          <w:p w:rsidR="00136491" w:rsidRPr="00530133" w:rsidRDefault="00136491" w:rsidP="00136491">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color w:val="7F7F7F" w:themeColor="text1" w:themeTint="80"/>
              </w:rPr>
            </w:pPr>
            <w:r w:rsidRPr="00530133">
              <w:rPr>
                <w:rFonts w:ascii="Montserrat ExtraBold" w:hAnsi="Montserrat ExtraBold"/>
                <w:color w:val="7F7F7F" w:themeColor="text1" w:themeTint="80"/>
              </w:rPr>
              <w:t>2020</w:t>
            </w:r>
          </w:p>
        </w:tc>
      </w:tr>
      <w:tr w:rsidR="00136491" w:rsidRPr="00530133" w:rsidTr="0063682B">
        <w:trPr>
          <w:trHeight w:val="422"/>
        </w:trPr>
        <w:tc>
          <w:tcPr>
            <w:tcW w:w="2936" w:type="pct"/>
          </w:tcPr>
          <w:p w:rsidR="00136491" w:rsidRPr="00530133" w:rsidRDefault="00136491" w:rsidP="00136491">
            <w:r w:rsidRPr="00530133">
              <w:t>Altas totales</w:t>
            </w:r>
            <w:r w:rsidRPr="00530133">
              <w:rPr>
                <w:vertAlign w:val="superscript"/>
              </w:rPr>
              <w:t>1</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pPr>
            <w:r w:rsidRPr="00530133">
              <w:t>13.054</w:t>
            </w:r>
          </w:p>
        </w:tc>
        <w:tc>
          <w:tcPr>
            <w:tcW w:w="1032" w:type="pct"/>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r w:rsidRPr="00530133">
              <w:t>11.344</w:t>
            </w:r>
          </w:p>
        </w:tc>
      </w:tr>
      <w:tr w:rsidR="00136491" w:rsidRPr="00530133" w:rsidTr="0063682B">
        <w:trPr>
          <w:trHeight w:val="422"/>
        </w:trPr>
        <w:tc>
          <w:tcPr>
            <w:tcW w:w="2936" w:type="pct"/>
          </w:tcPr>
          <w:p w:rsidR="00136491" w:rsidRPr="00530133" w:rsidRDefault="00136491" w:rsidP="00136491">
            <w:pPr>
              <w:rPr>
                <w:rFonts w:cstheme="minorHAnsi"/>
              </w:rPr>
            </w:pPr>
            <w:r w:rsidRPr="00530133">
              <w:t xml:space="preserve">Estancia Media* </w:t>
            </w:r>
            <w:r w:rsidRPr="00530133">
              <w:rPr>
                <w:vertAlign w:val="superscript"/>
              </w:rPr>
              <w:t>1</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pPr>
            <w:r w:rsidRPr="00530133">
              <w:t>6,42</w:t>
            </w:r>
          </w:p>
        </w:tc>
        <w:tc>
          <w:tcPr>
            <w:tcW w:w="1032" w:type="pct"/>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r w:rsidRPr="00530133">
              <w:t>6,90</w:t>
            </w:r>
          </w:p>
        </w:tc>
      </w:tr>
      <w:tr w:rsidR="00136491" w:rsidRPr="00530133" w:rsidTr="0063682B">
        <w:trPr>
          <w:trHeight w:val="422"/>
        </w:trPr>
        <w:tc>
          <w:tcPr>
            <w:tcW w:w="2936" w:type="pct"/>
          </w:tcPr>
          <w:p w:rsidR="00136491" w:rsidRPr="00530133" w:rsidRDefault="00136491" w:rsidP="00136491">
            <w:pPr>
              <w:rPr>
                <w:rFonts w:cstheme="minorHAnsi"/>
              </w:rPr>
            </w:pPr>
            <w:r w:rsidRPr="00530133">
              <w:t>Peso Medio</w:t>
            </w:r>
            <w:r w:rsidRPr="00530133">
              <w:rPr>
                <w:vertAlign w:val="superscript"/>
              </w:rPr>
              <w:t>1</w:t>
            </w:r>
            <w:r w:rsidR="0063682B" w:rsidRPr="00530133">
              <w:rPr>
                <w:vertAlign w:val="superscript"/>
              </w:rPr>
              <w:t>, 2</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pPr>
            <w:r w:rsidRPr="00530133">
              <w:t>0,9077</w:t>
            </w:r>
          </w:p>
        </w:tc>
        <w:tc>
          <w:tcPr>
            <w:tcW w:w="1032" w:type="pct"/>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r w:rsidRPr="00530133">
              <w:t>0,7192</w:t>
            </w:r>
          </w:p>
        </w:tc>
      </w:tr>
      <w:tr w:rsidR="00136491" w:rsidRPr="00530133" w:rsidTr="0063682B">
        <w:trPr>
          <w:trHeight w:val="422"/>
        </w:trPr>
        <w:tc>
          <w:tcPr>
            <w:tcW w:w="2936" w:type="pct"/>
          </w:tcPr>
          <w:p w:rsidR="00136491" w:rsidRPr="00530133" w:rsidRDefault="00136491" w:rsidP="00136491">
            <w:r w:rsidRPr="00530133">
              <w:t>Ingresos totales</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pPr>
            <w:r w:rsidRPr="00530133">
              <w:t>13.049</w:t>
            </w:r>
          </w:p>
        </w:tc>
        <w:tc>
          <w:tcPr>
            <w:tcW w:w="1032" w:type="pct"/>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r w:rsidRPr="00530133">
              <w:t>11.288</w:t>
            </w:r>
          </w:p>
        </w:tc>
      </w:tr>
      <w:tr w:rsidR="00136491" w:rsidRPr="00530133" w:rsidTr="0063682B">
        <w:trPr>
          <w:trHeight w:val="422"/>
        </w:trPr>
        <w:tc>
          <w:tcPr>
            <w:tcW w:w="2936" w:type="pct"/>
          </w:tcPr>
          <w:p w:rsidR="00136491" w:rsidRPr="00530133" w:rsidRDefault="00136491" w:rsidP="00136491">
            <w:r w:rsidRPr="00530133">
              <w:t>Ingresos Urgentes</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pPr>
            <w:r w:rsidRPr="00530133">
              <w:t>9.625</w:t>
            </w:r>
          </w:p>
        </w:tc>
        <w:tc>
          <w:tcPr>
            <w:tcW w:w="1032" w:type="pct"/>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r w:rsidRPr="00530133">
              <w:t>9.018</w:t>
            </w:r>
          </w:p>
        </w:tc>
      </w:tr>
      <w:tr w:rsidR="00136491" w:rsidRPr="00530133" w:rsidTr="0063682B">
        <w:trPr>
          <w:trHeight w:val="422"/>
        </w:trPr>
        <w:tc>
          <w:tcPr>
            <w:tcW w:w="2936" w:type="pct"/>
          </w:tcPr>
          <w:p w:rsidR="00136491" w:rsidRPr="00530133" w:rsidRDefault="00136491" w:rsidP="00136491">
            <w:r w:rsidRPr="00530133">
              <w:t>Ingresos Programados</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pPr>
            <w:r w:rsidRPr="00530133">
              <w:t>3.424</w:t>
            </w:r>
          </w:p>
        </w:tc>
        <w:tc>
          <w:tcPr>
            <w:tcW w:w="1032" w:type="pct"/>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r w:rsidRPr="00530133">
              <w:t>2.270</w:t>
            </w:r>
          </w:p>
        </w:tc>
      </w:tr>
      <w:tr w:rsidR="00136491" w:rsidRPr="00530133" w:rsidTr="0063682B">
        <w:trPr>
          <w:trHeight w:val="422"/>
        </w:trPr>
        <w:tc>
          <w:tcPr>
            <w:tcW w:w="2936" w:type="pct"/>
            <w:shd w:val="clear" w:color="auto" w:fill="DAEEF3" w:themeFill="accent5" w:themeFillTint="33"/>
          </w:tcPr>
          <w:p w:rsidR="00136491" w:rsidRPr="00530133" w:rsidRDefault="00136491" w:rsidP="00136491">
            <w:pPr>
              <w:rPr>
                <w:rFonts w:ascii="Montserrat ExtraBold" w:hAnsi="Montserrat ExtraBold"/>
              </w:rPr>
            </w:pPr>
            <w:r w:rsidRPr="00530133">
              <w:rPr>
                <w:rFonts w:ascii="Montserrat ExtraBold" w:hAnsi="Montserrat ExtraBold"/>
              </w:rPr>
              <w:t>URGENCIAS</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DAEEF3" w:themeFill="accent5" w:themeFillTint="33"/>
          </w:tcPr>
          <w:p w:rsidR="00136491" w:rsidRPr="00530133" w:rsidRDefault="00136491" w:rsidP="00136491">
            <w:pPr>
              <w:jc w:val="right"/>
              <w:rPr>
                <w:rFonts w:ascii="Montserrat ExtraBold" w:hAnsi="Montserrat ExtraBold"/>
              </w:rPr>
            </w:pPr>
          </w:p>
        </w:tc>
        <w:tc>
          <w:tcPr>
            <w:tcW w:w="1032" w:type="pct"/>
            <w:shd w:val="clear" w:color="auto" w:fill="DAEEF3" w:themeFill="accent5" w:themeFillTint="33"/>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136491" w:rsidRPr="00530133" w:rsidTr="0063682B">
        <w:trPr>
          <w:trHeight w:val="422"/>
        </w:trPr>
        <w:tc>
          <w:tcPr>
            <w:tcW w:w="2936" w:type="pct"/>
          </w:tcPr>
          <w:p w:rsidR="00136491" w:rsidRPr="00530133" w:rsidRDefault="00136491" w:rsidP="00136491">
            <w:r w:rsidRPr="00530133">
              <w:t>Urgencias Totales</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pPr>
            <w:r w:rsidRPr="00530133">
              <w:t>98.298</w:t>
            </w:r>
          </w:p>
        </w:tc>
        <w:tc>
          <w:tcPr>
            <w:tcW w:w="1032" w:type="pct"/>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r w:rsidRPr="00530133">
              <w:t>77.450</w:t>
            </w:r>
          </w:p>
        </w:tc>
      </w:tr>
      <w:tr w:rsidR="00136491" w:rsidRPr="00530133" w:rsidTr="0063682B">
        <w:trPr>
          <w:trHeight w:val="422"/>
        </w:trPr>
        <w:tc>
          <w:tcPr>
            <w:tcW w:w="2936" w:type="pct"/>
          </w:tcPr>
          <w:p w:rsidR="00136491" w:rsidRPr="00530133" w:rsidRDefault="00136491" w:rsidP="00136491">
            <w:r w:rsidRPr="00530133">
              <w:t>% Urgencias ingresadas</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pPr>
            <w:r w:rsidRPr="00530133">
              <w:t>9,21%</w:t>
            </w:r>
          </w:p>
        </w:tc>
        <w:tc>
          <w:tcPr>
            <w:tcW w:w="1032" w:type="pct"/>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r w:rsidRPr="00530133">
              <w:t>11,12</w:t>
            </w:r>
          </w:p>
        </w:tc>
      </w:tr>
      <w:tr w:rsidR="00136491" w:rsidRPr="00530133" w:rsidTr="0063682B">
        <w:trPr>
          <w:trHeight w:val="422"/>
        </w:trPr>
        <w:tc>
          <w:tcPr>
            <w:tcW w:w="2936" w:type="pct"/>
            <w:shd w:val="clear" w:color="auto" w:fill="DAEEF3" w:themeFill="accent5" w:themeFillTint="33"/>
          </w:tcPr>
          <w:p w:rsidR="00136491" w:rsidRPr="00530133" w:rsidRDefault="00136491" w:rsidP="00136491">
            <w:pPr>
              <w:rPr>
                <w:rFonts w:ascii="Montserrat ExtraBold" w:hAnsi="Montserrat ExtraBold"/>
              </w:rPr>
            </w:pPr>
            <w:r w:rsidRPr="00530133">
              <w:rPr>
                <w:rFonts w:ascii="Montserrat ExtraBold" w:hAnsi="Montserrat ExtraBold"/>
              </w:rPr>
              <w:t>SESIONES HOSPITAL DE DÍA</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DAEEF3" w:themeFill="accent5" w:themeFillTint="33"/>
            <w:vAlign w:val="top"/>
          </w:tcPr>
          <w:p w:rsidR="00136491" w:rsidRPr="00530133" w:rsidRDefault="00136491" w:rsidP="00136491">
            <w:pPr>
              <w:jc w:val="right"/>
            </w:pPr>
          </w:p>
        </w:tc>
        <w:tc>
          <w:tcPr>
            <w:tcW w:w="1032" w:type="pct"/>
            <w:shd w:val="clear" w:color="auto" w:fill="DAEEF3" w:themeFill="accent5" w:themeFillTint="33"/>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p>
        </w:tc>
      </w:tr>
      <w:tr w:rsidR="00136491" w:rsidRPr="00530133" w:rsidTr="0063682B">
        <w:trPr>
          <w:trHeight w:val="422"/>
        </w:trPr>
        <w:tc>
          <w:tcPr>
            <w:tcW w:w="2936" w:type="pct"/>
          </w:tcPr>
          <w:p w:rsidR="00136491" w:rsidRPr="00530133" w:rsidRDefault="00136491" w:rsidP="00136491">
            <w:r w:rsidRPr="00530133">
              <w:t>Oncológico</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pPr>
            <w:r w:rsidRPr="00530133">
              <w:t>5.406</w:t>
            </w:r>
          </w:p>
        </w:tc>
        <w:tc>
          <w:tcPr>
            <w:tcW w:w="1032" w:type="pct"/>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r w:rsidRPr="00530133">
              <w:t>5.086</w:t>
            </w:r>
          </w:p>
        </w:tc>
      </w:tr>
      <w:tr w:rsidR="00136491" w:rsidRPr="00530133" w:rsidTr="0063682B">
        <w:trPr>
          <w:trHeight w:val="422"/>
        </w:trPr>
        <w:tc>
          <w:tcPr>
            <w:tcW w:w="2936" w:type="pct"/>
          </w:tcPr>
          <w:p w:rsidR="00136491" w:rsidRPr="00530133" w:rsidRDefault="00136491" w:rsidP="00136491">
            <w:r w:rsidRPr="00530133">
              <w:t>Psiquiátrico</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pPr>
            <w:r w:rsidRPr="00530133">
              <w:t>5.648</w:t>
            </w:r>
          </w:p>
        </w:tc>
        <w:tc>
          <w:tcPr>
            <w:tcW w:w="1032" w:type="pct"/>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r w:rsidRPr="00530133">
              <w:t>1.692</w:t>
            </w:r>
          </w:p>
        </w:tc>
      </w:tr>
      <w:tr w:rsidR="00136491" w:rsidRPr="00530133" w:rsidTr="0063682B">
        <w:trPr>
          <w:trHeight w:val="422"/>
        </w:trPr>
        <w:tc>
          <w:tcPr>
            <w:tcW w:w="2936" w:type="pct"/>
          </w:tcPr>
          <w:p w:rsidR="00136491" w:rsidRPr="00530133" w:rsidRDefault="00136491" w:rsidP="00136491">
            <w:r w:rsidRPr="00530133">
              <w:t>Otros Médicos</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pPr>
            <w:r w:rsidRPr="00530133">
              <w:t>2.594</w:t>
            </w:r>
          </w:p>
        </w:tc>
        <w:tc>
          <w:tcPr>
            <w:tcW w:w="1032" w:type="pct"/>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r w:rsidRPr="00530133">
              <w:t>2.366</w:t>
            </w:r>
          </w:p>
        </w:tc>
      </w:tr>
      <w:tr w:rsidR="00136491" w:rsidRPr="00530133" w:rsidTr="0063682B">
        <w:trPr>
          <w:trHeight w:val="422"/>
        </w:trPr>
        <w:tc>
          <w:tcPr>
            <w:tcW w:w="2936" w:type="pct"/>
          </w:tcPr>
          <w:p w:rsidR="00136491" w:rsidRPr="00530133" w:rsidRDefault="00136491" w:rsidP="00136491">
            <w:r w:rsidRPr="00530133">
              <w:t>Quirúrgico</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pPr>
            <w:r w:rsidRPr="00530133">
              <w:t>6.797</w:t>
            </w:r>
          </w:p>
        </w:tc>
        <w:tc>
          <w:tcPr>
            <w:tcW w:w="1032" w:type="pct"/>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r w:rsidRPr="00530133">
              <w:t>3.922</w:t>
            </w:r>
          </w:p>
        </w:tc>
      </w:tr>
      <w:tr w:rsidR="00136491" w:rsidRPr="00530133" w:rsidTr="0063682B">
        <w:trPr>
          <w:trHeight w:val="422"/>
        </w:trPr>
        <w:tc>
          <w:tcPr>
            <w:tcW w:w="2936" w:type="pct"/>
            <w:shd w:val="clear" w:color="auto" w:fill="DAEEF3"/>
          </w:tcPr>
          <w:p w:rsidR="00136491" w:rsidRPr="00530133" w:rsidRDefault="00136491" w:rsidP="00136491">
            <w:pPr>
              <w:rPr>
                <w:b/>
              </w:rPr>
            </w:pPr>
            <w:r w:rsidRPr="00530133">
              <w:rPr>
                <w:b/>
              </w:rPr>
              <w:t>HOSPITALIZACIÓN A DOMICILIO</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DAEEF3"/>
            <w:vAlign w:val="top"/>
          </w:tcPr>
          <w:p w:rsidR="00136491" w:rsidRPr="00530133" w:rsidRDefault="00136491" w:rsidP="00136491">
            <w:pPr>
              <w:jc w:val="right"/>
            </w:pPr>
          </w:p>
        </w:tc>
        <w:tc>
          <w:tcPr>
            <w:tcW w:w="1032" w:type="pct"/>
            <w:shd w:val="clear" w:color="auto" w:fill="DAEEF3"/>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p>
        </w:tc>
      </w:tr>
      <w:tr w:rsidR="00136491" w:rsidRPr="00530133" w:rsidTr="0063682B">
        <w:trPr>
          <w:trHeight w:val="422"/>
        </w:trPr>
        <w:tc>
          <w:tcPr>
            <w:tcW w:w="2936" w:type="pct"/>
          </w:tcPr>
          <w:p w:rsidR="00136491" w:rsidRPr="00530133" w:rsidRDefault="00136491" w:rsidP="00136491">
            <w:r w:rsidRPr="00530133">
              <w:t>Número de ingresos</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pPr>
            <w:r w:rsidRPr="00530133">
              <w:t>307</w:t>
            </w:r>
          </w:p>
        </w:tc>
        <w:tc>
          <w:tcPr>
            <w:tcW w:w="1032" w:type="pct"/>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r w:rsidRPr="00530133">
              <w:t>326</w:t>
            </w:r>
          </w:p>
        </w:tc>
      </w:tr>
      <w:tr w:rsidR="00136491" w:rsidRPr="00530133" w:rsidTr="0063682B">
        <w:trPr>
          <w:trHeight w:val="422"/>
        </w:trPr>
        <w:tc>
          <w:tcPr>
            <w:tcW w:w="2936" w:type="pct"/>
          </w:tcPr>
          <w:p w:rsidR="00136491" w:rsidRPr="00530133" w:rsidRDefault="00136491" w:rsidP="00136491">
            <w:r w:rsidRPr="00530133">
              <w:t>Estancia Media</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pPr>
            <w:r w:rsidRPr="00530133">
              <w:t>11,47</w:t>
            </w:r>
          </w:p>
        </w:tc>
        <w:tc>
          <w:tcPr>
            <w:tcW w:w="1032" w:type="pct"/>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r w:rsidRPr="00530133">
              <w:t>14,23</w:t>
            </w:r>
          </w:p>
        </w:tc>
      </w:tr>
      <w:tr w:rsidR="00136491" w:rsidRPr="00530133" w:rsidTr="0063682B">
        <w:trPr>
          <w:trHeight w:val="422"/>
        </w:trPr>
        <w:tc>
          <w:tcPr>
            <w:tcW w:w="2936" w:type="pct"/>
          </w:tcPr>
          <w:p w:rsidR="00136491" w:rsidRPr="00530133" w:rsidRDefault="00136491" w:rsidP="00136491">
            <w:r w:rsidRPr="00530133">
              <w:t>Altas</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pPr>
            <w:r w:rsidRPr="00530133">
              <w:t>305</w:t>
            </w:r>
          </w:p>
        </w:tc>
        <w:tc>
          <w:tcPr>
            <w:tcW w:w="1032" w:type="pct"/>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r w:rsidRPr="00530133">
              <w:t>330</w:t>
            </w:r>
          </w:p>
        </w:tc>
      </w:tr>
      <w:tr w:rsidR="00136491" w:rsidRPr="00530133" w:rsidTr="0063682B">
        <w:trPr>
          <w:trHeight w:val="422"/>
        </w:trPr>
        <w:tc>
          <w:tcPr>
            <w:tcW w:w="2936" w:type="pct"/>
            <w:shd w:val="clear" w:color="auto" w:fill="DAEEF3" w:themeFill="accent5" w:themeFillTint="33"/>
          </w:tcPr>
          <w:p w:rsidR="00136491" w:rsidRPr="00530133" w:rsidRDefault="00136491" w:rsidP="00136491">
            <w:pPr>
              <w:rPr>
                <w:rFonts w:ascii="Montserrat ExtraBold" w:hAnsi="Montserrat ExtraBold"/>
              </w:rPr>
            </w:pPr>
            <w:r w:rsidRPr="00530133">
              <w:rPr>
                <w:rFonts w:ascii="Montserrat ExtraBold" w:hAnsi="Montserrat ExtraBold"/>
              </w:rPr>
              <w:t>ACTIVIDAD OBSTÉTRICA</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DAEEF3" w:themeFill="accent5" w:themeFillTint="33"/>
            <w:vAlign w:val="top"/>
          </w:tcPr>
          <w:p w:rsidR="00136491" w:rsidRPr="00530133" w:rsidRDefault="00136491" w:rsidP="00136491">
            <w:pPr>
              <w:jc w:val="right"/>
            </w:pPr>
          </w:p>
        </w:tc>
        <w:tc>
          <w:tcPr>
            <w:tcW w:w="1032" w:type="pct"/>
            <w:shd w:val="clear" w:color="auto" w:fill="DAEEF3" w:themeFill="accent5" w:themeFillTint="33"/>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p>
        </w:tc>
      </w:tr>
      <w:tr w:rsidR="00136491" w:rsidRPr="00530133" w:rsidTr="0063682B">
        <w:trPr>
          <w:trHeight w:val="422"/>
        </w:trPr>
        <w:tc>
          <w:tcPr>
            <w:tcW w:w="2936" w:type="pct"/>
          </w:tcPr>
          <w:p w:rsidR="00136491" w:rsidRPr="00530133" w:rsidRDefault="00136491" w:rsidP="00136491">
            <w:r w:rsidRPr="00530133">
              <w:t>Total Partos</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pPr>
            <w:r w:rsidRPr="00530133">
              <w:t>855</w:t>
            </w:r>
          </w:p>
        </w:tc>
        <w:tc>
          <w:tcPr>
            <w:tcW w:w="1032" w:type="pct"/>
            <w:vAlign w:val="top"/>
          </w:tcPr>
          <w:p w:rsidR="00136491" w:rsidRPr="00530133" w:rsidRDefault="00136491" w:rsidP="00136491">
            <w:pPr>
              <w:jc w:val="right"/>
              <w:cnfStyle w:val="000000000000" w:firstRow="0" w:lastRow="0" w:firstColumn="0" w:lastColumn="0" w:oddVBand="0" w:evenVBand="0" w:oddHBand="0" w:evenHBand="0" w:firstRowFirstColumn="0" w:firstRowLastColumn="0" w:lastRowFirstColumn="0" w:lastRowLastColumn="0"/>
            </w:pPr>
            <w:r w:rsidRPr="00530133">
              <w:t>792</w:t>
            </w:r>
          </w:p>
        </w:tc>
      </w:tr>
      <w:tr w:rsidR="00136491" w:rsidRPr="00530133" w:rsidTr="0063682B">
        <w:trPr>
          <w:cnfStyle w:val="010000000000" w:firstRow="0" w:lastRow="1" w:firstColumn="0" w:lastColumn="0" w:oddVBand="0" w:evenVBand="0" w:oddHBand="0" w:evenHBand="0" w:firstRowFirstColumn="0" w:firstRowLastColumn="0" w:lastRowFirstColumn="0" w:lastRowLastColumn="0"/>
          <w:trHeight w:val="422"/>
        </w:trPr>
        <w:tc>
          <w:tcPr>
            <w:tcW w:w="2936" w:type="pct"/>
            <w:shd w:val="clear" w:color="auto" w:fill="auto"/>
          </w:tcPr>
          <w:p w:rsidR="00136491" w:rsidRPr="00530133" w:rsidRDefault="00136491" w:rsidP="00136491">
            <w:r w:rsidRPr="00530133">
              <w:rPr>
                <w:sz w:val="16"/>
              </w:rPr>
              <w:t>% Cesáreas</w:t>
            </w:r>
          </w:p>
        </w:tc>
        <w:tc>
          <w:tcPr>
            <w:cnfStyle w:val="000001000000" w:firstRow="0" w:lastRow="0" w:firstColumn="0" w:lastColumn="0" w:oddVBand="0" w:evenVBand="1" w:oddHBand="0" w:evenHBand="0" w:firstRowFirstColumn="0" w:firstRowLastColumn="0" w:lastRowFirstColumn="0" w:lastRowLastColumn="0"/>
            <w:tcW w:w="1032" w:type="pct"/>
            <w:shd w:val="clear" w:color="auto" w:fill="auto"/>
            <w:vAlign w:val="top"/>
          </w:tcPr>
          <w:p w:rsidR="00136491" w:rsidRPr="00530133" w:rsidRDefault="00136491" w:rsidP="00136491">
            <w:pPr>
              <w:jc w:val="right"/>
              <w:rPr>
                <w:sz w:val="16"/>
              </w:rPr>
            </w:pPr>
            <w:r w:rsidRPr="00530133">
              <w:rPr>
                <w:sz w:val="16"/>
              </w:rPr>
              <w:t>22,11%</w:t>
            </w:r>
          </w:p>
        </w:tc>
        <w:tc>
          <w:tcPr>
            <w:tcW w:w="1032" w:type="pct"/>
            <w:shd w:val="clear" w:color="auto" w:fill="auto"/>
            <w:vAlign w:val="top"/>
          </w:tcPr>
          <w:p w:rsidR="00136491" w:rsidRPr="00530133" w:rsidRDefault="00136491" w:rsidP="00136491">
            <w:pPr>
              <w:jc w:val="right"/>
              <w:cnfStyle w:val="010000000000" w:firstRow="0" w:lastRow="1" w:firstColumn="0" w:lastColumn="0" w:oddVBand="0" w:evenVBand="0" w:oddHBand="0" w:evenHBand="0" w:firstRowFirstColumn="0" w:firstRowLastColumn="0" w:lastRowFirstColumn="0" w:lastRowLastColumn="0"/>
              <w:rPr>
                <w:sz w:val="16"/>
              </w:rPr>
            </w:pPr>
            <w:r w:rsidRPr="00530133">
              <w:rPr>
                <w:sz w:val="16"/>
              </w:rPr>
              <w:t>21,46</w:t>
            </w:r>
          </w:p>
        </w:tc>
      </w:tr>
    </w:tbl>
    <w:p w:rsidR="0063682B" w:rsidRPr="00530133" w:rsidRDefault="0063682B" w:rsidP="00136491">
      <w:pPr>
        <w:spacing w:before="0" w:line="240" w:lineRule="auto"/>
        <w:rPr>
          <w:i/>
          <w:color w:val="7F7F7F" w:themeColor="text1" w:themeTint="80"/>
          <w:sz w:val="16"/>
        </w:rPr>
      </w:pPr>
    </w:p>
    <w:p w:rsidR="00136491" w:rsidRPr="00530133" w:rsidRDefault="00136491" w:rsidP="00136491">
      <w:pPr>
        <w:spacing w:before="0" w:line="240" w:lineRule="auto"/>
        <w:rPr>
          <w:i/>
          <w:color w:val="7F7F7F" w:themeColor="text1" w:themeTint="80"/>
          <w:sz w:val="16"/>
        </w:rPr>
      </w:pPr>
      <w:r w:rsidRPr="00530133">
        <w:rPr>
          <w:i/>
          <w:color w:val="7F7F7F" w:themeColor="text1" w:themeTint="80"/>
          <w:sz w:val="16"/>
        </w:rPr>
        <w:t>Fuente: SIAE</w:t>
      </w:r>
      <w:r w:rsidRPr="00530133">
        <w:rPr>
          <w:i/>
          <w:color w:val="7F7F7F" w:themeColor="text1" w:themeTint="80"/>
          <w:sz w:val="16"/>
        </w:rPr>
        <w:tab/>
      </w:r>
    </w:p>
    <w:p w:rsidR="00136491" w:rsidRPr="00530133" w:rsidRDefault="00136491" w:rsidP="00136491">
      <w:pPr>
        <w:spacing w:before="0" w:line="240" w:lineRule="auto"/>
        <w:rPr>
          <w:i/>
          <w:color w:val="7F7F7F" w:themeColor="text1" w:themeTint="80"/>
          <w:sz w:val="16"/>
        </w:rPr>
      </w:pPr>
      <w:r w:rsidRPr="00530133">
        <w:rPr>
          <w:i/>
          <w:color w:val="7F7F7F" w:themeColor="text1" w:themeTint="80"/>
          <w:sz w:val="16"/>
          <w:vertAlign w:val="superscript"/>
        </w:rPr>
        <w:t>1</w:t>
      </w:r>
      <w:r w:rsidRPr="00530133">
        <w:rPr>
          <w:i/>
          <w:color w:val="7F7F7F" w:themeColor="text1" w:themeTint="80"/>
          <w:sz w:val="16"/>
        </w:rPr>
        <w:t>Fuente Altas Totales, Estancia Media y Peso Medio: CMBD</w:t>
      </w:r>
    </w:p>
    <w:p w:rsidR="0063682B" w:rsidRPr="00530133" w:rsidRDefault="0063682B" w:rsidP="0063682B">
      <w:pPr>
        <w:pStyle w:val="Piedetabla"/>
        <w:spacing w:line="276" w:lineRule="auto"/>
        <w:rPr>
          <w:lang w:val="es-ES"/>
        </w:rPr>
      </w:pPr>
      <w:r w:rsidRPr="00530133">
        <w:rPr>
          <w:vertAlign w:val="superscript"/>
          <w:lang w:val="es-ES"/>
        </w:rPr>
        <w:t xml:space="preserve">2 </w:t>
      </w:r>
      <w:r w:rsidRPr="00530133">
        <w:rPr>
          <w:lang w:val="es-ES"/>
        </w:rPr>
        <w:t>Agrupador APR-DRG 36.0 en el año 2020 frente a la versión APR-DRG 35 en el 2019. El peso baja con la nueva versión</w:t>
      </w:r>
    </w:p>
    <w:p w:rsidR="00136491" w:rsidRPr="00530133" w:rsidRDefault="00136491" w:rsidP="00136491">
      <w:pPr>
        <w:spacing w:before="0" w:line="240" w:lineRule="auto"/>
        <w:rPr>
          <w:i/>
          <w:color w:val="7F7F7F" w:themeColor="text1" w:themeTint="80"/>
          <w:sz w:val="16"/>
        </w:rPr>
      </w:pPr>
      <w:r w:rsidRPr="00530133">
        <w:rPr>
          <w:i/>
          <w:color w:val="7F7F7F" w:themeColor="text1" w:themeTint="80"/>
          <w:sz w:val="16"/>
        </w:rPr>
        <w:t>*Estancia Media No depurada.</w:t>
      </w:r>
    </w:p>
    <w:p w:rsidR="00AD29FA" w:rsidRPr="00530133" w:rsidRDefault="00AD29FA" w:rsidP="00AD29FA">
      <w:pPr>
        <w:pStyle w:val="Piedetabla"/>
        <w:rPr>
          <w:lang w:val="es-ES"/>
        </w:rPr>
      </w:pPr>
    </w:p>
    <w:p w:rsidR="00AD29FA" w:rsidRPr="00530133" w:rsidRDefault="00AD29FA" w:rsidP="00AD29FA"/>
    <w:p w:rsidR="00AD29FA" w:rsidRPr="00530133" w:rsidRDefault="00AD29FA" w:rsidP="00AD29FA">
      <w:pPr>
        <w:spacing w:before="0" w:line="240" w:lineRule="auto"/>
        <w:jc w:val="left"/>
      </w:pPr>
      <w:r w:rsidRPr="00530133">
        <w:br w:type="page"/>
      </w:r>
    </w:p>
    <w:p w:rsidR="00AD29FA" w:rsidRPr="00530133" w:rsidRDefault="00AD29FA" w:rsidP="00AD29FA">
      <w:pPr>
        <w:pStyle w:val="TITULO-Nivel2"/>
      </w:pPr>
      <w:bookmarkStart w:id="63" w:name="_Toc318202532"/>
      <w:bookmarkStart w:id="64" w:name="_Toc75343951"/>
      <w:bookmarkStart w:id="65" w:name="_Toc86222026"/>
      <w:r w:rsidRPr="00530133">
        <w:lastRenderedPageBreak/>
        <w:t>Actividad quirúrgica</w:t>
      </w:r>
      <w:bookmarkEnd w:id="63"/>
      <w:bookmarkEnd w:id="64"/>
      <w:bookmarkEnd w:id="65"/>
    </w:p>
    <w:p w:rsidR="00AD29FA" w:rsidRPr="00530133" w:rsidRDefault="00AD29FA" w:rsidP="00AD29FA">
      <w:pPr>
        <w:pStyle w:val="Titulo2Memoria"/>
        <w:rPr>
          <w:lang w:val="es-ES"/>
        </w:rPr>
      </w:pPr>
    </w:p>
    <w:tbl>
      <w:tblPr>
        <w:tblStyle w:val="TablaGeneral"/>
        <w:tblW w:w="7938" w:type="dxa"/>
        <w:tblLook w:val="04A0" w:firstRow="1" w:lastRow="0" w:firstColumn="1" w:lastColumn="0" w:noHBand="0" w:noVBand="1"/>
      </w:tblPr>
      <w:tblGrid>
        <w:gridCol w:w="5954"/>
        <w:gridCol w:w="1046"/>
        <w:gridCol w:w="938"/>
      </w:tblGrid>
      <w:tr w:rsidR="00AD29FA" w:rsidRPr="00530133" w:rsidTr="00AD29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hideMark/>
          </w:tcPr>
          <w:p w:rsidR="00AD29FA" w:rsidRPr="00530133" w:rsidRDefault="00AD29FA" w:rsidP="00AD29FA">
            <w:pPr>
              <w:rPr>
                <w:rFonts w:ascii="Montserrat ExtraBold" w:hAnsi="Montserrat ExtraBold"/>
              </w:rPr>
            </w:pPr>
            <w:r w:rsidRPr="00530133">
              <w:rPr>
                <w:rFonts w:ascii="Montserrat ExtraBold" w:hAnsi="Montserrat ExtraBold"/>
              </w:rPr>
              <w:t>ACTIVIDAD QUIRÚRGICA</w:t>
            </w:r>
          </w:p>
        </w:tc>
        <w:tc>
          <w:tcPr>
            <w:tcW w:w="1046" w:type="dxa"/>
          </w:tcPr>
          <w:p w:rsidR="00AD29FA" w:rsidRPr="00530133" w:rsidRDefault="00AD29FA" w:rsidP="00AD29FA">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530133">
              <w:rPr>
                <w:rFonts w:ascii="Montserrat ExtraBold" w:hAnsi="Montserrat ExtraBold"/>
              </w:rPr>
              <w:t>2019</w:t>
            </w:r>
          </w:p>
        </w:tc>
        <w:tc>
          <w:tcPr>
            <w:tcW w:w="938" w:type="dxa"/>
          </w:tcPr>
          <w:p w:rsidR="00AD29FA" w:rsidRPr="00530133" w:rsidRDefault="00AD29FA" w:rsidP="00AD29FA">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530133">
              <w:rPr>
                <w:rFonts w:ascii="Montserrat ExtraBold" w:hAnsi="Montserrat ExtraBold"/>
              </w:rPr>
              <w:t>2020</w:t>
            </w:r>
          </w:p>
        </w:tc>
      </w:tr>
      <w:tr w:rsidR="00AD29FA" w:rsidRPr="00530133" w:rsidTr="008268B5">
        <w:trPr>
          <w:trHeight w:val="570"/>
        </w:trPr>
        <w:tc>
          <w:tcPr>
            <w:cnfStyle w:val="001000000000" w:firstRow="0" w:lastRow="0" w:firstColumn="1" w:lastColumn="0" w:oddVBand="0" w:evenVBand="0" w:oddHBand="0" w:evenHBand="0" w:firstRowFirstColumn="0" w:firstRowLastColumn="0" w:lastRowFirstColumn="0" w:lastRowLastColumn="0"/>
            <w:tcW w:w="5954" w:type="dxa"/>
            <w:hideMark/>
          </w:tcPr>
          <w:p w:rsidR="00AD29FA" w:rsidRPr="00530133" w:rsidRDefault="00AD29FA" w:rsidP="00AD29FA">
            <w:pPr>
              <w:jc w:val="left"/>
            </w:pPr>
            <w:r w:rsidRPr="00530133">
              <w:t>Intervenciones quirúrgicas programadas con hospitalización</w:t>
            </w:r>
          </w:p>
        </w:tc>
        <w:tc>
          <w:tcPr>
            <w:tcW w:w="1046" w:type="dxa"/>
          </w:tcPr>
          <w:p w:rsidR="00AD29FA" w:rsidRPr="00530133" w:rsidRDefault="00AD29FA" w:rsidP="008268B5">
            <w:pPr>
              <w:jc w:val="right"/>
              <w:cnfStyle w:val="000000000000" w:firstRow="0" w:lastRow="0" w:firstColumn="0" w:lastColumn="0" w:oddVBand="0" w:evenVBand="0" w:oddHBand="0" w:evenHBand="0" w:firstRowFirstColumn="0" w:firstRowLastColumn="0" w:lastRowFirstColumn="0" w:lastRowLastColumn="0"/>
            </w:pPr>
            <w:r w:rsidRPr="00530133">
              <w:t>2.915</w:t>
            </w:r>
          </w:p>
        </w:tc>
        <w:tc>
          <w:tcPr>
            <w:tcW w:w="938" w:type="dxa"/>
          </w:tcPr>
          <w:p w:rsidR="00AD29FA" w:rsidRPr="00530133" w:rsidRDefault="00AD29FA" w:rsidP="008268B5">
            <w:pPr>
              <w:jc w:val="right"/>
              <w:cnfStyle w:val="000000000000" w:firstRow="0" w:lastRow="0" w:firstColumn="0" w:lastColumn="0" w:oddVBand="0" w:evenVBand="0" w:oddHBand="0" w:evenHBand="0" w:firstRowFirstColumn="0" w:firstRowLastColumn="0" w:lastRowFirstColumn="0" w:lastRowLastColumn="0"/>
            </w:pPr>
            <w:r w:rsidRPr="00530133">
              <w:t>1.887</w:t>
            </w:r>
          </w:p>
        </w:tc>
      </w:tr>
      <w:tr w:rsidR="00AD29FA" w:rsidRPr="00530133" w:rsidTr="008268B5">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AD29FA" w:rsidRPr="00530133" w:rsidRDefault="00AD29FA" w:rsidP="00AD29FA">
            <w:pPr>
              <w:jc w:val="left"/>
            </w:pPr>
            <w:r w:rsidRPr="00530133">
              <w:t>Intervenciones quirúrgicas urgentes con hospitalización</w:t>
            </w:r>
          </w:p>
        </w:tc>
        <w:tc>
          <w:tcPr>
            <w:tcW w:w="1046" w:type="dxa"/>
          </w:tcPr>
          <w:p w:rsidR="00AD29FA" w:rsidRPr="00530133" w:rsidRDefault="00AD29FA" w:rsidP="008268B5">
            <w:pPr>
              <w:jc w:val="right"/>
              <w:cnfStyle w:val="000000000000" w:firstRow="0" w:lastRow="0" w:firstColumn="0" w:lastColumn="0" w:oddVBand="0" w:evenVBand="0" w:oddHBand="0" w:evenHBand="0" w:firstRowFirstColumn="0" w:firstRowLastColumn="0" w:lastRowFirstColumn="0" w:lastRowLastColumn="0"/>
            </w:pPr>
            <w:r w:rsidRPr="00530133">
              <w:t>1.399</w:t>
            </w:r>
          </w:p>
        </w:tc>
        <w:tc>
          <w:tcPr>
            <w:tcW w:w="938" w:type="dxa"/>
          </w:tcPr>
          <w:p w:rsidR="00AD29FA" w:rsidRPr="00530133" w:rsidRDefault="00AD29FA" w:rsidP="008268B5">
            <w:pPr>
              <w:jc w:val="right"/>
              <w:cnfStyle w:val="000000000000" w:firstRow="0" w:lastRow="0" w:firstColumn="0" w:lastColumn="0" w:oddVBand="0" w:evenVBand="0" w:oddHBand="0" w:evenHBand="0" w:firstRowFirstColumn="0" w:firstRowLastColumn="0" w:lastRowFirstColumn="0" w:lastRowLastColumn="0"/>
            </w:pPr>
            <w:r w:rsidRPr="00530133">
              <w:t>1.157</w:t>
            </w:r>
          </w:p>
        </w:tc>
      </w:tr>
      <w:tr w:rsidR="00AD29FA" w:rsidRPr="00530133" w:rsidTr="008268B5">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AD29FA" w:rsidRPr="00530133" w:rsidRDefault="00AD29FA" w:rsidP="00AD29FA">
            <w:pPr>
              <w:jc w:val="left"/>
            </w:pPr>
            <w:r w:rsidRPr="00530133">
              <w:t>Intervenciones quirúrgicas programadas ambulatorias</w:t>
            </w:r>
          </w:p>
        </w:tc>
        <w:tc>
          <w:tcPr>
            <w:tcW w:w="1046" w:type="dxa"/>
          </w:tcPr>
          <w:p w:rsidR="00AD29FA" w:rsidRPr="00530133" w:rsidRDefault="00AD29FA" w:rsidP="008268B5">
            <w:pPr>
              <w:jc w:val="right"/>
              <w:cnfStyle w:val="000000000000" w:firstRow="0" w:lastRow="0" w:firstColumn="0" w:lastColumn="0" w:oddVBand="0" w:evenVBand="0" w:oddHBand="0" w:evenHBand="0" w:firstRowFirstColumn="0" w:firstRowLastColumn="0" w:lastRowFirstColumn="0" w:lastRowLastColumn="0"/>
            </w:pPr>
            <w:r w:rsidRPr="00530133">
              <w:t>6.797</w:t>
            </w:r>
          </w:p>
        </w:tc>
        <w:tc>
          <w:tcPr>
            <w:tcW w:w="938" w:type="dxa"/>
          </w:tcPr>
          <w:p w:rsidR="00AD29FA" w:rsidRPr="00530133" w:rsidRDefault="00AD29FA" w:rsidP="008268B5">
            <w:pPr>
              <w:jc w:val="right"/>
              <w:cnfStyle w:val="000000000000" w:firstRow="0" w:lastRow="0" w:firstColumn="0" w:lastColumn="0" w:oddVBand="0" w:evenVBand="0" w:oddHBand="0" w:evenHBand="0" w:firstRowFirstColumn="0" w:firstRowLastColumn="0" w:lastRowFirstColumn="0" w:lastRowLastColumn="0"/>
            </w:pPr>
            <w:r w:rsidRPr="00530133">
              <w:t>3.923</w:t>
            </w:r>
          </w:p>
        </w:tc>
      </w:tr>
      <w:tr w:rsidR="00AD29FA" w:rsidRPr="00530133" w:rsidTr="008268B5">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AD29FA" w:rsidRPr="00530133" w:rsidRDefault="00AD29FA" w:rsidP="00AD29FA">
            <w:pPr>
              <w:jc w:val="left"/>
            </w:pPr>
            <w:r w:rsidRPr="00530133">
              <w:t>Intervenciones quirúrgicas urgentes ambulatorias</w:t>
            </w:r>
          </w:p>
        </w:tc>
        <w:tc>
          <w:tcPr>
            <w:tcW w:w="1046" w:type="dxa"/>
          </w:tcPr>
          <w:p w:rsidR="00AD29FA" w:rsidRPr="00530133" w:rsidRDefault="00AD29FA" w:rsidP="008268B5">
            <w:pPr>
              <w:jc w:val="right"/>
              <w:cnfStyle w:val="000000000000" w:firstRow="0" w:lastRow="0" w:firstColumn="0" w:lastColumn="0" w:oddVBand="0" w:evenVBand="0" w:oddHBand="0" w:evenHBand="0" w:firstRowFirstColumn="0" w:firstRowLastColumn="0" w:lastRowFirstColumn="0" w:lastRowLastColumn="0"/>
            </w:pPr>
            <w:r w:rsidRPr="00530133">
              <w:t>71</w:t>
            </w:r>
          </w:p>
        </w:tc>
        <w:tc>
          <w:tcPr>
            <w:tcW w:w="938" w:type="dxa"/>
          </w:tcPr>
          <w:p w:rsidR="00AD29FA" w:rsidRPr="00530133" w:rsidRDefault="00AD29FA" w:rsidP="008268B5">
            <w:pPr>
              <w:jc w:val="right"/>
              <w:cnfStyle w:val="000000000000" w:firstRow="0" w:lastRow="0" w:firstColumn="0" w:lastColumn="0" w:oddVBand="0" w:evenVBand="0" w:oddHBand="0" w:evenHBand="0" w:firstRowFirstColumn="0" w:firstRowLastColumn="0" w:lastRowFirstColumn="0" w:lastRowLastColumn="0"/>
            </w:pPr>
            <w:r w:rsidRPr="00530133">
              <w:t>57</w:t>
            </w:r>
          </w:p>
        </w:tc>
      </w:tr>
      <w:tr w:rsidR="00AD29FA" w:rsidRPr="00530133" w:rsidTr="008268B5">
        <w:trPr>
          <w:trHeight w:val="594"/>
        </w:trPr>
        <w:tc>
          <w:tcPr>
            <w:cnfStyle w:val="001000000000" w:firstRow="0" w:lastRow="0" w:firstColumn="1" w:lastColumn="0" w:oddVBand="0" w:evenVBand="0" w:oddHBand="0" w:evenHBand="0" w:firstRowFirstColumn="0" w:firstRowLastColumn="0" w:lastRowFirstColumn="0" w:lastRowLastColumn="0"/>
            <w:tcW w:w="5954" w:type="dxa"/>
          </w:tcPr>
          <w:p w:rsidR="00AD29FA" w:rsidRPr="00530133" w:rsidRDefault="00AD29FA" w:rsidP="00AD29FA">
            <w:pPr>
              <w:jc w:val="left"/>
            </w:pPr>
            <w:r w:rsidRPr="00530133">
              <w:t>Procedimientos quirúrgicos fuera de quirófano</w:t>
            </w:r>
          </w:p>
        </w:tc>
        <w:tc>
          <w:tcPr>
            <w:tcW w:w="1046" w:type="dxa"/>
          </w:tcPr>
          <w:p w:rsidR="00AD29FA" w:rsidRPr="00530133" w:rsidRDefault="00AD29FA" w:rsidP="008268B5">
            <w:pPr>
              <w:jc w:val="right"/>
              <w:cnfStyle w:val="000000000000" w:firstRow="0" w:lastRow="0" w:firstColumn="0" w:lastColumn="0" w:oddVBand="0" w:evenVBand="0" w:oddHBand="0" w:evenHBand="0" w:firstRowFirstColumn="0" w:firstRowLastColumn="0" w:lastRowFirstColumn="0" w:lastRowLastColumn="0"/>
            </w:pPr>
            <w:r w:rsidRPr="00530133">
              <w:t>8.284</w:t>
            </w:r>
          </w:p>
        </w:tc>
        <w:tc>
          <w:tcPr>
            <w:tcW w:w="938" w:type="dxa"/>
          </w:tcPr>
          <w:p w:rsidR="00AD29FA" w:rsidRPr="00530133" w:rsidRDefault="00AD29FA" w:rsidP="008268B5">
            <w:pPr>
              <w:jc w:val="right"/>
              <w:cnfStyle w:val="000000000000" w:firstRow="0" w:lastRow="0" w:firstColumn="0" w:lastColumn="0" w:oddVBand="0" w:evenVBand="0" w:oddHBand="0" w:evenHBand="0" w:firstRowFirstColumn="0" w:firstRowLastColumn="0" w:lastRowFirstColumn="0" w:lastRowLastColumn="0"/>
            </w:pPr>
            <w:r w:rsidRPr="00530133">
              <w:t>6.135</w:t>
            </w:r>
          </w:p>
        </w:tc>
      </w:tr>
    </w:tbl>
    <w:p w:rsidR="000C5A92" w:rsidRPr="00530133" w:rsidRDefault="000C5A92" w:rsidP="00AD29FA">
      <w:pPr>
        <w:pStyle w:val="Piedetabla"/>
        <w:rPr>
          <w:lang w:val="es-ES"/>
        </w:rPr>
      </w:pPr>
      <w:bookmarkStart w:id="66" w:name="_Toc248123088"/>
      <w:bookmarkStart w:id="67" w:name="_Toc318202533"/>
    </w:p>
    <w:p w:rsidR="00AD29FA" w:rsidRPr="00530133" w:rsidRDefault="00AD29FA" w:rsidP="00AD29FA">
      <w:pPr>
        <w:pStyle w:val="Piedetabla"/>
        <w:rPr>
          <w:lang w:val="es-ES"/>
        </w:rPr>
      </w:pPr>
      <w:r w:rsidRPr="00530133">
        <w:rPr>
          <w:lang w:val="es-ES"/>
        </w:rPr>
        <w:t>Fuente: SIAE</w:t>
      </w:r>
    </w:p>
    <w:p w:rsidR="00AD29FA" w:rsidRPr="00530133" w:rsidRDefault="00AD29FA" w:rsidP="00AD29FA">
      <w:pPr>
        <w:pStyle w:val="EstiloTitulo2MemoriaNegrita"/>
        <w:rPr>
          <w:lang w:val="es-ES"/>
        </w:rPr>
      </w:pPr>
    </w:p>
    <w:p w:rsidR="00AD29FA" w:rsidRPr="00530133" w:rsidRDefault="00AD29FA" w:rsidP="00AD29FA">
      <w:pPr>
        <w:pStyle w:val="TITULO-Nivel2"/>
      </w:pPr>
      <w:bookmarkStart w:id="68" w:name="_Toc74228255"/>
      <w:bookmarkStart w:id="69" w:name="_Toc75343952"/>
      <w:bookmarkStart w:id="70" w:name="_Toc86222027"/>
      <w:r w:rsidRPr="00530133">
        <w:t>Actividad Global de consultas no presenciales</w:t>
      </w:r>
      <w:bookmarkEnd w:id="68"/>
      <w:bookmarkEnd w:id="69"/>
      <w:bookmarkEnd w:id="70"/>
      <w:r w:rsidRPr="00530133">
        <w:t xml:space="preserve"> </w:t>
      </w:r>
    </w:p>
    <w:p w:rsidR="00AD29FA" w:rsidRPr="00530133" w:rsidRDefault="00AD29FA" w:rsidP="00AD29FA">
      <w:pPr>
        <w:pStyle w:val="TITULO-Nivel3"/>
      </w:pPr>
    </w:p>
    <w:tbl>
      <w:tblPr>
        <w:tblStyle w:val="TablaGeneral"/>
        <w:tblW w:w="6379" w:type="dxa"/>
        <w:tblLayout w:type="fixed"/>
        <w:tblLook w:val="04A0" w:firstRow="1" w:lastRow="0" w:firstColumn="1" w:lastColumn="0" w:noHBand="0" w:noVBand="1"/>
      </w:tblPr>
      <w:tblGrid>
        <w:gridCol w:w="3686"/>
        <w:gridCol w:w="1417"/>
        <w:gridCol w:w="1276"/>
      </w:tblGrid>
      <w:tr w:rsidR="00AD29FA" w:rsidRPr="00530133" w:rsidTr="00AD29FA">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686" w:type="dxa"/>
            <w:noWrap/>
            <w:hideMark/>
          </w:tcPr>
          <w:p w:rsidR="00AD29FA" w:rsidRPr="00530133" w:rsidRDefault="00AD29FA" w:rsidP="00AD29FA">
            <w:pPr>
              <w:rPr>
                <w:rFonts w:ascii="Montserrat ExtraBold" w:hAnsi="Montserrat ExtraBold"/>
              </w:rPr>
            </w:pPr>
          </w:p>
        </w:tc>
        <w:tc>
          <w:tcPr>
            <w:tcW w:w="2693" w:type="dxa"/>
            <w:gridSpan w:val="2"/>
            <w:hideMark/>
          </w:tcPr>
          <w:p w:rsidR="00AD29FA" w:rsidRPr="00530133" w:rsidRDefault="00AD29FA" w:rsidP="00AD29FA">
            <w:pPr>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b w:val="0"/>
                <w:caps w:val="0"/>
              </w:rPr>
            </w:pPr>
            <w:r w:rsidRPr="00530133">
              <w:rPr>
                <w:rFonts w:ascii="Montserrat ExtraBold" w:hAnsi="Montserrat ExtraBold"/>
              </w:rPr>
              <w:t>2020</w:t>
            </w:r>
          </w:p>
        </w:tc>
      </w:tr>
      <w:tr w:rsidR="00AD29FA" w:rsidRPr="00530133" w:rsidTr="00AD29FA">
        <w:trPr>
          <w:trHeight w:val="249"/>
        </w:trPr>
        <w:tc>
          <w:tcPr>
            <w:cnfStyle w:val="001000000000" w:firstRow="0" w:lastRow="0" w:firstColumn="1" w:lastColumn="0" w:oddVBand="0" w:evenVBand="0" w:oddHBand="0" w:evenHBand="0" w:firstRowFirstColumn="0" w:firstRowLastColumn="0" w:lastRowFirstColumn="0" w:lastRowLastColumn="0"/>
            <w:tcW w:w="3686" w:type="dxa"/>
            <w:hideMark/>
          </w:tcPr>
          <w:p w:rsidR="00AD29FA" w:rsidRPr="00530133" w:rsidRDefault="00AD29FA" w:rsidP="00AD29FA">
            <w:r w:rsidRPr="00530133">
              <w:t> </w:t>
            </w:r>
          </w:p>
        </w:tc>
        <w:tc>
          <w:tcPr>
            <w:tcW w:w="1417" w:type="dxa"/>
            <w:hideMark/>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rPr>
                <w:b/>
                <w:sz w:val="14"/>
              </w:rPr>
            </w:pPr>
            <w:r w:rsidRPr="00530133">
              <w:rPr>
                <w:b/>
                <w:sz w:val="14"/>
              </w:rPr>
              <w:t>eConsultas</w:t>
            </w:r>
          </w:p>
        </w:tc>
        <w:tc>
          <w:tcPr>
            <w:tcW w:w="1276" w:type="dxa"/>
            <w:hideMark/>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rPr>
                <w:b/>
                <w:sz w:val="14"/>
              </w:rPr>
            </w:pPr>
            <w:r w:rsidRPr="00530133">
              <w:rPr>
                <w:b/>
                <w:sz w:val="14"/>
              </w:rPr>
              <w:t>Telefónicas</w:t>
            </w:r>
          </w:p>
        </w:tc>
      </w:tr>
      <w:tr w:rsidR="000C5A92" w:rsidRPr="00530133" w:rsidTr="00AD29FA">
        <w:trPr>
          <w:trHeight w:val="239"/>
        </w:trPr>
        <w:tc>
          <w:tcPr>
            <w:cnfStyle w:val="001000000000" w:firstRow="0" w:lastRow="0" w:firstColumn="1" w:lastColumn="0" w:oddVBand="0" w:evenVBand="0" w:oddHBand="0" w:evenHBand="0" w:firstRowFirstColumn="0" w:firstRowLastColumn="0" w:lastRowFirstColumn="0" w:lastRowLastColumn="0"/>
            <w:tcW w:w="3686" w:type="dxa"/>
            <w:hideMark/>
          </w:tcPr>
          <w:p w:rsidR="000C5A92" w:rsidRPr="00530133" w:rsidRDefault="000C5A92" w:rsidP="000C5A92">
            <w:r w:rsidRPr="00530133">
              <w:t>CONSULTAS PRIMERAS</w:t>
            </w:r>
          </w:p>
        </w:tc>
        <w:tc>
          <w:tcPr>
            <w:tcW w:w="1417" w:type="dxa"/>
            <w:vAlign w:val="top"/>
          </w:tcPr>
          <w:p w:rsidR="000C5A92" w:rsidRPr="00530133" w:rsidRDefault="000C5A92" w:rsidP="000C5A92">
            <w:pPr>
              <w:jc w:val="right"/>
              <w:cnfStyle w:val="000000000000" w:firstRow="0" w:lastRow="0" w:firstColumn="0" w:lastColumn="0" w:oddVBand="0" w:evenVBand="0" w:oddHBand="0" w:evenHBand="0" w:firstRowFirstColumn="0" w:firstRowLastColumn="0" w:lastRowFirstColumn="0" w:lastRowLastColumn="0"/>
            </w:pPr>
          </w:p>
        </w:tc>
        <w:tc>
          <w:tcPr>
            <w:tcW w:w="1276" w:type="dxa"/>
            <w:vAlign w:val="top"/>
          </w:tcPr>
          <w:p w:rsidR="000C5A92" w:rsidRPr="00530133" w:rsidRDefault="000C5A92" w:rsidP="000C5A92">
            <w:pPr>
              <w:jc w:val="right"/>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530133">
              <w:rPr>
                <w:color w:val="FF0000"/>
              </w:rPr>
              <w:t xml:space="preserve"> </w:t>
            </w:r>
            <w:r w:rsidRPr="00530133">
              <w:rPr>
                <w:color w:val="808080" w:themeColor="background1" w:themeShade="80"/>
              </w:rPr>
              <w:t>19338</w:t>
            </w:r>
          </w:p>
        </w:tc>
      </w:tr>
      <w:tr w:rsidR="000C5A92" w:rsidRPr="00530133" w:rsidTr="00AD29FA">
        <w:trPr>
          <w:trHeight w:val="239"/>
        </w:trPr>
        <w:tc>
          <w:tcPr>
            <w:cnfStyle w:val="001000000000" w:firstRow="0" w:lastRow="0" w:firstColumn="1" w:lastColumn="0" w:oddVBand="0" w:evenVBand="0" w:oddHBand="0" w:evenHBand="0" w:firstRowFirstColumn="0" w:firstRowLastColumn="0" w:lastRowFirstColumn="0" w:lastRowLastColumn="0"/>
            <w:tcW w:w="3686" w:type="dxa"/>
            <w:hideMark/>
          </w:tcPr>
          <w:p w:rsidR="000C5A92" w:rsidRPr="00530133" w:rsidRDefault="000C5A92" w:rsidP="000C5A92">
            <w:r w:rsidRPr="00530133">
              <w:t>CONSULTAS SUCESIVAS</w:t>
            </w:r>
          </w:p>
        </w:tc>
        <w:tc>
          <w:tcPr>
            <w:tcW w:w="1417" w:type="dxa"/>
            <w:vAlign w:val="top"/>
          </w:tcPr>
          <w:p w:rsidR="000C5A92" w:rsidRPr="00530133" w:rsidRDefault="000C5A92" w:rsidP="000C5A92">
            <w:pPr>
              <w:jc w:val="right"/>
              <w:cnfStyle w:val="000000000000" w:firstRow="0" w:lastRow="0" w:firstColumn="0" w:lastColumn="0" w:oddVBand="0" w:evenVBand="0" w:oddHBand="0" w:evenHBand="0" w:firstRowFirstColumn="0" w:firstRowLastColumn="0" w:lastRowFirstColumn="0" w:lastRowLastColumn="0"/>
            </w:pPr>
          </w:p>
        </w:tc>
        <w:tc>
          <w:tcPr>
            <w:tcW w:w="1276" w:type="dxa"/>
            <w:vAlign w:val="top"/>
          </w:tcPr>
          <w:p w:rsidR="000C5A92" w:rsidRPr="00530133" w:rsidRDefault="000C5A92" w:rsidP="000C5A92">
            <w:pPr>
              <w:jc w:val="right"/>
              <w:cnfStyle w:val="000000000000" w:firstRow="0" w:lastRow="0" w:firstColumn="0" w:lastColumn="0" w:oddVBand="0" w:evenVBand="0" w:oddHBand="0" w:evenHBand="0" w:firstRowFirstColumn="0" w:firstRowLastColumn="0" w:lastRowFirstColumn="0" w:lastRowLastColumn="0"/>
            </w:pPr>
            <w:r w:rsidRPr="00530133">
              <w:t>4.869</w:t>
            </w:r>
          </w:p>
        </w:tc>
      </w:tr>
      <w:tr w:rsidR="000C5A92" w:rsidRPr="00530133" w:rsidTr="00AD29FA">
        <w:trPr>
          <w:trHeight w:val="239"/>
        </w:trPr>
        <w:tc>
          <w:tcPr>
            <w:cnfStyle w:val="001000000000" w:firstRow="0" w:lastRow="0" w:firstColumn="1" w:lastColumn="0" w:oddVBand="0" w:evenVBand="0" w:oddHBand="0" w:evenHBand="0" w:firstRowFirstColumn="0" w:firstRowLastColumn="0" w:lastRowFirstColumn="0" w:lastRowLastColumn="0"/>
            <w:tcW w:w="3686" w:type="dxa"/>
            <w:shd w:val="clear" w:color="auto" w:fill="FDE9D9" w:themeFill="accent6" w:themeFillTint="33"/>
          </w:tcPr>
          <w:p w:rsidR="000C5A92" w:rsidRPr="00530133" w:rsidRDefault="000C5A92" w:rsidP="000C5A92">
            <w:pPr>
              <w:rPr>
                <w:rFonts w:ascii="Montserrat SemiBold" w:hAnsi="Montserrat SemiBold"/>
                <w:color w:val="7F7F7F" w:themeColor="text1" w:themeTint="80"/>
              </w:rPr>
            </w:pPr>
            <w:r w:rsidRPr="00530133">
              <w:rPr>
                <w:rFonts w:ascii="Montserrat SemiBold" w:hAnsi="Montserrat SemiBold"/>
                <w:color w:val="7F7F7F" w:themeColor="text1" w:themeTint="80"/>
              </w:rPr>
              <w:t>Total Consultas Externas</w:t>
            </w:r>
          </w:p>
        </w:tc>
        <w:tc>
          <w:tcPr>
            <w:tcW w:w="1417" w:type="dxa"/>
            <w:shd w:val="clear" w:color="auto" w:fill="FDE9D9" w:themeFill="accent6" w:themeFillTint="33"/>
            <w:vAlign w:val="top"/>
          </w:tcPr>
          <w:p w:rsidR="000C5A92" w:rsidRPr="00530133" w:rsidRDefault="00A309BA" w:rsidP="000C5A92">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530133">
              <w:rPr>
                <w:rFonts w:ascii="Montserrat SemiBold" w:hAnsi="Montserrat SemiBold"/>
                <w:sz w:val="18"/>
              </w:rPr>
              <w:t>3.380</w:t>
            </w:r>
          </w:p>
        </w:tc>
        <w:tc>
          <w:tcPr>
            <w:tcW w:w="1276" w:type="dxa"/>
            <w:shd w:val="clear" w:color="auto" w:fill="FDE9D9" w:themeFill="accent6" w:themeFillTint="33"/>
            <w:vAlign w:val="top"/>
          </w:tcPr>
          <w:p w:rsidR="000C5A92" w:rsidRPr="00530133" w:rsidRDefault="000C5A92" w:rsidP="000C5A92">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808080" w:themeColor="background1" w:themeShade="80"/>
                <w:sz w:val="18"/>
              </w:rPr>
            </w:pPr>
            <w:r w:rsidRPr="00530133">
              <w:rPr>
                <w:rFonts w:ascii="Montserrat SemiBold" w:hAnsi="Montserrat SemiBold"/>
                <w:color w:val="808080" w:themeColor="background1" w:themeShade="80"/>
                <w:sz w:val="18"/>
              </w:rPr>
              <w:t>24</w:t>
            </w:r>
            <w:r w:rsidR="008268B5" w:rsidRPr="00530133">
              <w:rPr>
                <w:rFonts w:ascii="Montserrat SemiBold" w:hAnsi="Montserrat SemiBold"/>
                <w:color w:val="808080" w:themeColor="background1" w:themeShade="80"/>
                <w:sz w:val="18"/>
              </w:rPr>
              <w:t>.</w:t>
            </w:r>
            <w:r w:rsidRPr="00530133">
              <w:rPr>
                <w:rFonts w:ascii="Montserrat SemiBold" w:hAnsi="Montserrat SemiBold"/>
                <w:color w:val="808080" w:themeColor="background1" w:themeShade="80"/>
                <w:sz w:val="18"/>
              </w:rPr>
              <w:t>207</w:t>
            </w:r>
          </w:p>
        </w:tc>
      </w:tr>
    </w:tbl>
    <w:p w:rsidR="000C5A92" w:rsidRPr="00530133" w:rsidRDefault="000C5A92" w:rsidP="00AD29FA">
      <w:pPr>
        <w:pStyle w:val="Piedetabla"/>
        <w:rPr>
          <w:lang w:val="es-ES"/>
        </w:rPr>
      </w:pPr>
    </w:p>
    <w:p w:rsidR="00AD29FA" w:rsidRPr="00530133" w:rsidRDefault="00AD29FA" w:rsidP="00AD29FA">
      <w:pPr>
        <w:pStyle w:val="Piedetabla"/>
        <w:rPr>
          <w:lang w:val="es-ES"/>
        </w:rPr>
      </w:pPr>
      <w:r w:rsidRPr="00530133">
        <w:rPr>
          <w:lang w:val="es-ES"/>
        </w:rPr>
        <w:t>Fuente: SIAE</w:t>
      </w:r>
    </w:p>
    <w:p w:rsidR="00AD29FA" w:rsidRPr="00530133" w:rsidRDefault="00AD29FA" w:rsidP="00AD29FA">
      <w:pPr>
        <w:pStyle w:val="Piedetabla"/>
        <w:rPr>
          <w:lang w:val="es-ES"/>
        </w:rPr>
      </w:pPr>
      <w:r w:rsidRPr="00530133">
        <w:rPr>
          <w:b/>
          <w:lang w:val="es-ES"/>
        </w:rPr>
        <w:t>eConsultas:</w:t>
      </w:r>
      <w:r w:rsidRPr="00530133">
        <w:rPr>
          <w:lang w:val="es-ES"/>
        </w:rPr>
        <w:t xml:space="preserve"> consultas entre facultativos promovidas por el médico de Atención Primaria a través del sistema habilitado para ello (SIPE).</w:t>
      </w:r>
    </w:p>
    <w:p w:rsidR="00AD29FA" w:rsidRPr="00530133" w:rsidRDefault="00AD29FA" w:rsidP="00AD29FA">
      <w:pPr>
        <w:pStyle w:val="Piedetabla"/>
        <w:rPr>
          <w:b/>
          <w:lang w:val="es-ES"/>
        </w:rPr>
      </w:pPr>
      <w:r w:rsidRPr="00530133">
        <w:rPr>
          <w:b/>
          <w:lang w:val="es-ES"/>
        </w:rPr>
        <w:t>Consultas Telefónicas (Primeras y Sucesivas):</w:t>
      </w:r>
      <w:r w:rsidRPr="00530133">
        <w:rPr>
          <w:lang w:val="es-ES"/>
        </w:rPr>
        <w:t xml:space="preserve"> son las consultas en que el facultativo se pone en contacto con el paciente telefónicamente, dando lugar a la resolución de la consulta, al seguimiento telefónico del proceso o promoviendo una cita presencial en Consultas Externas.</w:t>
      </w:r>
    </w:p>
    <w:p w:rsidR="00AD29FA" w:rsidRPr="00530133" w:rsidRDefault="00AD29FA" w:rsidP="00AD29FA">
      <w:pPr>
        <w:pStyle w:val="Piedetabla"/>
        <w:rPr>
          <w:lang w:val="es-ES"/>
        </w:rPr>
      </w:pPr>
      <w:r w:rsidRPr="00530133">
        <w:rPr>
          <w:b/>
          <w:lang w:val="es-ES"/>
        </w:rPr>
        <w:t>Consultas Telemedicina (Primeras y Sucesivas):</w:t>
      </w:r>
      <w:r w:rsidRPr="00530133">
        <w:rPr>
          <w:lang w:val="es-ES"/>
        </w:rPr>
        <w:t xml:space="preserve"> son las consultas en que el facultativo se pone en contacto con el paciente a través de medios telemáticos dando lugar a la resolución de la consulta, al seguimiento telemático del proceso o promoviendo una cita presencial en Consultas Externas.</w:t>
      </w:r>
    </w:p>
    <w:p w:rsidR="00AD29FA" w:rsidRPr="00530133" w:rsidRDefault="00AD29FA" w:rsidP="00AD29FA"/>
    <w:p w:rsidR="00AD29FA" w:rsidRPr="00530133" w:rsidRDefault="00AD29FA" w:rsidP="00AD29FA"/>
    <w:p w:rsidR="00AD29FA" w:rsidRPr="00530133" w:rsidRDefault="00AD29FA" w:rsidP="00AD29FA"/>
    <w:p w:rsidR="00AD29FA" w:rsidRPr="00530133" w:rsidRDefault="00AD29FA" w:rsidP="00AD29FA">
      <w:pPr>
        <w:spacing w:before="0" w:line="240" w:lineRule="auto"/>
        <w:jc w:val="left"/>
        <w:rPr>
          <w:rFonts w:ascii="Montserrat SemiBold" w:hAnsi="Montserrat SemiBold"/>
          <w:color w:val="3898B2"/>
          <w:sz w:val="24"/>
        </w:rPr>
      </w:pPr>
      <w:bookmarkStart w:id="71" w:name="_Toc75343953"/>
      <w:r w:rsidRPr="00530133">
        <w:br w:type="page"/>
      </w:r>
    </w:p>
    <w:p w:rsidR="00AD29FA" w:rsidRPr="00530133" w:rsidRDefault="00AD29FA" w:rsidP="00AD29FA">
      <w:pPr>
        <w:pStyle w:val="TITULO-Nivel2"/>
      </w:pPr>
      <w:bookmarkStart w:id="72" w:name="_Toc86222028"/>
      <w:r w:rsidRPr="00530133">
        <w:lastRenderedPageBreak/>
        <w:t>Donaciones – Trasplantes</w:t>
      </w:r>
      <w:bookmarkEnd w:id="66"/>
      <w:bookmarkEnd w:id="67"/>
      <w:bookmarkEnd w:id="71"/>
      <w:bookmarkEnd w:id="72"/>
    </w:p>
    <w:tbl>
      <w:tblPr>
        <w:tblStyle w:val="TablaGeneral"/>
        <w:tblW w:w="7938" w:type="dxa"/>
        <w:tblLook w:val="04A0" w:firstRow="1" w:lastRow="0" w:firstColumn="1" w:lastColumn="0" w:noHBand="0" w:noVBand="1"/>
      </w:tblPr>
      <w:tblGrid>
        <w:gridCol w:w="5260"/>
        <w:gridCol w:w="1410"/>
        <w:gridCol w:w="1268"/>
      </w:tblGrid>
      <w:tr w:rsidR="00AD29FA" w:rsidRPr="00530133" w:rsidTr="00AD29FA">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260" w:type="dxa"/>
            <w:hideMark/>
          </w:tcPr>
          <w:p w:rsidR="00AD29FA" w:rsidRPr="00530133" w:rsidRDefault="00AD29FA" w:rsidP="00AD29FA">
            <w:pPr>
              <w:rPr>
                <w:rFonts w:ascii="Montserrat SemiBold" w:hAnsi="Montserrat SemiBold"/>
              </w:rPr>
            </w:pPr>
            <w:r w:rsidRPr="00530133">
              <w:rPr>
                <w:rFonts w:ascii="Montserrat SemiBold" w:hAnsi="Montserrat SemiBold"/>
              </w:rPr>
              <w:t xml:space="preserve">EXTRACCIONES </w:t>
            </w:r>
          </w:p>
        </w:tc>
        <w:tc>
          <w:tcPr>
            <w:tcW w:w="1410" w:type="dxa"/>
          </w:tcPr>
          <w:p w:rsidR="00AD29FA" w:rsidRPr="00530133" w:rsidRDefault="00AD29FA" w:rsidP="00AD29F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530133">
              <w:rPr>
                <w:rFonts w:ascii="Montserrat SemiBold" w:hAnsi="Montserrat SemiBold"/>
              </w:rPr>
              <w:t>2019</w:t>
            </w:r>
          </w:p>
        </w:tc>
        <w:tc>
          <w:tcPr>
            <w:tcW w:w="1268" w:type="dxa"/>
          </w:tcPr>
          <w:p w:rsidR="00AD29FA" w:rsidRPr="00530133" w:rsidRDefault="00AD29FA" w:rsidP="00AD29F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530133">
              <w:rPr>
                <w:rFonts w:ascii="Montserrat SemiBold" w:hAnsi="Montserrat SemiBold"/>
              </w:rPr>
              <w:t>2020</w:t>
            </w:r>
          </w:p>
        </w:tc>
      </w:tr>
      <w:tr w:rsidR="00AD29FA" w:rsidRPr="00530133" w:rsidTr="00AD29FA">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AD29FA" w:rsidRPr="00530133" w:rsidRDefault="00AD29FA" w:rsidP="00AD29FA">
            <w:r w:rsidRPr="00530133">
              <w:t>Donantes de Órganos</w:t>
            </w:r>
          </w:p>
        </w:tc>
        <w:tc>
          <w:tcPr>
            <w:tcW w:w="1410" w:type="dxa"/>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1</w:t>
            </w:r>
          </w:p>
        </w:tc>
        <w:tc>
          <w:tcPr>
            <w:tcW w:w="1268" w:type="dxa"/>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1</w:t>
            </w:r>
          </w:p>
        </w:tc>
      </w:tr>
      <w:tr w:rsidR="00AD29FA" w:rsidRPr="00530133" w:rsidTr="00AD29FA">
        <w:trPr>
          <w:trHeight w:val="490"/>
        </w:trPr>
        <w:tc>
          <w:tcPr>
            <w:cnfStyle w:val="001000000000" w:firstRow="0" w:lastRow="0" w:firstColumn="1" w:lastColumn="0" w:oddVBand="0" w:evenVBand="0" w:oddHBand="0" w:evenHBand="0" w:firstRowFirstColumn="0" w:firstRowLastColumn="0" w:lastRowFirstColumn="0" w:lastRowLastColumn="0"/>
            <w:tcW w:w="5260" w:type="dxa"/>
          </w:tcPr>
          <w:p w:rsidR="00AD29FA" w:rsidRPr="00530133" w:rsidRDefault="00AD29FA" w:rsidP="00AD29FA"/>
        </w:tc>
        <w:tc>
          <w:tcPr>
            <w:tcW w:w="1410" w:type="dxa"/>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p>
        </w:tc>
        <w:tc>
          <w:tcPr>
            <w:tcW w:w="1268" w:type="dxa"/>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p>
        </w:tc>
      </w:tr>
      <w:tr w:rsidR="00AD29FA" w:rsidRPr="00530133" w:rsidTr="00AD29FA">
        <w:trPr>
          <w:trHeight w:val="490"/>
        </w:trPr>
        <w:tc>
          <w:tcPr>
            <w:cnfStyle w:val="001000000000" w:firstRow="0" w:lastRow="0" w:firstColumn="1" w:lastColumn="0" w:oddVBand="0" w:evenVBand="0" w:oddHBand="0" w:evenHBand="0" w:firstRowFirstColumn="0" w:firstRowLastColumn="0" w:lastRowFirstColumn="0" w:lastRowLastColumn="0"/>
            <w:tcW w:w="5260" w:type="dxa"/>
            <w:shd w:val="clear" w:color="auto" w:fill="DAEEF3" w:themeFill="accent5" w:themeFillTint="33"/>
          </w:tcPr>
          <w:p w:rsidR="00AD29FA" w:rsidRPr="00530133" w:rsidRDefault="00AD29FA" w:rsidP="00AD29FA">
            <w:pPr>
              <w:rPr>
                <w:rFonts w:ascii="Montserrat SemiBold" w:hAnsi="Montserrat SemiBold"/>
                <w:b/>
                <w:caps/>
                <w:color w:val="595959" w:themeColor="text1" w:themeTint="A6"/>
              </w:rPr>
            </w:pPr>
            <w:r w:rsidRPr="00530133">
              <w:rPr>
                <w:rFonts w:ascii="Montserrat SemiBold" w:hAnsi="Montserrat SemiBold"/>
                <w:b/>
                <w:caps/>
                <w:color w:val="595959" w:themeColor="text1" w:themeTint="A6"/>
              </w:rPr>
              <w:t>TRASPLANTES</w:t>
            </w:r>
          </w:p>
        </w:tc>
        <w:tc>
          <w:tcPr>
            <w:tcW w:w="1410" w:type="dxa"/>
            <w:shd w:val="clear" w:color="auto" w:fill="DAEEF3" w:themeFill="accent5" w:themeFillTint="33"/>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caps/>
                <w:color w:val="595959" w:themeColor="text1" w:themeTint="A6"/>
              </w:rPr>
            </w:pPr>
            <w:r w:rsidRPr="00530133">
              <w:rPr>
                <w:rFonts w:ascii="Montserrat SemiBold" w:hAnsi="Montserrat SemiBold"/>
                <w:b/>
                <w:caps/>
                <w:color w:val="595959" w:themeColor="text1" w:themeTint="A6"/>
              </w:rPr>
              <w:t>2019</w:t>
            </w:r>
          </w:p>
        </w:tc>
        <w:tc>
          <w:tcPr>
            <w:tcW w:w="1268" w:type="dxa"/>
            <w:shd w:val="clear" w:color="auto" w:fill="DAEEF3" w:themeFill="accent5" w:themeFillTint="33"/>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caps/>
                <w:color w:val="595959" w:themeColor="text1" w:themeTint="A6"/>
              </w:rPr>
            </w:pPr>
            <w:r w:rsidRPr="00530133">
              <w:rPr>
                <w:rFonts w:ascii="Montserrat SemiBold" w:hAnsi="Montserrat SemiBold"/>
                <w:b/>
                <w:caps/>
                <w:color w:val="595959" w:themeColor="text1" w:themeTint="A6"/>
              </w:rPr>
              <w:t>2020</w:t>
            </w:r>
          </w:p>
        </w:tc>
      </w:tr>
      <w:tr w:rsidR="00AD29FA" w:rsidRPr="00530133" w:rsidTr="00AD29FA">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AD29FA" w:rsidRPr="00530133" w:rsidRDefault="00AD29FA" w:rsidP="00AD29FA">
            <w:r w:rsidRPr="00530133">
              <w:t>Trasplantes de Tejido Osteotendinoso</w:t>
            </w:r>
          </w:p>
        </w:tc>
        <w:tc>
          <w:tcPr>
            <w:tcW w:w="1410" w:type="dxa"/>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rPr>
                <w:szCs w:val="22"/>
              </w:rPr>
            </w:pPr>
            <w:r w:rsidRPr="00530133">
              <w:rPr>
                <w:szCs w:val="22"/>
              </w:rPr>
              <w:t>47</w:t>
            </w:r>
          </w:p>
        </w:tc>
        <w:tc>
          <w:tcPr>
            <w:tcW w:w="1268" w:type="dxa"/>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rPr>
                <w:szCs w:val="22"/>
              </w:rPr>
            </w:pPr>
            <w:r w:rsidRPr="00530133">
              <w:rPr>
                <w:szCs w:val="22"/>
              </w:rPr>
              <w:t>25</w:t>
            </w:r>
          </w:p>
        </w:tc>
      </w:tr>
      <w:tr w:rsidR="00AD29FA" w:rsidRPr="00530133" w:rsidTr="00AD29FA">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AD29FA" w:rsidRPr="00530133" w:rsidRDefault="00AD29FA" w:rsidP="00AD29FA">
            <w:r w:rsidRPr="00530133">
              <w:t>Trasplantes de Córneas</w:t>
            </w:r>
          </w:p>
        </w:tc>
        <w:tc>
          <w:tcPr>
            <w:tcW w:w="1410" w:type="dxa"/>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rPr>
                <w:szCs w:val="22"/>
              </w:rPr>
            </w:pPr>
            <w:r w:rsidRPr="00530133">
              <w:rPr>
                <w:szCs w:val="22"/>
              </w:rPr>
              <w:t>2</w:t>
            </w:r>
          </w:p>
        </w:tc>
        <w:tc>
          <w:tcPr>
            <w:tcW w:w="1268" w:type="dxa"/>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rPr>
                <w:szCs w:val="22"/>
              </w:rPr>
            </w:pPr>
          </w:p>
        </w:tc>
      </w:tr>
      <w:tr w:rsidR="00AD29FA" w:rsidRPr="00530133" w:rsidTr="00AD29FA">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AD29FA" w:rsidRPr="00530133" w:rsidRDefault="00AD29FA" w:rsidP="00AD29FA">
            <w:r w:rsidRPr="00530133">
              <w:t>Trasplantes de Membrana Amniótica</w:t>
            </w:r>
          </w:p>
        </w:tc>
        <w:tc>
          <w:tcPr>
            <w:tcW w:w="1410" w:type="dxa"/>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rPr>
                <w:szCs w:val="22"/>
              </w:rPr>
            </w:pPr>
          </w:p>
        </w:tc>
        <w:tc>
          <w:tcPr>
            <w:tcW w:w="1268" w:type="dxa"/>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rPr>
                <w:szCs w:val="22"/>
              </w:rPr>
            </w:pPr>
            <w:r w:rsidRPr="00530133">
              <w:rPr>
                <w:szCs w:val="22"/>
              </w:rPr>
              <w:t>2</w:t>
            </w:r>
          </w:p>
        </w:tc>
      </w:tr>
    </w:tbl>
    <w:p w:rsidR="00AD29FA" w:rsidRPr="00530133" w:rsidRDefault="00AD29FA" w:rsidP="00AD29FA">
      <w:pPr>
        <w:pStyle w:val="TITULO-Nivel2"/>
      </w:pPr>
      <w:bookmarkStart w:id="73" w:name="_Toc248123089"/>
      <w:bookmarkStart w:id="74" w:name="_Toc318202534"/>
      <w:bookmarkStart w:id="75" w:name="_Toc75343954"/>
    </w:p>
    <w:p w:rsidR="00AD29FA" w:rsidRPr="00530133" w:rsidRDefault="00AD29FA" w:rsidP="00AD29FA">
      <w:pPr>
        <w:pStyle w:val="TITULO-Nivel2"/>
      </w:pPr>
      <w:bookmarkStart w:id="76" w:name="_Toc86222029"/>
      <w:r w:rsidRPr="00530133">
        <w:t>Técnicas Utilizadas</w:t>
      </w:r>
      <w:bookmarkEnd w:id="73"/>
      <w:bookmarkEnd w:id="74"/>
      <w:bookmarkEnd w:id="75"/>
      <w:bookmarkEnd w:id="76"/>
    </w:p>
    <w:tbl>
      <w:tblPr>
        <w:tblStyle w:val="TablaGeneral"/>
        <w:tblW w:w="7938" w:type="dxa"/>
        <w:tblLayout w:type="fixed"/>
        <w:tblLook w:val="04A0" w:firstRow="1" w:lastRow="0" w:firstColumn="1" w:lastColumn="0" w:noHBand="0" w:noVBand="1"/>
      </w:tblPr>
      <w:tblGrid>
        <w:gridCol w:w="2877"/>
        <w:gridCol w:w="1265"/>
        <w:gridCol w:w="1387"/>
        <w:gridCol w:w="1143"/>
        <w:gridCol w:w="1266"/>
      </w:tblGrid>
      <w:tr w:rsidR="00AD29FA" w:rsidRPr="00530133" w:rsidTr="00AD29FA">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2877" w:type="dxa"/>
            <w:vMerge w:val="restart"/>
            <w:hideMark/>
          </w:tcPr>
          <w:p w:rsidR="00AD29FA" w:rsidRPr="00530133" w:rsidRDefault="00AD29FA" w:rsidP="00AD29FA">
            <w:pPr>
              <w:jc w:val="left"/>
              <w:rPr>
                <w:rFonts w:ascii="Montserrat SemiBold" w:hAnsi="Montserrat SemiBold"/>
              </w:rPr>
            </w:pPr>
            <w:r w:rsidRPr="00530133">
              <w:rPr>
                <w:rFonts w:ascii="Montserrat SemiBold" w:hAnsi="Montserrat SemiBold"/>
              </w:rPr>
              <w:t>TÉCNICA</w:t>
            </w:r>
          </w:p>
        </w:tc>
        <w:tc>
          <w:tcPr>
            <w:tcW w:w="2652" w:type="dxa"/>
            <w:gridSpan w:val="2"/>
            <w:noWrap/>
            <w:hideMark/>
          </w:tcPr>
          <w:p w:rsidR="00AD29FA" w:rsidRPr="00530133" w:rsidRDefault="00AD29FA" w:rsidP="00AD29FA">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bookmarkStart w:id="77" w:name="RANGE!D4"/>
            <w:r w:rsidRPr="00530133">
              <w:rPr>
                <w:rFonts w:ascii="Montserrat SemiBold" w:hAnsi="Montserrat SemiBold"/>
              </w:rPr>
              <w:t>REALIZADAS</w:t>
            </w:r>
          </w:p>
          <w:p w:rsidR="00AD29FA" w:rsidRPr="00530133" w:rsidRDefault="00AD29FA" w:rsidP="00AD29FA">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530133">
              <w:rPr>
                <w:rFonts w:ascii="Montserrat SemiBold" w:hAnsi="Montserrat SemiBold"/>
              </w:rPr>
              <w:t>PROPIO CENTRO</w:t>
            </w:r>
            <w:bookmarkEnd w:id="77"/>
          </w:p>
        </w:tc>
        <w:tc>
          <w:tcPr>
            <w:tcW w:w="2409" w:type="dxa"/>
            <w:gridSpan w:val="2"/>
            <w:noWrap/>
            <w:hideMark/>
          </w:tcPr>
          <w:p w:rsidR="00AD29FA" w:rsidRPr="00530133" w:rsidRDefault="00AD29FA" w:rsidP="00AD29FA">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530133">
              <w:rPr>
                <w:rFonts w:ascii="Montserrat SemiBold" w:hAnsi="Montserrat SemiBold"/>
              </w:rPr>
              <w:t>DERIVADAS A C.CONCERTADO</w:t>
            </w:r>
          </w:p>
        </w:tc>
      </w:tr>
      <w:tr w:rsidR="00AD29FA" w:rsidRPr="00530133" w:rsidTr="00AD29FA">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2877" w:type="dxa"/>
            <w:vMerge/>
            <w:shd w:val="clear" w:color="auto" w:fill="auto"/>
            <w:hideMark/>
          </w:tcPr>
          <w:p w:rsidR="00AD29FA" w:rsidRPr="00530133" w:rsidRDefault="00AD29FA" w:rsidP="00AD29FA">
            <w:pPr>
              <w:rPr>
                <w:rFonts w:ascii="Montserrat SemiBold" w:hAnsi="Montserrat SemiBold"/>
                <w:b w:val="0"/>
              </w:rPr>
            </w:pPr>
          </w:p>
        </w:tc>
        <w:tc>
          <w:tcPr>
            <w:tcW w:w="1265" w:type="dxa"/>
            <w:shd w:val="clear" w:color="auto" w:fill="auto"/>
          </w:tcPr>
          <w:p w:rsidR="00AD29FA" w:rsidRPr="00530133" w:rsidRDefault="00AD29FA" w:rsidP="00AD29F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rPr>
              <w:t>2019</w:t>
            </w:r>
          </w:p>
        </w:tc>
        <w:tc>
          <w:tcPr>
            <w:tcW w:w="1387" w:type="dxa"/>
            <w:shd w:val="clear" w:color="auto" w:fill="auto"/>
          </w:tcPr>
          <w:p w:rsidR="00AD29FA" w:rsidRPr="00530133" w:rsidRDefault="00AD29FA" w:rsidP="00AD29F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rPr>
              <w:t>2020</w:t>
            </w:r>
          </w:p>
        </w:tc>
        <w:tc>
          <w:tcPr>
            <w:tcW w:w="1143" w:type="dxa"/>
            <w:shd w:val="clear" w:color="auto" w:fill="auto"/>
          </w:tcPr>
          <w:p w:rsidR="00AD29FA" w:rsidRPr="00530133" w:rsidRDefault="00AD29FA" w:rsidP="00AD29F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rPr>
              <w:t>2019</w:t>
            </w:r>
          </w:p>
        </w:tc>
        <w:tc>
          <w:tcPr>
            <w:tcW w:w="1266" w:type="dxa"/>
            <w:shd w:val="clear" w:color="auto" w:fill="auto"/>
            <w:hideMark/>
          </w:tcPr>
          <w:p w:rsidR="00AD29FA" w:rsidRPr="00530133" w:rsidRDefault="00AD29FA" w:rsidP="00AD29F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rPr>
              <w:t>2020</w:t>
            </w:r>
          </w:p>
        </w:tc>
      </w:tr>
      <w:tr w:rsidR="00AD29FA" w:rsidRPr="00530133" w:rsidTr="00202B88">
        <w:trPr>
          <w:trHeight w:val="510"/>
        </w:trPr>
        <w:tc>
          <w:tcPr>
            <w:cnfStyle w:val="001000000000" w:firstRow="0" w:lastRow="0" w:firstColumn="1" w:lastColumn="0" w:oddVBand="0" w:evenVBand="0" w:oddHBand="0" w:evenHBand="0" w:firstRowFirstColumn="0" w:firstRowLastColumn="0" w:lastRowFirstColumn="0" w:lastRowLastColumn="0"/>
            <w:tcW w:w="2877" w:type="dxa"/>
            <w:hideMark/>
          </w:tcPr>
          <w:p w:rsidR="00AD29FA" w:rsidRPr="00530133" w:rsidRDefault="00AD29FA" w:rsidP="00AD29FA">
            <w:pPr>
              <w:jc w:val="left"/>
              <w:rPr>
                <w:rFonts w:ascii="Montserrat SemiBold" w:hAnsi="Montserrat SemiBold"/>
              </w:rPr>
            </w:pPr>
            <w:r w:rsidRPr="00530133">
              <w:t>Nº de Pruebas de laboratorio</w:t>
            </w:r>
          </w:p>
        </w:tc>
        <w:tc>
          <w:tcPr>
            <w:tcW w:w="1265"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 xml:space="preserve"> 4.007.790</w:t>
            </w:r>
          </w:p>
        </w:tc>
        <w:tc>
          <w:tcPr>
            <w:tcW w:w="1387"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3.427.881</w:t>
            </w:r>
          </w:p>
        </w:tc>
        <w:tc>
          <w:tcPr>
            <w:tcW w:w="1143" w:type="dxa"/>
            <w:noWrap/>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 xml:space="preserve"> </w:t>
            </w:r>
          </w:p>
        </w:tc>
        <w:tc>
          <w:tcPr>
            <w:tcW w:w="1266"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r>
      <w:tr w:rsidR="00AD29FA" w:rsidRPr="00530133" w:rsidTr="00202B88">
        <w:trPr>
          <w:trHeight w:val="510"/>
        </w:trPr>
        <w:tc>
          <w:tcPr>
            <w:cnfStyle w:val="001000000000" w:firstRow="0" w:lastRow="0" w:firstColumn="1" w:lastColumn="0" w:oddVBand="0" w:evenVBand="0" w:oddHBand="0" w:evenHBand="0" w:firstRowFirstColumn="0" w:firstRowLastColumn="0" w:lastRowFirstColumn="0" w:lastRowLastColumn="0"/>
            <w:tcW w:w="2877" w:type="dxa"/>
            <w:hideMark/>
          </w:tcPr>
          <w:p w:rsidR="00AD29FA" w:rsidRPr="00530133" w:rsidRDefault="00AD29FA" w:rsidP="00AD29FA">
            <w:pPr>
              <w:jc w:val="left"/>
            </w:pPr>
            <w:r w:rsidRPr="00530133">
              <w:t>Radiología convencional</w:t>
            </w:r>
          </w:p>
        </w:tc>
        <w:tc>
          <w:tcPr>
            <w:tcW w:w="1265"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100.090</w:t>
            </w:r>
          </w:p>
        </w:tc>
        <w:tc>
          <w:tcPr>
            <w:tcW w:w="1387"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79.363</w:t>
            </w:r>
          </w:p>
        </w:tc>
        <w:tc>
          <w:tcPr>
            <w:tcW w:w="1143"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r>
      <w:tr w:rsidR="00AD29FA" w:rsidRPr="00530133" w:rsidTr="00202B88">
        <w:trPr>
          <w:trHeight w:val="510"/>
        </w:trPr>
        <w:tc>
          <w:tcPr>
            <w:cnfStyle w:val="001000000000" w:firstRow="0" w:lastRow="0" w:firstColumn="1" w:lastColumn="0" w:oddVBand="0" w:evenVBand="0" w:oddHBand="0" w:evenHBand="0" w:firstRowFirstColumn="0" w:firstRowLastColumn="0" w:lastRowFirstColumn="0" w:lastRowLastColumn="0"/>
            <w:tcW w:w="2877" w:type="dxa"/>
            <w:hideMark/>
          </w:tcPr>
          <w:p w:rsidR="00AD29FA" w:rsidRPr="00530133" w:rsidRDefault="00AD29FA" w:rsidP="00AD29FA">
            <w:pPr>
              <w:jc w:val="left"/>
            </w:pPr>
            <w:r w:rsidRPr="00530133">
              <w:t>Ecografías (Servicio Rx.)</w:t>
            </w:r>
          </w:p>
        </w:tc>
        <w:tc>
          <w:tcPr>
            <w:tcW w:w="1265"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24.503</w:t>
            </w:r>
          </w:p>
        </w:tc>
        <w:tc>
          <w:tcPr>
            <w:tcW w:w="1387"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16.963</w:t>
            </w:r>
          </w:p>
        </w:tc>
        <w:tc>
          <w:tcPr>
            <w:tcW w:w="1143"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r>
      <w:tr w:rsidR="00AD29FA" w:rsidRPr="00530133" w:rsidTr="00202B88">
        <w:trPr>
          <w:trHeight w:val="510"/>
        </w:trPr>
        <w:tc>
          <w:tcPr>
            <w:cnfStyle w:val="001000000000" w:firstRow="0" w:lastRow="0" w:firstColumn="1" w:lastColumn="0" w:oddVBand="0" w:evenVBand="0" w:oddHBand="0" w:evenHBand="0" w:firstRowFirstColumn="0" w:firstRowLastColumn="0" w:lastRowFirstColumn="0" w:lastRowLastColumn="0"/>
            <w:tcW w:w="2877" w:type="dxa"/>
            <w:hideMark/>
          </w:tcPr>
          <w:p w:rsidR="00AD29FA" w:rsidRPr="00530133" w:rsidRDefault="00AD29FA" w:rsidP="00AD29FA">
            <w:pPr>
              <w:jc w:val="left"/>
            </w:pPr>
            <w:r w:rsidRPr="00530133">
              <w:t>Ecografía dóppler</w:t>
            </w:r>
          </w:p>
        </w:tc>
        <w:tc>
          <w:tcPr>
            <w:tcW w:w="1265"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1.715</w:t>
            </w:r>
          </w:p>
        </w:tc>
        <w:tc>
          <w:tcPr>
            <w:tcW w:w="1387"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1.252</w:t>
            </w:r>
          </w:p>
        </w:tc>
        <w:tc>
          <w:tcPr>
            <w:tcW w:w="1143"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r>
      <w:tr w:rsidR="00AD29FA" w:rsidRPr="00530133" w:rsidTr="00202B88">
        <w:trPr>
          <w:trHeight w:val="510"/>
        </w:trPr>
        <w:tc>
          <w:tcPr>
            <w:cnfStyle w:val="001000000000" w:firstRow="0" w:lastRow="0" w:firstColumn="1" w:lastColumn="0" w:oddVBand="0" w:evenVBand="0" w:oddHBand="0" w:evenHBand="0" w:firstRowFirstColumn="0" w:firstRowLastColumn="0" w:lastRowFirstColumn="0" w:lastRowLastColumn="0"/>
            <w:tcW w:w="2877" w:type="dxa"/>
            <w:hideMark/>
          </w:tcPr>
          <w:p w:rsidR="00AD29FA" w:rsidRPr="00530133" w:rsidRDefault="00AD29FA" w:rsidP="00AD29FA">
            <w:pPr>
              <w:jc w:val="left"/>
            </w:pPr>
            <w:r w:rsidRPr="00530133">
              <w:t>Citologías de anatomía patológica</w:t>
            </w:r>
          </w:p>
        </w:tc>
        <w:tc>
          <w:tcPr>
            <w:tcW w:w="1265"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13.246</w:t>
            </w:r>
          </w:p>
        </w:tc>
        <w:tc>
          <w:tcPr>
            <w:tcW w:w="1387"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8.444</w:t>
            </w:r>
          </w:p>
        </w:tc>
        <w:tc>
          <w:tcPr>
            <w:tcW w:w="1143"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r>
      <w:tr w:rsidR="00AD29FA" w:rsidRPr="00530133" w:rsidTr="00202B88">
        <w:trPr>
          <w:trHeight w:val="510"/>
        </w:trPr>
        <w:tc>
          <w:tcPr>
            <w:cnfStyle w:val="001000000000" w:firstRow="0" w:lastRow="0" w:firstColumn="1" w:lastColumn="0" w:oddVBand="0" w:evenVBand="0" w:oddHBand="0" w:evenHBand="0" w:firstRowFirstColumn="0" w:firstRowLastColumn="0" w:lastRowFirstColumn="0" w:lastRowLastColumn="0"/>
            <w:tcW w:w="2877" w:type="dxa"/>
            <w:hideMark/>
          </w:tcPr>
          <w:p w:rsidR="00AD29FA" w:rsidRPr="00530133" w:rsidRDefault="00AD29FA" w:rsidP="00AD29FA">
            <w:pPr>
              <w:jc w:val="left"/>
            </w:pPr>
            <w:r w:rsidRPr="00530133">
              <w:t>Endoscopias digestivo</w:t>
            </w:r>
          </w:p>
        </w:tc>
        <w:tc>
          <w:tcPr>
            <w:tcW w:w="1265"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6.961</w:t>
            </w:r>
          </w:p>
        </w:tc>
        <w:tc>
          <w:tcPr>
            <w:tcW w:w="1387"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5.121</w:t>
            </w:r>
          </w:p>
        </w:tc>
        <w:tc>
          <w:tcPr>
            <w:tcW w:w="1143"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r>
      <w:tr w:rsidR="00AD29FA" w:rsidRPr="00530133" w:rsidTr="00202B88">
        <w:trPr>
          <w:trHeight w:val="510"/>
        </w:trPr>
        <w:tc>
          <w:tcPr>
            <w:cnfStyle w:val="001000000000" w:firstRow="0" w:lastRow="0" w:firstColumn="1" w:lastColumn="0" w:oddVBand="0" w:evenVBand="0" w:oddHBand="0" w:evenHBand="0" w:firstRowFirstColumn="0" w:firstRowLastColumn="0" w:lastRowFirstColumn="0" w:lastRowLastColumn="0"/>
            <w:tcW w:w="2877" w:type="dxa"/>
            <w:hideMark/>
          </w:tcPr>
          <w:p w:rsidR="00AD29FA" w:rsidRPr="00530133" w:rsidRDefault="00AD29FA" w:rsidP="00AD29FA">
            <w:pPr>
              <w:jc w:val="left"/>
            </w:pPr>
            <w:r w:rsidRPr="00530133">
              <w:t>Broncoscopias</w:t>
            </w:r>
          </w:p>
        </w:tc>
        <w:tc>
          <w:tcPr>
            <w:tcW w:w="1265"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359</w:t>
            </w:r>
          </w:p>
        </w:tc>
        <w:tc>
          <w:tcPr>
            <w:tcW w:w="1387"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296</w:t>
            </w:r>
          </w:p>
        </w:tc>
        <w:tc>
          <w:tcPr>
            <w:tcW w:w="1143"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r>
      <w:tr w:rsidR="00AD29FA" w:rsidRPr="00530133" w:rsidTr="00202B88">
        <w:trPr>
          <w:trHeight w:val="510"/>
        </w:trPr>
        <w:tc>
          <w:tcPr>
            <w:cnfStyle w:val="001000000000" w:firstRow="0" w:lastRow="0" w:firstColumn="1" w:lastColumn="0" w:oddVBand="0" w:evenVBand="0" w:oddHBand="0" w:evenHBand="0" w:firstRowFirstColumn="0" w:firstRowLastColumn="0" w:lastRowFirstColumn="0" w:lastRowLastColumn="0"/>
            <w:tcW w:w="2877" w:type="dxa"/>
            <w:hideMark/>
          </w:tcPr>
          <w:p w:rsidR="00AD29FA" w:rsidRPr="00530133" w:rsidRDefault="00AD29FA" w:rsidP="00AD29FA">
            <w:pPr>
              <w:jc w:val="left"/>
            </w:pPr>
            <w:r w:rsidRPr="00530133">
              <w:t>Mamografías</w:t>
            </w:r>
          </w:p>
        </w:tc>
        <w:tc>
          <w:tcPr>
            <w:tcW w:w="1265"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11.071</w:t>
            </w:r>
          </w:p>
        </w:tc>
        <w:tc>
          <w:tcPr>
            <w:tcW w:w="1387"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8.594</w:t>
            </w:r>
          </w:p>
        </w:tc>
        <w:tc>
          <w:tcPr>
            <w:tcW w:w="1143"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r>
      <w:tr w:rsidR="00AD29FA" w:rsidRPr="00530133" w:rsidTr="00202B88">
        <w:trPr>
          <w:trHeight w:val="510"/>
        </w:trPr>
        <w:tc>
          <w:tcPr>
            <w:cnfStyle w:val="001000000000" w:firstRow="0" w:lastRow="0" w:firstColumn="1" w:lastColumn="0" w:oddVBand="0" w:evenVBand="0" w:oddHBand="0" w:evenHBand="0" w:firstRowFirstColumn="0" w:firstRowLastColumn="0" w:lastRowFirstColumn="0" w:lastRowLastColumn="0"/>
            <w:tcW w:w="2877" w:type="dxa"/>
            <w:hideMark/>
          </w:tcPr>
          <w:p w:rsidR="00AD29FA" w:rsidRPr="00530133" w:rsidRDefault="00AD29FA" w:rsidP="00AD29FA">
            <w:pPr>
              <w:jc w:val="left"/>
            </w:pPr>
            <w:r w:rsidRPr="00530133">
              <w:t>TC</w:t>
            </w:r>
          </w:p>
        </w:tc>
        <w:tc>
          <w:tcPr>
            <w:tcW w:w="1265"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13.556</w:t>
            </w:r>
          </w:p>
        </w:tc>
        <w:tc>
          <w:tcPr>
            <w:tcW w:w="1387"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11.014</w:t>
            </w:r>
          </w:p>
        </w:tc>
        <w:tc>
          <w:tcPr>
            <w:tcW w:w="1143"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r>
      <w:tr w:rsidR="00AD29FA" w:rsidRPr="00530133" w:rsidTr="00202B88">
        <w:trPr>
          <w:trHeight w:val="510"/>
        </w:trPr>
        <w:tc>
          <w:tcPr>
            <w:cnfStyle w:val="001000000000" w:firstRow="0" w:lastRow="0" w:firstColumn="1" w:lastColumn="0" w:oddVBand="0" w:evenVBand="0" w:oddHBand="0" w:evenHBand="0" w:firstRowFirstColumn="0" w:firstRowLastColumn="0" w:lastRowFirstColumn="0" w:lastRowLastColumn="0"/>
            <w:tcW w:w="2877" w:type="dxa"/>
            <w:hideMark/>
          </w:tcPr>
          <w:p w:rsidR="00AD29FA" w:rsidRPr="00530133" w:rsidRDefault="00AD29FA" w:rsidP="00AD29FA">
            <w:pPr>
              <w:jc w:val="left"/>
            </w:pPr>
            <w:r w:rsidRPr="00530133">
              <w:t>RM</w:t>
            </w:r>
          </w:p>
        </w:tc>
        <w:tc>
          <w:tcPr>
            <w:tcW w:w="1265"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11.919</w:t>
            </w:r>
          </w:p>
        </w:tc>
        <w:tc>
          <w:tcPr>
            <w:tcW w:w="1387"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8.671</w:t>
            </w:r>
          </w:p>
        </w:tc>
        <w:tc>
          <w:tcPr>
            <w:tcW w:w="1143"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229</w:t>
            </w:r>
          </w:p>
        </w:tc>
        <w:tc>
          <w:tcPr>
            <w:tcW w:w="1266"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116</w:t>
            </w:r>
          </w:p>
        </w:tc>
      </w:tr>
      <w:tr w:rsidR="00AD29FA" w:rsidRPr="00530133" w:rsidTr="00202B88">
        <w:trPr>
          <w:trHeight w:val="510"/>
        </w:trPr>
        <w:tc>
          <w:tcPr>
            <w:cnfStyle w:val="001000000000" w:firstRow="0" w:lastRow="0" w:firstColumn="1" w:lastColumn="0" w:oddVBand="0" w:evenVBand="0" w:oddHBand="0" w:evenHBand="0" w:firstRowFirstColumn="0" w:firstRowLastColumn="0" w:lastRowFirstColumn="0" w:lastRowLastColumn="0"/>
            <w:tcW w:w="2877" w:type="dxa"/>
            <w:hideMark/>
          </w:tcPr>
          <w:p w:rsidR="00AD29FA" w:rsidRPr="00530133" w:rsidRDefault="00AD29FA" w:rsidP="00AD29FA">
            <w:pPr>
              <w:jc w:val="left"/>
            </w:pPr>
            <w:r w:rsidRPr="00530133">
              <w:t>Radiología intervencionista</w:t>
            </w:r>
          </w:p>
        </w:tc>
        <w:tc>
          <w:tcPr>
            <w:tcW w:w="1265"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1.806</w:t>
            </w:r>
          </w:p>
        </w:tc>
        <w:tc>
          <w:tcPr>
            <w:tcW w:w="1387"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r w:rsidRPr="00530133">
              <w:t>1.559</w:t>
            </w:r>
          </w:p>
        </w:tc>
        <w:tc>
          <w:tcPr>
            <w:tcW w:w="1143"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AD29FA" w:rsidRPr="00530133" w:rsidRDefault="00AD29FA" w:rsidP="00202B88">
            <w:pPr>
              <w:jc w:val="right"/>
              <w:cnfStyle w:val="000000000000" w:firstRow="0" w:lastRow="0" w:firstColumn="0" w:lastColumn="0" w:oddVBand="0" w:evenVBand="0" w:oddHBand="0" w:evenHBand="0" w:firstRowFirstColumn="0" w:firstRowLastColumn="0" w:lastRowFirstColumn="0" w:lastRowLastColumn="0"/>
            </w:pPr>
          </w:p>
        </w:tc>
      </w:tr>
    </w:tbl>
    <w:p w:rsidR="00AD29FA" w:rsidRPr="00530133" w:rsidRDefault="00AD29FA" w:rsidP="00AD29FA">
      <w:pPr>
        <w:pStyle w:val="Ttulo3Memoria"/>
      </w:pPr>
    </w:p>
    <w:p w:rsidR="0069220D" w:rsidRPr="00530133" w:rsidRDefault="0069220D" w:rsidP="00AD29FA">
      <w:pPr>
        <w:pStyle w:val="Ttulo3Memoria"/>
      </w:pPr>
    </w:p>
    <w:p w:rsidR="0069220D" w:rsidRPr="00530133" w:rsidRDefault="0069220D" w:rsidP="00AD29FA">
      <w:pPr>
        <w:pStyle w:val="Ttulo3Memoria"/>
      </w:pPr>
    </w:p>
    <w:p w:rsidR="00202B88" w:rsidRPr="00530133" w:rsidRDefault="00202B88" w:rsidP="00AD29FA">
      <w:pPr>
        <w:pStyle w:val="Ttulo3Memoria"/>
      </w:pPr>
    </w:p>
    <w:tbl>
      <w:tblPr>
        <w:tblStyle w:val="TablaGeneral"/>
        <w:tblW w:w="7938" w:type="dxa"/>
        <w:tblLook w:val="04A0" w:firstRow="1" w:lastRow="0" w:firstColumn="1" w:lastColumn="0" w:noHBand="0" w:noVBand="1"/>
      </w:tblPr>
      <w:tblGrid>
        <w:gridCol w:w="5558"/>
        <w:gridCol w:w="1190"/>
        <w:gridCol w:w="1190"/>
      </w:tblGrid>
      <w:tr w:rsidR="00202B88" w:rsidRPr="00530133" w:rsidTr="000A2AE0">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558" w:type="dxa"/>
            <w:hideMark/>
          </w:tcPr>
          <w:p w:rsidR="00202B88" w:rsidRPr="00530133" w:rsidRDefault="00202B88" w:rsidP="000A2AE0">
            <w:pPr>
              <w:rPr>
                <w:rFonts w:ascii="Montserrat SemiBold" w:hAnsi="Montserrat SemiBold"/>
              </w:rPr>
            </w:pPr>
            <w:r w:rsidRPr="00530133">
              <w:rPr>
                <w:rFonts w:ascii="Montserrat SemiBold" w:hAnsi="Montserrat SemiBold"/>
              </w:rPr>
              <w:lastRenderedPageBreak/>
              <w:t>OTROS PROCEDIMIENTOS</w:t>
            </w:r>
          </w:p>
        </w:tc>
        <w:tc>
          <w:tcPr>
            <w:tcW w:w="1190" w:type="dxa"/>
          </w:tcPr>
          <w:p w:rsidR="00202B88" w:rsidRPr="00530133" w:rsidRDefault="00202B88" w:rsidP="000A2AE0">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530133">
              <w:rPr>
                <w:rFonts w:ascii="Montserrat SemiBold" w:hAnsi="Montserrat SemiBold"/>
              </w:rPr>
              <w:t>2019</w:t>
            </w:r>
          </w:p>
        </w:tc>
        <w:tc>
          <w:tcPr>
            <w:tcW w:w="1190" w:type="dxa"/>
          </w:tcPr>
          <w:p w:rsidR="00202B88" w:rsidRPr="00530133" w:rsidRDefault="00202B88" w:rsidP="000A2AE0">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530133">
              <w:rPr>
                <w:rFonts w:ascii="Montserrat SemiBold" w:hAnsi="Montserrat SemiBold"/>
              </w:rPr>
              <w:t>2020</w:t>
            </w:r>
          </w:p>
        </w:tc>
      </w:tr>
      <w:tr w:rsidR="00B07663" w:rsidRPr="00530133" w:rsidTr="000A2AE0">
        <w:trPr>
          <w:trHeight w:val="390"/>
        </w:trPr>
        <w:tc>
          <w:tcPr>
            <w:cnfStyle w:val="001000000000" w:firstRow="0" w:lastRow="0" w:firstColumn="1" w:lastColumn="0" w:oddVBand="0" w:evenVBand="0" w:oddHBand="0" w:evenHBand="0" w:firstRowFirstColumn="0" w:firstRowLastColumn="0" w:lastRowFirstColumn="0" w:lastRowLastColumn="0"/>
            <w:tcW w:w="5558" w:type="dxa"/>
          </w:tcPr>
          <w:p w:rsidR="00B07663" w:rsidRPr="00530133" w:rsidRDefault="00B07663" w:rsidP="000A2AE0">
            <w:r>
              <w:t>Inserción de marcapasos permanente</w:t>
            </w:r>
          </w:p>
        </w:tc>
        <w:tc>
          <w:tcPr>
            <w:tcW w:w="1190" w:type="dxa"/>
            <w:vAlign w:val="top"/>
          </w:tcPr>
          <w:p w:rsidR="00B07663" w:rsidRPr="00530133" w:rsidRDefault="00B07663" w:rsidP="000A2AE0">
            <w:pPr>
              <w:jc w:val="right"/>
              <w:cnfStyle w:val="000000000000" w:firstRow="0" w:lastRow="0" w:firstColumn="0" w:lastColumn="0" w:oddVBand="0" w:evenVBand="0" w:oddHBand="0" w:evenHBand="0" w:firstRowFirstColumn="0" w:firstRowLastColumn="0" w:lastRowFirstColumn="0" w:lastRowLastColumn="0"/>
            </w:pPr>
          </w:p>
        </w:tc>
        <w:tc>
          <w:tcPr>
            <w:tcW w:w="1190" w:type="dxa"/>
            <w:vAlign w:val="top"/>
          </w:tcPr>
          <w:p w:rsidR="00B07663" w:rsidRPr="00530133" w:rsidRDefault="00B07663" w:rsidP="000A2AE0">
            <w:pPr>
              <w:jc w:val="right"/>
              <w:cnfStyle w:val="000000000000" w:firstRow="0" w:lastRow="0" w:firstColumn="0" w:lastColumn="0" w:oddVBand="0" w:evenVBand="0" w:oddHBand="0" w:evenHBand="0" w:firstRowFirstColumn="0" w:firstRowLastColumn="0" w:lastRowFirstColumn="0" w:lastRowLastColumn="0"/>
            </w:pPr>
          </w:p>
        </w:tc>
      </w:tr>
      <w:tr w:rsidR="00202B88" w:rsidRPr="00530133" w:rsidTr="000A2AE0">
        <w:trPr>
          <w:trHeight w:val="390"/>
        </w:trPr>
        <w:tc>
          <w:tcPr>
            <w:cnfStyle w:val="001000000000" w:firstRow="0" w:lastRow="0" w:firstColumn="1" w:lastColumn="0" w:oddVBand="0" w:evenVBand="0" w:oddHBand="0" w:evenHBand="0" w:firstRowFirstColumn="0" w:firstRowLastColumn="0" w:lastRowFirstColumn="0" w:lastRowLastColumn="0"/>
            <w:tcW w:w="5558" w:type="dxa"/>
            <w:hideMark/>
          </w:tcPr>
          <w:p w:rsidR="00202B88" w:rsidRPr="00530133" w:rsidRDefault="00202B88" w:rsidP="000A2AE0">
            <w:r w:rsidRPr="00530133">
              <w:t>Revisión Marcapasos con sustitución de generador</w:t>
            </w:r>
          </w:p>
        </w:tc>
        <w:tc>
          <w:tcPr>
            <w:tcW w:w="1190" w:type="dxa"/>
            <w:vAlign w:val="top"/>
          </w:tcPr>
          <w:p w:rsidR="00202B88" w:rsidRPr="00530133" w:rsidRDefault="00202B88" w:rsidP="000A2AE0">
            <w:pPr>
              <w:jc w:val="right"/>
              <w:cnfStyle w:val="000000000000" w:firstRow="0" w:lastRow="0" w:firstColumn="0" w:lastColumn="0" w:oddVBand="0" w:evenVBand="0" w:oddHBand="0" w:evenHBand="0" w:firstRowFirstColumn="0" w:firstRowLastColumn="0" w:lastRowFirstColumn="0" w:lastRowLastColumn="0"/>
            </w:pPr>
            <w:r w:rsidRPr="00530133">
              <w:t>27</w:t>
            </w:r>
          </w:p>
        </w:tc>
        <w:tc>
          <w:tcPr>
            <w:tcW w:w="1190" w:type="dxa"/>
            <w:vAlign w:val="top"/>
          </w:tcPr>
          <w:p w:rsidR="00202B88" w:rsidRPr="00530133" w:rsidRDefault="00202B88" w:rsidP="000A2AE0">
            <w:pPr>
              <w:jc w:val="right"/>
              <w:cnfStyle w:val="000000000000" w:firstRow="0" w:lastRow="0" w:firstColumn="0" w:lastColumn="0" w:oddVBand="0" w:evenVBand="0" w:oddHBand="0" w:evenHBand="0" w:firstRowFirstColumn="0" w:firstRowLastColumn="0" w:lastRowFirstColumn="0" w:lastRowLastColumn="0"/>
            </w:pPr>
            <w:r w:rsidRPr="00530133">
              <w:t>35</w:t>
            </w:r>
          </w:p>
        </w:tc>
      </w:tr>
      <w:tr w:rsidR="00202B88" w:rsidRPr="00530133" w:rsidTr="000A2AE0">
        <w:trPr>
          <w:trHeight w:val="390"/>
        </w:trPr>
        <w:tc>
          <w:tcPr>
            <w:cnfStyle w:val="001000000000" w:firstRow="0" w:lastRow="0" w:firstColumn="1" w:lastColumn="0" w:oddVBand="0" w:evenVBand="0" w:oddHBand="0" w:evenHBand="0" w:firstRowFirstColumn="0" w:firstRowLastColumn="0" w:lastRowFirstColumn="0" w:lastRowLastColumn="0"/>
            <w:tcW w:w="5558" w:type="dxa"/>
            <w:hideMark/>
          </w:tcPr>
          <w:p w:rsidR="00202B88" w:rsidRPr="00530133" w:rsidRDefault="00202B88" w:rsidP="000A2AE0">
            <w:r w:rsidRPr="00530133">
              <w:t>Revisión Marcapasos sin sustitución de generador</w:t>
            </w:r>
          </w:p>
        </w:tc>
        <w:tc>
          <w:tcPr>
            <w:tcW w:w="1190" w:type="dxa"/>
            <w:vAlign w:val="top"/>
          </w:tcPr>
          <w:p w:rsidR="00202B88" w:rsidRPr="00530133" w:rsidRDefault="00B07663" w:rsidP="000A2AE0">
            <w:pPr>
              <w:jc w:val="right"/>
              <w:cnfStyle w:val="000000000000" w:firstRow="0" w:lastRow="0" w:firstColumn="0" w:lastColumn="0" w:oddVBand="0" w:evenVBand="0" w:oddHBand="0" w:evenHBand="0" w:firstRowFirstColumn="0" w:firstRowLastColumn="0" w:lastRowFirstColumn="0" w:lastRowLastColumn="0"/>
            </w:pPr>
            <w:r>
              <w:t>985</w:t>
            </w:r>
          </w:p>
        </w:tc>
        <w:tc>
          <w:tcPr>
            <w:tcW w:w="1190" w:type="dxa"/>
            <w:vAlign w:val="top"/>
          </w:tcPr>
          <w:p w:rsidR="00202B88" w:rsidRPr="00530133" w:rsidRDefault="00B07663" w:rsidP="000A2AE0">
            <w:pPr>
              <w:jc w:val="right"/>
              <w:cnfStyle w:val="000000000000" w:firstRow="0" w:lastRow="0" w:firstColumn="0" w:lastColumn="0" w:oddVBand="0" w:evenVBand="0" w:oddHBand="0" w:evenHBand="0" w:firstRowFirstColumn="0" w:firstRowLastColumn="0" w:lastRowFirstColumn="0" w:lastRowLastColumn="0"/>
            </w:pPr>
            <w:r>
              <w:t>1000</w:t>
            </w:r>
          </w:p>
        </w:tc>
      </w:tr>
    </w:tbl>
    <w:p w:rsidR="00AD29FA" w:rsidRPr="00530133" w:rsidRDefault="00AD29FA" w:rsidP="00AD29FA">
      <w:pPr>
        <w:pStyle w:val="Piedetabla"/>
        <w:rPr>
          <w:lang w:val="es-ES"/>
        </w:rPr>
      </w:pPr>
    </w:p>
    <w:p w:rsidR="00235D99" w:rsidRPr="00530133" w:rsidRDefault="00235D99" w:rsidP="00235D99">
      <w:pPr>
        <w:pStyle w:val="Piedetabla"/>
        <w:rPr>
          <w:lang w:val="es-ES"/>
        </w:rPr>
      </w:pPr>
      <w:r w:rsidRPr="00530133">
        <w:rPr>
          <w:lang w:val="es-ES"/>
        </w:rPr>
        <w:t>Fuente: SIAE</w:t>
      </w:r>
    </w:p>
    <w:p w:rsidR="00235D99" w:rsidRPr="00530133" w:rsidRDefault="00235D99" w:rsidP="00235D99"/>
    <w:p w:rsidR="005758E2" w:rsidRPr="00530133" w:rsidRDefault="005758E2">
      <w:pPr>
        <w:spacing w:before="0" w:line="240" w:lineRule="auto"/>
        <w:jc w:val="left"/>
        <w:rPr>
          <w:rFonts w:ascii="Montserrat SemiBold" w:hAnsi="Montserrat SemiBold"/>
          <w:caps/>
          <w:color w:val="48ACC6"/>
          <w:spacing w:val="-6"/>
          <w:sz w:val="24"/>
        </w:rPr>
      </w:pPr>
      <w:bookmarkStart w:id="78" w:name="_Toc248123090"/>
      <w:bookmarkStart w:id="79" w:name="_Toc318202536"/>
      <w:bookmarkStart w:id="80" w:name="_Toc75343955"/>
      <w:r w:rsidRPr="00530133">
        <w:br w:type="page"/>
      </w:r>
    </w:p>
    <w:p w:rsidR="00AD29FA" w:rsidRPr="00530133" w:rsidRDefault="00AD29FA" w:rsidP="00AD29FA">
      <w:pPr>
        <w:pStyle w:val="TITULO-Nivel2"/>
      </w:pPr>
      <w:bookmarkStart w:id="81" w:name="_Toc86222030"/>
      <w:r w:rsidRPr="00530133">
        <w:lastRenderedPageBreak/>
        <w:t>Consultas Externas</w:t>
      </w:r>
      <w:bookmarkEnd w:id="78"/>
      <w:bookmarkEnd w:id="79"/>
      <w:bookmarkEnd w:id="80"/>
      <w:bookmarkEnd w:id="81"/>
    </w:p>
    <w:p w:rsidR="00AD29FA" w:rsidRPr="00530133" w:rsidRDefault="00AD29FA" w:rsidP="00AD29FA">
      <w:pPr>
        <w:pStyle w:val="TITULO-Nivel3"/>
      </w:pPr>
      <w:r w:rsidRPr="00530133">
        <w:t>Consultas totales</w:t>
      </w:r>
    </w:p>
    <w:p w:rsidR="00AD29FA" w:rsidRPr="00530133" w:rsidRDefault="00AD29FA" w:rsidP="00AD29FA">
      <w:pPr>
        <w:pStyle w:val="Indice"/>
      </w:pPr>
    </w:p>
    <w:tbl>
      <w:tblPr>
        <w:tblStyle w:val="TablaGeneral"/>
        <w:tblW w:w="0" w:type="auto"/>
        <w:tblLook w:val="0480" w:firstRow="0" w:lastRow="0" w:firstColumn="1" w:lastColumn="0" w:noHBand="0" w:noVBand="1"/>
      </w:tblPr>
      <w:tblGrid>
        <w:gridCol w:w="3258"/>
        <w:gridCol w:w="1866"/>
      </w:tblGrid>
      <w:tr w:rsidR="005B1964" w:rsidRPr="00530133" w:rsidTr="000A2AE0">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5B1964" w:rsidRPr="00530133" w:rsidRDefault="005B1964" w:rsidP="005B1964">
            <w:pPr>
              <w:pStyle w:val="Indice"/>
            </w:pPr>
            <w:r w:rsidRPr="00530133">
              <w:t>Primeras consultas</w:t>
            </w:r>
          </w:p>
        </w:tc>
        <w:tc>
          <w:tcPr>
            <w:tcW w:w="1866" w:type="dxa"/>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78.769</w:t>
            </w:r>
          </w:p>
        </w:tc>
      </w:tr>
      <w:tr w:rsidR="005B1964" w:rsidRPr="00530133" w:rsidTr="000A2AE0">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5B1964" w:rsidRPr="00530133" w:rsidRDefault="005B1964" w:rsidP="005B1964">
            <w:pPr>
              <w:pStyle w:val="Indice"/>
            </w:pPr>
            <w:r w:rsidRPr="00530133">
              <w:t>Consultas Sucesivas</w:t>
            </w:r>
          </w:p>
        </w:tc>
        <w:tc>
          <w:tcPr>
            <w:tcW w:w="1866" w:type="dxa"/>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229.626</w:t>
            </w:r>
          </w:p>
        </w:tc>
      </w:tr>
      <w:tr w:rsidR="005B1964" w:rsidRPr="00530133" w:rsidTr="000A2AE0">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5B1964" w:rsidRPr="00530133" w:rsidRDefault="005B1964" w:rsidP="005B1964">
            <w:pPr>
              <w:pStyle w:val="Indice"/>
            </w:pPr>
            <w:r w:rsidRPr="00530133">
              <w:t>Índice sucesivas/primeras</w:t>
            </w:r>
          </w:p>
        </w:tc>
        <w:tc>
          <w:tcPr>
            <w:tcW w:w="1866" w:type="dxa"/>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2,92</w:t>
            </w:r>
          </w:p>
        </w:tc>
      </w:tr>
      <w:tr w:rsidR="005B1964" w:rsidRPr="00530133" w:rsidTr="000A2AE0">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5B1964" w:rsidRPr="00530133" w:rsidRDefault="005B1964" w:rsidP="005B1964">
            <w:pPr>
              <w:pStyle w:val="Indice"/>
              <w:rPr>
                <w:b/>
              </w:rPr>
            </w:pPr>
            <w:r w:rsidRPr="00530133">
              <w:rPr>
                <w:b/>
              </w:rPr>
              <w:t>TOTAL</w:t>
            </w:r>
          </w:p>
        </w:tc>
        <w:tc>
          <w:tcPr>
            <w:tcW w:w="1866" w:type="dxa"/>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rPr>
                <w:b/>
              </w:rPr>
            </w:pPr>
            <w:r w:rsidRPr="00530133">
              <w:rPr>
                <w:b/>
              </w:rPr>
              <w:t>308.395</w:t>
            </w:r>
          </w:p>
        </w:tc>
      </w:tr>
    </w:tbl>
    <w:p w:rsidR="00AD29FA" w:rsidRPr="00530133" w:rsidRDefault="00AD29FA" w:rsidP="00AD29FA">
      <w:pPr>
        <w:pStyle w:val="Indice"/>
      </w:pPr>
    </w:p>
    <w:p w:rsidR="00AD29FA" w:rsidRPr="00530133" w:rsidRDefault="00AD29FA" w:rsidP="00AD29FA">
      <w:pPr>
        <w:pStyle w:val="TITULO-Nivel3"/>
      </w:pPr>
      <w:r w:rsidRPr="00530133">
        <w:t>Consultas por Servicio</w:t>
      </w:r>
    </w:p>
    <w:p w:rsidR="00AD29FA" w:rsidRPr="00530133" w:rsidRDefault="00AD29FA" w:rsidP="00AD29FA">
      <w:pPr>
        <w:pStyle w:val="Indice"/>
      </w:pPr>
    </w:p>
    <w:tbl>
      <w:tblPr>
        <w:tblStyle w:val="TablaGeneral"/>
        <w:tblW w:w="5000" w:type="pct"/>
        <w:tblLayout w:type="fixed"/>
        <w:tblLook w:val="01A0" w:firstRow="1" w:lastRow="0" w:firstColumn="1" w:lastColumn="1" w:noHBand="0" w:noVBand="0"/>
      </w:tblPr>
      <w:tblGrid>
        <w:gridCol w:w="1888"/>
        <w:gridCol w:w="1375"/>
        <w:gridCol w:w="1276"/>
        <w:gridCol w:w="1419"/>
        <w:gridCol w:w="771"/>
        <w:gridCol w:w="1208"/>
      </w:tblGrid>
      <w:tr w:rsidR="005B1964" w:rsidRPr="00530133" w:rsidTr="005B1964">
        <w:trPr>
          <w:cnfStyle w:val="100000000000" w:firstRow="1" w:lastRow="0" w:firstColumn="0" w:lastColumn="0" w:oddVBand="0" w:evenVBand="0" w:oddHBand="0" w:evenHBand="0" w:firstRowFirstColumn="0" w:firstRowLastColumn="0" w:lastRowFirstColumn="0" w:lastRowLastColumn="0"/>
          <w:cantSplit/>
          <w:trHeight w:val="953"/>
          <w:tblHeader/>
        </w:trPr>
        <w:tc>
          <w:tcPr>
            <w:cnfStyle w:val="001000000000" w:firstRow="0" w:lastRow="0" w:firstColumn="1" w:lastColumn="0" w:oddVBand="0" w:evenVBand="0" w:oddHBand="0" w:evenHBand="0" w:firstRowFirstColumn="0" w:firstRowLastColumn="0" w:lastRowFirstColumn="0" w:lastRowLastColumn="0"/>
            <w:tcW w:w="1189" w:type="pct"/>
          </w:tcPr>
          <w:p w:rsidR="005B1964" w:rsidRPr="00530133" w:rsidRDefault="005B1964" w:rsidP="00833932">
            <w:pPr>
              <w:jc w:val="left"/>
              <w:rPr>
                <w:rFonts w:ascii="Montserrat SemiBold" w:hAnsi="Montserrat SemiBold"/>
                <w:b w:val="0"/>
                <w:sz w:val="16"/>
              </w:rPr>
            </w:pPr>
            <w:r w:rsidRPr="00530133">
              <w:rPr>
                <w:rFonts w:ascii="Montserrat SemiBold" w:hAnsi="Montserrat SemiBold"/>
                <w:b w:val="0"/>
                <w:sz w:val="16"/>
              </w:rPr>
              <w:t>ESPECIALIDAD</w:t>
            </w:r>
          </w:p>
        </w:tc>
        <w:tc>
          <w:tcPr>
            <w:tcW w:w="866" w:type="pct"/>
          </w:tcPr>
          <w:p w:rsidR="005B1964" w:rsidRPr="00530133" w:rsidRDefault="005B1964" w:rsidP="005B19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530133">
              <w:rPr>
                <w:rFonts w:ascii="Montserrat SemiBold" w:hAnsi="Montserrat SemiBold"/>
                <w:b w:val="0"/>
                <w:sz w:val="16"/>
              </w:rPr>
              <w:t>Primeras Consultas</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spacing w:before="0" w:line="240" w:lineRule="auto"/>
              <w:jc w:val="center"/>
              <w:rPr>
                <w:rFonts w:ascii="Montserrat SemiBold" w:hAnsi="Montserrat SemiBold"/>
                <w:b w:val="0"/>
                <w:sz w:val="16"/>
              </w:rPr>
            </w:pPr>
            <w:r w:rsidRPr="00530133">
              <w:rPr>
                <w:rFonts w:ascii="Montserrat SemiBold" w:hAnsi="Montserrat SemiBold"/>
                <w:b w:val="0"/>
                <w:sz w:val="16"/>
              </w:rPr>
              <w:t>Consultas Sucesivas</w:t>
            </w:r>
          </w:p>
        </w:tc>
        <w:tc>
          <w:tcPr>
            <w:tcW w:w="894" w:type="pct"/>
          </w:tcPr>
          <w:p w:rsidR="005B1964" w:rsidRPr="00530133" w:rsidRDefault="005B1964" w:rsidP="005B19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530133">
              <w:rPr>
                <w:rFonts w:ascii="Montserrat SemiBold" w:hAnsi="Montserrat SemiBold"/>
                <w:b w:val="0"/>
                <w:sz w:val="16"/>
              </w:rPr>
              <w:t>% Primeras Consultas solicitadas por AP</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spacing w:before="0" w:line="240" w:lineRule="auto"/>
              <w:jc w:val="center"/>
              <w:rPr>
                <w:rFonts w:ascii="Montserrat SemiBold" w:hAnsi="Montserrat SemiBold"/>
                <w:b w:val="0"/>
                <w:sz w:val="16"/>
              </w:rPr>
            </w:pPr>
            <w:r w:rsidRPr="00530133">
              <w:rPr>
                <w:rFonts w:ascii="Montserrat SemiBold" w:hAnsi="Montserrat SemiBold"/>
                <w:b w:val="0"/>
                <w:sz w:val="16"/>
              </w:rPr>
              <w:t>Total</w:t>
            </w:r>
          </w:p>
        </w:tc>
        <w:tc>
          <w:tcPr>
            <w:tcW w:w="761" w:type="pct"/>
          </w:tcPr>
          <w:p w:rsidR="005B1964" w:rsidRPr="00530133" w:rsidRDefault="005B1964" w:rsidP="005B196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530133">
              <w:rPr>
                <w:rFonts w:ascii="Montserrat SemiBold" w:hAnsi="Montserrat SemiBold"/>
                <w:b w:val="0"/>
                <w:sz w:val="16"/>
              </w:rPr>
              <w:t>Índice Suc/Prim</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Anestesia y Reanimación</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5.301</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2.791</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0,85</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8.092</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0,53</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Aparato Digestivo</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3.173</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11.819</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70,53</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14.992</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3,72</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Cardiología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2.434</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7.987</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58,01</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10.421</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3,28</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Cirugía General y de Aparato Digestivo</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3.428</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4.560</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54,87</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7.988</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1,33</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Traumatología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8.439</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23.046</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56,01</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31.485</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2,73</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Cirugía Plástica y Reparadora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61</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79</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0,00</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140</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1,30</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Dermatología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7.522</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8.084</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83,49</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15.606</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1,07</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Endocrinología y Nutrición</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3.183</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9.874</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36,48</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13.057</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3,10</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Farmacia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0</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982</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0,00</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982</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0,00</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Geriatría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1.249</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4.596</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14,41</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5.845</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3,68</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Ginecología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4.712</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18.784</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80,50</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23.496</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3,99</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Hematología y Hemoterapia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1.129</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4.702</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42,60</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5.831</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4,16</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Medicina Intensiva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1.016</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0,00</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1.017</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1016,00</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Medicina Interna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3.329</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9.720</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69,15</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13.049</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2,92</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Medicina Preventiva y Salud Pública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578</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992</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0,00</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1.570</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1,72</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Neumología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1.949</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5.906</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49,31</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7.855</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3,03</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lastRenderedPageBreak/>
              <w:t>Neurofisiología Clínica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20</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9</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0,00</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29</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0,45</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Neurología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2.591</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11.210</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64,84</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13.801</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4,33</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Obstetricia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1.386</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5.070</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42,06</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6.456</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3,66</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Oftalmología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5.713</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19.891</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77,75</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25.604</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3,48</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Oncología Médica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674</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6.135</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2,37</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6.809</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9,10</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Otorrinolaringología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3.506</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8.162</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73,65</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11.668</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2,33</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Pediatría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3.544</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10.294</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40,86</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13.838</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2,90</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Psiquiatría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3.815</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19.045</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75,54</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22.860</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4,99</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Rehabilitación</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4.284</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3.421</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21,69</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7.705</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0,80</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Reumatología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3.440</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8.923</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44,83</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12.363</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2,59</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Salud Laboral</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600</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8.943</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0,00</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9.543</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14,91</w:t>
            </w:r>
          </w:p>
        </w:tc>
      </w:tr>
      <w:tr w:rsidR="005B1964" w:rsidRPr="00530133" w:rsidTr="005B1964">
        <w:trPr>
          <w:trHeight w:val="276"/>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Unidad de Cuidados Paliativos</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0</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3</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0,00</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3</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0,00</w:t>
            </w:r>
          </w:p>
        </w:tc>
      </w:tr>
      <w:tr w:rsidR="005B1964" w:rsidRPr="00530133" w:rsidTr="005B1964">
        <w:trPr>
          <w:trHeight w:val="249"/>
        </w:trPr>
        <w:tc>
          <w:tcPr>
            <w:cnfStyle w:val="001000000000" w:firstRow="0" w:lastRow="0" w:firstColumn="1" w:lastColumn="0" w:oddVBand="0" w:evenVBand="0" w:oddHBand="0" w:evenHBand="0" w:firstRowFirstColumn="0" w:firstRowLastColumn="0" w:lastRowFirstColumn="0" w:lastRowLastColumn="0"/>
            <w:tcW w:w="1189" w:type="pct"/>
            <w:vAlign w:val="top"/>
          </w:tcPr>
          <w:p w:rsidR="005B1964" w:rsidRPr="00530133" w:rsidRDefault="005B1964" w:rsidP="00833932">
            <w:pPr>
              <w:jc w:val="left"/>
            </w:pPr>
            <w:r w:rsidRPr="00530133">
              <w:t>Urología</w:t>
            </w:r>
          </w:p>
        </w:tc>
        <w:tc>
          <w:tcPr>
            <w:tcW w:w="866"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2.708</w:t>
            </w:r>
          </w:p>
        </w:tc>
        <w:tc>
          <w:tcPr>
            <w:cnfStyle w:val="000001000000" w:firstRow="0" w:lastRow="0" w:firstColumn="0" w:lastColumn="0" w:oddVBand="0" w:evenVBand="1" w:oddHBand="0" w:evenHBand="0" w:firstRowFirstColumn="0" w:firstRowLastColumn="0" w:lastRowFirstColumn="0" w:lastRowLastColumn="0"/>
            <w:tcW w:w="804" w:type="pct"/>
          </w:tcPr>
          <w:p w:rsidR="005B1964" w:rsidRPr="00530133" w:rsidRDefault="005B1964" w:rsidP="005B1964">
            <w:pPr>
              <w:jc w:val="right"/>
            </w:pPr>
            <w:r w:rsidRPr="00530133">
              <w:t>13.582</w:t>
            </w:r>
          </w:p>
        </w:tc>
        <w:tc>
          <w:tcPr>
            <w:tcW w:w="894"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70,13</w:t>
            </w:r>
          </w:p>
        </w:tc>
        <w:tc>
          <w:tcPr>
            <w:cnfStyle w:val="000001000000" w:firstRow="0" w:lastRow="0" w:firstColumn="0" w:lastColumn="0" w:oddVBand="0" w:evenVBand="1" w:oddHBand="0" w:evenHBand="0" w:firstRowFirstColumn="0" w:firstRowLastColumn="0" w:lastRowFirstColumn="0" w:lastRowLastColumn="0"/>
            <w:tcW w:w="486" w:type="pct"/>
          </w:tcPr>
          <w:p w:rsidR="005B1964" w:rsidRPr="00530133" w:rsidRDefault="005B1964" w:rsidP="005B1964">
            <w:pPr>
              <w:jc w:val="right"/>
            </w:pPr>
            <w:r w:rsidRPr="00530133">
              <w:t>16.290</w:t>
            </w:r>
          </w:p>
        </w:tc>
        <w:tc>
          <w:tcPr>
            <w:tcW w:w="761" w:type="pct"/>
          </w:tcPr>
          <w:p w:rsidR="005B1964" w:rsidRPr="00530133" w:rsidRDefault="005B1964" w:rsidP="005B1964">
            <w:pPr>
              <w:jc w:val="right"/>
              <w:cnfStyle w:val="000000000000" w:firstRow="0" w:lastRow="0" w:firstColumn="0" w:lastColumn="0" w:oddVBand="0" w:evenVBand="0" w:oddHBand="0" w:evenHBand="0" w:firstRowFirstColumn="0" w:firstRowLastColumn="0" w:lastRowFirstColumn="0" w:lastRowLastColumn="0"/>
            </w:pPr>
            <w:r w:rsidRPr="00530133">
              <w:t>5,02</w:t>
            </w:r>
          </w:p>
        </w:tc>
      </w:tr>
    </w:tbl>
    <w:p w:rsidR="005B1964" w:rsidRPr="00530133" w:rsidRDefault="005B1964" w:rsidP="00AD29FA">
      <w:pPr>
        <w:pStyle w:val="Piedetabla"/>
        <w:rPr>
          <w:lang w:val="es-ES"/>
        </w:rPr>
      </w:pPr>
    </w:p>
    <w:p w:rsidR="00AD29FA" w:rsidRPr="00530133" w:rsidRDefault="00AD29FA" w:rsidP="00AD29FA">
      <w:pPr>
        <w:pStyle w:val="Piedetabla"/>
        <w:rPr>
          <w:lang w:val="es-ES"/>
        </w:rPr>
      </w:pPr>
      <w:r w:rsidRPr="00530133">
        <w:rPr>
          <w:lang w:val="es-ES"/>
        </w:rPr>
        <w:t>Fuente: SICYT</w:t>
      </w:r>
    </w:p>
    <w:p w:rsidR="00AD29FA" w:rsidRPr="00530133" w:rsidRDefault="00AD29FA" w:rsidP="00AD29FA"/>
    <w:p w:rsidR="00AD29FA" w:rsidRPr="00530133" w:rsidRDefault="00AD29FA" w:rsidP="00AD29FA">
      <w:pPr>
        <w:spacing w:before="0" w:line="240" w:lineRule="auto"/>
        <w:jc w:val="left"/>
        <w:rPr>
          <w:rFonts w:ascii="Montserrat SemiBold" w:hAnsi="Montserrat SemiBold"/>
          <w:caps/>
          <w:color w:val="7F7F7F" w:themeColor="text1" w:themeTint="80"/>
        </w:rPr>
      </w:pPr>
      <w:r w:rsidRPr="00530133">
        <w:br w:type="page"/>
      </w:r>
    </w:p>
    <w:p w:rsidR="00AD29FA" w:rsidRPr="00530133" w:rsidRDefault="00AD29FA" w:rsidP="00AD29FA">
      <w:pPr>
        <w:pStyle w:val="TITULO-Nivel2"/>
      </w:pPr>
      <w:bookmarkStart w:id="82" w:name="_Toc86222031"/>
      <w:r w:rsidRPr="00530133">
        <w:lastRenderedPageBreak/>
        <w:t>Consultas solicitadas como consecuencia de la Libre Elección</w:t>
      </w:r>
      <w:bookmarkEnd w:id="82"/>
    </w:p>
    <w:tbl>
      <w:tblPr>
        <w:tblStyle w:val="TablaGeneral"/>
        <w:tblW w:w="7938" w:type="dxa"/>
        <w:tblLayout w:type="fixed"/>
        <w:tblLook w:val="04E0" w:firstRow="1" w:lastRow="1" w:firstColumn="1" w:lastColumn="0" w:noHBand="0" w:noVBand="1"/>
      </w:tblPr>
      <w:tblGrid>
        <w:gridCol w:w="3686"/>
        <w:gridCol w:w="2126"/>
        <w:gridCol w:w="2126"/>
      </w:tblGrid>
      <w:tr w:rsidR="00AD29FA" w:rsidRPr="00530133" w:rsidTr="00AD29FA">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rsidR="00AD29FA" w:rsidRPr="00530133" w:rsidRDefault="00AD29FA" w:rsidP="00AD29FA">
            <w:pPr>
              <w:rPr>
                <w:rFonts w:ascii="Montserrat SemiBold" w:hAnsi="Montserrat SemiBold"/>
                <w:b w:val="0"/>
                <w:sz w:val="18"/>
                <w:szCs w:val="18"/>
              </w:rPr>
            </w:pPr>
            <w:r w:rsidRPr="00530133">
              <w:rPr>
                <w:rFonts w:ascii="Montserrat SemiBold" w:hAnsi="Montserrat SemiBold"/>
                <w:b w:val="0"/>
                <w:sz w:val="18"/>
                <w:szCs w:val="18"/>
              </w:rPr>
              <w:t>ESPECIALIDAD</w:t>
            </w:r>
          </w:p>
        </w:tc>
        <w:tc>
          <w:tcPr>
            <w:tcW w:w="2126" w:type="dxa"/>
          </w:tcPr>
          <w:p w:rsidR="00AD29FA" w:rsidRPr="00530133" w:rsidRDefault="00AD29FA" w:rsidP="00AD29F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szCs w:val="18"/>
              </w:rPr>
            </w:pPr>
            <w:r w:rsidRPr="00530133">
              <w:rPr>
                <w:rFonts w:ascii="Montserrat SemiBold" w:hAnsi="Montserrat SemiBold"/>
                <w:b w:val="0"/>
                <w:sz w:val="18"/>
                <w:szCs w:val="18"/>
              </w:rPr>
              <w:t>Número citas ENTRANTES Libre Elección</w:t>
            </w:r>
          </w:p>
        </w:tc>
        <w:tc>
          <w:tcPr>
            <w:tcW w:w="2126" w:type="dxa"/>
          </w:tcPr>
          <w:p w:rsidR="00AD29FA" w:rsidRPr="00530133" w:rsidRDefault="00AD29FA" w:rsidP="00AD29F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szCs w:val="18"/>
              </w:rPr>
            </w:pPr>
            <w:r w:rsidRPr="00530133">
              <w:rPr>
                <w:rFonts w:ascii="Montserrat SemiBold" w:hAnsi="Montserrat SemiBold"/>
                <w:b w:val="0"/>
                <w:sz w:val="18"/>
                <w:szCs w:val="18"/>
              </w:rPr>
              <w:t>Número citas SALIENTES Libre Elección</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Alergología</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18</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100</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 xml:space="preserve">Angiología y C. Vascular </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0</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280</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Aparato Digestivo</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138</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423</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Cardiología</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48</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261</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Cirugía General y del Ap. Digestivo</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74</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194</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Dermatología</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720</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604</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Endocrinología</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76</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228</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Ginecología</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418</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622</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Hematología Infantil</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0</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1</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Medicina interna</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66</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73</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Nefrología</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0</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8</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Neumología</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42</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209</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Neurología</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100</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614</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Obstetricia</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46</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286</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Oftalmología</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333</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782</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Otorrinolaringología</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235</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503</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Pediatría AE</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6</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28</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Rehabilitación Adulto</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25</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166</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Reumatología</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47</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335</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Traumatología</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493</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1940</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AD29FA" w:rsidRPr="00530133" w:rsidRDefault="00AD29FA" w:rsidP="00AD29FA">
            <w:r w:rsidRPr="00530133">
              <w:t>Urología</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126</w:t>
            </w:r>
          </w:p>
        </w:tc>
        <w:tc>
          <w:tcPr>
            <w:tcW w:w="2126" w:type="dxa"/>
            <w:vAlign w:val="top"/>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pPr>
            <w:r w:rsidRPr="00530133">
              <w:t>264</w:t>
            </w:r>
          </w:p>
        </w:tc>
      </w:tr>
      <w:tr w:rsidR="00AD29FA" w:rsidRPr="00530133" w:rsidTr="00AD29FA">
        <w:trPr>
          <w:trHeight w:val="271"/>
        </w:trPr>
        <w:tc>
          <w:tcPr>
            <w:cnfStyle w:val="001000000000" w:firstRow="0" w:lastRow="0" w:firstColumn="1" w:lastColumn="0" w:oddVBand="0" w:evenVBand="0" w:oddHBand="0" w:evenHBand="0" w:firstRowFirstColumn="0" w:firstRowLastColumn="0" w:lastRowFirstColumn="0" w:lastRowLastColumn="0"/>
            <w:tcW w:w="3686" w:type="dxa"/>
            <w:vAlign w:val="bottom"/>
          </w:tcPr>
          <w:p w:rsidR="00AD29FA" w:rsidRPr="00530133" w:rsidRDefault="00AD29FA" w:rsidP="00AD29FA">
            <w:pPr>
              <w:jc w:val="left"/>
              <w:rPr>
                <w:rFonts w:cs="Arial"/>
                <w:b/>
                <w:bCs/>
                <w:color w:val="7F7F7F" w:themeColor="text1" w:themeTint="80"/>
                <w:sz w:val="16"/>
                <w:szCs w:val="16"/>
              </w:rPr>
            </w:pPr>
          </w:p>
        </w:tc>
        <w:tc>
          <w:tcPr>
            <w:tcW w:w="2126" w:type="dxa"/>
            <w:vAlign w:val="bottom"/>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rPr>
                <w:rFonts w:cs="Arial"/>
                <w:szCs w:val="16"/>
              </w:rPr>
            </w:pPr>
          </w:p>
        </w:tc>
        <w:tc>
          <w:tcPr>
            <w:tcW w:w="2126" w:type="dxa"/>
            <w:vAlign w:val="bottom"/>
          </w:tcPr>
          <w:p w:rsidR="00AD29FA" w:rsidRPr="00530133" w:rsidRDefault="00AD29FA" w:rsidP="00AD29FA">
            <w:pPr>
              <w:jc w:val="right"/>
              <w:cnfStyle w:val="000000000000" w:firstRow="0" w:lastRow="0" w:firstColumn="0" w:lastColumn="0" w:oddVBand="0" w:evenVBand="0" w:oddHBand="0" w:evenHBand="0" w:firstRowFirstColumn="0" w:firstRowLastColumn="0" w:lastRowFirstColumn="0" w:lastRowLastColumn="0"/>
              <w:rPr>
                <w:rFonts w:cs="Arial"/>
                <w:szCs w:val="16"/>
              </w:rPr>
            </w:pPr>
          </w:p>
        </w:tc>
      </w:tr>
      <w:tr w:rsidR="00AD29FA" w:rsidRPr="00530133" w:rsidTr="00AD29FA">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rsidR="00AD29FA" w:rsidRPr="00530133" w:rsidRDefault="00AD29FA" w:rsidP="00AD29FA">
            <w:pPr>
              <w:jc w:val="left"/>
              <w:rPr>
                <w:color w:val="000000" w:themeColor="text1"/>
              </w:rPr>
            </w:pPr>
            <w:r w:rsidRPr="00530133">
              <w:rPr>
                <w:color w:val="000000" w:themeColor="text1"/>
              </w:rPr>
              <w:t>TOTAL</w:t>
            </w:r>
          </w:p>
        </w:tc>
        <w:tc>
          <w:tcPr>
            <w:tcW w:w="2126" w:type="dxa"/>
            <w:vAlign w:val="top"/>
          </w:tcPr>
          <w:p w:rsidR="00AD29FA" w:rsidRPr="00530133" w:rsidRDefault="00AD29FA" w:rsidP="00AD29FA">
            <w:pPr>
              <w:jc w:val="right"/>
              <w:cnfStyle w:val="010000000000" w:firstRow="0" w:lastRow="1" w:firstColumn="0" w:lastColumn="0" w:oddVBand="0" w:evenVBand="0" w:oddHBand="0" w:evenHBand="0" w:firstRowFirstColumn="0" w:firstRowLastColumn="0" w:lastRowFirstColumn="0" w:lastRowLastColumn="0"/>
            </w:pPr>
            <w:r w:rsidRPr="00530133">
              <w:t>3.011</w:t>
            </w:r>
          </w:p>
        </w:tc>
        <w:tc>
          <w:tcPr>
            <w:tcW w:w="2126" w:type="dxa"/>
            <w:vAlign w:val="top"/>
          </w:tcPr>
          <w:p w:rsidR="00AD29FA" w:rsidRPr="00530133" w:rsidRDefault="00AD29FA" w:rsidP="00AD29FA">
            <w:pPr>
              <w:jc w:val="right"/>
              <w:cnfStyle w:val="010000000000" w:firstRow="0" w:lastRow="1" w:firstColumn="0" w:lastColumn="0" w:oddVBand="0" w:evenVBand="0" w:oddHBand="0" w:evenHBand="0" w:firstRowFirstColumn="0" w:firstRowLastColumn="0" w:lastRowFirstColumn="0" w:lastRowLastColumn="0"/>
            </w:pPr>
            <w:r w:rsidRPr="00530133">
              <w:t>7.921</w:t>
            </w:r>
          </w:p>
        </w:tc>
      </w:tr>
    </w:tbl>
    <w:p w:rsidR="004724CB" w:rsidRPr="00530133" w:rsidRDefault="004724CB" w:rsidP="00AD29FA">
      <w:pPr>
        <w:pStyle w:val="Piedetabla"/>
        <w:rPr>
          <w:lang w:val="es-ES"/>
        </w:rPr>
      </w:pPr>
    </w:p>
    <w:p w:rsidR="00AD29FA" w:rsidRPr="00530133" w:rsidRDefault="00AD29FA" w:rsidP="00AD29FA">
      <w:pPr>
        <w:pStyle w:val="Piedetabla"/>
        <w:rPr>
          <w:lang w:val="es-ES"/>
        </w:rPr>
      </w:pPr>
      <w:r w:rsidRPr="00530133">
        <w:rPr>
          <w:lang w:val="es-ES"/>
        </w:rPr>
        <w:t>Fuente: CMCAP</w:t>
      </w:r>
    </w:p>
    <w:p w:rsidR="00AD29FA" w:rsidRPr="00530133" w:rsidRDefault="00AD29FA" w:rsidP="00AD29FA">
      <w:pPr>
        <w:pStyle w:val="Piedetabla"/>
        <w:rPr>
          <w:sz w:val="18"/>
          <w:lang w:val="es-ES"/>
        </w:rPr>
      </w:pPr>
      <w:r w:rsidRPr="00530133">
        <w:rPr>
          <w:shd w:val="clear" w:color="auto" w:fill="FFFFFF"/>
          <w:lang w:val="es-ES"/>
        </w:rPr>
        <w:t>Decreto 51/2010, de 29 de julio, del Consejo de Gobierno, por el que se regula el ejercicio de la libertad </w:t>
      </w:r>
      <w:r w:rsidRPr="00530133">
        <w:rPr>
          <w:spacing w:val="-1"/>
          <w:shd w:val="clear" w:color="auto" w:fill="FFFFFF"/>
          <w:lang w:val="es-ES"/>
        </w:rPr>
        <w:t>de elección de médico de familia, pediatra y enfermero en Atención Primaria, </w:t>
      </w:r>
      <w:r w:rsidRPr="00530133">
        <w:rPr>
          <w:spacing w:val="-6"/>
          <w:shd w:val="clear" w:color="auto" w:fill="FFFFFF"/>
          <w:lang w:val="es-ES"/>
        </w:rPr>
        <w:t>y de hospital y médico en Atención Especializada en el Sistema Sanitario Público </w:t>
      </w:r>
      <w:r w:rsidRPr="00530133">
        <w:rPr>
          <w:spacing w:val="-4"/>
          <w:shd w:val="clear" w:color="auto" w:fill="FFFFFF"/>
          <w:lang w:val="es-ES"/>
        </w:rPr>
        <w:t>de la Comunidad de Madrid.</w:t>
      </w:r>
      <w:r w:rsidRPr="00530133">
        <w:rPr>
          <w:shd w:val="clear" w:color="auto" w:fill="FFFFFF"/>
          <w:lang w:val="es-ES"/>
        </w:rPr>
        <w:t> </w:t>
      </w:r>
    </w:p>
    <w:p w:rsidR="00AD29FA" w:rsidRPr="00962D4D" w:rsidRDefault="00AD29FA" w:rsidP="00962D4D">
      <w:pPr>
        <w:pStyle w:val="TITULO-Nivel2"/>
        <w:rPr>
          <w:rStyle w:val="EstiloTitulo2MemoriaNegritaCar"/>
          <w:rFonts w:ascii="Montserrat SemiBold" w:hAnsi="Montserrat SemiBold" w:cs="Calibri"/>
          <w:bCs w:val="0"/>
          <w:color w:val="48ACC6"/>
          <w:sz w:val="24"/>
          <w:lang w:val="es-ES"/>
        </w:rPr>
      </w:pPr>
      <w:r w:rsidRPr="00962D4D">
        <w:rPr>
          <w:rStyle w:val="EstiloTitulo2MemoriaNegritaCar"/>
          <w:rFonts w:ascii="Montserrat SemiBold" w:hAnsi="Montserrat SemiBold" w:cs="Calibri"/>
          <w:bCs w:val="0"/>
          <w:color w:val="48ACC6"/>
          <w:sz w:val="24"/>
          <w:lang w:val="es-ES"/>
        </w:rPr>
        <w:br w:type="page"/>
      </w:r>
      <w:bookmarkStart w:id="83" w:name="_Toc74228259"/>
      <w:bookmarkStart w:id="84" w:name="_Toc75343956"/>
      <w:bookmarkStart w:id="85" w:name="_Toc86222032"/>
      <w:bookmarkStart w:id="86" w:name="_Toc248123092"/>
      <w:bookmarkStart w:id="87" w:name="_Toc318202538"/>
      <w:r w:rsidRPr="00962D4D">
        <w:rPr>
          <w:rStyle w:val="EstiloTitulo2MemoriaNegritaCar"/>
          <w:rFonts w:ascii="Montserrat SemiBold" w:hAnsi="Montserrat SemiBold" w:cs="Calibri"/>
          <w:bCs w:val="0"/>
          <w:color w:val="48ACC6"/>
          <w:sz w:val="24"/>
          <w:lang w:val="es-ES"/>
        </w:rPr>
        <w:lastRenderedPageBreak/>
        <w:t>Casuística (CMBD)</w:t>
      </w:r>
      <w:bookmarkEnd w:id="83"/>
      <w:bookmarkEnd w:id="84"/>
      <w:bookmarkEnd w:id="85"/>
    </w:p>
    <w:p w:rsidR="00AD29FA" w:rsidRPr="00530133" w:rsidRDefault="00AD29FA" w:rsidP="00AD29FA">
      <w:pPr>
        <w:pStyle w:val="Nombredetabla"/>
      </w:pPr>
      <w:bookmarkStart w:id="88" w:name="_Toc318202539"/>
      <w:r w:rsidRPr="00530133">
        <w:t>25 GRD Médicos más frecuentes</w:t>
      </w:r>
      <w:bookmarkEnd w:id="88"/>
    </w:p>
    <w:tbl>
      <w:tblPr>
        <w:tblStyle w:val="Tablasimple0"/>
        <w:tblW w:w="5006" w:type="pct"/>
        <w:tblLook w:val="00E0" w:firstRow="1" w:lastRow="1" w:firstColumn="1" w:lastColumn="0" w:noHBand="0" w:noVBand="0"/>
      </w:tblPr>
      <w:tblGrid>
        <w:gridCol w:w="636"/>
        <w:gridCol w:w="3275"/>
        <w:gridCol w:w="1316"/>
        <w:gridCol w:w="634"/>
        <w:gridCol w:w="1207"/>
        <w:gridCol w:w="879"/>
      </w:tblGrid>
      <w:tr w:rsidR="00AD29FA" w:rsidRPr="00530133" w:rsidTr="00D14A28">
        <w:trPr>
          <w:cnfStyle w:val="100000000000" w:firstRow="1" w:lastRow="0" w:firstColumn="0" w:lastColumn="0" w:oddVBand="0" w:evenVBand="0" w:oddHBand="0" w:evenHBand="0" w:firstRowFirstColumn="0" w:firstRowLastColumn="0" w:lastRowFirstColumn="0" w:lastRowLastColumn="0"/>
          <w:cantSplit/>
          <w:trHeight w:val="380"/>
          <w:tblHeader/>
        </w:trPr>
        <w:tc>
          <w:tcPr>
            <w:tcW w:w="397" w:type="pct"/>
            <w:hideMark/>
          </w:tcPr>
          <w:p w:rsidR="00AD29FA" w:rsidRPr="00530133" w:rsidRDefault="00AD29FA" w:rsidP="00AD29FA">
            <w:pPr>
              <w:rPr>
                <w:rFonts w:ascii="Montserrat SemiBold" w:hAnsi="Montserrat SemiBold"/>
                <w:caps/>
              </w:rPr>
            </w:pPr>
            <w:r w:rsidRPr="00530133">
              <w:rPr>
                <w:rFonts w:ascii="Montserrat SemiBold" w:hAnsi="Montserrat SemiBold"/>
                <w:caps/>
              </w:rPr>
              <w:t>GRD</w:t>
            </w:r>
          </w:p>
        </w:tc>
        <w:tc>
          <w:tcPr>
            <w:cnfStyle w:val="000001000000" w:firstRow="0" w:lastRow="0" w:firstColumn="0" w:lastColumn="0" w:oddVBand="0" w:evenVBand="1" w:oddHBand="0" w:evenHBand="0" w:firstRowFirstColumn="0" w:firstRowLastColumn="0" w:lastRowFirstColumn="0" w:lastRowLastColumn="0"/>
            <w:tcW w:w="2064" w:type="pct"/>
            <w:hideMark/>
          </w:tcPr>
          <w:p w:rsidR="00AD29FA" w:rsidRPr="00530133" w:rsidRDefault="00AD29FA" w:rsidP="00962D4D">
            <w:pPr>
              <w:jc w:val="left"/>
              <w:rPr>
                <w:rFonts w:ascii="Montserrat SemiBold" w:hAnsi="Montserrat SemiBold"/>
                <w:caps/>
              </w:rPr>
            </w:pPr>
            <w:r w:rsidRPr="00530133">
              <w:rPr>
                <w:rFonts w:ascii="Montserrat SemiBold" w:hAnsi="Montserrat SemiBold"/>
                <w:caps/>
              </w:rPr>
              <w:t>DESCRIPCIÓN</w:t>
            </w:r>
          </w:p>
        </w:tc>
        <w:tc>
          <w:tcPr>
            <w:tcW w:w="832" w:type="pct"/>
            <w:hideMark/>
          </w:tcPr>
          <w:p w:rsidR="00AD29FA" w:rsidRPr="00530133" w:rsidRDefault="00AD29FA" w:rsidP="005758E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rPr>
            </w:pPr>
            <w:r w:rsidRPr="00530133">
              <w:rPr>
                <w:rFonts w:ascii="Montserrat SemiBold" w:hAnsi="Montserrat SemiBold"/>
                <w:caps/>
              </w:rPr>
              <w:t>Episodios</w:t>
            </w:r>
          </w:p>
        </w:tc>
        <w:tc>
          <w:tcPr>
            <w:cnfStyle w:val="000001000000" w:firstRow="0" w:lastRow="0" w:firstColumn="0" w:lastColumn="0" w:oddVBand="0" w:evenVBand="1" w:oddHBand="0" w:evenHBand="0" w:firstRowFirstColumn="0" w:firstRowLastColumn="0" w:lastRowFirstColumn="0" w:lastRowLastColumn="0"/>
            <w:tcW w:w="388" w:type="pct"/>
            <w:hideMark/>
          </w:tcPr>
          <w:p w:rsidR="00AD29FA" w:rsidRPr="00530133" w:rsidRDefault="00AD29FA" w:rsidP="005758E2">
            <w:pPr>
              <w:jc w:val="center"/>
              <w:rPr>
                <w:rFonts w:ascii="Montserrat SemiBold" w:hAnsi="Montserrat SemiBold"/>
                <w:caps/>
              </w:rPr>
            </w:pPr>
            <w:r w:rsidRPr="00530133">
              <w:rPr>
                <w:rFonts w:ascii="Montserrat SemiBold" w:hAnsi="Montserrat SemiBold"/>
                <w:caps/>
              </w:rPr>
              <w:t>%</w:t>
            </w:r>
          </w:p>
        </w:tc>
        <w:tc>
          <w:tcPr>
            <w:tcW w:w="763" w:type="pct"/>
            <w:hideMark/>
          </w:tcPr>
          <w:p w:rsidR="00AD29FA" w:rsidRPr="00530133" w:rsidRDefault="00AD29FA" w:rsidP="005758E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rPr>
            </w:pPr>
            <w:r w:rsidRPr="00530133">
              <w:rPr>
                <w:rFonts w:ascii="Montserrat SemiBold" w:hAnsi="Montserrat SemiBold"/>
                <w:caps/>
              </w:rPr>
              <w:t>Estancia Media</w:t>
            </w:r>
          </w:p>
        </w:tc>
        <w:tc>
          <w:tcPr>
            <w:cnfStyle w:val="000001000000" w:firstRow="0" w:lastRow="0" w:firstColumn="0" w:lastColumn="0" w:oddVBand="0" w:evenVBand="1" w:oddHBand="0" w:evenHBand="0" w:firstRowFirstColumn="0" w:firstRowLastColumn="0" w:lastRowFirstColumn="0" w:lastRowLastColumn="0"/>
            <w:tcW w:w="556" w:type="pct"/>
            <w:hideMark/>
          </w:tcPr>
          <w:p w:rsidR="00AD29FA" w:rsidRPr="00530133" w:rsidRDefault="00AD29FA" w:rsidP="005758E2">
            <w:pPr>
              <w:jc w:val="center"/>
              <w:rPr>
                <w:rFonts w:ascii="Montserrat SemiBold" w:hAnsi="Montserrat SemiBold"/>
                <w:caps/>
              </w:rPr>
            </w:pPr>
            <w:r w:rsidRPr="00530133">
              <w:rPr>
                <w:rFonts w:ascii="Montserrat SemiBold" w:hAnsi="Montserrat SemiBold"/>
                <w:caps/>
              </w:rPr>
              <w:t>Peso Medio</w:t>
            </w:r>
          </w:p>
        </w:tc>
      </w:tr>
      <w:tr w:rsidR="00AD29FA" w:rsidRPr="00530133" w:rsidTr="00D14A28">
        <w:trPr>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139</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OTRA NEUMONÍA</w:t>
            </w:r>
          </w:p>
        </w:tc>
        <w:tc>
          <w:tcPr>
            <w:tcW w:w="832"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1096</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12,7%</w:t>
            </w:r>
          </w:p>
        </w:tc>
        <w:tc>
          <w:tcPr>
            <w:tcW w:w="763"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8,13</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0,6083</w:t>
            </w:r>
          </w:p>
        </w:tc>
      </w:tr>
      <w:tr w:rsidR="00AD29FA" w:rsidRPr="00530133" w:rsidTr="00D14A28">
        <w:trPr>
          <w:cnfStyle w:val="000000010000" w:firstRow="0" w:lastRow="0" w:firstColumn="0" w:lastColumn="0" w:oddVBand="0" w:evenVBand="0" w:oddHBand="0" w:evenHBand="1" w:firstRowFirstColumn="0" w:firstRowLastColumn="0" w:lastRowFirstColumn="0" w:lastRowLastColumn="0"/>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137</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INFECCIONES E INFLAMACIONES PULMONARES MAYORES</w:t>
            </w:r>
          </w:p>
        </w:tc>
        <w:tc>
          <w:tcPr>
            <w:tcW w:w="832"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688</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7,9%</w:t>
            </w:r>
          </w:p>
        </w:tc>
        <w:tc>
          <w:tcPr>
            <w:tcW w:w="763"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8,81</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0,8248</w:t>
            </w:r>
          </w:p>
        </w:tc>
      </w:tr>
      <w:tr w:rsidR="00AD29FA" w:rsidRPr="00530133" w:rsidTr="00D14A28">
        <w:trPr>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560</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PARTO</w:t>
            </w:r>
          </w:p>
        </w:tc>
        <w:tc>
          <w:tcPr>
            <w:tcW w:w="832"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610</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7,0%</w:t>
            </w:r>
          </w:p>
        </w:tc>
        <w:tc>
          <w:tcPr>
            <w:tcW w:w="763"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2,54</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0,2443</w:t>
            </w:r>
          </w:p>
        </w:tc>
      </w:tr>
      <w:tr w:rsidR="00AD29FA" w:rsidRPr="00530133" w:rsidTr="00D14A28">
        <w:trPr>
          <w:cnfStyle w:val="000000010000" w:firstRow="0" w:lastRow="0" w:firstColumn="0" w:lastColumn="0" w:oddVBand="0" w:evenVBand="0" w:oddHBand="0" w:evenHBand="1" w:firstRowFirstColumn="0" w:firstRowLastColumn="0" w:lastRowFirstColumn="0" w:lastRowLastColumn="0"/>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194</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INSUFICIENCIA CARDIACA</w:t>
            </w:r>
          </w:p>
        </w:tc>
        <w:tc>
          <w:tcPr>
            <w:tcW w:w="832"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339</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3,9%</w:t>
            </w:r>
          </w:p>
        </w:tc>
        <w:tc>
          <w:tcPr>
            <w:tcW w:w="763"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8,28</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0,6257</w:t>
            </w:r>
          </w:p>
        </w:tc>
      </w:tr>
      <w:tr w:rsidR="00AD29FA" w:rsidRPr="00530133" w:rsidTr="00D14A28">
        <w:trPr>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144</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OTROS DIAGNÓSTICOS MENORES, SIGNOS Y SÍNTOMAS DE APARATO RESPIRATORIO</w:t>
            </w:r>
          </w:p>
        </w:tc>
        <w:tc>
          <w:tcPr>
            <w:tcW w:w="832"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327</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3,8%</w:t>
            </w:r>
          </w:p>
        </w:tc>
        <w:tc>
          <w:tcPr>
            <w:tcW w:w="763"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5,79</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0,5271</w:t>
            </w:r>
          </w:p>
        </w:tc>
      </w:tr>
      <w:tr w:rsidR="00AD29FA" w:rsidRPr="00530133" w:rsidTr="00D14A28">
        <w:trPr>
          <w:cnfStyle w:val="000000010000" w:firstRow="0" w:lastRow="0" w:firstColumn="0" w:lastColumn="0" w:oddVBand="0" w:evenVBand="0" w:oddHBand="0" w:evenHBand="1" w:firstRowFirstColumn="0" w:firstRowLastColumn="0" w:lastRowFirstColumn="0" w:lastRowLastColumn="0"/>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140</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ENFERMEDAD PULMONAR OBSTRUCTIVA CRÓNICA</w:t>
            </w:r>
          </w:p>
        </w:tc>
        <w:tc>
          <w:tcPr>
            <w:tcW w:w="832"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292</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3,4%</w:t>
            </w:r>
          </w:p>
        </w:tc>
        <w:tc>
          <w:tcPr>
            <w:tcW w:w="763"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7,44</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0,6479</w:t>
            </w:r>
          </w:p>
        </w:tc>
      </w:tr>
      <w:tr w:rsidR="00AD29FA" w:rsidRPr="00530133" w:rsidTr="00D14A28">
        <w:trPr>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463</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INFECCIONES DE RIÑÓN Y TRACTO URINARIO</w:t>
            </w:r>
          </w:p>
        </w:tc>
        <w:tc>
          <w:tcPr>
            <w:tcW w:w="832"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277</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3,2%</w:t>
            </w:r>
          </w:p>
        </w:tc>
        <w:tc>
          <w:tcPr>
            <w:tcW w:w="763"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6,22</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0,4958</w:t>
            </w:r>
          </w:p>
        </w:tc>
      </w:tr>
      <w:tr w:rsidR="00AD29FA" w:rsidRPr="00530133" w:rsidTr="00D14A28">
        <w:trPr>
          <w:cnfStyle w:val="000000010000" w:firstRow="0" w:lastRow="0" w:firstColumn="0" w:lastColumn="0" w:oddVBand="0" w:evenVBand="0" w:oddHBand="0" w:evenHBand="1" w:firstRowFirstColumn="0" w:firstRowLastColumn="0" w:lastRowFirstColumn="0" w:lastRowLastColumn="0"/>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720</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SEPTICEMIA E INFECCIONES DISEMINADAS</w:t>
            </w:r>
          </w:p>
        </w:tc>
        <w:tc>
          <w:tcPr>
            <w:tcW w:w="832"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176</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2,0%</w:t>
            </w:r>
          </w:p>
        </w:tc>
        <w:tc>
          <w:tcPr>
            <w:tcW w:w="763"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10,55</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0,9798</w:t>
            </w:r>
          </w:p>
        </w:tc>
      </w:tr>
      <w:tr w:rsidR="00AD29FA" w:rsidRPr="00530133" w:rsidTr="00D14A28">
        <w:trPr>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254</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OTROS DIAGNÓSTICOS DEL APARATO DIGESTIVO</w:t>
            </w:r>
          </w:p>
        </w:tc>
        <w:tc>
          <w:tcPr>
            <w:tcW w:w="832"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170</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2,0%</w:t>
            </w:r>
          </w:p>
        </w:tc>
        <w:tc>
          <w:tcPr>
            <w:tcW w:w="763"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4,96</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0,5170</w:t>
            </w:r>
          </w:p>
        </w:tc>
      </w:tr>
      <w:tr w:rsidR="00AD29FA" w:rsidRPr="00530133" w:rsidTr="00D14A28">
        <w:trPr>
          <w:cnfStyle w:val="000000010000" w:firstRow="0" w:lastRow="0" w:firstColumn="0" w:lastColumn="0" w:oddVBand="0" w:evenVBand="0" w:oddHBand="0" w:evenHBand="1" w:firstRowFirstColumn="0" w:firstRowLastColumn="0" w:lastRowFirstColumn="0" w:lastRowLastColumn="0"/>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284</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TRASTORNOS DEL TRACTO Y VESÍCULA BILIAR</w:t>
            </w:r>
          </w:p>
        </w:tc>
        <w:tc>
          <w:tcPr>
            <w:tcW w:w="832"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148</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1,7%</w:t>
            </w:r>
          </w:p>
        </w:tc>
        <w:tc>
          <w:tcPr>
            <w:tcW w:w="763"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9,04</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0,6336</w:t>
            </w:r>
          </w:p>
        </w:tc>
      </w:tr>
      <w:tr w:rsidR="00AD29FA" w:rsidRPr="00530133" w:rsidTr="00D14A28">
        <w:trPr>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249</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OTRAS GASTROENTERITIS, NÁUSEAS Y VÓMITOS</w:t>
            </w:r>
          </w:p>
        </w:tc>
        <w:tc>
          <w:tcPr>
            <w:tcW w:w="832"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138</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1,6%</w:t>
            </w:r>
          </w:p>
        </w:tc>
        <w:tc>
          <w:tcPr>
            <w:tcW w:w="763"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5,27</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0,4559</w:t>
            </w:r>
          </w:p>
        </w:tc>
      </w:tr>
      <w:tr w:rsidR="00AD29FA" w:rsidRPr="00530133" w:rsidTr="00D14A28">
        <w:trPr>
          <w:cnfStyle w:val="000000010000" w:firstRow="0" w:lastRow="0" w:firstColumn="0" w:lastColumn="0" w:oddVBand="0" w:evenVBand="0" w:oddHBand="0" w:evenHBand="1" w:firstRowFirstColumn="0" w:firstRowLastColumn="0" w:lastRowFirstColumn="0" w:lastRowLastColumn="0"/>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113</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INFECCIONES DE VÍAS RESPIRATORIAS SUPERIORES</w:t>
            </w:r>
          </w:p>
        </w:tc>
        <w:tc>
          <w:tcPr>
            <w:tcW w:w="832"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127</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1,5%</w:t>
            </w:r>
          </w:p>
        </w:tc>
        <w:tc>
          <w:tcPr>
            <w:tcW w:w="763"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4,09</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0,4002</w:t>
            </w:r>
          </w:p>
        </w:tc>
      </w:tr>
      <w:tr w:rsidR="00AD29FA" w:rsidRPr="00530133" w:rsidTr="00D14A28">
        <w:trPr>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640</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NEONATO, PESO AL NACER &gt;2499 G NEONATO NORMAL O NEONATO CON OTRO PROBLEMA</w:t>
            </w:r>
          </w:p>
        </w:tc>
        <w:tc>
          <w:tcPr>
            <w:tcW w:w="832"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117</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1,4%</w:t>
            </w:r>
          </w:p>
        </w:tc>
        <w:tc>
          <w:tcPr>
            <w:tcW w:w="763"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1,22</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0,1588</w:t>
            </w:r>
          </w:p>
        </w:tc>
      </w:tr>
      <w:tr w:rsidR="00AD29FA" w:rsidRPr="00530133" w:rsidTr="00D14A28">
        <w:trPr>
          <w:cnfStyle w:val="000000010000" w:firstRow="0" w:lastRow="0" w:firstColumn="0" w:lastColumn="0" w:oddVBand="0" w:evenVBand="0" w:oddHBand="0" w:evenHBand="1" w:firstRowFirstColumn="0" w:firstRowLastColumn="0" w:lastRowFirstColumn="0" w:lastRowLastColumn="0"/>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201</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ARRITMIAS CARDIACAS Y TRASTORNOS DE LA CONDUCCIÓN</w:t>
            </w:r>
          </w:p>
        </w:tc>
        <w:tc>
          <w:tcPr>
            <w:tcW w:w="832"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108</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1,2%</w:t>
            </w:r>
          </w:p>
        </w:tc>
        <w:tc>
          <w:tcPr>
            <w:tcW w:w="763"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5,58</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0,4790</w:t>
            </w:r>
          </w:p>
        </w:tc>
      </w:tr>
      <w:tr w:rsidR="00AD29FA" w:rsidRPr="00530133" w:rsidTr="00D14A28">
        <w:trPr>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45</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ACVA Y OCLUSIONES PRECEREBRALES CON INFARTO</w:t>
            </w:r>
          </w:p>
        </w:tc>
        <w:tc>
          <w:tcPr>
            <w:tcW w:w="832"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100</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1,2%</w:t>
            </w:r>
          </w:p>
        </w:tc>
        <w:tc>
          <w:tcPr>
            <w:tcW w:w="763"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10,42</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0,7285</w:t>
            </w:r>
          </w:p>
        </w:tc>
      </w:tr>
      <w:tr w:rsidR="00AD29FA" w:rsidRPr="00530133" w:rsidTr="00D14A28">
        <w:trPr>
          <w:cnfStyle w:val="000000010000" w:firstRow="0" w:lastRow="0" w:firstColumn="0" w:lastColumn="0" w:oddVBand="0" w:evenVBand="0" w:oddHBand="0" w:evenHBand="1" w:firstRowFirstColumn="0" w:firstRowLastColumn="0" w:lastRowFirstColumn="0" w:lastRowLastColumn="0"/>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136</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NEOPLASIAS RESPIRATORIAS</w:t>
            </w:r>
          </w:p>
        </w:tc>
        <w:tc>
          <w:tcPr>
            <w:tcW w:w="832"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97</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1,1%</w:t>
            </w:r>
          </w:p>
        </w:tc>
        <w:tc>
          <w:tcPr>
            <w:tcW w:w="763"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7,82</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0,8401</w:t>
            </w:r>
          </w:p>
        </w:tc>
      </w:tr>
      <w:tr w:rsidR="00AD29FA" w:rsidRPr="00530133" w:rsidTr="00D14A28">
        <w:trPr>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141</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ASMA</w:t>
            </w:r>
          </w:p>
        </w:tc>
        <w:tc>
          <w:tcPr>
            <w:tcW w:w="832"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89</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1,0%</w:t>
            </w:r>
          </w:p>
        </w:tc>
        <w:tc>
          <w:tcPr>
            <w:tcW w:w="763"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3,92</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0,4973</w:t>
            </w:r>
          </w:p>
        </w:tc>
      </w:tr>
      <w:tr w:rsidR="00AD29FA" w:rsidRPr="00530133" w:rsidTr="00D14A28">
        <w:trPr>
          <w:cnfStyle w:val="000000010000" w:firstRow="0" w:lastRow="0" w:firstColumn="0" w:lastColumn="0" w:oddVBand="0" w:evenVBand="0" w:oddHBand="0" w:evenHBand="1" w:firstRowFirstColumn="0" w:firstRowLastColumn="0" w:lastRowFirstColumn="0" w:lastRowLastColumn="0"/>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861</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SIGNOS, SÍNTOMAS Y OTROS FACTORES QUE AFECTAN AL ESTADO DE SALUD</w:t>
            </w:r>
          </w:p>
        </w:tc>
        <w:tc>
          <w:tcPr>
            <w:tcW w:w="832"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79</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0,9%</w:t>
            </w:r>
          </w:p>
        </w:tc>
        <w:tc>
          <w:tcPr>
            <w:tcW w:w="763"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7,09</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0,5011</w:t>
            </w:r>
          </w:p>
        </w:tc>
      </w:tr>
      <w:tr w:rsidR="00AD29FA" w:rsidRPr="00530133" w:rsidTr="00D14A28">
        <w:trPr>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192</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CATETERISMO CARDIACO POR OTRA CONDICIÓN NO CORONARIA</w:t>
            </w:r>
          </w:p>
        </w:tc>
        <w:tc>
          <w:tcPr>
            <w:tcW w:w="832"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76</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0,9%</w:t>
            </w:r>
          </w:p>
        </w:tc>
        <w:tc>
          <w:tcPr>
            <w:tcW w:w="763"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5,51</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0,8849</w:t>
            </w:r>
          </w:p>
        </w:tc>
      </w:tr>
      <w:tr w:rsidR="00AD29FA" w:rsidRPr="00530133" w:rsidTr="00D14A28">
        <w:trPr>
          <w:cnfStyle w:val="000000010000" w:firstRow="0" w:lastRow="0" w:firstColumn="0" w:lastColumn="0" w:oddVBand="0" w:evenVBand="0" w:oddHBand="0" w:evenHBand="1" w:firstRowFirstColumn="0" w:firstRowLastColumn="0" w:lastRowFirstColumn="0" w:lastRowLastColumn="0"/>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203</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DOLOR TORÁCICO</w:t>
            </w:r>
          </w:p>
        </w:tc>
        <w:tc>
          <w:tcPr>
            <w:tcW w:w="832"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76</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0,9%</w:t>
            </w:r>
          </w:p>
        </w:tc>
        <w:tc>
          <w:tcPr>
            <w:tcW w:w="763"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2,18</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0,4543</w:t>
            </w:r>
          </w:p>
        </w:tc>
      </w:tr>
      <w:tr w:rsidR="00AD29FA" w:rsidRPr="00530133" w:rsidTr="00D14A28">
        <w:trPr>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lastRenderedPageBreak/>
              <w:t>663</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OTRA ANEMIA Y TRASTORNOS HEMATOLÓGICOS Y DE ÓRGANOS HEMATOPOYÉTICOS</w:t>
            </w:r>
          </w:p>
        </w:tc>
        <w:tc>
          <w:tcPr>
            <w:tcW w:w="832"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74</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0,9%</w:t>
            </w:r>
          </w:p>
        </w:tc>
        <w:tc>
          <w:tcPr>
            <w:tcW w:w="763"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5,28</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0,5719</w:t>
            </w:r>
          </w:p>
        </w:tc>
      </w:tr>
      <w:tr w:rsidR="00AD29FA" w:rsidRPr="00530133" w:rsidTr="00D14A28">
        <w:trPr>
          <w:cnfStyle w:val="000000010000" w:firstRow="0" w:lastRow="0" w:firstColumn="0" w:lastColumn="0" w:oddVBand="0" w:evenVBand="0" w:oddHBand="0" w:evenHBand="1" w:firstRowFirstColumn="0" w:firstRowLastColumn="0" w:lastRowFirstColumn="0" w:lastRowLastColumn="0"/>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134</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EMBOLISMO PULMONAR</w:t>
            </w:r>
          </w:p>
        </w:tc>
        <w:tc>
          <w:tcPr>
            <w:tcW w:w="832"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71</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0,8%</w:t>
            </w:r>
          </w:p>
        </w:tc>
        <w:tc>
          <w:tcPr>
            <w:tcW w:w="763"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8,08</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0,6998</w:t>
            </w:r>
          </w:p>
        </w:tc>
      </w:tr>
      <w:tr w:rsidR="00AD29FA" w:rsidRPr="00530133" w:rsidTr="00D14A28">
        <w:trPr>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130</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ENFERMEDADES APARATO RESPIRATORIO CON VENTILACIÓN ASISTIDA DE MÁS DE 96 HORAS</w:t>
            </w:r>
          </w:p>
        </w:tc>
        <w:tc>
          <w:tcPr>
            <w:tcW w:w="832"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70</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0,8%</w:t>
            </w:r>
          </w:p>
        </w:tc>
        <w:tc>
          <w:tcPr>
            <w:tcW w:w="763"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20,16</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3,2656</w:t>
            </w:r>
          </w:p>
        </w:tc>
      </w:tr>
      <w:tr w:rsidR="00AD29FA" w:rsidRPr="00530133" w:rsidTr="00D14A28">
        <w:trPr>
          <w:cnfStyle w:val="000000010000" w:firstRow="0" w:lastRow="0" w:firstColumn="0" w:lastColumn="0" w:oddVBand="0" w:evenVBand="0" w:oddHBand="0" w:evenHBand="1" w:firstRowFirstColumn="0" w:firstRowLastColumn="0" w:lastRowFirstColumn="0" w:lastRowLastColumn="0"/>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198</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ARTERIOESCLEROSIS CORONARIA Y ANGINA DE PECHO</w:t>
            </w:r>
          </w:p>
        </w:tc>
        <w:tc>
          <w:tcPr>
            <w:tcW w:w="832"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68</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0,8%</w:t>
            </w:r>
          </w:p>
        </w:tc>
        <w:tc>
          <w:tcPr>
            <w:tcW w:w="763" w:type="pct"/>
          </w:tcPr>
          <w:p w:rsidR="00AD29FA" w:rsidRPr="00530133" w:rsidRDefault="00AD29FA" w:rsidP="00D14A28">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530133">
              <w:rPr>
                <w:color w:val="7F7F7F" w:themeColor="text1" w:themeTint="80"/>
                <w:sz w:val="16"/>
              </w:rPr>
              <w:t>4,22</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0,4811</w:t>
            </w:r>
          </w:p>
        </w:tc>
      </w:tr>
      <w:tr w:rsidR="00AD29FA" w:rsidRPr="00530133" w:rsidTr="00D14A28">
        <w:trPr>
          <w:trHeight w:val="380"/>
        </w:trPr>
        <w:tc>
          <w:tcPr>
            <w:tcW w:w="397" w:type="pct"/>
            <w:vAlign w:val="top"/>
          </w:tcPr>
          <w:p w:rsidR="00AD29FA" w:rsidRPr="00530133" w:rsidRDefault="00AD29FA" w:rsidP="00AD29FA">
            <w:pPr>
              <w:rPr>
                <w:color w:val="7F7F7F" w:themeColor="text1" w:themeTint="80"/>
                <w:sz w:val="16"/>
              </w:rPr>
            </w:pPr>
            <w:r w:rsidRPr="00530133">
              <w:rPr>
                <w:color w:val="7F7F7F" w:themeColor="text1" w:themeTint="80"/>
                <w:sz w:val="16"/>
              </w:rPr>
              <w:t>469</w:t>
            </w:r>
          </w:p>
        </w:tc>
        <w:tc>
          <w:tcPr>
            <w:cnfStyle w:val="000001000000" w:firstRow="0" w:lastRow="0" w:firstColumn="0" w:lastColumn="0" w:oddVBand="0" w:evenVBand="1" w:oddHBand="0" w:evenHBand="0" w:firstRowFirstColumn="0" w:firstRowLastColumn="0" w:lastRowFirstColumn="0" w:lastRowLastColumn="0"/>
            <w:tcW w:w="2064" w:type="pct"/>
            <w:vAlign w:val="top"/>
          </w:tcPr>
          <w:p w:rsidR="00AD29FA" w:rsidRPr="00530133" w:rsidRDefault="00AD29FA" w:rsidP="00962D4D">
            <w:pPr>
              <w:jc w:val="left"/>
              <w:rPr>
                <w:color w:val="7F7F7F" w:themeColor="text1" w:themeTint="80"/>
                <w:sz w:val="16"/>
              </w:rPr>
            </w:pPr>
            <w:r w:rsidRPr="00530133">
              <w:rPr>
                <w:color w:val="7F7F7F" w:themeColor="text1" w:themeTint="80"/>
                <w:sz w:val="16"/>
              </w:rPr>
              <w:t>DAÑO AGUDO DE RINÓN</w:t>
            </w:r>
          </w:p>
        </w:tc>
        <w:tc>
          <w:tcPr>
            <w:tcW w:w="832"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68</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sz w:val="16"/>
              </w:rPr>
            </w:pPr>
            <w:r w:rsidRPr="00530133">
              <w:rPr>
                <w:color w:val="7F7F7F" w:themeColor="text1" w:themeTint="80"/>
                <w:sz w:val="16"/>
              </w:rPr>
              <w:t>0,8%</w:t>
            </w:r>
          </w:p>
        </w:tc>
        <w:tc>
          <w:tcPr>
            <w:tcW w:w="763" w:type="pct"/>
          </w:tcPr>
          <w:p w:rsidR="00AD29FA" w:rsidRPr="00530133" w:rsidRDefault="00AD29FA" w:rsidP="00D14A28">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530133">
              <w:rPr>
                <w:color w:val="7F7F7F" w:themeColor="text1" w:themeTint="80"/>
                <w:sz w:val="16"/>
              </w:rPr>
              <w:t>7,19</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sz w:val="16"/>
              </w:rPr>
            </w:pPr>
            <w:r w:rsidRPr="00530133">
              <w:rPr>
                <w:color w:val="7F7F7F" w:themeColor="text1" w:themeTint="80"/>
                <w:sz w:val="16"/>
              </w:rPr>
              <w:t>0,6005</w:t>
            </w:r>
          </w:p>
        </w:tc>
      </w:tr>
      <w:tr w:rsidR="00AD29FA" w:rsidRPr="00530133" w:rsidTr="00D14A28">
        <w:trPr>
          <w:cnfStyle w:val="010000000000" w:firstRow="0" w:lastRow="1" w:firstColumn="0" w:lastColumn="0" w:oddVBand="0" w:evenVBand="0" w:oddHBand="0" w:evenHBand="0" w:firstRowFirstColumn="0" w:firstRowLastColumn="0" w:lastRowFirstColumn="0" w:lastRowLastColumn="0"/>
          <w:trHeight w:val="90"/>
        </w:trPr>
        <w:tc>
          <w:tcPr>
            <w:tcW w:w="397" w:type="pct"/>
            <w:noWrap/>
            <w:hideMark/>
          </w:tcPr>
          <w:p w:rsidR="00AD29FA" w:rsidRPr="00530133" w:rsidRDefault="00AD29FA" w:rsidP="00AD29FA">
            <w:pPr>
              <w:spacing w:before="0" w:line="240" w:lineRule="auto"/>
              <w:jc w:val="center"/>
              <w:rPr>
                <w:rFonts w:cs="Arial"/>
                <w:color w:val="7F7F7F" w:themeColor="text1" w:themeTint="80"/>
                <w:sz w:val="16"/>
                <w:szCs w:val="16"/>
              </w:rPr>
            </w:pPr>
          </w:p>
        </w:tc>
        <w:tc>
          <w:tcPr>
            <w:cnfStyle w:val="000001000000" w:firstRow="0" w:lastRow="0" w:firstColumn="0" w:lastColumn="0" w:oddVBand="0" w:evenVBand="1" w:oddHBand="0" w:evenHBand="0" w:firstRowFirstColumn="0" w:firstRowLastColumn="0" w:lastRowFirstColumn="0" w:lastRowLastColumn="0"/>
            <w:tcW w:w="2064" w:type="pct"/>
            <w:hideMark/>
          </w:tcPr>
          <w:p w:rsidR="00AD29FA" w:rsidRPr="00530133" w:rsidRDefault="00AD29FA" w:rsidP="00962D4D">
            <w:pPr>
              <w:spacing w:before="0" w:line="240" w:lineRule="auto"/>
              <w:jc w:val="left"/>
              <w:rPr>
                <w:rFonts w:cs="Arial"/>
                <w:color w:val="7F7F7F" w:themeColor="text1" w:themeTint="80"/>
                <w:sz w:val="16"/>
                <w:szCs w:val="16"/>
              </w:rPr>
            </w:pPr>
            <w:r w:rsidRPr="00530133">
              <w:rPr>
                <w:rFonts w:cs="Arial"/>
                <w:color w:val="7F7F7F" w:themeColor="text1" w:themeTint="80"/>
                <w:sz w:val="16"/>
                <w:szCs w:val="16"/>
              </w:rPr>
              <w:t>TOTAL GRDs MÉDICOS</w:t>
            </w:r>
          </w:p>
        </w:tc>
        <w:tc>
          <w:tcPr>
            <w:tcW w:w="832" w:type="pct"/>
          </w:tcPr>
          <w:p w:rsidR="00AD29FA" w:rsidRPr="00530133" w:rsidRDefault="00AD29FA" w:rsidP="00D14A28">
            <w:pPr>
              <w:jc w:val="right"/>
              <w:cnfStyle w:val="010000000000" w:firstRow="0" w:lastRow="1" w:firstColumn="0" w:lastColumn="0" w:oddVBand="0" w:evenVBand="0" w:oddHBand="0" w:evenHBand="0" w:firstRowFirstColumn="0" w:firstRowLastColumn="0" w:lastRowFirstColumn="0" w:lastRowLastColumn="0"/>
              <w:rPr>
                <w:color w:val="7F7F7F" w:themeColor="text1" w:themeTint="80"/>
              </w:rPr>
            </w:pPr>
            <w:r w:rsidRPr="00530133">
              <w:rPr>
                <w:color w:val="7F7F7F" w:themeColor="text1" w:themeTint="80"/>
              </w:rPr>
              <w:t>8.664</w:t>
            </w:r>
          </w:p>
        </w:tc>
        <w:tc>
          <w:tcPr>
            <w:cnfStyle w:val="000001000000" w:firstRow="0" w:lastRow="0" w:firstColumn="0" w:lastColumn="0" w:oddVBand="0" w:evenVBand="1" w:oddHBand="0" w:evenHBand="0" w:firstRowFirstColumn="0" w:firstRowLastColumn="0" w:lastRowFirstColumn="0" w:lastRowLastColumn="0"/>
            <w:tcW w:w="388" w:type="pct"/>
          </w:tcPr>
          <w:p w:rsidR="00AD29FA" w:rsidRPr="00530133" w:rsidRDefault="00AD29FA" w:rsidP="00D14A28">
            <w:pPr>
              <w:jc w:val="right"/>
              <w:rPr>
                <w:color w:val="7F7F7F" w:themeColor="text1" w:themeTint="80"/>
              </w:rPr>
            </w:pPr>
          </w:p>
        </w:tc>
        <w:tc>
          <w:tcPr>
            <w:tcW w:w="763" w:type="pct"/>
          </w:tcPr>
          <w:p w:rsidR="00AD29FA" w:rsidRPr="00530133" w:rsidRDefault="00AD29FA" w:rsidP="00D14A28">
            <w:pPr>
              <w:jc w:val="right"/>
              <w:cnfStyle w:val="010000000000" w:firstRow="0" w:lastRow="1" w:firstColumn="0" w:lastColumn="0" w:oddVBand="0" w:evenVBand="0" w:oddHBand="0" w:evenHBand="0" w:firstRowFirstColumn="0" w:firstRowLastColumn="0" w:lastRowFirstColumn="0" w:lastRowLastColumn="0"/>
              <w:rPr>
                <w:color w:val="7F7F7F" w:themeColor="text1" w:themeTint="80"/>
              </w:rPr>
            </w:pPr>
            <w:r w:rsidRPr="00530133">
              <w:rPr>
                <w:color w:val="7F7F7F" w:themeColor="text1" w:themeTint="80"/>
              </w:rPr>
              <w:t>7,09</w:t>
            </w:r>
          </w:p>
        </w:tc>
        <w:tc>
          <w:tcPr>
            <w:cnfStyle w:val="000001000000" w:firstRow="0" w:lastRow="0" w:firstColumn="0" w:lastColumn="0" w:oddVBand="0" w:evenVBand="1" w:oddHBand="0" w:evenHBand="0" w:firstRowFirstColumn="0" w:firstRowLastColumn="0" w:lastRowFirstColumn="0" w:lastRowLastColumn="0"/>
            <w:tcW w:w="556" w:type="pct"/>
          </w:tcPr>
          <w:p w:rsidR="00AD29FA" w:rsidRPr="00530133" w:rsidRDefault="00AD29FA" w:rsidP="00D14A28">
            <w:pPr>
              <w:jc w:val="right"/>
              <w:rPr>
                <w:color w:val="7F7F7F" w:themeColor="text1" w:themeTint="80"/>
              </w:rPr>
            </w:pPr>
            <w:r w:rsidRPr="00530133">
              <w:rPr>
                <w:color w:val="7F7F7F" w:themeColor="text1" w:themeTint="80"/>
              </w:rPr>
              <w:t>0,6132</w:t>
            </w:r>
          </w:p>
        </w:tc>
      </w:tr>
    </w:tbl>
    <w:p w:rsidR="005758E2" w:rsidRPr="00530133" w:rsidRDefault="005758E2" w:rsidP="00AD29FA">
      <w:pPr>
        <w:pStyle w:val="Piedetabla"/>
        <w:rPr>
          <w:lang w:val="es-ES"/>
        </w:rPr>
      </w:pPr>
    </w:p>
    <w:p w:rsidR="00AD29FA" w:rsidRPr="00530133" w:rsidRDefault="00AD29FA" w:rsidP="00AD29FA">
      <w:pPr>
        <w:pStyle w:val="Piedetabla"/>
        <w:rPr>
          <w:rFonts w:asciiTheme="minorHAnsi" w:hAnsiTheme="minorHAnsi"/>
          <w:lang w:val="es-ES"/>
        </w:rPr>
      </w:pPr>
      <w:r w:rsidRPr="00530133">
        <w:rPr>
          <w:lang w:val="es-ES"/>
        </w:rPr>
        <w:t>Fuente: CMBD</w:t>
      </w:r>
    </w:p>
    <w:p w:rsidR="00D14A28" w:rsidRPr="00530133" w:rsidRDefault="00D14A28" w:rsidP="00D14A28">
      <w:pPr>
        <w:pStyle w:val="Piedetabla"/>
        <w:rPr>
          <w:lang w:val="es-ES"/>
        </w:rPr>
      </w:pPr>
      <w:r w:rsidRPr="00530133">
        <w:rPr>
          <w:lang w:val="es-ES"/>
        </w:rPr>
        <w:t>La diferencia del peso medio de la casuística 2020 respecto del año anterior se debe a la clasificación de los GRD´s que se hace en base a la versión AP GRD 36 y los puntos de corte SERMAS-2020-APR36-Agudos mientras que la de 2019 es la versión APR35 y los puntos de corte SERMAS-2019-APR35-Agudos.</w:t>
      </w:r>
    </w:p>
    <w:p w:rsidR="00AD29FA" w:rsidRPr="00530133" w:rsidRDefault="00AD29FA" w:rsidP="00AD29FA">
      <w:pPr>
        <w:pStyle w:val="Ttulo3Memoria"/>
      </w:pPr>
    </w:p>
    <w:p w:rsidR="00AD29FA" w:rsidRPr="00530133" w:rsidRDefault="00AD29FA" w:rsidP="00AD29FA">
      <w:pPr>
        <w:pStyle w:val="Nombredetabla"/>
      </w:pPr>
      <w:bookmarkStart w:id="89" w:name="_Toc318202540"/>
      <w:r w:rsidRPr="00530133">
        <w:br w:type="page"/>
      </w:r>
      <w:r w:rsidRPr="00530133">
        <w:lastRenderedPageBreak/>
        <w:t>25 GRD Quirúrgicos más frecuentes</w:t>
      </w:r>
      <w:bookmarkEnd w:id="89"/>
    </w:p>
    <w:tbl>
      <w:tblPr>
        <w:tblStyle w:val="TablaGeneral"/>
        <w:tblW w:w="5000" w:type="pct"/>
        <w:tblLook w:val="0260" w:firstRow="1" w:lastRow="1" w:firstColumn="0" w:lastColumn="0" w:noHBand="1" w:noVBand="0"/>
      </w:tblPr>
      <w:tblGrid>
        <w:gridCol w:w="682"/>
        <w:gridCol w:w="2955"/>
        <w:gridCol w:w="1502"/>
        <w:gridCol w:w="591"/>
        <w:gridCol w:w="1267"/>
        <w:gridCol w:w="940"/>
      </w:tblGrid>
      <w:tr w:rsidR="00AD29FA" w:rsidRPr="00530133" w:rsidTr="005758E2">
        <w:trPr>
          <w:cnfStyle w:val="100000000000" w:firstRow="1" w:lastRow="0" w:firstColumn="0" w:lastColumn="0" w:oddVBand="0" w:evenVBand="0" w:oddHBand="0" w:evenHBand="0" w:firstRowFirstColumn="0" w:firstRowLastColumn="0" w:lastRowFirstColumn="0" w:lastRowLastColumn="0"/>
          <w:cantSplit/>
          <w:trHeight w:val="397"/>
          <w:tblHeader/>
        </w:trPr>
        <w:tc>
          <w:tcPr>
            <w:tcW w:w="430" w:type="pct"/>
          </w:tcPr>
          <w:p w:rsidR="00AD29FA" w:rsidRPr="00530133" w:rsidRDefault="00AD29FA" w:rsidP="00AD29FA">
            <w:pPr>
              <w:rPr>
                <w:rFonts w:ascii="Montserrat SemiBold" w:hAnsi="Montserrat SemiBold"/>
                <w:b w:val="0"/>
              </w:rPr>
            </w:pPr>
            <w:r w:rsidRPr="00530133">
              <w:rPr>
                <w:rFonts w:ascii="Montserrat SemiBold" w:hAnsi="Montserrat SemiBold"/>
                <w:b w:val="0"/>
              </w:rPr>
              <w:t>GRD</w:t>
            </w:r>
          </w:p>
        </w:tc>
        <w:tc>
          <w:tcPr>
            <w:cnfStyle w:val="000001000000" w:firstRow="0" w:lastRow="0" w:firstColumn="0" w:lastColumn="0" w:oddVBand="0" w:evenVBand="1" w:oddHBand="0" w:evenHBand="0" w:firstRowFirstColumn="0" w:firstRowLastColumn="0" w:lastRowFirstColumn="0" w:lastRowLastColumn="0"/>
            <w:tcW w:w="1862" w:type="pct"/>
          </w:tcPr>
          <w:p w:rsidR="00AD29FA" w:rsidRPr="00530133" w:rsidRDefault="00AD29FA" w:rsidP="00962D4D">
            <w:pPr>
              <w:jc w:val="left"/>
              <w:rPr>
                <w:rFonts w:ascii="Montserrat SemiBold" w:hAnsi="Montserrat SemiBold"/>
                <w:b w:val="0"/>
              </w:rPr>
            </w:pPr>
            <w:r w:rsidRPr="00530133">
              <w:rPr>
                <w:rFonts w:ascii="Montserrat SemiBold" w:hAnsi="Montserrat SemiBold"/>
                <w:b w:val="0"/>
              </w:rPr>
              <w:t>DESCRIPCIÓN</w:t>
            </w:r>
          </w:p>
        </w:tc>
        <w:tc>
          <w:tcPr>
            <w:tcW w:w="946" w:type="pct"/>
          </w:tcPr>
          <w:p w:rsidR="00AD29FA" w:rsidRPr="00530133" w:rsidRDefault="00AD29FA" w:rsidP="00AD29F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Episodios</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AD29FA">
            <w:pPr>
              <w:rPr>
                <w:rFonts w:ascii="Montserrat SemiBold" w:hAnsi="Montserrat SemiBold"/>
                <w:b w:val="0"/>
              </w:rPr>
            </w:pPr>
            <w:r w:rsidRPr="00530133">
              <w:rPr>
                <w:rFonts w:ascii="Montserrat SemiBold" w:hAnsi="Montserrat SemiBold"/>
                <w:b w:val="0"/>
              </w:rPr>
              <w:t>%</w:t>
            </w:r>
          </w:p>
        </w:tc>
        <w:tc>
          <w:tcPr>
            <w:tcW w:w="798" w:type="pct"/>
          </w:tcPr>
          <w:p w:rsidR="00AD29FA" w:rsidRPr="00530133" w:rsidRDefault="00AD29FA" w:rsidP="00AD29F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Estancia Media</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AD29FA">
            <w:pPr>
              <w:rPr>
                <w:rFonts w:ascii="Montserrat SemiBold" w:hAnsi="Montserrat SemiBold"/>
                <w:b w:val="0"/>
              </w:rPr>
            </w:pPr>
            <w:r w:rsidRPr="00530133">
              <w:rPr>
                <w:rFonts w:ascii="Montserrat SemiBold" w:hAnsi="Montserrat SemiBold"/>
                <w:b w:val="0"/>
              </w:rPr>
              <w:t>Peso Medio</w:t>
            </w:r>
          </w:p>
        </w:tc>
      </w:tr>
      <w:tr w:rsidR="00AD29FA" w:rsidRPr="00530133" w:rsidTr="00B7218F">
        <w:trPr>
          <w:trHeight w:val="397"/>
        </w:trPr>
        <w:tc>
          <w:tcPr>
            <w:tcW w:w="430" w:type="pct"/>
            <w:vAlign w:val="top"/>
          </w:tcPr>
          <w:p w:rsidR="00AD29FA" w:rsidRPr="00530133" w:rsidRDefault="00AD29FA" w:rsidP="00AD29FA">
            <w:r w:rsidRPr="00530133">
              <w:t>540</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CESÁREA</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170</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6,3%</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4,0</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0,4313</w:t>
            </w:r>
          </w:p>
        </w:tc>
      </w:tr>
      <w:tr w:rsidR="00AD29FA" w:rsidRPr="00530133" w:rsidTr="00B7218F">
        <w:trPr>
          <w:trHeight w:val="397"/>
        </w:trPr>
        <w:tc>
          <w:tcPr>
            <w:tcW w:w="430" w:type="pct"/>
            <w:vAlign w:val="top"/>
          </w:tcPr>
          <w:p w:rsidR="00AD29FA" w:rsidRPr="00530133" w:rsidRDefault="00AD29FA" w:rsidP="00AD29FA">
            <w:r w:rsidRPr="00530133">
              <w:t>443</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PROCEDIMIENTOS SOBRE RIÑÓN Y TRACTO URINARIO POR PROCESOS NO MALIGNOS</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167</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6,2%</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2,0</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0,9534</w:t>
            </w:r>
          </w:p>
        </w:tc>
      </w:tr>
      <w:tr w:rsidR="00AD29FA" w:rsidRPr="00530133" w:rsidTr="00B7218F">
        <w:trPr>
          <w:trHeight w:val="397"/>
        </w:trPr>
        <w:tc>
          <w:tcPr>
            <w:tcW w:w="430" w:type="pct"/>
            <w:vAlign w:val="top"/>
          </w:tcPr>
          <w:p w:rsidR="00AD29FA" w:rsidRPr="00530133" w:rsidRDefault="00AD29FA" w:rsidP="00AD29FA">
            <w:r w:rsidRPr="00530133">
              <w:t>263</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COLECISTECTOMÍA</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157</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5,9%</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4,1</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0,8583</w:t>
            </w:r>
          </w:p>
        </w:tc>
      </w:tr>
      <w:tr w:rsidR="00AD29FA" w:rsidRPr="00530133" w:rsidTr="00B7218F">
        <w:trPr>
          <w:trHeight w:val="397"/>
        </w:trPr>
        <w:tc>
          <w:tcPr>
            <w:tcW w:w="430" w:type="pct"/>
            <w:vAlign w:val="top"/>
          </w:tcPr>
          <w:p w:rsidR="00AD29FA" w:rsidRPr="00530133" w:rsidRDefault="00AD29FA" w:rsidP="00AD29FA">
            <w:r w:rsidRPr="00530133">
              <w:t>446</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PROCEDIMIENTOS URETRALES Y TRANSURETRALES</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134</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5,0%</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2,1</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0,6984</w:t>
            </w:r>
          </w:p>
        </w:tc>
      </w:tr>
      <w:tr w:rsidR="00AD29FA" w:rsidRPr="00530133" w:rsidTr="00B7218F">
        <w:trPr>
          <w:trHeight w:val="397"/>
        </w:trPr>
        <w:tc>
          <w:tcPr>
            <w:tcW w:w="430" w:type="pct"/>
            <w:vAlign w:val="top"/>
          </w:tcPr>
          <w:p w:rsidR="00AD29FA" w:rsidRPr="00530133" w:rsidRDefault="00AD29FA" w:rsidP="00AD29FA">
            <w:r w:rsidRPr="00530133">
              <w:t>302</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SUSTITUCIÓN ARTICULACIÓN RODILLA</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104</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3,9%</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9,4</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1,1132</w:t>
            </w:r>
          </w:p>
        </w:tc>
      </w:tr>
      <w:tr w:rsidR="00AD29FA" w:rsidRPr="00530133" w:rsidTr="00B7218F">
        <w:trPr>
          <w:trHeight w:val="397"/>
        </w:trPr>
        <w:tc>
          <w:tcPr>
            <w:tcW w:w="430" w:type="pct"/>
            <w:vAlign w:val="top"/>
          </w:tcPr>
          <w:p w:rsidR="00AD29FA" w:rsidRPr="00530133" w:rsidRDefault="00AD29FA" w:rsidP="00AD29FA">
            <w:r w:rsidRPr="00530133">
              <w:t>315</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PROCEDIMIENTOS SOBRE HOMBRO, CODO Y ANTEBRAZO EXC. SUSTITUCIÓN DE ARTICULACIÓN</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98</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3,7%</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3,9</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0,8168</w:t>
            </w:r>
          </w:p>
        </w:tc>
      </w:tr>
      <w:tr w:rsidR="00AD29FA" w:rsidRPr="00530133" w:rsidTr="00B7218F">
        <w:trPr>
          <w:trHeight w:val="397"/>
        </w:trPr>
        <w:tc>
          <w:tcPr>
            <w:tcW w:w="430" w:type="pct"/>
            <w:vAlign w:val="top"/>
          </w:tcPr>
          <w:p w:rsidR="00AD29FA" w:rsidRPr="00530133" w:rsidRDefault="00AD29FA" w:rsidP="00AD29FA">
            <w:r w:rsidRPr="00530133">
              <w:t>301</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SUSTITUCIÓN ARTICULACIÓN CADERA</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91</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3,4%</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10,5</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1,2508</w:t>
            </w:r>
          </w:p>
        </w:tc>
      </w:tr>
      <w:tr w:rsidR="00AD29FA" w:rsidRPr="00530133" w:rsidTr="00B7218F">
        <w:trPr>
          <w:trHeight w:val="397"/>
        </w:trPr>
        <w:tc>
          <w:tcPr>
            <w:tcW w:w="430" w:type="pct"/>
            <w:vAlign w:val="top"/>
          </w:tcPr>
          <w:p w:rsidR="00AD29FA" w:rsidRPr="00530133" w:rsidRDefault="00AD29FA" w:rsidP="00AD29FA">
            <w:r w:rsidRPr="00530133">
              <w:t>314</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PROCEDIMIENTOS SOBRE PIE Y DEDOS DEL PIE</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90</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3,4%</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2,7</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0,8707</w:t>
            </w:r>
          </w:p>
        </w:tc>
      </w:tr>
      <w:tr w:rsidR="00AD29FA" w:rsidRPr="00530133" w:rsidTr="00B7218F">
        <w:trPr>
          <w:trHeight w:val="397"/>
        </w:trPr>
        <w:tc>
          <w:tcPr>
            <w:tcW w:w="430" w:type="pct"/>
            <w:vAlign w:val="top"/>
          </w:tcPr>
          <w:p w:rsidR="00AD29FA" w:rsidRPr="00530133" w:rsidRDefault="00AD29FA" w:rsidP="00AD29FA">
            <w:r w:rsidRPr="00530133">
              <w:t>308</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REPARACIÓN DE FRACTURA DE CADERA Y FÉMUR</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87</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3,2%</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14,8</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1,1600</w:t>
            </w:r>
          </w:p>
        </w:tc>
      </w:tr>
      <w:tr w:rsidR="00AD29FA" w:rsidRPr="00530133" w:rsidTr="00B7218F">
        <w:trPr>
          <w:trHeight w:val="397"/>
        </w:trPr>
        <w:tc>
          <w:tcPr>
            <w:tcW w:w="430" w:type="pct"/>
            <w:vAlign w:val="top"/>
          </w:tcPr>
          <w:p w:rsidR="00AD29FA" w:rsidRPr="00530133" w:rsidRDefault="00AD29FA" w:rsidP="00AD29FA">
            <w:r w:rsidRPr="00530133">
              <w:t>513</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PROC. SOBRE ÚTERO Y ANEJOS POR NO MALIGNIDAD, EXCEPTO LEIOMIOMA</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85</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3,2%</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2,0</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0,6782</w:t>
            </w:r>
          </w:p>
        </w:tc>
      </w:tr>
      <w:tr w:rsidR="00AD29FA" w:rsidRPr="00530133" w:rsidTr="00B7218F">
        <w:trPr>
          <w:trHeight w:val="397"/>
        </w:trPr>
        <w:tc>
          <w:tcPr>
            <w:tcW w:w="430" w:type="pct"/>
            <w:vAlign w:val="top"/>
          </w:tcPr>
          <w:p w:rsidR="00AD29FA" w:rsidRPr="00530133" w:rsidRDefault="00AD29FA" w:rsidP="00AD29FA">
            <w:r w:rsidRPr="00530133">
              <w:t>234</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APENDICECTOMÍA SIN DIAGNÓSTICO PRINCIPAL COMPLEJO</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81</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3,0%</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2,8</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0,6021</w:t>
            </w:r>
          </w:p>
        </w:tc>
      </w:tr>
      <w:tr w:rsidR="00AD29FA" w:rsidRPr="00530133" w:rsidTr="00B7218F">
        <w:trPr>
          <w:trHeight w:val="397"/>
        </w:trPr>
        <w:tc>
          <w:tcPr>
            <w:tcW w:w="430" w:type="pct"/>
            <w:vAlign w:val="top"/>
          </w:tcPr>
          <w:p w:rsidR="00AD29FA" w:rsidRPr="00530133" w:rsidRDefault="00AD29FA" w:rsidP="00AD29FA">
            <w:r w:rsidRPr="00530133">
              <w:t>404</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PROCEDIMIENTOS SOBRE TIROIDES, PARATIROIDES Y TRACTO TIROGLOSO</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76</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2,8%</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3,0</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0,7692</w:t>
            </w:r>
          </w:p>
        </w:tc>
      </w:tr>
      <w:tr w:rsidR="00AD29FA" w:rsidRPr="00530133" w:rsidTr="00B7218F">
        <w:trPr>
          <w:trHeight w:val="397"/>
        </w:trPr>
        <w:tc>
          <w:tcPr>
            <w:tcW w:w="430" w:type="pct"/>
            <w:vAlign w:val="top"/>
          </w:tcPr>
          <w:p w:rsidR="00AD29FA" w:rsidRPr="00530133" w:rsidRDefault="00AD29FA" w:rsidP="00AD29FA">
            <w:r w:rsidRPr="00530133">
              <w:t>313</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PROCEDIMIENTOS SOBRE RODILLA Y PARTE INFERIOR DE LA PIERNA EXCEPTO PIE</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67</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2,5%</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7,4</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0,9846</w:t>
            </w:r>
          </w:p>
        </w:tc>
      </w:tr>
      <w:tr w:rsidR="00AD29FA" w:rsidRPr="00530133" w:rsidTr="00B7218F">
        <w:trPr>
          <w:trHeight w:val="397"/>
        </w:trPr>
        <w:tc>
          <w:tcPr>
            <w:tcW w:w="430" w:type="pct"/>
            <w:vAlign w:val="top"/>
          </w:tcPr>
          <w:p w:rsidR="00AD29FA" w:rsidRPr="00530133" w:rsidRDefault="00AD29FA" w:rsidP="00AD29FA">
            <w:r w:rsidRPr="00530133">
              <w:t>231</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PROCEDIMIENTOS MAYORES SOBRE INTESTINO GRUESO</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65</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2,4%</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11,6</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1,4447</w:t>
            </w:r>
          </w:p>
        </w:tc>
      </w:tr>
      <w:tr w:rsidR="00AD29FA" w:rsidRPr="00530133" w:rsidTr="00B7218F">
        <w:trPr>
          <w:trHeight w:val="397"/>
        </w:trPr>
        <w:tc>
          <w:tcPr>
            <w:tcW w:w="430" w:type="pct"/>
            <w:vAlign w:val="top"/>
          </w:tcPr>
          <w:p w:rsidR="00AD29FA" w:rsidRPr="00530133" w:rsidRDefault="00AD29FA" w:rsidP="00AD29FA">
            <w:r w:rsidRPr="00530133">
              <w:t>98</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OTROS PROCEDIMIENTOS SOBRE OÍDO, NARIZ, BOCA Y GARGANTA</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63</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2,4%</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2,2</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0,7938</w:t>
            </w:r>
          </w:p>
        </w:tc>
      </w:tr>
      <w:tr w:rsidR="00AD29FA" w:rsidRPr="00530133" w:rsidTr="00B7218F">
        <w:trPr>
          <w:trHeight w:val="397"/>
        </w:trPr>
        <w:tc>
          <w:tcPr>
            <w:tcW w:w="430" w:type="pct"/>
            <w:vAlign w:val="top"/>
          </w:tcPr>
          <w:p w:rsidR="00AD29FA" w:rsidRPr="00530133" w:rsidRDefault="00AD29FA" w:rsidP="00AD29FA">
            <w:r w:rsidRPr="00530133">
              <w:t>171</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IMPLANT. MARCAPASOS CARDIACO PERMANENTE SIN IAM, FALLO CARDIACO O SHOCK</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62</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2,3%</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4,9</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1,4564</w:t>
            </w:r>
          </w:p>
        </w:tc>
      </w:tr>
      <w:tr w:rsidR="00AD29FA" w:rsidRPr="00530133" w:rsidTr="00B7218F">
        <w:trPr>
          <w:trHeight w:val="397"/>
        </w:trPr>
        <w:tc>
          <w:tcPr>
            <w:tcW w:w="430" w:type="pct"/>
            <w:vAlign w:val="top"/>
          </w:tcPr>
          <w:p w:rsidR="00AD29FA" w:rsidRPr="00530133" w:rsidRDefault="00AD29FA" w:rsidP="00AD29FA">
            <w:r w:rsidRPr="00530133">
              <w:t>363</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PROCEDIMIENTOS SOBRE MAMA EXCEPTO MASTECTOMÍA</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56</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2,1%</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1,3</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0,9298</w:t>
            </w:r>
          </w:p>
        </w:tc>
      </w:tr>
      <w:tr w:rsidR="00AD29FA" w:rsidRPr="00530133" w:rsidTr="00B7218F">
        <w:trPr>
          <w:trHeight w:val="397"/>
        </w:trPr>
        <w:tc>
          <w:tcPr>
            <w:tcW w:w="430" w:type="pct"/>
            <w:vAlign w:val="top"/>
          </w:tcPr>
          <w:p w:rsidR="00AD29FA" w:rsidRPr="00530133" w:rsidRDefault="00AD29FA" w:rsidP="00AD29FA">
            <w:r w:rsidRPr="00530133">
              <w:lastRenderedPageBreak/>
              <w:t>482</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PROSTATECTOMÍA TRANSURETRAL</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54</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2,0%</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2,9</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0,6488</w:t>
            </w:r>
          </w:p>
        </w:tc>
      </w:tr>
      <w:tr w:rsidR="00AD29FA" w:rsidRPr="00530133" w:rsidTr="00B7218F">
        <w:trPr>
          <w:trHeight w:val="397"/>
        </w:trPr>
        <w:tc>
          <w:tcPr>
            <w:tcW w:w="430" w:type="pct"/>
            <w:vAlign w:val="top"/>
          </w:tcPr>
          <w:p w:rsidR="00AD29FA" w:rsidRPr="00530133" w:rsidRDefault="00AD29FA" w:rsidP="00AD29FA">
            <w:r w:rsidRPr="00530133">
              <w:t>316</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PROCEDIMIENTOS SOBRE MANO Y MUÑECA</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50</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1,9%</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1,0</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0,6560</w:t>
            </w:r>
          </w:p>
        </w:tc>
      </w:tr>
      <w:tr w:rsidR="00AD29FA" w:rsidRPr="00530133" w:rsidTr="00B7218F">
        <w:trPr>
          <w:trHeight w:val="397"/>
        </w:trPr>
        <w:tc>
          <w:tcPr>
            <w:tcW w:w="430" w:type="pct"/>
            <w:vAlign w:val="top"/>
          </w:tcPr>
          <w:p w:rsidR="00AD29FA" w:rsidRPr="00530133" w:rsidRDefault="00AD29FA" w:rsidP="00AD29FA">
            <w:r w:rsidRPr="00530133">
              <w:t>228</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PROCEDIMIENTOS SOBRE HERNIA INGUINAL, FEMORAL Y UMBILICAL</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41</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1,5%</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1,9</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0,7209</w:t>
            </w:r>
          </w:p>
        </w:tc>
      </w:tr>
      <w:tr w:rsidR="00AD29FA" w:rsidRPr="00530133" w:rsidTr="00B7218F">
        <w:trPr>
          <w:trHeight w:val="397"/>
        </w:trPr>
        <w:tc>
          <w:tcPr>
            <w:tcW w:w="430" w:type="pct"/>
            <w:vAlign w:val="top"/>
          </w:tcPr>
          <w:p w:rsidR="00AD29FA" w:rsidRPr="00530133" w:rsidRDefault="00AD29FA" w:rsidP="00AD29FA">
            <w:r w:rsidRPr="00530133">
              <w:t>227</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PROCEDIMIENTOS SOBRE HERNIA EXCEPTO INGUINAL, FEMORAL Y UMBILICAL</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40</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1,5%</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3,6</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0,9190</w:t>
            </w:r>
          </w:p>
        </w:tc>
      </w:tr>
      <w:tr w:rsidR="00AD29FA" w:rsidRPr="00530133" w:rsidTr="00B7218F">
        <w:trPr>
          <w:trHeight w:val="397"/>
        </w:trPr>
        <w:tc>
          <w:tcPr>
            <w:tcW w:w="430" w:type="pct"/>
            <w:vAlign w:val="top"/>
          </w:tcPr>
          <w:p w:rsidR="00AD29FA" w:rsidRPr="00530133" w:rsidRDefault="00AD29FA" w:rsidP="00AD29FA">
            <w:r w:rsidRPr="00530133">
              <w:t>174</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INTERVENCIONES CORONARIAS PERCUTÁNEAS CON IAM</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39</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1,5%</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5,9</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1,5741</w:t>
            </w:r>
          </w:p>
        </w:tc>
      </w:tr>
      <w:tr w:rsidR="00AD29FA" w:rsidRPr="00530133" w:rsidTr="00B7218F">
        <w:trPr>
          <w:trHeight w:val="397"/>
        </w:trPr>
        <w:tc>
          <w:tcPr>
            <w:tcW w:w="430" w:type="pct"/>
            <w:vAlign w:val="top"/>
          </w:tcPr>
          <w:p w:rsidR="00AD29FA" w:rsidRPr="00530133" w:rsidRDefault="00AD29FA" w:rsidP="00AD29FA">
            <w:r w:rsidRPr="00530133">
              <w:t>544</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DILATACIÓN Y LEGRADO, ASPIRACIÓN O HISTEROTOMÍA PARA DIAGNÓSTICOS OBSTÉTRICOS</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37</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1,4%</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0,9</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0,3088</w:t>
            </w:r>
          </w:p>
        </w:tc>
      </w:tr>
      <w:tr w:rsidR="00AD29FA" w:rsidRPr="00530133" w:rsidTr="00B7218F">
        <w:trPr>
          <w:trHeight w:val="397"/>
        </w:trPr>
        <w:tc>
          <w:tcPr>
            <w:tcW w:w="430" w:type="pct"/>
            <w:vAlign w:val="top"/>
          </w:tcPr>
          <w:p w:rsidR="00AD29FA" w:rsidRPr="00530133" w:rsidRDefault="00AD29FA" w:rsidP="00AD29FA">
            <w:r w:rsidRPr="00530133">
              <w:t>97</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AMIGDALECTOMÍA Y ADENOIDECTOMÍA</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37</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1,4%</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1,0</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0,4342</w:t>
            </w:r>
          </w:p>
        </w:tc>
      </w:tr>
      <w:tr w:rsidR="00AD29FA" w:rsidRPr="00530133" w:rsidTr="00B7218F">
        <w:trPr>
          <w:trHeight w:val="397"/>
        </w:trPr>
        <w:tc>
          <w:tcPr>
            <w:tcW w:w="430" w:type="pct"/>
            <w:vAlign w:val="top"/>
          </w:tcPr>
          <w:p w:rsidR="00AD29FA" w:rsidRPr="00530133" w:rsidRDefault="00AD29FA" w:rsidP="00AD29FA">
            <w:r w:rsidRPr="00530133">
              <w:t>5</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AD29FA" w:rsidRPr="00530133" w:rsidRDefault="00AD29FA" w:rsidP="00962D4D">
            <w:pPr>
              <w:jc w:val="left"/>
            </w:pPr>
            <w:r w:rsidRPr="00530133">
              <w:t>TRAQUEOSTOMÍA CON VM 96+ HORAS SIN PROCEDIMIENTO EXTENSIVO</w:t>
            </w:r>
          </w:p>
        </w:tc>
        <w:tc>
          <w:tcPr>
            <w:tcW w:w="946"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35</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r w:rsidRPr="00530133">
              <w:t>1,3%</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55,5</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6,6246</w:t>
            </w:r>
          </w:p>
        </w:tc>
      </w:tr>
      <w:tr w:rsidR="00AD29FA" w:rsidRPr="00530133" w:rsidTr="00B7218F">
        <w:trPr>
          <w:cnfStyle w:val="010000000000" w:firstRow="0" w:lastRow="1" w:firstColumn="0" w:lastColumn="0" w:oddVBand="0" w:evenVBand="0" w:oddHBand="0" w:evenHBand="0" w:firstRowFirstColumn="0" w:firstRowLastColumn="0" w:lastRowFirstColumn="0" w:lastRowLastColumn="0"/>
          <w:trHeight w:val="397"/>
        </w:trPr>
        <w:tc>
          <w:tcPr>
            <w:tcW w:w="430" w:type="pct"/>
          </w:tcPr>
          <w:p w:rsidR="00AD29FA" w:rsidRPr="00530133" w:rsidRDefault="00AD29FA" w:rsidP="00AD29FA"/>
        </w:tc>
        <w:tc>
          <w:tcPr>
            <w:cnfStyle w:val="000001000000" w:firstRow="0" w:lastRow="0" w:firstColumn="0" w:lastColumn="0" w:oddVBand="0" w:evenVBand="1" w:oddHBand="0" w:evenHBand="0" w:firstRowFirstColumn="0" w:firstRowLastColumn="0" w:lastRowFirstColumn="0" w:lastRowLastColumn="0"/>
            <w:tcW w:w="1862" w:type="pct"/>
          </w:tcPr>
          <w:p w:rsidR="00AD29FA" w:rsidRPr="00530133" w:rsidRDefault="00AD29FA" w:rsidP="00962D4D">
            <w:pPr>
              <w:jc w:val="left"/>
            </w:pPr>
            <w:r w:rsidRPr="00530133">
              <w:t>TOTAL GRDs QUIRÚRGICOS</w:t>
            </w:r>
          </w:p>
        </w:tc>
        <w:tc>
          <w:tcPr>
            <w:tcW w:w="946" w:type="pct"/>
          </w:tcPr>
          <w:p w:rsidR="00AD29FA" w:rsidRPr="00530133" w:rsidRDefault="00AD29FA" w:rsidP="00B7218F">
            <w:pPr>
              <w:jc w:val="right"/>
              <w:cnfStyle w:val="010000000000" w:firstRow="0" w:lastRow="1" w:firstColumn="0" w:lastColumn="0" w:oddVBand="0" w:evenVBand="0" w:oddHBand="0" w:evenHBand="0" w:firstRowFirstColumn="0" w:firstRowLastColumn="0" w:lastRowFirstColumn="0" w:lastRowLastColumn="0"/>
            </w:pPr>
            <w:r w:rsidRPr="00530133">
              <w:t>2.680</w:t>
            </w:r>
          </w:p>
        </w:tc>
        <w:tc>
          <w:tcPr>
            <w:cnfStyle w:val="000001000000" w:firstRow="0" w:lastRow="0" w:firstColumn="0" w:lastColumn="0" w:oddVBand="0" w:evenVBand="1" w:oddHBand="0" w:evenHBand="0" w:firstRowFirstColumn="0" w:firstRowLastColumn="0" w:lastRowFirstColumn="0" w:lastRowLastColumn="0"/>
            <w:tcW w:w="372" w:type="pct"/>
          </w:tcPr>
          <w:p w:rsidR="00AD29FA" w:rsidRPr="00530133" w:rsidRDefault="00AD29FA" w:rsidP="00B7218F">
            <w:pPr>
              <w:jc w:val="right"/>
            </w:pPr>
          </w:p>
        </w:tc>
        <w:tc>
          <w:tcPr>
            <w:tcW w:w="798" w:type="pct"/>
          </w:tcPr>
          <w:p w:rsidR="00AD29FA" w:rsidRPr="00530133" w:rsidRDefault="00AD29FA" w:rsidP="00B7218F">
            <w:pPr>
              <w:jc w:val="right"/>
              <w:cnfStyle w:val="010000000000" w:firstRow="0" w:lastRow="1" w:firstColumn="0" w:lastColumn="0" w:oddVBand="0" w:evenVBand="0" w:oddHBand="0" w:evenHBand="0" w:firstRowFirstColumn="0" w:firstRowLastColumn="0" w:lastRowFirstColumn="0" w:lastRowLastColumn="0"/>
            </w:pPr>
            <w:r w:rsidRPr="00530133">
              <w:t>6,28</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1,0618</w:t>
            </w:r>
          </w:p>
        </w:tc>
      </w:tr>
    </w:tbl>
    <w:p w:rsidR="00AD29FA" w:rsidRPr="00530133" w:rsidRDefault="00AD29FA" w:rsidP="00AD29FA">
      <w:pPr>
        <w:pStyle w:val="Piedetabla"/>
        <w:rPr>
          <w:rFonts w:asciiTheme="minorHAnsi" w:hAnsiTheme="minorHAnsi"/>
          <w:lang w:val="es-ES"/>
        </w:rPr>
      </w:pPr>
      <w:r w:rsidRPr="00530133">
        <w:rPr>
          <w:lang w:val="es-ES"/>
        </w:rPr>
        <w:t>Fuente: CMBD</w:t>
      </w:r>
    </w:p>
    <w:p w:rsidR="00AD29FA" w:rsidRPr="00530133" w:rsidRDefault="00AD29FA" w:rsidP="00AD29FA">
      <w:pPr>
        <w:pStyle w:val="Ttulo3Memoria"/>
      </w:pPr>
    </w:p>
    <w:p w:rsidR="00AD29FA" w:rsidRPr="00530133" w:rsidRDefault="00AD29FA" w:rsidP="00AD29FA">
      <w:pPr>
        <w:pStyle w:val="Ttulo3Memoria"/>
      </w:pPr>
      <w:bookmarkStart w:id="90" w:name="_Toc318202541"/>
    </w:p>
    <w:p w:rsidR="00AD29FA" w:rsidRPr="00530133" w:rsidRDefault="00AD29FA" w:rsidP="00AD29FA">
      <w:pPr>
        <w:pStyle w:val="Nombredetabla"/>
      </w:pPr>
      <w:r w:rsidRPr="00530133">
        <w:br w:type="page"/>
      </w:r>
      <w:r w:rsidRPr="00530133">
        <w:lastRenderedPageBreak/>
        <w:t>25 GRD con mayor consumo de recursos</w:t>
      </w:r>
      <w:bookmarkEnd w:id="90"/>
    </w:p>
    <w:tbl>
      <w:tblPr>
        <w:tblStyle w:val="TablaGeneral"/>
        <w:tblW w:w="5000" w:type="pct"/>
        <w:tblLook w:val="0260" w:firstRow="1" w:lastRow="1" w:firstColumn="0" w:lastColumn="0" w:noHBand="1" w:noVBand="0"/>
      </w:tblPr>
      <w:tblGrid>
        <w:gridCol w:w="683"/>
        <w:gridCol w:w="3073"/>
        <w:gridCol w:w="1377"/>
        <w:gridCol w:w="597"/>
        <w:gridCol w:w="1267"/>
        <w:gridCol w:w="940"/>
      </w:tblGrid>
      <w:tr w:rsidR="00AD29FA" w:rsidRPr="00530133" w:rsidTr="005758E2">
        <w:trPr>
          <w:cnfStyle w:val="100000000000" w:firstRow="1" w:lastRow="0" w:firstColumn="0" w:lastColumn="0" w:oddVBand="0" w:evenVBand="0" w:oddHBand="0" w:evenHBand="0" w:firstRowFirstColumn="0" w:firstRowLastColumn="0" w:lastRowFirstColumn="0" w:lastRowLastColumn="0"/>
          <w:cantSplit/>
          <w:trHeight w:val="397"/>
          <w:tblHeader/>
        </w:trPr>
        <w:tc>
          <w:tcPr>
            <w:tcW w:w="430" w:type="pct"/>
          </w:tcPr>
          <w:p w:rsidR="00AD29FA" w:rsidRPr="00530133" w:rsidRDefault="00AD29FA" w:rsidP="00AD29FA">
            <w:pPr>
              <w:rPr>
                <w:rFonts w:ascii="Montserrat SemiBold" w:hAnsi="Montserrat SemiBold"/>
                <w:b w:val="0"/>
              </w:rPr>
            </w:pPr>
            <w:r w:rsidRPr="00530133">
              <w:rPr>
                <w:rFonts w:ascii="Montserrat SemiBold" w:hAnsi="Montserrat SemiBold"/>
                <w:b w:val="0"/>
              </w:rPr>
              <w:t>GRD</w:t>
            </w:r>
          </w:p>
        </w:tc>
        <w:tc>
          <w:tcPr>
            <w:cnfStyle w:val="000001000000" w:firstRow="0" w:lastRow="0" w:firstColumn="0" w:lastColumn="0" w:oddVBand="0" w:evenVBand="1" w:oddHBand="0" w:evenHBand="0" w:firstRowFirstColumn="0" w:firstRowLastColumn="0" w:lastRowFirstColumn="0" w:lastRowLastColumn="0"/>
            <w:tcW w:w="1936" w:type="pct"/>
          </w:tcPr>
          <w:p w:rsidR="00AD29FA" w:rsidRPr="00530133" w:rsidRDefault="00AD29FA" w:rsidP="00962D4D">
            <w:pPr>
              <w:jc w:val="left"/>
              <w:rPr>
                <w:rFonts w:ascii="Montserrat SemiBold" w:hAnsi="Montserrat SemiBold"/>
                <w:b w:val="0"/>
              </w:rPr>
            </w:pPr>
            <w:r w:rsidRPr="00530133">
              <w:rPr>
                <w:rFonts w:ascii="Montserrat SemiBold" w:hAnsi="Montserrat SemiBold"/>
                <w:b w:val="0"/>
              </w:rPr>
              <w:t>DESCRIPCIÓN</w:t>
            </w:r>
          </w:p>
        </w:tc>
        <w:tc>
          <w:tcPr>
            <w:tcW w:w="867" w:type="pct"/>
          </w:tcPr>
          <w:p w:rsidR="00AD29FA" w:rsidRPr="00530133" w:rsidRDefault="00AD29FA" w:rsidP="00AD29F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Episodios</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AD29FA">
            <w:pPr>
              <w:rPr>
                <w:rFonts w:ascii="Montserrat SemiBold" w:hAnsi="Montserrat SemiBold"/>
                <w:b w:val="0"/>
              </w:rPr>
            </w:pPr>
            <w:r w:rsidRPr="00530133">
              <w:rPr>
                <w:rFonts w:ascii="Montserrat SemiBold" w:hAnsi="Montserrat SemiBold"/>
                <w:b w:val="0"/>
              </w:rPr>
              <w:t>%</w:t>
            </w:r>
          </w:p>
        </w:tc>
        <w:tc>
          <w:tcPr>
            <w:tcW w:w="798" w:type="pct"/>
          </w:tcPr>
          <w:p w:rsidR="00AD29FA" w:rsidRPr="00530133" w:rsidRDefault="00AD29FA" w:rsidP="00AD29FA">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Estancia Media</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AD29FA">
            <w:pPr>
              <w:rPr>
                <w:rFonts w:ascii="Montserrat SemiBold" w:hAnsi="Montserrat SemiBold"/>
                <w:b w:val="0"/>
              </w:rPr>
            </w:pPr>
            <w:r w:rsidRPr="00530133">
              <w:rPr>
                <w:rFonts w:ascii="Montserrat SemiBold" w:hAnsi="Montserrat SemiBold"/>
                <w:b w:val="0"/>
              </w:rPr>
              <w:t>Peso Medio</w:t>
            </w:r>
          </w:p>
        </w:tc>
      </w:tr>
      <w:tr w:rsidR="00AD29FA" w:rsidRPr="00530133" w:rsidTr="00B7218F">
        <w:trPr>
          <w:trHeight w:val="397"/>
        </w:trPr>
        <w:tc>
          <w:tcPr>
            <w:tcW w:w="430" w:type="pct"/>
            <w:vAlign w:val="top"/>
          </w:tcPr>
          <w:p w:rsidR="00AD29FA" w:rsidRPr="00530133" w:rsidRDefault="00AD29FA" w:rsidP="00AD29FA">
            <w:r w:rsidRPr="00530133">
              <w:t>139</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OTRA NEUMONÍA</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1.096</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9,7%</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8,13</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0,6083</w:t>
            </w:r>
          </w:p>
        </w:tc>
      </w:tr>
      <w:tr w:rsidR="00AD29FA" w:rsidRPr="00530133" w:rsidTr="00B7218F">
        <w:trPr>
          <w:trHeight w:val="397"/>
        </w:trPr>
        <w:tc>
          <w:tcPr>
            <w:tcW w:w="430" w:type="pct"/>
            <w:vAlign w:val="top"/>
          </w:tcPr>
          <w:p w:rsidR="00AD29FA" w:rsidRPr="00530133" w:rsidRDefault="00AD29FA" w:rsidP="00AD29FA">
            <w:r w:rsidRPr="00530133">
              <w:t>137</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INFECCIONES E INFLAMACIONES PULMONARES MAYORES</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688</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6,1%</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8,81</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0,8248</w:t>
            </w:r>
          </w:p>
        </w:tc>
      </w:tr>
      <w:tr w:rsidR="00AD29FA" w:rsidRPr="00530133" w:rsidTr="00B7218F">
        <w:trPr>
          <w:trHeight w:val="397"/>
        </w:trPr>
        <w:tc>
          <w:tcPr>
            <w:tcW w:w="430" w:type="pct"/>
            <w:vAlign w:val="top"/>
          </w:tcPr>
          <w:p w:rsidR="00AD29FA" w:rsidRPr="00530133" w:rsidRDefault="00AD29FA" w:rsidP="00AD29FA">
            <w:r w:rsidRPr="00530133">
              <w:t>5</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TRAQUEOSTOMÍA CON VM 96+ HORAS SIN PROCEDIMIENTO EXTENSIVO</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35</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0,3%</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55,51</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6,6246</w:t>
            </w:r>
          </w:p>
        </w:tc>
      </w:tr>
      <w:tr w:rsidR="00AD29FA" w:rsidRPr="00530133" w:rsidTr="00B7218F">
        <w:trPr>
          <w:trHeight w:val="397"/>
        </w:trPr>
        <w:tc>
          <w:tcPr>
            <w:tcW w:w="430" w:type="pct"/>
            <w:vAlign w:val="top"/>
          </w:tcPr>
          <w:p w:rsidR="00AD29FA" w:rsidRPr="00530133" w:rsidRDefault="00AD29FA" w:rsidP="00AD29FA">
            <w:r w:rsidRPr="00530133">
              <w:t>130</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ENFERMEDADES APARATO RESPIRATORIO CON VENTILACIÓN ASISTIDA DE MÁS DE 96 HORAS</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70</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0,6%</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20,16</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3,2656</w:t>
            </w:r>
          </w:p>
        </w:tc>
      </w:tr>
      <w:tr w:rsidR="00AD29FA" w:rsidRPr="00530133" w:rsidTr="00B7218F">
        <w:trPr>
          <w:trHeight w:val="397"/>
        </w:trPr>
        <w:tc>
          <w:tcPr>
            <w:tcW w:w="430" w:type="pct"/>
            <w:vAlign w:val="top"/>
          </w:tcPr>
          <w:p w:rsidR="00AD29FA" w:rsidRPr="00530133" w:rsidRDefault="00AD29FA" w:rsidP="00AD29FA">
            <w:r w:rsidRPr="00530133">
              <w:t>194</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INSUFICIENCIA CARDIACA</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339</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3,0%</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8,28</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0,6257</w:t>
            </w:r>
          </w:p>
        </w:tc>
      </w:tr>
      <w:tr w:rsidR="00AD29FA" w:rsidRPr="00530133" w:rsidTr="00B7218F">
        <w:trPr>
          <w:trHeight w:val="397"/>
        </w:trPr>
        <w:tc>
          <w:tcPr>
            <w:tcW w:w="430" w:type="pct"/>
            <w:vAlign w:val="top"/>
          </w:tcPr>
          <w:p w:rsidR="00AD29FA" w:rsidRPr="00530133" w:rsidRDefault="00AD29FA" w:rsidP="00AD29FA">
            <w:r w:rsidRPr="00530133">
              <w:t>140</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ENFERMEDAD PULMONAR OBSTRUCTIVA CRÓNICA</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292</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2,6%</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7,44</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0,6479</w:t>
            </w:r>
          </w:p>
        </w:tc>
      </w:tr>
      <w:tr w:rsidR="00AD29FA" w:rsidRPr="00530133" w:rsidTr="00B7218F">
        <w:trPr>
          <w:trHeight w:val="397"/>
        </w:trPr>
        <w:tc>
          <w:tcPr>
            <w:tcW w:w="430" w:type="pct"/>
            <w:vAlign w:val="top"/>
          </w:tcPr>
          <w:p w:rsidR="00AD29FA" w:rsidRPr="00530133" w:rsidRDefault="00AD29FA" w:rsidP="00AD29FA">
            <w:r w:rsidRPr="00530133">
              <w:t>720</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SEPTICEMIA E INFECCIONES DISEMINADAS</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176</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1,6%</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10,55</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0,9798</w:t>
            </w:r>
          </w:p>
        </w:tc>
      </w:tr>
      <w:tr w:rsidR="00AD29FA" w:rsidRPr="00530133" w:rsidTr="00B7218F">
        <w:trPr>
          <w:trHeight w:val="397"/>
        </w:trPr>
        <w:tc>
          <w:tcPr>
            <w:tcW w:w="430" w:type="pct"/>
            <w:vAlign w:val="top"/>
          </w:tcPr>
          <w:p w:rsidR="00AD29FA" w:rsidRPr="00530133" w:rsidRDefault="00AD29FA" w:rsidP="00AD29FA">
            <w:r w:rsidRPr="00530133">
              <w:t>144</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OTROS DIAGNÓSTICOS MENORES, SIGNOS Y SÍNTOMAS DE APARATO RESPIRATORIO</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327</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2,9%</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5,79</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0,5271</w:t>
            </w:r>
          </w:p>
        </w:tc>
      </w:tr>
      <w:tr w:rsidR="00AD29FA" w:rsidRPr="00530133" w:rsidTr="00B7218F">
        <w:trPr>
          <w:trHeight w:val="397"/>
        </w:trPr>
        <w:tc>
          <w:tcPr>
            <w:tcW w:w="430" w:type="pct"/>
            <w:vAlign w:val="top"/>
          </w:tcPr>
          <w:p w:rsidR="00AD29FA" w:rsidRPr="00530133" w:rsidRDefault="00AD29FA" w:rsidP="00AD29FA">
            <w:r w:rsidRPr="00530133">
              <w:t>443</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PROCEDIMIENTOS SOBRE RIÑÓN Y TRACTO URINARIO POR PROCESOS NO MALIGNOS</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167</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1,5%</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2,04</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0,9534</w:t>
            </w:r>
          </w:p>
        </w:tc>
      </w:tr>
      <w:tr w:rsidR="00AD29FA" w:rsidRPr="00530133" w:rsidTr="00B7218F">
        <w:trPr>
          <w:trHeight w:val="397"/>
        </w:trPr>
        <w:tc>
          <w:tcPr>
            <w:tcW w:w="430" w:type="pct"/>
            <w:vAlign w:val="top"/>
          </w:tcPr>
          <w:p w:rsidR="00AD29FA" w:rsidRPr="00530133" w:rsidRDefault="00AD29FA" w:rsidP="00AD29FA">
            <w:r w:rsidRPr="00530133">
              <w:t>560</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PARTO</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610</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5,4%</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2,54</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0,2443</w:t>
            </w:r>
          </w:p>
        </w:tc>
      </w:tr>
      <w:tr w:rsidR="00AD29FA" w:rsidRPr="00530133" w:rsidTr="00B7218F">
        <w:trPr>
          <w:trHeight w:val="397"/>
        </w:trPr>
        <w:tc>
          <w:tcPr>
            <w:tcW w:w="430" w:type="pct"/>
            <w:vAlign w:val="top"/>
          </w:tcPr>
          <w:p w:rsidR="00AD29FA" w:rsidRPr="00530133" w:rsidRDefault="00AD29FA" w:rsidP="00AD29FA">
            <w:r w:rsidRPr="00530133">
              <w:t>463</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INFECCIONES DE RIÑÓN Y TRACTO URINARIO</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277</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2,4%</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6,22</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0,4958</w:t>
            </w:r>
          </w:p>
        </w:tc>
      </w:tr>
      <w:tr w:rsidR="00AD29FA" w:rsidRPr="00530133" w:rsidTr="00B7218F">
        <w:trPr>
          <w:trHeight w:val="397"/>
        </w:trPr>
        <w:tc>
          <w:tcPr>
            <w:tcW w:w="430" w:type="pct"/>
            <w:vAlign w:val="top"/>
          </w:tcPr>
          <w:p w:rsidR="00AD29FA" w:rsidRPr="00530133" w:rsidRDefault="00AD29FA" w:rsidP="00AD29FA">
            <w:r w:rsidRPr="00530133">
              <w:t>263</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COLECISTECTOMÍA</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157</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1,4%</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4,11</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0,8583</w:t>
            </w:r>
          </w:p>
        </w:tc>
      </w:tr>
      <w:tr w:rsidR="00AD29FA" w:rsidRPr="00530133" w:rsidTr="00B7218F">
        <w:trPr>
          <w:trHeight w:val="397"/>
        </w:trPr>
        <w:tc>
          <w:tcPr>
            <w:tcW w:w="430" w:type="pct"/>
            <w:vAlign w:val="top"/>
          </w:tcPr>
          <w:p w:rsidR="00AD29FA" w:rsidRPr="00530133" w:rsidRDefault="00AD29FA" w:rsidP="00AD29FA">
            <w:r w:rsidRPr="00530133">
              <w:t>302</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SUSTITUCIÓN ARTICULACIÓN RODILLA</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104</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0,9%</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9,43</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1,1132</w:t>
            </w:r>
          </w:p>
        </w:tc>
      </w:tr>
      <w:tr w:rsidR="00AD29FA" w:rsidRPr="00530133" w:rsidTr="00B7218F">
        <w:trPr>
          <w:trHeight w:val="397"/>
        </w:trPr>
        <w:tc>
          <w:tcPr>
            <w:tcW w:w="430" w:type="pct"/>
            <w:vAlign w:val="top"/>
          </w:tcPr>
          <w:p w:rsidR="00AD29FA" w:rsidRPr="00530133" w:rsidRDefault="00AD29FA" w:rsidP="00AD29FA">
            <w:r w:rsidRPr="00530133">
              <w:t>301</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SUSTITUCIÓN ARTICULACIÓN CADERA</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91</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0,8%</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10,53</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1,2508</w:t>
            </w:r>
          </w:p>
        </w:tc>
      </w:tr>
      <w:tr w:rsidR="00AD29FA" w:rsidRPr="00530133" w:rsidTr="00B7218F">
        <w:trPr>
          <w:trHeight w:val="397"/>
        </w:trPr>
        <w:tc>
          <w:tcPr>
            <w:tcW w:w="430" w:type="pct"/>
            <w:vAlign w:val="top"/>
          </w:tcPr>
          <w:p w:rsidR="00AD29FA" w:rsidRPr="00530133" w:rsidRDefault="00AD29FA" w:rsidP="00AD29FA">
            <w:r w:rsidRPr="00530133">
              <w:t>308</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REPARACIÓN DE FRACTURA DE CADERA Y FÉMUR</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87</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0,8%</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14,76</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1,1600</w:t>
            </w:r>
          </w:p>
        </w:tc>
      </w:tr>
      <w:tr w:rsidR="00AD29FA" w:rsidRPr="00530133" w:rsidTr="00B7218F">
        <w:trPr>
          <w:trHeight w:val="397"/>
        </w:trPr>
        <w:tc>
          <w:tcPr>
            <w:tcW w:w="430" w:type="pct"/>
            <w:vAlign w:val="top"/>
          </w:tcPr>
          <w:p w:rsidR="00AD29FA" w:rsidRPr="00530133" w:rsidRDefault="00AD29FA" w:rsidP="00AD29FA">
            <w:r w:rsidRPr="00530133">
              <w:t>231</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PROCEDIMIENTOS MAYORES SOBRE INTESTINO GRUESO</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65</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0,6%</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11,62</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1,4447</w:t>
            </w:r>
          </w:p>
        </w:tc>
      </w:tr>
      <w:tr w:rsidR="00AD29FA" w:rsidRPr="00530133" w:rsidTr="00B7218F">
        <w:trPr>
          <w:trHeight w:val="397"/>
        </w:trPr>
        <w:tc>
          <w:tcPr>
            <w:tcW w:w="430" w:type="pct"/>
            <w:vAlign w:val="top"/>
          </w:tcPr>
          <w:p w:rsidR="00AD29FA" w:rsidRPr="00530133" w:rsidRDefault="00AD29FA" w:rsidP="00AD29FA">
            <w:r w:rsidRPr="00530133">
              <w:t>284</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TRASTORNOS DEL TRACTO Y VESÍCULA BILIAR</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148</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1,3%</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9,04</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0,6336</w:t>
            </w:r>
          </w:p>
        </w:tc>
      </w:tr>
      <w:tr w:rsidR="00AD29FA" w:rsidRPr="00530133" w:rsidTr="00B7218F">
        <w:trPr>
          <w:trHeight w:val="397"/>
        </w:trPr>
        <w:tc>
          <w:tcPr>
            <w:tcW w:w="430" w:type="pct"/>
            <w:vAlign w:val="top"/>
          </w:tcPr>
          <w:p w:rsidR="00AD29FA" w:rsidRPr="00530133" w:rsidRDefault="00AD29FA" w:rsidP="00AD29FA">
            <w:r w:rsidRPr="00530133">
              <w:t>446</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PROCEDIMIENTOS URETRALES Y TRANSURETRALES</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134</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1,2%</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2,15</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0,6984</w:t>
            </w:r>
          </w:p>
        </w:tc>
      </w:tr>
      <w:tr w:rsidR="00AD29FA" w:rsidRPr="00530133" w:rsidTr="00B7218F">
        <w:trPr>
          <w:trHeight w:val="397"/>
        </w:trPr>
        <w:tc>
          <w:tcPr>
            <w:tcW w:w="430" w:type="pct"/>
            <w:vAlign w:val="top"/>
          </w:tcPr>
          <w:p w:rsidR="00AD29FA" w:rsidRPr="00530133" w:rsidRDefault="00AD29FA" w:rsidP="00AD29FA">
            <w:r w:rsidRPr="00530133">
              <w:t>171</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IMPLANT. MARCAPASOS CARDIACO PERMANENTE SIN IAM, FALLO CARDIACO O SHOCK</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62</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0,5%</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4,90</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1,4564</w:t>
            </w:r>
          </w:p>
        </w:tc>
      </w:tr>
      <w:tr w:rsidR="00AD29FA" w:rsidRPr="00530133" w:rsidTr="00B7218F">
        <w:trPr>
          <w:trHeight w:val="397"/>
        </w:trPr>
        <w:tc>
          <w:tcPr>
            <w:tcW w:w="430" w:type="pct"/>
            <w:vAlign w:val="top"/>
          </w:tcPr>
          <w:p w:rsidR="00AD29FA" w:rsidRPr="00530133" w:rsidRDefault="00AD29FA" w:rsidP="00AD29FA">
            <w:r w:rsidRPr="00530133">
              <w:lastRenderedPageBreak/>
              <w:t>254</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OTROS DIAGNÓSTICOS DEL APARATO DIGESTIVO</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170</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1,5%</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4,96</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0,5170</w:t>
            </w:r>
          </w:p>
        </w:tc>
      </w:tr>
      <w:tr w:rsidR="00AD29FA" w:rsidRPr="00530133" w:rsidTr="00B7218F">
        <w:trPr>
          <w:trHeight w:val="397"/>
        </w:trPr>
        <w:tc>
          <w:tcPr>
            <w:tcW w:w="430" w:type="pct"/>
            <w:vAlign w:val="top"/>
          </w:tcPr>
          <w:p w:rsidR="00AD29FA" w:rsidRPr="00530133" w:rsidRDefault="00AD29FA" w:rsidP="00AD29FA">
            <w:r w:rsidRPr="00530133">
              <w:t>4</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TRAQUEOSTOMÍA CON VM 96+ HORAS CON PROCEDIMIENTO EXTENSIVO</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8</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0,1%</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62,13</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10,5289</w:t>
            </w:r>
          </w:p>
        </w:tc>
      </w:tr>
      <w:tr w:rsidR="00AD29FA" w:rsidRPr="00530133" w:rsidTr="00B7218F">
        <w:trPr>
          <w:trHeight w:val="397"/>
        </w:trPr>
        <w:tc>
          <w:tcPr>
            <w:tcW w:w="430" w:type="pct"/>
            <w:vAlign w:val="top"/>
          </w:tcPr>
          <w:p w:rsidR="00AD29FA" w:rsidRPr="00530133" w:rsidRDefault="00AD29FA" w:rsidP="00AD29FA">
            <w:r w:rsidRPr="00530133">
              <w:t>136</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NEOPLASIAS RESPIRATORIAS</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97</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0,9%</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7,82</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0,8401</w:t>
            </w:r>
          </w:p>
        </w:tc>
      </w:tr>
      <w:tr w:rsidR="00AD29FA" w:rsidRPr="00530133" w:rsidTr="00B7218F">
        <w:trPr>
          <w:trHeight w:val="397"/>
        </w:trPr>
        <w:tc>
          <w:tcPr>
            <w:tcW w:w="430" w:type="pct"/>
            <w:vAlign w:val="top"/>
          </w:tcPr>
          <w:p w:rsidR="00AD29FA" w:rsidRPr="00530133" w:rsidRDefault="00AD29FA" w:rsidP="00AD29FA">
            <w:r w:rsidRPr="00530133">
              <w:t>315</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PROCEDIMIENTOS SOBRE HOMBRO, CODO Y ANTEBRAZO EXC. SUSTITUCIÓN DE ARTICULACIÓN</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98</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0,9%</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3,88</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0,8168</w:t>
            </w:r>
          </w:p>
        </w:tc>
      </w:tr>
      <w:tr w:rsidR="00AD29FA" w:rsidRPr="00530133" w:rsidTr="00B7218F">
        <w:trPr>
          <w:trHeight w:val="397"/>
        </w:trPr>
        <w:tc>
          <w:tcPr>
            <w:tcW w:w="430" w:type="pct"/>
            <w:vAlign w:val="top"/>
          </w:tcPr>
          <w:p w:rsidR="00AD29FA" w:rsidRPr="00530133" w:rsidRDefault="00AD29FA" w:rsidP="00AD29FA">
            <w:r w:rsidRPr="00530133">
              <w:t>314</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PROCEDIMIENTOS SOBRE PIE Y DEDOS DEL PIE</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90</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0,8%</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2,67</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0,8707</w:t>
            </w:r>
          </w:p>
        </w:tc>
      </w:tr>
      <w:tr w:rsidR="00AD29FA" w:rsidRPr="00530133" w:rsidTr="00B7218F">
        <w:trPr>
          <w:trHeight w:val="397"/>
        </w:trPr>
        <w:tc>
          <w:tcPr>
            <w:tcW w:w="430" w:type="pct"/>
            <w:vAlign w:val="top"/>
          </w:tcPr>
          <w:p w:rsidR="00AD29FA" w:rsidRPr="00530133" w:rsidRDefault="00AD29FA" w:rsidP="00AD29FA">
            <w:r w:rsidRPr="00530133">
              <w:t>540</w:t>
            </w:r>
          </w:p>
        </w:tc>
        <w:tc>
          <w:tcPr>
            <w:cnfStyle w:val="000001000000" w:firstRow="0" w:lastRow="0" w:firstColumn="0" w:lastColumn="0" w:oddVBand="0" w:evenVBand="1" w:oddHBand="0" w:evenHBand="0" w:firstRowFirstColumn="0" w:firstRowLastColumn="0" w:lastRowFirstColumn="0" w:lastRowLastColumn="0"/>
            <w:tcW w:w="1936" w:type="pct"/>
            <w:vAlign w:val="top"/>
          </w:tcPr>
          <w:p w:rsidR="00AD29FA" w:rsidRPr="00530133" w:rsidRDefault="00AD29FA" w:rsidP="00962D4D">
            <w:pPr>
              <w:jc w:val="left"/>
            </w:pPr>
            <w:r w:rsidRPr="00530133">
              <w:t>CESÁREA</w:t>
            </w:r>
          </w:p>
        </w:tc>
        <w:tc>
          <w:tcPr>
            <w:tcW w:w="867"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170</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r w:rsidRPr="00530133">
              <w:t>1,5%</w:t>
            </w:r>
          </w:p>
        </w:tc>
        <w:tc>
          <w:tcPr>
            <w:tcW w:w="798" w:type="pct"/>
          </w:tcPr>
          <w:p w:rsidR="00AD29FA" w:rsidRPr="00530133" w:rsidRDefault="00AD29FA" w:rsidP="00B7218F">
            <w:pPr>
              <w:jc w:val="right"/>
              <w:cnfStyle w:val="000000000000" w:firstRow="0" w:lastRow="0" w:firstColumn="0" w:lastColumn="0" w:oddVBand="0" w:evenVBand="0" w:oddHBand="0" w:evenHBand="0" w:firstRowFirstColumn="0" w:firstRowLastColumn="0" w:lastRowFirstColumn="0" w:lastRowLastColumn="0"/>
            </w:pPr>
            <w:r w:rsidRPr="00530133">
              <w:t>3,97</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0,4313</w:t>
            </w:r>
          </w:p>
        </w:tc>
      </w:tr>
      <w:tr w:rsidR="00AD29FA" w:rsidRPr="00530133" w:rsidTr="00B7218F">
        <w:trPr>
          <w:cnfStyle w:val="010000000000" w:firstRow="0" w:lastRow="1" w:firstColumn="0" w:lastColumn="0" w:oddVBand="0" w:evenVBand="0" w:oddHBand="0" w:evenHBand="0" w:firstRowFirstColumn="0" w:firstRowLastColumn="0" w:lastRowFirstColumn="0" w:lastRowLastColumn="0"/>
          <w:trHeight w:val="397"/>
        </w:trPr>
        <w:tc>
          <w:tcPr>
            <w:tcW w:w="430" w:type="pct"/>
          </w:tcPr>
          <w:p w:rsidR="00AD29FA" w:rsidRPr="00530133" w:rsidRDefault="00AD29FA" w:rsidP="00AD29FA">
            <w:pPr>
              <w:rPr>
                <w:rFonts w:ascii="Montserrat SemiBold" w:hAnsi="Montserrat SemiBold"/>
              </w:rPr>
            </w:pPr>
          </w:p>
        </w:tc>
        <w:tc>
          <w:tcPr>
            <w:cnfStyle w:val="000001000000" w:firstRow="0" w:lastRow="0" w:firstColumn="0" w:lastColumn="0" w:oddVBand="0" w:evenVBand="1" w:oddHBand="0" w:evenHBand="0" w:firstRowFirstColumn="0" w:firstRowLastColumn="0" w:lastRowFirstColumn="0" w:lastRowLastColumn="0"/>
            <w:tcW w:w="1936" w:type="pct"/>
          </w:tcPr>
          <w:p w:rsidR="00AD29FA" w:rsidRPr="00530133" w:rsidRDefault="00AD29FA" w:rsidP="00962D4D">
            <w:pPr>
              <w:jc w:val="left"/>
              <w:rPr>
                <w:rFonts w:ascii="Montserrat SemiBold" w:hAnsi="Montserrat SemiBold"/>
              </w:rPr>
            </w:pPr>
            <w:r w:rsidRPr="00530133">
              <w:rPr>
                <w:rFonts w:ascii="Montserrat SemiBold" w:hAnsi="Montserrat SemiBold"/>
              </w:rPr>
              <w:t>TOTAL GRDs</w:t>
            </w:r>
          </w:p>
        </w:tc>
        <w:tc>
          <w:tcPr>
            <w:tcW w:w="867" w:type="pct"/>
          </w:tcPr>
          <w:p w:rsidR="00AD29FA" w:rsidRPr="00530133" w:rsidRDefault="00AD29FA" w:rsidP="00B7218F">
            <w:pPr>
              <w:jc w:val="right"/>
              <w:cnfStyle w:val="010000000000" w:firstRow="0" w:lastRow="1" w:firstColumn="0" w:lastColumn="0" w:oddVBand="0" w:evenVBand="0" w:oddHBand="0" w:evenHBand="0" w:firstRowFirstColumn="0" w:firstRowLastColumn="0" w:lastRowFirstColumn="0" w:lastRowLastColumn="0"/>
            </w:pPr>
            <w:r w:rsidRPr="00530133">
              <w:t>11.344</w:t>
            </w:r>
          </w:p>
        </w:tc>
        <w:tc>
          <w:tcPr>
            <w:cnfStyle w:val="000001000000" w:firstRow="0" w:lastRow="0" w:firstColumn="0" w:lastColumn="0" w:oddVBand="0" w:evenVBand="1" w:oddHBand="0" w:evenHBand="0" w:firstRowFirstColumn="0" w:firstRowLastColumn="0" w:lastRowFirstColumn="0" w:lastRowLastColumn="0"/>
            <w:tcW w:w="376" w:type="pct"/>
          </w:tcPr>
          <w:p w:rsidR="00AD29FA" w:rsidRPr="00530133" w:rsidRDefault="00AD29FA" w:rsidP="00B7218F">
            <w:pPr>
              <w:jc w:val="right"/>
            </w:pPr>
          </w:p>
        </w:tc>
        <w:tc>
          <w:tcPr>
            <w:tcW w:w="798" w:type="pct"/>
          </w:tcPr>
          <w:p w:rsidR="00AD29FA" w:rsidRPr="00530133" w:rsidRDefault="00AD29FA" w:rsidP="00B7218F">
            <w:pPr>
              <w:jc w:val="right"/>
              <w:cnfStyle w:val="010000000000" w:firstRow="0" w:lastRow="1" w:firstColumn="0" w:lastColumn="0" w:oddVBand="0" w:evenVBand="0" w:oddHBand="0" w:evenHBand="0" w:firstRowFirstColumn="0" w:firstRowLastColumn="0" w:lastRowFirstColumn="0" w:lastRowLastColumn="0"/>
            </w:pPr>
            <w:r w:rsidRPr="00530133">
              <w:t>6,90</w:t>
            </w:r>
          </w:p>
        </w:tc>
        <w:tc>
          <w:tcPr>
            <w:cnfStyle w:val="000001000000" w:firstRow="0" w:lastRow="0" w:firstColumn="0" w:lastColumn="0" w:oddVBand="0" w:evenVBand="1" w:oddHBand="0" w:evenHBand="0" w:firstRowFirstColumn="0" w:firstRowLastColumn="0" w:lastRowFirstColumn="0" w:lastRowLastColumn="0"/>
            <w:tcW w:w="592" w:type="pct"/>
          </w:tcPr>
          <w:p w:rsidR="00AD29FA" w:rsidRPr="00530133" w:rsidRDefault="00AD29FA" w:rsidP="00B7218F">
            <w:pPr>
              <w:jc w:val="right"/>
            </w:pPr>
            <w:r w:rsidRPr="00530133">
              <w:t>0,7192</w:t>
            </w:r>
          </w:p>
        </w:tc>
      </w:tr>
    </w:tbl>
    <w:p w:rsidR="00AD29FA" w:rsidRPr="00530133" w:rsidRDefault="00AD29FA" w:rsidP="00AD29FA">
      <w:pPr>
        <w:pStyle w:val="Piedetabla"/>
        <w:rPr>
          <w:lang w:val="es-ES"/>
        </w:rPr>
      </w:pPr>
      <w:r w:rsidRPr="00530133">
        <w:rPr>
          <w:lang w:val="es-ES"/>
        </w:rPr>
        <w:t>Fuente: CMBD</w:t>
      </w:r>
    </w:p>
    <w:p w:rsidR="00AD29FA" w:rsidRPr="00530133" w:rsidRDefault="00AD29FA" w:rsidP="00AD29FA">
      <w:pPr>
        <w:rPr>
          <w:sz w:val="24"/>
        </w:rPr>
      </w:pPr>
      <w:r w:rsidRPr="00530133">
        <w:rPr>
          <w:rStyle w:val="EstiloTitulo2MemoriaNegritaCar"/>
          <w:rFonts w:asciiTheme="minorHAnsi" w:hAnsiTheme="minorHAnsi"/>
          <w:lang w:val="es-ES"/>
        </w:rPr>
        <w:br w:type="page"/>
      </w:r>
      <w:bookmarkEnd w:id="86"/>
      <w:bookmarkEnd w:id="87"/>
    </w:p>
    <w:p w:rsidR="008D6D21" w:rsidRPr="00530133" w:rsidRDefault="008D6D21" w:rsidP="008D6D21">
      <w:pPr>
        <w:pBdr>
          <w:bottom w:val="single" w:sz="2" w:space="1" w:color="B8CCE4" w:themeColor="accent1" w:themeTint="66"/>
        </w:pBdr>
        <w:spacing w:before="240" w:after="120"/>
        <w:jc w:val="left"/>
        <w:rPr>
          <w:rFonts w:ascii="Montserrat SemiBold" w:hAnsi="Montserrat SemiBold"/>
          <w:caps/>
          <w:color w:val="48ACC6"/>
          <w:spacing w:val="-6"/>
          <w:sz w:val="24"/>
        </w:rPr>
      </w:pPr>
      <w:r w:rsidRPr="00530133">
        <w:rPr>
          <w:rFonts w:ascii="Montserrat SemiBold" w:hAnsi="Montserrat SemiBold"/>
          <w:caps/>
          <w:color w:val="48ACC6"/>
          <w:spacing w:val="-6"/>
          <w:sz w:val="24"/>
        </w:rPr>
        <w:lastRenderedPageBreak/>
        <w:t>Continuidad Asistencial</w:t>
      </w:r>
      <w:bookmarkEnd w:id="56"/>
      <w:bookmarkEnd w:id="57"/>
    </w:p>
    <w:p w:rsidR="008D6D21" w:rsidRPr="00530133" w:rsidRDefault="008D6D21" w:rsidP="008D6D21">
      <w:r w:rsidRPr="00530133">
        <w:t xml:space="preserve">Los decretos del </w:t>
      </w:r>
      <w:hyperlink r:id="rId25" w:anchor="no-back-button" w:history="1">
        <w:r w:rsidRPr="00530133">
          <w:t>Área Única</w:t>
        </w:r>
      </w:hyperlink>
      <w:r w:rsidRPr="00530133">
        <w:t xml:space="preserve"> y </w:t>
      </w:r>
      <w:hyperlink r:id="rId26" w:anchor="no-back-button" w:history="1">
        <w:r w:rsidRPr="00530133">
          <w:t>Libre Elección</w:t>
        </w:r>
      </w:hyperlink>
      <w:r w:rsidRPr="00530133">
        <w:t xml:space="preserve"> de la Comunidad de Madrid del año 2010, marcan un escenario en el que se hace imprescindible impulsar el establecimiento de una cultura de trabajo conjunto y organizado entre los diferentes ámbitos asistenciales.</w:t>
      </w:r>
    </w:p>
    <w:p w:rsidR="008D6D21" w:rsidRPr="00530133" w:rsidRDefault="008D6D21" w:rsidP="008D6D21">
      <w:r w:rsidRPr="00530133">
        <w:t>La continuidad asistencial se entiende como un elemento esencial que añade valor a la asistencia sanitaria prestada en la Comunidad de Madrid y como un elemento de garantía de una atención de calidad. De esta forma, se establecen acciones que refuerzan el vínculo, relación y compromiso entre la Atención Especializada, la Atención Primaria y el entorno social en pacientes institucionalizados, permitiendo así una atención sanitaria continuada de los pacientes.</w:t>
      </w:r>
    </w:p>
    <w:p w:rsidR="008D6D21" w:rsidRPr="00530133" w:rsidRDefault="008D6D21" w:rsidP="008D6D21">
      <w:r w:rsidRPr="00530133">
        <w:t>A continuación, se presentan los principales resultados de la actividad desarrollada por este centro en el ámbito de la continuidad asistencial.</w:t>
      </w:r>
    </w:p>
    <w:p w:rsidR="008D6D21" w:rsidRPr="00530133" w:rsidRDefault="008D6D21" w:rsidP="008D6D21">
      <w:pPr>
        <w:spacing w:before="240" w:after="120"/>
        <w:jc w:val="left"/>
        <w:rPr>
          <w:rFonts w:ascii="Montserrat SemiBold" w:hAnsi="Montserrat SemiBold"/>
          <w:color w:val="48ACC6"/>
          <w:spacing w:val="-6"/>
          <w:sz w:val="24"/>
        </w:rPr>
      </w:pPr>
      <w:r w:rsidRPr="00530133">
        <w:rPr>
          <w:rFonts w:ascii="Montserrat SemiBold" w:hAnsi="Montserrat SemiBold"/>
          <w:color w:val="48ACC6"/>
          <w:spacing w:val="-6"/>
          <w:sz w:val="24"/>
        </w:rPr>
        <w:t>Comisiones</w:t>
      </w:r>
    </w:p>
    <w:p w:rsidR="008D6D21" w:rsidRPr="00530133" w:rsidRDefault="008D6D21" w:rsidP="008D6D21">
      <w:r w:rsidRPr="00530133">
        <w:rPr>
          <w:rFonts w:ascii="Helvetica Neue" w:hAnsi="Helvetica Neue"/>
          <w:sz w:val="22"/>
          <w:szCs w:val="22"/>
        </w:rPr>
        <w:t xml:space="preserve">La </w:t>
      </w:r>
      <w:r w:rsidRPr="00530133">
        <w:t>Continuidad Asistencial del Hospital ha tomado parte en las siguientes Comisiones:</w:t>
      </w:r>
    </w:p>
    <w:p w:rsidR="008D6D21" w:rsidRPr="00530133" w:rsidRDefault="008D6D21" w:rsidP="008D6D21">
      <w:pPr>
        <w:pStyle w:val="Prrafodelista"/>
        <w:numPr>
          <w:ilvl w:val="0"/>
          <w:numId w:val="29"/>
        </w:numPr>
      </w:pPr>
      <w:r w:rsidRPr="00530133">
        <w:t>PROA (Programa de Optimización de Uso de Antimicrobianos).</w:t>
      </w:r>
    </w:p>
    <w:p w:rsidR="008D6D21" w:rsidRPr="00530133" w:rsidRDefault="008D6D21" w:rsidP="008D6D21">
      <w:pPr>
        <w:pStyle w:val="Prrafodelista"/>
        <w:numPr>
          <w:ilvl w:val="0"/>
          <w:numId w:val="29"/>
        </w:numPr>
      </w:pPr>
      <w:r w:rsidRPr="00530133">
        <w:t xml:space="preserve">Unidad Funcional de Gestión de Riesgos Sanitarios. </w:t>
      </w:r>
    </w:p>
    <w:p w:rsidR="008D6D21" w:rsidRPr="00530133" w:rsidRDefault="008D6D21" w:rsidP="008D6D21">
      <w:pPr>
        <w:pStyle w:val="Prrafodelista"/>
        <w:numPr>
          <w:ilvl w:val="0"/>
          <w:numId w:val="29"/>
        </w:numPr>
      </w:pPr>
      <w:r w:rsidRPr="00530133">
        <w:t>Grupo multi</w:t>
      </w:r>
      <w:r w:rsidR="00AE6144" w:rsidRPr="00530133">
        <w:t>disciplinar de trabajo COMCOVID.</w:t>
      </w:r>
    </w:p>
    <w:p w:rsidR="008D6D21" w:rsidRPr="00530133" w:rsidRDefault="008D61F5" w:rsidP="008D6D21">
      <w:pPr>
        <w:pStyle w:val="Prrafodelista"/>
        <w:numPr>
          <w:ilvl w:val="0"/>
          <w:numId w:val="29"/>
        </w:numPr>
      </w:pPr>
      <w:r w:rsidRPr="00530133">
        <w:t>Comisión de Lactancia M</w:t>
      </w:r>
      <w:r w:rsidR="008D6D21" w:rsidRPr="00530133">
        <w:t>aterna: la iniciativa para la Humanización de la Asistencia al N</w:t>
      </w:r>
      <w:r w:rsidR="00AE6144" w:rsidRPr="00530133">
        <w:t>acimiento y la Lactancia (IHAN).</w:t>
      </w:r>
    </w:p>
    <w:p w:rsidR="008D6D21" w:rsidRPr="00530133" w:rsidRDefault="008D6D21" w:rsidP="008D6D21">
      <w:pPr>
        <w:pStyle w:val="Prrafodelista"/>
        <w:numPr>
          <w:ilvl w:val="0"/>
          <w:numId w:val="29"/>
        </w:numPr>
      </w:pPr>
      <w:r w:rsidRPr="00530133">
        <w:t>Comisión de Planes de Cuidados de Enfermería.</w:t>
      </w:r>
    </w:p>
    <w:p w:rsidR="008D6D21" w:rsidRPr="00530133" w:rsidRDefault="008D6D21" w:rsidP="008D6D21">
      <w:pPr>
        <w:pStyle w:val="Prrafodelista"/>
        <w:numPr>
          <w:ilvl w:val="0"/>
          <w:numId w:val="29"/>
        </w:numPr>
      </w:pPr>
      <w:r w:rsidRPr="00530133">
        <w:t xml:space="preserve">Comisión de Continuidad Asistencial. </w:t>
      </w:r>
    </w:p>
    <w:p w:rsidR="008D6D21" w:rsidRPr="00530133" w:rsidRDefault="008D6D21" w:rsidP="008D6D21">
      <w:pPr>
        <w:pStyle w:val="Prrafodelista"/>
        <w:numPr>
          <w:ilvl w:val="0"/>
          <w:numId w:val="29"/>
        </w:numPr>
      </w:pPr>
      <w:r w:rsidRPr="00530133">
        <w:t xml:space="preserve">Comisión de Sector de Continuidad Asistencial con Atención Primaria. </w:t>
      </w:r>
    </w:p>
    <w:p w:rsidR="008D6D21" w:rsidRPr="00530133" w:rsidRDefault="008D6D21" w:rsidP="008D6D21">
      <w:pPr>
        <w:spacing w:before="240" w:after="120"/>
        <w:jc w:val="left"/>
        <w:rPr>
          <w:rFonts w:ascii="Montserrat SemiBold" w:hAnsi="Montserrat SemiBold"/>
          <w:color w:val="48ACC6"/>
          <w:spacing w:val="-6"/>
          <w:sz w:val="24"/>
        </w:rPr>
      </w:pPr>
      <w:r w:rsidRPr="00530133">
        <w:rPr>
          <w:rFonts w:ascii="Montserrat SemiBold" w:hAnsi="Montserrat SemiBold"/>
          <w:color w:val="48ACC6"/>
          <w:spacing w:val="-6"/>
          <w:sz w:val="24"/>
        </w:rPr>
        <w:t>Líneas de Trabajo</w:t>
      </w:r>
    </w:p>
    <w:p w:rsidR="006B3B61" w:rsidRPr="00530133" w:rsidRDefault="006B3B61" w:rsidP="006B3B61">
      <w:pPr>
        <w:spacing w:before="240" w:after="120"/>
        <w:rPr>
          <w:rFonts w:eastAsia="Calibri"/>
          <w:szCs w:val="22"/>
          <w:lang w:eastAsia="en-US"/>
        </w:rPr>
      </w:pPr>
      <w:r w:rsidRPr="00530133">
        <w:rPr>
          <w:rFonts w:eastAsia="Calibri"/>
          <w:szCs w:val="22"/>
          <w:lang w:eastAsia="en-US"/>
        </w:rPr>
        <w:t xml:space="preserve">A </w:t>
      </w:r>
      <w:r w:rsidR="005D16FD" w:rsidRPr="00530133">
        <w:rPr>
          <w:rFonts w:eastAsia="Calibri"/>
          <w:szCs w:val="22"/>
          <w:lang w:eastAsia="en-US"/>
        </w:rPr>
        <w:t>continuación,</w:t>
      </w:r>
      <w:r w:rsidRPr="00530133">
        <w:rPr>
          <w:rFonts w:eastAsia="Calibri"/>
          <w:szCs w:val="22"/>
          <w:lang w:eastAsia="en-US"/>
        </w:rPr>
        <w:t xml:space="preserve"> se describen cuáles se han desarrollado, algunas según lo previsto, y otras dadas las necesidad</w:t>
      </w:r>
      <w:r w:rsidR="00296DCC" w:rsidRPr="00530133">
        <w:rPr>
          <w:rFonts w:eastAsia="Calibri"/>
          <w:szCs w:val="22"/>
          <w:lang w:eastAsia="en-US"/>
        </w:rPr>
        <w:t>es</w:t>
      </w:r>
      <w:r w:rsidRPr="00530133">
        <w:rPr>
          <w:rFonts w:eastAsia="Calibri"/>
          <w:szCs w:val="22"/>
          <w:lang w:eastAsia="en-US"/>
        </w:rPr>
        <w:t xml:space="preserve"> surgidas a partir de la pandemia:</w:t>
      </w:r>
    </w:p>
    <w:p w:rsidR="008D6D21" w:rsidRPr="00530133" w:rsidRDefault="008D6D21" w:rsidP="00AE6144">
      <w:pPr>
        <w:pStyle w:val="Prrafodelista"/>
        <w:numPr>
          <w:ilvl w:val="0"/>
          <w:numId w:val="31"/>
        </w:numPr>
        <w:spacing w:before="240" w:after="120"/>
      </w:pPr>
      <w:r w:rsidRPr="00530133">
        <w:rPr>
          <w:rFonts w:ascii="Helvetica Neue" w:hAnsi="Helvetica Neue" w:cs="Segoe UI"/>
          <w:color w:val="444444"/>
          <w:sz w:val="22"/>
        </w:rPr>
        <w:t xml:space="preserve">Se </w:t>
      </w:r>
      <w:r w:rsidR="008D61F5" w:rsidRPr="00530133">
        <w:t>desarrolló</w:t>
      </w:r>
      <w:r w:rsidRPr="00530133">
        <w:t xml:space="preserve"> un Plan de Contingencia </w:t>
      </w:r>
      <w:r w:rsidR="008D61F5" w:rsidRPr="00530133">
        <w:t xml:space="preserve">para la segunda ola de infección </w:t>
      </w:r>
      <w:r w:rsidR="00041948" w:rsidRPr="00530133">
        <w:t>COVID-19</w:t>
      </w:r>
      <w:r w:rsidR="00AE6144" w:rsidRPr="00530133">
        <w:t xml:space="preserve"> </w:t>
      </w:r>
      <w:r w:rsidRPr="00530133">
        <w:t>en pacientes institucionalizados en centros sociosanitarios.</w:t>
      </w:r>
    </w:p>
    <w:p w:rsidR="008D6D21" w:rsidRPr="00530133" w:rsidRDefault="008D61F5" w:rsidP="00AE6144">
      <w:pPr>
        <w:pStyle w:val="Prrafodelista"/>
        <w:numPr>
          <w:ilvl w:val="0"/>
          <w:numId w:val="30"/>
        </w:numPr>
      </w:pPr>
      <w:r w:rsidRPr="00530133">
        <w:t xml:space="preserve">Se ha </w:t>
      </w:r>
      <w:r w:rsidR="008D6D21" w:rsidRPr="00530133">
        <w:t>implantado la Unidad Clínica Hospitalaria Multidisciplinar C</w:t>
      </w:r>
      <w:r w:rsidR="005D16FD" w:rsidRPr="00530133">
        <w:t>OVID</w:t>
      </w:r>
      <w:r w:rsidR="00AE6144" w:rsidRPr="00530133">
        <w:t>-</w:t>
      </w:r>
      <w:r w:rsidR="008D6D21" w:rsidRPr="00530133">
        <w:t xml:space="preserve">19, para evaluar </w:t>
      </w:r>
      <w:r w:rsidRPr="00530133">
        <w:t xml:space="preserve">criterios y circuitos relacionados con el tratamiento a </w:t>
      </w:r>
      <w:r w:rsidR="008D6D21" w:rsidRPr="00530133">
        <w:t xml:space="preserve"> los pacientes complejos que precisen rehabilitación o seguimiento hospitalario, con carácter previo o, una vez que hayan sido dados de alta del proceso agudo </w:t>
      </w:r>
      <w:r w:rsidR="00AE6144" w:rsidRPr="00530133">
        <w:t>COVID-19</w:t>
      </w:r>
      <w:r w:rsidR="008D6D21" w:rsidRPr="00530133">
        <w:t xml:space="preserve">. </w:t>
      </w:r>
    </w:p>
    <w:p w:rsidR="006B3B61" w:rsidRPr="00530133" w:rsidRDefault="008D6D21" w:rsidP="00AE6144">
      <w:pPr>
        <w:pStyle w:val="Prrafodelista"/>
        <w:numPr>
          <w:ilvl w:val="0"/>
          <w:numId w:val="30"/>
        </w:numPr>
      </w:pPr>
      <w:r w:rsidRPr="00530133">
        <w:t xml:space="preserve">Se </w:t>
      </w:r>
      <w:r w:rsidR="008D61F5" w:rsidRPr="00530133">
        <w:t>ha puesto en marcha</w:t>
      </w:r>
      <w:r w:rsidRPr="00530133">
        <w:t xml:space="preserve"> un Plan de continuidad asistencial Hospital Universitario de Móstoles-Atención Primaria Dirección Asistencial Oeste en pacientes afectados por </w:t>
      </w:r>
      <w:r w:rsidR="00AE6144" w:rsidRPr="00530133">
        <w:t>COVID-19</w:t>
      </w:r>
      <w:r w:rsidRPr="00530133">
        <w:t xml:space="preserve">, que tiene como objeto </w:t>
      </w:r>
      <w:r w:rsidRPr="00530133">
        <w:lastRenderedPageBreak/>
        <w:t xml:space="preserve">establecer las líneas de actuación comunes en el seguimiento, entre los profesionales Atención Primaria y de Atención Hospitalaria de nuestra Área de Salud, en los pacientes diagnosticados de </w:t>
      </w:r>
      <w:r w:rsidR="00041948" w:rsidRPr="00530133">
        <w:t>COVID-19</w:t>
      </w:r>
      <w:r w:rsidR="006B3B61" w:rsidRPr="00530133">
        <w:t>.</w:t>
      </w:r>
    </w:p>
    <w:p w:rsidR="008D6D21" w:rsidRPr="00530133" w:rsidRDefault="008D6D21" w:rsidP="006B3B61">
      <w:pPr>
        <w:pStyle w:val="Prrafodelista"/>
        <w:numPr>
          <w:ilvl w:val="0"/>
          <w:numId w:val="30"/>
        </w:numPr>
      </w:pPr>
      <w:r w:rsidRPr="00530133">
        <w:t xml:space="preserve">Grupo de trabajo multidisciplinar de patologías osteomusculares, integrado por profesionales del Hospital Universitario de Móstoles y Atención Primaria. </w:t>
      </w:r>
    </w:p>
    <w:p w:rsidR="00797CE2" w:rsidRPr="00530133" w:rsidRDefault="008D6D21" w:rsidP="006B3B61">
      <w:pPr>
        <w:pStyle w:val="Prrafodelista"/>
        <w:numPr>
          <w:ilvl w:val="0"/>
          <w:numId w:val="30"/>
        </w:numPr>
      </w:pPr>
      <w:r w:rsidRPr="00530133">
        <w:t>Sesiones conjuntas interdisciplinares Hospital Universitario de Móstoles  (Servicios de Medicina Interna, Geriatría, Dermatología, Microbiología, Medicina Preventiva) con Equipos de Atención Primaria</w:t>
      </w:r>
      <w:r w:rsidR="00B704DA" w:rsidRPr="00530133">
        <w:t xml:space="preserve"> para poner en común temas asistenciales y organizativos</w:t>
      </w:r>
      <w:r w:rsidRPr="00530133">
        <w:t>.</w:t>
      </w:r>
    </w:p>
    <w:p w:rsidR="008D6D21" w:rsidRPr="00530133" w:rsidRDefault="00797CE2" w:rsidP="006B3B61">
      <w:pPr>
        <w:pStyle w:val="Prrafodelista"/>
        <w:numPr>
          <w:ilvl w:val="0"/>
          <w:numId w:val="30"/>
        </w:numPr>
      </w:pPr>
      <w:r w:rsidRPr="00530133">
        <w:t>Notificación a los centros de salud de los ca</w:t>
      </w:r>
      <w:r w:rsidR="00696D38" w:rsidRPr="00530133">
        <w:t>s</w:t>
      </w:r>
      <w:r w:rsidRPr="00530133">
        <w:t>os positivos de PCR de COVID</w:t>
      </w:r>
      <w:r w:rsidR="00696D38" w:rsidRPr="00530133">
        <w:t>. Como Hospital desde el Servicio de Microbiología se procesaban las PCR de las residencias y de los centros de salud de nuestra área.</w:t>
      </w:r>
      <w:r w:rsidR="008D6D21" w:rsidRPr="00530133">
        <w:t xml:space="preserve"> </w:t>
      </w:r>
      <w:r w:rsidR="00696D38" w:rsidRPr="00530133">
        <w:t xml:space="preserve">Fue </w:t>
      </w:r>
      <w:r w:rsidR="00AE6144" w:rsidRPr="00530133">
        <w:t xml:space="preserve">un trabajo ímprobo, meticuloso </w:t>
      </w:r>
      <w:r w:rsidR="00696D38" w:rsidRPr="00530133">
        <w:t xml:space="preserve">y fundamental para que los médicos de Atención Primaria pudieran hacer el seguimiento de estos pacientes. </w:t>
      </w:r>
    </w:p>
    <w:p w:rsidR="00696D38" w:rsidRPr="00530133" w:rsidRDefault="00696D38" w:rsidP="00B7218F">
      <w:pPr>
        <w:pStyle w:val="Prrafodelista"/>
      </w:pPr>
    </w:p>
    <w:p w:rsidR="00B704DA" w:rsidRPr="00530133" w:rsidRDefault="00B704DA" w:rsidP="008D6D21">
      <w:r w:rsidRPr="00530133">
        <w:t>Tal y como se mencionó anteriormente en e</w:t>
      </w:r>
      <w:r w:rsidR="003E70EC" w:rsidRPr="00530133">
        <w:t>l Capítulo destinado a la Gestió</w:t>
      </w:r>
      <w:r w:rsidRPr="00530133">
        <w:t>n de la Pandemia, desde Continuidad Asistencial se coordinaron las acciones con las residencias de anc</w:t>
      </w:r>
      <w:r w:rsidR="00235D99" w:rsidRPr="00530133">
        <w:t>ianos y centros sociosanitarios. Esta actividad se dirigió desde la Sección de Geriatría del Hospital, cuyos profesionales compaginaron</w:t>
      </w:r>
      <w:r w:rsidR="007E329E" w:rsidRPr="00530133">
        <w:t>, haciendo durante meses un intensísimo y espléndido trabajo,</w:t>
      </w:r>
      <w:r w:rsidR="00235D99" w:rsidRPr="00530133">
        <w:t xml:space="preserve"> la actividad hospitalaria con una presencia continua y muy frecuente en las residencias, siendo más intensa en aquellos centros con más necesidad.</w:t>
      </w:r>
    </w:p>
    <w:p w:rsidR="00532EF8" w:rsidRPr="00530133" w:rsidRDefault="00235D99" w:rsidP="008D6D21">
      <w:r w:rsidRPr="00530133">
        <w:t>Desde Continu</w:t>
      </w:r>
      <w:r w:rsidR="008A16C8" w:rsidRPr="00530133">
        <w:t>i</w:t>
      </w:r>
      <w:r w:rsidRPr="00530133">
        <w:t>dad Asistencial se ha desarrollado en los</w:t>
      </w:r>
      <w:r w:rsidR="008A16C8" w:rsidRPr="00530133">
        <w:t xml:space="preserve"> </w:t>
      </w:r>
      <w:r w:rsidRPr="00530133">
        <w:t>ú</w:t>
      </w:r>
      <w:r w:rsidR="008A16C8" w:rsidRPr="00530133">
        <w:t xml:space="preserve">ltimos </w:t>
      </w:r>
      <w:r w:rsidRPr="00530133">
        <w:t>años un programa específico para las resi</w:t>
      </w:r>
      <w:r w:rsidR="008A16C8" w:rsidRPr="00530133">
        <w:t>d</w:t>
      </w:r>
      <w:r w:rsidRPr="00530133">
        <w:t>encias y los centros sociosanita</w:t>
      </w:r>
      <w:r w:rsidR="008A16C8" w:rsidRPr="00530133">
        <w:t>r</w:t>
      </w:r>
      <w:r w:rsidRPr="00530133">
        <w:t>ios, y durante la pandemia la reacción inmediata</w:t>
      </w:r>
      <w:r w:rsidR="003E70EC" w:rsidRPr="00530133">
        <w:t>,</w:t>
      </w:r>
      <w:r w:rsidRPr="00530133">
        <w:t xml:space="preserve"> fue el refuerzo </w:t>
      </w:r>
      <w:r w:rsidR="008A16C8" w:rsidRPr="00530133">
        <w:t>de la atención con</w:t>
      </w:r>
      <w:r w:rsidRPr="00530133">
        <w:t xml:space="preserve"> todos los medios (</w:t>
      </w:r>
      <w:r w:rsidR="008A16C8" w:rsidRPr="00530133">
        <w:t xml:space="preserve">revisión de los residentes, </w:t>
      </w:r>
      <w:r w:rsidRPr="00530133">
        <w:t>realización de pruebas in situ, dispensación de medicamentos</w:t>
      </w:r>
      <w:r w:rsidR="008A16C8" w:rsidRPr="00530133">
        <w:t xml:space="preserve"> </w:t>
      </w:r>
      <w:r w:rsidRPr="00530133">
        <w:t xml:space="preserve">y refuerzos dietéticos, </w:t>
      </w:r>
      <w:r w:rsidR="008A16C8" w:rsidRPr="00530133">
        <w:t xml:space="preserve">asesoramiento en temas de prevención y aislamiento </w:t>
      </w:r>
      <w:r w:rsidRPr="00530133">
        <w:t>y en todos los aspectos</w:t>
      </w:r>
      <w:r w:rsidR="003E70EC" w:rsidRPr="00530133">
        <w:t>;</w:t>
      </w:r>
      <w:r w:rsidRPr="00530133">
        <w:t xml:space="preserve"> </w:t>
      </w:r>
      <w:r w:rsidR="008A16C8" w:rsidRPr="00530133">
        <w:t xml:space="preserve">es decir, </w:t>
      </w:r>
      <w:r w:rsidR="003E70EC" w:rsidRPr="00530133">
        <w:t>atención asistencial continuada</w:t>
      </w:r>
      <w:r w:rsidR="008A16C8" w:rsidRPr="00530133">
        <w:t xml:space="preserve"> </w:t>
      </w:r>
      <w:r w:rsidRPr="00530133">
        <w:t>desde el diagnó</w:t>
      </w:r>
      <w:r w:rsidR="008A16C8" w:rsidRPr="00530133">
        <w:t>s</w:t>
      </w:r>
      <w:r w:rsidRPr="00530133">
        <w:t>tico al tratami</w:t>
      </w:r>
      <w:r w:rsidR="008A16C8" w:rsidRPr="00530133">
        <w:t>e</w:t>
      </w:r>
      <w:r w:rsidRPr="00530133">
        <w:t>nto</w:t>
      </w:r>
      <w:r w:rsidR="008A16C8" w:rsidRPr="00530133">
        <w:t>). La dedicación de este equipo, realiz</w:t>
      </w:r>
      <w:r w:rsidR="00532EF8" w:rsidRPr="00530133">
        <w:t xml:space="preserve">ando </w:t>
      </w:r>
      <w:r w:rsidR="008A16C8" w:rsidRPr="00530133">
        <w:t xml:space="preserve">esta </w:t>
      </w:r>
      <w:r w:rsidR="00532EF8" w:rsidRPr="00530133">
        <w:t>asistencia</w:t>
      </w:r>
      <w:r w:rsidR="008A16C8" w:rsidRPr="00530133">
        <w:t xml:space="preserve"> paralela, en las res</w:t>
      </w:r>
      <w:r w:rsidR="00532EF8" w:rsidRPr="00530133">
        <w:t>i</w:t>
      </w:r>
      <w:r w:rsidR="008A16C8" w:rsidRPr="00530133">
        <w:t>dencias y en el hospital cua</w:t>
      </w:r>
      <w:r w:rsidR="00532EF8" w:rsidRPr="00530133">
        <w:t>n</w:t>
      </w:r>
      <w:r w:rsidR="008A16C8" w:rsidRPr="00530133">
        <w:t>do los re</w:t>
      </w:r>
      <w:r w:rsidR="00532EF8" w:rsidRPr="00530133">
        <w:t>s</w:t>
      </w:r>
      <w:r w:rsidR="008A16C8" w:rsidRPr="00530133">
        <w:t>i</w:t>
      </w:r>
      <w:r w:rsidR="00532EF8" w:rsidRPr="00530133">
        <w:t>d</w:t>
      </w:r>
      <w:r w:rsidR="008A16C8" w:rsidRPr="00530133">
        <w:t>ent</w:t>
      </w:r>
      <w:r w:rsidR="00532EF8" w:rsidRPr="00530133">
        <w:t>e</w:t>
      </w:r>
      <w:r w:rsidR="008A16C8" w:rsidRPr="00530133">
        <w:t xml:space="preserve">s necesitaban </w:t>
      </w:r>
      <w:r w:rsidR="00532EF8" w:rsidRPr="00530133">
        <w:t xml:space="preserve">ingresar, como la del resto de profesionales del centro, </w:t>
      </w:r>
      <w:r w:rsidR="008A16C8" w:rsidRPr="00530133">
        <w:t>ejemplar,</w:t>
      </w:r>
      <w:r w:rsidR="00532EF8" w:rsidRPr="00530133">
        <w:t xml:space="preserve"> en una situación extenuante física y anímicamente.</w:t>
      </w:r>
    </w:p>
    <w:p w:rsidR="00235D99" w:rsidRPr="00530133" w:rsidRDefault="00532EF8" w:rsidP="008D6D21">
      <w:r w:rsidRPr="00530133">
        <w:t>La experiencia previa, de conocer de antemano cómo funcionan estos centros sociosanitarios y estar familiarizados con su forma de trabajar y con el perfil de residentes ha permitido realizar con mayor agilidad esta coordinación durante la pandemia</w:t>
      </w:r>
      <w:r w:rsidR="005D2207" w:rsidRPr="00530133">
        <w:t>.</w:t>
      </w:r>
    </w:p>
    <w:p w:rsidR="00F31D28" w:rsidRPr="00530133" w:rsidRDefault="00F31D28" w:rsidP="0068118A"/>
    <w:p w:rsidR="003E70EC" w:rsidRPr="00530133" w:rsidRDefault="003E70EC">
      <w:pPr>
        <w:spacing w:before="0" w:line="240" w:lineRule="auto"/>
        <w:jc w:val="left"/>
        <w:rPr>
          <w:rFonts w:ascii="Montserrat SemiBold" w:hAnsi="Montserrat SemiBold"/>
          <w:caps/>
          <w:color w:val="48ACC6"/>
          <w:spacing w:val="-6"/>
          <w:sz w:val="24"/>
        </w:rPr>
      </w:pPr>
      <w:bookmarkStart w:id="91" w:name="_Toc74228261"/>
      <w:bookmarkStart w:id="92" w:name="_Toc75343958"/>
      <w:r w:rsidRPr="00530133">
        <w:br w:type="page"/>
      </w:r>
    </w:p>
    <w:p w:rsidR="00F31D28" w:rsidRPr="00530133" w:rsidRDefault="00B704DA" w:rsidP="00F22E30">
      <w:pPr>
        <w:pStyle w:val="TITULO-Nivel2"/>
      </w:pPr>
      <w:bookmarkStart w:id="93" w:name="_Toc86222033"/>
      <w:r w:rsidRPr="00530133">
        <w:lastRenderedPageBreak/>
        <w:t>C</w:t>
      </w:r>
      <w:r w:rsidR="00F31D28" w:rsidRPr="00530133">
        <w:t>uidados</w:t>
      </w:r>
      <w:bookmarkEnd w:id="91"/>
      <w:bookmarkEnd w:id="92"/>
      <w:bookmarkEnd w:id="93"/>
    </w:p>
    <w:p w:rsidR="00F31D28" w:rsidRPr="00530133" w:rsidRDefault="00F31D28" w:rsidP="00F22E30">
      <w:pPr>
        <w:pStyle w:val="Nivel03confilete"/>
      </w:pPr>
      <w:r w:rsidRPr="00530133">
        <w:t>Planes de cuidados estandarizados</w:t>
      </w:r>
    </w:p>
    <w:p w:rsidR="0064426F" w:rsidRPr="00530133" w:rsidRDefault="0064426F" w:rsidP="0064426F">
      <w:r w:rsidRPr="00530133">
        <w:t xml:space="preserve">Actualmente, en las unidades de hospitalización, incluidas aquellas en las que se trata pacientes críticos, se trabaja con planes de cuidados enfermeros agrupados por patologías o procesos vitales: pediatría, neonatología, materno-infantil, oncología, neumología, neurología, </w:t>
      </w:r>
      <w:r w:rsidR="005D16FD" w:rsidRPr="00530133">
        <w:t>p</w:t>
      </w:r>
      <w:r w:rsidRPr="00530133">
        <w:t>siquiatría, etc. A lo largo del año pasado se realizaron más de 9.000, adaptándolos de forma personalizada a cada paciente.</w:t>
      </w:r>
    </w:p>
    <w:p w:rsidR="0064426F" w:rsidRPr="00530133" w:rsidRDefault="0064426F" w:rsidP="0064426F">
      <w:r w:rsidRPr="00530133">
        <w:t>La Comisión Técnica Consultiva de Planes de Cuidados realiza sesiones formativas de metodología y realización de planes de cuidados, haciendo especial énfasis en la formación al personal de nueva incorporación.</w:t>
      </w:r>
    </w:p>
    <w:p w:rsidR="0064426F" w:rsidRPr="00530133" w:rsidRDefault="0064426F" w:rsidP="0064426F">
      <w:r w:rsidRPr="00530133">
        <w:t>En 2020 se celebraron dos ediciones de un curso de formación de planes de cuidados de enfermería para reforzar el conocimiento, el manejo y la elaboración de planes de cuidados a los pacientes.</w:t>
      </w:r>
    </w:p>
    <w:p w:rsidR="0064426F" w:rsidRPr="00530133" w:rsidRDefault="000A2AE0" w:rsidP="0064426F">
      <w:pPr>
        <w:pStyle w:val="Nivel03confilete"/>
      </w:pPr>
      <w:r w:rsidRPr="00530133">
        <w:t xml:space="preserve">Protocolos y </w:t>
      </w:r>
      <w:r w:rsidR="0064426F" w:rsidRPr="00530133">
        <w:t>registros enfermeros</w:t>
      </w:r>
      <w:r w:rsidR="001565B4" w:rsidRPr="00530133">
        <w:t xml:space="preserve">, </w:t>
      </w:r>
      <w:r w:rsidRPr="00530133">
        <w:t>p</w:t>
      </w:r>
      <w:r w:rsidR="001565B4" w:rsidRPr="00530133">
        <w:t>ráctica avanzada</w:t>
      </w:r>
    </w:p>
    <w:p w:rsidR="0064426F" w:rsidRPr="00530133" w:rsidRDefault="0064426F" w:rsidP="0064426F">
      <w:r w:rsidRPr="00530133">
        <w:rPr>
          <w:rFonts w:ascii="Arial" w:hAnsi="Arial" w:cs="Arial"/>
        </w:rPr>
        <w:t xml:space="preserve">En </w:t>
      </w:r>
      <w:r w:rsidRPr="00530133">
        <w:t xml:space="preserve">el Hospital se han realizado protocolos y procedimientos relacionados con la seguridad del paciente, aspecto que consideramos fundamental en una asistencia enfermera de calidad y en el que se ha tenido una participación directa. Entre ellos, destacan los siguientes cuatro documentos: el procedimiento normalizado de verificación transfusional perioperatorio, el protocolo del manejo perioperatorio del paciente pediátrico, la Guía de antisépticos de uso hospitalario y el Procedimiento de acompañamiento a pacientes críticos </w:t>
      </w:r>
      <w:r w:rsidR="003E70EC" w:rsidRPr="00530133">
        <w:t>COVID-19</w:t>
      </w:r>
      <w:r w:rsidRPr="00530133">
        <w:t>.</w:t>
      </w:r>
    </w:p>
    <w:p w:rsidR="0064426F" w:rsidRPr="00530133" w:rsidRDefault="0064426F" w:rsidP="0064426F">
      <w:r w:rsidRPr="00530133">
        <w:t>Con respecto a la actualización los documentos que se revisan anualmente, se ha trabajado en el Protocolo de acogida al personal de nueva incorporación, que recoge la normativa básica de trabajo de enfermería, medidas de prevención y seguridad para el trabajador y el paciente durante la asistencia sanitaria, y en la que se ha incluido toda la información relativa a medidas de protección del personal y adecuada asistencia al paciente con infección por SARS-Co</w:t>
      </w:r>
      <w:r w:rsidR="003E70EC" w:rsidRPr="00530133">
        <w:t>V</w:t>
      </w:r>
      <w:r w:rsidRPr="00530133">
        <w:t>-2. También se ha actualiz</w:t>
      </w:r>
      <w:r w:rsidR="003E70EC" w:rsidRPr="00530133">
        <w:t>ado el Protocolo de Higiene de M</w:t>
      </w:r>
      <w:r w:rsidRPr="00530133">
        <w:t>anos.</w:t>
      </w:r>
    </w:p>
    <w:p w:rsidR="0064426F" w:rsidRPr="00530133" w:rsidRDefault="0064426F" w:rsidP="0064426F">
      <w:r w:rsidRPr="00530133">
        <w:t xml:space="preserve">En las dos ediciones del curso “Registro de actividad enfermera en la Historia Clínica Electrónica” se reforzó la necesidad de avanzar en la estrategia de mejora continua utilizando herramientas validadas, como los siguientes registros enfermos: </w:t>
      </w:r>
    </w:p>
    <w:p w:rsidR="0064426F" w:rsidRPr="00530133" w:rsidRDefault="0064426F" w:rsidP="001A7754">
      <w:pPr>
        <w:pStyle w:val="Normallistas"/>
        <w:spacing w:line="240" w:lineRule="auto"/>
      </w:pPr>
      <w:r w:rsidRPr="00530133">
        <w:t>Valoración al in</w:t>
      </w:r>
      <w:r w:rsidR="005D2207" w:rsidRPr="00530133">
        <w:t>greso del paciente en la Unidad</w:t>
      </w:r>
    </w:p>
    <w:p w:rsidR="0064426F" w:rsidRPr="00530133" w:rsidRDefault="0064426F" w:rsidP="001A7754">
      <w:pPr>
        <w:pStyle w:val="Normallistas"/>
        <w:spacing w:line="240" w:lineRule="auto"/>
      </w:pPr>
      <w:r w:rsidRPr="00530133">
        <w:t>Valoración del riesgo de caídas</w:t>
      </w:r>
    </w:p>
    <w:p w:rsidR="0064426F" w:rsidRPr="00530133" w:rsidRDefault="0064426F" w:rsidP="001A7754">
      <w:pPr>
        <w:pStyle w:val="Normallistas"/>
        <w:spacing w:line="240" w:lineRule="auto"/>
      </w:pPr>
      <w:r w:rsidRPr="00530133">
        <w:t>Valoración del riesgo de úlcera por presión</w:t>
      </w:r>
    </w:p>
    <w:p w:rsidR="0064426F" w:rsidRPr="00530133" w:rsidRDefault="0064426F" w:rsidP="001A7754">
      <w:pPr>
        <w:pStyle w:val="Normallistas"/>
        <w:spacing w:line="240" w:lineRule="auto"/>
      </w:pPr>
      <w:r w:rsidRPr="00530133">
        <w:t>Realización de planes de cuidados enfermeros</w:t>
      </w:r>
    </w:p>
    <w:p w:rsidR="0064426F" w:rsidRPr="00530133" w:rsidRDefault="0064426F" w:rsidP="001A7754">
      <w:pPr>
        <w:pStyle w:val="Normallistas"/>
        <w:spacing w:line="240" w:lineRule="auto"/>
      </w:pPr>
      <w:r w:rsidRPr="00530133">
        <w:t>Realización de informe de cuidados de enfermería</w:t>
      </w:r>
    </w:p>
    <w:p w:rsidR="005758E2" w:rsidRPr="00530133" w:rsidRDefault="0064426F" w:rsidP="004A7603">
      <w:pPr>
        <w:pStyle w:val="Normallistas"/>
        <w:spacing w:line="240" w:lineRule="auto"/>
      </w:pPr>
      <w:r w:rsidRPr="00530133">
        <w:lastRenderedPageBreak/>
        <w:t>Valoración del dolor, realizada en todas las unidades hospitalarias, consiguiendo durante 2020 una valoración del dolor del 98% de todos los pacientes ingresados.</w:t>
      </w:r>
    </w:p>
    <w:p w:rsidR="005758E2" w:rsidRPr="00530133" w:rsidRDefault="005758E2">
      <w:pPr>
        <w:spacing w:before="0" w:line="240" w:lineRule="auto"/>
        <w:jc w:val="left"/>
        <w:rPr>
          <w:rFonts w:eastAsia="Calibri"/>
          <w:szCs w:val="22"/>
          <w:lang w:eastAsia="en-US"/>
        </w:rPr>
      </w:pPr>
      <w:r w:rsidRPr="00530133">
        <w:br w:type="page"/>
      </w:r>
    </w:p>
    <w:p w:rsidR="00F31D28" w:rsidRPr="00530133" w:rsidRDefault="00F31D28" w:rsidP="002A72DD">
      <w:pPr>
        <w:pStyle w:val="TITULO-Nivel2"/>
      </w:pPr>
      <w:bookmarkStart w:id="94" w:name="_Toc86222034"/>
      <w:r w:rsidRPr="00530133">
        <w:lastRenderedPageBreak/>
        <w:t>Áreas de Soporte y Actividad</w:t>
      </w:r>
      <w:bookmarkEnd w:id="94"/>
      <w:r w:rsidRPr="00530133">
        <w:t xml:space="preserve"> </w:t>
      </w:r>
    </w:p>
    <w:p w:rsidR="005758E2" w:rsidRPr="00530133" w:rsidRDefault="005758E2" w:rsidP="005758E2">
      <w:pPr>
        <w:pStyle w:val="Normallistas"/>
        <w:numPr>
          <w:ilvl w:val="0"/>
          <w:numId w:val="0"/>
        </w:numPr>
      </w:pPr>
      <w:bookmarkStart w:id="95" w:name="_Toc74228262"/>
      <w:bookmarkStart w:id="96" w:name="_Toc75343959"/>
      <w:bookmarkEnd w:id="58"/>
      <w:r w:rsidRPr="00530133">
        <w:t>En el desarrollo de la actividad asistencial del Hospital participan proveedores internos que ofrecen servicios fundamentales para el funcionamiento diario de la práctica clínica. En sus equipos trabajan profesionales con diferente formación y de diferentes categorías, y siendo servicios de soporte, son básicos para completar el engranaje y coordinación de todos los circuitos hospitalarios.</w:t>
      </w:r>
    </w:p>
    <w:p w:rsidR="005758E2" w:rsidRPr="00530133" w:rsidRDefault="005758E2" w:rsidP="005758E2">
      <w:pPr>
        <w:pStyle w:val="Normallistas"/>
        <w:numPr>
          <w:ilvl w:val="0"/>
          <w:numId w:val="0"/>
        </w:numPr>
      </w:pPr>
      <w:r w:rsidRPr="00530133">
        <w:t xml:space="preserve">A continuación, se reflejan en cifras y resumen los resultados de los diferentes departamentos </w:t>
      </w:r>
    </w:p>
    <w:p w:rsidR="005758E2" w:rsidRPr="00530133" w:rsidRDefault="005758E2" w:rsidP="005758E2">
      <w:pPr>
        <w:pStyle w:val="Normallistas"/>
        <w:numPr>
          <w:ilvl w:val="0"/>
          <w:numId w:val="0"/>
        </w:numPr>
      </w:pPr>
    </w:p>
    <w:tbl>
      <w:tblPr>
        <w:tblStyle w:val="TablaGeneral"/>
        <w:tblpPr w:leftFromText="141" w:rightFromText="141" w:vertAnchor="text"/>
        <w:tblW w:w="6804" w:type="dxa"/>
        <w:tblLayout w:type="fixed"/>
        <w:tblLook w:val="06E0" w:firstRow="1" w:lastRow="1" w:firstColumn="1" w:lastColumn="0" w:noHBand="1" w:noVBand="1"/>
      </w:tblPr>
      <w:tblGrid>
        <w:gridCol w:w="4253"/>
        <w:gridCol w:w="2551"/>
      </w:tblGrid>
      <w:tr w:rsidR="005758E2" w:rsidRPr="00530133" w:rsidTr="003747AA">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253" w:type="dxa"/>
          </w:tcPr>
          <w:p w:rsidR="005758E2" w:rsidRPr="00530133" w:rsidRDefault="005758E2" w:rsidP="006070E0">
            <w:pPr>
              <w:ind w:left="114"/>
              <w:rPr>
                <w:rFonts w:ascii="Montserrat SemiBold" w:hAnsi="Montserrat SemiBold"/>
                <w:b w:val="0"/>
                <w:color w:val="000000" w:themeColor="text1"/>
                <w:sz w:val="18"/>
              </w:rPr>
            </w:pPr>
            <w:r w:rsidRPr="00530133">
              <w:rPr>
                <w:rFonts w:ascii="Montserrat SemiBold" w:hAnsi="Montserrat SemiBold"/>
                <w:b w:val="0"/>
                <w:color w:val="000000" w:themeColor="text1"/>
                <w:sz w:val="18"/>
              </w:rPr>
              <w:t>TIPOS DE DIETAS</w:t>
            </w:r>
          </w:p>
        </w:tc>
        <w:tc>
          <w:tcPr>
            <w:tcW w:w="2551" w:type="dxa"/>
          </w:tcPr>
          <w:p w:rsidR="005758E2" w:rsidRPr="00530133" w:rsidRDefault="005758E2" w:rsidP="003747AA">
            <w:pPr>
              <w:ind w:left="-102" w:right="246" w:hanging="283"/>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sz w:val="18"/>
              </w:rPr>
            </w:pPr>
            <w:r w:rsidRPr="00530133">
              <w:rPr>
                <w:rFonts w:ascii="Montserrat SemiBold" w:hAnsi="Montserrat SemiBold"/>
                <w:b w:val="0"/>
                <w:color w:val="000000" w:themeColor="text1"/>
                <w:sz w:val="18"/>
              </w:rPr>
              <w:t>CC CANTIDAD</w:t>
            </w:r>
          </w:p>
        </w:tc>
      </w:tr>
      <w:tr w:rsidR="005758E2" w:rsidRPr="00530133" w:rsidTr="003747AA">
        <w:trPr>
          <w:trHeight w:val="348"/>
        </w:trPr>
        <w:tc>
          <w:tcPr>
            <w:cnfStyle w:val="001000000000" w:firstRow="0" w:lastRow="0" w:firstColumn="1" w:lastColumn="0" w:oddVBand="0" w:evenVBand="0" w:oddHBand="0" w:evenHBand="0" w:firstRowFirstColumn="0" w:firstRowLastColumn="0" w:lastRowFirstColumn="0" w:lastRowLastColumn="0"/>
            <w:tcW w:w="4253" w:type="dxa"/>
            <w:hideMark/>
          </w:tcPr>
          <w:p w:rsidR="005758E2" w:rsidRPr="00530133" w:rsidRDefault="005758E2" w:rsidP="006070E0">
            <w:pPr>
              <w:ind w:left="114"/>
            </w:pPr>
            <w:r w:rsidRPr="00530133">
              <w:t>Dieta Basal</w:t>
            </w:r>
          </w:p>
        </w:tc>
        <w:tc>
          <w:tcPr>
            <w:tcW w:w="2551" w:type="dxa"/>
            <w:vAlign w:val="top"/>
          </w:tcPr>
          <w:p w:rsidR="005758E2" w:rsidRPr="00530133" w:rsidRDefault="005758E2" w:rsidP="006070E0">
            <w:pPr>
              <w:ind w:left="-102" w:hanging="283"/>
              <w:jc w:val="right"/>
              <w:cnfStyle w:val="000000000000" w:firstRow="0" w:lastRow="0" w:firstColumn="0" w:lastColumn="0" w:oddVBand="0" w:evenVBand="0" w:oddHBand="0" w:evenHBand="0" w:firstRowFirstColumn="0" w:firstRowLastColumn="0" w:lastRowFirstColumn="0" w:lastRowLastColumn="0"/>
            </w:pPr>
            <w:r w:rsidRPr="00530133">
              <w:t>34.881</w:t>
            </w:r>
          </w:p>
        </w:tc>
      </w:tr>
      <w:tr w:rsidR="005758E2" w:rsidRPr="00530133" w:rsidTr="003747AA">
        <w:trPr>
          <w:trHeight w:val="348"/>
        </w:trPr>
        <w:tc>
          <w:tcPr>
            <w:cnfStyle w:val="001000000000" w:firstRow="0" w:lastRow="0" w:firstColumn="1" w:lastColumn="0" w:oddVBand="0" w:evenVBand="0" w:oddHBand="0" w:evenHBand="0" w:firstRowFirstColumn="0" w:firstRowLastColumn="0" w:lastRowFirstColumn="0" w:lastRowLastColumn="0"/>
            <w:tcW w:w="4253" w:type="dxa"/>
            <w:hideMark/>
          </w:tcPr>
          <w:p w:rsidR="005758E2" w:rsidRPr="00530133" w:rsidRDefault="005758E2" w:rsidP="006070E0">
            <w:r w:rsidRPr="00530133">
              <w:t xml:space="preserve">  Resto de Dietas </w:t>
            </w:r>
          </w:p>
        </w:tc>
        <w:tc>
          <w:tcPr>
            <w:tcW w:w="2551" w:type="dxa"/>
            <w:vAlign w:val="top"/>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pPr>
            <w:r w:rsidRPr="00530133">
              <w:t>308.741</w:t>
            </w:r>
          </w:p>
        </w:tc>
      </w:tr>
      <w:tr w:rsidR="005758E2" w:rsidRPr="00530133" w:rsidTr="003747AA">
        <w:trPr>
          <w:cnfStyle w:val="010000000000" w:firstRow="0" w:lastRow="1"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253" w:type="dxa"/>
          </w:tcPr>
          <w:p w:rsidR="005758E2" w:rsidRPr="00530133" w:rsidRDefault="005758E2" w:rsidP="006070E0">
            <w:pPr>
              <w:ind w:left="114"/>
            </w:pPr>
            <w:r w:rsidRPr="00530133">
              <w:t>TOTAL</w:t>
            </w:r>
          </w:p>
        </w:tc>
        <w:tc>
          <w:tcPr>
            <w:tcW w:w="2551" w:type="dxa"/>
            <w:vAlign w:val="top"/>
          </w:tcPr>
          <w:p w:rsidR="005758E2" w:rsidRPr="00530133" w:rsidRDefault="005758E2" w:rsidP="006070E0">
            <w:pPr>
              <w:jc w:val="right"/>
              <w:cnfStyle w:val="010000000000" w:firstRow="0" w:lastRow="1" w:firstColumn="0" w:lastColumn="0" w:oddVBand="0" w:evenVBand="0" w:oddHBand="0" w:evenHBand="0" w:firstRowFirstColumn="0" w:firstRowLastColumn="0" w:lastRowFirstColumn="0" w:lastRowLastColumn="0"/>
            </w:pPr>
            <w:r w:rsidRPr="00530133">
              <w:t>343.622</w:t>
            </w:r>
          </w:p>
        </w:tc>
      </w:tr>
    </w:tbl>
    <w:p w:rsidR="005758E2" w:rsidRPr="00530133" w:rsidRDefault="005758E2" w:rsidP="005758E2">
      <w:pPr>
        <w:pStyle w:val="Normallistas"/>
        <w:numPr>
          <w:ilvl w:val="0"/>
          <w:numId w:val="0"/>
        </w:numPr>
      </w:pPr>
    </w:p>
    <w:p w:rsidR="005758E2" w:rsidRPr="00530133" w:rsidRDefault="005758E2" w:rsidP="005758E2">
      <w:pPr>
        <w:pStyle w:val="Normallistas"/>
        <w:numPr>
          <w:ilvl w:val="0"/>
          <w:numId w:val="0"/>
        </w:numPr>
      </w:pPr>
    </w:p>
    <w:p w:rsidR="005758E2" w:rsidRPr="00530133" w:rsidRDefault="005758E2" w:rsidP="005758E2">
      <w:pPr>
        <w:pStyle w:val="Normallistas"/>
        <w:numPr>
          <w:ilvl w:val="0"/>
          <w:numId w:val="0"/>
        </w:numPr>
      </w:pPr>
    </w:p>
    <w:p w:rsidR="005758E2" w:rsidRPr="00530133" w:rsidRDefault="005758E2" w:rsidP="005758E2">
      <w:pPr>
        <w:pStyle w:val="NormalListas2"/>
        <w:numPr>
          <w:ilvl w:val="0"/>
          <w:numId w:val="0"/>
        </w:numPr>
        <w:ind w:left="928" w:hanging="360"/>
        <w:rPr>
          <w:lang w:val="es-ES"/>
        </w:rPr>
      </w:pPr>
    </w:p>
    <w:p w:rsidR="005758E2" w:rsidRPr="00530133" w:rsidRDefault="005758E2" w:rsidP="005758E2">
      <w:pPr>
        <w:pStyle w:val="NormalListas2"/>
        <w:numPr>
          <w:ilvl w:val="0"/>
          <w:numId w:val="0"/>
        </w:numPr>
        <w:ind w:left="928" w:hanging="360"/>
        <w:rPr>
          <w:lang w:val="es-ES"/>
        </w:rPr>
      </w:pPr>
    </w:p>
    <w:tbl>
      <w:tblPr>
        <w:tblStyle w:val="TablaGeneral"/>
        <w:tblpPr w:leftFromText="141" w:rightFromText="141" w:vertAnchor="text"/>
        <w:tblW w:w="6733" w:type="dxa"/>
        <w:tblLayout w:type="fixed"/>
        <w:tblLook w:val="06E0" w:firstRow="1" w:lastRow="1" w:firstColumn="1" w:lastColumn="0" w:noHBand="1" w:noVBand="1"/>
      </w:tblPr>
      <w:tblGrid>
        <w:gridCol w:w="5529"/>
        <w:gridCol w:w="1204"/>
      </w:tblGrid>
      <w:tr w:rsidR="005758E2" w:rsidRPr="00530133" w:rsidTr="006070E0">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529" w:type="dxa"/>
          </w:tcPr>
          <w:p w:rsidR="005758E2" w:rsidRPr="00530133" w:rsidRDefault="005758E2" w:rsidP="006070E0">
            <w:pPr>
              <w:ind w:left="114"/>
              <w:rPr>
                <w:rFonts w:ascii="Montserrat SemiBold" w:hAnsi="Montserrat SemiBold"/>
                <w:b w:val="0"/>
                <w:color w:val="000000" w:themeColor="text1"/>
              </w:rPr>
            </w:pPr>
            <w:r w:rsidRPr="00530133">
              <w:rPr>
                <w:rFonts w:ascii="Montserrat SemiBold" w:hAnsi="Montserrat SemiBold"/>
                <w:b w:val="0"/>
                <w:color w:val="000000" w:themeColor="text1"/>
              </w:rPr>
              <w:t>LIMPIEZA. SUPERFICIES HOSPITAL</w:t>
            </w:r>
          </w:p>
        </w:tc>
        <w:tc>
          <w:tcPr>
            <w:tcW w:w="1204" w:type="dxa"/>
          </w:tcPr>
          <w:p w:rsidR="005758E2" w:rsidRPr="00530133" w:rsidRDefault="005758E2" w:rsidP="006070E0">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rPr>
            </w:pPr>
            <w:r w:rsidRPr="00530133">
              <w:rPr>
                <w:rFonts w:ascii="Montserrat SemiBold" w:hAnsi="Montserrat SemiBold"/>
                <w:b w:val="0"/>
                <w:color w:val="000000" w:themeColor="text1"/>
              </w:rPr>
              <w:t>2020</w:t>
            </w:r>
          </w:p>
        </w:tc>
      </w:tr>
      <w:tr w:rsidR="005758E2" w:rsidRPr="00530133" w:rsidTr="006070E0">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758E2" w:rsidRPr="00530133" w:rsidRDefault="005758E2" w:rsidP="006070E0">
            <w:pPr>
              <w:ind w:left="114"/>
            </w:pPr>
            <w:r w:rsidRPr="00530133">
              <w:t>Zonas críticas</w:t>
            </w:r>
          </w:p>
        </w:tc>
        <w:tc>
          <w:tcPr>
            <w:tcW w:w="1204" w:type="dxa"/>
            <w:vAlign w:val="top"/>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pPr>
            <w:r w:rsidRPr="00530133">
              <w:t>3.6871</w:t>
            </w:r>
          </w:p>
        </w:tc>
      </w:tr>
      <w:tr w:rsidR="005758E2" w:rsidRPr="00530133" w:rsidTr="006070E0">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758E2" w:rsidRPr="00530133" w:rsidRDefault="005758E2" w:rsidP="006070E0">
            <w:r w:rsidRPr="00530133">
              <w:t xml:space="preserve">  Zonas semicríticas </w:t>
            </w:r>
          </w:p>
        </w:tc>
        <w:tc>
          <w:tcPr>
            <w:tcW w:w="1204" w:type="dxa"/>
            <w:vAlign w:val="top"/>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pPr>
            <w:r w:rsidRPr="00530133">
              <w:t>7.8271</w:t>
            </w:r>
          </w:p>
        </w:tc>
      </w:tr>
      <w:tr w:rsidR="005758E2" w:rsidRPr="00530133" w:rsidTr="006070E0">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5758E2" w:rsidRPr="00530133" w:rsidRDefault="005758E2" w:rsidP="006070E0">
            <w:pPr>
              <w:ind w:left="114"/>
            </w:pPr>
            <w:r w:rsidRPr="00530133">
              <w:t>Zonas generales</w:t>
            </w:r>
          </w:p>
        </w:tc>
        <w:tc>
          <w:tcPr>
            <w:tcW w:w="1204" w:type="dxa"/>
            <w:vAlign w:val="top"/>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pPr>
            <w:r w:rsidRPr="00530133">
              <w:t>31.1041</w:t>
            </w:r>
          </w:p>
        </w:tc>
      </w:tr>
      <w:tr w:rsidR="005758E2" w:rsidRPr="00530133" w:rsidTr="006070E0">
        <w:trPr>
          <w:trHeight w:val="294"/>
        </w:trPr>
        <w:tc>
          <w:tcPr>
            <w:cnfStyle w:val="001000000000" w:firstRow="0" w:lastRow="0" w:firstColumn="1" w:lastColumn="0" w:oddVBand="0" w:evenVBand="0" w:oddHBand="0" w:evenHBand="0" w:firstRowFirstColumn="0" w:firstRowLastColumn="0" w:lastRowFirstColumn="0" w:lastRowLastColumn="0"/>
            <w:tcW w:w="5529" w:type="dxa"/>
            <w:hideMark/>
          </w:tcPr>
          <w:p w:rsidR="005758E2" w:rsidRPr="00530133" w:rsidRDefault="005758E2" w:rsidP="006070E0">
            <w:pPr>
              <w:ind w:left="114"/>
            </w:pPr>
            <w:r w:rsidRPr="00530133">
              <w:t>Zonas exteriores</w:t>
            </w:r>
          </w:p>
        </w:tc>
        <w:tc>
          <w:tcPr>
            <w:tcW w:w="1204" w:type="dxa"/>
            <w:vAlign w:val="top"/>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pPr>
            <w:r w:rsidRPr="00530133">
              <w:t>10.5451</w:t>
            </w:r>
          </w:p>
        </w:tc>
      </w:tr>
      <w:tr w:rsidR="005758E2" w:rsidRPr="00530133" w:rsidTr="006070E0">
        <w:trPr>
          <w:cnfStyle w:val="010000000000" w:firstRow="0" w:lastRow="1"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758E2" w:rsidRPr="00530133" w:rsidRDefault="005758E2" w:rsidP="006070E0">
            <w:pPr>
              <w:ind w:left="114"/>
            </w:pPr>
            <w:r w:rsidRPr="00530133">
              <w:t xml:space="preserve">TOTAL </w:t>
            </w:r>
          </w:p>
        </w:tc>
        <w:tc>
          <w:tcPr>
            <w:tcW w:w="1204" w:type="dxa"/>
            <w:vAlign w:val="top"/>
          </w:tcPr>
          <w:p w:rsidR="005758E2" w:rsidRPr="00530133" w:rsidRDefault="005758E2" w:rsidP="006070E0">
            <w:pPr>
              <w:jc w:val="center"/>
              <w:cnfStyle w:val="010000000000" w:firstRow="0" w:lastRow="1" w:firstColumn="0" w:lastColumn="0" w:oddVBand="0" w:evenVBand="0" w:oddHBand="0" w:evenHBand="0" w:firstRowFirstColumn="0" w:firstRowLastColumn="0" w:lastRowFirstColumn="0" w:lastRowLastColumn="0"/>
            </w:pPr>
            <w:r w:rsidRPr="00530133">
              <w:t xml:space="preserve">    53.163</w:t>
            </w:r>
          </w:p>
        </w:tc>
      </w:tr>
    </w:tbl>
    <w:p w:rsidR="005758E2" w:rsidRPr="00530133" w:rsidRDefault="005758E2" w:rsidP="005758E2">
      <w:pPr>
        <w:pStyle w:val="NormalListas2"/>
        <w:numPr>
          <w:ilvl w:val="0"/>
          <w:numId w:val="0"/>
        </w:numPr>
        <w:ind w:left="928" w:hanging="360"/>
        <w:rPr>
          <w:lang w:val="es-ES"/>
        </w:rPr>
      </w:pPr>
    </w:p>
    <w:p w:rsidR="005758E2" w:rsidRPr="00530133" w:rsidRDefault="005758E2" w:rsidP="005758E2">
      <w:pPr>
        <w:pStyle w:val="NormalListas2"/>
        <w:numPr>
          <w:ilvl w:val="0"/>
          <w:numId w:val="0"/>
        </w:numPr>
        <w:ind w:left="928" w:hanging="360"/>
        <w:rPr>
          <w:lang w:val="es-ES"/>
        </w:rPr>
      </w:pPr>
    </w:p>
    <w:p w:rsidR="005758E2" w:rsidRPr="00530133" w:rsidRDefault="005758E2" w:rsidP="005758E2">
      <w:pPr>
        <w:pStyle w:val="NormalListas2"/>
        <w:numPr>
          <w:ilvl w:val="0"/>
          <w:numId w:val="0"/>
        </w:numPr>
        <w:ind w:left="928" w:hanging="360"/>
        <w:rPr>
          <w:lang w:val="es-ES"/>
        </w:rPr>
      </w:pPr>
    </w:p>
    <w:p w:rsidR="005758E2" w:rsidRPr="00530133" w:rsidRDefault="005758E2" w:rsidP="005758E2">
      <w:pPr>
        <w:pStyle w:val="NormalListas2"/>
        <w:numPr>
          <w:ilvl w:val="0"/>
          <w:numId w:val="0"/>
        </w:numPr>
        <w:ind w:left="928" w:hanging="360"/>
        <w:rPr>
          <w:lang w:val="es-ES"/>
        </w:rPr>
      </w:pPr>
    </w:p>
    <w:p w:rsidR="005758E2" w:rsidRPr="00530133" w:rsidRDefault="005758E2" w:rsidP="005758E2">
      <w:pPr>
        <w:pStyle w:val="NormalListas2"/>
        <w:numPr>
          <w:ilvl w:val="0"/>
          <w:numId w:val="0"/>
        </w:numPr>
        <w:ind w:left="928" w:hanging="360"/>
        <w:rPr>
          <w:lang w:val="es-ES"/>
        </w:rPr>
      </w:pPr>
    </w:p>
    <w:p w:rsidR="005758E2" w:rsidRPr="00530133" w:rsidRDefault="005758E2" w:rsidP="005758E2">
      <w:pPr>
        <w:pStyle w:val="NormalListas2"/>
        <w:numPr>
          <w:ilvl w:val="0"/>
          <w:numId w:val="0"/>
        </w:numPr>
        <w:ind w:left="928" w:hanging="360"/>
        <w:rPr>
          <w:lang w:val="es-ES"/>
        </w:rPr>
      </w:pPr>
    </w:p>
    <w:p w:rsidR="005758E2" w:rsidRPr="00530133" w:rsidRDefault="005758E2" w:rsidP="005758E2">
      <w:pPr>
        <w:pStyle w:val="NormalListas2"/>
        <w:numPr>
          <w:ilvl w:val="0"/>
          <w:numId w:val="0"/>
        </w:numPr>
        <w:ind w:left="928" w:hanging="360"/>
        <w:rPr>
          <w:lang w:val="es-ES"/>
        </w:rPr>
      </w:pPr>
    </w:p>
    <w:tbl>
      <w:tblPr>
        <w:tblStyle w:val="TablaGeneral"/>
        <w:tblpPr w:leftFromText="141" w:rightFromText="141" w:vertAnchor="text"/>
        <w:tblW w:w="6733" w:type="dxa"/>
        <w:tblLayout w:type="fixed"/>
        <w:tblLook w:val="06E0" w:firstRow="1" w:lastRow="1" w:firstColumn="1" w:lastColumn="0" w:noHBand="1" w:noVBand="1"/>
      </w:tblPr>
      <w:tblGrid>
        <w:gridCol w:w="5529"/>
        <w:gridCol w:w="1204"/>
      </w:tblGrid>
      <w:tr w:rsidR="005758E2" w:rsidRPr="00530133" w:rsidTr="006070E0">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529" w:type="dxa"/>
          </w:tcPr>
          <w:p w:rsidR="005758E2" w:rsidRPr="00530133" w:rsidRDefault="005758E2" w:rsidP="006070E0">
            <w:pPr>
              <w:ind w:left="114"/>
              <w:rPr>
                <w:rFonts w:ascii="Montserrat SemiBold" w:hAnsi="Montserrat SemiBold"/>
                <w:b w:val="0"/>
                <w:color w:val="000000" w:themeColor="text1"/>
              </w:rPr>
            </w:pPr>
            <w:r w:rsidRPr="00530133">
              <w:rPr>
                <w:rFonts w:ascii="Montserrat SemiBold" w:hAnsi="Montserrat SemiBold"/>
                <w:b w:val="0"/>
                <w:color w:val="000000" w:themeColor="text1"/>
              </w:rPr>
              <w:t>LIMPIEZA. SUPERFICIES. CEE CORONEL PALMA</w:t>
            </w:r>
          </w:p>
        </w:tc>
        <w:tc>
          <w:tcPr>
            <w:tcW w:w="1204" w:type="dxa"/>
          </w:tcPr>
          <w:p w:rsidR="005758E2" w:rsidRPr="00530133" w:rsidRDefault="005758E2" w:rsidP="006070E0">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rPr>
            </w:pPr>
            <w:r w:rsidRPr="00530133">
              <w:rPr>
                <w:rFonts w:ascii="Montserrat SemiBold" w:hAnsi="Montserrat SemiBold"/>
                <w:b w:val="0"/>
                <w:color w:val="000000" w:themeColor="text1"/>
              </w:rPr>
              <w:t xml:space="preserve">    2020</w:t>
            </w:r>
          </w:p>
        </w:tc>
      </w:tr>
      <w:tr w:rsidR="005758E2" w:rsidRPr="00530133" w:rsidTr="006070E0">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758E2" w:rsidRPr="00530133" w:rsidRDefault="005758E2" w:rsidP="006070E0">
            <w:pPr>
              <w:ind w:left="114"/>
            </w:pPr>
            <w:r w:rsidRPr="00530133">
              <w:t>Zonas críticas</w:t>
            </w:r>
          </w:p>
        </w:tc>
        <w:tc>
          <w:tcPr>
            <w:tcW w:w="1204" w:type="dxa"/>
            <w:vAlign w:val="top"/>
          </w:tcPr>
          <w:p w:rsidR="005758E2" w:rsidRPr="00530133" w:rsidRDefault="005758E2" w:rsidP="003747AA">
            <w:pPr>
              <w:jc w:val="right"/>
              <w:cnfStyle w:val="000000000000" w:firstRow="0" w:lastRow="0" w:firstColumn="0" w:lastColumn="0" w:oddVBand="0" w:evenVBand="0" w:oddHBand="0" w:evenHBand="0" w:firstRowFirstColumn="0" w:firstRowLastColumn="0" w:lastRowFirstColumn="0" w:lastRowLastColumn="0"/>
            </w:pPr>
            <w:r w:rsidRPr="00530133">
              <w:t xml:space="preserve"> 0,00</w:t>
            </w:r>
          </w:p>
        </w:tc>
      </w:tr>
      <w:tr w:rsidR="005758E2" w:rsidRPr="00530133" w:rsidTr="006070E0">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758E2" w:rsidRPr="00530133" w:rsidRDefault="005758E2" w:rsidP="006070E0">
            <w:r w:rsidRPr="00530133">
              <w:t xml:space="preserve">  Zonas semicríticas </w:t>
            </w:r>
          </w:p>
        </w:tc>
        <w:tc>
          <w:tcPr>
            <w:tcW w:w="1204" w:type="dxa"/>
            <w:vAlign w:val="top"/>
          </w:tcPr>
          <w:p w:rsidR="005758E2" w:rsidRPr="00530133" w:rsidRDefault="005758E2" w:rsidP="003747AA">
            <w:pPr>
              <w:jc w:val="right"/>
              <w:cnfStyle w:val="000000000000" w:firstRow="0" w:lastRow="0" w:firstColumn="0" w:lastColumn="0" w:oddVBand="0" w:evenVBand="0" w:oddHBand="0" w:evenHBand="0" w:firstRowFirstColumn="0" w:firstRowLastColumn="0" w:lastRowFirstColumn="0" w:lastRowLastColumn="0"/>
            </w:pPr>
            <w:r w:rsidRPr="00530133">
              <w:t>1.156,68</w:t>
            </w:r>
          </w:p>
        </w:tc>
      </w:tr>
      <w:tr w:rsidR="005758E2" w:rsidRPr="00530133" w:rsidTr="006070E0">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5758E2" w:rsidRPr="00530133" w:rsidRDefault="005758E2" w:rsidP="006070E0">
            <w:pPr>
              <w:ind w:left="114"/>
            </w:pPr>
            <w:r w:rsidRPr="00530133">
              <w:t>Zonas generales</w:t>
            </w:r>
          </w:p>
        </w:tc>
        <w:tc>
          <w:tcPr>
            <w:tcW w:w="1204" w:type="dxa"/>
            <w:vAlign w:val="top"/>
          </w:tcPr>
          <w:p w:rsidR="005758E2" w:rsidRPr="00530133" w:rsidRDefault="005758E2" w:rsidP="003747AA">
            <w:pPr>
              <w:jc w:val="right"/>
              <w:cnfStyle w:val="000000000000" w:firstRow="0" w:lastRow="0" w:firstColumn="0" w:lastColumn="0" w:oddVBand="0" w:evenVBand="0" w:oddHBand="0" w:evenHBand="0" w:firstRowFirstColumn="0" w:firstRowLastColumn="0" w:lastRowFirstColumn="0" w:lastRowLastColumn="0"/>
            </w:pPr>
            <w:r w:rsidRPr="00530133">
              <w:t xml:space="preserve">        3.258,56</w:t>
            </w:r>
          </w:p>
        </w:tc>
      </w:tr>
      <w:tr w:rsidR="005758E2" w:rsidRPr="00530133" w:rsidTr="006070E0">
        <w:trPr>
          <w:trHeight w:val="294"/>
        </w:trPr>
        <w:tc>
          <w:tcPr>
            <w:cnfStyle w:val="001000000000" w:firstRow="0" w:lastRow="0" w:firstColumn="1" w:lastColumn="0" w:oddVBand="0" w:evenVBand="0" w:oddHBand="0" w:evenHBand="0" w:firstRowFirstColumn="0" w:firstRowLastColumn="0" w:lastRowFirstColumn="0" w:lastRowLastColumn="0"/>
            <w:tcW w:w="5529" w:type="dxa"/>
            <w:hideMark/>
          </w:tcPr>
          <w:p w:rsidR="005758E2" w:rsidRPr="00530133" w:rsidRDefault="005758E2" w:rsidP="006070E0">
            <w:pPr>
              <w:ind w:left="114"/>
            </w:pPr>
            <w:r w:rsidRPr="00530133">
              <w:t>Zonas exteriores</w:t>
            </w:r>
          </w:p>
        </w:tc>
        <w:tc>
          <w:tcPr>
            <w:tcW w:w="1204" w:type="dxa"/>
            <w:vAlign w:val="top"/>
          </w:tcPr>
          <w:p w:rsidR="005758E2" w:rsidRPr="00530133" w:rsidRDefault="005758E2" w:rsidP="003747AA">
            <w:pPr>
              <w:jc w:val="right"/>
              <w:cnfStyle w:val="000000000000" w:firstRow="0" w:lastRow="0" w:firstColumn="0" w:lastColumn="0" w:oddVBand="0" w:evenVBand="0" w:oddHBand="0" w:evenHBand="0" w:firstRowFirstColumn="0" w:firstRowLastColumn="0" w:lastRowFirstColumn="0" w:lastRowLastColumn="0"/>
            </w:pPr>
            <w:r w:rsidRPr="00530133">
              <w:t xml:space="preserve">        1.432,68</w:t>
            </w:r>
          </w:p>
        </w:tc>
      </w:tr>
      <w:tr w:rsidR="005758E2" w:rsidRPr="00530133" w:rsidTr="006070E0">
        <w:trPr>
          <w:cnfStyle w:val="010000000000" w:firstRow="0" w:lastRow="1"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758E2" w:rsidRPr="00530133" w:rsidRDefault="005758E2" w:rsidP="006070E0">
            <w:pPr>
              <w:ind w:left="114"/>
            </w:pPr>
            <w:r w:rsidRPr="00530133">
              <w:t xml:space="preserve">TOTAL </w:t>
            </w:r>
          </w:p>
        </w:tc>
        <w:tc>
          <w:tcPr>
            <w:tcW w:w="1204" w:type="dxa"/>
            <w:vAlign w:val="top"/>
          </w:tcPr>
          <w:p w:rsidR="005758E2" w:rsidRPr="00530133" w:rsidRDefault="005758E2" w:rsidP="003747AA">
            <w:pPr>
              <w:jc w:val="right"/>
              <w:cnfStyle w:val="010000000000" w:firstRow="0" w:lastRow="1" w:firstColumn="0" w:lastColumn="0" w:oddVBand="0" w:evenVBand="0" w:oddHBand="0" w:evenHBand="0" w:firstRowFirstColumn="0" w:firstRowLastColumn="0" w:lastRowFirstColumn="0" w:lastRowLastColumn="0"/>
            </w:pPr>
            <w:r w:rsidRPr="00530133">
              <w:t xml:space="preserve">     5.847,92</w:t>
            </w:r>
          </w:p>
        </w:tc>
      </w:tr>
    </w:tbl>
    <w:p w:rsidR="005758E2" w:rsidRPr="00530133" w:rsidRDefault="005758E2" w:rsidP="005758E2">
      <w:pPr>
        <w:pStyle w:val="NormalListas2"/>
        <w:numPr>
          <w:ilvl w:val="0"/>
          <w:numId w:val="0"/>
        </w:numPr>
        <w:ind w:left="928" w:hanging="360"/>
        <w:rPr>
          <w:lang w:val="es-ES"/>
        </w:rPr>
      </w:pPr>
    </w:p>
    <w:p w:rsidR="005758E2" w:rsidRPr="00530133" w:rsidRDefault="005758E2" w:rsidP="005758E2">
      <w:pPr>
        <w:pStyle w:val="NormalListas2"/>
        <w:numPr>
          <w:ilvl w:val="0"/>
          <w:numId w:val="0"/>
        </w:numPr>
        <w:ind w:left="928" w:hanging="360"/>
        <w:rPr>
          <w:lang w:val="es-ES"/>
        </w:rPr>
      </w:pPr>
    </w:p>
    <w:p w:rsidR="005758E2" w:rsidRPr="00530133" w:rsidRDefault="005758E2" w:rsidP="005758E2">
      <w:pPr>
        <w:pStyle w:val="NormalListas2"/>
        <w:numPr>
          <w:ilvl w:val="0"/>
          <w:numId w:val="0"/>
        </w:numPr>
        <w:ind w:left="928" w:hanging="360"/>
        <w:rPr>
          <w:lang w:val="es-ES"/>
        </w:rPr>
      </w:pPr>
    </w:p>
    <w:p w:rsidR="005758E2" w:rsidRPr="00530133" w:rsidRDefault="005758E2" w:rsidP="005758E2">
      <w:pPr>
        <w:pStyle w:val="NormalListas2"/>
        <w:numPr>
          <w:ilvl w:val="0"/>
          <w:numId w:val="0"/>
        </w:numPr>
        <w:ind w:left="928" w:hanging="360"/>
        <w:rPr>
          <w:lang w:val="es-ES"/>
        </w:rPr>
      </w:pPr>
    </w:p>
    <w:p w:rsidR="005758E2" w:rsidRPr="00530133" w:rsidRDefault="005758E2" w:rsidP="005758E2">
      <w:pPr>
        <w:pStyle w:val="NormalListas2"/>
        <w:numPr>
          <w:ilvl w:val="0"/>
          <w:numId w:val="0"/>
        </w:numPr>
        <w:ind w:left="928" w:hanging="360"/>
        <w:rPr>
          <w:lang w:val="es-ES"/>
        </w:rPr>
      </w:pPr>
    </w:p>
    <w:p w:rsidR="005758E2" w:rsidRPr="00530133" w:rsidRDefault="005758E2" w:rsidP="005758E2">
      <w:pPr>
        <w:pStyle w:val="NormalListas2"/>
        <w:numPr>
          <w:ilvl w:val="0"/>
          <w:numId w:val="0"/>
        </w:numPr>
        <w:ind w:left="928" w:hanging="360"/>
        <w:rPr>
          <w:lang w:val="es-ES"/>
        </w:rPr>
      </w:pPr>
    </w:p>
    <w:p w:rsidR="005758E2" w:rsidRPr="00530133" w:rsidRDefault="005758E2" w:rsidP="005758E2">
      <w:pPr>
        <w:pStyle w:val="NormalListas2"/>
        <w:numPr>
          <w:ilvl w:val="0"/>
          <w:numId w:val="0"/>
        </w:numPr>
        <w:ind w:left="928" w:hanging="360"/>
        <w:rPr>
          <w:lang w:val="es-ES"/>
        </w:rPr>
      </w:pPr>
    </w:p>
    <w:tbl>
      <w:tblPr>
        <w:tblStyle w:val="TablaGeneral"/>
        <w:tblpPr w:leftFromText="141" w:rightFromText="141" w:vertAnchor="text"/>
        <w:tblW w:w="6733" w:type="dxa"/>
        <w:tblLayout w:type="fixed"/>
        <w:tblLook w:val="06E0" w:firstRow="1" w:lastRow="1" w:firstColumn="1" w:lastColumn="0" w:noHBand="1" w:noVBand="1"/>
      </w:tblPr>
      <w:tblGrid>
        <w:gridCol w:w="5529"/>
        <w:gridCol w:w="1204"/>
      </w:tblGrid>
      <w:tr w:rsidR="005758E2" w:rsidRPr="00530133" w:rsidTr="006070E0">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529" w:type="dxa"/>
          </w:tcPr>
          <w:p w:rsidR="005758E2" w:rsidRPr="00530133" w:rsidRDefault="005758E2" w:rsidP="006070E0">
            <w:pPr>
              <w:ind w:left="114"/>
              <w:rPr>
                <w:rFonts w:ascii="Montserrat SemiBold" w:hAnsi="Montserrat SemiBold"/>
                <w:b w:val="0"/>
                <w:color w:val="000000" w:themeColor="text1"/>
              </w:rPr>
            </w:pPr>
            <w:r w:rsidRPr="00530133">
              <w:rPr>
                <w:rFonts w:ascii="Montserrat SemiBold" w:hAnsi="Montserrat SemiBold"/>
                <w:b w:val="0"/>
                <w:color w:val="000000" w:themeColor="text1"/>
              </w:rPr>
              <w:t>lencería. kilos</w:t>
            </w:r>
          </w:p>
        </w:tc>
        <w:tc>
          <w:tcPr>
            <w:tcW w:w="1204" w:type="dxa"/>
          </w:tcPr>
          <w:p w:rsidR="005758E2" w:rsidRPr="00530133" w:rsidRDefault="005758E2" w:rsidP="006070E0">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rPr>
            </w:pPr>
            <w:r w:rsidRPr="00530133">
              <w:rPr>
                <w:rFonts w:ascii="Montserrat SemiBold" w:hAnsi="Montserrat SemiBold"/>
                <w:b w:val="0"/>
                <w:color w:val="000000" w:themeColor="text1"/>
              </w:rPr>
              <w:t xml:space="preserve">    2020</w:t>
            </w:r>
          </w:p>
        </w:tc>
      </w:tr>
      <w:tr w:rsidR="005758E2" w:rsidRPr="00530133" w:rsidTr="006070E0">
        <w:trPr>
          <w:cnfStyle w:val="010000000000" w:firstRow="0" w:lastRow="1"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5758E2" w:rsidRPr="00530133" w:rsidRDefault="005758E2" w:rsidP="006070E0">
            <w:pPr>
              <w:ind w:left="114"/>
            </w:pPr>
            <w:r w:rsidRPr="00530133">
              <w:t>TOTAL ROPA PROCESADA</w:t>
            </w:r>
          </w:p>
        </w:tc>
        <w:tc>
          <w:tcPr>
            <w:tcW w:w="1204" w:type="dxa"/>
            <w:vAlign w:val="top"/>
          </w:tcPr>
          <w:p w:rsidR="005758E2" w:rsidRPr="00530133" w:rsidRDefault="005758E2" w:rsidP="006070E0">
            <w:pPr>
              <w:jc w:val="center"/>
              <w:cnfStyle w:val="010000000000" w:firstRow="0" w:lastRow="1" w:firstColumn="0" w:lastColumn="0" w:oddVBand="0" w:evenVBand="0" w:oddHBand="0" w:evenHBand="0" w:firstRowFirstColumn="0" w:firstRowLastColumn="0" w:lastRowFirstColumn="0" w:lastRowLastColumn="0"/>
            </w:pPr>
            <w:r w:rsidRPr="00530133">
              <w:t>630.326</w:t>
            </w:r>
          </w:p>
        </w:tc>
      </w:tr>
    </w:tbl>
    <w:p w:rsidR="005758E2" w:rsidRPr="00530133" w:rsidRDefault="005758E2" w:rsidP="005758E2">
      <w:pPr>
        <w:pStyle w:val="NormalListas2"/>
        <w:numPr>
          <w:ilvl w:val="0"/>
          <w:numId w:val="0"/>
        </w:numPr>
        <w:rPr>
          <w:lang w:val="es-ES"/>
        </w:rPr>
      </w:pPr>
    </w:p>
    <w:p w:rsidR="005758E2" w:rsidRPr="00530133" w:rsidRDefault="005758E2" w:rsidP="005758E2">
      <w:pPr>
        <w:pStyle w:val="Normallistas"/>
        <w:numPr>
          <w:ilvl w:val="0"/>
          <w:numId w:val="0"/>
        </w:numPr>
      </w:pPr>
    </w:p>
    <w:p w:rsidR="005758E2" w:rsidRPr="00530133" w:rsidRDefault="005758E2" w:rsidP="005758E2">
      <w:pPr>
        <w:pStyle w:val="Normallistas"/>
        <w:numPr>
          <w:ilvl w:val="0"/>
          <w:numId w:val="0"/>
        </w:numPr>
      </w:pPr>
    </w:p>
    <w:p w:rsidR="005758E2" w:rsidRPr="00530133" w:rsidRDefault="005758E2" w:rsidP="005758E2">
      <w:pPr>
        <w:pStyle w:val="Normallistas"/>
        <w:numPr>
          <w:ilvl w:val="0"/>
          <w:numId w:val="0"/>
        </w:numPr>
      </w:pPr>
    </w:p>
    <w:p w:rsidR="005758E2" w:rsidRPr="00530133" w:rsidRDefault="005758E2" w:rsidP="005758E2">
      <w:pPr>
        <w:pStyle w:val="Normallistas"/>
        <w:numPr>
          <w:ilvl w:val="0"/>
          <w:numId w:val="0"/>
        </w:numPr>
      </w:pPr>
    </w:p>
    <w:p w:rsidR="005758E2" w:rsidRPr="00530133" w:rsidRDefault="005758E2" w:rsidP="005758E2">
      <w:pPr>
        <w:pStyle w:val="Normallistas"/>
        <w:numPr>
          <w:ilvl w:val="0"/>
          <w:numId w:val="0"/>
        </w:numPr>
      </w:pPr>
    </w:p>
    <w:p w:rsidR="005758E2" w:rsidRPr="00530133" w:rsidRDefault="005758E2" w:rsidP="005758E2">
      <w:pPr>
        <w:pStyle w:val="Normallistas"/>
        <w:numPr>
          <w:ilvl w:val="0"/>
          <w:numId w:val="0"/>
        </w:numPr>
      </w:pPr>
    </w:p>
    <w:p w:rsidR="005758E2" w:rsidRPr="00530133" w:rsidRDefault="005758E2" w:rsidP="005758E2">
      <w:pPr>
        <w:pStyle w:val="Normallistas"/>
        <w:numPr>
          <w:ilvl w:val="0"/>
          <w:numId w:val="0"/>
        </w:numPr>
      </w:pPr>
    </w:p>
    <w:p w:rsidR="005758E2" w:rsidRPr="00530133" w:rsidRDefault="005758E2" w:rsidP="005758E2">
      <w:pPr>
        <w:pStyle w:val="Normallistas"/>
        <w:numPr>
          <w:ilvl w:val="0"/>
          <w:numId w:val="0"/>
        </w:numPr>
      </w:pPr>
    </w:p>
    <w:tbl>
      <w:tblPr>
        <w:tblStyle w:val="TablaGeneral"/>
        <w:tblpPr w:leftFromText="141" w:rightFromText="141" w:vertAnchor="text"/>
        <w:tblW w:w="7513" w:type="dxa"/>
        <w:tblLayout w:type="fixed"/>
        <w:tblLook w:val="06A0" w:firstRow="1" w:lastRow="0" w:firstColumn="1" w:lastColumn="0" w:noHBand="1" w:noVBand="1"/>
      </w:tblPr>
      <w:tblGrid>
        <w:gridCol w:w="5529"/>
        <w:gridCol w:w="1984"/>
      </w:tblGrid>
      <w:tr w:rsidR="005758E2" w:rsidRPr="00530133" w:rsidTr="000A2AE0">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529" w:type="dxa"/>
          </w:tcPr>
          <w:p w:rsidR="005758E2" w:rsidRPr="00530133" w:rsidRDefault="005758E2" w:rsidP="006070E0">
            <w:pPr>
              <w:ind w:left="114"/>
              <w:rPr>
                <w:rFonts w:ascii="Montserrat SemiBold" w:hAnsi="Montserrat SemiBold"/>
                <w:b w:val="0"/>
                <w:color w:val="7F7F7F" w:themeColor="text1" w:themeTint="80"/>
                <w:sz w:val="18"/>
              </w:rPr>
            </w:pPr>
            <w:r w:rsidRPr="00530133">
              <w:rPr>
                <w:rFonts w:ascii="Montserrat SemiBold" w:hAnsi="Montserrat SemiBold"/>
                <w:b w:val="0"/>
                <w:color w:val="7F7F7F" w:themeColor="text1" w:themeTint="80"/>
                <w:sz w:val="18"/>
              </w:rPr>
              <w:t xml:space="preserve">GESTIÓN DE RESIDUOS </w:t>
            </w:r>
          </w:p>
        </w:tc>
        <w:tc>
          <w:tcPr>
            <w:tcW w:w="1984" w:type="dxa"/>
          </w:tcPr>
          <w:p w:rsidR="005758E2" w:rsidRPr="00530133" w:rsidRDefault="005758E2" w:rsidP="006070E0">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sz w:val="18"/>
              </w:rPr>
            </w:pPr>
            <w:r w:rsidRPr="00530133">
              <w:rPr>
                <w:rFonts w:ascii="Montserrat SemiBold" w:hAnsi="Montserrat SemiBold"/>
                <w:b w:val="0"/>
                <w:color w:val="7F7F7F" w:themeColor="text1" w:themeTint="80"/>
                <w:sz w:val="18"/>
              </w:rPr>
              <w:t xml:space="preserve">    2020</w:t>
            </w:r>
          </w:p>
        </w:tc>
      </w:tr>
      <w:tr w:rsidR="005758E2" w:rsidRPr="00530133" w:rsidTr="000A2AE0">
        <w:trPr>
          <w:trHeight w:val="279"/>
        </w:trPr>
        <w:tc>
          <w:tcPr>
            <w:cnfStyle w:val="001000000000" w:firstRow="0" w:lastRow="0" w:firstColumn="1" w:lastColumn="0" w:oddVBand="0" w:evenVBand="0" w:oddHBand="0" w:evenHBand="0" w:firstRowFirstColumn="0" w:firstRowLastColumn="0" w:lastRowFirstColumn="0" w:lastRowLastColumn="0"/>
            <w:tcW w:w="5529" w:type="dxa"/>
            <w:vAlign w:val="top"/>
            <w:hideMark/>
          </w:tcPr>
          <w:p w:rsidR="005758E2" w:rsidRPr="00530133" w:rsidRDefault="005758E2" w:rsidP="006070E0">
            <w:r w:rsidRPr="00530133">
              <w:t>Biosanitario</w:t>
            </w:r>
          </w:p>
        </w:tc>
        <w:tc>
          <w:tcPr>
            <w:tcW w:w="1984" w:type="dxa"/>
            <w:vAlign w:val="top"/>
          </w:tcPr>
          <w:p w:rsidR="005758E2" w:rsidRPr="00530133" w:rsidRDefault="005758E2" w:rsidP="006070E0">
            <w:pPr>
              <w:ind w:left="459"/>
              <w:cnfStyle w:val="000000000000" w:firstRow="0" w:lastRow="0" w:firstColumn="0" w:lastColumn="0" w:oddVBand="0" w:evenVBand="0" w:oddHBand="0" w:evenHBand="0" w:firstRowFirstColumn="0" w:firstRowLastColumn="0" w:lastRowFirstColumn="0" w:lastRowLastColumn="0"/>
            </w:pPr>
            <w:r w:rsidRPr="00530133">
              <w:t>302.074,81 kgr</w:t>
            </w:r>
          </w:p>
        </w:tc>
      </w:tr>
      <w:tr w:rsidR="005758E2" w:rsidRPr="00530133" w:rsidTr="000A2AE0">
        <w:trPr>
          <w:trHeight w:val="279"/>
        </w:trPr>
        <w:tc>
          <w:tcPr>
            <w:cnfStyle w:val="001000000000" w:firstRow="0" w:lastRow="0" w:firstColumn="1" w:lastColumn="0" w:oddVBand="0" w:evenVBand="0" w:oddHBand="0" w:evenHBand="0" w:firstRowFirstColumn="0" w:firstRowLastColumn="0" w:lastRowFirstColumn="0" w:lastRowLastColumn="0"/>
            <w:tcW w:w="5529" w:type="dxa"/>
            <w:vAlign w:val="top"/>
            <w:hideMark/>
          </w:tcPr>
          <w:p w:rsidR="005758E2" w:rsidRPr="00530133" w:rsidRDefault="005758E2" w:rsidP="006070E0">
            <w:r w:rsidRPr="00530133">
              <w:t>Citotóxicos</w:t>
            </w:r>
          </w:p>
        </w:tc>
        <w:tc>
          <w:tcPr>
            <w:tcW w:w="1984" w:type="dxa"/>
            <w:vAlign w:val="top"/>
          </w:tcPr>
          <w:p w:rsidR="005758E2" w:rsidRPr="00530133" w:rsidRDefault="005758E2" w:rsidP="006070E0">
            <w:pPr>
              <w:ind w:left="459"/>
              <w:cnfStyle w:val="000000000000" w:firstRow="0" w:lastRow="0" w:firstColumn="0" w:lastColumn="0" w:oddVBand="0" w:evenVBand="0" w:oddHBand="0" w:evenHBand="0" w:firstRowFirstColumn="0" w:firstRowLastColumn="0" w:lastRowFirstColumn="0" w:lastRowLastColumn="0"/>
            </w:pPr>
            <w:r w:rsidRPr="00530133">
              <w:t xml:space="preserve">          5.916 kgr.</w:t>
            </w:r>
          </w:p>
        </w:tc>
      </w:tr>
      <w:tr w:rsidR="005758E2" w:rsidRPr="00530133" w:rsidTr="000A2AE0">
        <w:trPr>
          <w:trHeight w:val="279"/>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Medicamentos</w:t>
            </w:r>
          </w:p>
        </w:tc>
        <w:tc>
          <w:tcPr>
            <w:tcW w:w="1984" w:type="dxa"/>
            <w:vAlign w:val="top"/>
          </w:tcPr>
          <w:p w:rsidR="005758E2" w:rsidRPr="00530133" w:rsidRDefault="005758E2" w:rsidP="006070E0">
            <w:pPr>
              <w:ind w:left="459"/>
              <w:cnfStyle w:val="000000000000" w:firstRow="0" w:lastRow="0" w:firstColumn="0" w:lastColumn="0" w:oddVBand="0" w:evenVBand="0" w:oddHBand="0" w:evenHBand="0" w:firstRowFirstColumn="0" w:firstRowLastColumn="0" w:lastRowFirstColumn="0" w:lastRowLastColumn="0"/>
            </w:pPr>
            <w:r w:rsidRPr="00530133">
              <w:t xml:space="preserve">             339 kgr.</w:t>
            </w:r>
          </w:p>
        </w:tc>
      </w:tr>
      <w:tr w:rsidR="005758E2" w:rsidRPr="00530133" w:rsidTr="000A2AE0">
        <w:trPr>
          <w:trHeight w:val="279"/>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Reactivos laboratorio</w:t>
            </w:r>
          </w:p>
        </w:tc>
        <w:tc>
          <w:tcPr>
            <w:tcW w:w="1984" w:type="dxa"/>
            <w:vAlign w:val="top"/>
          </w:tcPr>
          <w:p w:rsidR="005758E2" w:rsidRPr="00530133" w:rsidRDefault="005758E2" w:rsidP="006070E0">
            <w:pPr>
              <w:ind w:left="459"/>
              <w:cnfStyle w:val="000000000000" w:firstRow="0" w:lastRow="0" w:firstColumn="0" w:lastColumn="0" w:oddVBand="0" w:evenVBand="0" w:oddHBand="0" w:evenHBand="0" w:firstRowFirstColumn="0" w:firstRowLastColumn="0" w:lastRowFirstColumn="0" w:lastRowLastColumn="0"/>
            </w:pPr>
            <w:r w:rsidRPr="00530133">
              <w:t xml:space="preserve">               23 kgr.</w:t>
            </w:r>
          </w:p>
        </w:tc>
      </w:tr>
      <w:tr w:rsidR="005758E2" w:rsidRPr="00530133" w:rsidTr="000A2AE0">
        <w:trPr>
          <w:trHeight w:val="279"/>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Restos anatómicos en Formol</w:t>
            </w:r>
          </w:p>
        </w:tc>
        <w:tc>
          <w:tcPr>
            <w:tcW w:w="1984" w:type="dxa"/>
            <w:vAlign w:val="top"/>
          </w:tcPr>
          <w:p w:rsidR="005758E2" w:rsidRPr="00530133" w:rsidRDefault="005758E2" w:rsidP="006070E0">
            <w:pPr>
              <w:ind w:left="459"/>
              <w:cnfStyle w:val="000000000000" w:firstRow="0" w:lastRow="0" w:firstColumn="0" w:lastColumn="0" w:oddVBand="0" w:evenVBand="0" w:oddHBand="0" w:evenHBand="0" w:firstRowFirstColumn="0" w:firstRowLastColumn="0" w:lastRowFirstColumn="0" w:lastRowLastColumn="0"/>
            </w:pPr>
            <w:r w:rsidRPr="00530133">
              <w:t xml:space="preserve">       2.391,15 kg.</w:t>
            </w:r>
          </w:p>
        </w:tc>
      </w:tr>
      <w:tr w:rsidR="005758E2" w:rsidRPr="00530133" w:rsidTr="000A2AE0">
        <w:trPr>
          <w:trHeight w:val="279"/>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Aguas de laboratorio</w:t>
            </w:r>
          </w:p>
        </w:tc>
        <w:tc>
          <w:tcPr>
            <w:tcW w:w="1984" w:type="dxa"/>
            <w:vAlign w:val="top"/>
          </w:tcPr>
          <w:p w:rsidR="005758E2" w:rsidRPr="00530133" w:rsidRDefault="005758E2" w:rsidP="006070E0">
            <w:pPr>
              <w:ind w:left="459"/>
              <w:cnfStyle w:val="000000000000" w:firstRow="0" w:lastRow="0" w:firstColumn="0" w:lastColumn="0" w:oddVBand="0" w:evenVBand="0" w:oddHBand="0" w:evenHBand="0" w:firstRowFirstColumn="0" w:firstRowLastColumn="0" w:lastRowFirstColumn="0" w:lastRowLastColumn="0"/>
            </w:pPr>
            <w:r w:rsidRPr="00530133">
              <w:t xml:space="preserve">        27.655 kg</w:t>
            </w:r>
          </w:p>
        </w:tc>
      </w:tr>
      <w:tr w:rsidR="005758E2" w:rsidRPr="00530133" w:rsidTr="000A2AE0">
        <w:trPr>
          <w:trHeight w:val="279"/>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Disolvente no halogenado</w:t>
            </w:r>
          </w:p>
        </w:tc>
        <w:tc>
          <w:tcPr>
            <w:tcW w:w="1984" w:type="dxa"/>
            <w:vAlign w:val="top"/>
          </w:tcPr>
          <w:p w:rsidR="005758E2" w:rsidRPr="00530133" w:rsidRDefault="005758E2" w:rsidP="006070E0">
            <w:pPr>
              <w:ind w:left="459"/>
              <w:cnfStyle w:val="000000000000" w:firstRow="0" w:lastRow="0" w:firstColumn="0" w:lastColumn="0" w:oddVBand="0" w:evenVBand="0" w:oddHBand="0" w:evenHBand="0" w:firstRowFirstColumn="0" w:firstRowLastColumn="0" w:lastRowFirstColumn="0" w:lastRowLastColumn="0"/>
            </w:pPr>
          </w:p>
        </w:tc>
      </w:tr>
      <w:tr w:rsidR="005758E2" w:rsidRPr="00530133" w:rsidTr="000A2AE0">
        <w:trPr>
          <w:trHeight w:val="294"/>
        </w:trPr>
        <w:tc>
          <w:tcPr>
            <w:cnfStyle w:val="001000000000" w:firstRow="0" w:lastRow="0" w:firstColumn="1" w:lastColumn="0" w:oddVBand="0" w:evenVBand="0" w:oddHBand="0" w:evenHBand="0" w:firstRowFirstColumn="0" w:firstRowLastColumn="0" w:lastRowFirstColumn="0" w:lastRowLastColumn="0"/>
            <w:tcW w:w="5529" w:type="dxa"/>
            <w:vAlign w:val="top"/>
            <w:hideMark/>
          </w:tcPr>
          <w:p w:rsidR="005758E2" w:rsidRPr="00530133" w:rsidRDefault="005758E2" w:rsidP="006070E0">
            <w:r w:rsidRPr="00530133">
              <w:t>Fluorescentes</w:t>
            </w:r>
          </w:p>
        </w:tc>
        <w:tc>
          <w:tcPr>
            <w:tcW w:w="1984" w:type="dxa"/>
            <w:vAlign w:val="top"/>
          </w:tcPr>
          <w:p w:rsidR="005758E2" w:rsidRPr="00530133" w:rsidRDefault="005758E2" w:rsidP="006070E0">
            <w:pPr>
              <w:ind w:left="459"/>
              <w:cnfStyle w:val="000000000000" w:firstRow="0" w:lastRow="0" w:firstColumn="0" w:lastColumn="0" w:oddVBand="0" w:evenVBand="0" w:oddHBand="0" w:evenHBand="0" w:firstRowFirstColumn="0" w:firstRowLastColumn="0" w:lastRowFirstColumn="0" w:lastRowLastColumn="0"/>
            </w:pPr>
            <w:r w:rsidRPr="00530133">
              <w:t xml:space="preserve">         283,71 kgr.</w:t>
            </w:r>
          </w:p>
        </w:tc>
      </w:tr>
      <w:tr w:rsidR="005758E2" w:rsidRPr="00530133" w:rsidTr="000A2AE0">
        <w:trPr>
          <w:trHeight w:val="294"/>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Cartón</w:t>
            </w:r>
          </w:p>
        </w:tc>
        <w:tc>
          <w:tcPr>
            <w:tcW w:w="1984" w:type="dxa"/>
            <w:vAlign w:val="top"/>
          </w:tcPr>
          <w:p w:rsidR="005758E2" w:rsidRPr="00530133" w:rsidRDefault="005758E2" w:rsidP="006070E0">
            <w:pPr>
              <w:ind w:left="459"/>
              <w:cnfStyle w:val="000000000000" w:firstRow="0" w:lastRow="0" w:firstColumn="0" w:lastColumn="0" w:oddVBand="0" w:evenVBand="0" w:oddHBand="0" w:evenHBand="0" w:firstRowFirstColumn="0" w:firstRowLastColumn="0" w:lastRowFirstColumn="0" w:lastRowLastColumn="0"/>
            </w:pPr>
            <w:r w:rsidRPr="00530133">
              <w:t xml:space="preserve">        38.980 kg</w:t>
            </w:r>
          </w:p>
        </w:tc>
      </w:tr>
      <w:tr w:rsidR="005758E2" w:rsidRPr="00530133" w:rsidTr="000A2AE0">
        <w:trPr>
          <w:trHeight w:val="294"/>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Vidrio</w:t>
            </w:r>
          </w:p>
        </w:tc>
        <w:tc>
          <w:tcPr>
            <w:tcW w:w="1984" w:type="dxa"/>
            <w:vAlign w:val="top"/>
          </w:tcPr>
          <w:p w:rsidR="005758E2" w:rsidRPr="00530133" w:rsidRDefault="005758E2" w:rsidP="006070E0">
            <w:pPr>
              <w:ind w:left="459"/>
              <w:cnfStyle w:val="000000000000" w:firstRow="0" w:lastRow="0" w:firstColumn="0" w:lastColumn="0" w:oddVBand="0" w:evenVBand="0" w:oddHBand="0" w:evenHBand="0" w:firstRowFirstColumn="0" w:firstRowLastColumn="0" w:lastRowFirstColumn="0" w:lastRowLastColumn="0"/>
            </w:pPr>
            <w:r w:rsidRPr="00530133">
              <w:t xml:space="preserve">         15.020 kg</w:t>
            </w:r>
          </w:p>
        </w:tc>
      </w:tr>
      <w:tr w:rsidR="005758E2" w:rsidRPr="00530133" w:rsidTr="000A2AE0">
        <w:trPr>
          <w:trHeight w:val="294"/>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Residuo asimilable a urbano</w:t>
            </w:r>
          </w:p>
        </w:tc>
        <w:tc>
          <w:tcPr>
            <w:tcW w:w="1984" w:type="dxa"/>
            <w:vAlign w:val="top"/>
          </w:tcPr>
          <w:p w:rsidR="005758E2" w:rsidRPr="00530133" w:rsidRDefault="005758E2" w:rsidP="006070E0">
            <w:pPr>
              <w:ind w:left="459"/>
              <w:cnfStyle w:val="000000000000" w:firstRow="0" w:lastRow="0" w:firstColumn="0" w:lastColumn="0" w:oddVBand="0" w:evenVBand="0" w:oddHBand="0" w:evenHBand="0" w:firstRowFirstColumn="0" w:firstRowLastColumn="0" w:lastRowFirstColumn="0" w:lastRowLastColumn="0"/>
            </w:pPr>
            <w:r w:rsidRPr="00530133">
              <w:t xml:space="preserve">       378.660 kg</w:t>
            </w:r>
          </w:p>
        </w:tc>
      </w:tr>
      <w:tr w:rsidR="005758E2" w:rsidRPr="00530133" w:rsidTr="000A2AE0">
        <w:trPr>
          <w:trHeight w:val="294"/>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Envases</w:t>
            </w:r>
          </w:p>
        </w:tc>
        <w:tc>
          <w:tcPr>
            <w:tcW w:w="1984" w:type="dxa"/>
            <w:vAlign w:val="top"/>
          </w:tcPr>
          <w:p w:rsidR="005758E2" w:rsidRPr="00530133" w:rsidRDefault="005758E2" w:rsidP="006070E0">
            <w:pPr>
              <w:ind w:left="459"/>
              <w:cnfStyle w:val="000000000000" w:firstRow="0" w:lastRow="0" w:firstColumn="0" w:lastColumn="0" w:oddVBand="0" w:evenVBand="0" w:oddHBand="0" w:evenHBand="0" w:firstRowFirstColumn="0" w:firstRowLastColumn="0" w:lastRowFirstColumn="0" w:lastRowLastColumn="0"/>
            </w:pPr>
            <w:r w:rsidRPr="00530133">
              <w:t xml:space="preserve">        53.460 kg</w:t>
            </w:r>
          </w:p>
        </w:tc>
      </w:tr>
      <w:tr w:rsidR="005758E2" w:rsidRPr="00530133" w:rsidTr="000A2AE0">
        <w:trPr>
          <w:trHeight w:val="294"/>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Escombro</w:t>
            </w:r>
          </w:p>
        </w:tc>
        <w:tc>
          <w:tcPr>
            <w:tcW w:w="1984" w:type="dxa"/>
            <w:vAlign w:val="top"/>
          </w:tcPr>
          <w:p w:rsidR="005758E2" w:rsidRPr="00530133" w:rsidRDefault="005758E2" w:rsidP="006070E0">
            <w:pPr>
              <w:ind w:left="459"/>
              <w:cnfStyle w:val="000000000000" w:firstRow="0" w:lastRow="0" w:firstColumn="0" w:lastColumn="0" w:oddVBand="0" w:evenVBand="0" w:oddHBand="0" w:evenHBand="0" w:firstRowFirstColumn="0" w:firstRowLastColumn="0" w:lastRowFirstColumn="0" w:lastRowLastColumn="0"/>
            </w:pPr>
            <w:r w:rsidRPr="00530133">
              <w:t xml:space="preserve">        7.060 kg</w:t>
            </w:r>
          </w:p>
        </w:tc>
      </w:tr>
      <w:tr w:rsidR="005758E2" w:rsidRPr="00530133" w:rsidTr="000A2AE0">
        <w:trPr>
          <w:trHeight w:val="294"/>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Toner</w:t>
            </w:r>
          </w:p>
        </w:tc>
        <w:tc>
          <w:tcPr>
            <w:tcW w:w="1984" w:type="dxa"/>
            <w:vAlign w:val="top"/>
          </w:tcPr>
          <w:p w:rsidR="005758E2" w:rsidRPr="00530133" w:rsidRDefault="005758E2" w:rsidP="006070E0">
            <w:pPr>
              <w:ind w:left="459"/>
              <w:cnfStyle w:val="000000000000" w:firstRow="0" w:lastRow="0" w:firstColumn="0" w:lastColumn="0" w:oddVBand="0" w:evenVBand="0" w:oddHBand="0" w:evenHBand="0" w:firstRowFirstColumn="0" w:firstRowLastColumn="0" w:lastRowFirstColumn="0" w:lastRowLastColumn="0"/>
            </w:pPr>
            <w:r w:rsidRPr="00530133">
              <w:t xml:space="preserve">    600 unidades</w:t>
            </w:r>
          </w:p>
        </w:tc>
      </w:tr>
      <w:tr w:rsidR="005758E2" w:rsidRPr="00530133" w:rsidTr="000A2AE0">
        <w:trPr>
          <w:trHeight w:val="294"/>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Pilas</w:t>
            </w:r>
          </w:p>
        </w:tc>
        <w:tc>
          <w:tcPr>
            <w:tcW w:w="1984" w:type="dxa"/>
            <w:vAlign w:val="top"/>
          </w:tcPr>
          <w:p w:rsidR="005758E2" w:rsidRPr="00530133" w:rsidRDefault="005758E2" w:rsidP="006070E0">
            <w:pPr>
              <w:ind w:left="459"/>
              <w:cnfStyle w:val="000000000000" w:firstRow="0" w:lastRow="0" w:firstColumn="0" w:lastColumn="0" w:oddVBand="0" w:evenVBand="0" w:oddHBand="0" w:evenHBand="0" w:firstRowFirstColumn="0" w:firstRowLastColumn="0" w:lastRowFirstColumn="0" w:lastRowLastColumn="0"/>
            </w:pPr>
            <w:r w:rsidRPr="00530133">
              <w:t xml:space="preserve">          545 kg</w:t>
            </w:r>
          </w:p>
        </w:tc>
      </w:tr>
      <w:tr w:rsidR="005758E2" w:rsidRPr="00530133" w:rsidTr="000A2AE0">
        <w:trPr>
          <w:trHeight w:val="294"/>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Chatarra</w:t>
            </w:r>
          </w:p>
        </w:tc>
        <w:tc>
          <w:tcPr>
            <w:tcW w:w="1984" w:type="dxa"/>
            <w:vAlign w:val="top"/>
          </w:tcPr>
          <w:p w:rsidR="005758E2" w:rsidRPr="00530133" w:rsidRDefault="005758E2" w:rsidP="006070E0">
            <w:pPr>
              <w:ind w:left="459"/>
              <w:cnfStyle w:val="000000000000" w:firstRow="0" w:lastRow="0" w:firstColumn="0" w:lastColumn="0" w:oddVBand="0" w:evenVBand="0" w:oddHBand="0" w:evenHBand="0" w:firstRowFirstColumn="0" w:firstRowLastColumn="0" w:lastRowFirstColumn="0" w:lastRowLastColumn="0"/>
            </w:pPr>
            <w:r w:rsidRPr="00530133">
              <w:t xml:space="preserve">        2.760 kg</w:t>
            </w:r>
          </w:p>
        </w:tc>
      </w:tr>
    </w:tbl>
    <w:p w:rsidR="005758E2" w:rsidRPr="00530133" w:rsidRDefault="005758E2" w:rsidP="005758E2">
      <w:pPr>
        <w:pStyle w:val="NormalListas2"/>
        <w:numPr>
          <w:ilvl w:val="0"/>
          <w:numId w:val="0"/>
        </w:numPr>
        <w:ind w:left="928" w:hanging="360"/>
        <w:rPr>
          <w:lang w:val="es-ES"/>
        </w:rPr>
      </w:pPr>
    </w:p>
    <w:p w:rsidR="005758E2" w:rsidRPr="00530133" w:rsidRDefault="005758E2" w:rsidP="003747AA">
      <w:r w:rsidRPr="00530133">
        <w:t xml:space="preserve">** Durante la pandemia se incrementó sustancialmente la producción de residuos biosanitarios. En el año 2019 se generaron 111.684,6 kg de residuos y en el año 2020 fueron 301.40,81. </w:t>
      </w:r>
    </w:p>
    <w:p w:rsidR="005758E2" w:rsidRPr="00530133" w:rsidRDefault="005758E2" w:rsidP="003747AA">
      <w:r w:rsidRPr="00530133">
        <w:t>Para poder asumir este incremento se realizaron diversas actuaciones encaminadas a minimizar la producción a través de una adecuada segregación de residuos (formación in situ), incremento de frecuencias de retirada de cuartos de almacenamiento intermedio y uso de contenedores desechables.</w:t>
      </w:r>
    </w:p>
    <w:p w:rsidR="005758E2" w:rsidRPr="00530133" w:rsidRDefault="005758E2" w:rsidP="005758E2"/>
    <w:tbl>
      <w:tblPr>
        <w:tblStyle w:val="TablaGeneral"/>
        <w:tblpPr w:leftFromText="141" w:rightFromText="141" w:vertAnchor="text"/>
        <w:tblW w:w="7513" w:type="dxa"/>
        <w:tblLayout w:type="fixed"/>
        <w:tblLook w:val="06A0" w:firstRow="1" w:lastRow="0" w:firstColumn="1" w:lastColumn="0" w:noHBand="1" w:noVBand="1"/>
      </w:tblPr>
      <w:tblGrid>
        <w:gridCol w:w="5529"/>
        <w:gridCol w:w="1984"/>
      </w:tblGrid>
      <w:tr w:rsidR="005758E2" w:rsidRPr="00530133" w:rsidTr="000A2AE0">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529" w:type="dxa"/>
          </w:tcPr>
          <w:p w:rsidR="005758E2" w:rsidRPr="00530133" w:rsidRDefault="005758E2" w:rsidP="006070E0">
            <w:pPr>
              <w:ind w:left="114"/>
              <w:rPr>
                <w:rFonts w:ascii="Montserrat SemiBold" w:hAnsi="Montserrat SemiBold"/>
                <w:b w:val="0"/>
                <w:color w:val="7F7F7F" w:themeColor="text1" w:themeTint="80"/>
                <w:sz w:val="18"/>
              </w:rPr>
            </w:pPr>
            <w:r w:rsidRPr="00530133">
              <w:rPr>
                <w:rFonts w:ascii="Montserrat SemiBold" w:hAnsi="Montserrat SemiBold"/>
                <w:b w:val="0"/>
                <w:color w:val="7F7F7F" w:themeColor="text1" w:themeTint="80"/>
                <w:sz w:val="18"/>
              </w:rPr>
              <w:t xml:space="preserve">CONTRATACIÓN. CONTEXTO </w:t>
            </w:r>
            <w:r w:rsidR="00041948" w:rsidRPr="00530133">
              <w:rPr>
                <w:rFonts w:ascii="Montserrat SemiBold" w:hAnsi="Montserrat SemiBold"/>
                <w:b w:val="0"/>
                <w:color w:val="7F7F7F" w:themeColor="text1" w:themeTint="80"/>
                <w:sz w:val="18"/>
              </w:rPr>
              <w:t>COVID-19</w:t>
            </w:r>
          </w:p>
        </w:tc>
        <w:tc>
          <w:tcPr>
            <w:tcW w:w="1984" w:type="dxa"/>
          </w:tcPr>
          <w:p w:rsidR="005758E2" w:rsidRPr="00530133" w:rsidRDefault="005758E2" w:rsidP="006070E0">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sz w:val="18"/>
              </w:rPr>
            </w:pPr>
            <w:r w:rsidRPr="00530133">
              <w:rPr>
                <w:rFonts w:ascii="Montserrat SemiBold" w:hAnsi="Montserrat SemiBold"/>
                <w:b w:val="0"/>
                <w:color w:val="7F7F7F" w:themeColor="text1" w:themeTint="80"/>
                <w:sz w:val="18"/>
              </w:rPr>
              <w:t xml:space="preserve">    2020</w:t>
            </w:r>
          </w:p>
        </w:tc>
      </w:tr>
      <w:tr w:rsidR="005758E2" w:rsidRPr="00530133" w:rsidTr="000A2AE0">
        <w:trPr>
          <w:trHeight w:val="279"/>
        </w:trPr>
        <w:tc>
          <w:tcPr>
            <w:cnfStyle w:val="001000000000" w:firstRow="0" w:lastRow="0" w:firstColumn="1" w:lastColumn="0" w:oddVBand="0" w:evenVBand="0" w:oddHBand="0" w:evenHBand="0" w:firstRowFirstColumn="0" w:firstRowLastColumn="0" w:lastRowFirstColumn="0" w:lastRowLastColumn="0"/>
            <w:tcW w:w="5529" w:type="dxa"/>
            <w:vAlign w:val="top"/>
            <w:hideMark/>
          </w:tcPr>
          <w:p w:rsidR="005758E2" w:rsidRPr="00530133" w:rsidRDefault="005758E2" w:rsidP="006070E0">
            <w:pPr>
              <w:rPr>
                <w:rFonts w:ascii="Montserrat SemiBold" w:hAnsi="Montserrat SemiBold"/>
              </w:rPr>
            </w:pPr>
            <w:r w:rsidRPr="00530133">
              <w:rPr>
                <w:rFonts w:ascii="Montserrat SemiBold" w:hAnsi="Montserrat SemiBold"/>
              </w:rPr>
              <w:t>Importe de total contratado</w:t>
            </w:r>
          </w:p>
        </w:tc>
        <w:tc>
          <w:tcPr>
            <w:tcW w:w="1984" w:type="dxa"/>
            <w:vAlign w:val="top"/>
          </w:tcPr>
          <w:p w:rsidR="005758E2" w:rsidRPr="00530133" w:rsidRDefault="005758E2" w:rsidP="000A2AE0">
            <w:pPr>
              <w:ind w:left="459" w:firstLine="283"/>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rPr>
            </w:pPr>
            <w:r w:rsidRPr="00530133">
              <w:rPr>
                <w:rFonts w:ascii="Montserrat SemiBold" w:hAnsi="Montserrat SemiBold"/>
              </w:rPr>
              <w:t xml:space="preserve">3.863.599,07 </w:t>
            </w:r>
          </w:p>
        </w:tc>
      </w:tr>
      <w:tr w:rsidR="005758E2" w:rsidRPr="00530133" w:rsidTr="000A2AE0">
        <w:trPr>
          <w:trHeight w:val="279"/>
        </w:trPr>
        <w:tc>
          <w:tcPr>
            <w:cnfStyle w:val="001000000000" w:firstRow="0" w:lastRow="0" w:firstColumn="1" w:lastColumn="0" w:oddVBand="0" w:evenVBand="0" w:oddHBand="0" w:evenHBand="0" w:firstRowFirstColumn="0" w:firstRowLastColumn="0" w:lastRowFirstColumn="0" w:lastRowLastColumn="0"/>
            <w:tcW w:w="5529" w:type="dxa"/>
            <w:vAlign w:val="top"/>
            <w:hideMark/>
          </w:tcPr>
          <w:p w:rsidR="005758E2" w:rsidRPr="00530133" w:rsidRDefault="005758E2" w:rsidP="006070E0">
            <w:r w:rsidRPr="00530133">
              <w:t>Nº Procedimientos abiertos mediante tramitación de emergencia</w:t>
            </w:r>
          </w:p>
        </w:tc>
        <w:tc>
          <w:tcPr>
            <w:tcW w:w="1984" w:type="dxa"/>
            <w:vAlign w:val="top"/>
          </w:tcPr>
          <w:p w:rsidR="005758E2" w:rsidRPr="00530133" w:rsidRDefault="005758E2" w:rsidP="000A2AE0">
            <w:pPr>
              <w:ind w:left="459" w:firstLine="283"/>
              <w:jc w:val="right"/>
              <w:cnfStyle w:val="000000000000" w:firstRow="0" w:lastRow="0" w:firstColumn="0" w:lastColumn="0" w:oddVBand="0" w:evenVBand="0" w:oddHBand="0" w:evenHBand="0" w:firstRowFirstColumn="0" w:firstRowLastColumn="0" w:lastRowFirstColumn="0" w:lastRowLastColumn="0"/>
            </w:pPr>
            <w:r w:rsidRPr="00530133">
              <w:t>54</w:t>
            </w:r>
          </w:p>
        </w:tc>
      </w:tr>
      <w:tr w:rsidR="005758E2" w:rsidRPr="00530133" w:rsidTr="000A2AE0">
        <w:trPr>
          <w:trHeight w:val="279"/>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 xml:space="preserve">Contratos Menores necesidades </w:t>
            </w:r>
            <w:r w:rsidR="000A2AE0" w:rsidRPr="00530133">
              <w:t>COVID-19</w:t>
            </w:r>
          </w:p>
        </w:tc>
        <w:tc>
          <w:tcPr>
            <w:tcW w:w="1984" w:type="dxa"/>
            <w:vAlign w:val="top"/>
          </w:tcPr>
          <w:p w:rsidR="005758E2" w:rsidRPr="00530133" w:rsidRDefault="005758E2" w:rsidP="000A2AE0">
            <w:pPr>
              <w:ind w:left="459" w:firstLine="283"/>
              <w:jc w:val="right"/>
              <w:cnfStyle w:val="000000000000" w:firstRow="0" w:lastRow="0" w:firstColumn="0" w:lastColumn="0" w:oddVBand="0" w:evenVBand="0" w:oddHBand="0" w:evenHBand="0" w:firstRowFirstColumn="0" w:firstRowLastColumn="0" w:lastRowFirstColumn="0" w:lastRowLastColumn="0"/>
            </w:pPr>
            <w:r w:rsidRPr="00530133">
              <w:t>9</w:t>
            </w:r>
          </w:p>
        </w:tc>
      </w:tr>
      <w:tr w:rsidR="005758E2" w:rsidRPr="00530133" w:rsidTr="000A2AE0">
        <w:trPr>
          <w:trHeight w:val="279"/>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lastRenderedPageBreak/>
              <w:t>Contratación de obras</w:t>
            </w:r>
          </w:p>
        </w:tc>
        <w:tc>
          <w:tcPr>
            <w:tcW w:w="1984" w:type="dxa"/>
            <w:vAlign w:val="top"/>
          </w:tcPr>
          <w:p w:rsidR="005758E2" w:rsidRPr="00530133" w:rsidRDefault="005758E2" w:rsidP="000A2AE0">
            <w:pPr>
              <w:ind w:left="459" w:firstLine="283"/>
              <w:jc w:val="right"/>
              <w:cnfStyle w:val="000000000000" w:firstRow="0" w:lastRow="0" w:firstColumn="0" w:lastColumn="0" w:oddVBand="0" w:evenVBand="0" w:oddHBand="0" w:evenHBand="0" w:firstRowFirstColumn="0" w:firstRowLastColumn="0" w:lastRowFirstColumn="0" w:lastRowLastColumn="0"/>
            </w:pPr>
            <w:r w:rsidRPr="00530133">
              <w:t>442.127,88</w:t>
            </w:r>
          </w:p>
        </w:tc>
      </w:tr>
      <w:tr w:rsidR="005758E2" w:rsidRPr="00530133" w:rsidTr="000A2AE0">
        <w:trPr>
          <w:trHeight w:val="279"/>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Contratación Suministros</w:t>
            </w:r>
          </w:p>
        </w:tc>
        <w:tc>
          <w:tcPr>
            <w:tcW w:w="1984" w:type="dxa"/>
            <w:vAlign w:val="top"/>
          </w:tcPr>
          <w:p w:rsidR="005758E2" w:rsidRPr="00530133" w:rsidRDefault="005758E2" w:rsidP="000A2AE0">
            <w:pPr>
              <w:ind w:left="459" w:firstLine="283"/>
              <w:jc w:val="right"/>
              <w:cnfStyle w:val="000000000000" w:firstRow="0" w:lastRow="0" w:firstColumn="0" w:lastColumn="0" w:oddVBand="0" w:evenVBand="0" w:oddHBand="0" w:evenHBand="0" w:firstRowFirstColumn="0" w:firstRowLastColumn="0" w:lastRowFirstColumn="0" w:lastRowLastColumn="0"/>
            </w:pPr>
            <w:r w:rsidRPr="00530133">
              <w:t>3.297.792,00</w:t>
            </w:r>
          </w:p>
        </w:tc>
      </w:tr>
      <w:tr w:rsidR="005758E2" w:rsidRPr="00530133" w:rsidTr="000A2AE0">
        <w:trPr>
          <w:trHeight w:val="279"/>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Material sanitario y otros</w:t>
            </w:r>
          </w:p>
        </w:tc>
        <w:tc>
          <w:tcPr>
            <w:tcW w:w="1984" w:type="dxa"/>
            <w:vAlign w:val="top"/>
          </w:tcPr>
          <w:p w:rsidR="005758E2" w:rsidRPr="00530133" w:rsidRDefault="005758E2" w:rsidP="000A2AE0">
            <w:pPr>
              <w:ind w:left="459" w:firstLine="283"/>
              <w:jc w:val="right"/>
              <w:cnfStyle w:val="000000000000" w:firstRow="0" w:lastRow="0" w:firstColumn="0" w:lastColumn="0" w:oddVBand="0" w:evenVBand="0" w:oddHBand="0" w:evenHBand="0" w:firstRowFirstColumn="0" w:firstRowLastColumn="0" w:lastRowFirstColumn="0" w:lastRowLastColumn="0"/>
            </w:pPr>
            <w:r w:rsidRPr="00530133">
              <w:t>1.525.819,09</w:t>
            </w:r>
          </w:p>
        </w:tc>
      </w:tr>
      <w:tr w:rsidR="005758E2" w:rsidRPr="00530133" w:rsidTr="000A2AE0">
        <w:trPr>
          <w:trHeight w:val="279"/>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Inversiones</w:t>
            </w:r>
          </w:p>
        </w:tc>
        <w:tc>
          <w:tcPr>
            <w:tcW w:w="1984" w:type="dxa"/>
            <w:vAlign w:val="top"/>
          </w:tcPr>
          <w:p w:rsidR="005758E2" w:rsidRPr="00530133" w:rsidRDefault="005758E2" w:rsidP="000A2AE0">
            <w:pPr>
              <w:ind w:left="459" w:firstLine="283"/>
              <w:jc w:val="right"/>
              <w:cnfStyle w:val="000000000000" w:firstRow="0" w:lastRow="0" w:firstColumn="0" w:lastColumn="0" w:oddVBand="0" w:evenVBand="0" w:oddHBand="0" w:evenHBand="0" w:firstRowFirstColumn="0" w:firstRowLastColumn="0" w:lastRowFirstColumn="0" w:lastRowLastColumn="0"/>
            </w:pPr>
            <w:r w:rsidRPr="00530133">
              <w:t>1.771.972,91</w:t>
            </w:r>
          </w:p>
        </w:tc>
      </w:tr>
      <w:tr w:rsidR="005758E2" w:rsidRPr="00530133" w:rsidTr="000A2AE0">
        <w:trPr>
          <w:trHeight w:val="294"/>
        </w:trPr>
        <w:tc>
          <w:tcPr>
            <w:cnfStyle w:val="001000000000" w:firstRow="0" w:lastRow="0" w:firstColumn="1" w:lastColumn="0" w:oddVBand="0" w:evenVBand="0" w:oddHBand="0" w:evenHBand="0" w:firstRowFirstColumn="0" w:firstRowLastColumn="0" w:lastRowFirstColumn="0" w:lastRowLastColumn="0"/>
            <w:tcW w:w="5529" w:type="dxa"/>
            <w:vAlign w:val="top"/>
            <w:hideMark/>
          </w:tcPr>
          <w:p w:rsidR="005758E2" w:rsidRPr="00530133" w:rsidRDefault="005758E2" w:rsidP="006070E0">
            <w:r w:rsidRPr="00530133">
              <w:t>Contratación de Servicios</w:t>
            </w:r>
          </w:p>
        </w:tc>
        <w:tc>
          <w:tcPr>
            <w:tcW w:w="1984" w:type="dxa"/>
            <w:vAlign w:val="top"/>
          </w:tcPr>
          <w:p w:rsidR="005758E2" w:rsidRPr="00530133" w:rsidRDefault="005758E2" w:rsidP="000A2AE0">
            <w:pPr>
              <w:ind w:left="459" w:firstLine="283"/>
              <w:jc w:val="right"/>
              <w:cnfStyle w:val="000000000000" w:firstRow="0" w:lastRow="0" w:firstColumn="0" w:lastColumn="0" w:oddVBand="0" w:evenVBand="0" w:oddHBand="0" w:evenHBand="0" w:firstRowFirstColumn="0" w:firstRowLastColumn="0" w:lastRowFirstColumn="0" w:lastRowLastColumn="0"/>
            </w:pPr>
            <w:r w:rsidRPr="00530133">
              <w:t>123.679,19</w:t>
            </w:r>
          </w:p>
        </w:tc>
      </w:tr>
      <w:tr w:rsidR="005758E2" w:rsidRPr="00530133" w:rsidTr="000A2AE0">
        <w:trPr>
          <w:trHeight w:val="294"/>
        </w:trPr>
        <w:tc>
          <w:tcPr>
            <w:cnfStyle w:val="001000000000" w:firstRow="0" w:lastRow="0" w:firstColumn="1" w:lastColumn="0" w:oddVBand="0" w:evenVBand="0" w:oddHBand="0" w:evenHBand="0" w:firstRowFirstColumn="0" w:firstRowLastColumn="0" w:lastRowFirstColumn="0" w:lastRowLastColumn="0"/>
            <w:tcW w:w="5529" w:type="dxa"/>
            <w:vAlign w:val="top"/>
          </w:tcPr>
          <w:p w:rsidR="005758E2" w:rsidRPr="00530133" w:rsidRDefault="005758E2" w:rsidP="006070E0">
            <w:r w:rsidRPr="00530133">
              <w:t>Importe de total contratado</w:t>
            </w:r>
          </w:p>
        </w:tc>
        <w:tc>
          <w:tcPr>
            <w:tcW w:w="1984" w:type="dxa"/>
            <w:vAlign w:val="top"/>
          </w:tcPr>
          <w:p w:rsidR="005758E2" w:rsidRPr="00530133" w:rsidRDefault="005758E2" w:rsidP="000A2AE0">
            <w:pPr>
              <w:ind w:left="459"/>
              <w:jc w:val="right"/>
              <w:cnfStyle w:val="000000000000" w:firstRow="0" w:lastRow="0" w:firstColumn="0" w:lastColumn="0" w:oddVBand="0" w:evenVBand="0" w:oddHBand="0" w:evenHBand="0" w:firstRowFirstColumn="0" w:firstRowLastColumn="0" w:lastRowFirstColumn="0" w:lastRowLastColumn="0"/>
            </w:pPr>
            <w:r w:rsidRPr="00530133">
              <w:t>3.863.599,07</w:t>
            </w:r>
          </w:p>
        </w:tc>
      </w:tr>
    </w:tbl>
    <w:p w:rsidR="005758E2" w:rsidRPr="00530133" w:rsidRDefault="005758E2" w:rsidP="005758E2"/>
    <w:tbl>
      <w:tblPr>
        <w:tblStyle w:val="TablaGeneral"/>
        <w:tblW w:w="7737" w:type="dxa"/>
        <w:tblLook w:val="05E0" w:firstRow="1" w:lastRow="1" w:firstColumn="1" w:lastColumn="1" w:noHBand="0" w:noVBand="1"/>
      </w:tblPr>
      <w:tblGrid>
        <w:gridCol w:w="1192"/>
        <w:gridCol w:w="1188"/>
        <w:gridCol w:w="1322"/>
        <w:gridCol w:w="1389"/>
        <w:gridCol w:w="1306"/>
        <w:gridCol w:w="1340"/>
      </w:tblGrid>
      <w:tr w:rsidR="005758E2" w:rsidRPr="00530133" w:rsidTr="003747AA">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192" w:type="dxa"/>
            <w:noWrap/>
            <w:hideMark/>
          </w:tcPr>
          <w:p w:rsidR="005758E2" w:rsidRPr="00530133" w:rsidRDefault="005758E2" w:rsidP="006070E0">
            <w:pPr>
              <w:jc w:val="center"/>
              <w:rPr>
                <w:rFonts w:ascii="Montserrat SemiBold" w:hAnsi="Montserrat SemiBold" w:cs="Arial"/>
                <w:b w:val="0"/>
                <w:bCs/>
                <w:color w:val="7F7F7F" w:themeColor="text1" w:themeTint="80"/>
                <w:sz w:val="16"/>
                <w:szCs w:val="16"/>
              </w:rPr>
            </w:pPr>
            <w:r w:rsidRPr="00530133">
              <w:rPr>
                <w:rFonts w:ascii="Montserrat SemiBold" w:hAnsi="Montserrat SemiBold" w:cs="Arial"/>
                <w:b w:val="0"/>
                <w:bCs/>
                <w:color w:val="7F7F7F" w:themeColor="text1" w:themeTint="80"/>
                <w:sz w:val="16"/>
                <w:szCs w:val="16"/>
              </w:rPr>
              <w:t>TIPO DE CONTRATO</w:t>
            </w:r>
          </w:p>
        </w:tc>
        <w:tc>
          <w:tcPr>
            <w:tcW w:w="1188" w:type="dxa"/>
            <w:noWrap/>
            <w:hideMark/>
          </w:tcPr>
          <w:p w:rsidR="005758E2" w:rsidRPr="00530133" w:rsidRDefault="005758E2" w:rsidP="006070E0">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s="Arial"/>
                <w:b w:val="0"/>
                <w:bCs/>
                <w:color w:val="7F7F7F" w:themeColor="text1" w:themeTint="80"/>
                <w:sz w:val="16"/>
                <w:szCs w:val="16"/>
              </w:rPr>
            </w:pPr>
            <w:r w:rsidRPr="00530133">
              <w:rPr>
                <w:rFonts w:ascii="Montserrat SemiBold" w:hAnsi="Montserrat SemiBold" w:cs="Arial"/>
                <w:b w:val="0"/>
                <w:bCs/>
                <w:color w:val="7F7F7F" w:themeColor="text1" w:themeTint="80"/>
                <w:sz w:val="16"/>
                <w:szCs w:val="16"/>
              </w:rPr>
              <w:t>ABIERTO</w:t>
            </w:r>
          </w:p>
        </w:tc>
        <w:tc>
          <w:tcPr>
            <w:tcW w:w="1322" w:type="dxa"/>
            <w:noWrap/>
            <w:hideMark/>
          </w:tcPr>
          <w:p w:rsidR="005758E2" w:rsidRPr="00530133" w:rsidRDefault="005758E2" w:rsidP="006070E0">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s="Arial"/>
                <w:b w:val="0"/>
                <w:bCs/>
                <w:color w:val="7F7F7F" w:themeColor="text1" w:themeTint="80"/>
                <w:sz w:val="16"/>
                <w:szCs w:val="16"/>
              </w:rPr>
            </w:pPr>
            <w:r w:rsidRPr="00530133">
              <w:rPr>
                <w:rFonts w:ascii="Montserrat SemiBold" w:hAnsi="Montserrat SemiBold" w:cs="Arial"/>
                <w:b w:val="0"/>
                <w:bCs/>
                <w:color w:val="7F7F7F" w:themeColor="text1" w:themeTint="80"/>
                <w:sz w:val="16"/>
                <w:szCs w:val="16"/>
              </w:rPr>
              <w:t>NEG. SIN PUBLICIDAD</w:t>
            </w:r>
          </w:p>
        </w:tc>
        <w:tc>
          <w:tcPr>
            <w:tcW w:w="1389" w:type="dxa"/>
            <w:noWrap/>
            <w:hideMark/>
          </w:tcPr>
          <w:p w:rsidR="005758E2" w:rsidRPr="00530133" w:rsidRDefault="005758E2" w:rsidP="006070E0">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s="Arial"/>
                <w:b w:val="0"/>
                <w:bCs/>
                <w:color w:val="7F7F7F" w:themeColor="text1" w:themeTint="80"/>
                <w:sz w:val="16"/>
                <w:szCs w:val="16"/>
              </w:rPr>
            </w:pPr>
            <w:r w:rsidRPr="00530133">
              <w:rPr>
                <w:rFonts w:ascii="Montserrat SemiBold" w:hAnsi="Montserrat SemiBold" w:cs="Arial"/>
                <w:b w:val="0"/>
                <w:bCs/>
                <w:color w:val="7F7F7F" w:themeColor="text1" w:themeTint="80"/>
                <w:sz w:val="16"/>
                <w:szCs w:val="16"/>
              </w:rPr>
              <w:t>EMERGENCIA</w:t>
            </w:r>
          </w:p>
        </w:tc>
        <w:tc>
          <w:tcPr>
            <w:tcW w:w="1306" w:type="dxa"/>
            <w:noWrap/>
            <w:hideMark/>
          </w:tcPr>
          <w:p w:rsidR="005758E2" w:rsidRPr="00530133" w:rsidRDefault="005758E2" w:rsidP="006070E0">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s="Arial"/>
                <w:b w:val="0"/>
                <w:bCs/>
                <w:color w:val="7F7F7F" w:themeColor="text1" w:themeTint="80"/>
                <w:sz w:val="16"/>
                <w:szCs w:val="16"/>
              </w:rPr>
            </w:pPr>
            <w:r w:rsidRPr="00530133">
              <w:rPr>
                <w:rFonts w:ascii="Montserrat SemiBold" w:hAnsi="Montserrat SemiBold" w:cs="Arial"/>
                <w:b w:val="0"/>
                <w:bCs/>
                <w:color w:val="7F7F7F" w:themeColor="text1" w:themeTint="80"/>
                <w:sz w:val="16"/>
                <w:szCs w:val="16"/>
              </w:rPr>
              <w:t>CONTRATO MENOR</w:t>
            </w:r>
          </w:p>
        </w:tc>
        <w:tc>
          <w:tcPr>
            <w:tcW w:w="1340" w:type="dxa"/>
            <w:noWrap/>
            <w:hideMark/>
          </w:tcPr>
          <w:p w:rsidR="005758E2" w:rsidRPr="00530133" w:rsidRDefault="005758E2" w:rsidP="006070E0">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s="Arial"/>
                <w:b w:val="0"/>
                <w:bCs/>
                <w:color w:val="7F7F7F" w:themeColor="text1" w:themeTint="80"/>
                <w:sz w:val="16"/>
                <w:szCs w:val="16"/>
              </w:rPr>
            </w:pPr>
            <w:r w:rsidRPr="00530133">
              <w:rPr>
                <w:rFonts w:ascii="Montserrat SemiBold" w:hAnsi="Montserrat SemiBold" w:cs="Arial"/>
                <w:b w:val="0"/>
                <w:bCs/>
                <w:color w:val="7F7F7F" w:themeColor="text1" w:themeTint="80"/>
                <w:sz w:val="16"/>
                <w:szCs w:val="16"/>
              </w:rPr>
              <w:t>TOTAL</w:t>
            </w:r>
          </w:p>
        </w:tc>
      </w:tr>
      <w:tr w:rsidR="005758E2" w:rsidRPr="00530133" w:rsidTr="003747AA">
        <w:trPr>
          <w:trHeight w:val="237"/>
        </w:trPr>
        <w:tc>
          <w:tcPr>
            <w:cnfStyle w:val="001000000000" w:firstRow="0" w:lastRow="0" w:firstColumn="1" w:lastColumn="0" w:oddVBand="0" w:evenVBand="0" w:oddHBand="0" w:evenHBand="0" w:firstRowFirstColumn="0" w:firstRowLastColumn="0" w:lastRowFirstColumn="0" w:lastRowLastColumn="0"/>
            <w:tcW w:w="1192" w:type="dxa"/>
            <w:noWrap/>
            <w:hideMark/>
          </w:tcPr>
          <w:p w:rsidR="005758E2" w:rsidRPr="00530133" w:rsidRDefault="005758E2" w:rsidP="006070E0">
            <w:pPr>
              <w:rPr>
                <w:rFonts w:cs="Arial"/>
                <w:sz w:val="16"/>
                <w:szCs w:val="16"/>
              </w:rPr>
            </w:pPr>
            <w:r w:rsidRPr="00530133">
              <w:rPr>
                <w:rFonts w:cs="Arial"/>
                <w:sz w:val="16"/>
                <w:szCs w:val="16"/>
              </w:rPr>
              <w:t>Obras</w:t>
            </w:r>
          </w:p>
        </w:tc>
        <w:tc>
          <w:tcPr>
            <w:tcW w:w="1188" w:type="dxa"/>
            <w:noWrap/>
            <w:hideMark/>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530133">
              <w:rPr>
                <w:rFonts w:cs="Arial"/>
                <w:szCs w:val="16"/>
              </w:rPr>
              <w:t>0,00</w:t>
            </w:r>
          </w:p>
        </w:tc>
        <w:tc>
          <w:tcPr>
            <w:tcW w:w="1322" w:type="dxa"/>
            <w:noWrap/>
            <w:hideMark/>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530133">
              <w:rPr>
                <w:rFonts w:cs="Arial"/>
                <w:szCs w:val="16"/>
              </w:rPr>
              <w:t>0,00</w:t>
            </w:r>
          </w:p>
        </w:tc>
        <w:tc>
          <w:tcPr>
            <w:tcW w:w="1389" w:type="dxa"/>
            <w:noWrap/>
            <w:hideMark/>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530133">
              <w:rPr>
                <w:rFonts w:cs="Arial"/>
                <w:szCs w:val="16"/>
              </w:rPr>
              <w:t>371.217,70</w:t>
            </w:r>
          </w:p>
        </w:tc>
        <w:tc>
          <w:tcPr>
            <w:tcW w:w="1306" w:type="dxa"/>
            <w:noWrap/>
            <w:hideMark/>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530133">
              <w:rPr>
                <w:rFonts w:cs="Arial"/>
                <w:szCs w:val="16"/>
              </w:rPr>
              <w:t>266.975,86</w:t>
            </w:r>
          </w:p>
        </w:tc>
        <w:tc>
          <w:tcPr>
            <w:tcW w:w="1340" w:type="dxa"/>
            <w:noWrap/>
            <w:hideMark/>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530133">
              <w:rPr>
                <w:rFonts w:cs="Arial"/>
                <w:szCs w:val="16"/>
              </w:rPr>
              <w:t>638.193,56</w:t>
            </w:r>
          </w:p>
        </w:tc>
      </w:tr>
      <w:tr w:rsidR="005758E2" w:rsidRPr="00530133" w:rsidTr="003747AA">
        <w:trPr>
          <w:trHeight w:val="237"/>
        </w:trPr>
        <w:tc>
          <w:tcPr>
            <w:cnfStyle w:val="001000000000" w:firstRow="0" w:lastRow="0" w:firstColumn="1" w:lastColumn="0" w:oddVBand="0" w:evenVBand="0" w:oddHBand="0" w:evenHBand="0" w:firstRowFirstColumn="0" w:firstRowLastColumn="0" w:lastRowFirstColumn="0" w:lastRowLastColumn="0"/>
            <w:tcW w:w="1192" w:type="dxa"/>
            <w:noWrap/>
            <w:hideMark/>
          </w:tcPr>
          <w:p w:rsidR="005758E2" w:rsidRPr="00530133" w:rsidRDefault="005758E2" w:rsidP="006070E0">
            <w:pPr>
              <w:rPr>
                <w:rFonts w:cs="Arial"/>
                <w:sz w:val="16"/>
                <w:szCs w:val="16"/>
              </w:rPr>
            </w:pPr>
            <w:r w:rsidRPr="00530133">
              <w:rPr>
                <w:rFonts w:cs="Arial"/>
                <w:sz w:val="16"/>
                <w:szCs w:val="16"/>
              </w:rPr>
              <w:t>Suministro</w:t>
            </w:r>
          </w:p>
        </w:tc>
        <w:tc>
          <w:tcPr>
            <w:tcW w:w="1188" w:type="dxa"/>
            <w:noWrap/>
            <w:hideMark/>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530133">
              <w:rPr>
                <w:rFonts w:cs="Arial"/>
                <w:szCs w:val="16"/>
              </w:rPr>
              <w:t>1.235.977,08</w:t>
            </w:r>
          </w:p>
        </w:tc>
        <w:tc>
          <w:tcPr>
            <w:tcW w:w="1322" w:type="dxa"/>
            <w:noWrap/>
            <w:hideMark/>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530133">
              <w:rPr>
                <w:rFonts w:cs="Arial"/>
                <w:szCs w:val="16"/>
              </w:rPr>
              <w:t>13.007.526,76</w:t>
            </w:r>
          </w:p>
        </w:tc>
        <w:tc>
          <w:tcPr>
            <w:tcW w:w="1389" w:type="dxa"/>
            <w:noWrap/>
            <w:hideMark/>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530133">
              <w:rPr>
                <w:rFonts w:cs="Arial"/>
                <w:szCs w:val="16"/>
              </w:rPr>
              <w:t>3.374.013,09</w:t>
            </w:r>
          </w:p>
        </w:tc>
        <w:tc>
          <w:tcPr>
            <w:tcW w:w="1306" w:type="dxa"/>
            <w:noWrap/>
            <w:hideMark/>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530133">
              <w:rPr>
                <w:rFonts w:cs="Arial"/>
                <w:szCs w:val="16"/>
              </w:rPr>
              <w:t>34.267.943,20</w:t>
            </w:r>
          </w:p>
        </w:tc>
        <w:tc>
          <w:tcPr>
            <w:tcW w:w="1340" w:type="dxa"/>
            <w:noWrap/>
            <w:hideMark/>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530133">
              <w:rPr>
                <w:rFonts w:cs="Arial"/>
                <w:szCs w:val="16"/>
              </w:rPr>
              <w:t>51.885.460,13</w:t>
            </w:r>
          </w:p>
        </w:tc>
      </w:tr>
      <w:tr w:rsidR="005758E2" w:rsidRPr="00530133" w:rsidTr="003747AA">
        <w:trPr>
          <w:trHeight w:val="237"/>
        </w:trPr>
        <w:tc>
          <w:tcPr>
            <w:cnfStyle w:val="001000000000" w:firstRow="0" w:lastRow="0" w:firstColumn="1" w:lastColumn="0" w:oddVBand="0" w:evenVBand="0" w:oddHBand="0" w:evenHBand="0" w:firstRowFirstColumn="0" w:firstRowLastColumn="0" w:lastRowFirstColumn="0" w:lastRowLastColumn="0"/>
            <w:tcW w:w="1192" w:type="dxa"/>
            <w:noWrap/>
            <w:hideMark/>
          </w:tcPr>
          <w:p w:rsidR="005758E2" w:rsidRPr="00530133" w:rsidRDefault="005758E2" w:rsidP="006070E0">
            <w:pPr>
              <w:rPr>
                <w:rFonts w:cs="Arial"/>
                <w:sz w:val="16"/>
                <w:szCs w:val="16"/>
              </w:rPr>
            </w:pPr>
            <w:r w:rsidRPr="00530133">
              <w:rPr>
                <w:rFonts w:cs="Arial"/>
                <w:sz w:val="16"/>
                <w:szCs w:val="16"/>
              </w:rPr>
              <w:t>Servicios</w:t>
            </w:r>
          </w:p>
        </w:tc>
        <w:tc>
          <w:tcPr>
            <w:tcW w:w="1188" w:type="dxa"/>
            <w:noWrap/>
            <w:hideMark/>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530133">
              <w:rPr>
                <w:rFonts w:cs="Arial"/>
                <w:szCs w:val="16"/>
              </w:rPr>
              <w:t>619.490,73</w:t>
            </w:r>
          </w:p>
        </w:tc>
        <w:tc>
          <w:tcPr>
            <w:tcW w:w="1322" w:type="dxa"/>
            <w:noWrap/>
            <w:hideMark/>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530133">
              <w:rPr>
                <w:rFonts w:cs="Arial"/>
                <w:szCs w:val="16"/>
              </w:rPr>
              <w:t>0,00</w:t>
            </w:r>
          </w:p>
        </w:tc>
        <w:tc>
          <w:tcPr>
            <w:tcW w:w="1389" w:type="dxa"/>
            <w:noWrap/>
            <w:hideMark/>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530133">
              <w:rPr>
                <w:rFonts w:cs="Arial"/>
                <w:szCs w:val="16"/>
              </w:rPr>
              <w:t>71.756,13</w:t>
            </w:r>
          </w:p>
        </w:tc>
        <w:tc>
          <w:tcPr>
            <w:tcW w:w="1306" w:type="dxa"/>
            <w:noWrap/>
            <w:hideMark/>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530133">
              <w:rPr>
                <w:rFonts w:cs="Arial"/>
                <w:szCs w:val="16"/>
              </w:rPr>
              <w:t>1.130.112,33</w:t>
            </w:r>
          </w:p>
        </w:tc>
        <w:tc>
          <w:tcPr>
            <w:tcW w:w="1340" w:type="dxa"/>
            <w:noWrap/>
            <w:hideMark/>
          </w:tcPr>
          <w:p w:rsidR="005758E2" w:rsidRPr="00530133" w:rsidRDefault="005758E2" w:rsidP="006070E0">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530133">
              <w:rPr>
                <w:rFonts w:cs="Arial"/>
                <w:szCs w:val="16"/>
              </w:rPr>
              <w:t>1.821.359,19</w:t>
            </w:r>
          </w:p>
        </w:tc>
      </w:tr>
      <w:tr w:rsidR="005758E2" w:rsidRPr="00530133" w:rsidTr="003747AA">
        <w:trPr>
          <w:cnfStyle w:val="010000000000" w:firstRow="0" w:lastRow="1"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92" w:type="dxa"/>
            <w:noWrap/>
            <w:hideMark/>
          </w:tcPr>
          <w:p w:rsidR="005758E2" w:rsidRPr="00530133" w:rsidRDefault="005758E2" w:rsidP="006070E0">
            <w:pPr>
              <w:rPr>
                <w:rFonts w:ascii="Montserrat SemiBold" w:hAnsi="Montserrat SemiBold" w:cs="Arial"/>
                <w:bCs/>
                <w:sz w:val="16"/>
                <w:szCs w:val="16"/>
              </w:rPr>
            </w:pPr>
            <w:r w:rsidRPr="00530133">
              <w:rPr>
                <w:rFonts w:ascii="Montserrat SemiBold" w:hAnsi="Montserrat SemiBold" w:cs="Arial"/>
                <w:bCs/>
                <w:sz w:val="16"/>
                <w:szCs w:val="16"/>
              </w:rPr>
              <w:t> TOTAL</w:t>
            </w:r>
          </w:p>
        </w:tc>
        <w:tc>
          <w:tcPr>
            <w:tcW w:w="1188" w:type="dxa"/>
            <w:noWrap/>
            <w:hideMark/>
          </w:tcPr>
          <w:p w:rsidR="005758E2" w:rsidRPr="00530133" w:rsidRDefault="005758E2" w:rsidP="006070E0">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s="Arial"/>
                <w:bCs/>
                <w:sz w:val="16"/>
                <w:szCs w:val="16"/>
              </w:rPr>
            </w:pPr>
            <w:r w:rsidRPr="00530133">
              <w:rPr>
                <w:rFonts w:ascii="Montserrat SemiBold" w:hAnsi="Montserrat SemiBold" w:cs="Arial"/>
                <w:bCs/>
                <w:sz w:val="16"/>
                <w:szCs w:val="16"/>
              </w:rPr>
              <w:t>1.855.467,81</w:t>
            </w:r>
          </w:p>
        </w:tc>
        <w:tc>
          <w:tcPr>
            <w:tcW w:w="1322" w:type="dxa"/>
            <w:noWrap/>
            <w:hideMark/>
          </w:tcPr>
          <w:p w:rsidR="005758E2" w:rsidRPr="00530133" w:rsidRDefault="005758E2" w:rsidP="006070E0">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s="Arial"/>
                <w:bCs/>
                <w:sz w:val="16"/>
                <w:szCs w:val="16"/>
              </w:rPr>
            </w:pPr>
            <w:r w:rsidRPr="00530133">
              <w:rPr>
                <w:rFonts w:ascii="Montserrat SemiBold" w:hAnsi="Montserrat SemiBold" w:cs="Arial"/>
                <w:bCs/>
                <w:sz w:val="16"/>
                <w:szCs w:val="16"/>
              </w:rPr>
              <w:t>13.007.526,76</w:t>
            </w:r>
          </w:p>
        </w:tc>
        <w:tc>
          <w:tcPr>
            <w:tcW w:w="1389" w:type="dxa"/>
            <w:noWrap/>
            <w:hideMark/>
          </w:tcPr>
          <w:p w:rsidR="005758E2" w:rsidRPr="00530133" w:rsidRDefault="005758E2" w:rsidP="006070E0">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s="Arial"/>
                <w:bCs/>
                <w:sz w:val="16"/>
                <w:szCs w:val="16"/>
              </w:rPr>
            </w:pPr>
            <w:r w:rsidRPr="00530133">
              <w:rPr>
                <w:rFonts w:ascii="Montserrat SemiBold" w:hAnsi="Montserrat SemiBold" w:cs="Arial"/>
                <w:bCs/>
                <w:sz w:val="16"/>
                <w:szCs w:val="16"/>
              </w:rPr>
              <w:t>3.816.986,92</w:t>
            </w:r>
          </w:p>
        </w:tc>
        <w:tc>
          <w:tcPr>
            <w:tcW w:w="1306" w:type="dxa"/>
            <w:noWrap/>
            <w:hideMark/>
          </w:tcPr>
          <w:p w:rsidR="005758E2" w:rsidRPr="00530133" w:rsidRDefault="005758E2" w:rsidP="006070E0">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s="Arial"/>
                <w:bCs/>
                <w:sz w:val="16"/>
                <w:szCs w:val="16"/>
              </w:rPr>
            </w:pPr>
            <w:r w:rsidRPr="00530133">
              <w:rPr>
                <w:rFonts w:ascii="Montserrat SemiBold" w:hAnsi="Montserrat SemiBold" w:cs="Arial"/>
                <w:bCs/>
                <w:sz w:val="16"/>
                <w:szCs w:val="16"/>
              </w:rPr>
              <w:t>35.665.031,39</w:t>
            </w:r>
          </w:p>
        </w:tc>
        <w:tc>
          <w:tcPr>
            <w:tcW w:w="1340" w:type="dxa"/>
            <w:noWrap/>
            <w:hideMark/>
          </w:tcPr>
          <w:p w:rsidR="005758E2" w:rsidRPr="00530133" w:rsidRDefault="005758E2" w:rsidP="006070E0">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s="Arial"/>
                <w:bCs/>
                <w:sz w:val="16"/>
                <w:szCs w:val="16"/>
              </w:rPr>
            </w:pPr>
            <w:r w:rsidRPr="00530133">
              <w:rPr>
                <w:rFonts w:ascii="Montserrat SemiBold" w:hAnsi="Montserrat SemiBold" w:cs="Arial"/>
                <w:bCs/>
                <w:sz w:val="16"/>
                <w:szCs w:val="16"/>
              </w:rPr>
              <w:t>54.345.012,88</w:t>
            </w:r>
          </w:p>
        </w:tc>
      </w:tr>
    </w:tbl>
    <w:p w:rsidR="005758E2" w:rsidRPr="00530133" w:rsidRDefault="005758E2" w:rsidP="005758E2">
      <w:pPr>
        <w:pStyle w:val="NormalListas2"/>
        <w:numPr>
          <w:ilvl w:val="0"/>
          <w:numId w:val="0"/>
        </w:numPr>
        <w:rPr>
          <w:rFonts w:eastAsia="Times New Roman"/>
          <w:b/>
          <w:szCs w:val="20"/>
          <w:lang w:val="es-ES" w:eastAsia="es-ES"/>
        </w:rPr>
      </w:pPr>
    </w:p>
    <w:p w:rsidR="005758E2" w:rsidRPr="00530133" w:rsidRDefault="005758E2" w:rsidP="000A2AE0">
      <w:pPr>
        <w:pStyle w:val="TITULO-Nivel3"/>
      </w:pPr>
      <w:r w:rsidRPr="00530133">
        <w:t>Servicio Técnico</w:t>
      </w:r>
    </w:p>
    <w:p w:rsidR="005758E2" w:rsidRPr="00530133" w:rsidRDefault="005758E2" w:rsidP="005758E2">
      <w:pPr>
        <w:pStyle w:val="NormalListas2"/>
        <w:numPr>
          <w:ilvl w:val="0"/>
          <w:numId w:val="0"/>
        </w:numPr>
        <w:rPr>
          <w:lang w:val="es-ES"/>
        </w:rPr>
      </w:pPr>
      <w:r w:rsidRPr="00530133">
        <w:rPr>
          <w:lang w:val="es-ES"/>
        </w:rPr>
        <w:t xml:space="preserve">Los cambios realizados a lo largo del año para habilitar nuevas áreas de atención a los pacientes COVID, adecuar las instalaciones, revisar continuamente y garantizar el estado óptimo de la climatización y de la infraestructura para proveerlos tratamientos con gases medicinales, y asegurar el correcto mantenimiento del aparataje, teniendo cuenta la elevada presión hospitalaria, han marcado el año de la actividad del Servicio Técnico. </w:t>
      </w:r>
    </w:p>
    <w:p w:rsidR="005758E2" w:rsidRPr="00530133" w:rsidRDefault="005758E2" w:rsidP="005758E2">
      <w:pPr>
        <w:pStyle w:val="NormalListas2"/>
        <w:numPr>
          <w:ilvl w:val="0"/>
          <w:numId w:val="0"/>
        </w:numPr>
        <w:rPr>
          <w:lang w:val="es-ES"/>
        </w:rPr>
      </w:pPr>
      <w:r w:rsidRPr="00530133">
        <w:rPr>
          <w:lang w:val="es-ES"/>
        </w:rPr>
        <w:t>Entre las actuaciones más destacadas se encuentra la adaptación de una nueva área en el Servicio de Urgencias con 20 nuevos puestos en una nueva Unidad de Semicríticos. Este espacio requirió la instalación de climatización, tomas de oxígeno, aire y vacío, con una nueva conexión electrónicos, con división por boxes, aislamiento y SAI</w:t>
      </w:r>
      <w:r w:rsidR="003747AA" w:rsidRPr="00530133">
        <w:rPr>
          <w:lang w:val="es-ES"/>
        </w:rPr>
        <w:t>.</w:t>
      </w:r>
      <w:r w:rsidRPr="00530133">
        <w:rPr>
          <w:lang w:val="es-ES"/>
        </w:rPr>
        <w:t xml:space="preserve"> </w:t>
      </w:r>
    </w:p>
    <w:p w:rsidR="005758E2" w:rsidRPr="00530133" w:rsidRDefault="005758E2" w:rsidP="005758E2">
      <w:pPr>
        <w:pStyle w:val="NormalListas2"/>
        <w:numPr>
          <w:ilvl w:val="0"/>
          <w:numId w:val="0"/>
        </w:numPr>
        <w:rPr>
          <w:lang w:val="es-ES"/>
        </w:rPr>
      </w:pPr>
      <w:r w:rsidRPr="00530133">
        <w:rPr>
          <w:lang w:val="es-ES"/>
        </w:rPr>
        <w:t xml:space="preserve">Con el mismo objetivo se han realizado también reformas en áreas de gran complejidad como la Unidad de Reanimación y Anestesia y la Unidad de Cuidados Intensivos donde se han instalado protecciones eléctricas. </w:t>
      </w:r>
    </w:p>
    <w:p w:rsidR="005758E2" w:rsidRPr="00530133" w:rsidRDefault="005758E2" w:rsidP="005758E2">
      <w:pPr>
        <w:pStyle w:val="NormalListas2"/>
        <w:numPr>
          <w:ilvl w:val="0"/>
          <w:numId w:val="0"/>
        </w:numPr>
        <w:rPr>
          <w:lang w:val="es-ES"/>
        </w:rPr>
      </w:pPr>
      <w:r w:rsidRPr="00530133">
        <w:rPr>
          <w:lang w:val="es-ES"/>
        </w:rPr>
        <w:t xml:space="preserve">La disposición en el Hospital de un sistema inalámbrico para la monitorización individualizada y en tiempo real de las botellas de oxígeno distribuidas en todo el hospital ha sido fundamental para: garantizar las existencias necesarias, adecuar la demanda en tiempo real y minimizar la entrada a las zonas de más riesgo, que durante la pandemia ha sido también muy importante. </w:t>
      </w:r>
    </w:p>
    <w:p w:rsidR="005758E2" w:rsidRPr="00530133" w:rsidRDefault="005758E2" w:rsidP="005758E2">
      <w:pPr>
        <w:pStyle w:val="NormalListas2"/>
        <w:numPr>
          <w:ilvl w:val="0"/>
          <w:numId w:val="0"/>
        </w:numPr>
        <w:rPr>
          <w:lang w:val="es-ES"/>
        </w:rPr>
      </w:pPr>
      <w:r w:rsidRPr="00530133">
        <w:rPr>
          <w:lang w:val="es-ES"/>
        </w:rPr>
        <w:t xml:space="preserve">Con este nuevo sistema, se utilizan balizas en distintas áreas del hospital, que controlan constantemente el estado de oxígeno consumido de cada botella y su localización. Durante la pandemia, con un incremento del 150% de la </w:t>
      </w:r>
      <w:r w:rsidRPr="00530133">
        <w:rPr>
          <w:lang w:val="es-ES"/>
        </w:rPr>
        <w:lastRenderedPageBreak/>
        <w:t xml:space="preserve">demanda de oxígeno medicinal, disponer de esta herramienta ha facilitado una visión general y en tiempo real del estado de las botellas en el hospital. </w:t>
      </w:r>
    </w:p>
    <w:p w:rsidR="005758E2" w:rsidRPr="00530133" w:rsidRDefault="005758E2" w:rsidP="005758E2">
      <w:pPr>
        <w:pStyle w:val="NormalListas2"/>
        <w:numPr>
          <w:ilvl w:val="0"/>
          <w:numId w:val="0"/>
        </w:numPr>
        <w:rPr>
          <w:lang w:val="es-ES"/>
        </w:rPr>
      </w:pPr>
      <w:r w:rsidRPr="00530133">
        <w:rPr>
          <w:lang w:val="es-ES"/>
        </w:rPr>
        <w:t>De forma paralela a estas actuaciones desde el Servicio Técnico se ha supervisado la construcción de un nuevo edificio en el que se albergan los Servicios no técnicos del Hospital.</w:t>
      </w:r>
    </w:p>
    <w:p w:rsidR="000A2AE0" w:rsidRPr="00530133" w:rsidRDefault="000A2AE0" w:rsidP="000A2AE0">
      <w:pPr>
        <w:pStyle w:val="TITULO-Nivel3"/>
      </w:pPr>
    </w:p>
    <w:p w:rsidR="005758E2" w:rsidRPr="00530133" w:rsidRDefault="005758E2" w:rsidP="000A2AE0">
      <w:pPr>
        <w:pStyle w:val="TITULO-Nivel3"/>
      </w:pPr>
      <w:r w:rsidRPr="00530133">
        <w:t>Electromedicina</w:t>
      </w:r>
    </w:p>
    <w:p w:rsidR="005758E2" w:rsidRPr="00530133" w:rsidRDefault="005758E2" w:rsidP="005758E2">
      <w:pPr>
        <w:pStyle w:val="Normallistas"/>
        <w:numPr>
          <w:ilvl w:val="0"/>
          <w:numId w:val="0"/>
        </w:numPr>
      </w:pPr>
      <w:r w:rsidRPr="00530133">
        <w:t xml:space="preserve">La adecuación de los equipamientos a las necesidades surgidas como consecuencia de la pandemia ha requerido actuaciones continuas por parte del área de electromedicina. Su intervención ha sido necesaria en la gestión, recepción y puesta en marcha de más de 200 equipos entre adquisiciones, compras centralizadas, cesiones y donaciones. </w:t>
      </w:r>
    </w:p>
    <w:p w:rsidR="005758E2" w:rsidRPr="00530133" w:rsidRDefault="005758E2" w:rsidP="005758E2">
      <w:pPr>
        <w:pStyle w:val="Normallistas"/>
        <w:numPr>
          <w:ilvl w:val="0"/>
          <w:numId w:val="0"/>
        </w:numPr>
      </w:pPr>
      <w:r w:rsidRPr="00530133">
        <w:t xml:space="preserve">A lo largo de este año han sido:  25 respiradores, 6 mesa de anestesia, 17 monitores multiparamétricos, 170 bombas de infusión, 18 bombas de nutrición, un portátil de RX, un tomógrafo digital, una sala completa de radiología de tórax y dos ecógrafos. </w:t>
      </w:r>
    </w:p>
    <w:p w:rsidR="003747AA" w:rsidRPr="00530133" w:rsidRDefault="003747AA" w:rsidP="000A2AE0">
      <w:pPr>
        <w:pStyle w:val="TITULO-Nivel3"/>
      </w:pPr>
    </w:p>
    <w:p w:rsidR="005758E2" w:rsidRPr="00530133" w:rsidRDefault="005758E2" w:rsidP="000A2AE0">
      <w:pPr>
        <w:pStyle w:val="TITULO-Nivel3"/>
      </w:pPr>
      <w:r w:rsidRPr="00530133">
        <w:t>Suministros y Logística</w:t>
      </w:r>
    </w:p>
    <w:p w:rsidR="005758E2" w:rsidRPr="00530133" w:rsidRDefault="005758E2" w:rsidP="005758E2">
      <w:r w:rsidRPr="00530133">
        <w:t>Debido al incremento de demanda mundial de material desechable de p</w:t>
      </w:r>
      <w:r w:rsidR="003747AA" w:rsidRPr="00530133">
        <w:t xml:space="preserve">rotección para los trabajadores, </w:t>
      </w:r>
      <w:r w:rsidRPr="00530133">
        <w:t xml:space="preserve">se produjo una paralización de la entrega de este tipo de material por parte de los proveedores contratados por el Centro. Esto obligó a realizar gestiones de renegociación y búsqueda de nuevos proveedores, para garantizar el suministro. </w:t>
      </w:r>
    </w:p>
    <w:p w:rsidR="005758E2" w:rsidRPr="00530133" w:rsidRDefault="005758E2" w:rsidP="005758E2">
      <w:r w:rsidRPr="00530133">
        <w:t>En apoyo a estas labores se modificaron los procedimientos y circuitos logísticos internos aplicando un exhaustivo control de distribución, e intentar así garantizar en todo momento el nivel de protección adecuado para los trabajadores.</w:t>
      </w:r>
    </w:p>
    <w:p w:rsidR="005758E2" w:rsidRPr="00530133" w:rsidRDefault="005758E2" w:rsidP="005758E2">
      <w:r w:rsidRPr="00530133">
        <w:t xml:space="preserve">En adquisiciones de material desechable de protección relacionado con el </w:t>
      </w:r>
      <w:r w:rsidR="003747AA" w:rsidRPr="00530133">
        <w:t xml:space="preserve">COVID-19 </w:t>
      </w:r>
      <w:r w:rsidRPr="00530133">
        <w:t>se ha gastado : 2.476.509,92  €</w:t>
      </w:r>
    </w:p>
    <w:p w:rsidR="005758E2" w:rsidRPr="00530133" w:rsidRDefault="005758E2" w:rsidP="005758E2">
      <w:r w:rsidRPr="00530133">
        <w:t>La distribución de material desechable de protección desde el almacén centralizado del S</w:t>
      </w:r>
      <w:r w:rsidR="00107D11" w:rsidRPr="00530133">
        <w:t>ervicio Madrileño de Salud</w:t>
      </w:r>
      <w:r w:rsidRPr="00530133">
        <w:t xml:space="preserve"> en el Hospital de </w:t>
      </w:r>
      <w:r w:rsidR="003747AA" w:rsidRPr="00530133">
        <w:t xml:space="preserve">Campaña </w:t>
      </w:r>
      <w:r w:rsidRPr="00530133">
        <w:t>IFEMA, incrementó la disponibilidad de material.</w:t>
      </w:r>
    </w:p>
    <w:p w:rsidR="005758E2" w:rsidRPr="00530133" w:rsidRDefault="005758E2" w:rsidP="005758E2">
      <w:r w:rsidRPr="00530133">
        <w:t>El Servicio de Logística recepcionó, ordenó y clasificó la gran cantidad de material recibido en donación para su posterior distribución.</w:t>
      </w:r>
    </w:p>
    <w:p w:rsidR="005758E2" w:rsidRPr="00530133" w:rsidRDefault="005758E2" w:rsidP="005758E2">
      <w:pPr>
        <w:pStyle w:val="Normallistas"/>
        <w:numPr>
          <w:ilvl w:val="0"/>
          <w:numId w:val="0"/>
        </w:numPr>
      </w:pPr>
    </w:p>
    <w:p w:rsidR="00962D4D" w:rsidRDefault="00962D4D">
      <w:pPr>
        <w:spacing w:before="0" w:line="240" w:lineRule="auto"/>
        <w:jc w:val="left"/>
        <w:rPr>
          <w:rFonts w:ascii="Montserrat SemiBold" w:hAnsi="Montserrat SemiBold"/>
          <w:color w:val="48ACC6"/>
          <w:sz w:val="24"/>
        </w:rPr>
      </w:pPr>
      <w:r>
        <w:br w:type="page"/>
      </w:r>
    </w:p>
    <w:p w:rsidR="005758E2" w:rsidRPr="00530133" w:rsidRDefault="005758E2" w:rsidP="000A2AE0">
      <w:pPr>
        <w:pStyle w:val="TITULO-Nivel3"/>
      </w:pPr>
      <w:r w:rsidRPr="00530133">
        <w:lastRenderedPageBreak/>
        <w:t>Régimen jurídico:  Actuaciones y tipos</w:t>
      </w:r>
    </w:p>
    <w:p w:rsidR="005758E2" w:rsidRPr="00530133" w:rsidRDefault="005758E2" w:rsidP="005758E2">
      <w:pPr>
        <w:pStyle w:val="Normallistas"/>
        <w:numPr>
          <w:ilvl w:val="0"/>
          <w:numId w:val="0"/>
        </w:numPr>
      </w:pPr>
      <w:r w:rsidRPr="00530133">
        <w:t xml:space="preserve">A lo largo del año 2020, desde la Asesoría Jurídica se han realizado las siguientes actuaciones. </w:t>
      </w:r>
    </w:p>
    <w:p w:rsidR="005758E2" w:rsidRPr="00530133" w:rsidRDefault="005758E2" w:rsidP="003747AA">
      <w:pPr>
        <w:pStyle w:val="NormalListas2"/>
        <w:rPr>
          <w:lang w:val="es-ES"/>
        </w:rPr>
      </w:pPr>
      <w:r w:rsidRPr="00530133">
        <w:rPr>
          <w:lang w:val="es-ES"/>
        </w:rPr>
        <w:t>Actuaciones jurídicas relacionadas con gestión de personal: 155</w:t>
      </w:r>
    </w:p>
    <w:p w:rsidR="005758E2" w:rsidRPr="00530133" w:rsidRDefault="005758E2" w:rsidP="003747AA">
      <w:pPr>
        <w:pStyle w:val="NormalListas2"/>
        <w:rPr>
          <w:lang w:val="es-ES"/>
        </w:rPr>
      </w:pPr>
      <w:r w:rsidRPr="00530133">
        <w:rPr>
          <w:lang w:val="es-ES"/>
        </w:rPr>
        <w:t>Actuaciones jurídicas relacionadas con proveedores y pacientes: 35</w:t>
      </w:r>
    </w:p>
    <w:p w:rsidR="005758E2" w:rsidRPr="00530133" w:rsidRDefault="005758E2">
      <w:pPr>
        <w:spacing w:before="0" w:line="240" w:lineRule="auto"/>
        <w:jc w:val="left"/>
        <w:rPr>
          <w:rFonts w:eastAsia="Calibri"/>
          <w:szCs w:val="22"/>
          <w:lang w:eastAsia="en-US"/>
        </w:rPr>
      </w:pPr>
      <w:r w:rsidRPr="00530133">
        <w:br w:type="page"/>
      </w:r>
    </w:p>
    <w:p w:rsidR="005758E2" w:rsidRPr="00530133" w:rsidRDefault="005758E2" w:rsidP="005758E2">
      <w:pPr>
        <w:pStyle w:val="Normallistas"/>
        <w:numPr>
          <w:ilvl w:val="0"/>
          <w:numId w:val="0"/>
        </w:numPr>
      </w:pPr>
      <w:r w:rsidRPr="00530133">
        <w:rPr>
          <w:lang w:eastAsia="es-ES"/>
        </w:rPr>
        <w:lastRenderedPageBreak/>
        <w:drawing>
          <wp:anchor distT="0" distB="0" distL="114300" distR="114300" simplePos="0" relativeHeight="251759616" behindDoc="1" locked="0" layoutInCell="1" allowOverlap="1">
            <wp:simplePos x="0" y="0"/>
            <wp:positionH relativeFrom="page">
              <wp:posOffset>-635</wp:posOffset>
            </wp:positionH>
            <wp:positionV relativeFrom="paragraph">
              <wp:posOffset>-1017108</wp:posOffset>
            </wp:positionV>
            <wp:extent cx="7559204" cy="10690698"/>
            <wp:effectExtent l="0" t="0" r="381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cion_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9204" cy="10690698"/>
                    </a:xfrm>
                    <a:prstGeom prst="rect">
                      <a:avLst/>
                    </a:prstGeom>
                  </pic:spPr>
                </pic:pic>
              </a:graphicData>
            </a:graphic>
            <wp14:sizeRelH relativeFrom="margin">
              <wp14:pctWidth>0</wp14:pctWidth>
            </wp14:sizeRelH>
            <wp14:sizeRelV relativeFrom="margin">
              <wp14:pctHeight>0</wp14:pctHeight>
            </wp14:sizeRelV>
          </wp:anchor>
        </w:drawing>
      </w:r>
    </w:p>
    <w:p w:rsidR="005758E2" w:rsidRPr="00530133" w:rsidRDefault="005758E2" w:rsidP="005758E2"/>
    <w:p w:rsidR="00F22E30" w:rsidRPr="00530133" w:rsidRDefault="004E4D27" w:rsidP="003B7CE5">
      <w:pPr>
        <w:pStyle w:val="Normallistas"/>
        <w:numPr>
          <w:ilvl w:val="0"/>
          <w:numId w:val="0"/>
        </w:numPr>
        <w:ind w:left="568"/>
      </w:pPr>
      <w:r w:rsidRPr="00530133">
        <w:rPr>
          <w:rFonts w:eastAsia="Times New Roman"/>
          <w:i/>
          <w:color w:val="7F7F7F" w:themeColor="text1" w:themeTint="80"/>
          <w:sz w:val="16"/>
          <w:szCs w:val="20"/>
          <w:lang w:eastAsia="es-ES"/>
        </w:rPr>
        <mc:AlternateContent>
          <mc:Choice Requires="wps">
            <w:drawing>
              <wp:anchor distT="0" distB="0" distL="114300" distR="114300" simplePos="0" relativeHeight="251723776" behindDoc="0" locked="0" layoutInCell="1" allowOverlap="1" wp14:anchorId="15085C67" wp14:editId="7CCDA73E">
                <wp:simplePos x="0" y="0"/>
                <wp:positionH relativeFrom="column">
                  <wp:posOffset>2260452</wp:posOffset>
                </wp:positionH>
                <wp:positionV relativeFrom="paragraph">
                  <wp:posOffset>5400852</wp:posOffset>
                </wp:positionV>
                <wp:extent cx="2683570" cy="3144520"/>
                <wp:effectExtent l="0" t="0" r="0" b="0"/>
                <wp:wrapNone/>
                <wp:docPr id="2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83570"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33932" w:rsidRDefault="00833932" w:rsidP="00902714">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rsidR="00833932" w:rsidRPr="00D05EF7" w:rsidRDefault="00833932" w:rsidP="003B7CE5">
                            <w:pPr>
                              <w:pStyle w:val="Indice"/>
                              <w:jc w:val="right"/>
                              <w:rPr>
                                <w:sz w:val="28"/>
                              </w:rPr>
                            </w:pPr>
                            <w:r w:rsidRPr="00D05EF7">
                              <w:rPr>
                                <w:sz w:val="28"/>
                              </w:rPr>
                              <w:t>Objetivos institucionales de calidad</w:t>
                            </w:r>
                          </w:p>
                          <w:p w:rsidR="00833932" w:rsidRPr="00D05EF7" w:rsidRDefault="00833932" w:rsidP="003B7CE5">
                            <w:pPr>
                              <w:pStyle w:val="Indice"/>
                              <w:jc w:val="right"/>
                              <w:rPr>
                                <w:sz w:val="28"/>
                              </w:rPr>
                            </w:pPr>
                            <w:r w:rsidRPr="00D05EF7">
                              <w:rPr>
                                <w:sz w:val="28"/>
                              </w:rPr>
                              <w:t>Comisiones Hospitalarias</w:t>
                            </w:r>
                          </w:p>
                          <w:p w:rsidR="00833932" w:rsidRPr="00D05EF7" w:rsidRDefault="00833932" w:rsidP="003B7CE5">
                            <w:pPr>
                              <w:pStyle w:val="Indice"/>
                              <w:jc w:val="right"/>
                              <w:rPr>
                                <w:sz w:val="28"/>
                              </w:rPr>
                            </w:pPr>
                            <w:r w:rsidRPr="00D05EF7">
                              <w:rPr>
                                <w:sz w:val="28"/>
                              </w:rPr>
                              <w:t>Grupos de Mejora</w:t>
                            </w:r>
                          </w:p>
                          <w:p w:rsidR="00833932" w:rsidRPr="00D05EF7" w:rsidRDefault="00833932" w:rsidP="003B7CE5">
                            <w:pPr>
                              <w:pStyle w:val="Indice"/>
                              <w:jc w:val="right"/>
                              <w:rPr>
                                <w:sz w:val="28"/>
                              </w:rPr>
                            </w:pPr>
                            <w:r w:rsidRPr="00D05EF7">
                              <w:rPr>
                                <w:sz w:val="28"/>
                              </w:rPr>
                              <w:t>Certificaciones y Acreditaciones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85C67" id="_x0000_s1037" type="#_x0000_t202" style="position:absolute;left:0;text-align:left;margin-left:178pt;margin-top:425.25pt;width:211.3pt;height:24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" filled="f" stroked="f" strokeweight="2pt">
                <o:lock v:ext="edit" aspectratio="t"/>
                <v:textbox>
                  <w:txbxContent>
                    <w:p w:rsidR="00833932" w:rsidRDefault="00833932" w:rsidP="00902714">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rsidR="00833932" w:rsidRPr="00D05EF7" w:rsidRDefault="00833932" w:rsidP="003B7CE5">
                      <w:pPr>
                        <w:pStyle w:val="Indice"/>
                        <w:jc w:val="right"/>
                        <w:rPr>
                          <w:sz w:val="28"/>
                        </w:rPr>
                      </w:pPr>
                      <w:r w:rsidRPr="00D05EF7">
                        <w:rPr>
                          <w:sz w:val="28"/>
                        </w:rPr>
                        <w:t>Objetivos institucionales de calidad</w:t>
                      </w:r>
                    </w:p>
                    <w:p w:rsidR="00833932" w:rsidRPr="00D05EF7" w:rsidRDefault="00833932" w:rsidP="003B7CE5">
                      <w:pPr>
                        <w:pStyle w:val="Indice"/>
                        <w:jc w:val="right"/>
                        <w:rPr>
                          <w:sz w:val="28"/>
                        </w:rPr>
                      </w:pPr>
                      <w:r w:rsidRPr="00D05EF7">
                        <w:rPr>
                          <w:sz w:val="28"/>
                        </w:rPr>
                        <w:t>Comisiones Hospitalarias</w:t>
                      </w:r>
                    </w:p>
                    <w:p w:rsidR="00833932" w:rsidRPr="00D05EF7" w:rsidRDefault="00833932" w:rsidP="003B7CE5">
                      <w:pPr>
                        <w:pStyle w:val="Indice"/>
                        <w:jc w:val="right"/>
                        <w:rPr>
                          <w:sz w:val="28"/>
                        </w:rPr>
                      </w:pPr>
                      <w:r w:rsidRPr="00D05EF7">
                        <w:rPr>
                          <w:sz w:val="28"/>
                        </w:rPr>
                        <w:t>Grupos de Mejora</w:t>
                      </w:r>
                    </w:p>
                    <w:p w:rsidR="00833932" w:rsidRPr="00D05EF7" w:rsidRDefault="00833932" w:rsidP="003B7CE5">
                      <w:pPr>
                        <w:pStyle w:val="Indice"/>
                        <w:jc w:val="right"/>
                        <w:rPr>
                          <w:sz w:val="28"/>
                        </w:rPr>
                      </w:pPr>
                      <w:r w:rsidRPr="00D05EF7">
                        <w:rPr>
                          <w:sz w:val="28"/>
                        </w:rPr>
                        <w:t>Certificaciones y Acreditaciones</w:t>
                      </w:r>
                    </w:p>
                  </w:txbxContent>
                </v:textbox>
              </v:shape>
            </w:pict>
          </mc:Fallback>
        </mc:AlternateContent>
      </w:r>
      <w:r w:rsidR="00630E75" w:rsidRPr="00530133">
        <w:rPr>
          <w:rFonts w:eastAsia="Times New Roman"/>
          <w:i/>
          <w:color w:val="7F7F7F" w:themeColor="text1" w:themeTint="80"/>
          <w:sz w:val="16"/>
          <w:szCs w:val="20"/>
          <w:lang w:eastAsia="es-ES"/>
        </w:rPr>
        <mc:AlternateContent>
          <mc:Choice Requires="wps">
            <w:drawing>
              <wp:anchor distT="0" distB="0" distL="114300" distR="114300" simplePos="0" relativeHeight="251724800" behindDoc="0" locked="0" layoutInCell="1" allowOverlap="1" wp14:anchorId="75EA99CC" wp14:editId="441B1614">
                <wp:simplePos x="0" y="0"/>
                <wp:positionH relativeFrom="column">
                  <wp:posOffset>4966335</wp:posOffset>
                </wp:positionH>
                <wp:positionV relativeFrom="paragraph">
                  <wp:posOffset>5163185</wp:posOffset>
                </wp:positionV>
                <wp:extent cx="1212215" cy="2220685"/>
                <wp:effectExtent l="0" t="0" r="0" b="0"/>
                <wp:wrapNone/>
                <wp:docPr id="45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33932" w:rsidRPr="004B6EF5" w:rsidRDefault="00833932" w:rsidP="00E2109A">
                            <w:pPr>
                              <w:pStyle w:val="TITULO-Nivel4"/>
                            </w:pPr>
                          </w:p>
                          <w:p w:rsidR="00833932" w:rsidRDefault="00833932" w:rsidP="006573E2">
                            <w:pPr>
                              <w:pStyle w:val="Capitulo"/>
                              <w:spacing w:before="0"/>
                            </w:pPr>
                            <w:r>
                              <w:t>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EA99CC" id="_x0000_s1038" type="#_x0000_t202" style="position:absolute;left:0;text-align:left;margin-left:391.05pt;margin-top:406.55pt;width:95.45pt;height:174.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" filled="f" stroked="f" strokeweight="2pt">
                <o:lock v:ext="edit" aspectratio="t"/>
                <v:textbox>
                  <w:txbxContent>
                    <w:p w:rsidR="00833932" w:rsidRPr="004B6EF5" w:rsidRDefault="00833932" w:rsidP="00E2109A">
                      <w:pPr>
                        <w:pStyle w:val="TITULO-Nivel4"/>
                      </w:pPr>
                    </w:p>
                    <w:p w:rsidR="00833932" w:rsidRDefault="00833932" w:rsidP="006573E2">
                      <w:pPr>
                        <w:pStyle w:val="Capitulo"/>
                        <w:spacing w:before="0"/>
                      </w:pPr>
                      <w:r>
                        <w:t>4</w:t>
                      </w:r>
                    </w:p>
                  </w:txbxContent>
                </v:textbox>
              </v:shape>
            </w:pict>
          </mc:Fallback>
        </mc:AlternateContent>
      </w:r>
    </w:p>
    <w:p w:rsidR="00E76C18" w:rsidRPr="00530133" w:rsidRDefault="00E76C18" w:rsidP="00E76C18">
      <w:pPr>
        <w:pStyle w:val="TITULO-Nivel1"/>
      </w:pPr>
      <w:bookmarkStart w:id="97" w:name="_Toc86222035"/>
      <w:bookmarkStart w:id="98" w:name="_Toc74228265"/>
      <w:bookmarkStart w:id="99" w:name="_Toc75343962"/>
      <w:bookmarkEnd w:id="95"/>
      <w:bookmarkEnd w:id="96"/>
      <w:r w:rsidRPr="00530133">
        <w:lastRenderedPageBreak/>
        <w:t>Calidad</w:t>
      </w:r>
      <w:bookmarkEnd w:id="97"/>
      <w:r w:rsidRPr="00530133">
        <w:t xml:space="preserve"> </w:t>
      </w:r>
    </w:p>
    <w:p w:rsidR="00E76C18" w:rsidRPr="00530133" w:rsidRDefault="00E76C18" w:rsidP="00E76C18">
      <w:pPr>
        <w:pStyle w:val="TITULO-Nivel2"/>
      </w:pPr>
      <w:bookmarkStart w:id="100" w:name="_Toc86222036"/>
      <w:r w:rsidRPr="00530133">
        <w:t>Objetivos institucionales de calidad</w:t>
      </w:r>
      <w:bookmarkEnd w:id="100"/>
    </w:p>
    <w:p w:rsidR="00E76C18" w:rsidRPr="00530133" w:rsidRDefault="00E76C18" w:rsidP="00E76C18">
      <w:pPr>
        <w:pStyle w:val="Nombredetabla"/>
      </w:pPr>
      <w:r w:rsidRPr="00530133">
        <w:t>Datos comparativos con grupo 2 y Servicio Madrileño de Salud</w:t>
      </w:r>
    </w:p>
    <w:tbl>
      <w:tblPr>
        <w:tblStyle w:val="TablaGeneral"/>
        <w:tblW w:w="5000" w:type="pct"/>
        <w:tblLook w:val="00A0" w:firstRow="1" w:lastRow="0" w:firstColumn="1" w:lastColumn="0" w:noHBand="0" w:noVBand="0"/>
      </w:tblPr>
      <w:tblGrid>
        <w:gridCol w:w="1962"/>
        <w:gridCol w:w="2502"/>
        <w:gridCol w:w="1176"/>
        <w:gridCol w:w="1046"/>
        <w:gridCol w:w="1251"/>
      </w:tblGrid>
      <w:tr w:rsidR="00E76C18" w:rsidRPr="00530133" w:rsidTr="00E76C18">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92CDDC" w:themeColor="accent5" w:themeTint="99"/>
              <w:left w:val="nil"/>
              <w:bottom w:val="single" w:sz="2" w:space="0" w:color="92CDDC" w:themeColor="accent5" w:themeTint="99"/>
              <w:right w:val="nil"/>
            </w:tcBorders>
            <w:hideMark/>
          </w:tcPr>
          <w:p w:rsidR="00E76C18" w:rsidRPr="00530133" w:rsidRDefault="00E76C18">
            <w:pPr>
              <w:jc w:val="center"/>
              <w:rPr>
                <w:rFonts w:ascii="Montserrat SemiBold" w:hAnsi="Montserrat SemiBold"/>
                <w:b w:val="0"/>
                <w:bCs/>
              </w:rPr>
            </w:pPr>
            <w:r w:rsidRPr="00530133">
              <w:rPr>
                <w:rFonts w:ascii="Montserrat SemiBold" w:hAnsi="Montserrat SemiBold"/>
                <w:b w:val="0"/>
              </w:rPr>
              <w:t>1. Promover la mejora de la seguridad del paciente en el hospital</w:t>
            </w:r>
          </w:p>
        </w:tc>
      </w:tr>
      <w:tr w:rsidR="00E76C18" w:rsidRPr="00530133" w:rsidTr="00E76C18">
        <w:trPr>
          <w:trHeight w:val="931"/>
        </w:trPr>
        <w:tc>
          <w:tcPr>
            <w:cnfStyle w:val="001000000000" w:firstRow="0" w:lastRow="0" w:firstColumn="1" w:lastColumn="0" w:oddVBand="0" w:evenVBand="0" w:oddHBand="0" w:evenHBand="0" w:firstRowFirstColumn="0" w:firstRowLastColumn="0" w:lastRowFirstColumn="0" w:lastRowLastColumn="0"/>
            <w:tcW w:w="1236"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r w:rsidRPr="00530133">
              <w:t>INDICADOR</w:t>
            </w:r>
          </w:p>
        </w:tc>
        <w:tc>
          <w:tcPr>
            <w:tcW w:w="1576"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pPr>
            <w:r w:rsidRPr="00530133">
              <w:t>Fórmula/Meta</w:t>
            </w:r>
          </w:p>
        </w:tc>
        <w:tc>
          <w:tcPr>
            <w:cnfStyle w:val="000001000000" w:firstRow="0" w:lastRow="0" w:firstColumn="0" w:lastColumn="0" w:oddVBand="0" w:evenVBand="1" w:oddHBand="0" w:evenHBand="0" w:firstRowFirstColumn="0" w:firstRowLastColumn="0" w:lastRowFirstColumn="0" w:lastRowLastColumn="0"/>
            <w:tcW w:w="7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pPr>
            <w:r w:rsidRPr="00530133">
              <w:t>HU MÓSTOLES</w:t>
            </w:r>
          </w:p>
        </w:tc>
        <w:tc>
          <w:tcPr>
            <w:tcW w:w="659"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Grupo 2</w:t>
            </w:r>
          </w:p>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(media)</w:t>
            </w:r>
          </w:p>
        </w:tc>
        <w:tc>
          <w:tcPr>
            <w:cnfStyle w:val="000001000000" w:firstRow="0" w:lastRow="0" w:firstColumn="0" w:lastColumn="0" w:oddVBand="0" w:evenVBand="1" w:oddHBand="0" w:evenHBand="0" w:firstRowFirstColumn="0" w:firstRowLastColumn="0" w:lastRowFirstColumn="0" w:lastRowLastColumn="0"/>
            <w:tcW w:w="78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pPr>
            <w:r w:rsidRPr="00530133">
              <w:t>GLOBAL</w:t>
            </w:r>
          </w:p>
          <w:p w:rsidR="00E76C18" w:rsidRPr="00530133" w:rsidRDefault="00E76C18">
            <w:pPr>
              <w:jc w:val="center"/>
            </w:pPr>
            <w:r w:rsidRPr="00530133">
              <w:t>SERVICIO MADRILEÑO DE SALUD</w:t>
            </w:r>
          </w:p>
          <w:p w:rsidR="00E76C18" w:rsidRPr="00530133" w:rsidRDefault="00E76C18">
            <w:pPr>
              <w:jc w:val="center"/>
            </w:pPr>
            <w:r w:rsidRPr="00530133">
              <w:t>(media)</w:t>
            </w:r>
          </w:p>
        </w:tc>
      </w:tr>
      <w:tr w:rsidR="00E76C18" w:rsidRPr="00530133" w:rsidTr="00E76C18">
        <w:trPr>
          <w:trHeight w:hRule="exact" w:val="849"/>
        </w:trPr>
        <w:tc>
          <w:tcPr>
            <w:cnfStyle w:val="001000000000" w:firstRow="0" w:lastRow="0" w:firstColumn="1" w:lastColumn="0" w:oddVBand="0" w:evenVBand="0" w:oddHBand="0" w:evenHBand="0" w:firstRowFirstColumn="0" w:firstRowLastColumn="0" w:lastRowFirstColumn="0" w:lastRowLastColumn="0"/>
            <w:tcW w:w="1236" w:type="pct"/>
            <w:vMerge w:val="restar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left"/>
              <w:rPr>
                <w:sz w:val="24"/>
                <w:szCs w:val="24"/>
              </w:rPr>
            </w:pPr>
            <w:r w:rsidRPr="00530133">
              <w:t>PORCENTAJE DE ACTUACIONES CONSIDERADAS PRIORITARIAS REALIZADAS POR LAS UFGRS</w:t>
            </w:r>
          </w:p>
        </w:tc>
        <w:tc>
          <w:tcPr>
            <w:tcW w:w="1576"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962D4D">
            <w:pPr>
              <w:jc w:val="left"/>
              <w:cnfStyle w:val="000000000000" w:firstRow="0" w:lastRow="0" w:firstColumn="0" w:lastColumn="0" w:oddVBand="0" w:evenVBand="0" w:oddHBand="0" w:evenHBand="0" w:firstRowFirstColumn="0" w:firstRowLastColumn="0" w:lastRowFirstColumn="0" w:lastRowLastColumn="0"/>
            </w:pPr>
            <w:r w:rsidRPr="00530133">
              <w:t xml:space="preserve">Nº TOTAL de reuniones de la UFGRS mantenidas en el último trimestre                                 </w:t>
            </w:r>
          </w:p>
        </w:tc>
        <w:tc>
          <w:tcPr>
            <w:cnfStyle w:val="000001000000" w:firstRow="0" w:lastRow="0" w:firstColumn="0" w:lastColumn="0" w:oddVBand="0" w:evenVBand="1" w:oddHBand="0" w:evenHBand="0" w:firstRowFirstColumn="0" w:firstRowLastColumn="0" w:lastRowFirstColumn="0" w:lastRowLastColumn="0"/>
            <w:tcW w:w="7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3</w:t>
            </w:r>
          </w:p>
        </w:tc>
        <w:tc>
          <w:tcPr>
            <w:tcW w:w="659"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2</w:t>
            </w:r>
          </w:p>
        </w:tc>
        <w:tc>
          <w:tcPr>
            <w:cnfStyle w:val="000001000000" w:firstRow="0" w:lastRow="0" w:firstColumn="0" w:lastColumn="0" w:oddVBand="0" w:evenVBand="1" w:oddHBand="0" w:evenHBand="0" w:firstRowFirstColumn="0" w:firstRowLastColumn="0" w:lastRowFirstColumn="0" w:lastRowLastColumn="0"/>
            <w:tcW w:w="78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2</w:t>
            </w:r>
          </w:p>
        </w:tc>
      </w:tr>
      <w:tr w:rsidR="00E76C18" w:rsidRPr="00530133" w:rsidTr="00E76C18">
        <w:trPr>
          <w:trHeight w:hRule="exact" w:val="114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rPr>
                <w:sz w:val="24"/>
                <w:szCs w:val="24"/>
              </w:rPr>
            </w:pPr>
          </w:p>
        </w:tc>
        <w:tc>
          <w:tcPr>
            <w:tcW w:w="1576"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962D4D">
            <w:pPr>
              <w:jc w:val="left"/>
              <w:cnfStyle w:val="000000000000" w:firstRow="0" w:lastRow="0" w:firstColumn="0" w:lastColumn="0" w:oddVBand="0" w:evenVBand="0" w:oddHBand="0" w:evenHBand="0" w:firstRowFirstColumn="0" w:firstRowLastColumn="0" w:lastRowFirstColumn="0" w:lastRowLastColumn="0"/>
            </w:pPr>
            <w:r w:rsidRPr="00530133">
              <w:t>Analizados los incidentes de seguridad en el hospital, notificados a través de “CISEMadrid"(si/no)</w:t>
            </w:r>
          </w:p>
        </w:tc>
        <w:tc>
          <w:tcPr>
            <w:cnfStyle w:val="000001000000" w:firstRow="0" w:lastRow="0" w:firstColumn="0" w:lastColumn="0" w:oddVBand="0" w:evenVBand="1" w:oddHBand="0" w:evenHBand="0" w:firstRowFirstColumn="0" w:firstRowLastColumn="0" w:lastRowFirstColumn="0" w:lastRowLastColumn="0"/>
            <w:tcW w:w="7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SÍ</w:t>
            </w:r>
          </w:p>
        </w:tc>
        <w:tc>
          <w:tcPr>
            <w:tcW w:w="659"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100%</w:t>
            </w:r>
          </w:p>
        </w:tc>
        <w:tc>
          <w:tcPr>
            <w:cnfStyle w:val="000001000000" w:firstRow="0" w:lastRow="0" w:firstColumn="0" w:lastColumn="0" w:oddVBand="0" w:evenVBand="1" w:oddHBand="0" w:evenHBand="0" w:firstRowFirstColumn="0" w:firstRowLastColumn="0" w:lastRowFirstColumn="0" w:lastRowLastColumn="0"/>
            <w:tcW w:w="78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100%</w:t>
            </w:r>
          </w:p>
        </w:tc>
      </w:tr>
      <w:tr w:rsidR="00E76C18" w:rsidRPr="00530133" w:rsidTr="00E76C18">
        <w:trPr>
          <w:trHeight w:hRule="exact" w:val="140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rPr>
                <w:sz w:val="24"/>
                <w:szCs w:val="24"/>
              </w:rPr>
            </w:pPr>
          </w:p>
        </w:tc>
        <w:tc>
          <w:tcPr>
            <w:tcW w:w="1576"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962D4D">
            <w:pPr>
              <w:jc w:val="left"/>
              <w:cnfStyle w:val="000000000000" w:firstRow="0" w:lastRow="0" w:firstColumn="0" w:lastColumn="0" w:oddVBand="0" w:evenVBand="0" w:oddHBand="0" w:evenHBand="0" w:firstRowFirstColumn="0" w:firstRowLastColumn="0" w:lastRowFirstColumn="0" w:lastRowLastColumn="0"/>
            </w:pPr>
            <w:r w:rsidRPr="00530133">
              <w:t>Revisados los resultados del estudio ESHMAD en una reunión de la UFGRS proponiendo, en su caso,  acciones de mejora (si/no)</w:t>
            </w:r>
          </w:p>
        </w:tc>
        <w:tc>
          <w:tcPr>
            <w:cnfStyle w:val="000001000000" w:firstRow="0" w:lastRow="0" w:firstColumn="0" w:lastColumn="0" w:oddVBand="0" w:evenVBand="1" w:oddHBand="0" w:evenHBand="0" w:firstRowFirstColumn="0" w:firstRowLastColumn="0" w:lastRowFirstColumn="0" w:lastRowLastColumn="0"/>
            <w:tcW w:w="7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SÍ</w:t>
            </w:r>
          </w:p>
        </w:tc>
        <w:tc>
          <w:tcPr>
            <w:tcW w:w="659"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100%</w:t>
            </w:r>
          </w:p>
        </w:tc>
        <w:tc>
          <w:tcPr>
            <w:cnfStyle w:val="000001000000" w:firstRow="0" w:lastRow="0" w:firstColumn="0" w:lastColumn="0" w:oddVBand="0" w:evenVBand="1" w:oddHBand="0" w:evenHBand="0" w:firstRowFirstColumn="0" w:firstRowLastColumn="0" w:lastRowFirstColumn="0" w:lastRowLastColumn="0"/>
            <w:tcW w:w="78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97%</w:t>
            </w:r>
          </w:p>
        </w:tc>
      </w:tr>
      <w:tr w:rsidR="00E76C18" w:rsidRPr="00530133" w:rsidTr="00962D4D">
        <w:trPr>
          <w:trHeight w:hRule="exact" w:val="213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rPr>
                <w:sz w:val="24"/>
                <w:szCs w:val="24"/>
              </w:rPr>
            </w:pPr>
          </w:p>
        </w:tc>
        <w:tc>
          <w:tcPr>
            <w:tcW w:w="1576"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962D4D">
            <w:pPr>
              <w:jc w:val="left"/>
              <w:cnfStyle w:val="000000000000" w:firstRow="0" w:lastRow="0" w:firstColumn="0" w:lastColumn="0" w:oddVBand="0" w:evenVBand="0" w:oddHBand="0" w:evenHBand="0" w:firstRowFirstColumn="0" w:firstRowLastColumn="0" w:lastRowFirstColumn="0" w:lastRowLastColumn="0"/>
            </w:pPr>
            <w:r w:rsidRPr="00530133">
              <w:t>Examinado las actuaciones sobre seguridad del paciente, desarrolladas en el centro durante la pandemia y en relación con el  SARS</w:t>
            </w:r>
            <w:r w:rsidRPr="00530133">
              <w:rPr>
                <w:rFonts w:ascii="Cambria Math" w:hAnsi="Cambria Math" w:cs="Cambria Math"/>
              </w:rPr>
              <w:t>‐</w:t>
            </w:r>
            <w:r w:rsidRPr="00530133">
              <w:t>CoV</w:t>
            </w:r>
            <w:r w:rsidRPr="00530133">
              <w:rPr>
                <w:rFonts w:ascii="Cambria Math" w:hAnsi="Cambria Math" w:cs="Cambria Math"/>
              </w:rPr>
              <w:t>‐</w:t>
            </w:r>
            <w:r w:rsidRPr="00530133">
              <w:t>2, procurando identificar buenas pr</w:t>
            </w:r>
            <w:r w:rsidRPr="00530133">
              <w:rPr>
                <w:rFonts w:ascii="Courier New" w:hAnsi="Courier New" w:cs="Courier New"/>
              </w:rPr>
              <w:t>á</w:t>
            </w:r>
            <w:r w:rsidRPr="00530133">
              <w:t>cticas (si/no)</w:t>
            </w:r>
          </w:p>
        </w:tc>
        <w:tc>
          <w:tcPr>
            <w:cnfStyle w:val="000001000000" w:firstRow="0" w:lastRow="0" w:firstColumn="0" w:lastColumn="0" w:oddVBand="0" w:evenVBand="1" w:oddHBand="0" w:evenHBand="0" w:firstRowFirstColumn="0" w:firstRowLastColumn="0" w:lastRowFirstColumn="0" w:lastRowLastColumn="0"/>
            <w:tcW w:w="7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SÍ</w:t>
            </w:r>
          </w:p>
        </w:tc>
        <w:tc>
          <w:tcPr>
            <w:tcW w:w="659"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100%</w:t>
            </w:r>
          </w:p>
        </w:tc>
        <w:tc>
          <w:tcPr>
            <w:cnfStyle w:val="000001000000" w:firstRow="0" w:lastRow="0" w:firstColumn="0" w:lastColumn="0" w:oddVBand="0" w:evenVBand="1" w:oddHBand="0" w:evenHBand="0" w:firstRowFirstColumn="0" w:firstRowLastColumn="0" w:lastRowFirstColumn="0" w:lastRowLastColumn="0"/>
            <w:tcW w:w="78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100%</w:t>
            </w:r>
          </w:p>
        </w:tc>
      </w:tr>
    </w:tbl>
    <w:p w:rsidR="00E76C18" w:rsidRPr="00530133" w:rsidRDefault="00E76C18" w:rsidP="00E76C18"/>
    <w:p w:rsidR="00E76C18" w:rsidRPr="00530133" w:rsidRDefault="00E76C18" w:rsidP="00E76C18">
      <w:pPr>
        <w:spacing w:before="0" w:line="240" w:lineRule="auto"/>
        <w:jc w:val="left"/>
      </w:pPr>
      <w:r w:rsidRPr="00530133">
        <w:br w:type="page"/>
      </w:r>
    </w:p>
    <w:tbl>
      <w:tblPr>
        <w:tblStyle w:val="TablaGeneral"/>
        <w:tblW w:w="5000" w:type="pct"/>
        <w:tblLook w:val="00A0" w:firstRow="1" w:lastRow="0" w:firstColumn="1" w:lastColumn="0" w:noHBand="0" w:noVBand="0"/>
      </w:tblPr>
      <w:tblGrid>
        <w:gridCol w:w="1966"/>
        <w:gridCol w:w="2499"/>
        <w:gridCol w:w="1176"/>
        <w:gridCol w:w="1045"/>
        <w:gridCol w:w="1251"/>
      </w:tblGrid>
      <w:tr w:rsidR="00E76C18" w:rsidRPr="00530133" w:rsidTr="00E76C18">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92CDDC" w:themeColor="accent5" w:themeTint="99"/>
              <w:left w:val="nil"/>
              <w:bottom w:val="single" w:sz="2" w:space="0" w:color="92CDDC" w:themeColor="accent5" w:themeTint="99"/>
              <w:right w:val="nil"/>
            </w:tcBorders>
            <w:hideMark/>
          </w:tcPr>
          <w:p w:rsidR="00E76C18" w:rsidRPr="00530133" w:rsidRDefault="00E76C18">
            <w:pPr>
              <w:jc w:val="center"/>
              <w:rPr>
                <w:rFonts w:ascii="Montserrat SemiBold" w:hAnsi="Montserrat SemiBold"/>
                <w:b w:val="0"/>
              </w:rPr>
            </w:pPr>
            <w:r w:rsidRPr="00530133">
              <w:rPr>
                <w:rFonts w:ascii="Montserrat SemiBold" w:hAnsi="Montserrat SemiBold"/>
                <w:b w:val="0"/>
              </w:rPr>
              <w:lastRenderedPageBreak/>
              <w:t>2. Impulsar el compromiso de los equipos directivos con la seguridad del paciente</w:t>
            </w:r>
            <w:r w:rsidRPr="00530133">
              <w:rPr>
                <w:rFonts w:ascii="Montserrat SemiBold" w:hAnsi="Montserrat SemiBold"/>
              </w:rPr>
              <w:t>.</w:t>
            </w:r>
          </w:p>
        </w:tc>
      </w:tr>
      <w:tr w:rsidR="00E76C18" w:rsidRPr="00530133" w:rsidTr="00E76C18">
        <w:trPr>
          <w:trHeight w:val="1016"/>
        </w:trPr>
        <w:tc>
          <w:tcPr>
            <w:cnfStyle w:val="001000000000" w:firstRow="0" w:lastRow="0" w:firstColumn="1" w:lastColumn="0" w:oddVBand="0" w:evenVBand="0" w:oddHBand="0" w:evenHBand="0" w:firstRowFirstColumn="0" w:firstRowLastColumn="0" w:lastRowFirstColumn="0" w:lastRowLastColumn="0"/>
            <w:tcW w:w="1239"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left"/>
            </w:pPr>
            <w:r w:rsidRPr="00530133">
              <w:t>INDICADOR</w:t>
            </w:r>
          </w:p>
        </w:tc>
        <w:tc>
          <w:tcPr>
            <w:tcW w:w="157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left"/>
              <w:cnfStyle w:val="000000000000" w:firstRow="0" w:lastRow="0" w:firstColumn="0" w:lastColumn="0" w:oddVBand="0" w:evenVBand="0" w:oddHBand="0" w:evenHBand="0" w:firstRowFirstColumn="0" w:firstRowLastColumn="0" w:lastRowFirstColumn="0" w:lastRowLastColumn="0"/>
            </w:pPr>
            <w:r w:rsidRPr="00530133">
              <w:t>Fórmula/Meta</w:t>
            </w:r>
          </w:p>
        </w:tc>
        <w:tc>
          <w:tcPr>
            <w:cnfStyle w:val="000001000000" w:firstRow="0" w:lastRow="0" w:firstColumn="0" w:lastColumn="0" w:oddVBand="0" w:evenVBand="1" w:oddHBand="0" w:evenHBand="0" w:firstRowFirstColumn="0" w:firstRowLastColumn="0" w:lastRowFirstColumn="0" w:lastRowLastColumn="0"/>
            <w:tcW w:w="7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pPr>
            <w:r w:rsidRPr="00530133">
              <w:t>HU MÓSTOLES</w:t>
            </w:r>
          </w:p>
        </w:tc>
        <w:tc>
          <w:tcPr>
            <w:tcW w:w="65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Grupo 2</w:t>
            </w:r>
          </w:p>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(media)</w:t>
            </w:r>
          </w:p>
        </w:tc>
        <w:tc>
          <w:tcPr>
            <w:cnfStyle w:val="000001000000" w:firstRow="0" w:lastRow="0" w:firstColumn="0" w:lastColumn="0" w:oddVBand="0" w:evenVBand="1" w:oddHBand="0" w:evenHBand="0" w:firstRowFirstColumn="0" w:firstRowLastColumn="0" w:lastRowFirstColumn="0" w:lastRowLastColumn="0"/>
            <w:tcW w:w="78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pPr>
            <w:r w:rsidRPr="00530133">
              <w:t>GLOBAL</w:t>
            </w:r>
          </w:p>
          <w:p w:rsidR="00E76C18" w:rsidRPr="00530133" w:rsidRDefault="00E76C18">
            <w:pPr>
              <w:jc w:val="center"/>
            </w:pPr>
            <w:r w:rsidRPr="00530133">
              <w:t>SERVICIO MADRILEÑO DE SALUD</w:t>
            </w:r>
          </w:p>
        </w:tc>
      </w:tr>
      <w:tr w:rsidR="00E76C18" w:rsidRPr="00530133" w:rsidTr="00E76C18">
        <w:trPr>
          <w:trHeight w:val="567"/>
        </w:trPr>
        <w:tc>
          <w:tcPr>
            <w:cnfStyle w:val="001000000000" w:firstRow="0" w:lastRow="0" w:firstColumn="1" w:lastColumn="0" w:oddVBand="0" w:evenVBand="0" w:oddHBand="0" w:evenHBand="0" w:firstRowFirstColumn="0" w:firstRowLastColumn="0" w:lastRowFirstColumn="0" w:lastRowLastColumn="0"/>
            <w:tcW w:w="1239" w:type="pct"/>
            <w:vMerge w:val="restar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left"/>
            </w:pPr>
            <w:r w:rsidRPr="00530133">
              <w:t>PARTICIPACIÓN ACTIVA DE DIRECTIVOS EN REUNIONES O VISITAS A LAS UNIDADES: "RONDAS DE SEGURIDAD"</w:t>
            </w:r>
          </w:p>
        </w:tc>
        <w:tc>
          <w:tcPr>
            <w:tcW w:w="157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 xml:space="preserve">Nº rondas UCI realizadas </w:t>
            </w:r>
          </w:p>
        </w:tc>
        <w:tc>
          <w:tcPr>
            <w:cnfStyle w:val="000001000000" w:firstRow="0" w:lastRow="0" w:firstColumn="0" w:lastColumn="0" w:oddVBand="0" w:evenVBand="1" w:oddHBand="0" w:evenHBand="0" w:firstRowFirstColumn="0" w:firstRowLastColumn="0" w:lastRowFirstColumn="0" w:lastRowLastColumn="0"/>
            <w:tcW w:w="7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1</w:t>
            </w:r>
          </w:p>
        </w:tc>
        <w:tc>
          <w:tcPr>
            <w:tcW w:w="65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1,1</w:t>
            </w:r>
          </w:p>
        </w:tc>
        <w:tc>
          <w:tcPr>
            <w:cnfStyle w:val="000001000000" w:firstRow="0" w:lastRow="0" w:firstColumn="0" w:lastColumn="0" w:oddVBand="0" w:evenVBand="1" w:oddHBand="0" w:evenHBand="0" w:firstRowFirstColumn="0" w:firstRowLastColumn="0" w:lastRowFirstColumn="0" w:lastRowLastColumn="0"/>
            <w:tcW w:w="78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0,9</w:t>
            </w:r>
          </w:p>
        </w:tc>
      </w:tr>
      <w:tr w:rsidR="00E76C18" w:rsidRPr="00530133" w:rsidTr="00E76C18">
        <w:trPr>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57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Nº rondas hospitalización pacientes COVID-19 incluidas las Unidades de Cuidados Respiratorios Intermedios</w:t>
            </w:r>
          </w:p>
        </w:tc>
        <w:tc>
          <w:tcPr>
            <w:cnfStyle w:val="000001000000" w:firstRow="0" w:lastRow="0" w:firstColumn="0" w:lastColumn="0" w:oddVBand="0" w:evenVBand="1" w:oddHBand="0" w:evenHBand="0" w:firstRowFirstColumn="0" w:firstRowLastColumn="0" w:lastRowFirstColumn="0" w:lastRowLastColumn="0"/>
            <w:tcW w:w="7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0</w:t>
            </w:r>
          </w:p>
        </w:tc>
        <w:tc>
          <w:tcPr>
            <w:tcW w:w="65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0,8</w:t>
            </w:r>
          </w:p>
        </w:tc>
        <w:tc>
          <w:tcPr>
            <w:cnfStyle w:val="000001000000" w:firstRow="0" w:lastRow="0" w:firstColumn="0" w:lastColumn="0" w:oddVBand="0" w:evenVBand="1" w:oddHBand="0" w:evenHBand="0" w:firstRowFirstColumn="0" w:firstRowLastColumn="0" w:lastRowFirstColumn="0" w:lastRowLastColumn="0"/>
            <w:tcW w:w="78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0,8</w:t>
            </w:r>
          </w:p>
        </w:tc>
      </w:tr>
      <w:tr w:rsidR="00E76C18" w:rsidRPr="00530133" w:rsidTr="00E76C18">
        <w:trPr>
          <w:trHeight w:val="39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57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Nº rondas urgencias realizadas</w:t>
            </w:r>
          </w:p>
        </w:tc>
        <w:tc>
          <w:tcPr>
            <w:cnfStyle w:val="000001000000" w:firstRow="0" w:lastRow="0" w:firstColumn="0" w:lastColumn="0" w:oddVBand="0" w:evenVBand="1" w:oddHBand="0" w:evenHBand="0" w:firstRowFirstColumn="0" w:firstRowLastColumn="0" w:lastRowFirstColumn="0" w:lastRowLastColumn="0"/>
            <w:tcW w:w="7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0</w:t>
            </w:r>
          </w:p>
        </w:tc>
        <w:tc>
          <w:tcPr>
            <w:tcW w:w="65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1,1</w:t>
            </w:r>
          </w:p>
        </w:tc>
        <w:tc>
          <w:tcPr>
            <w:cnfStyle w:val="000001000000" w:firstRow="0" w:lastRow="0" w:firstColumn="0" w:lastColumn="0" w:oddVBand="0" w:evenVBand="1" w:oddHBand="0" w:evenHBand="0" w:firstRowFirstColumn="0" w:firstRowLastColumn="0" w:lastRowFirstColumn="0" w:lastRowLastColumn="0"/>
            <w:tcW w:w="78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0,9</w:t>
            </w:r>
          </w:p>
        </w:tc>
      </w:tr>
      <w:tr w:rsidR="00E76C18" w:rsidRPr="00530133" w:rsidTr="00E76C18">
        <w:trPr>
          <w:trHeight w:val="56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57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Nº rondas otras unidades/servicios</w:t>
            </w:r>
          </w:p>
        </w:tc>
        <w:tc>
          <w:tcPr>
            <w:cnfStyle w:val="000001000000" w:firstRow="0" w:lastRow="0" w:firstColumn="0" w:lastColumn="0" w:oddVBand="0" w:evenVBand="1" w:oddHBand="0" w:evenHBand="0" w:firstRowFirstColumn="0" w:firstRowLastColumn="0" w:lastRowFirstColumn="0" w:lastRowLastColumn="0"/>
            <w:tcW w:w="7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0</w:t>
            </w:r>
          </w:p>
        </w:tc>
        <w:tc>
          <w:tcPr>
            <w:tcW w:w="65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8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1</w:t>
            </w:r>
          </w:p>
        </w:tc>
      </w:tr>
      <w:tr w:rsidR="00E76C18" w:rsidRPr="00530133" w:rsidTr="00E76C18">
        <w:trPr>
          <w:trHeight w:val="56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57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Nº total de rondas</w:t>
            </w:r>
          </w:p>
        </w:tc>
        <w:tc>
          <w:tcPr>
            <w:cnfStyle w:val="000001000000" w:firstRow="0" w:lastRow="0" w:firstColumn="0" w:lastColumn="0" w:oddVBand="0" w:evenVBand="1" w:oddHBand="0" w:evenHBand="0" w:firstRowFirstColumn="0" w:firstRowLastColumn="0" w:lastRowFirstColumn="0" w:lastRowLastColumn="0"/>
            <w:tcW w:w="7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1</w:t>
            </w:r>
          </w:p>
        </w:tc>
        <w:tc>
          <w:tcPr>
            <w:tcW w:w="65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4,1</w:t>
            </w:r>
          </w:p>
        </w:tc>
        <w:tc>
          <w:tcPr>
            <w:cnfStyle w:val="000001000000" w:firstRow="0" w:lastRow="0" w:firstColumn="0" w:lastColumn="0" w:oddVBand="0" w:evenVBand="1" w:oddHBand="0" w:evenHBand="0" w:firstRowFirstColumn="0" w:firstRowLastColumn="0" w:lastRowFirstColumn="0" w:lastRowLastColumn="0"/>
            <w:tcW w:w="78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3,1</w:t>
            </w:r>
          </w:p>
        </w:tc>
      </w:tr>
    </w:tbl>
    <w:p w:rsidR="00E76C18" w:rsidRPr="00530133" w:rsidRDefault="00E76C18" w:rsidP="00E76C18"/>
    <w:tbl>
      <w:tblPr>
        <w:tblStyle w:val="TablaGeneral"/>
        <w:tblW w:w="5000" w:type="pct"/>
        <w:tblLook w:val="00A0" w:firstRow="1" w:lastRow="0" w:firstColumn="1" w:lastColumn="0" w:noHBand="0" w:noVBand="0"/>
      </w:tblPr>
      <w:tblGrid>
        <w:gridCol w:w="1945"/>
        <w:gridCol w:w="2423"/>
        <w:gridCol w:w="1232"/>
        <w:gridCol w:w="1046"/>
        <w:gridCol w:w="1291"/>
      </w:tblGrid>
      <w:tr w:rsidR="00E76C18" w:rsidRPr="00530133" w:rsidTr="00E76C18">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92CDDC" w:themeColor="accent5" w:themeTint="99"/>
              <w:left w:val="nil"/>
              <w:bottom w:val="single" w:sz="2" w:space="0" w:color="92CDDC" w:themeColor="accent5" w:themeTint="99"/>
              <w:right w:val="nil"/>
            </w:tcBorders>
            <w:noWrap/>
            <w:hideMark/>
          </w:tcPr>
          <w:p w:rsidR="00E76C18" w:rsidRPr="00530133" w:rsidRDefault="00E76C18">
            <w:pPr>
              <w:jc w:val="center"/>
              <w:rPr>
                <w:rFonts w:ascii="Montserrat SemiBold" w:hAnsi="Montserrat SemiBold"/>
                <w:b w:val="0"/>
              </w:rPr>
            </w:pPr>
            <w:r w:rsidRPr="00530133">
              <w:rPr>
                <w:rFonts w:ascii="Montserrat SemiBold" w:hAnsi="Montserrat SemiBold"/>
                <w:b w:val="0"/>
              </w:rPr>
              <w:t>3. Identificar áreas de mejora para consolidar y optimizar la seguridad del paciente quirúrgico</w:t>
            </w:r>
          </w:p>
        </w:tc>
      </w:tr>
      <w:tr w:rsidR="00E76C18" w:rsidRPr="00530133" w:rsidTr="00B81FE1">
        <w:trPr>
          <w:trHeight w:val="480"/>
        </w:trPr>
        <w:tc>
          <w:tcPr>
            <w:cnfStyle w:val="001000000000" w:firstRow="0" w:lastRow="0" w:firstColumn="1" w:lastColumn="0" w:oddVBand="0" w:evenVBand="0" w:oddHBand="0" w:evenHBand="0" w:firstRowFirstColumn="0" w:firstRowLastColumn="0" w:lastRowFirstColumn="0" w:lastRowLastColumn="0"/>
            <w:tcW w:w="1237" w:type="pct"/>
            <w:tcBorders>
              <w:top w:val="single" w:sz="2" w:space="0" w:color="92CDDC" w:themeColor="accent5" w:themeTint="99"/>
              <w:left w:val="nil"/>
              <w:bottom w:val="single" w:sz="2" w:space="0" w:color="92CDDC" w:themeColor="accent5" w:themeTint="99"/>
              <w:right w:val="nil"/>
            </w:tcBorders>
            <w:noWrap/>
            <w:hideMark/>
          </w:tcPr>
          <w:p w:rsidR="00E76C18" w:rsidRPr="00530133" w:rsidRDefault="00E76C18">
            <w:pPr>
              <w:jc w:val="left"/>
            </w:pPr>
            <w:r w:rsidRPr="00530133">
              <w:t>INDICADORES</w:t>
            </w:r>
          </w:p>
        </w:tc>
        <w:tc>
          <w:tcPr>
            <w:tcW w:w="1555"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left"/>
              <w:cnfStyle w:val="000000000000" w:firstRow="0" w:lastRow="0" w:firstColumn="0" w:lastColumn="0" w:oddVBand="0" w:evenVBand="0" w:oddHBand="0" w:evenHBand="0" w:firstRowFirstColumn="0" w:firstRowLastColumn="0" w:lastRowFirstColumn="0" w:lastRowLastColumn="0"/>
            </w:pPr>
            <w:r w:rsidRPr="00530133">
              <w:t>Fórmula/Meta</w:t>
            </w:r>
          </w:p>
        </w:tc>
        <w:tc>
          <w:tcPr>
            <w:cnfStyle w:val="000001000000" w:firstRow="0" w:lastRow="0" w:firstColumn="0" w:lastColumn="0" w:oddVBand="0" w:evenVBand="1" w:oddHBand="0" w:evenHBand="0" w:firstRowFirstColumn="0" w:firstRowLastColumn="0" w:lastRowFirstColumn="0" w:lastRowLastColumn="0"/>
            <w:tcW w:w="76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pPr>
            <w:r w:rsidRPr="00530133">
              <w:t>HU MÓSTOLES</w:t>
            </w:r>
          </w:p>
        </w:tc>
        <w:tc>
          <w:tcPr>
            <w:tcW w:w="6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Grupo 2</w:t>
            </w:r>
          </w:p>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(media)</w:t>
            </w:r>
          </w:p>
        </w:tc>
        <w:tc>
          <w:tcPr>
            <w:cnfStyle w:val="000001000000" w:firstRow="0" w:lastRow="0" w:firstColumn="0" w:lastColumn="0" w:oddVBand="0" w:evenVBand="1" w:oddHBand="0" w:evenHBand="0" w:firstRowFirstColumn="0" w:firstRowLastColumn="0" w:lastRowFirstColumn="0" w:lastRowLastColumn="0"/>
            <w:tcW w:w="803"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pPr>
            <w:r w:rsidRPr="00530133">
              <w:t>GLOBAL</w:t>
            </w:r>
          </w:p>
          <w:p w:rsidR="00E76C18" w:rsidRPr="00530133" w:rsidRDefault="00E76C18">
            <w:pPr>
              <w:jc w:val="center"/>
            </w:pPr>
            <w:r w:rsidRPr="00530133">
              <w:t>SERVICIO MADRILEÑO DE SALUD</w:t>
            </w:r>
          </w:p>
        </w:tc>
      </w:tr>
      <w:tr w:rsidR="00E76C18" w:rsidRPr="00530133" w:rsidTr="00B81FE1">
        <w:trPr>
          <w:trHeight w:val="360"/>
        </w:trPr>
        <w:tc>
          <w:tcPr>
            <w:cnfStyle w:val="001000000000" w:firstRow="0" w:lastRow="0" w:firstColumn="1" w:lastColumn="0" w:oddVBand="0" w:evenVBand="0" w:oddHBand="0" w:evenHBand="0" w:firstRowFirstColumn="0" w:firstRowLastColumn="0" w:lastRowFirstColumn="0" w:lastRowLastColumn="0"/>
            <w:tcW w:w="1237" w:type="pct"/>
            <w:vMerge w:val="restar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left"/>
            </w:pPr>
            <w:r w:rsidRPr="00530133">
              <w:t>DESARROLLO DE LA SEGURIDAD EN EL PACIENTE QUIRÚRGICO</w:t>
            </w:r>
          </w:p>
        </w:tc>
        <w:tc>
          <w:tcPr>
            <w:tcW w:w="1555"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Informe realizado(si/no)</w:t>
            </w:r>
          </w:p>
        </w:tc>
        <w:tc>
          <w:tcPr>
            <w:cnfStyle w:val="000001000000" w:firstRow="0" w:lastRow="0" w:firstColumn="0" w:lastColumn="0" w:oddVBand="0" w:evenVBand="1" w:oddHBand="0" w:evenHBand="0" w:firstRowFirstColumn="0" w:firstRowLastColumn="0" w:lastRowFirstColumn="0" w:lastRowLastColumn="0"/>
            <w:tcW w:w="76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SI</w:t>
            </w:r>
          </w:p>
        </w:tc>
        <w:tc>
          <w:tcPr>
            <w:tcW w:w="6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100%</w:t>
            </w:r>
          </w:p>
        </w:tc>
        <w:tc>
          <w:tcPr>
            <w:cnfStyle w:val="000001000000" w:firstRow="0" w:lastRow="0" w:firstColumn="0" w:lastColumn="0" w:oddVBand="0" w:evenVBand="1" w:oddHBand="0" w:evenHBand="0" w:firstRowFirstColumn="0" w:firstRowLastColumn="0" w:lastRowFirstColumn="0" w:lastRowLastColumn="0"/>
            <w:tcW w:w="803"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96%</w:t>
            </w:r>
          </w:p>
        </w:tc>
      </w:tr>
      <w:tr w:rsidR="00E76C18" w:rsidRPr="00530133" w:rsidTr="00B81FE1">
        <w:trPr>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555"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Informe áreas de mejora(si/no)</w:t>
            </w:r>
          </w:p>
        </w:tc>
        <w:tc>
          <w:tcPr>
            <w:cnfStyle w:val="000001000000" w:firstRow="0" w:lastRow="0" w:firstColumn="0" w:lastColumn="0" w:oddVBand="0" w:evenVBand="1" w:oddHBand="0" w:evenHBand="0" w:firstRowFirstColumn="0" w:firstRowLastColumn="0" w:lastRowFirstColumn="0" w:lastRowLastColumn="0"/>
            <w:tcW w:w="76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SI</w:t>
            </w:r>
          </w:p>
        </w:tc>
        <w:tc>
          <w:tcPr>
            <w:tcW w:w="6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100%</w:t>
            </w:r>
          </w:p>
        </w:tc>
        <w:tc>
          <w:tcPr>
            <w:cnfStyle w:val="000001000000" w:firstRow="0" w:lastRow="0" w:firstColumn="0" w:lastColumn="0" w:oddVBand="0" w:evenVBand="1" w:oddHBand="0" w:evenHBand="0" w:firstRowFirstColumn="0" w:firstRowLastColumn="0" w:lastRowFirstColumn="0" w:lastRowLastColumn="0"/>
            <w:tcW w:w="803"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96%</w:t>
            </w:r>
          </w:p>
        </w:tc>
      </w:tr>
      <w:tr w:rsidR="004A7603" w:rsidRPr="00530133" w:rsidTr="004A7603">
        <w:trPr>
          <w:trHeight w:val="41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92CDDC" w:themeColor="accent5" w:themeTint="99"/>
              <w:left w:val="nil"/>
              <w:bottom w:val="single" w:sz="2" w:space="0" w:color="92CDDC" w:themeColor="accent5" w:themeTint="99"/>
              <w:right w:val="nil"/>
            </w:tcBorders>
            <w:shd w:val="clear" w:color="auto" w:fill="auto"/>
            <w:noWrap/>
          </w:tcPr>
          <w:p w:rsidR="004A7603" w:rsidRPr="00530133" w:rsidRDefault="004A7603" w:rsidP="00C01D8F">
            <w:pPr>
              <w:jc w:val="center"/>
              <w:rPr>
                <w:rFonts w:ascii="Montserrat SemiBold" w:hAnsi="Montserrat SemiBold"/>
                <w:caps/>
                <w:color w:val="595959" w:themeColor="text1" w:themeTint="A6"/>
              </w:rPr>
            </w:pPr>
          </w:p>
        </w:tc>
      </w:tr>
      <w:tr w:rsidR="00E76C18" w:rsidRPr="00530133" w:rsidTr="00E76C18">
        <w:trPr>
          <w:trHeight w:val="41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92CDDC" w:themeColor="accent5" w:themeTint="99"/>
              <w:left w:val="nil"/>
              <w:bottom w:val="single" w:sz="2" w:space="0" w:color="92CDDC" w:themeColor="accent5" w:themeTint="99"/>
              <w:right w:val="nil"/>
            </w:tcBorders>
            <w:shd w:val="clear" w:color="auto" w:fill="DAEEF3" w:themeFill="accent5" w:themeFillTint="33"/>
            <w:noWrap/>
            <w:hideMark/>
          </w:tcPr>
          <w:p w:rsidR="00E76C18" w:rsidRPr="00530133" w:rsidRDefault="00E76C18" w:rsidP="00C01D8F">
            <w:pPr>
              <w:jc w:val="center"/>
              <w:rPr>
                <w:rFonts w:ascii="Montserrat SemiBold" w:hAnsi="Montserrat SemiBold"/>
                <w:caps/>
                <w:color w:val="595959" w:themeColor="text1" w:themeTint="A6"/>
                <w:sz w:val="20"/>
              </w:rPr>
            </w:pPr>
            <w:r w:rsidRPr="00530133">
              <w:rPr>
                <w:rFonts w:ascii="Montserrat SemiBold" w:hAnsi="Montserrat SemiBold"/>
                <w:caps/>
                <w:color w:val="595959" w:themeColor="text1" w:themeTint="A6"/>
                <w:sz w:val="20"/>
              </w:rPr>
              <w:t>4. IDENTIFICAR ÁREAS DE MEJORA PARA CONSOLIDAR Y MEJORAR LA GESTIÓN DE RIESGOS SANITARIOS</w:t>
            </w:r>
          </w:p>
        </w:tc>
      </w:tr>
      <w:tr w:rsidR="00E76C18" w:rsidRPr="00530133" w:rsidTr="00B81FE1">
        <w:trPr>
          <w:trHeight w:val="800"/>
        </w:trPr>
        <w:tc>
          <w:tcPr>
            <w:cnfStyle w:val="001000000000" w:firstRow="0" w:lastRow="0" w:firstColumn="1" w:lastColumn="0" w:oddVBand="0" w:evenVBand="0" w:oddHBand="0" w:evenHBand="0" w:firstRowFirstColumn="0" w:firstRowLastColumn="0" w:lastRowFirstColumn="0" w:lastRowLastColumn="0"/>
            <w:tcW w:w="1237" w:type="pct"/>
            <w:tcBorders>
              <w:top w:val="single" w:sz="2" w:space="0" w:color="92CDDC" w:themeColor="accent5" w:themeTint="99"/>
              <w:left w:val="nil"/>
              <w:bottom w:val="single" w:sz="2" w:space="0" w:color="92CDDC" w:themeColor="accent5" w:themeTint="99"/>
              <w:right w:val="nil"/>
            </w:tcBorders>
            <w:noWrap/>
            <w:hideMark/>
          </w:tcPr>
          <w:p w:rsidR="00E76C18" w:rsidRPr="00530133" w:rsidRDefault="00E76C18">
            <w:r w:rsidRPr="00530133">
              <w:t>INDICADORES</w:t>
            </w:r>
          </w:p>
        </w:tc>
        <w:tc>
          <w:tcPr>
            <w:tcW w:w="1555"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530133">
              <w:t>Fórmula/Meta</w:t>
            </w:r>
          </w:p>
        </w:tc>
        <w:tc>
          <w:tcPr>
            <w:cnfStyle w:val="000001000000" w:firstRow="0" w:lastRow="0" w:firstColumn="0" w:lastColumn="0" w:oddVBand="0" w:evenVBand="1" w:oddHBand="0" w:evenHBand="0" w:firstRowFirstColumn="0" w:firstRowLastColumn="0" w:lastRowFirstColumn="0" w:lastRowLastColumn="0"/>
            <w:tcW w:w="76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line="240" w:lineRule="auto"/>
              <w:jc w:val="center"/>
            </w:pPr>
            <w:r w:rsidRPr="00530133">
              <w:t>HU MÓSTOLES</w:t>
            </w:r>
          </w:p>
        </w:tc>
        <w:tc>
          <w:tcPr>
            <w:tcW w:w="6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Grupo 2</w:t>
            </w:r>
          </w:p>
          <w:p w:rsidR="00E76C18" w:rsidRPr="00530133" w:rsidRDefault="00E76C18">
            <w:pPr>
              <w:spacing w:line="240" w:lineRule="auto"/>
              <w:jc w:val="center"/>
              <w:cnfStyle w:val="000000000000" w:firstRow="0" w:lastRow="0" w:firstColumn="0" w:lastColumn="0" w:oddVBand="0" w:evenVBand="0" w:oddHBand="0" w:evenHBand="0" w:firstRowFirstColumn="0" w:firstRowLastColumn="0" w:lastRowFirstColumn="0" w:lastRowLastColumn="0"/>
            </w:pPr>
            <w:r w:rsidRPr="00530133">
              <w:t>(media)</w:t>
            </w:r>
          </w:p>
        </w:tc>
        <w:tc>
          <w:tcPr>
            <w:cnfStyle w:val="000001000000" w:firstRow="0" w:lastRow="0" w:firstColumn="0" w:lastColumn="0" w:oddVBand="0" w:evenVBand="1" w:oddHBand="0" w:evenHBand="0" w:firstRowFirstColumn="0" w:firstRowLastColumn="0" w:lastRowFirstColumn="0" w:lastRowLastColumn="0"/>
            <w:tcW w:w="803"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line="240" w:lineRule="auto"/>
              <w:jc w:val="center"/>
            </w:pPr>
            <w:r w:rsidRPr="00530133">
              <w:t>GLOBAL</w:t>
            </w:r>
          </w:p>
          <w:p w:rsidR="00E76C18" w:rsidRPr="00530133" w:rsidRDefault="00E76C18">
            <w:pPr>
              <w:spacing w:line="240" w:lineRule="auto"/>
              <w:jc w:val="center"/>
              <w:rPr>
                <w:color w:val="FFFFFF" w:themeColor="background1"/>
              </w:rPr>
            </w:pPr>
            <w:r w:rsidRPr="00530133">
              <w:t>SERVICIO MADRILEÑO DE SALUD</w:t>
            </w:r>
          </w:p>
        </w:tc>
      </w:tr>
      <w:tr w:rsidR="00E76C18" w:rsidRPr="00530133" w:rsidTr="00B81FE1">
        <w:trPr>
          <w:trHeight w:val="567"/>
        </w:trPr>
        <w:tc>
          <w:tcPr>
            <w:cnfStyle w:val="001000000000" w:firstRow="0" w:lastRow="0" w:firstColumn="1" w:lastColumn="0" w:oddVBand="0" w:evenVBand="0" w:oddHBand="0" w:evenHBand="0" w:firstRowFirstColumn="0" w:firstRowLastColumn="0" w:lastRowFirstColumn="0" w:lastRowLastColumn="0"/>
            <w:tcW w:w="1237" w:type="pct"/>
            <w:vMerge w:val="restart"/>
            <w:tcBorders>
              <w:top w:val="single" w:sz="2" w:space="0" w:color="92CDDC" w:themeColor="accent5" w:themeTint="99"/>
              <w:left w:val="nil"/>
              <w:bottom w:val="single" w:sz="2" w:space="0" w:color="92CDDC" w:themeColor="accent5" w:themeTint="99"/>
              <w:right w:val="nil"/>
            </w:tcBorders>
            <w:vAlign w:val="top"/>
          </w:tcPr>
          <w:p w:rsidR="00E76C18" w:rsidRPr="00530133" w:rsidRDefault="00E76C18" w:rsidP="00C01D8F">
            <w:pPr>
              <w:jc w:val="left"/>
            </w:pPr>
            <w:r w:rsidRPr="00530133">
              <w:t>CONSOLIDACIÓN Y MEJORA DE LA GESTIÓN DE RIESGOS SANITARIOS</w:t>
            </w:r>
          </w:p>
          <w:p w:rsidR="00E76C18" w:rsidRPr="00530133" w:rsidRDefault="00E76C18"/>
        </w:tc>
        <w:tc>
          <w:tcPr>
            <w:tcW w:w="1555"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Informe realizado(si/no)</w:t>
            </w:r>
          </w:p>
        </w:tc>
        <w:tc>
          <w:tcPr>
            <w:cnfStyle w:val="000001000000" w:firstRow="0" w:lastRow="0" w:firstColumn="0" w:lastColumn="0" w:oddVBand="0" w:evenVBand="1" w:oddHBand="0" w:evenHBand="0" w:firstRowFirstColumn="0" w:firstRowLastColumn="0" w:lastRowFirstColumn="0" w:lastRowLastColumn="0"/>
            <w:tcW w:w="76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SI</w:t>
            </w:r>
          </w:p>
        </w:tc>
        <w:tc>
          <w:tcPr>
            <w:tcW w:w="6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100%</w:t>
            </w:r>
          </w:p>
        </w:tc>
        <w:tc>
          <w:tcPr>
            <w:cnfStyle w:val="000001000000" w:firstRow="0" w:lastRow="0" w:firstColumn="0" w:lastColumn="0" w:oddVBand="0" w:evenVBand="1" w:oddHBand="0" w:evenHBand="0" w:firstRowFirstColumn="0" w:firstRowLastColumn="0" w:lastRowFirstColumn="0" w:lastRowLastColumn="0"/>
            <w:tcW w:w="803"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96%</w:t>
            </w:r>
          </w:p>
        </w:tc>
      </w:tr>
      <w:tr w:rsidR="00E76C18" w:rsidRPr="00530133" w:rsidTr="00B81FE1">
        <w:trPr>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555"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C01D8F">
            <w:pPr>
              <w:spacing w:line="240" w:lineRule="auto"/>
              <w:jc w:val="left"/>
              <w:cnfStyle w:val="000000000000" w:firstRow="0" w:lastRow="0" w:firstColumn="0" w:lastColumn="0" w:oddVBand="0" w:evenVBand="0" w:oddHBand="0" w:evenHBand="0" w:firstRowFirstColumn="0" w:firstRowLastColumn="0" w:lastRowFirstColumn="0" w:lastRowLastColumn="0"/>
            </w:pPr>
            <w:r w:rsidRPr="00530133">
              <w:t>Informe áreas de mejora(si/no)</w:t>
            </w:r>
          </w:p>
        </w:tc>
        <w:tc>
          <w:tcPr>
            <w:cnfStyle w:val="000001000000" w:firstRow="0" w:lastRow="0" w:firstColumn="0" w:lastColumn="0" w:oddVBand="0" w:evenVBand="1" w:oddHBand="0" w:evenHBand="0" w:firstRowFirstColumn="0" w:firstRowLastColumn="0" w:lastRowFirstColumn="0" w:lastRowLastColumn="0"/>
            <w:tcW w:w="76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SI</w:t>
            </w:r>
          </w:p>
        </w:tc>
        <w:tc>
          <w:tcPr>
            <w:tcW w:w="64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100%</w:t>
            </w:r>
          </w:p>
        </w:tc>
        <w:tc>
          <w:tcPr>
            <w:cnfStyle w:val="000001000000" w:firstRow="0" w:lastRow="0" w:firstColumn="0" w:lastColumn="0" w:oddVBand="0" w:evenVBand="1" w:oddHBand="0" w:evenHBand="0" w:firstRowFirstColumn="0" w:firstRowLastColumn="0" w:lastRowFirstColumn="0" w:lastRowLastColumn="0"/>
            <w:tcW w:w="803"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96%</w:t>
            </w:r>
          </w:p>
        </w:tc>
      </w:tr>
    </w:tbl>
    <w:p w:rsidR="00E76C18" w:rsidRPr="00530133" w:rsidRDefault="00E76C18" w:rsidP="00E76C18"/>
    <w:p w:rsidR="00E76C18" w:rsidRPr="00530133" w:rsidRDefault="00E76C18" w:rsidP="00E76C18">
      <w:pPr>
        <w:spacing w:before="0" w:line="240" w:lineRule="auto"/>
        <w:jc w:val="left"/>
      </w:pPr>
    </w:p>
    <w:tbl>
      <w:tblPr>
        <w:tblStyle w:val="TablaGeneral"/>
        <w:tblW w:w="5000" w:type="pct"/>
        <w:tblLook w:val="04A0" w:firstRow="1" w:lastRow="0" w:firstColumn="1" w:lastColumn="0" w:noHBand="0" w:noVBand="1"/>
      </w:tblPr>
      <w:tblGrid>
        <w:gridCol w:w="1982"/>
        <w:gridCol w:w="2553"/>
        <w:gridCol w:w="1135"/>
        <w:gridCol w:w="993"/>
        <w:gridCol w:w="1274"/>
      </w:tblGrid>
      <w:tr w:rsidR="00E76C18" w:rsidRPr="00530133" w:rsidTr="00E76C18">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92CDDC" w:themeColor="accent5" w:themeTint="99"/>
              <w:left w:val="nil"/>
              <w:bottom w:val="single" w:sz="2" w:space="0" w:color="92CDDC" w:themeColor="accent5" w:themeTint="99"/>
              <w:right w:val="nil"/>
            </w:tcBorders>
            <w:noWrap/>
            <w:hideMark/>
          </w:tcPr>
          <w:p w:rsidR="00E76C18" w:rsidRPr="00530133" w:rsidRDefault="00E76C18">
            <w:pPr>
              <w:jc w:val="center"/>
              <w:rPr>
                <w:rFonts w:ascii="Montserrat SemiBold" w:hAnsi="Montserrat SemiBold"/>
                <w:b w:val="0"/>
                <w:color w:val="FFFFFF" w:themeColor="background1"/>
              </w:rPr>
            </w:pPr>
            <w:r w:rsidRPr="00530133">
              <w:rPr>
                <w:rFonts w:ascii="Montserrat SemiBold" w:hAnsi="Montserrat SemiBold"/>
                <w:b w:val="0"/>
              </w:rPr>
              <w:t>5. Favorecer la adherencia a la práctica de la higiene de manos</w:t>
            </w:r>
          </w:p>
        </w:tc>
      </w:tr>
      <w:tr w:rsidR="00E76C18" w:rsidRPr="00530133" w:rsidTr="00E76C18">
        <w:trPr>
          <w:trHeight w:val="1059"/>
        </w:trPr>
        <w:tc>
          <w:tcPr>
            <w:cnfStyle w:val="001000000000" w:firstRow="0" w:lastRow="0" w:firstColumn="1" w:lastColumn="0" w:oddVBand="0" w:evenVBand="0" w:oddHBand="0" w:evenHBand="0" w:firstRowFirstColumn="0" w:firstRowLastColumn="0" w:lastRowFirstColumn="0" w:lastRowLastColumn="0"/>
            <w:tcW w:w="1248" w:type="pct"/>
            <w:tcBorders>
              <w:top w:val="single" w:sz="2" w:space="0" w:color="92CDDC" w:themeColor="accent5" w:themeTint="99"/>
              <w:left w:val="nil"/>
              <w:bottom w:val="single" w:sz="2" w:space="0" w:color="92CDDC" w:themeColor="accent5" w:themeTint="99"/>
              <w:right w:val="nil"/>
            </w:tcBorders>
            <w:noWrap/>
            <w:hideMark/>
          </w:tcPr>
          <w:p w:rsidR="00E76C18" w:rsidRPr="00530133" w:rsidRDefault="00E76C18">
            <w:pPr>
              <w:jc w:val="left"/>
            </w:pPr>
            <w:r w:rsidRPr="00530133">
              <w:t>INDICADORES</w:t>
            </w:r>
            <w:r w:rsidRPr="00530133">
              <w:br w:type="page"/>
            </w:r>
          </w:p>
        </w:tc>
        <w:tc>
          <w:tcPr>
            <w:tcW w:w="1609"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530133">
              <w:t>Fórmula/Meta</w:t>
            </w:r>
          </w:p>
        </w:tc>
        <w:tc>
          <w:tcPr>
            <w:tcW w:w="715" w:type="pct"/>
            <w:tcBorders>
              <w:top w:val="single" w:sz="2" w:space="0" w:color="92CDDC" w:themeColor="accent5" w:themeTint="99"/>
              <w:left w:val="nil"/>
              <w:bottom w:val="single" w:sz="2" w:space="0" w:color="92CDDC" w:themeColor="accent5" w:themeTint="99"/>
              <w:right w:val="nil"/>
            </w:tcBorders>
            <w:shd w:val="clear" w:color="auto" w:fill="EBF6F9"/>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HU MÓSTOLES</w:t>
            </w:r>
          </w:p>
        </w:tc>
        <w:tc>
          <w:tcPr>
            <w:tcW w:w="626"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Grupo 2</w:t>
            </w:r>
          </w:p>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(media)</w:t>
            </w:r>
          </w:p>
        </w:tc>
        <w:tc>
          <w:tcPr>
            <w:tcW w:w="802" w:type="pct"/>
            <w:tcBorders>
              <w:top w:val="single" w:sz="2" w:space="0" w:color="92CDDC" w:themeColor="accent5" w:themeTint="99"/>
              <w:left w:val="nil"/>
              <w:bottom w:val="single" w:sz="2" w:space="0" w:color="92CDDC" w:themeColor="accent5" w:themeTint="99"/>
              <w:right w:val="nil"/>
            </w:tcBorders>
            <w:shd w:val="clear" w:color="auto" w:fill="EBF6F9"/>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GLOBAL</w:t>
            </w:r>
          </w:p>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530133">
              <w:t>SERVICIO MADRILEÑO DE SALUD</w:t>
            </w:r>
          </w:p>
        </w:tc>
      </w:tr>
      <w:tr w:rsidR="00E76C18" w:rsidRPr="00530133" w:rsidTr="00E76C18">
        <w:trPr>
          <w:trHeight w:val="709"/>
        </w:trPr>
        <w:tc>
          <w:tcPr>
            <w:cnfStyle w:val="001000000000" w:firstRow="0" w:lastRow="0" w:firstColumn="1" w:lastColumn="0" w:oddVBand="0" w:evenVBand="0" w:oddHBand="0" w:evenHBand="0" w:firstRowFirstColumn="0" w:firstRowLastColumn="0" w:lastRowFirstColumn="0" w:lastRowLastColumn="0"/>
            <w:tcW w:w="1248" w:type="pct"/>
            <w:vMerge w:val="restart"/>
            <w:tcBorders>
              <w:top w:val="single" w:sz="2" w:space="0" w:color="92CDDC" w:themeColor="accent5" w:themeTint="99"/>
              <w:left w:val="nil"/>
              <w:bottom w:val="single" w:sz="2" w:space="0" w:color="92CDDC" w:themeColor="accent5" w:themeTint="99"/>
              <w:right w:val="nil"/>
            </w:tcBorders>
          </w:tcPr>
          <w:p w:rsidR="00E76C18" w:rsidRPr="00530133" w:rsidRDefault="00E76C18">
            <w:pPr>
              <w:jc w:val="left"/>
            </w:pPr>
            <w:r w:rsidRPr="00530133">
              <w:t>DESARROLLO DE ACTUACIONES PARA MEJORAR HIGIENE DE MANOS</w:t>
            </w:r>
          </w:p>
          <w:p w:rsidR="00E76C18" w:rsidRPr="00530133" w:rsidRDefault="00E76C18">
            <w:pPr>
              <w:jc w:val="left"/>
            </w:pPr>
          </w:p>
        </w:tc>
        <w:tc>
          <w:tcPr>
            <w:tcW w:w="1609"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Mantiene nivel alcanzado el año previo en autoevaluación de la OMS  (si/no)</w:t>
            </w:r>
          </w:p>
        </w:tc>
        <w:tc>
          <w:tcPr>
            <w:tcW w:w="715" w:type="pct"/>
            <w:tcBorders>
              <w:top w:val="single" w:sz="2" w:space="0" w:color="92CDDC" w:themeColor="accent5" w:themeTint="99"/>
              <w:left w:val="nil"/>
              <w:bottom w:val="single" w:sz="2" w:space="0" w:color="92CDDC" w:themeColor="accent5" w:themeTint="99"/>
              <w:right w:val="nil"/>
            </w:tcBorders>
            <w:shd w:val="clear" w:color="auto" w:fill="EBF6F9"/>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NO</w:t>
            </w:r>
          </w:p>
        </w:tc>
        <w:tc>
          <w:tcPr>
            <w:tcW w:w="626"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92,3%</w:t>
            </w:r>
          </w:p>
        </w:tc>
        <w:tc>
          <w:tcPr>
            <w:tcW w:w="802" w:type="pct"/>
            <w:tcBorders>
              <w:top w:val="single" w:sz="2" w:space="0" w:color="92CDDC" w:themeColor="accent5" w:themeTint="99"/>
              <w:left w:val="nil"/>
              <w:bottom w:val="single" w:sz="2" w:space="0" w:color="92CDDC" w:themeColor="accent5" w:themeTint="99"/>
              <w:right w:val="nil"/>
            </w:tcBorders>
            <w:shd w:val="clear" w:color="auto" w:fill="EBF6F9"/>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88%</w:t>
            </w:r>
          </w:p>
        </w:tc>
      </w:tr>
      <w:tr w:rsidR="00E76C18" w:rsidRPr="00530133" w:rsidTr="00E76C18">
        <w:trPr>
          <w:trHeight w:val="7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609"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 xml:space="preserve">% de preparados de base alcohólica (PBA) en cada punto de atención (fijos o de bolsillo)* &gt;95% y difusión de carteles recordatorio/informativos sobre higiene de manos en todo el centro (si/no)       </w:t>
            </w:r>
          </w:p>
        </w:tc>
        <w:tc>
          <w:tcPr>
            <w:tcW w:w="715" w:type="pct"/>
            <w:tcBorders>
              <w:top w:val="single" w:sz="2" w:space="0" w:color="92CDDC" w:themeColor="accent5" w:themeTint="99"/>
              <w:left w:val="nil"/>
              <w:bottom w:val="single" w:sz="2" w:space="0" w:color="92CDDC" w:themeColor="accent5" w:themeTint="99"/>
              <w:right w:val="nil"/>
            </w:tcBorders>
            <w:shd w:val="clear" w:color="auto" w:fill="EBF6F9"/>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SI</w:t>
            </w:r>
          </w:p>
        </w:tc>
        <w:tc>
          <w:tcPr>
            <w:tcW w:w="626"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100%</w:t>
            </w:r>
          </w:p>
        </w:tc>
        <w:tc>
          <w:tcPr>
            <w:tcW w:w="802"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91%</w:t>
            </w:r>
          </w:p>
        </w:tc>
      </w:tr>
      <w:tr w:rsidR="00E76C18" w:rsidRPr="00530133" w:rsidTr="00E76C18">
        <w:trPr>
          <w:trHeight w:val="7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609"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Realizada formación en higiene de manos entre los profesionales*, en especial los de nueva incorporación, bien de forma presencial u online (si/no)</w:t>
            </w:r>
          </w:p>
        </w:tc>
        <w:tc>
          <w:tcPr>
            <w:tcW w:w="715" w:type="pct"/>
            <w:tcBorders>
              <w:top w:val="single" w:sz="2" w:space="0" w:color="92CDDC" w:themeColor="accent5" w:themeTint="99"/>
              <w:left w:val="nil"/>
              <w:bottom w:val="single" w:sz="2" w:space="0" w:color="92CDDC" w:themeColor="accent5" w:themeTint="99"/>
              <w:right w:val="nil"/>
            </w:tcBorders>
            <w:shd w:val="clear" w:color="auto" w:fill="EBF6F9"/>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SI</w:t>
            </w:r>
          </w:p>
        </w:tc>
        <w:tc>
          <w:tcPr>
            <w:tcW w:w="626"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100%</w:t>
            </w:r>
          </w:p>
        </w:tc>
        <w:tc>
          <w:tcPr>
            <w:tcW w:w="802"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100%</w:t>
            </w:r>
          </w:p>
        </w:tc>
      </w:tr>
    </w:tbl>
    <w:p w:rsidR="00E76C18" w:rsidRPr="00530133" w:rsidRDefault="00E76C18" w:rsidP="00E76C18"/>
    <w:tbl>
      <w:tblPr>
        <w:tblStyle w:val="TablaGeneral"/>
        <w:tblW w:w="5000" w:type="pct"/>
        <w:tblLook w:val="00A0" w:firstRow="1" w:lastRow="0" w:firstColumn="1" w:lastColumn="0" w:noHBand="0" w:noVBand="0"/>
      </w:tblPr>
      <w:tblGrid>
        <w:gridCol w:w="1962"/>
        <w:gridCol w:w="2469"/>
        <w:gridCol w:w="1214"/>
        <w:gridCol w:w="1000"/>
        <w:gridCol w:w="1292"/>
      </w:tblGrid>
      <w:tr w:rsidR="00E76C18" w:rsidRPr="00530133" w:rsidTr="00B81FE1">
        <w:trPr>
          <w:cnfStyle w:val="100000000000" w:firstRow="1" w:lastRow="0" w:firstColumn="0" w:lastColumn="0" w:oddVBand="0" w:evenVBand="0" w:oddHBand="0"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92CDDC" w:themeColor="accent5" w:themeTint="99"/>
              <w:left w:val="nil"/>
              <w:bottom w:val="single" w:sz="2" w:space="0" w:color="92CDDC" w:themeColor="accent5" w:themeTint="99"/>
              <w:right w:val="nil"/>
            </w:tcBorders>
            <w:noWrap/>
            <w:hideMark/>
          </w:tcPr>
          <w:p w:rsidR="00E76C18" w:rsidRPr="00530133" w:rsidRDefault="00E76C18">
            <w:pPr>
              <w:jc w:val="center"/>
              <w:rPr>
                <w:rFonts w:ascii="Montserrat SemiBold" w:hAnsi="Montserrat SemiBold"/>
                <w:b w:val="0"/>
              </w:rPr>
            </w:pPr>
            <w:r w:rsidRPr="00530133">
              <w:rPr>
                <w:rFonts w:ascii="Montserrat SemiBold" w:hAnsi="Montserrat SemiBold"/>
                <w:b w:val="0"/>
              </w:rPr>
              <w:t>6. FOMENTAR ACTUACIONES PARA MEJORAR LA CALIDAD PERCIBIDA DE LOS USUARIOS</w:t>
            </w:r>
          </w:p>
        </w:tc>
      </w:tr>
      <w:tr w:rsidR="00E76C18" w:rsidRPr="00530133" w:rsidTr="00962D4D">
        <w:trPr>
          <w:cantSplit/>
          <w:trHeight w:val="480"/>
        </w:trPr>
        <w:tc>
          <w:tcPr>
            <w:cnfStyle w:val="001000000000" w:firstRow="0" w:lastRow="0" w:firstColumn="1" w:lastColumn="0" w:oddVBand="0" w:evenVBand="0" w:oddHBand="0" w:evenHBand="0" w:firstRowFirstColumn="0" w:firstRowLastColumn="0" w:lastRowFirstColumn="0" w:lastRowLastColumn="0"/>
            <w:tcW w:w="1242" w:type="pct"/>
            <w:tcBorders>
              <w:top w:val="single" w:sz="2" w:space="0" w:color="92CDDC" w:themeColor="accent5" w:themeTint="99"/>
              <w:left w:val="nil"/>
              <w:bottom w:val="single" w:sz="2" w:space="0" w:color="92CDDC" w:themeColor="accent5" w:themeTint="99"/>
              <w:right w:val="nil"/>
            </w:tcBorders>
            <w:noWrap/>
            <w:hideMark/>
          </w:tcPr>
          <w:p w:rsidR="00E76C18" w:rsidRPr="00530133" w:rsidRDefault="00E76C18">
            <w:pPr>
              <w:jc w:val="left"/>
            </w:pPr>
            <w:r w:rsidRPr="00530133">
              <w:t>INDICADORES</w:t>
            </w:r>
          </w:p>
        </w:tc>
        <w:tc>
          <w:tcPr>
            <w:tcW w:w="1570"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left"/>
              <w:cnfStyle w:val="000000000000" w:firstRow="0" w:lastRow="0" w:firstColumn="0" w:lastColumn="0" w:oddVBand="0" w:evenVBand="0" w:oddHBand="0" w:evenHBand="0" w:firstRowFirstColumn="0" w:firstRowLastColumn="0" w:lastRowFirstColumn="0" w:lastRowLastColumn="0"/>
            </w:pPr>
            <w:r w:rsidRPr="00530133">
              <w:t>Fórmula/Meta</w:t>
            </w:r>
          </w:p>
        </w:tc>
        <w:tc>
          <w:tcPr>
            <w:cnfStyle w:val="000001000000" w:firstRow="0" w:lastRow="0" w:firstColumn="0" w:lastColumn="0" w:oddVBand="0" w:evenVBand="1" w:oddHBand="0" w:evenHBand="0" w:firstRowFirstColumn="0" w:firstRowLastColumn="0" w:lastRowFirstColumn="0" w:lastRowLastColumn="0"/>
            <w:tcW w:w="75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pPr>
            <w:r w:rsidRPr="00530133">
              <w:t>HU MÓSTOLES</w:t>
            </w:r>
          </w:p>
        </w:tc>
        <w:tc>
          <w:tcPr>
            <w:tcW w:w="62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Grupo 2</w:t>
            </w:r>
          </w:p>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(media)</w:t>
            </w:r>
          </w:p>
        </w:tc>
        <w:tc>
          <w:tcPr>
            <w:cnfStyle w:val="000001000000" w:firstRow="0" w:lastRow="0" w:firstColumn="0" w:lastColumn="0" w:oddVBand="0" w:evenVBand="1" w:oddHBand="0" w:evenHBand="0" w:firstRowFirstColumn="0" w:firstRowLastColumn="0" w:lastRowFirstColumn="0" w:lastRowLastColumn="0"/>
            <w:tcW w:w="80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pPr>
            <w:r w:rsidRPr="00530133">
              <w:t>GLOBAL</w:t>
            </w:r>
          </w:p>
          <w:p w:rsidR="00E76C18" w:rsidRPr="00530133" w:rsidRDefault="00E76C18">
            <w:pPr>
              <w:jc w:val="center"/>
            </w:pPr>
            <w:r w:rsidRPr="00530133">
              <w:t>SERVICIO MADRILEÑO DE SALUD</w:t>
            </w:r>
          </w:p>
        </w:tc>
      </w:tr>
      <w:tr w:rsidR="00E76C18" w:rsidRPr="00530133" w:rsidTr="00962D4D">
        <w:trPr>
          <w:cantSplit/>
          <w:trHeight w:val="634"/>
        </w:trPr>
        <w:tc>
          <w:tcPr>
            <w:cnfStyle w:val="001000000000" w:firstRow="0" w:lastRow="0" w:firstColumn="1" w:lastColumn="0" w:oddVBand="0" w:evenVBand="0" w:oddHBand="0" w:evenHBand="0" w:firstRowFirstColumn="0" w:firstRowLastColumn="0" w:lastRowFirstColumn="0" w:lastRowLastColumn="0"/>
            <w:tcW w:w="1242" w:type="pct"/>
            <w:vMerge w:val="restar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left"/>
            </w:pPr>
            <w:r w:rsidRPr="00530133">
              <w:t>DESPLIEGUE DE PROCESOS ORGANIZATIVOS PARA LA MEJORA DE LA CALIDAD PERCIBIDA</w:t>
            </w:r>
          </w:p>
        </w:tc>
        <w:tc>
          <w:tcPr>
            <w:tcW w:w="1570"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pPr>
            <w:r w:rsidRPr="00530133">
              <w:t>Nº de reuniones del Comités Calidad Percibida</w:t>
            </w:r>
          </w:p>
        </w:tc>
        <w:tc>
          <w:tcPr>
            <w:cnfStyle w:val="000001000000" w:firstRow="0" w:lastRow="0" w:firstColumn="0" w:lastColumn="0" w:oddVBand="0" w:evenVBand="1" w:oddHBand="0" w:evenHBand="0" w:firstRowFirstColumn="0" w:firstRowLastColumn="0" w:lastRowFirstColumn="0" w:lastRowLastColumn="0"/>
            <w:tcW w:w="75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1</w:t>
            </w:r>
          </w:p>
        </w:tc>
        <w:tc>
          <w:tcPr>
            <w:tcW w:w="62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3</w:t>
            </w:r>
          </w:p>
        </w:tc>
        <w:tc>
          <w:tcPr>
            <w:cnfStyle w:val="000001000000" w:firstRow="0" w:lastRow="0" w:firstColumn="0" w:lastColumn="0" w:oddVBand="0" w:evenVBand="1" w:oddHBand="0" w:evenHBand="0" w:firstRowFirstColumn="0" w:firstRowLastColumn="0" w:lastRowFirstColumn="0" w:lastRowLastColumn="0"/>
            <w:tcW w:w="80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3</w:t>
            </w:r>
          </w:p>
        </w:tc>
      </w:tr>
      <w:tr w:rsidR="00E76C18" w:rsidRPr="00530133" w:rsidTr="00962D4D">
        <w:trPr>
          <w:cantSplit/>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570"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Planteadas acciones de mejora en Consultas externas (si/no)</w:t>
            </w:r>
          </w:p>
        </w:tc>
        <w:tc>
          <w:tcPr>
            <w:cnfStyle w:val="000001000000" w:firstRow="0" w:lastRow="0" w:firstColumn="0" w:lastColumn="0" w:oddVBand="0" w:evenVBand="1" w:oddHBand="0" w:evenHBand="0" w:firstRowFirstColumn="0" w:firstRowLastColumn="0" w:lastRowFirstColumn="0" w:lastRowLastColumn="0"/>
            <w:tcW w:w="75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SÍ realizada</w:t>
            </w:r>
          </w:p>
        </w:tc>
        <w:tc>
          <w:tcPr>
            <w:tcW w:w="62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100%</w:t>
            </w:r>
          </w:p>
        </w:tc>
        <w:tc>
          <w:tcPr>
            <w:cnfStyle w:val="000001000000" w:firstRow="0" w:lastRow="0" w:firstColumn="0" w:lastColumn="0" w:oddVBand="0" w:evenVBand="1" w:oddHBand="0" w:evenHBand="0" w:firstRowFirstColumn="0" w:firstRowLastColumn="0" w:lastRowFirstColumn="0" w:lastRowLastColumn="0"/>
            <w:tcW w:w="80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93%</w:t>
            </w:r>
          </w:p>
        </w:tc>
      </w:tr>
      <w:tr w:rsidR="00E76C18" w:rsidRPr="00530133" w:rsidTr="00962D4D">
        <w:trPr>
          <w:cantSplit/>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570"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Planteadas acciones de mejora en hospitalización (si/no)</w:t>
            </w:r>
          </w:p>
        </w:tc>
        <w:tc>
          <w:tcPr>
            <w:cnfStyle w:val="000001000000" w:firstRow="0" w:lastRow="0" w:firstColumn="0" w:lastColumn="0" w:oddVBand="0" w:evenVBand="1" w:oddHBand="0" w:evenHBand="0" w:firstRowFirstColumn="0" w:firstRowLastColumn="0" w:lastRowFirstColumn="0" w:lastRowLastColumn="0"/>
            <w:tcW w:w="75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SÍ realizada</w:t>
            </w:r>
          </w:p>
        </w:tc>
        <w:tc>
          <w:tcPr>
            <w:tcW w:w="62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100%</w:t>
            </w:r>
          </w:p>
        </w:tc>
        <w:tc>
          <w:tcPr>
            <w:cnfStyle w:val="000001000000" w:firstRow="0" w:lastRow="0" w:firstColumn="0" w:lastColumn="0" w:oddVBand="0" w:evenVBand="1" w:oddHBand="0" w:evenHBand="0" w:firstRowFirstColumn="0" w:firstRowLastColumn="0" w:lastRowFirstColumn="0" w:lastRowLastColumn="0"/>
            <w:tcW w:w="80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88%</w:t>
            </w:r>
          </w:p>
        </w:tc>
      </w:tr>
      <w:tr w:rsidR="00E76C18" w:rsidRPr="00530133" w:rsidTr="00962D4D">
        <w:trPr>
          <w:cantSplit/>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570"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Planteadas acciones de mejora en urgencias (si/no)</w:t>
            </w:r>
          </w:p>
        </w:tc>
        <w:tc>
          <w:tcPr>
            <w:cnfStyle w:val="000001000000" w:firstRow="0" w:lastRow="0" w:firstColumn="0" w:lastColumn="0" w:oddVBand="0" w:evenVBand="1" w:oddHBand="0" w:evenHBand="0" w:firstRowFirstColumn="0" w:firstRowLastColumn="0" w:lastRowFirstColumn="0" w:lastRowLastColumn="0"/>
            <w:tcW w:w="75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SÍ realizada</w:t>
            </w:r>
          </w:p>
        </w:tc>
        <w:tc>
          <w:tcPr>
            <w:tcW w:w="62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92,3%</w:t>
            </w:r>
          </w:p>
        </w:tc>
        <w:tc>
          <w:tcPr>
            <w:cnfStyle w:val="000001000000" w:firstRow="0" w:lastRow="0" w:firstColumn="0" w:lastColumn="0" w:oddVBand="0" w:evenVBand="1" w:oddHBand="0" w:evenHBand="0" w:firstRowFirstColumn="0" w:firstRowLastColumn="0" w:lastRowFirstColumn="0" w:lastRowLastColumn="0"/>
            <w:tcW w:w="80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85%</w:t>
            </w:r>
          </w:p>
        </w:tc>
      </w:tr>
      <w:tr w:rsidR="00E76C18" w:rsidRPr="00530133" w:rsidTr="00962D4D">
        <w:trPr>
          <w:cantSplit/>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570"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Planteadas acciones de mejora en cirugía ambulatoria (si/no)</w:t>
            </w:r>
          </w:p>
        </w:tc>
        <w:tc>
          <w:tcPr>
            <w:cnfStyle w:val="000001000000" w:firstRow="0" w:lastRow="0" w:firstColumn="0" w:lastColumn="0" w:oddVBand="0" w:evenVBand="1" w:oddHBand="0" w:evenHBand="0" w:firstRowFirstColumn="0" w:firstRowLastColumn="0" w:lastRowFirstColumn="0" w:lastRowLastColumn="0"/>
            <w:tcW w:w="75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Por buenos resultados</w:t>
            </w:r>
          </w:p>
        </w:tc>
        <w:tc>
          <w:tcPr>
            <w:tcW w:w="62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83,3%</w:t>
            </w:r>
          </w:p>
        </w:tc>
        <w:tc>
          <w:tcPr>
            <w:cnfStyle w:val="000001000000" w:firstRow="0" w:lastRow="0" w:firstColumn="0" w:lastColumn="0" w:oddVBand="0" w:evenVBand="1" w:oddHBand="0" w:evenHBand="0" w:firstRowFirstColumn="0" w:firstRowLastColumn="0" w:lastRowFirstColumn="0" w:lastRowLastColumn="0"/>
            <w:tcW w:w="80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75%</w:t>
            </w:r>
          </w:p>
        </w:tc>
      </w:tr>
      <w:tr w:rsidR="00E76C18" w:rsidRPr="00530133" w:rsidTr="00962D4D">
        <w:trPr>
          <w:cantSplit/>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570"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Realizada comparación encuesta 2018-2019 (si/no)</w:t>
            </w:r>
          </w:p>
        </w:tc>
        <w:tc>
          <w:tcPr>
            <w:cnfStyle w:val="000001000000" w:firstRow="0" w:lastRow="0" w:firstColumn="0" w:lastColumn="0" w:oddVBand="0" w:evenVBand="1" w:oddHBand="0" w:evenHBand="0" w:firstRowFirstColumn="0" w:firstRowLastColumn="0" w:lastRowFirstColumn="0" w:lastRowLastColumn="0"/>
            <w:tcW w:w="75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SÍ</w:t>
            </w:r>
          </w:p>
        </w:tc>
        <w:tc>
          <w:tcPr>
            <w:tcW w:w="62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76,9%</w:t>
            </w:r>
          </w:p>
        </w:tc>
        <w:tc>
          <w:tcPr>
            <w:cnfStyle w:val="000001000000" w:firstRow="0" w:lastRow="0" w:firstColumn="0" w:lastColumn="0" w:oddVBand="0" w:evenVBand="1" w:oddHBand="0" w:evenHBand="0" w:firstRowFirstColumn="0" w:firstRowLastColumn="0" w:lastRowFirstColumn="0" w:lastRowLastColumn="0"/>
            <w:tcW w:w="80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85%</w:t>
            </w:r>
          </w:p>
        </w:tc>
      </w:tr>
      <w:tr w:rsidR="00E76C18" w:rsidRPr="00530133" w:rsidTr="00962D4D">
        <w:trPr>
          <w:cantSplit/>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570"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sidP="00C01D8F">
            <w:pPr>
              <w:jc w:val="left"/>
              <w:cnfStyle w:val="000000000000" w:firstRow="0" w:lastRow="0" w:firstColumn="0" w:lastColumn="0" w:oddVBand="0" w:evenVBand="0" w:oddHBand="0" w:evenHBand="0" w:firstRowFirstColumn="0" w:firstRowLastColumn="0" w:lastRowFirstColumn="0" w:lastRowLastColumn="0"/>
            </w:pPr>
            <w:r w:rsidRPr="00530133">
              <w:t xml:space="preserve">Aplicadas técnicas cualitativas en los segmentos de menor valoración derivadas de la encuesta de satisfacción 2019 (si/no)                                                                                 </w:t>
            </w:r>
          </w:p>
        </w:tc>
        <w:tc>
          <w:tcPr>
            <w:cnfStyle w:val="000001000000" w:firstRow="0" w:lastRow="0" w:firstColumn="0" w:lastColumn="0" w:oddVBand="0" w:evenVBand="1" w:oddHBand="0" w:evenHBand="0" w:firstRowFirstColumn="0" w:firstRowLastColumn="0" w:lastRowFirstColumn="0" w:lastRowLastColumn="0"/>
            <w:tcW w:w="75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NO</w:t>
            </w:r>
          </w:p>
        </w:tc>
        <w:tc>
          <w:tcPr>
            <w:tcW w:w="62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23,1%</w:t>
            </w:r>
          </w:p>
        </w:tc>
        <w:tc>
          <w:tcPr>
            <w:cnfStyle w:val="000001000000" w:firstRow="0" w:lastRow="0" w:firstColumn="0" w:lastColumn="0" w:oddVBand="0" w:evenVBand="1" w:oddHBand="0" w:evenHBand="0" w:firstRowFirstColumn="0" w:firstRowLastColumn="0" w:lastRowFirstColumn="0" w:lastRowLastColumn="0"/>
            <w:tcW w:w="80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35%</w:t>
            </w:r>
          </w:p>
        </w:tc>
      </w:tr>
      <w:tr w:rsidR="00E76C18" w:rsidRPr="00530133" w:rsidTr="00962D4D">
        <w:trPr>
          <w:cantSplit/>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570"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pPr>
            <w:r w:rsidRPr="00530133">
              <w:t xml:space="preserve">Cumplimentada información sobre situación del Comité de Calidad Percibida </w:t>
            </w:r>
          </w:p>
        </w:tc>
        <w:tc>
          <w:tcPr>
            <w:cnfStyle w:val="000001000000" w:firstRow="0" w:lastRow="0" w:firstColumn="0" w:lastColumn="0" w:oddVBand="0" w:evenVBand="1" w:oddHBand="0" w:evenHBand="0" w:firstRowFirstColumn="0" w:firstRowLastColumn="0" w:lastRowFirstColumn="0" w:lastRowLastColumn="0"/>
            <w:tcW w:w="75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SÍ</w:t>
            </w:r>
          </w:p>
        </w:tc>
        <w:tc>
          <w:tcPr>
            <w:tcW w:w="621"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100%</w:t>
            </w:r>
          </w:p>
        </w:tc>
        <w:tc>
          <w:tcPr>
            <w:cnfStyle w:val="000001000000" w:firstRow="0" w:lastRow="0" w:firstColumn="0" w:lastColumn="0" w:oddVBand="0" w:evenVBand="1" w:oddHBand="0" w:evenHBand="0" w:firstRowFirstColumn="0" w:firstRowLastColumn="0" w:lastRowFirstColumn="0" w:lastRowLastColumn="0"/>
            <w:tcW w:w="808"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100%</w:t>
            </w:r>
          </w:p>
        </w:tc>
      </w:tr>
      <w:tr w:rsidR="00E76C18" w:rsidRPr="00530133" w:rsidTr="00B81FE1">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92CDDC" w:themeColor="accent5" w:themeTint="99"/>
              <w:left w:val="nil"/>
              <w:bottom w:val="single" w:sz="2" w:space="0" w:color="92CDDC" w:themeColor="accent5" w:themeTint="99"/>
              <w:right w:val="nil"/>
            </w:tcBorders>
            <w:shd w:val="clear" w:color="auto" w:fill="DAEEF3" w:themeFill="accent5" w:themeFillTint="33"/>
            <w:noWrap/>
            <w:hideMark/>
          </w:tcPr>
          <w:p w:rsidR="00E76C18" w:rsidRPr="00530133" w:rsidRDefault="00E76C18">
            <w:pPr>
              <w:jc w:val="center"/>
              <w:rPr>
                <w:rFonts w:ascii="Montserrat SemiBold" w:hAnsi="Montserrat SemiBold"/>
                <w:caps/>
                <w:color w:val="595959" w:themeColor="text1" w:themeTint="A6"/>
                <w:sz w:val="20"/>
              </w:rPr>
            </w:pPr>
            <w:r w:rsidRPr="00530133">
              <w:rPr>
                <w:rFonts w:ascii="Montserrat SemiBold" w:hAnsi="Montserrat SemiBold"/>
                <w:caps/>
                <w:color w:val="595959" w:themeColor="text1" w:themeTint="A6"/>
                <w:sz w:val="20"/>
              </w:rPr>
              <w:t>7. REVISAR Y MEJORAR LOS RESULTADOS CLAVE DE LA ORGANIZACIÓN</w:t>
            </w:r>
            <w:r w:rsidRPr="00530133">
              <w:rPr>
                <w:rFonts w:ascii="Montserrat SemiBold" w:hAnsi="Montserrat SemiBold"/>
                <w:caps/>
                <w:color w:val="595959" w:themeColor="text1" w:themeTint="A6"/>
                <w:sz w:val="20"/>
                <w:vertAlign w:val="superscript"/>
              </w:rPr>
              <w:t xml:space="preserve">1 </w:t>
            </w:r>
          </w:p>
        </w:tc>
      </w:tr>
    </w:tbl>
    <w:p w:rsidR="00E76C18" w:rsidRDefault="00962D4D" w:rsidP="00962D4D">
      <w:pPr>
        <w:pStyle w:val="Piedetabla"/>
        <w:rPr>
          <w:lang w:val="es-ES"/>
        </w:rPr>
      </w:pPr>
      <w:r w:rsidRPr="00530133">
        <w:rPr>
          <w:vertAlign w:val="superscript"/>
          <w:lang w:val="es-ES"/>
        </w:rPr>
        <w:t>1</w:t>
      </w:r>
      <w:r w:rsidRPr="00530133">
        <w:rPr>
          <w:lang w:val="es-ES"/>
        </w:rPr>
        <w:t xml:space="preserve"> Objetivo no aplicable por el retraso en la publicación del Observatorio de Resultados, a fecha de evaluación</w:t>
      </w:r>
    </w:p>
    <w:p w:rsidR="00962D4D" w:rsidRPr="00962D4D" w:rsidRDefault="00962D4D" w:rsidP="00962D4D">
      <w:pPr>
        <w:pStyle w:val="Piedetabla"/>
        <w:rPr>
          <w:lang w:val="es-ES"/>
        </w:rPr>
      </w:pPr>
    </w:p>
    <w:tbl>
      <w:tblPr>
        <w:tblStyle w:val="TablaGeneral"/>
        <w:tblW w:w="5000" w:type="pct"/>
        <w:tblLook w:val="04A0" w:firstRow="1" w:lastRow="0" w:firstColumn="1" w:lastColumn="0" w:noHBand="0" w:noVBand="1"/>
      </w:tblPr>
      <w:tblGrid>
        <w:gridCol w:w="1959"/>
        <w:gridCol w:w="2503"/>
        <w:gridCol w:w="1158"/>
        <w:gridCol w:w="1026"/>
        <w:gridCol w:w="1291"/>
      </w:tblGrid>
      <w:tr w:rsidR="00E76C18" w:rsidRPr="00530133" w:rsidTr="00E76C18">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92CDDC" w:themeColor="accent5" w:themeTint="99"/>
              <w:left w:val="nil"/>
              <w:bottom w:val="single" w:sz="2" w:space="0" w:color="92CDDC" w:themeColor="accent5" w:themeTint="99"/>
              <w:right w:val="nil"/>
            </w:tcBorders>
            <w:noWrap/>
            <w:hideMark/>
          </w:tcPr>
          <w:p w:rsidR="00E76C18" w:rsidRPr="00530133" w:rsidRDefault="00E76C18">
            <w:pPr>
              <w:jc w:val="center"/>
              <w:rPr>
                <w:rFonts w:ascii="Montserrat SemiBold" w:hAnsi="Montserrat SemiBold"/>
                <w:b w:val="0"/>
                <w:color w:val="FFFFFF" w:themeColor="background1"/>
              </w:rPr>
            </w:pPr>
            <w:r w:rsidRPr="00530133">
              <w:rPr>
                <w:rFonts w:ascii="Montserrat SemiBold" w:hAnsi="Montserrat SemiBold"/>
                <w:b w:val="0"/>
              </w:rPr>
              <w:t>8. Promover  y desplegar el marco de reconocimiento de la Responsabilidad Social en las Gerencias</w:t>
            </w:r>
          </w:p>
        </w:tc>
      </w:tr>
      <w:tr w:rsidR="00E76C18" w:rsidRPr="00530133" w:rsidTr="00E76C18">
        <w:trPr>
          <w:trHeight w:val="1059"/>
        </w:trPr>
        <w:tc>
          <w:tcPr>
            <w:cnfStyle w:val="001000000000" w:firstRow="0" w:lastRow="0" w:firstColumn="1" w:lastColumn="0" w:oddVBand="0" w:evenVBand="0" w:oddHBand="0" w:evenHBand="0" w:firstRowFirstColumn="0" w:firstRowLastColumn="0" w:lastRowFirstColumn="0" w:lastRowLastColumn="0"/>
            <w:tcW w:w="1248" w:type="pct"/>
            <w:tcBorders>
              <w:top w:val="single" w:sz="2" w:space="0" w:color="92CDDC" w:themeColor="accent5" w:themeTint="99"/>
              <w:left w:val="nil"/>
              <w:bottom w:val="single" w:sz="2" w:space="0" w:color="92CDDC" w:themeColor="accent5" w:themeTint="99"/>
              <w:right w:val="nil"/>
            </w:tcBorders>
            <w:noWrap/>
            <w:hideMark/>
          </w:tcPr>
          <w:p w:rsidR="00E76C18" w:rsidRPr="00530133" w:rsidRDefault="00E76C18">
            <w:pPr>
              <w:jc w:val="left"/>
            </w:pPr>
            <w:r w:rsidRPr="00530133">
              <w:t>INDICADORES</w:t>
            </w:r>
            <w:r w:rsidRPr="00530133">
              <w:br w:type="page"/>
            </w:r>
          </w:p>
        </w:tc>
        <w:tc>
          <w:tcPr>
            <w:tcW w:w="1610"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530133">
              <w:t>Fórmula/Meta</w:t>
            </w:r>
          </w:p>
        </w:tc>
        <w:tc>
          <w:tcPr>
            <w:tcW w:w="714" w:type="pct"/>
            <w:tcBorders>
              <w:top w:val="single" w:sz="2" w:space="0" w:color="92CDDC" w:themeColor="accent5" w:themeTint="99"/>
              <w:left w:val="nil"/>
              <w:bottom w:val="single" w:sz="2" w:space="0" w:color="92CDDC" w:themeColor="accent5" w:themeTint="99"/>
              <w:right w:val="nil"/>
            </w:tcBorders>
            <w:shd w:val="clear" w:color="auto" w:fill="EBF6F9"/>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HU MÓSTOLES</w:t>
            </w:r>
          </w:p>
        </w:tc>
        <w:tc>
          <w:tcPr>
            <w:tcW w:w="626"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Grupo 2</w:t>
            </w:r>
          </w:p>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(media)</w:t>
            </w:r>
          </w:p>
        </w:tc>
        <w:tc>
          <w:tcPr>
            <w:tcW w:w="802" w:type="pct"/>
            <w:tcBorders>
              <w:top w:val="single" w:sz="2" w:space="0" w:color="92CDDC" w:themeColor="accent5" w:themeTint="99"/>
              <w:left w:val="nil"/>
              <w:bottom w:val="single" w:sz="2" w:space="0" w:color="92CDDC" w:themeColor="accent5" w:themeTint="99"/>
              <w:right w:val="nil"/>
            </w:tcBorders>
            <w:shd w:val="clear" w:color="auto" w:fill="EBF6F9"/>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GLOBAL</w:t>
            </w:r>
          </w:p>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530133">
              <w:t>SERVICIO MADRILEÑO DE SALUD</w:t>
            </w:r>
          </w:p>
        </w:tc>
      </w:tr>
      <w:tr w:rsidR="00E76C18" w:rsidRPr="00530133" w:rsidTr="00E76C18">
        <w:trPr>
          <w:trHeight w:val="709"/>
        </w:trPr>
        <w:tc>
          <w:tcPr>
            <w:cnfStyle w:val="001000000000" w:firstRow="0" w:lastRow="0" w:firstColumn="1" w:lastColumn="0" w:oddVBand="0" w:evenVBand="0" w:oddHBand="0" w:evenHBand="0" w:firstRowFirstColumn="0" w:firstRowLastColumn="0" w:lastRowFirstColumn="0" w:lastRowLastColumn="0"/>
            <w:tcW w:w="1248" w:type="pct"/>
            <w:vMerge w:val="restar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left"/>
            </w:pPr>
            <w:r w:rsidRPr="00530133">
              <w:t>DESPLIEGUE DE ACTUACIONES PARA LA PROMOCIÓN DE LA RSS</w:t>
            </w:r>
          </w:p>
        </w:tc>
        <w:tc>
          <w:tcPr>
            <w:tcW w:w="1610"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pPr>
            <w:r w:rsidRPr="00530133">
              <w:t>Revisado informe (si/no)</w:t>
            </w:r>
          </w:p>
        </w:tc>
        <w:tc>
          <w:tcPr>
            <w:tcW w:w="714" w:type="pct"/>
            <w:tcBorders>
              <w:top w:val="single" w:sz="2" w:space="0" w:color="92CDDC" w:themeColor="accent5" w:themeTint="99"/>
              <w:left w:val="nil"/>
              <w:bottom w:val="single" w:sz="2" w:space="0" w:color="92CDDC" w:themeColor="accent5" w:themeTint="99"/>
              <w:right w:val="nil"/>
            </w:tcBorders>
            <w:shd w:val="clear" w:color="auto" w:fill="EBF6F9"/>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SÍ</w:t>
            </w:r>
          </w:p>
        </w:tc>
        <w:tc>
          <w:tcPr>
            <w:tcW w:w="626"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100%</w:t>
            </w:r>
          </w:p>
        </w:tc>
        <w:tc>
          <w:tcPr>
            <w:tcW w:w="802" w:type="pct"/>
            <w:tcBorders>
              <w:top w:val="single" w:sz="2" w:space="0" w:color="92CDDC" w:themeColor="accent5" w:themeTint="99"/>
              <w:left w:val="nil"/>
              <w:bottom w:val="single" w:sz="2" w:space="0" w:color="92CDDC" w:themeColor="accent5" w:themeTint="99"/>
              <w:right w:val="nil"/>
            </w:tcBorders>
            <w:shd w:val="clear" w:color="auto" w:fill="EBF6F9"/>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94%</w:t>
            </w:r>
          </w:p>
        </w:tc>
      </w:tr>
      <w:tr w:rsidR="00E76C18" w:rsidRPr="00530133" w:rsidTr="00E76C18">
        <w:trPr>
          <w:trHeight w:val="7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610"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pPr>
            <w:r w:rsidRPr="00530133">
              <w:t xml:space="preserve">Identificadas áreas de mejora (si/no) </w:t>
            </w:r>
          </w:p>
        </w:tc>
        <w:tc>
          <w:tcPr>
            <w:tcW w:w="714" w:type="pct"/>
            <w:tcBorders>
              <w:top w:val="single" w:sz="2" w:space="0" w:color="92CDDC" w:themeColor="accent5" w:themeTint="99"/>
              <w:left w:val="nil"/>
              <w:bottom w:val="single" w:sz="2" w:space="0" w:color="92CDDC" w:themeColor="accent5" w:themeTint="99"/>
              <w:right w:val="nil"/>
            </w:tcBorders>
            <w:shd w:val="clear" w:color="auto" w:fill="EBF6F9"/>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SÍ</w:t>
            </w:r>
          </w:p>
        </w:tc>
        <w:tc>
          <w:tcPr>
            <w:tcW w:w="626"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100%</w:t>
            </w:r>
          </w:p>
        </w:tc>
        <w:tc>
          <w:tcPr>
            <w:tcW w:w="802"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94%</w:t>
            </w:r>
          </w:p>
        </w:tc>
      </w:tr>
    </w:tbl>
    <w:p w:rsidR="00E76C18" w:rsidRPr="00530133" w:rsidRDefault="00E76C18" w:rsidP="00E76C18">
      <w:pPr>
        <w:spacing w:before="0" w:line="240" w:lineRule="auto"/>
        <w:jc w:val="left"/>
      </w:pPr>
    </w:p>
    <w:p w:rsidR="00B81FE1" w:rsidRPr="00530133" w:rsidRDefault="00B81FE1" w:rsidP="00E76C18">
      <w:pPr>
        <w:spacing w:before="0" w:line="240" w:lineRule="auto"/>
        <w:jc w:val="left"/>
      </w:pPr>
    </w:p>
    <w:tbl>
      <w:tblPr>
        <w:tblStyle w:val="TablaGeneral"/>
        <w:tblW w:w="5000" w:type="pct"/>
        <w:tblLook w:val="00A0" w:firstRow="1" w:lastRow="0" w:firstColumn="1" w:lastColumn="0" w:noHBand="0" w:noVBand="0"/>
      </w:tblPr>
      <w:tblGrid>
        <w:gridCol w:w="1967"/>
        <w:gridCol w:w="2481"/>
        <w:gridCol w:w="1208"/>
        <w:gridCol w:w="992"/>
        <w:gridCol w:w="1289"/>
      </w:tblGrid>
      <w:tr w:rsidR="00E76C18" w:rsidRPr="00530133" w:rsidTr="00E76C18">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92CDDC" w:themeColor="accent5" w:themeTint="99"/>
              <w:left w:val="nil"/>
              <w:bottom w:val="single" w:sz="2" w:space="0" w:color="92CDDC" w:themeColor="accent5" w:themeTint="99"/>
              <w:right w:val="nil"/>
            </w:tcBorders>
            <w:noWrap/>
            <w:hideMark/>
          </w:tcPr>
          <w:p w:rsidR="00E76C18" w:rsidRPr="00530133" w:rsidRDefault="00E76C18">
            <w:pPr>
              <w:jc w:val="center"/>
              <w:rPr>
                <w:rFonts w:ascii="Montserrat SemiBold" w:hAnsi="Montserrat SemiBold"/>
                <w:b w:val="0"/>
              </w:rPr>
            </w:pPr>
            <w:r w:rsidRPr="00530133">
              <w:rPr>
                <w:rFonts w:ascii="Montserrat SemiBold" w:hAnsi="Montserrat SemiBold"/>
                <w:b w:val="0"/>
              </w:rPr>
              <w:t>9. Fomentar actuaciones para la mejora de la atención al dolor</w:t>
            </w:r>
          </w:p>
        </w:tc>
      </w:tr>
      <w:tr w:rsidR="00E76C18" w:rsidRPr="00530133" w:rsidTr="00B81FE1">
        <w:trPr>
          <w:trHeight w:val="480"/>
        </w:trPr>
        <w:tc>
          <w:tcPr>
            <w:cnfStyle w:val="001000000000" w:firstRow="0" w:lastRow="0" w:firstColumn="1" w:lastColumn="0" w:oddVBand="0" w:evenVBand="0" w:oddHBand="0" w:evenHBand="0" w:firstRowFirstColumn="0" w:firstRowLastColumn="0" w:lastRowFirstColumn="0" w:lastRowLastColumn="0"/>
            <w:tcW w:w="1240" w:type="pct"/>
            <w:tcBorders>
              <w:top w:val="single" w:sz="2" w:space="0" w:color="92CDDC" w:themeColor="accent5" w:themeTint="99"/>
              <w:left w:val="nil"/>
              <w:bottom w:val="single" w:sz="2" w:space="0" w:color="92CDDC" w:themeColor="accent5" w:themeTint="99"/>
              <w:right w:val="nil"/>
            </w:tcBorders>
            <w:noWrap/>
            <w:hideMark/>
          </w:tcPr>
          <w:p w:rsidR="00E76C18" w:rsidRPr="00530133" w:rsidRDefault="00E76C18">
            <w:pPr>
              <w:jc w:val="left"/>
            </w:pPr>
            <w:r w:rsidRPr="00530133">
              <w:t>INDICADORES</w:t>
            </w:r>
          </w:p>
        </w:tc>
        <w:tc>
          <w:tcPr>
            <w:tcW w:w="1565"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left"/>
              <w:cnfStyle w:val="000000000000" w:firstRow="0" w:lastRow="0" w:firstColumn="0" w:lastColumn="0" w:oddVBand="0" w:evenVBand="0" w:oddHBand="0" w:evenHBand="0" w:firstRowFirstColumn="0" w:firstRowLastColumn="0" w:lastRowFirstColumn="0" w:lastRowLastColumn="0"/>
            </w:pPr>
            <w:r w:rsidRPr="00530133">
              <w:t>Fórmula/Meta</w:t>
            </w:r>
          </w:p>
        </w:tc>
        <w:tc>
          <w:tcPr>
            <w:cnfStyle w:val="000001000000" w:firstRow="0" w:lastRow="0" w:firstColumn="0" w:lastColumn="0" w:oddVBand="0" w:evenVBand="1" w:oddHBand="0" w:evenHBand="0" w:firstRowFirstColumn="0" w:firstRowLastColumn="0" w:lastRowFirstColumn="0" w:lastRowLastColumn="0"/>
            <w:tcW w:w="760"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pPr>
            <w:r w:rsidRPr="00530133">
              <w:t>HU MÓSTOLES</w:t>
            </w:r>
          </w:p>
        </w:tc>
        <w:tc>
          <w:tcPr>
            <w:tcW w:w="62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Grupo 2</w:t>
            </w:r>
          </w:p>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(media)</w:t>
            </w:r>
          </w:p>
        </w:tc>
        <w:tc>
          <w:tcPr>
            <w:cnfStyle w:val="000001000000" w:firstRow="0" w:lastRow="0" w:firstColumn="0" w:lastColumn="0" w:oddVBand="0" w:evenVBand="1" w:oddHBand="0" w:evenHBand="0" w:firstRowFirstColumn="0" w:firstRowLastColumn="0" w:lastRowFirstColumn="0" w:lastRowLastColumn="0"/>
            <w:tcW w:w="810"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pPr>
            <w:r w:rsidRPr="00530133">
              <w:t>GLOBAL</w:t>
            </w:r>
          </w:p>
          <w:p w:rsidR="00E76C18" w:rsidRPr="00530133" w:rsidRDefault="00E76C18">
            <w:pPr>
              <w:jc w:val="center"/>
            </w:pPr>
            <w:r w:rsidRPr="00530133">
              <w:t>SERVICIO MADRILEÑO DE SALUD</w:t>
            </w:r>
          </w:p>
        </w:tc>
      </w:tr>
      <w:tr w:rsidR="00E76C18" w:rsidRPr="00530133" w:rsidTr="00B81FE1">
        <w:trPr>
          <w:trHeight w:val="360"/>
        </w:trPr>
        <w:tc>
          <w:tcPr>
            <w:cnfStyle w:val="001000000000" w:firstRow="0" w:lastRow="0" w:firstColumn="1" w:lastColumn="0" w:oddVBand="0" w:evenVBand="0" w:oddHBand="0" w:evenHBand="0" w:firstRowFirstColumn="0" w:firstRowLastColumn="0" w:lastRowFirstColumn="0" w:lastRowLastColumn="0"/>
            <w:tcW w:w="1240" w:type="pct"/>
            <w:vMerge w:val="restar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left"/>
            </w:pPr>
            <w:r w:rsidRPr="00530133">
              <w:t>DESPLIEGUE DE PROCESOS ORGANIZATIVOS PARA LA MEJORA DE LA ATENCIÓN AL DOLOR</w:t>
            </w:r>
          </w:p>
        </w:tc>
        <w:tc>
          <w:tcPr>
            <w:tcW w:w="1565"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pPr>
            <w:r w:rsidRPr="00530133">
              <w:t>Nº reuniones Comité del Dolor</w:t>
            </w:r>
          </w:p>
        </w:tc>
        <w:tc>
          <w:tcPr>
            <w:cnfStyle w:val="000001000000" w:firstRow="0" w:lastRow="0" w:firstColumn="0" w:lastColumn="0" w:oddVBand="0" w:evenVBand="1" w:oddHBand="0" w:evenHBand="0" w:firstRowFirstColumn="0" w:firstRowLastColumn="0" w:lastRowFirstColumn="0" w:lastRowLastColumn="0"/>
            <w:tcW w:w="760"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2</w:t>
            </w:r>
          </w:p>
        </w:tc>
        <w:tc>
          <w:tcPr>
            <w:tcW w:w="62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3</w:t>
            </w:r>
          </w:p>
        </w:tc>
        <w:tc>
          <w:tcPr>
            <w:cnfStyle w:val="000001000000" w:firstRow="0" w:lastRow="0" w:firstColumn="0" w:lastColumn="0" w:oddVBand="0" w:evenVBand="1" w:oddHBand="0" w:evenHBand="0" w:firstRowFirstColumn="0" w:firstRowLastColumn="0" w:lastRowFirstColumn="0" w:lastRowLastColumn="0"/>
            <w:tcW w:w="810"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2</w:t>
            </w:r>
          </w:p>
        </w:tc>
      </w:tr>
      <w:tr w:rsidR="00E76C18" w:rsidRPr="00530133" w:rsidTr="00B81FE1">
        <w:trPr>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565"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pPr>
            <w:r w:rsidRPr="00530133">
              <w:t>Continuidad asistencial con atención primaria (si/no)</w:t>
            </w:r>
          </w:p>
        </w:tc>
        <w:tc>
          <w:tcPr>
            <w:cnfStyle w:val="000001000000" w:firstRow="0" w:lastRow="0" w:firstColumn="0" w:lastColumn="0" w:oddVBand="0" w:evenVBand="1" w:oddHBand="0" w:evenHBand="0" w:firstRowFirstColumn="0" w:firstRowLastColumn="0" w:lastRowFirstColumn="0" w:lastRowLastColumn="0"/>
            <w:tcW w:w="760"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SÍ</w:t>
            </w:r>
          </w:p>
        </w:tc>
        <w:tc>
          <w:tcPr>
            <w:tcW w:w="62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92,3%</w:t>
            </w:r>
          </w:p>
        </w:tc>
        <w:tc>
          <w:tcPr>
            <w:cnfStyle w:val="000001000000" w:firstRow="0" w:lastRow="0" w:firstColumn="0" w:lastColumn="0" w:oddVBand="0" w:evenVBand="1" w:oddHBand="0" w:evenHBand="0" w:firstRowFirstColumn="0" w:firstRowLastColumn="0" w:lastRowFirstColumn="0" w:lastRowLastColumn="0"/>
            <w:tcW w:w="810"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85%</w:t>
            </w:r>
          </w:p>
        </w:tc>
      </w:tr>
      <w:tr w:rsidR="00E76C18" w:rsidRPr="00530133" w:rsidTr="00B81FE1">
        <w:trPr>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565"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pPr>
            <w:r w:rsidRPr="00530133">
              <w:t>Actuaciones dolor-SARS</w:t>
            </w:r>
            <w:r w:rsidRPr="00530133">
              <w:rPr>
                <w:rFonts w:ascii="Cambria Math" w:hAnsi="Cambria Math" w:cs="Cambria Math"/>
              </w:rPr>
              <w:t>‐</w:t>
            </w:r>
            <w:r w:rsidRPr="00530133">
              <w:t>CoV</w:t>
            </w:r>
            <w:r w:rsidRPr="00530133">
              <w:rPr>
                <w:rFonts w:ascii="Cambria Math" w:hAnsi="Cambria Math" w:cs="Cambria Math"/>
              </w:rPr>
              <w:t>‐</w:t>
            </w:r>
            <w:r w:rsidRPr="00530133">
              <w:t>2 (si/no)</w:t>
            </w:r>
          </w:p>
        </w:tc>
        <w:tc>
          <w:tcPr>
            <w:cnfStyle w:val="000001000000" w:firstRow="0" w:lastRow="0" w:firstColumn="0" w:lastColumn="0" w:oddVBand="0" w:evenVBand="1" w:oddHBand="0" w:evenHBand="0" w:firstRowFirstColumn="0" w:firstRowLastColumn="0" w:lastRowFirstColumn="0" w:lastRowLastColumn="0"/>
            <w:tcW w:w="760"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SÍ</w:t>
            </w:r>
          </w:p>
        </w:tc>
        <w:tc>
          <w:tcPr>
            <w:tcW w:w="62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92,3%</w:t>
            </w:r>
          </w:p>
        </w:tc>
        <w:tc>
          <w:tcPr>
            <w:cnfStyle w:val="000001000000" w:firstRow="0" w:lastRow="0" w:firstColumn="0" w:lastColumn="0" w:oddVBand="0" w:evenVBand="1" w:oddHBand="0" w:evenHBand="0" w:firstRowFirstColumn="0" w:firstRowLastColumn="0" w:lastRowFirstColumn="0" w:lastRowLastColumn="0"/>
            <w:tcW w:w="810"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76%</w:t>
            </w:r>
          </w:p>
        </w:tc>
      </w:tr>
    </w:tbl>
    <w:p w:rsidR="00B81FE1" w:rsidRPr="00530133" w:rsidRDefault="00B81FE1">
      <w:pPr>
        <w:rPr>
          <w:vertAlign w:val="superscript"/>
        </w:rPr>
      </w:pPr>
    </w:p>
    <w:p w:rsidR="00B81FE1" w:rsidRPr="00530133" w:rsidRDefault="00B81FE1">
      <w:pPr>
        <w:spacing w:before="0" w:line="240" w:lineRule="auto"/>
        <w:jc w:val="left"/>
        <w:rPr>
          <w:i/>
          <w:color w:val="7F7F7F" w:themeColor="text1" w:themeTint="80"/>
          <w:sz w:val="16"/>
        </w:rPr>
      </w:pPr>
    </w:p>
    <w:p w:rsidR="00B81FE1" w:rsidRPr="00530133" w:rsidRDefault="00B81FE1" w:rsidP="00B81FE1">
      <w:pPr>
        <w:pStyle w:val="Piedetabla"/>
        <w:rPr>
          <w:lang w:val="es-ES"/>
        </w:rPr>
      </w:pPr>
    </w:p>
    <w:tbl>
      <w:tblPr>
        <w:tblStyle w:val="TablaGeneral"/>
        <w:tblW w:w="5000" w:type="pct"/>
        <w:tblLook w:val="00A0" w:firstRow="1" w:lastRow="0" w:firstColumn="1" w:lastColumn="0" w:noHBand="0" w:noVBand="0"/>
      </w:tblPr>
      <w:tblGrid>
        <w:gridCol w:w="1955"/>
        <w:gridCol w:w="2455"/>
        <w:gridCol w:w="1219"/>
        <w:gridCol w:w="1010"/>
        <w:gridCol w:w="1298"/>
      </w:tblGrid>
      <w:tr w:rsidR="00E76C18" w:rsidRPr="00530133" w:rsidTr="00E76C18">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2" w:space="0" w:color="92CDDC" w:themeColor="accent5" w:themeTint="99"/>
              <w:left w:val="nil"/>
              <w:bottom w:val="single" w:sz="2" w:space="0" w:color="92CDDC" w:themeColor="accent5" w:themeTint="99"/>
              <w:right w:val="nil"/>
            </w:tcBorders>
            <w:noWrap/>
            <w:hideMark/>
          </w:tcPr>
          <w:p w:rsidR="00E76C18" w:rsidRPr="00530133" w:rsidRDefault="00E76C18">
            <w:pPr>
              <w:jc w:val="center"/>
              <w:rPr>
                <w:rFonts w:ascii="Montserrat SemiBold" w:hAnsi="Montserrat SemiBold"/>
                <w:b w:val="0"/>
              </w:rPr>
            </w:pPr>
            <w:r w:rsidRPr="00530133">
              <w:rPr>
                <w:rFonts w:ascii="Montserrat SemiBold" w:hAnsi="Montserrat SemiBold"/>
                <w:b w:val="0"/>
                <w:caps w:val="0"/>
              </w:rPr>
              <w:t>10. FOMENTAR ACTUACIONES PARA LA COOPERACIÓN SANITARIA DE ÁMBITO INTERNACIONAL</w:t>
            </w:r>
          </w:p>
        </w:tc>
      </w:tr>
      <w:tr w:rsidR="00E76C18" w:rsidRPr="00530133" w:rsidTr="00B81FE1">
        <w:trPr>
          <w:trHeight w:val="800"/>
        </w:trPr>
        <w:tc>
          <w:tcPr>
            <w:cnfStyle w:val="001000000000" w:firstRow="0" w:lastRow="0" w:firstColumn="1" w:lastColumn="0" w:oddVBand="0" w:evenVBand="0" w:oddHBand="0" w:evenHBand="0" w:firstRowFirstColumn="0" w:firstRowLastColumn="0" w:lastRowFirstColumn="0" w:lastRowLastColumn="0"/>
            <w:tcW w:w="1240" w:type="pct"/>
            <w:tcBorders>
              <w:top w:val="single" w:sz="2" w:space="0" w:color="92CDDC" w:themeColor="accent5" w:themeTint="99"/>
              <w:left w:val="nil"/>
              <w:bottom w:val="single" w:sz="2" w:space="0" w:color="92CDDC" w:themeColor="accent5" w:themeTint="99"/>
              <w:right w:val="nil"/>
            </w:tcBorders>
            <w:noWrap/>
            <w:hideMark/>
          </w:tcPr>
          <w:p w:rsidR="00E76C18" w:rsidRPr="00530133" w:rsidRDefault="00E76C18">
            <w:r w:rsidRPr="00530133">
              <w:t>INDICADORES</w:t>
            </w:r>
          </w:p>
        </w:tc>
        <w:tc>
          <w:tcPr>
            <w:tcW w:w="1565"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i/>
                <w:iCs/>
                <w:sz w:val="18"/>
                <w:szCs w:val="18"/>
              </w:rPr>
            </w:pPr>
            <w:r w:rsidRPr="00530133">
              <w:t>Fórmula/Meta</w:t>
            </w:r>
          </w:p>
        </w:tc>
        <w:tc>
          <w:tcPr>
            <w:cnfStyle w:val="000001000000" w:firstRow="0" w:lastRow="0" w:firstColumn="0" w:lastColumn="0" w:oddVBand="0" w:evenVBand="1" w:oddHBand="0" w:evenHBand="0" w:firstRowFirstColumn="0" w:firstRowLastColumn="0" w:lastRowFirstColumn="0" w:lastRowLastColumn="0"/>
            <w:tcW w:w="760"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line="240" w:lineRule="auto"/>
              <w:jc w:val="center"/>
            </w:pPr>
            <w:r w:rsidRPr="00530133">
              <w:t>HU MÓSTOLES</w:t>
            </w:r>
          </w:p>
        </w:tc>
        <w:tc>
          <w:tcPr>
            <w:tcW w:w="62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pPr>
            <w:r w:rsidRPr="00530133">
              <w:t>Grupo 2</w:t>
            </w:r>
          </w:p>
          <w:p w:rsidR="00E76C18" w:rsidRPr="00530133" w:rsidRDefault="00E76C18">
            <w:pPr>
              <w:spacing w:line="240" w:lineRule="auto"/>
              <w:jc w:val="center"/>
              <w:cnfStyle w:val="000000000000" w:firstRow="0" w:lastRow="0" w:firstColumn="0" w:lastColumn="0" w:oddVBand="0" w:evenVBand="0" w:oddHBand="0" w:evenHBand="0" w:firstRowFirstColumn="0" w:firstRowLastColumn="0" w:lastRowFirstColumn="0" w:lastRowLastColumn="0"/>
            </w:pPr>
            <w:r w:rsidRPr="00530133">
              <w:t>(media)</w:t>
            </w:r>
          </w:p>
        </w:tc>
        <w:tc>
          <w:tcPr>
            <w:cnfStyle w:val="000001000000" w:firstRow="0" w:lastRow="0" w:firstColumn="0" w:lastColumn="0" w:oddVBand="0" w:evenVBand="1" w:oddHBand="0" w:evenHBand="0" w:firstRowFirstColumn="0" w:firstRowLastColumn="0" w:lastRowFirstColumn="0" w:lastRowLastColumn="0"/>
            <w:tcW w:w="810"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line="240" w:lineRule="auto"/>
              <w:jc w:val="center"/>
            </w:pPr>
            <w:r w:rsidRPr="00530133">
              <w:t>GLOBAL</w:t>
            </w:r>
          </w:p>
          <w:p w:rsidR="00E76C18" w:rsidRPr="00530133" w:rsidRDefault="00E76C18">
            <w:pPr>
              <w:spacing w:line="240" w:lineRule="auto"/>
              <w:jc w:val="center"/>
              <w:rPr>
                <w:color w:val="FFFFFF" w:themeColor="background1"/>
              </w:rPr>
            </w:pPr>
            <w:r w:rsidRPr="00530133">
              <w:t>SERVICIO MADRILEÑO DE SALUD</w:t>
            </w:r>
          </w:p>
        </w:tc>
      </w:tr>
      <w:tr w:rsidR="00E76C18" w:rsidRPr="00530133" w:rsidTr="00B81FE1">
        <w:trPr>
          <w:trHeight w:val="567"/>
        </w:trPr>
        <w:tc>
          <w:tcPr>
            <w:cnfStyle w:val="001000000000" w:firstRow="0" w:lastRow="0" w:firstColumn="1" w:lastColumn="0" w:oddVBand="0" w:evenVBand="0" w:oddHBand="0" w:evenHBand="0" w:firstRowFirstColumn="0" w:firstRowLastColumn="0" w:lastRowFirstColumn="0" w:lastRowLastColumn="0"/>
            <w:tcW w:w="1240" w:type="pct"/>
            <w:vMerge w:val="restar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pPr>
              <w:jc w:val="left"/>
            </w:pPr>
            <w:r w:rsidRPr="00530133">
              <w:t>DESPLIEGUE DE PROCESOS ORGANIZATIVOS PARA LA MEJORA DE LA COOPERACIÓN SANITARIA</w:t>
            </w:r>
          </w:p>
        </w:tc>
        <w:tc>
          <w:tcPr>
            <w:tcW w:w="1565"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pPr>
            <w:r w:rsidRPr="00530133">
              <w:t>Establecido un referente de cooperación sanitaria en el hospital (si/no)</w:t>
            </w:r>
          </w:p>
        </w:tc>
        <w:tc>
          <w:tcPr>
            <w:cnfStyle w:val="000001000000" w:firstRow="0" w:lastRow="0" w:firstColumn="0" w:lastColumn="0" w:oddVBand="0" w:evenVBand="1" w:oddHBand="0" w:evenHBand="0" w:firstRowFirstColumn="0" w:firstRowLastColumn="0" w:lastRowFirstColumn="0" w:lastRowLastColumn="0"/>
            <w:tcW w:w="760"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SI</w:t>
            </w:r>
          </w:p>
        </w:tc>
        <w:tc>
          <w:tcPr>
            <w:tcW w:w="62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100%</w:t>
            </w:r>
          </w:p>
        </w:tc>
        <w:tc>
          <w:tcPr>
            <w:cnfStyle w:val="000001000000" w:firstRow="0" w:lastRow="0" w:firstColumn="0" w:lastColumn="0" w:oddVBand="0" w:evenVBand="1" w:oddHBand="0" w:evenHBand="0" w:firstRowFirstColumn="0" w:firstRowLastColumn="0" w:lastRowFirstColumn="0" w:lastRowLastColumn="0"/>
            <w:tcW w:w="810"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100%</w:t>
            </w:r>
          </w:p>
        </w:tc>
      </w:tr>
      <w:tr w:rsidR="00E76C18" w:rsidRPr="00530133" w:rsidTr="00B81FE1">
        <w:trPr>
          <w:trHeight w:val="56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spacing w:before="0" w:line="240" w:lineRule="auto"/>
              <w:jc w:val="left"/>
            </w:pPr>
          </w:p>
        </w:tc>
        <w:tc>
          <w:tcPr>
            <w:tcW w:w="1565" w:type="pct"/>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pPr>
            <w:r w:rsidRPr="00530133">
              <w:t>Elaborada memoria de las actividades de cooperación desarrolladas (si/no)</w:t>
            </w:r>
          </w:p>
        </w:tc>
        <w:tc>
          <w:tcPr>
            <w:cnfStyle w:val="000001000000" w:firstRow="0" w:lastRow="0" w:firstColumn="0" w:lastColumn="0" w:oddVBand="0" w:evenVBand="1" w:oddHBand="0" w:evenHBand="0" w:firstRowFirstColumn="0" w:firstRowLastColumn="0" w:lastRowFirstColumn="0" w:lastRowLastColumn="0"/>
            <w:tcW w:w="760"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NO</w:t>
            </w:r>
          </w:p>
        </w:tc>
        <w:tc>
          <w:tcPr>
            <w:tcW w:w="624"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pPr>
            <w:r w:rsidRPr="00530133">
              <w:t>69%</w:t>
            </w:r>
          </w:p>
        </w:tc>
        <w:tc>
          <w:tcPr>
            <w:cnfStyle w:val="000001000000" w:firstRow="0" w:lastRow="0" w:firstColumn="0" w:lastColumn="0" w:oddVBand="0" w:evenVBand="1" w:oddHBand="0" w:evenHBand="0" w:firstRowFirstColumn="0" w:firstRowLastColumn="0" w:lastRowFirstColumn="0" w:lastRowLastColumn="0"/>
            <w:tcW w:w="810" w:type="pct"/>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pPr>
            <w:r w:rsidRPr="00530133">
              <w:t>62%</w:t>
            </w:r>
          </w:p>
        </w:tc>
      </w:tr>
    </w:tbl>
    <w:p w:rsidR="00E76C18" w:rsidRPr="00530133" w:rsidRDefault="00E76C18" w:rsidP="00E76C18">
      <w:pPr>
        <w:pStyle w:val="Piedetabla"/>
        <w:rPr>
          <w:caps/>
          <w:color w:val="3898B2"/>
          <w:spacing w:val="-6"/>
          <w:sz w:val="24"/>
          <w:lang w:val="es-ES"/>
        </w:rPr>
      </w:pPr>
      <w:r w:rsidRPr="00530133">
        <w:rPr>
          <w:lang w:val="es-ES"/>
        </w:rPr>
        <w:t>.</w:t>
      </w:r>
      <w:r w:rsidRPr="00530133">
        <w:rPr>
          <w:lang w:val="es-ES"/>
        </w:rPr>
        <w:br w:type="page"/>
      </w:r>
    </w:p>
    <w:p w:rsidR="00E76C18" w:rsidRPr="00530133" w:rsidRDefault="00E76C18" w:rsidP="00E76C18">
      <w:pPr>
        <w:pStyle w:val="TITULO-Nivel2"/>
      </w:pPr>
      <w:bookmarkStart w:id="101" w:name="_Toc86222037"/>
      <w:r w:rsidRPr="00530133">
        <w:lastRenderedPageBreak/>
        <w:t>Comisiones Hospitalarias</w:t>
      </w:r>
      <w:bookmarkEnd w:id="101"/>
    </w:p>
    <w:tbl>
      <w:tblPr>
        <w:tblStyle w:val="TablaGeneral"/>
        <w:tblW w:w="0" w:type="auto"/>
        <w:tblCellMar>
          <w:left w:w="57" w:type="dxa"/>
          <w:right w:w="57" w:type="dxa"/>
        </w:tblCellMar>
        <w:tblLook w:val="01A0" w:firstRow="1" w:lastRow="0" w:firstColumn="1" w:lastColumn="1" w:noHBand="0" w:noVBand="0"/>
      </w:tblPr>
      <w:tblGrid>
        <w:gridCol w:w="4820"/>
        <w:gridCol w:w="1699"/>
        <w:gridCol w:w="1418"/>
      </w:tblGrid>
      <w:tr w:rsidR="00E76C18" w:rsidRPr="00530133" w:rsidTr="00B81FE1">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2CDDC" w:themeColor="accent5" w:themeTint="99"/>
              <w:left w:val="nil"/>
              <w:bottom w:val="single" w:sz="2" w:space="0" w:color="92CDDC" w:themeColor="accent5" w:themeTint="99"/>
              <w:right w:val="nil"/>
            </w:tcBorders>
            <w:hideMark/>
          </w:tcPr>
          <w:p w:rsidR="00E76C18" w:rsidRPr="00530133" w:rsidRDefault="00E76C18">
            <w:pPr>
              <w:rPr>
                <w:rFonts w:ascii="Montserrat SemiBold" w:hAnsi="Montserrat SemiBold"/>
                <w:b w:val="0"/>
              </w:rPr>
            </w:pPr>
            <w:r w:rsidRPr="00530133">
              <w:rPr>
                <w:rFonts w:ascii="Montserrat SemiBold" w:hAnsi="Montserrat SemiBold"/>
                <w:b w:val="0"/>
              </w:rPr>
              <w:t>Nombre</w:t>
            </w:r>
          </w:p>
        </w:tc>
        <w:tc>
          <w:tcPr>
            <w:tcW w:w="1699" w:type="dxa"/>
            <w:tcBorders>
              <w:top w:val="single" w:sz="4" w:space="0" w:color="92CDDC" w:themeColor="accent5" w:themeTint="99"/>
              <w:left w:val="nil"/>
              <w:bottom w:val="single" w:sz="2" w:space="0" w:color="92CDDC" w:themeColor="accent5" w:themeTint="99"/>
              <w:right w:val="nil"/>
            </w:tcBorders>
            <w:hideMark/>
          </w:tcPr>
          <w:p w:rsidR="00E76C18" w:rsidRPr="00530133" w:rsidRDefault="00E76C18" w:rsidP="0087670C">
            <w:pPr>
              <w:ind w:left="-27"/>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Nº integrantes</w:t>
            </w:r>
          </w:p>
        </w:tc>
        <w:tc>
          <w:tcPr>
            <w:cnfStyle w:val="000001000000" w:firstRow="0" w:lastRow="0" w:firstColumn="0" w:lastColumn="0" w:oddVBand="0" w:evenVBand="1" w:oddHBand="0" w:evenHBand="0" w:firstRowFirstColumn="0" w:firstRowLastColumn="0" w:lastRowFirstColumn="0" w:lastRowLastColumn="0"/>
            <w:tcW w:w="1418" w:type="dxa"/>
            <w:tcBorders>
              <w:top w:val="single" w:sz="4" w:space="0" w:color="92CDDC" w:themeColor="accent5" w:themeTint="99"/>
              <w:left w:val="nil"/>
              <w:bottom w:val="single" w:sz="2" w:space="0" w:color="92CDDC" w:themeColor="accent5" w:themeTint="99"/>
              <w:right w:val="nil"/>
            </w:tcBorders>
            <w:hideMark/>
          </w:tcPr>
          <w:p w:rsidR="00E76C18" w:rsidRPr="00530133" w:rsidRDefault="00E76C18" w:rsidP="0087670C">
            <w:pPr>
              <w:jc w:val="center"/>
              <w:rPr>
                <w:rFonts w:ascii="Montserrat SemiBold" w:hAnsi="Montserrat SemiBold"/>
                <w:b w:val="0"/>
              </w:rPr>
            </w:pPr>
            <w:r w:rsidRPr="00530133">
              <w:rPr>
                <w:rFonts w:ascii="Montserrat SemiBold" w:hAnsi="Montserrat SemiBold"/>
                <w:b w:val="0"/>
              </w:rPr>
              <w:t>Número reuniones</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Comisión Central de Garantía de Calidad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27</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0</w:t>
            </w:r>
          </w:p>
        </w:tc>
      </w:tr>
      <w:tr w:rsidR="00E76C18" w:rsidRPr="00530133" w:rsidTr="008A4225">
        <w:trPr>
          <w:trHeight w:val="296"/>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Farmacia y Terapéutica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13</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tcPr>
          <w:p w:rsidR="00E76C18" w:rsidRPr="00530133" w:rsidRDefault="00E76C18" w:rsidP="008A4225">
            <w:pPr>
              <w:jc w:val="right"/>
              <w:rPr>
                <w:sz w:val="18"/>
                <w:szCs w:val="18"/>
              </w:rPr>
            </w:pPr>
            <w:r w:rsidRPr="00530133">
              <w:rPr>
                <w:sz w:val="18"/>
                <w:szCs w:val="18"/>
              </w:rPr>
              <w:t>4</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Formación continuada</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15</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1</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Biblioteca</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13</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0</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Historias Clínicas y Documentación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14</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0</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Infección hospitalaria, profilaxis y política antibiótica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19</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1</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Docencia pregrado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14</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0</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Investigación</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14</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3</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Docencia de residentes</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22</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1</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Garantía y control de calidad en radioterapia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11</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0</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Mortalidad</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18</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0</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Tejidos  y tumores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24</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0</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Ética asistencial</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30</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0</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Ética investigación clínica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11</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8</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Transfusión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14</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1</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Contra la violencia</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12</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0</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Seguridad del paciente</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26</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7</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Humanización y Calidad percibida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18</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1</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Atención al dolor</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18</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1</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Lactancia Materna</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16</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3</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Unidad Independiente de Gestión de Seguridad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3</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0</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Unidad Funcional Gestión Medioambiental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12</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1</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Comité de Prevención del Tabaquismo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11</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2</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Comité de Seguridad de Información  y Protección de Datos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9</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0</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Comisión de Curas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22</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2</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Comisión Planes de Cuidados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18</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2</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Comisión de Medicamentos Peligroso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11</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0</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Comisión de Productos Nuevos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9</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3</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t xml:space="preserve">Grupo de Ordenación Documental </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12</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4</w:t>
            </w:r>
          </w:p>
        </w:tc>
      </w:tr>
      <w:tr w:rsidR="00E76C18" w:rsidRPr="00530133" w:rsidTr="00B81FE1">
        <w:trPr>
          <w:trHeight w:val="283"/>
        </w:trPr>
        <w:tc>
          <w:tcPr>
            <w:cnfStyle w:val="001000000000" w:firstRow="0" w:lastRow="0" w:firstColumn="1" w:lastColumn="0" w:oddVBand="0" w:evenVBand="0" w:oddHBand="0" w:evenHBand="0" w:firstRowFirstColumn="0" w:firstRowLastColumn="0" w:lastRowFirstColumn="0" w:lastRowLastColumn="0"/>
            <w:tcW w:w="4820" w:type="dxa"/>
            <w:tcBorders>
              <w:top w:val="single" w:sz="2" w:space="0" w:color="92CDDC" w:themeColor="accent5" w:themeTint="99"/>
              <w:left w:val="nil"/>
              <w:bottom w:val="single" w:sz="2" w:space="0" w:color="92CDDC" w:themeColor="accent5" w:themeTint="99"/>
              <w:right w:val="nil"/>
            </w:tcBorders>
            <w:vAlign w:val="top"/>
            <w:hideMark/>
          </w:tcPr>
          <w:p w:rsidR="00E76C18" w:rsidRPr="00530133" w:rsidRDefault="00E76C18">
            <w:r w:rsidRPr="00530133">
              <w:lastRenderedPageBreak/>
              <w:t>Comisión Técnica de Coordinación de la Información</w:t>
            </w:r>
          </w:p>
        </w:tc>
        <w:tc>
          <w:tcPr>
            <w:tcW w:w="1699"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cnfStyle w:val="000000000000" w:firstRow="0" w:lastRow="0" w:firstColumn="0" w:lastColumn="0" w:oddVBand="0" w:evenVBand="0" w:oddHBand="0" w:evenHBand="0" w:firstRowFirstColumn="0" w:firstRowLastColumn="0" w:lastRowFirstColumn="0" w:lastRowLastColumn="0"/>
              <w:rPr>
                <w:sz w:val="18"/>
                <w:szCs w:val="18"/>
              </w:rPr>
            </w:pPr>
            <w:r w:rsidRPr="00530133">
              <w:rPr>
                <w:sz w:val="18"/>
                <w:szCs w:val="18"/>
              </w:rPr>
              <w:t>7</w:t>
            </w:r>
          </w:p>
        </w:tc>
        <w:tc>
          <w:tcPr>
            <w:cnfStyle w:val="000001000000" w:firstRow="0" w:lastRow="0" w:firstColumn="0" w:lastColumn="0" w:oddVBand="0" w:evenVBand="1" w:oddHBand="0" w:evenHBand="0" w:firstRowFirstColumn="0" w:firstRowLastColumn="0" w:lastRowFirstColumn="0" w:lastRowLastColumn="0"/>
            <w:tcW w:w="1418" w:type="dxa"/>
            <w:tcBorders>
              <w:top w:val="single" w:sz="2" w:space="0" w:color="92CDDC" w:themeColor="accent5" w:themeTint="99"/>
              <w:left w:val="nil"/>
              <w:bottom w:val="single" w:sz="2" w:space="0" w:color="92CDDC" w:themeColor="accent5" w:themeTint="99"/>
              <w:right w:val="nil"/>
            </w:tcBorders>
            <w:hideMark/>
          </w:tcPr>
          <w:p w:rsidR="00E76C18" w:rsidRPr="00530133" w:rsidRDefault="00E76C18">
            <w:pPr>
              <w:jc w:val="right"/>
              <w:rPr>
                <w:sz w:val="18"/>
                <w:szCs w:val="18"/>
              </w:rPr>
            </w:pPr>
            <w:r w:rsidRPr="00530133">
              <w:rPr>
                <w:sz w:val="18"/>
                <w:szCs w:val="18"/>
              </w:rPr>
              <w:t>3</w:t>
            </w:r>
          </w:p>
        </w:tc>
      </w:tr>
    </w:tbl>
    <w:p w:rsidR="0087670C" w:rsidRPr="00530133" w:rsidRDefault="0087670C" w:rsidP="00E76C18">
      <w:pPr>
        <w:pStyle w:val="TITULO-Nivel2"/>
      </w:pPr>
    </w:p>
    <w:p w:rsidR="00E76C18" w:rsidRPr="00530133" w:rsidRDefault="00E76C18" w:rsidP="00E76C18">
      <w:pPr>
        <w:pStyle w:val="TITULO-Nivel2"/>
      </w:pPr>
      <w:bookmarkStart w:id="102" w:name="_Toc86222038"/>
      <w:r w:rsidRPr="00530133">
        <w:t>Grupos de Mejora</w:t>
      </w:r>
      <w:bookmarkEnd w:id="102"/>
    </w:p>
    <w:tbl>
      <w:tblPr>
        <w:tblStyle w:val="TablaGeneral"/>
        <w:tblW w:w="8061" w:type="dxa"/>
        <w:tblLook w:val="01A0" w:firstRow="1" w:lastRow="0" w:firstColumn="1" w:lastColumn="1" w:noHBand="0" w:noVBand="0"/>
      </w:tblPr>
      <w:tblGrid>
        <w:gridCol w:w="8061"/>
      </w:tblGrid>
      <w:tr w:rsidR="007E329E" w:rsidRPr="00530133" w:rsidTr="00B81FE1">
        <w:trPr>
          <w:cnfStyle w:val="100000000000" w:firstRow="1" w:lastRow="0" w:firstColumn="0" w:lastColumn="0" w:oddVBand="0" w:evenVBand="0" w:oddHBand="0"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8061" w:type="dxa"/>
            <w:hideMark/>
          </w:tcPr>
          <w:p w:rsidR="007E329E" w:rsidRPr="00530133" w:rsidRDefault="007E329E" w:rsidP="00B81FE1">
            <w:pPr>
              <w:jc w:val="center"/>
              <w:rPr>
                <w:rFonts w:ascii="Montserrat SemiBold" w:hAnsi="Montserrat SemiBold"/>
                <w:b w:val="0"/>
              </w:rPr>
            </w:pPr>
            <w:r w:rsidRPr="00530133">
              <w:rPr>
                <w:rFonts w:ascii="Montserrat SemiBold" w:hAnsi="Montserrat SemiBold"/>
                <w:b w:val="0"/>
              </w:rPr>
              <w:t>Nombre</w:t>
            </w:r>
          </w:p>
        </w:tc>
      </w:tr>
      <w:tr w:rsidR="007E329E" w:rsidRPr="00530133" w:rsidTr="00B81FE1">
        <w:trPr>
          <w:trHeight w:val="521"/>
        </w:trPr>
        <w:tc>
          <w:tcPr>
            <w:cnfStyle w:val="001000000000" w:firstRow="0" w:lastRow="0" w:firstColumn="1" w:lastColumn="0" w:oddVBand="0" w:evenVBand="0" w:oddHBand="0" w:evenHBand="0" w:firstRowFirstColumn="0" w:firstRowLastColumn="0" w:lastRowFirstColumn="0" w:lastRowLastColumn="0"/>
            <w:tcW w:w="8061" w:type="dxa"/>
            <w:hideMark/>
          </w:tcPr>
          <w:p w:rsidR="007E329E" w:rsidRPr="00530133" w:rsidRDefault="007E329E">
            <w:pPr>
              <w:spacing w:before="0" w:line="240" w:lineRule="auto"/>
              <w:jc w:val="left"/>
            </w:pPr>
            <w:r w:rsidRPr="00530133">
              <w:t xml:space="preserve"> </w:t>
            </w:r>
          </w:p>
          <w:p w:rsidR="007E329E" w:rsidRPr="00530133" w:rsidRDefault="007E329E">
            <w:pPr>
              <w:spacing w:before="0" w:line="240" w:lineRule="auto"/>
              <w:jc w:val="left"/>
            </w:pPr>
            <w:r w:rsidRPr="00530133">
              <w:t>Grupo de mejora de tumores de mama</w:t>
            </w:r>
          </w:p>
        </w:tc>
      </w:tr>
      <w:tr w:rsidR="007E329E" w:rsidRPr="00530133" w:rsidTr="00B81FE1">
        <w:trPr>
          <w:trHeight w:val="521"/>
        </w:trPr>
        <w:tc>
          <w:tcPr>
            <w:cnfStyle w:val="001000000000" w:firstRow="0" w:lastRow="0" w:firstColumn="1" w:lastColumn="0" w:oddVBand="0" w:evenVBand="0" w:oddHBand="0" w:evenHBand="0" w:firstRowFirstColumn="0" w:firstRowLastColumn="0" w:lastRowFirstColumn="0" w:lastRowLastColumn="0"/>
            <w:tcW w:w="8061" w:type="dxa"/>
            <w:hideMark/>
          </w:tcPr>
          <w:p w:rsidR="007E329E" w:rsidRPr="00530133" w:rsidRDefault="007E329E">
            <w:r w:rsidRPr="00530133">
              <w:t xml:space="preserve"> Grupo de mejora tumores de pulmón </w:t>
            </w:r>
          </w:p>
        </w:tc>
      </w:tr>
      <w:tr w:rsidR="007E329E" w:rsidRPr="00530133" w:rsidTr="00B81FE1">
        <w:trPr>
          <w:trHeight w:val="521"/>
        </w:trPr>
        <w:tc>
          <w:tcPr>
            <w:cnfStyle w:val="001000000000" w:firstRow="0" w:lastRow="0" w:firstColumn="1" w:lastColumn="0" w:oddVBand="0" w:evenVBand="0" w:oddHBand="0" w:evenHBand="0" w:firstRowFirstColumn="0" w:firstRowLastColumn="0" w:lastRowFirstColumn="0" w:lastRowLastColumn="0"/>
            <w:tcW w:w="8061" w:type="dxa"/>
            <w:hideMark/>
          </w:tcPr>
          <w:p w:rsidR="007E329E" w:rsidRPr="00530133" w:rsidRDefault="007E329E">
            <w:r w:rsidRPr="00530133">
              <w:t xml:space="preserve">Grupo de mejora tumores dermatológicos : melanoma  </w:t>
            </w:r>
          </w:p>
        </w:tc>
      </w:tr>
      <w:tr w:rsidR="007E329E" w:rsidRPr="00530133" w:rsidTr="00B81FE1">
        <w:trPr>
          <w:trHeight w:val="521"/>
        </w:trPr>
        <w:tc>
          <w:tcPr>
            <w:cnfStyle w:val="001000000000" w:firstRow="0" w:lastRow="0" w:firstColumn="1" w:lastColumn="0" w:oddVBand="0" w:evenVBand="0" w:oddHBand="0" w:evenHBand="0" w:firstRowFirstColumn="0" w:firstRowLastColumn="0" w:lastRowFirstColumn="0" w:lastRowLastColumn="0"/>
            <w:tcW w:w="8061" w:type="dxa"/>
            <w:hideMark/>
          </w:tcPr>
          <w:p w:rsidR="007E329E" w:rsidRPr="00530133" w:rsidRDefault="007E329E">
            <w:r w:rsidRPr="00530133">
              <w:t xml:space="preserve">Grupo de mejora tumores digestivos </w:t>
            </w:r>
          </w:p>
        </w:tc>
      </w:tr>
      <w:tr w:rsidR="007E329E" w:rsidRPr="00530133" w:rsidTr="00B81FE1">
        <w:trPr>
          <w:trHeight w:val="521"/>
        </w:trPr>
        <w:tc>
          <w:tcPr>
            <w:cnfStyle w:val="001000000000" w:firstRow="0" w:lastRow="0" w:firstColumn="1" w:lastColumn="0" w:oddVBand="0" w:evenVBand="0" w:oddHBand="0" w:evenHBand="0" w:firstRowFirstColumn="0" w:firstRowLastColumn="0" w:lastRowFirstColumn="0" w:lastRowLastColumn="0"/>
            <w:tcW w:w="8061" w:type="dxa"/>
            <w:hideMark/>
          </w:tcPr>
          <w:p w:rsidR="007E329E" w:rsidRPr="00530133" w:rsidRDefault="007E329E">
            <w:r w:rsidRPr="00530133">
              <w:t>Grupo de mejora tumores de cabeza y cuello</w:t>
            </w:r>
          </w:p>
        </w:tc>
      </w:tr>
      <w:tr w:rsidR="007E329E" w:rsidRPr="00530133" w:rsidTr="00B81FE1">
        <w:trPr>
          <w:trHeight w:val="521"/>
        </w:trPr>
        <w:tc>
          <w:tcPr>
            <w:cnfStyle w:val="001000000000" w:firstRow="0" w:lastRow="0" w:firstColumn="1" w:lastColumn="0" w:oddVBand="0" w:evenVBand="0" w:oddHBand="0" w:evenHBand="0" w:firstRowFirstColumn="0" w:firstRowLastColumn="0" w:lastRowFirstColumn="0" w:lastRowLastColumn="0"/>
            <w:tcW w:w="8061" w:type="dxa"/>
            <w:hideMark/>
          </w:tcPr>
          <w:p w:rsidR="007E329E" w:rsidRPr="00530133" w:rsidRDefault="007E329E">
            <w:r w:rsidRPr="00530133">
              <w:t xml:space="preserve"> Grupo de mejora tumores urológicos </w:t>
            </w:r>
          </w:p>
        </w:tc>
      </w:tr>
      <w:tr w:rsidR="007E329E" w:rsidRPr="00530133" w:rsidTr="00B81FE1">
        <w:trPr>
          <w:trHeight w:val="521"/>
        </w:trPr>
        <w:tc>
          <w:tcPr>
            <w:cnfStyle w:val="001000000000" w:firstRow="0" w:lastRow="0" w:firstColumn="1" w:lastColumn="0" w:oddVBand="0" w:evenVBand="0" w:oddHBand="0" w:evenHBand="0" w:firstRowFirstColumn="0" w:firstRowLastColumn="0" w:lastRowFirstColumn="0" w:lastRowLastColumn="0"/>
            <w:tcW w:w="8061" w:type="dxa"/>
            <w:hideMark/>
          </w:tcPr>
          <w:p w:rsidR="007E329E" w:rsidRPr="00530133" w:rsidRDefault="007E329E">
            <w:r w:rsidRPr="00530133">
              <w:t>Grupo de mejora cuidados de vías periféricas</w:t>
            </w:r>
          </w:p>
        </w:tc>
      </w:tr>
      <w:tr w:rsidR="007E329E" w:rsidRPr="00530133" w:rsidTr="00B81FE1">
        <w:trPr>
          <w:trHeight w:val="521"/>
        </w:trPr>
        <w:tc>
          <w:tcPr>
            <w:cnfStyle w:val="001000000000" w:firstRow="0" w:lastRow="0" w:firstColumn="1" w:lastColumn="0" w:oddVBand="0" w:evenVBand="0" w:oddHBand="0" w:evenHBand="0" w:firstRowFirstColumn="0" w:firstRowLastColumn="0" w:lastRowFirstColumn="0" w:lastRowLastColumn="0"/>
            <w:tcW w:w="8061" w:type="dxa"/>
            <w:hideMark/>
          </w:tcPr>
          <w:p w:rsidR="007E329E" w:rsidRPr="00530133" w:rsidRDefault="007E329E">
            <w:r w:rsidRPr="00530133">
              <w:t>Grupo coordinador de seguridad del paciente quirúrgico</w:t>
            </w:r>
          </w:p>
        </w:tc>
      </w:tr>
      <w:tr w:rsidR="007E329E" w:rsidRPr="00530133" w:rsidTr="00B81FE1">
        <w:trPr>
          <w:trHeight w:val="521"/>
        </w:trPr>
        <w:tc>
          <w:tcPr>
            <w:cnfStyle w:val="001000000000" w:firstRow="0" w:lastRow="0" w:firstColumn="1" w:lastColumn="0" w:oddVBand="0" w:evenVBand="0" w:oddHBand="0" w:evenHBand="0" w:firstRowFirstColumn="0" w:firstRowLastColumn="0" w:lastRowFirstColumn="0" w:lastRowLastColumn="0"/>
            <w:tcW w:w="8061" w:type="dxa"/>
            <w:hideMark/>
          </w:tcPr>
          <w:p w:rsidR="007E329E" w:rsidRPr="00530133" w:rsidRDefault="007E329E">
            <w:r w:rsidRPr="00530133">
              <w:t>Grupo de mejora incidencia de Infección localizada   en el sito quirúrgico  en cirugía de colon</w:t>
            </w:r>
          </w:p>
        </w:tc>
      </w:tr>
      <w:tr w:rsidR="007E329E" w:rsidRPr="00530133" w:rsidTr="00B81FE1">
        <w:trPr>
          <w:trHeight w:val="521"/>
        </w:trPr>
        <w:tc>
          <w:tcPr>
            <w:cnfStyle w:val="001000000000" w:firstRow="0" w:lastRow="0" w:firstColumn="1" w:lastColumn="0" w:oddVBand="0" w:evenVBand="0" w:oddHBand="0" w:evenHBand="0" w:firstRowFirstColumn="0" w:firstRowLastColumn="0" w:lastRowFirstColumn="0" w:lastRowLastColumn="0"/>
            <w:tcW w:w="8061" w:type="dxa"/>
            <w:hideMark/>
          </w:tcPr>
          <w:p w:rsidR="007E329E" w:rsidRPr="00530133" w:rsidRDefault="007E329E">
            <w:r w:rsidRPr="00530133">
              <w:t>Grupo de mejora Complicaciones médico quirúrgicas</w:t>
            </w:r>
          </w:p>
        </w:tc>
      </w:tr>
      <w:tr w:rsidR="007E329E" w:rsidRPr="00530133" w:rsidTr="00B81FE1">
        <w:trPr>
          <w:trHeight w:val="521"/>
        </w:trPr>
        <w:tc>
          <w:tcPr>
            <w:cnfStyle w:val="001000000000" w:firstRow="0" w:lastRow="0" w:firstColumn="1" w:lastColumn="0" w:oddVBand="0" w:evenVBand="0" w:oddHBand="0" w:evenHBand="0" w:firstRowFirstColumn="0" w:firstRowLastColumn="0" w:lastRowFirstColumn="0" w:lastRowLastColumn="0"/>
            <w:tcW w:w="8061" w:type="dxa"/>
            <w:hideMark/>
          </w:tcPr>
          <w:p w:rsidR="007E329E" w:rsidRPr="00530133" w:rsidRDefault="007E329E">
            <w:r w:rsidRPr="00530133">
              <w:t>Grupo de mejora  de Enfermedad  tromboembólica postquirúrgica</w:t>
            </w:r>
          </w:p>
        </w:tc>
      </w:tr>
      <w:tr w:rsidR="007E329E" w:rsidRPr="00530133" w:rsidTr="00B81FE1">
        <w:trPr>
          <w:trHeight w:val="521"/>
        </w:trPr>
        <w:tc>
          <w:tcPr>
            <w:cnfStyle w:val="001000000000" w:firstRow="0" w:lastRow="0" w:firstColumn="1" w:lastColumn="0" w:oddVBand="0" w:evenVBand="0" w:oddHBand="0" w:evenHBand="0" w:firstRowFirstColumn="0" w:firstRowLastColumn="0" w:lastRowFirstColumn="0" w:lastRowLastColumn="0"/>
            <w:tcW w:w="8061" w:type="dxa"/>
            <w:hideMark/>
          </w:tcPr>
          <w:p w:rsidR="007E329E" w:rsidRPr="00530133" w:rsidRDefault="007E329E">
            <w:r w:rsidRPr="00530133">
              <w:t xml:space="preserve">Grupo de mejora intervención fracturas de cadera en menos 48 horas </w:t>
            </w:r>
          </w:p>
        </w:tc>
      </w:tr>
      <w:tr w:rsidR="007E329E" w:rsidRPr="00530133" w:rsidTr="00B81FE1">
        <w:trPr>
          <w:trHeight w:val="521"/>
        </w:trPr>
        <w:tc>
          <w:tcPr>
            <w:cnfStyle w:val="001000000000" w:firstRow="0" w:lastRow="0" w:firstColumn="1" w:lastColumn="0" w:oddVBand="0" w:evenVBand="0" w:oddHBand="0" w:evenHBand="0" w:firstRowFirstColumn="0" w:firstRowLastColumn="0" w:lastRowFirstColumn="0" w:lastRowLastColumn="0"/>
            <w:tcW w:w="8061" w:type="dxa"/>
            <w:hideMark/>
          </w:tcPr>
          <w:p w:rsidR="007E329E" w:rsidRPr="00530133" w:rsidRDefault="007E329E">
            <w:r w:rsidRPr="00530133">
              <w:t xml:space="preserve">Grupo de mejora uso optimizado de nuevos hipolipemiantes  </w:t>
            </w:r>
          </w:p>
        </w:tc>
      </w:tr>
      <w:tr w:rsidR="007E329E" w:rsidRPr="00530133" w:rsidTr="00B81FE1">
        <w:trPr>
          <w:trHeight w:val="521"/>
        </w:trPr>
        <w:tc>
          <w:tcPr>
            <w:cnfStyle w:val="001000000000" w:firstRow="0" w:lastRow="0" w:firstColumn="1" w:lastColumn="0" w:oddVBand="0" w:evenVBand="0" w:oddHBand="0" w:evenHBand="0" w:firstRowFirstColumn="0" w:firstRowLastColumn="0" w:lastRowFirstColumn="0" w:lastRowLastColumn="0"/>
            <w:tcW w:w="8061" w:type="dxa"/>
            <w:hideMark/>
          </w:tcPr>
          <w:p w:rsidR="007E329E" w:rsidRPr="00530133" w:rsidRDefault="007E329E">
            <w:r w:rsidRPr="00530133">
              <w:t xml:space="preserve">Grupo de trabajo de atención al paciente con sepsis. Código sepsis </w:t>
            </w:r>
          </w:p>
        </w:tc>
      </w:tr>
    </w:tbl>
    <w:p w:rsidR="00E76C18" w:rsidRPr="00530133" w:rsidRDefault="00E76C18" w:rsidP="00E76C18"/>
    <w:p w:rsidR="007E329E" w:rsidRPr="00530133" w:rsidRDefault="007E329E" w:rsidP="00E76C18"/>
    <w:p w:rsidR="00E76C18" w:rsidRPr="00530133" w:rsidRDefault="00E76C18" w:rsidP="00E76C18"/>
    <w:p w:rsidR="00E76C18" w:rsidRPr="00530133" w:rsidRDefault="00E76C18" w:rsidP="00E76C18"/>
    <w:p w:rsidR="00E76C18" w:rsidRPr="00530133" w:rsidRDefault="00E76C18" w:rsidP="00E76C18"/>
    <w:p w:rsidR="00E76C18" w:rsidRPr="00530133" w:rsidRDefault="00E76C18" w:rsidP="00E76C18"/>
    <w:p w:rsidR="007E329E" w:rsidRPr="00530133" w:rsidRDefault="007E329E" w:rsidP="00E76C18"/>
    <w:p w:rsidR="007E329E" w:rsidRPr="00530133" w:rsidRDefault="007E329E" w:rsidP="00E76C18"/>
    <w:p w:rsidR="007E329E" w:rsidRPr="00530133" w:rsidRDefault="007E329E" w:rsidP="00E76C18"/>
    <w:p w:rsidR="00E76C18" w:rsidRPr="00530133" w:rsidRDefault="00E76C18" w:rsidP="00E76C18">
      <w:pPr>
        <w:pStyle w:val="TITULO-Nivel2"/>
      </w:pPr>
      <w:bookmarkStart w:id="103" w:name="_Toc86222039"/>
      <w:r w:rsidRPr="00530133">
        <w:lastRenderedPageBreak/>
        <w:t>Certificaciones y acreditaciones</w:t>
      </w:r>
      <w:bookmarkEnd w:id="103"/>
    </w:p>
    <w:p w:rsidR="00E76C18" w:rsidRPr="00530133" w:rsidRDefault="00E76C18" w:rsidP="00E76C18">
      <w:pPr>
        <w:pStyle w:val="TITULO-Nivel3"/>
      </w:pPr>
      <w:r w:rsidRPr="00530133">
        <w:t>Certificaciones</w:t>
      </w:r>
    </w:p>
    <w:tbl>
      <w:tblPr>
        <w:tblStyle w:val="TablaGeneral"/>
        <w:tblW w:w="7938" w:type="dxa"/>
        <w:tblLook w:val="04A0" w:firstRow="1" w:lastRow="0" w:firstColumn="1" w:lastColumn="0" w:noHBand="0" w:noVBand="1"/>
      </w:tblPr>
      <w:tblGrid>
        <w:gridCol w:w="1982"/>
        <w:gridCol w:w="1202"/>
        <w:gridCol w:w="1689"/>
        <w:gridCol w:w="1295"/>
        <w:gridCol w:w="1770"/>
      </w:tblGrid>
      <w:tr w:rsidR="00B81FE1" w:rsidRPr="00530133" w:rsidTr="0087670C">
        <w:trPr>
          <w:cnfStyle w:val="100000000000" w:firstRow="1" w:lastRow="0" w:firstColumn="0" w:lastColumn="0" w:oddVBand="0" w:evenVBand="0" w:oddHBand="0" w:evenHBand="0" w:firstRowFirstColumn="0" w:firstRowLastColumn="0" w:lastRowFirstColumn="0" w:lastRowLastColumn="0"/>
          <w:cantSplit/>
          <w:trHeight w:val="681"/>
          <w:tblHeader/>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B81FE1">
            <w:pPr>
              <w:jc w:val="center"/>
              <w:rPr>
                <w:rFonts w:ascii="Montserrat SemiBold" w:hAnsi="Montserrat SemiBold"/>
                <w:b w:val="0"/>
                <w:caps w:val="0"/>
                <w:sz w:val="18"/>
                <w:szCs w:val="16"/>
              </w:rPr>
            </w:pPr>
            <w:r w:rsidRPr="00530133">
              <w:rPr>
                <w:rFonts w:ascii="Montserrat SemiBold" w:hAnsi="Montserrat SemiBold"/>
                <w:b w:val="0"/>
                <w:caps w:val="0"/>
                <w:sz w:val="18"/>
                <w:szCs w:val="16"/>
              </w:rPr>
              <w:t>SERVICIO/UNIDAD</w:t>
            </w:r>
          </w:p>
        </w:tc>
        <w:tc>
          <w:tcPr>
            <w:tcW w:w="1202" w:type="dxa"/>
            <w:hideMark/>
          </w:tcPr>
          <w:p w:rsidR="00E76C18" w:rsidRPr="00530133" w:rsidRDefault="00B81FE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aps w:val="0"/>
                <w:sz w:val="18"/>
                <w:szCs w:val="16"/>
              </w:rPr>
            </w:pPr>
            <w:r w:rsidRPr="00530133">
              <w:rPr>
                <w:rFonts w:ascii="Montserrat SemiBold" w:hAnsi="Montserrat SemiBold"/>
                <w:b w:val="0"/>
                <w:caps w:val="0"/>
                <w:sz w:val="18"/>
                <w:szCs w:val="16"/>
              </w:rPr>
              <w:t>NORMA</w:t>
            </w:r>
          </w:p>
        </w:tc>
        <w:tc>
          <w:tcPr>
            <w:tcW w:w="1689" w:type="dxa"/>
            <w:noWrap/>
            <w:hideMark/>
          </w:tcPr>
          <w:p w:rsidR="00E76C18" w:rsidRPr="00530133" w:rsidRDefault="00B81FE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aps w:val="0"/>
                <w:sz w:val="18"/>
                <w:szCs w:val="16"/>
              </w:rPr>
            </w:pPr>
            <w:r w:rsidRPr="00530133">
              <w:rPr>
                <w:rFonts w:ascii="Montserrat SemiBold" w:hAnsi="Montserrat SemiBold"/>
                <w:b w:val="0"/>
                <w:caps w:val="0"/>
                <w:sz w:val="18"/>
                <w:szCs w:val="16"/>
              </w:rPr>
              <w:t>CERTIFICACIÓN INICIAL</w:t>
            </w:r>
          </w:p>
        </w:tc>
        <w:tc>
          <w:tcPr>
            <w:tcW w:w="1295" w:type="dxa"/>
            <w:noWrap/>
            <w:hideMark/>
          </w:tcPr>
          <w:p w:rsidR="00E76C18" w:rsidRPr="00530133" w:rsidRDefault="00B81FE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aps w:val="0"/>
                <w:sz w:val="18"/>
                <w:szCs w:val="16"/>
              </w:rPr>
            </w:pPr>
            <w:r w:rsidRPr="00530133">
              <w:rPr>
                <w:rFonts w:ascii="Montserrat SemiBold" w:hAnsi="Montserrat SemiBold"/>
                <w:b w:val="0"/>
                <w:caps w:val="0"/>
                <w:sz w:val="18"/>
                <w:szCs w:val="16"/>
              </w:rPr>
              <w:t>VIGENCIA</w:t>
            </w:r>
          </w:p>
        </w:tc>
        <w:tc>
          <w:tcPr>
            <w:tcW w:w="1770" w:type="dxa"/>
            <w:noWrap/>
            <w:hideMark/>
          </w:tcPr>
          <w:p w:rsidR="00E76C18" w:rsidRPr="00530133" w:rsidRDefault="00B81FE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aps w:val="0"/>
                <w:sz w:val="18"/>
                <w:szCs w:val="16"/>
              </w:rPr>
            </w:pPr>
            <w:r w:rsidRPr="00530133">
              <w:rPr>
                <w:rFonts w:ascii="Montserrat SemiBold" w:hAnsi="Montserrat SemiBold"/>
                <w:b w:val="0"/>
                <w:caps w:val="0"/>
                <w:sz w:val="18"/>
                <w:szCs w:val="16"/>
              </w:rPr>
              <w:t>ENTIDAD CERTIFICADORA</w:t>
            </w:r>
          </w:p>
        </w:tc>
      </w:tr>
      <w:tr w:rsidR="00E76C18" w:rsidRPr="00530133" w:rsidTr="0087670C">
        <w:trPr>
          <w:trHeight w:val="645"/>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 xml:space="preserve">ADMISIÓN Y DOCUMENTACIÓN CLÍNICA </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29"/>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ASESORÍA JURÍDICA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 xml:space="preserve">ASUNTOS GENERALES </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645"/>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BIBLIOTECA DE CIENCIAS DE LA SALUD</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 xml:space="preserve">CENTRAL DE ESTERILIZACIÓN </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UNIDAD DE COMUNICACIÓN</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6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PREVENCIÓN DE RIESGOS LABORALES</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 xml:space="preserve">SECRETARIADO DE DIRECCIÓN </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 xml:space="preserve">GESTIÓN ECONÓMICA </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14"/>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HOSTELERÍA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29"/>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LOGÍSTICA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RECURSOS HUMANOS</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29"/>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SERVICIO TÉCNICO</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 xml:space="preserve">SERVICIO INFORMATICA </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2020</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14"/>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UCMA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 xml:space="preserve">UNIDAD DE CALIDAD </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6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UNIDAD DE CONTRATACIÓN ADMINISTRATIVA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ANÁLISIS CLÍNICOS-BIOQUÍMICA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lastRenderedPageBreak/>
              <w:t>ANATOMÍA PATOLÓGICA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6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ENFERMERÍA DE ANESTESIA Y REANIMACIÓN</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APARATO DIGESTIVO</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645"/>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CIRUGÍA ORTOPÉDICA Y TRAUMATOLOGÍA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 xml:space="preserve">CIRUGÍA GENERAL Y DIGESTIVA </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29"/>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DERMATOLOGÍA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ENDOCRINOLOGÍA Y NUTRICIÓN</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14"/>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FARMACIA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76"/>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HEMATOLOGÍA Y HEMOTERAPIA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14"/>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HOSPITAL DE DÍA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MEDICINA INTENSIVA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844"/>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UNIDAD HOSPITALIZACIÓN ENFERMERÍA MEDICINA INTERNA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MEDICINA PREVENTIVA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MICROBIOLOGÍA Y PARASITOLOGÍA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NEUROSISIOLOGÍA CLÍNICA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OBSTETRICIA Y GINECOLOGÍA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29"/>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ORL</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14"/>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OFTALMOLOGÍA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14"/>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PEDIATRÍA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29"/>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lastRenderedPageBreak/>
              <w:t>QUIRÓFANO</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UNIDAD DE FISIOTERAPIA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ATENCIÓN AL USUARIO</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UNIDAD DE GENÉTICA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844"/>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UNIDAD DE VALORACIÓN Y CUIDADOS GERIÁTRICOS</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829"/>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UNIDAD HOSPITALIZACIÓN BREVE DE PSIQUIATRÍA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645"/>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 xml:space="preserve">UNIDAD DE  CUIDADOS PALIATIVOS </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2020</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1213"/>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UNIDAD DE HOSPITALIZACIÓN DE ENFERMERÍA DE ESPECIALIDADES MÉDICO QUIRÚRGICAS</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4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E76C18">
            <w:pPr>
              <w:rPr>
                <w:color w:val="7F7F7F" w:themeColor="text1" w:themeTint="80"/>
                <w:sz w:val="16"/>
                <w:szCs w:val="16"/>
              </w:rPr>
            </w:pPr>
            <w:r w:rsidRPr="00530133">
              <w:rPr>
                <w:color w:val="7F7F7F" w:themeColor="text1" w:themeTint="80"/>
                <w:sz w:val="16"/>
                <w:szCs w:val="16"/>
              </w:rPr>
              <w:t>ENFERMERÍA DE URGENCIA</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9001:2015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r w:rsidR="00E76C18" w:rsidRPr="00530133" w:rsidTr="0087670C">
        <w:trPr>
          <w:trHeight w:val="660"/>
        </w:trPr>
        <w:tc>
          <w:tcPr>
            <w:cnfStyle w:val="001000000000" w:firstRow="0" w:lastRow="0" w:firstColumn="1" w:lastColumn="0" w:oddVBand="0" w:evenVBand="0" w:oddHBand="0" w:evenHBand="0" w:firstRowFirstColumn="0" w:firstRowLastColumn="0" w:lastRowFirstColumn="0" w:lastRowLastColumn="0"/>
            <w:tcW w:w="1982" w:type="dxa"/>
            <w:hideMark/>
          </w:tcPr>
          <w:p w:rsidR="00E76C18" w:rsidRPr="00530133" w:rsidRDefault="00B81FE1">
            <w:pPr>
              <w:rPr>
                <w:color w:val="7F7F7F" w:themeColor="text1" w:themeTint="80"/>
                <w:sz w:val="16"/>
                <w:szCs w:val="16"/>
              </w:rPr>
            </w:pPr>
            <w:r w:rsidRPr="00530133">
              <w:rPr>
                <w:color w:val="7F7F7F" w:themeColor="text1" w:themeTint="80"/>
                <w:sz w:val="16"/>
                <w:szCs w:val="16"/>
              </w:rPr>
              <w:t>TODAS</w:t>
            </w:r>
            <w:r w:rsidR="00E76C18" w:rsidRPr="00530133">
              <w:rPr>
                <w:color w:val="7F7F7F" w:themeColor="text1" w:themeTint="80"/>
                <w:sz w:val="16"/>
                <w:szCs w:val="16"/>
              </w:rPr>
              <w:t xml:space="preserve"> LAS ACTIVADES DEL HOSPITAL</w:t>
            </w:r>
          </w:p>
        </w:tc>
        <w:tc>
          <w:tcPr>
            <w:tcW w:w="1202" w:type="dxa"/>
            <w:hideMark/>
          </w:tcPr>
          <w:p w:rsidR="00E76C18" w:rsidRPr="00530133" w:rsidRDefault="00E76C18">
            <w:pP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UNE EN ISO 14001:2015</w:t>
            </w:r>
          </w:p>
        </w:tc>
        <w:tc>
          <w:tcPr>
            <w:tcW w:w="1689"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2007</w:t>
            </w:r>
          </w:p>
        </w:tc>
        <w:tc>
          <w:tcPr>
            <w:tcW w:w="1295"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2022</w:t>
            </w:r>
          </w:p>
        </w:tc>
        <w:tc>
          <w:tcPr>
            <w:tcW w:w="1770" w:type="dxa"/>
            <w:noWrap/>
            <w:hideMark/>
          </w:tcPr>
          <w:p w:rsidR="00E76C18" w:rsidRPr="00530133" w:rsidRDefault="00E76C18">
            <w:pPr>
              <w:jc w:val="center"/>
              <w:cnfStyle w:val="000000000000" w:firstRow="0" w:lastRow="0" w:firstColumn="0" w:lastColumn="0" w:oddVBand="0" w:evenVBand="0" w:oddHBand="0" w:evenHBand="0" w:firstRowFirstColumn="0" w:firstRowLastColumn="0" w:lastRowFirstColumn="0" w:lastRowLastColumn="0"/>
              <w:rPr>
                <w:szCs w:val="16"/>
              </w:rPr>
            </w:pPr>
            <w:r w:rsidRPr="00530133">
              <w:rPr>
                <w:szCs w:val="16"/>
              </w:rPr>
              <w:t>EQA</w:t>
            </w:r>
          </w:p>
        </w:tc>
      </w:tr>
    </w:tbl>
    <w:p w:rsidR="00AF5823" w:rsidRPr="00530133" w:rsidRDefault="00AF5823" w:rsidP="00E76C18">
      <w:pPr>
        <w:pStyle w:val="TITULO-Nivel3"/>
      </w:pPr>
    </w:p>
    <w:p w:rsidR="0087670C" w:rsidRPr="00530133" w:rsidRDefault="0087670C">
      <w:pPr>
        <w:spacing w:before="0" w:line="240" w:lineRule="auto"/>
        <w:jc w:val="left"/>
        <w:rPr>
          <w:rFonts w:ascii="Montserrat SemiBold" w:hAnsi="Montserrat SemiBold"/>
          <w:color w:val="48ACC6"/>
          <w:sz w:val="24"/>
        </w:rPr>
      </w:pPr>
      <w:r w:rsidRPr="00530133">
        <w:br w:type="page"/>
      </w:r>
    </w:p>
    <w:p w:rsidR="00E76C18" w:rsidRPr="00530133" w:rsidRDefault="00E76C18" w:rsidP="00E76C18">
      <w:pPr>
        <w:pStyle w:val="TITULO-Nivel3"/>
      </w:pPr>
      <w:r w:rsidRPr="00530133">
        <w:lastRenderedPageBreak/>
        <w:t>Acreditaciones</w:t>
      </w:r>
    </w:p>
    <w:p w:rsidR="0087670C" w:rsidRPr="00530133" w:rsidRDefault="0087670C" w:rsidP="00E76C18">
      <w:pPr>
        <w:pStyle w:val="TITULO-Nivel3"/>
      </w:pPr>
    </w:p>
    <w:tbl>
      <w:tblPr>
        <w:tblStyle w:val="Tablasimple0"/>
        <w:tblW w:w="7995" w:type="dxa"/>
        <w:tblLook w:val="04A0" w:firstRow="1" w:lastRow="0" w:firstColumn="1" w:lastColumn="0" w:noHBand="0" w:noVBand="1"/>
      </w:tblPr>
      <w:tblGrid>
        <w:gridCol w:w="2477"/>
        <w:gridCol w:w="1669"/>
        <w:gridCol w:w="1734"/>
        <w:gridCol w:w="2115"/>
      </w:tblGrid>
      <w:tr w:rsidR="00E76C18" w:rsidRPr="00530133" w:rsidTr="00B81FE1">
        <w:trPr>
          <w:cnfStyle w:val="100000000000" w:firstRow="1" w:lastRow="0" w:firstColumn="0" w:lastColumn="0" w:oddVBand="0" w:evenVBand="0" w:oddHBand="0" w:evenHBand="0" w:firstRowFirstColumn="0" w:firstRowLastColumn="0" w:lastRowFirstColumn="0" w:lastRowLastColumn="0"/>
          <w:trHeight w:val="585"/>
        </w:trPr>
        <w:tc>
          <w:tcPr>
            <w:tcW w:w="2477" w:type="dxa"/>
            <w:tcBorders>
              <w:top w:val="nil"/>
              <w:left w:val="nil"/>
              <w:bottom w:val="single" w:sz="4" w:space="0" w:color="B6DDE8" w:themeColor="accent5" w:themeTint="66"/>
              <w:right w:val="nil"/>
            </w:tcBorders>
            <w:hideMark/>
          </w:tcPr>
          <w:p w:rsidR="00E76C18" w:rsidRPr="00530133" w:rsidRDefault="00E76C18">
            <w:pPr>
              <w:jc w:val="center"/>
              <w:rPr>
                <w:rFonts w:ascii="Montserrat SemiBold" w:hAnsi="Montserrat SemiBold"/>
                <w:caps/>
                <w:szCs w:val="16"/>
              </w:rPr>
            </w:pPr>
            <w:r w:rsidRPr="00530133">
              <w:rPr>
                <w:rFonts w:ascii="Montserrat SemiBold" w:hAnsi="Montserrat SemiBold"/>
                <w:caps/>
                <w:szCs w:val="16"/>
              </w:rPr>
              <w:t>Servicio/unidad</w:t>
            </w:r>
          </w:p>
        </w:tc>
        <w:tc>
          <w:tcPr>
            <w:tcW w:w="1669" w:type="dxa"/>
            <w:tcBorders>
              <w:top w:val="nil"/>
              <w:left w:val="nil"/>
              <w:bottom w:val="single" w:sz="4" w:space="0" w:color="B6DDE8" w:themeColor="accent5" w:themeTint="66"/>
              <w:right w:val="nil"/>
            </w:tcBorders>
            <w:hideMark/>
          </w:tcPr>
          <w:p w:rsidR="00E76C18" w:rsidRPr="00530133" w:rsidRDefault="00E76C18">
            <w:pPr>
              <w:jc w:val="center"/>
              <w:rPr>
                <w:rFonts w:ascii="Montserrat SemiBold" w:hAnsi="Montserrat SemiBold"/>
                <w:caps/>
                <w:szCs w:val="16"/>
              </w:rPr>
            </w:pPr>
            <w:r w:rsidRPr="00530133">
              <w:rPr>
                <w:rFonts w:ascii="Montserrat SemiBold" w:hAnsi="Montserrat SemiBold"/>
                <w:caps/>
                <w:szCs w:val="16"/>
              </w:rPr>
              <w:t xml:space="preserve">Acreditación inicial </w:t>
            </w:r>
          </w:p>
        </w:tc>
        <w:tc>
          <w:tcPr>
            <w:tcW w:w="1734" w:type="dxa"/>
            <w:tcBorders>
              <w:top w:val="nil"/>
              <w:left w:val="nil"/>
              <w:bottom w:val="single" w:sz="4" w:space="0" w:color="B6DDE8" w:themeColor="accent5" w:themeTint="66"/>
              <w:right w:val="nil"/>
            </w:tcBorders>
            <w:hideMark/>
          </w:tcPr>
          <w:p w:rsidR="00E76C18" w:rsidRPr="00530133" w:rsidRDefault="00E76C18">
            <w:pPr>
              <w:jc w:val="center"/>
              <w:rPr>
                <w:rFonts w:ascii="Montserrat SemiBold" w:hAnsi="Montserrat SemiBold"/>
                <w:caps/>
                <w:szCs w:val="16"/>
              </w:rPr>
            </w:pPr>
            <w:r w:rsidRPr="00530133">
              <w:rPr>
                <w:rFonts w:ascii="Montserrat SemiBold" w:hAnsi="Montserrat SemiBold"/>
                <w:caps/>
                <w:szCs w:val="16"/>
              </w:rPr>
              <w:t xml:space="preserve">Vigencia de la acreditación </w:t>
            </w:r>
          </w:p>
        </w:tc>
        <w:tc>
          <w:tcPr>
            <w:tcW w:w="2115" w:type="dxa"/>
            <w:tcBorders>
              <w:top w:val="nil"/>
              <w:left w:val="nil"/>
              <w:bottom w:val="single" w:sz="4" w:space="0" w:color="B6DDE8" w:themeColor="accent5" w:themeTint="66"/>
              <w:right w:val="nil"/>
            </w:tcBorders>
            <w:hideMark/>
          </w:tcPr>
          <w:p w:rsidR="00E76C18" w:rsidRPr="00530133" w:rsidRDefault="00E76C18">
            <w:pPr>
              <w:jc w:val="center"/>
              <w:rPr>
                <w:rFonts w:ascii="Montserrat SemiBold" w:hAnsi="Montserrat SemiBold"/>
                <w:caps/>
                <w:szCs w:val="16"/>
              </w:rPr>
            </w:pPr>
            <w:r w:rsidRPr="00530133">
              <w:rPr>
                <w:rFonts w:ascii="Montserrat SemiBold" w:hAnsi="Montserrat SemiBold"/>
                <w:caps/>
                <w:szCs w:val="16"/>
              </w:rPr>
              <w:t xml:space="preserve">Entidad acreditadora  </w:t>
            </w:r>
          </w:p>
        </w:tc>
      </w:tr>
      <w:tr w:rsidR="00E76C18" w:rsidRPr="00530133" w:rsidTr="00B81FE1">
        <w:trPr>
          <w:trHeight w:val="307"/>
        </w:trPr>
        <w:tc>
          <w:tcPr>
            <w:tcW w:w="2477" w:type="dxa"/>
            <w:tcBorders>
              <w:top w:val="single" w:sz="4" w:space="0" w:color="B6DDE8" w:themeColor="accent5" w:themeTint="66"/>
              <w:left w:val="nil"/>
              <w:bottom w:val="single" w:sz="4" w:space="0" w:color="B6DDE8" w:themeColor="accent5" w:themeTint="66"/>
              <w:right w:val="nil"/>
            </w:tcBorders>
            <w:hideMark/>
          </w:tcPr>
          <w:p w:rsidR="00E76C18" w:rsidRPr="00530133" w:rsidRDefault="00E76C18">
            <w:pPr>
              <w:jc w:val="left"/>
              <w:rPr>
                <w:color w:val="7F7F7F" w:themeColor="text1" w:themeTint="80"/>
                <w:sz w:val="16"/>
              </w:rPr>
            </w:pPr>
            <w:r w:rsidRPr="00530133">
              <w:rPr>
                <w:color w:val="7F7F7F" w:themeColor="text1" w:themeTint="80"/>
                <w:sz w:val="16"/>
              </w:rPr>
              <w:t>PRÁCTICA TRANSFUSIONAL, AUTODONACIÓN Y GESTIÓN DE CALIDAD</w:t>
            </w:r>
          </w:p>
        </w:tc>
        <w:tc>
          <w:tcPr>
            <w:tcW w:w="1669" w:type="dxa"/>
            <w:tcBorders>
              <w:top w:val="single" w:sz="4" w:space="0" w:color="B6DDE8" w:themeColor="accent5" w:themeTint="66"/>
              <w:left w:val="nil"/>
              <w:bottom w:val="single" w:sz="4" w:space="0" w:color="B6DDE8" w:themeColor="accent5" w:themeTint="66"/>
              <w:right w:val="nil"/>
            </w:tcBorders>
            <w:hideMark/>
          </w:tcPr>
          <w:p w:rsidR="00E76C18" w:rsidRPr="00530133" w:rsidRDefault="00E76C18">
            <w:pPr>
              <w:jc w:val="center"/>
              <w:rPr>
                <w:color w:val="7F7F7F" w:themeColor="text1" w:themeTint="80"/>
                <w:sz w:val="16"/>
              </w:rPr>
            </w:pPr>
            <w:r w:rsidRPr="00530133">
              <w:rPr>
                <w:color w:val="7F7F7F" w:themeColor="text1" w:themeTint="80"/>
                <w:sz w:val="16"/>
              </w:rPr>
              <w:t>2003</w:t>
            </w:r>
          </w:p>
        </w:tc>
        <w:tc>
          <w:tcPr>
            <w:tcW w:w="1734" w:type="dxa"/>
            <w:tcBorders>
              <w:top w:val="single" w:sz="4" w:space="0" w:color="B6DDE8" w:themeColor="accent5" w:themeTint="66"/>
              <w:left w:val="nil"/>
              <w:bottom w:val="single" w:sz="4" w:space="0" w:color="B6DDE8" w:themeColor="accent5" w:themeTint="66"/>
              <w:right w:val="nil"/>
            </w:tcBorders>
            <w:hideMark/>
          </w:tcPr>
          <w:p w:rsidR="00E76C18" w:rsidRPr="00530133" w:rsidRDefault="00E76C18">
            <w:pPr>
              <w:jc w:val="center"/>
              <w:rPr>
                <w:color w:val="7F7F7F" w:themeColor="text1" w:themeTint="80"/>
                <w:sz w:val="16"/>
              </w:rPr>
            </w:pPr>
            <w:r w:rsidRPr="00530133">
              <w:rPr>
                <w:color w:val="7F7F7F" w:themeColor="text1" w:themeTint="80"/>
                <w:sz w:val="16"/>
              </w:rPr>
              <w:t>2022</w:t>
            </w:r>
          </w:p>
        </w:tc>
        <w:tc>
          <w:tcPr>
            <w:tcW w:w="2115" w:type="dxa"/>
            <w:tcBorders>
              <w:top w:val="single" w:sz="4" w:space="0" w:color="B6DDE8" w:themeColor="accent5" w:themeTint="66"/>
              <w:left w:val="nil"/>
              <w:bottom w:val="single" w:sz="4" w:space="0" w:color="B6DDE8" w:themeColor="accent5" w:themeTint="66"/>
              <w:right w:val="nil"/>
            </w:tcBorders>
            <w:hideMark/>
          </w:tcPr>
          <w:p w:rsidR="00E76C18" w:rsidRPr="00530133" w:rsidRDefault="00E76C18">
            <w:pPr>
              <w:jc w:val="center"/>
              <w:rPr>
                <w:color w:val="7F7F7F" w:themeColor="text1" w:themeTint="80"/>
                <w:sz w:val="16"/>
              </w:rPr>
            </w:pPr>
            <w:r w:rsidRPr="00530133">
              <w:rPr>
                <w:color w:val="7F7F7F" w:themeColor="text1" w:themeTint="80"/>
                <w:sz w:val="16"/>
              </w:rPr>
              <w:t>Sociedad Española de Hematología y Hemoterapia y Sociedad Española de Transfusión sanguínea</w:t>
            </w:r>
          </w:p>
        </w:tc>
      </w:tr>
      <w:tr w:rsidR="00E76C18" w:rsidRPr="00530133" w:rsidTr="00B81FE1">
        <w:trPr>
          <w:cnfStyle w:val="000000010000" w:firstRow="0" w:lastRow="0" w:firstColumn="0" w:lastColumn="0" w:oddVBand="0" w:evenVBand="0" w:oddHBand="0" w:evenHBand="1" w:firstRowFirstColumn="0" w:firstRowLastColumn="0" w:lastRowFirstColumn="0" w:lastRowLastColumn="0"/>
          <w:trHeight w:val="307"/>
        </w:trPr>
        <w:tc>
          <w:tcPr>
            <w:tcW w:w="2477" w:type="dxa"/>
            <w:tcBorders>
              <w:top w:val="single" w:sz="4" w:space="0" w:color="B6DDE8" w:themeColor="accent5" w:themeTint="66"/>
              <w:left w:val="nil"/>
              <w:bottom w:val="single" w:sz="4" w:space="0" w:color="B6DDE8" w:themeColor="accent5" w:themeTint="66"/>
              <w:right w:val="nil"/>
            </w:tcBorders>
          </w:tcPr>
          <w:p w:rsidR="00E76C18" w:rsidRPr="00530133" w:rsidRDefault="00E76C18">
            <w:pPr>
              <w:jc w:val="left"/>
              <w:rPr>
                <w:color w:val="7F7F7F" w:themeColor="text1" w:themeTint="80"/>
                <w:sz w:val="16"/>
              </w:rPr>
            </w:pPr>
          </w:p>
          <w:p w:rsidR="00E76C18" w:rsidRPr="00530133" w:rsidRDefault="00E76C18">
            <w:pPr>
              <w:jc w:val="left"/>
              <w:rPr>
                <w:color w:val="7F7F7F" w:themeColor="text1" w:themeTint="80"/>
                <w:sz w:val="16"/>
              </w:rPr>
            </w:pPr>
            <w:r w:rsidRPr="00530133">
              <w:rPr>
                <w:color w:val="7F7F7F" w:themeColor="text1" w:themeTint="80"/>
                <w:sz w:val="16"/>
              </w:rPr>
              <w:t>ACREDITACIÓN CON LA QUE SE PROMOCIONA LA HUMANIZACIÓN EN LA ASISTENCIA AL NACIMIENTO Y LA LACTANCIA MATERNA EL NIVEL 2.  SERVICIOS DE GINECOLOGÍA Y OBSTETRICIA Y PEDIATRÍA</w:t>
            </w:r>
          </w:p>
        </w:tc>
        <w:tc>
          <w:tcPr>
            <w:tcW w:w="1669" w:type="dxa"/>
            <w:tcBorders>
              <w:top w:val="single" w:sz="4" w:space="0" w:color="B6DDE8" w:themeColor="accent5" w:themeTint="66"/>
              <w:left w:val="nil"/>
              <w:bottom w:val="single" w:sz="4" w:space="0" w:color="B6DDE8" w:themeColor="accent5" w:themeTint="66"/>
              <w:right w:val="nil"/>
            </w:tcBorders>
            <w:hideMark/>
          </w:tcPr>
          <w:p w:rsidR="00E76C18" w:rsidRPr="00530133" w:rsidRDefault="00E76C18">
            <w:pPr>
              <w:jc w:val="center"/>
              <w:rPr>
                <w:color w:val="7F7F7F" w:themeColor="text1" w:themeTint="80"/>
                <w:sz w:val="16"/>
              </w:rPr>
            </w:pPr>
            <w:r w:rsidRPr="00530133">
              <w:rPr>
                <w:color w:val="7F7F7F" w:themeColor="text1" w:themeTint="80"/>
                <w:sz w:val="16"/>
              </w:rPr>
              <w:t>2017</w:t>
            </w:r>
          </w:p>
        </w:tc>
        <w:tc>
          <w:tcPr>
            <w:tcW w:w="1734" w:type="dxa"/>
            <w:tcBorders>
              <w:top w:val="single" w:sz="4" w:space="0" w:color="B6DDE8" w:themeColor="accent5" w:themeTint="66"/>
              <w:left w:val="nil"/>
              <w:bottom w:val="single" w:sz="4" w:space="0" w:color="B6DDE8" w:themeColor="accent5" w:themeTint="66"/>
              <w:right w:val="nil"/>
            </w:tcBorders>
            <w:hideMark/>
          </w:tcPr>
          <w:p w:rsidR="00E76C18" w:rsidRPr="00530133" w:rsidRDefault="00E76C18">
            <w:pPr>
              <w:jc w:val="center"/>
              <w:rPr>
                <w:color w:val="7F7F7F" w:themeColor="text1" w:themeTint="80"/>
                <w:sz w:val="16"/>
              </w:rPr>
            </w:pPr>
            <w:r w:rsidRPr="00530133">
              <w:rPr>
                <w:color w:val="7F7F7F" w:themeColor="text1" w:themeTint="80"/>
                <w:sz w:val="16"/>
              </w:rPr>
              <w:t>Vigente</w:t>
            </w:r>
          </w:p>
        </w:tc>
        <w:tc>
          <w:tcPr>
            <w:tcW w:w="2115" w:type="dxa"/>
            <w:tcBorders>
              <w:top w:val="single" w:sz="4" w:space="0" w:color="B6DDE8" w:themeColor="accent5" w:themeTint="66"/>
              <w:left w:val="nil"/>
              <w:bottom w:val="single" w:sz="4" w:space="0" w:color="B6DDE8" w:themeColor="accent5" w:themeTint="66"/>
              <w:right w:val="nil"/>
            </w:tcBorders>
            <w:hideMark/>
          </w:tcPr>
          <w:p w:rsidR="00E76C18" w:rsidRPr="00530133" w:rsidRDefault="00E76C18">
            <w:pPr>
              <w:jc w:val="center"/>
              <w:rPr>
                <w:color w:val="7F7F7F" w:themeColor="text1" w:themeTint="80"/>
                <w:sz w:val="16"/>
              </w:rPr>
            </w:pPr>
            <w:r w:rsidRPr="00530133">
              <w:rPr>
                <w:color w:val="7F7F7F" w:themeColor="text1" w:themeTint="80"/>
                <w:sz w:val="16"/>
              </w:rPr>
              <w:t xml:space="preserve">IHAN- UNICEF </w:t>
            </w:r>
            <w:r w:rsidRPr="00530133">
              <w:rPr>
                <w:color w:val="7F7F7F" w:themeColor="text1" w:themeTint="80"/>
                <w:sz w:val="16"/>
              </w:rPr>
              <w:br/>
              <w:t>Comité Ejecutivo de la Iniciativa por la Humanización de la Atención al Parto y la Lactancia Materna</w:t>
            </w:r>
          </w:p>
        </w:tc>
      </w:tr>
      <w:tr w:rsidR="00E76C18" w:rsidRPr="00530133" w:rsidTr="00B81FE1">
        <w:trPr>
          <w:trHeight w:val="307"/>
        </w:trPr>
        <w:tc>
          <w:tcPr>
            <w:tcW w:w="2477" w:type="dxa"/>
            <w:tcBorders>
              <w:top w:val="single" w:sz="4" w:space="0" w:color="B6DDE8" w:themeColor="accent5" w:themeTint="66"/>
              <w:left w:val="nil"/>
              <w:bottom w:val="single" w:sz="4" w:space="0" w:color="B6DDE8" w:themeColor="accent5" w:themeTint="66"/>
              <w:right w:val="nil"/>
            </w:tcBorders>
          </w:tcPr>
          <w:p w:rsidR="00E76C18" w:rsidRPr="00530133" w:rsidRDefault="00E76C18">
            <w:pPr>
              <w:jc w:val="left"/>
              <w:rPr>
                <w:color w:val="7F7F7F" w:themeColor="text1" w:themeTint="80"/>
                <w:sz w:val="16"/>
              </w:rPr>
            </w:pPr>
            <w:r w:rsidRPr="00530133">
              <w:rPr>
                <w:color w:val="7F7F7F" w:themeColor="text1" w:themeTint="80"/>
                <w:sz w:val="16"/>
              </w:rPr>
              <w:t>CREDENCIAL ORO RED DE HOSPITALES SIN HUMO. TODA LA ORGANIZACIÓN</w:t>
            </w:r>
          </w:p>
          <w:p w:rsidR="00E76C18" w:rsidRPr="00530133" w:rsidRDefault="00E76C18">
            <w:pPr>
              <w:jc w:val="left"/>
              <w:rPr>
                <w:color w:val="7F7F7F" w:themeColor="text1" w:themeTint="80"/>
                <w:sz w:val="16"/>
              </w:rPr>
            </w:pPr>
          </w:p>
        </w:tc>
        <w:tc>
          <w:tcPr>
            <w:tcW w:w="1669" w:type="dxa"/>
            <w:tcBorders>
              <w:top w:val="single" w:sz="4" w:space="0" w:color="B6DDE8" w:themeColor="accent5" w:themeTint="66"/>
              <w:left w:val="nil"/>
              <w:bottom w:val="single" w:sz="4" w:space="0" w:color="B6DDE8" w:themeColor="accent5" w:themeTint="66"/>
              <w:right w:val="nil"/>
            </w:tcBorders>
            <w:noWrap/>
            <w:hideMark/>
          </w:tcPr>
          <w:p w:rsidR="00E76C18" w:rsidRPr="00530133" w:rsidRDefault="00E76C18">
            <w:pPr>
              <w:jc w:val="center"/>
              <w:rPr>
                <w:color w:val="7F7F7F" w:themeColor="text1" w:themeTint="80"/>
                <w:sz w:val="16"/>
              </w:rPr>
            </w:pPr>
            <w:r w:rsidRPr="00530133">
              <w:rPr>
                <w:color w:val="7F7F7F" w:themeColor="text1" w:themeTint="80"/>
                <w:sz w:val="16"/>
              </w:rPr>
              <w:t>2016</w:t>
            </w:r>
          </w:p>
        </w:tc>
        <w:tc>
          <w:tcPr>
            <w:tcW w:w="1734" w:type="dxa"/>
            <w:tcBorders>
              <w:top w:val="single" w:sz="4" w:space="0" w:color="B6DDE8" w:themeColor="accent5" w:themeTint="66"/>
              <w:left w:val="nil"/>
              <w:bottom w:val="single" w:sz="4" w:space="0" w:color="B6DDE8" w:themeColor="accent5" w:themeTint="66"/>
              <w:right w:val="nil"/>
            </w:tcBorders>
            <w:noWrap/>
            <w:hideMark/>
          </w:tcPr>
          <w:p w:rsidR="00E76C18" w:rsidRPr="00530133" w:rsidRDefault="00E76C18">
            <w:pPr>
              <w:jc w:val="center"/>
              <w:rPr>
                <w:color w:val="7F7F7F" w:themeColor="text1" w:themeTint="80"/>
                <w:sz w:val="16"/>
              </w:rPr>
            </w:pPr>
            <w:r w:rsidRPr="00530133">
              <w:rPr>
                <w:color w:val="7F7F7F" w:themeColor="text1" w:themeTint="80"/>
                <w:sz w:val="16"/>
              </w:rPr>
              <w:t>Vigente</w:t>
            </w:r>
          </w:p>
        </w:tc>
        <w:tc>
          <w:tcPr>
            <w:tcW w:w="2115" w:type="dxa"/>
            <w:tcBorders>
              <w:top w:val="single" w:sz="4" w:space="0" w:color="B6DDE8" w:themeColor="accent5" w:themeTint="66"/>
              <w:left w:val="nil"/>
              <w:bottom w:val="single" w:sz="4" w:space="0" w:color="B6DDE8" w:themeColor="accent5" w:themeTint="66"/>
              <w:right w:val="nil"/>
            </w:tcBorders>
          </w:tcPr>
          <w:p w:rsidR="00E76C18" w:rsidRPr="00530133" w:rsidRDefault="00E76C18">
            <w:pPr>
              <w:jc w:val="center"/>
              <w:rPr>
                <w:color w:val="7F7F7F" w:themeColor="text1" w:themeTint="80"/>
                <w:sz w:val="16"/>
              </w:rPr>
            </w:pPr>
            <w:r w:rsidRPr="00530133">
              <w:rPr>
                <w:color w:val="7F7F7F" w:themeColor="text1" w:themeTint="80"/>
                <w:sz w:val="16"/>
              </w:rPr>
              <w:t>Dirección General de Salud Pública de la Consejería de Sanidad de la Comunidad de Madrid</w:t>
            </w:r>
          </w:p>
          <w:p w:rsidR="00E76C18" w:rsidRPr="00530133" w:rsidRDefault="00E76C18">
            <w:pPr>
              <w:jc w:val="center"/>
              <w:rPr>
                <w:color w:val="7F7F7F" w:themeColor="text1" w:themeTint="80"/>
                <w:sz w:val="16"/>
              </w:rPr>
            </w:pPr>
          </w:p>
        </w:tc>
      </w:tr>
      <w:tr w:rsidR="00E76C18" w:rsidRPr="00530133" w:rsidTr="00B81FE1">
        <w:trPr>
          <w:cnfStyle w:val="000000010000" w:firstRow="0" w:lastRow="0" w:firstColumn="0" w:lastColumn="0" w:oddVBand="0" w:evenVBand="0" w:oddHBand="0" w:evenHBand="1" w:firstRowFirstColumn="0" w:firstRowLastColumn="0" w:lastRowFirstColumn="0" w:lastRowLastColumn="0"/>
          <w:trHeight w:val="307"/>
        </w:trPr>
        <w:tc>
          <w:tcPr>
            <w:tcW w:w="2477" w:type="dxa"/>
            <w:tcBorders>
              <w:top w:val="single" w:sz="4" w:space="0" w:color="B6DDE8" w:themeColor="accent5" w:themeTint="66"/>
              <w:left w:val="nil"/>
              <w:bottom w:val="single" w:sz="4" w:space="0" w:color="B6DDE8" w:themeColor="accent5" w:themeTint="66"/>
              <w:right w:val="nil"/>
            </w:tcBorders>
            <w:hideMark/>
          </w:tcPr>
          <w:p w:rsidR="00E76C18" w:rsidRPr="00530133" w:rsidRDefault="00E76C18">
            <w:pPr>
              <w:jc w:val="left"/>
              <w:rPr>
                <w:color w:val="7F7F7F" w:themeColor="text1" w:themeTint="80"/>
                <w:sz w:val="16"/>
              </w:rPr>
            </w:pPr>
            <w:r w:rsidRPr="00530133">
              <w:rPr>
                <w:color w:val="7F7F7F" w:themeColor="text1" w:themeTint="80"/>
                <w:sz w:val="16"/>
              </w:rPr>
              <w:t xml:space="preserve">Acreditación QH reconocimiento a la estrategia de calidad integral </w:t>
            </w:r>
          </w:p>
        </w:tc>
        <w:tc>
          <w:tcPr>
            <w:tcW w:w="1669" w:type="dxa"/>
            <w:tcBorders>
              <w:top w:val="single" w:sz="4" w:space="0" w:color="B6DDE8" w:themeColor="accent5" w:themeTint="66"/>
              <w:left w:val="nil"/>
              <w:bottom w:val="single" w:sz="4" w:space="0" w:color="B6DDE8" w:themeColor="accent5" w:themeTint="66"/>
              <w:right w:val="nil"/>
            </w:tcBorders>
            <w:noWrap/>
            <w:hideMark/>
          </w:tcPr>
          <w:p w:rsidR="00E76C18" w:rsidRPr="00530133" w:rsidRDefault="00E76C18">
            <w:pPr>
              <w:jc w:val="center"/>
              <w:rPr>
                <w:color w:val="7F7F7F" w:themeColor="text1" w:themeTint="80"/>
                <w:sz w:val="16"/>
              </w:rPr>
            </w:pPr>
            <w:r w:rsidRPr="00530133">
              <w:rPr>
                <w:color w:val="7F7F7F" w:themeColor="text1" w:themeTint="80"/>
                <w:sz w:val="16"/>
              </w:rPr>
              <w:t>2019</w:t>
            </w:r>
          </w:p>
        </w:tc>
        <w:tc>
          <w:tcPr>
            <w:tcW w:w="1734" w:type="dxa"/>
            <w:tcBorders>
              <w:top w:val="single" w:sz="4" w:space="0" w:color="B6DDE8" w:themeColor="accent5" w:themeTint="66"/>
              <w:left w:val="nil"/>
              <w:bottom w:val="single" w:sz="4" w:space="0" w:color="B6DDE8" w:themeColor="accent5" w:themeTint="66"/>
              <w:right w:val="nil"/>
            </w:tcBorders>
            <w:noWrap/>
            <w:hideMark/>
          </w:tcPr>
          <w:p w:rsidR="00E76C18" w:rsidRPr="00530133" w:rsidRDefault="00E76C18">
            <w:pPr>
              <w:jc w:val="center"/>
              <w:rPr>
                <w:color w:val="7F7F7F" w:themeColor="text1" w:themeTint="80"/>
                <w:sz w:val="16"/>
              </w:rPr>
            </w:pPr>
            <w:r w:rsidRPr="00530133">
              <w:rPr>
                <w:color w:val="7F7F7F" w:themeColor="text1" w:themeTint="80"/>
                <w:sz w:val="16"/>
              </w:rPr>
              <w:t xml:space="preserve">Vigente </w:t>
            </w:r>
          </w:p>
        </w:tc>
        <w:tc>
          <w:tcPr>
            <w:tcW w:w="2115" w:type="dxa"/>
            <w:tcBorders>
              <w:top w:val="single" w:sz="4" w:space="0" w:color="B6DDE8" w:themeColor="accent5" w:themeTint="66"/>
              <w:left w:val="nil"/>
              <w:bottom w:val="single" w:sz="4" w:space="0" w:color="B6DDE8" w:themeColor="accent5" w:themeTint="66"/>
              <w:right w:val="nil"/>
            </w:tcBorders>
            <w:hideMark/>
          </w:tcPr>
          <w:p w:rsidR="00E76C18" w:rsidRPr="00530133" w:rsidRDefault="00E76C18">
            <w:pPr>
              <w:jc w:val="center"/>
              <w:rPr>
                <w:color w:val="7F7F7F" w:themeColor="text1" w:themeTint="80"/>
                <w:sz w:val="16"/>
              </w:rPr>
            </w:pPr>
            <w:r w:rsidRPr="00530133">
              <w:rPr>
                <w:color w:val="7F7F7F" w:themeColor="text1" w:themeTint="80"/>
                <w:sz w:val="16"/>
              </w:rPr>
              <w:t>Fundación Instituto para el Desarrollo y la Calidad de la Sanidad (IDIS)</w:t>
            </w:r>
          </w:p>
        </w:tc>
      </w:tr>
    </w:tbl>
    <w:p w:rsidR="00E76C18" w:rsidRPr="00530133" w:rsidRDefault="00E76C18" w:rsidP="00E76C18"/>
    <w:p w:rsidR="00E76C18" w:rsidRPr="00530133" w:rsidRDefault="00E76C18" w:rsidP="00E76C18">
      <w:pPr>
        <w:pStyle w:val="TITULO-Nivel3"/>
      </w:pPr>
      <w:r w:rsidRPr="00530133">
        <w:t>Otras actuaciones</w:t>
      </w:r>
    </w:p>
    <w:p w:rsidR="00E76C18" w:rsidRPr="00530133" w:rsidRDefault="00E76C18" w:rsidP="0087670C">
      <w:r w:rsidRPr="00530133">
        <w:t xml:space="preserve">Implantación de la Unidad de Optimización Funcional, esta unidad propone la prescripción de la práctica de ejercicio físico dentro del tratamiento clínico global del paciente, impulsando de forma transversal un programa de recuperación física. </w:t>
      </w:r>
    </w:p>
    <w:p w:rsidR="0064426F" w:rsidRPr="00530133" w:rsidRDefault="0064426F" w:rsidP="0064426F"/>
    <w:p w:rsidR="0064426F" w:rsidRPr="00530133" w:rsidRDefault="0064426F" w:rsidP="0064426F">
      <w:pPr>
        <w:spacing w:before="0" w:line="240" w:lineRule="auto"/>
        <w:jc w:val="left"/>
      </w:pPr>
      <w:r w:rsidRPr="00530133">
        <w:br w:type="page"/>
      </w:r>
    </w:p>
    <w:p w:rsidR="006E174C" w:rsidRPr="00530133" w:rsidRDefault="002E66BB" w:rsidP="00773D2F">
      <w:pPr>
        <w:pStyle w:val="Indice"/>
        <w:rPr>
          <w:rFonts w:ascii="Helvetica Neue" w:hAnsi="Helvetica Neue"/>
          <w:color w:val="auto"/>
          <w:sz w:val="22"/>
          <w:szCs w:val="22"/>
        </w:rPr>
      </w:pPr>
      <w:bookmarkStart w:id="104" w:name="_Toc74228267"/>
      <w:bookmarkStart w:id="105" w:name="_Toc75343964"/>
      <w:bookmarkStart w:id="106" w:name="_Toc318202550"/>
      <w:bookmarkEnd w:id="98"/>
      <w:bookmarkEnd w:id="99"/>
      <w:r w:rsidRPr="00530133">
        <w:rPr>
          <w:rFonts w:ascii="Helvetica Neue" w:hAnsi="Helvetica Neue"/>
          <w:color w:val="auto"/>
          <w:sz w:val="22"/>
          <w:szCs w:val="22"/>
        </w:rPr>
        <w:lastRenderedPageBreak/>
        <w:drawing>
          <wp:anchor distT="0" distB="0" distL="114300" distR="114300" simplePos="0" relativeHeight="251726848" behindDoc="1" locked="0" layoutInCell="1" allowOverlap="1" wp14:anchorId="774B6773" wp14:editId="22CCA6AF">
            <wp:simplePos x="0" y="0"/>
            <wp:positionH relativeFrom="page">
              <wp:posOffset>0</wp:posOffset>
            </wp:positionH>
            <wp:positionV relativeFrom="paragraph">
              <wp:posOffset>-1019013</wp:posOffset>
            </wp:positionV>
            <wp:extent cx="7605125" cy="10753725"/>
            <wp:effectExtent l="0" t="0" r="0" b="0"/>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eccion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05125" cy="10753725"/>
                    </a:xfrm>
                    <a:prstGeom prst="rect">
                      <a:avLst/>
                    </a:prstGeom>
                  </pic:spPr>
                </pic:pic>
              </a:graphicData>
            </a:graphic>
            <wp14:sizeRelH relativeFrom="margin">
              <wp14:pctWidth>0</wp14:pctWidth>
            </wp14:sizeRelH>
            <wp14:sizeRelV relativeFrom="margin">
              <wp14:pctHeight>0</wp14:pctHeight>
            </wp14:sizeRelV>
          </wp:anchor>
        </w:drawing>
      </w:r>
    </w:p>
    <w:p w:rsidR="006E174C" w:rsidRPr="00530133" w:rsidRDefault="006E174C" w:rsidP="00773D2F">
      <w:pPr>
        <w:pStyle w:val="Indice"/>
        <w:rPr>
          <w:rFonts w:ascii="Helvetica Neue" w:hAnsi="Helvetica Neue"/>
          <w:color w:val="auto"/>
          <w:sz w:val="22"/>
          <w:szCs w:val="22"/>
        </w:rPr>
      </w:pPr>
    </w:p>
    <w:p w:rsidR="006E174C" w:rsidRPr="00530133" w:rsidRDefault="006E174C" w:rsidP="00773D2F">
      <w:pPr>
        <w:pStyle w:val="Indice"/>
        <w:rPr>
          <w:rFonts w:ascii="Helvetica Neue" w:hAnsi="Helvetica Neue"/>
          <w:color w:val="auto"/>
          <w:sz w:val="22"/>
          <w:szCs w:val="22"/>
        </w:rPr>
      </w:pPr>
    </w:p>
    <w:p w:rsidR="006E174C" w:rsidRPr="00530133" w:rsidRDefault="006E174C" w:rsidP="00773D2F">
      <w:pPr>
        <w:pStyle w:val="Indice"/>
        <w:rPr>
          <w:rFonts w:ascii="Helvetica Neue" w:hAnsi="Helvetica Neue"/>
          <w:color w:val="auto"/>
          <w:sz w:val="22"/>
          <w:szCs w:val="22"/>
        </w:rPr>
      </w:pPr>
    </w:p>
    <w:p w:rsidR="006E174C" w:rsidRPr="00530133" w:rsidRDefault="006E174C" w:rsidP="00773D2F">
      <w:pPr>
        <w:pStyle w:val="Indice"/>
        <w:rPr>
          <w:rFonts w:ascii="Helvetica Neue" w:hAnsi="Helvetica Neue"/>
          <w:color w:val="auto"/>
          <w:sz w:val="22"/>
          <w:szCs w:val="22"/>
        </w:rPr>
      </w:pPr>
    </w:p>
    <w:p w:rsidR="00B46983" w:rsidRPr="00530133" w:rsidRDefault="00EA4B00" w:rsidP="00773D2F">
      <w:pPr>
        <w:pStyle w:val="Indice"/>
        <w:rPr>
          <w:rFonts w:ascii="Helvetica Neue" w:hAnsi="Helvetica Neue"/>
          <w:color w:val="auto"/>
          <w:sz w:val="22"/>
          <w:szCs w:val="22"/>
        </w:rPr>
      </w:pPr>
      <w:r w:rsidRPr="00530133">
        <w:rPr>
          <w:rFonts w:ascii="Helvetica Neue" w:hAnsi="Helvetica Neue"/>
          <w:color w:val="auto"/>
          <w:sz w:val="22"/>
          <w:szCs w:val="22"/>
        </w:rPr>
        <mc:AlternateContent>
          <mc:Choice Requires="wpg">
            <w:drawing>
              <wp:anchor distT="0" distB="0" distL="114300" distR="114300" simplePos="0" relativeHeight="251730944" behindDoc="0" locked="0" layoutInCell="1" allowOverlap="1">
                <wp:simplePos x="0" y="0"/>
                <wp:positionH relativeFrom="column">
                  <wp:posOffset>-442182</wp:posOffset>
                </wp:positionH>
                <wp:positionV relativeFrom="paragraph">
                  <wp:posOffset>5148344</wp:posOffset>
                </wp:positionV>
                <wp:extent cx="6554071" cy="3144520"/>
                <wp:effectExtent l="0" t="0" r="0" b="0"/>
                <wp:wrapNone/>
                <wp:docPr id="471" name="Grupo 471"/>
                <wp:cNvGraphicFramePr/>
                <a:graphic xmlns:a="http://schemas.openxmlformats.org/drawingml/2006/main">
                  <a:graphicData uri="http://schemas.microsoft.com/office/word/2010/wordprocessingGroup">
                    <wpg:wgp>
                      <wpg:cNvGrpSpPr/>
                      <wpg:grpSpPr>
                        <a:xfrm>
                          <a:off x="0" y="0"/>
                          <a:ext cx="6554071" cy="3144520"/>
                          <a:chOff x="68344" y="-399482"/>
                          <a:chExt cx="6554071" cy="3144520"/>
                        </a:xfrm>
                      </wpg:grpSpPr>
                      <wps:wsp>
                        <wps:cNvPr id="455" name="Cuadro de texto 2"/>
                        <wps:cNvSpPr txBox="1">
                          <a:spLocks noChangeAspect="1" noChangeArrowheads="1"/>
                        </wps:cNvSpPr>
                        <wps:spPr bwMode="auto">
                          <a:xfrm>
                            <a:off x="68344" y="-399482"/>
                            <a:ext cx="5284470"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33932" w:rsidRDefault="00833932" w:rsidP="00152381">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El sistema </w:t>
                              </w:r>
                              <w:r>
                                <w:rPr>
                                  <w:rFonts w:ascii="Montserrat ExtraBold" w:hAnsi="Montserrat ExtraBold"/>
                                  <w:color w:val="31849B" w:themeColor="accent5" w:themeShade="BF"/>
                                  <w:sz w:val="48"/>
                                  <w:szCs w:val="48"/>
                                </w:rPr>
                                <w:br/>
                                <w:t xml:space="preserve">al servicio de </w:t>
                              </w:r>
                              <w:r>
                                <w:rPr>
                                  <w:rFonts w:ascii="Montserrat ExtraBold" w:hAnsi="Montserrat ExtraBold"/>
                                  <w:color w:val="31849B" w:themeColor="accent5" w:themeShade="BF"/>
                                  <w:sz w:val="48"/>
                                  <w:szCs w:val="48"/>
                                </w:rPr>
                                <w:br/>
                                <w:t>las personas</w:t>
                              </w:r>
                            </w:p>
                            <w:p w:rsidR="00833932" w:rsidRPr="00152381" w:rsidRDefault="00833932" w:rsidP="00152381">
                              <w:pPr>
                                <w:pStyle w:val="Indice"/>
                                <w:jc w:val="right"/>
                                <w:rPr>
                                  <w:sz w:val="28"/>
                                </w:rPr>
                              </w:pPr>
                              <w:r w:rsidRPr="00152381">
                                <w:rPr>
                                  <w:sz w:val="28"/>
                                </w:rPr>
                                <w:t>Experiencia del paciente y calidad percibida</w:t>
                              </w:r>
                            </w:p>
                            <w:p w:rsidR="00833932" w:rsidRDefault="00833932" w:rsidP="00152381">
                              <w:pPr>
                                <w:pStyle w:val="Indice"/>
                                <w:jc w:val="right"/>
                                <w:rPr>
                                  <w:sz w:val="28"/>
                                </w:rPr>
                              </w:pPr>
                              <w:r w:rsidRPr="00152381">
                                <w:rPr>
                                  <w:sz w:val="28"/>
                                </w:rPr>
                                <w:t>Información y atención a la ciudadanía</w:t>
                              </w:r>
                            </w:p>
                            <w:p w:rsidR="00833932" w:rsidRPr="00152381" w:rsidRDefault="00833932" w:rsidP="00152381">
                              <w:pPr>
                                <w:pStyle w:val="Indice"/>
                                <w:jc w:val="right"/>
                                <w:rPr>
                                  <w:sz w:val="28"/>
                                </w:rPr>
                              </w:pPr>
                              <w:r>
                                <w:rPr>
                                  <w:sz w:val="28"/>
                                </w:rPr>
                                <w:t>Responsabilidad Social Corporativa</w:t>
                              </w:r>
                            </w:p>
                            <w:p w:rsidR="00833932" w:rsidRPr="00152381" w:rsidRDefault="00833932" w:rsidP="00231C65">
                              <w:pPr>
                                <w:pStyle w:val="Indice"/>
                                <w:jc w:val="center"/>
                                <w:rPr>
                                  <w:sz w:val="28"/>
                                </w:rPr>
                              </w:pPr>
                            </w:p>
                          </w:txbxContent>
                        </wps:txbx>
                        <wps:bodyPr rot="0" vert="horz" wrap="square" lIns="91440" tIns="45720" rIns="91440" bIns="45720" anchor="t" anchorCtr="0">
                          <a:noAutofit/>
                        </wps:bodyPr>
                      </wps:wsp>
                      <wps:wsp>
                        <wps:cNvPr id="456" name="Cuadro de texto 2"/>
                        <wps:cNvSpPr txBox="1">
                          <a:spLocks noChangeAspect="1" noChangeArrowheads="1"/>
                        </wps:cNvSpPr>
                        <wps:spPr bwMode="auto">
                          <a:xfrm>
                            <a:off x="5410200" y="-287079"/>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33932" w:rsidRDefault="00833932" w:rsidP="00343312">
                              <w:pPr>
                                <w:pStyle w:val="Capitulo"/>
                              </w:pPr>
                              <w: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o 471" o:spid="_x0000_s1039" style="position:absolute;left:0;text-align:left;margin-left:-34.8pt;margin-top:405.4pt;width:516.05pt;height:247.6pt;z-index:251730944;mso-width-relative:margin;mso-height-relative:margin" coordorigin="683,-3994" coordsize="65540,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">
                <v:shape id="_x0000_s1040" type="#_x0000_t202" style="position:absolute;left:683;top:-3994;width:52845;height:3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" filled="f" stroked="f" strokeweight="2pt">
                  <o:lock v:ext="edit" aspectratio="t"/>
                  <v:textbox>
                    <w:txbxContent>
                      <w:p w:rsidR="00833932" w:rsidRDefault="00833932" w:rsidP="00152381">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El sistema </w:t>
                        </w:r>
                        <w:r>
                          <w:rPr>
                            <w:rFonts w:ascii="Montserrat ExtraBold" w:hAnsi="Montserrat ExtraBold"/>
                            <w:color w:val="31849B" w:themeColor="accent5" w:themeShade="BF"/>
                            <w:sz w:val="48"/>
                            <w:szCs w:val="48"/>
                          </w:rPr>
                          <w:br/>
                          <w:t xml:space="preserve">al servicio de </w:t>
                        </w:r>
                        <w:r>
                          <w:rPr>
                            <w:rFonts w:ascii="Montserrat ExtraBold" w:hAnsi="Montserrat ExtraBold"/>
                            <w:color w:val="31849B" w:themeColor="accent5" w:themeShade="BF"/>
                            <w:sz w:val="48"/>
                            <w:szCs w:val="48"/>
                          </w:rPr>
                          <w:br/>
                          <w:t>las personas</w:t>
                        </w:r>
                      </w:p>
                      <w:p w:rsidR="00833932" w:rsidRPr="00152381" w:rsidRDefault="00833932" w:rsidP="00152381">
                        <w:pPr>
                          <w:pStyle w:val="Indice"/>
                          <w:jc w:val="right"/>
                          <w:rPr>
                            <w:sz w:val="28"/>
                          </w:rPr>
                        </w:pPr>
                        <w:r w:rsidRPr="00152381">
                          <w:rPr>
                            <w:sz w:val="28"/>
                          </w:rPr>
                          <w:t>Experiencia del paciente y calidad percibida</w:t>
                        </w:r>
                      </w:p>
                      <w:p w:rsidR="00833932" w:rsidRDefault="00833932" w:rsidP="00152381">
                        <w:pPr>
                          <w:pStyle w:val="Indice"/>
                          <w:jc w:val="right"/>
                          <w:rPr>
                            <w:sz w:val="28"/>
                          </w:rPr>
                        </w:pPr>
                        <w:r w:rsidRPr="00152381">
                          <w:rPr>
                            <w:sz w:val="28"/>
                          </w:rPr>
                          <w:t>Información y atención a la ciudadanía</w:t>
                        </w:r>
                      </w:p>
                      <w:p w:rsidR="00833932" w:rsidRPr="00152381" w:rsidRDefault="00833932" w:rsidP="00152381">
                        <w:pPr>
                          <w:pStyle w:val="Indice"/>
                          <w:jc w:val="right"/>
                          <w:rPr>
                            <w:sz w:val="28"/>
                          </w:rPr>
                        </w:pPr>
                        <w:r>
                          <w:rPr>
                            <w:sz w:val="28"/>
                          </w:rPr>
                          <w:t>Responsabilidad Social Corporativa</w:t>
                        </w:r>
                      </w:p>
                      <w:p w:rsidR="00833932" w:rsidRPr="00152381" w:rsidRDefault="00833932" w:rsidP="00231C65">
                        <w:pPr>
                          <w:pStyle w:val="Indice"/>
                          <w:jc w:val="center"/>
                          <w:rPr>
                            <w:sz w:val="28"/>
                          </w:rPr>
                        </w:pPr>
                      </w:p>
                    </w:txbxContent>
                  </v:textbox>
                </v:shape>
                <v:shape id="_x0000_s1041" type="#_x0000_t202" style="position:absolute;left:54102;top:-2870;width:12122;height:2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" filled="f" stroked="f" strokeweight="2pt">
                  <o:lock v:ext="edit" aspectratio="t"/>
                  <v:textbox>
                    <w:txbxContent>
                      <w:p w:rsidR="00833932" w:rsidRDefault="00833932" w:rsidP="00343312">
                        <w:pPr>
                          <w:pStyle w:val="Capitulo"/>
                        </w:pPr>
                        <w:r>
                          <w:t>5</w:t>
                        </w:r>
                      </w:p>
                    </w:txbxContent>
                  </v:textbox>
                </v:shape>
              </v:group>
            </w:pict>
          </mc:Fallback>
        </mc:AlternateContent>
      </w:r>
    </w:p>
    <w:p w:rsidR="005A7E87" w:rsidRPr="00530133" w:rsidRDefault="005A7E87" w:rsidP="005A7E87">
      <w:pPr>
        <w:pStyle w:val="TITULO-Nivel1"/>
      </w:pPr>
      <w:bookmarkStart w:id="107" w:name="_Toc86222040"/>
      <w:bookmarkEnd w:id="104"/>
      <w:bookmarkEnd w:id="105"/>
      <w:r w:rsidRPr="00530133">
        <w:lastRenderedPageBreak/>
        <w:t>El Sistema</w:t>
      </w:r>
      <w:r w:rsidRPr="00530133">
        <w:rPr>
          <w:color w:val="31849B" w:themeColor="accent5" w:themeShade="BF"/>
        </w:rPr>
        <w:t xml:space="preserve"> </w:t>
      </w:r>
      <w:r w:rsidRPr="00530133">
        <w:t>al Servicio de las Personas</w:t>
      </w:r>
      <w:bookmarkEnd w:id="107"/>
    </w:p>
    <w:p w:rsidR="000A0653" w:rsidRPr="00530133" w:rsidRDefault="000A0653" w:rsidP="000A0653">
      <w:pPr>
        <w:pStyle w:val="TITULO-Nivel2"/>
      </w:pPr>
      <w:bookmarkStart w:id="108" w:name="_Toc86222041"/>
      <w:bookmarkStart w:id="109" w:name="_Toc75343966"/>
      <w:bookmarkStart w:id="110" w:name="_Toc74228269"/>
      <w:r w:rsidRPr="00530133">
        <w:t>Experiencia del paciente y calidad percibida</w:t>
      </w:r>
      <w:bookmarkEnd w:id="108"/>
    </w:p>
    <w:p w:rsidR="000A0653" w:rsidRPr="00530133" w:rsidRDefault="000A0653" w:rsidP="000A0653">
      <w:r w:rsidRPr="00530133">
        <w:t xml:space="preserve">El Cuestionario de Satisfacción 2020 post hospitalización consta de 19 items estructurados en bloques temáticos. La valoración la realiza el usuario mediante una valoración cuantitativa con escala de valoración de Likert de 1 a 10 puntos.  Se realizó en el mes de febrero y se recibieron 280 cuestionarios (95%). </w:t>
      </w:r>
    </w:p>
    <w:p w:rsidR="000A0653" w:rsidRPr="00530133" w:rsidRDefault="000A0653" w:rsidP="000A0653">
      <w:r w:rsidRPr="00530133">
        <w:t>Los items mejor valorados fueron: el trato recibido de los médicos 9,3 y la confianza en las actuaciones del personal sanitario 9,3. Los items peor valorados: la calidad de la comida con 7,9 puntos y la limpieza de su habitación 8,6.</w:t>
      </w:r>
    </w:p>
    <w:p w:rsidR="000A0653" w:rsidRPr="00530133" w:rsidRDefault="000A0653" w:rsidP="000A0653">
      <w:r w:rsidRPr="00530133">
        <w:t xml:space="preserve">Este año se ha implementado el índice NPS (Net Promotor Score) diferencia entre promotores (pacientes que responden entre 9 y 10) y detractores (pacientes que responden entre 0 y 6). El NPS se expresa en términos porcentuales que va de -100 a +100. El índice global 2020 del NPS fue de 64%, este es un indicador complementario a las encuestas de satisfacción y nos sirve como herramienta de comparación con otros hospitales. </w:t>
      </w:r>
    </w:p>
    <w:p w:rsidR="00B81FE1" w:rsidRPr="00530133" w:rsidRDefault="00B81FE1" w:rsidP="005A7E87">
      <w:pPr>
        <w:pStyle w:val="TITULO-Nivel2"/>
      </w:pPr>
    </w:p>
    <w:p w:rsidR="005A7E87" w:rsidRPr="00530133" w:rsidRDefault="005A7E87" w:rsidP="005A7E87">
      <w:pPr>
        <w:pStyle w:val="TITULO-Nivel2"/>
      </w:pPr>
      <w:bookmarkStart w:id="111" w:name="_Toc86222042"/>
      <w:r w:rsidRPr="00530133">
        <w:t>Información y atención a la ciudadanía</w:t>
      </w:r>
      <w:bookmarkEnd w:id="109"/>
      <w:bookmarkEnd w:id="110"/>
      <w:bookmarkEnd w:id="111"/>
      <w:r w:rsidRPr="00530133">
        <w:t xml:space="preserve"> </w:t>
      </w:r>
    </w:p>
    <w:p w:rsidR="005A7E87" w:rsidRPr="00530133" w:rsidRDefault="005A7E87" w:rsidP="005A7E87">
      <w:pPr>
        <w:pStyle w:val="Nombredetabla"/>
      </w:pPr>
      <w:r w:rsidRPr="00530133">
        <w:t>Reclamaciones</w:t>
      </w:r>
    </w:p>
    <w:tbl>
      <w:tblPr>
        <w:tblStyle w:val="TablaGeneral"/>
        <w:tblW w:w="0" w:type="auto"/>
        <w:tblLayout w:type="fixed"/>
        <w:tblLook w:val="00A0" w:firstRow="1" w:lastRow="0" w:firstColumn="1" w:lastColumn="0" w:noHBand="0" w:noVBand="0"/>
      </w:tblPr>
      <w:tblGrid>
        <w:gridCol w:w="3686"/>
        <w:gridCol w:w="1062"/>
        <w:gridCol w:w="1063"/>
        <w:gridCol w:w="1063"/>
        <w:gridCol w:w="1063"/>
      </w:tblGrid>
      <w:tr w:rsidR="005A7E87" w:rsidRPr="00530133" w:rsidTr="005A7E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92CDDC" w:themeColor="accent5" w:themeTint="99"/>
              <w:left w:val="nil"/>
              <w:bottom w:val="single" w:sz="2" w:space="0" w:color="92CDDC" w:themeColor="accent5" w:themeTint="99"/>
              <w:right w:val="nil"/>
            </w:tcBorders>
            <w:noWrap/>
            <w:hideMark/>
          </w:tcPr>
          <w:p w:rsidR="005A7E87" w:rsidRPr="00530133" w:rsidRDefault="005A7E87"/>
        </w:tc>
        <w:tc>
          <w:tcPr>
            <w:tcW w:w="1062" w:type="dxa"/>
            <w:tcBorders>
              <w:top w:val="single" w:sz="4" w:space="0" w:color="92CDDC" w:themeColor="accent5" w:themeTint="99"/>
              <w:left w:val="nil"/>
              <w:bottom w:val="single" w:sz="2" w:space="0" w:color="92CDDC" w:themeColor="accent5" w:themeTint="99"/>
              <w:right w:val="nil"/>
            </w:tcBorders>
            <w:hideMark/>
          </w:tcPr>
          <w:p w:rsidR="005A7E87" w:rsidRPr="00530133" w:rsidRDefault="005A7E87" w:rsidP="00B81FE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2019</w:t>
            </w:r>
          </w:p>
        </w:tc>
        <w:tc>
          <w:tcPr>
            <w:cnfStyle w:val="000001000000" w:firstRow="0" w:lastRow="0" w:firstColumn="0" w:lastColumn="0" w:oddVBand="0" w:evenVBand="1" w:oddHBand="0" w:evenHBand="0" w:firstRowFirstColumn="0" w:firstRowLastColumn="0" w:lastRowFirstColumn="0" w:lastRowLastColumn="0"/>
            <w:tcW w:w="1063" w:type="dxa"/>
            <w:tcBorders>
              <w:top w:val="single" w:sz="4"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center"/>
              <w:rPr>
                <w:rFonts w:ascii="Montserrat SemiBold" w:hAnsi="Montserrat SemiBold"/>
                <w:b w:val="0"/>
              </w:rPr>
            </w:pPr>
            <w:r w:rsidRPr="00530133">
              <w:rPr>
                <w:rFonts w:ascii="Montserrat SemiBold" w:hAnsi="Montserrat SemiBold"/>
                <w:b w:val="0"/>
              </w:rPr>
              <w:t>2020</w:t>
            </w:r>
          </w:p>
        </w:tc>
        <w:tc>
          <w:tcPr>
            <w:tcW w:w="1063" w:type="dxa"/>
            <w:tcBorders>
              <w:top w:val="single" w:sz="4"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Var.</w:t>
            </w:r>
          </w:p>
        </w:tc>
        <w:tc>
          <w:tcPr>
            <w:cnfStyle w:val="000001000000" w:firstRow="0" w:lastRow="0" w:firstColumn="0" w:lastColumn="0" w:oddVBand="0" w:evenVBand="1" w:oddHBand="0" w:evenHBand="0" w:firstRowFirstColumn="0" w:firstRowLastColumn="0" w:lastRowFirstColumn="0" w:lastRowLastColumn="0"/>
            <w:tcW w:w="1063" w:type="dxa"/>
            <w:tcBorders>
              <w:top w:val="single" w:sz="4"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center"/>
              <w:rPr>
                <w:rFonts w:ascii="Montserrat SemiBold" w:hAnsi="Montserrat SemiBold"/>
                <w:b w:val="0"/>
              </w:rPr>
            </w:pPr>
            <w:r w:rsidRPr="00530133">
              <w:rPr>
                <w:rFonts w:ascii="Montserrat SemiBold" w:hAnsi="Montserrat SemiBold"/>
                <w:b w:val="0"/>
              </w:rPr>
              <w:t>%Var.</w:t>
            </w:r>
          </w:p>
        </w:tc>
      </w:tr>
      <w:tr w:rsidR="005A7E87" w:rsidRPr="00530133" w:rsidTr="005A7E87">
        <w:trPr>
          <w:trHeight w:val="3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r w:rsidRPr="00530133">
              <w:t>RECLAMACIONES</w:t>
            </w:r>
          </w:p>
        </w:tc>
        <w:tc>
          <w:tcPr>
            <w:tcW w:w="1062" w:type="dxa"/>
            <w:tcBorders>
              <w:top w:val="single" w:sz="2" w:space="0" w:color="92CDDC" w:themeColor="accent5" w:themeTint="99"/>
              <w:left w:val="nil"/>
              <w:bottom w:val="single" w:sz="2" w:space="0" w:color="92CDDC" w:themeColor="accent5" w:themeTint="99"/>
              <w:right w:val="nil"/>
            </w:tcBorders>
            <w:hideMark/>
          </w:tcPr>
          <w:p w:rsidR="005A7E87" w:rsidRPr="00530133" w:rsidRDefault="005A7E87">
            <w:pPr>
              <w:jc w:val="right"/>
              <w:cnfStyle w:val="000000000000" w:firstRow="0" w:lastRow="0" w:firstColumn="0" w:lastColumn="0" w:oddVBand="0" w:evenVBand="0" w:oddHBand="0" w:evenHBand="0" w:firstRowFirstColumn="0" w:firstRowLastColumn="0" w:lastRowFirstColumn="0" w:lastRowLastColumn="0"/>
            </w:pPr>
            <w:r w:rsidRPr="00530133">
              <w:t>2.848</w:t>
            </w:r>
          </w:p>
        </w:tc>
        <w:tc>
          <w:tcPr>
            <w:cnfStyle w:val="000001000000" w:firstRow="0" w:lastRow="0" w:firstColumn="0" w:lastColumn="0" w:oddVBand="0" w:evenVBand="1" w:oddHBand="0" w:evenHBand="0" w:firstRowFirstColumn="0" w:firstRowLastColumn="0" w:lastRowFirstColumn="0" w:lastRowLastColumn="0"/>
            <w:tcW w:w="1063" w:type="dxa"/>
            <w:tcBorders>
              <w:top w:val="single" w:sz="2" w:space="0" w:color="92CDDC" w:themeColor="accent5" w:themeTint="99"/>
              <w:left w:val="nil"/>
              <w:bottom w:val="single" w:sz="2" w:space="0" w:color="92CDDC" w:themeColor="accent5" w:themeTint="99"/>
              <w:right w:val="nil"/>
            </w:tcBorders>
            <w:noWrap/>
            <w:vAlign w:val="top"/>
            <w:hideMark/>
          </w:tcPr>
          <w:p w:rsidR="005A7E87" w:rsidRPr="00530133" w:rsidRDefault="005A7E87">
            <w:pPr>
              <w:jc w:val="right"/>
            </w:pPr>
            <w:r w:rsidRPr="00530133">
              <w:t>1.692</w:t>
            </w:r>
          </w:p>
        </w:tc>
        <w:tc>
          <w:tcPr>
            <w:tcW w:w="1063" w:type="dxa"/>
            <w:tcBorders>
              <w:top w:val="single" w:sz="2" w:space="0" w:color="92CDDC" w:themeColor="accent5" w:themeTint="99"/>
              <w:left w:val="nil"/>
              <w:bottom w:val="single" w:sz="2" w:space="0" w:color="92CDDC" w:themeColor="accent5" w:themeTint="99"/>
              <w:right w:val="nil"/>
            </w:tcBorders>
            <w:noWrap/>
            <w:vAlign w:val="top"/>
            <w:hideMark/>
          </w:tcPr>
          <w:p w:rsidR="005A7E87" w:rsidRPr="00530133" w:rsidRDefault="005A7E87">
            <w:pPr>
              <w:jc w:val="right"/>
              <w:cnfStyle w:val="000000000000" w:firstRow="0" w:lastRow="0" w:firstColumn="0" w:lastColumn="0" w:oddVBand="0" w:evenVBand="0" w:oddHBand="0" w:evenHBand="0" w:firstRowFirstColumn="0" w:firstRowLastColumn="0" w:lastRowFirstColumn="0" w:lastRowLastColumn="0"/>
            </w:pPr>
            <w:r w:rsidRPr="00530133">
              <w:t>-1.156</w:t>
            </w:r>
          </w:p>
        </w:tc>
        <w:tc>
          <w:tcPr>
            <w:cnfStyle w:val="000001000000" w:firstRow="0" w:lastRow="0" w:firstColumn="0" w:lastColumn="0" w:oddVBand="0" w:evenVBand="1" w:oddHBand="0" w:evenHBand="0" w:firstRowFirstColumn="0" w:firstRowLastColumn="0" w:lastRowFirstColumn="0" w:lastRowLastColumn="0"/>
            <w:tcW w:w="1063" w:type="dxa"/>
            <w:tcBorders>
              <w:top w:val="single" w:sz="2" w:space="0" w:color="92CDDC" w:themeColor="accent5" w:themeTint="99"/>
              <w:left w:val="nil"/>
              <w:bottom w:val="single" w:sz="2" w:space="0" w:color="92CDDC" w:themeColor="accent5" w:themeTint="99"/>
              <w:right w:val="nil"/>
            </w:tcBorders>
            <w:noWrap/>
            <w:vAlign w:val="top"/>
            <w:hideMark/>
          </w:tcPr>
          <w:p w:rsidR="005A7E87" w:rsidRPr="00530133" w:rsidRDefault="005A7E87">
            <w:pPr>
              <w:jc w:val="right"/>
            </w:pPr>
            <w:r w:rsidRPr="00530133">
              <w:t>-40,59%</w:t>
            </w:r>
          </w:p>
        </w:tc>
      </w:tr>
    </w:tbl>
    <w:p w:rsidR="00962D4D" w:rsidRDefault="00962D4D" w:rsidP="005A7E87">
      <w:pPr>
        <w:pStyle w:val="Nombredetabla"/>
      </w:pPr>
    </w:p>
    <w:p w:rsidR="005A7E87" w:rsidRPr="00530133" w:rsidRDefault="005A7E87" w:rsidP="005A7E87">
      <w:pPr>
        <w:pStyle w:val="Nombredetabla"/>
      </w:pPr>
      <w:r w:rsidRPr="00530133">
        <w:t>Principales motivos de reclamación</w:t>
      </w:r>
    </w:p>
    <w:tbl>
      <w:tblPr>
        <w:tblStyle w:val="TablaGeneral"/>
        <w:tblW w:w="4948" w:type="pct"/>
        <w:tblLook w:val="00A0" w:firstRow="1" w:lastRow="0" w:firstColumn="1" w:lastColumn="0" w:noHBand="0" w:noVBand="0"/>
      </w:tblPr>
      <w:tblGrid>
        <w:gridCol w:w="3959"/>
        <w:gridCol w:w="1023"/>
        <w:gridCol w:w="1023"/>
        <w:gridCol w:w="1849"/>
      </w:tblGrid>
      <w:tr w:rsidR="005A7E87" w:rsidRPr="00530133" w:rsidTr="005733FB">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20" w:type="pct"/>
            <w:tcBorders>
              <w:top w:val="single" w:sz="4" w:space="0" w:color="92CDDC" w:themeColor="accent5" w:themeTint="99"/>
              <w:left w:val="nil"/>
              <w:bottom w:val="single" w:sz="2" w:space="0" w:color="92CDDC" w:themeColor="accent5" w:themeTint="99"/>
              <w:right w:val="nil"/>
            </w:tcBorders>
            <w:noWrap/>
            <w:hideMark/>
          </w:tcPr>
          <w:p w:rsidR="005A7E87" w:rsidRPr="00530133" w:rsidRDefault="005A7E87">
            <w:r w:rsidRPr="00530133">
              <w:t>MOTIVO</w:t>
            </w:r>
          </w:p>
        </w:tc>
        <w:tc>
          <w:tcPr>
            <w:tcW w:w="651" w:type="pct"/>
            <w:tcBorders>
              <w:top w:val="single" w:sz="4" w:space="0" w:color="92CDDC" w:themeColor="accent5" w:themeTint="99"/>
              <w:left w:val="nil"/>
              <w:bottom w:val="single" w:sz="2" w:space="0" w:color="92CDDC" w:themeColor="accent5" w:themeTint="99"/>
              <w:right w:val="nil"/>
            </w:tcBorders>
            <w:hideMark/>
          </w:tcPr>
          <w:p w:rsidR="005A7E87" w:rsidRPr="00530133" w:rsidRDefault="005A7E87" w:rsidP="00B81FE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2020</w:t>
            </w:r>
          </w:p>
        </w:tc>
        <w:tc>
          <w:tcPr>
            <w:cnfStyle w:val="000001000000" w:firstRow="0" w:lastRow="0" w:firstColumn="0" w:lastColumn="0" w:oddVBand="0" w:evenVBand="1" w:oddHBand="0" w:evenHBand="0" w:firstRowFirstColumn="0" w:firstRowLastColumn="0" w:lastRowFirstColumn="0" w:lastRowLastColumn="0"/>
            <w:tcW w:w="651" w:type="pct"/>
            <w:tcBorders>
              <w:top w:val="single" w:sz="4"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center"/>
              <w:rPr>
                <w:rFonts w:ascii="Montserrat SemiBold" w:hAnsi="Montserrat SemiBold"/>
                <w:b w:val="0"/>
              </w:rPr>
            </w:pPr>
            <w:r w:rsidRPr="00530133">
              <w:rPr>
                <w:rFonts w:ascii="Montserrat SemiBold" w:hAnsi="Montserrat SemiBold"/>
                <w:b w:val="0"/>
              </w:rPr>
              <w:t>% 2020</w:t>
            </w:r>
          </w:p>
        </w:tc>
        <w:tc>
          <w:tcPr>
            <w:tcW w:w="1177" w:type="pct"/>
            <w:tcBorders>
              <w:top w:val="single" w:sz="4"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 Acumulado</w:t>
            </w:r>
          </w:p>
        </w:tc>
      </w:tr>
      <w:tr w:rsidR="005A7E87" w:rsidRPr="00530133" w:rsidTr="005733FB">
        <w:trPr>
          <w:trHeight w:val="239"/>
        </w:trPr>
        <w:tc>
          <w:tcPr>
            <w:cnfStyle w:val="001000000000" w:firstRow="0" w:lastRow="0" w:firstColumn="1" w:lastColumn="0" w:oddVBand="0" w:evenVBand="0" w:oddHBand="0" w:evenHBand="0" w:firstRowFirstColumn="0" w:firstRowLastColumn="0" w:lastRowFirstColumn="0" w:lastRowLastColumn="0"/>
            <w:tcW w:w="2520" w:type="pct"/>
            <w:tcBorders>
              <w:top w:val="single" w:sz="2" w:space="0" w:color="92CDDC" w:themeColor="accent5" w:themeTint="99"/>
              <w:left w:val="nil"/>
              <w:bottom w:val="single" w:sz="2" w:space="0" w:color="92CDDC" w:themeColor="accent5" w:themeTint="99"/>
              <w:right w:val="nil"/>
            </w:tcBorders>
            <w:vAlign w:val="top"/>
            <w:hideMark/>
          </w:tcPr>
          <w:p w:rsidR="005A7E87" w:rsidRPr="00530133" w:rsidRDefault="005A7E87">
            <w:r w:rsidRPr="00530133">
              <w:t>Demora en consultas o pruebas diagnósticas</w:t>
            </w:r>
          </w:p>
        </w:tc>
        <w:tc>
          <w:tcPr>
            <w:tcW w:w="651" w:type="pct"/>
            <w:tcBorders>
              <w:top w:val="single" w:sz="2" w:space="0" w:color="92CDDC" w:themeColor="accent5" w:themeTint="99"/>
              <w:left w:val="nil"/>
              <w:bottom w:val="single" w:sz="2" w:space="0" w:color="92CDDC" w:themeColor="accent5" w:themeTint="99"/>
              <w:right w:val="nil"/>
            </w:tcBorders>
            <w:hideMark/>
          </w:tcPr>
          <w:p w:rsidR="005A7E87" w:rsidRPr="00530133" w:rsidRDefault="005A7E87" w:rsidP="00B81FE1">
            <w:pPr>
              <w:jc w:val="right"/>
              <w:cnfStyle w:val="000000000000" w:firstRow="0" w:lastRow="0" w:firstColumn="0" w:lastColumn="0" w:oddVBand="0" w:evenVBand="0" w:oddHBand="0" w:evenHBand="0" w:firstRowFirstColumn="0" w:firstRowLastColumn="0" w:lastRowFirstColumn="0" w:lastRowLastColumn="0"/>
            </w:pPr>
            <w:r w:rsidRPr="00530133">
              <w:t>1.111</w:t>
            </w:r>
          </w:p>
        </w:tc>
        <w:tc>
          <w:tcPr>
            <w:cnfStyle w:val="000001000000" w:firstRow="0" w:lastRow="0" w:firstColumn="0" w:lastColumn="0" w:oddVBand="0" w:evenVBand="1" w:oddHBand="0" w:evenHBand="0" w:firstRowFirstColumn="0" w:firstRowLastColumn="0" w:lastRowFirstColumn="0" w:lastRowLastColumn="0"/>
            <w:tcW w:w="651" w:type="pct"/>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right"/>
            </w:pPr>
            <w:r w:rsidRPr="00530133">
              <w:t>65,66%</w:t>
            </w:r>
          </w:p>
        </w:tc>
        <w:tc>
          <w:tcPr>
            <w:tcW w:w="1177" w:type="pct"/>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right"/>
              <w:cnfStyle w:val="000000000000" w:firstRow="0" w:lastRow="0" w:firstColumn="0" w:lastColumn="0" w:oddVBand="0" w:evenVBand="0" w:oddHBand="0" w:evenHBand="0" w:firstRowFirstColumn="0" w:firstRowLastColumn="0" w:lastRowFirstColumn="0" w:lastRowLastColumn="0"/>
            </w:pPr>
            <w:r w:rsidRPr="00530133">
              <w:t>65,66%</w:t>
            </w:r>
          </w:p>
        </w:tc>
      </w:tr>
      <w:tr w:rsidR="005A7E87" w:rsidRPr="00530133" w:rsidTr="005733FB">
        <w:trPr>
          <w:trHeight w:val="239"/>
        </w:trPr>
        <w:tc>
          <w:tcPr>
            <w:cnfStyle w:val="001000000000" w:firstRow="0" w:lastRow="0" w:firstColumn="1" w:lastColumn="0" w:oddVBand="0" w:evenVBand="0" w:oddHBand="0" w:evenHBand="0" w:firstRowFirstColumn="0" w:firstRowLastColumn="0" w:lastRowFirstColumn="0" w:lastRowLastColumn="0"/>
            <w:tcW w:w="2520" w:type="pct"/>
            <w:tcBorders>
              <w:top w:val="single" w:sz="2" w:space="0" w:color="92CDDC" w:themeColor="accent5" w:themeTint="99"/>
              <w:left w:val="nil"/>
              <w:bottom w:val="single" w:sz="2" w:space="0" w:color="92CDDC" w:themeColor="accent5" w:themeTint="99"/>
              <w:right w:val="nil"/>
            </w:tcBorders>
            <w:vAlign w:val="top"/>
            <w:hideMark/>
          </w:tcPr>
          <w:p w:rsidR="005A7E87" w:rsidRPr="00530133" w:rsidRDefault="005A7E87">
            <w:r w:rsidRPr="00530133">
              <w:t>Disconformidad con la Asistencia</w:t>
            </w:r>
          </w:p>
        </w:tc>
        <w:tc>
          <w:tcPr>
            <w:tcW w:w="651" w:type="pct"/>
            <w:tcBorders>
              <w:top w:val="single" w:sz="2" w:space="0" w:color="92CDDC" w:themeColor="accent5" w:themeTint="99"/>
              <w:left w:val="nil"/>
              <w:bottom w:val="single" w:sz="2" w:space="0" w:color="92CDDC" w:themeColor="accent5" w:themeTint="99"/>
              <w:right w:val="nil"/>
            </w:tcBorders>
            <w:hideMark/>
          </w:tcPr>
          <w:p w:rsidR="005A7E87" w:rsidRPr="00530133" w:rsidRDefault="005A7E87" w:rsidP="00B81FE1">
            <w:pPr>
              <w:jc w:val="right"/>
              <w:cnfStyle w:val="000000000000" w:firstRow="0" w:lastRow="0" w:firstColumn="0" w:lastColumn="0" w:oddVBand="0" w:evenVBand="0" w:oddHBand="0" w:evenHBand="0" w:firstRowFirstColumn="0" w:firstRowLastColumn="0" w:lastRowFirstColumn="0" w:lastRowLastColumn="0"/>
            </w:pPr>
            <w:r w:rsidRPr="00530133">
              <w:t>130</w:t>
            </w:r>
          </w:p>
        </w:tc>
        <w:tc>
          <w:tcPr>
            <w:cnfStyle w:val="000001000000" w:firstRow="0" w:lastRow="0" w:firstColumn="0" w:lastColumn="0" w:oddVBand="0" w:evenVBand="1" w:oddHBand="0" w:evenHBand="0" w:firstRowFirstColumn="0" w:firstRowLastColumn="0" w:lastRowFirstColumn="0" w:lastRowLastColumn="0"/>
            <w:tcW w:w="651" w:type="pct"/>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right"/>
            </w:pPr>
            <w:r w:rsidRPr="00530133">
              <w:t>7,68%</w:t>
            </w:r>
          </w:p>
        </w:tc>
        <w:tc>
          <w:tcPr>
            <w:tcW w:w="1177" w:type="pct"/>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right"/>
              <w:cnfStyle w:val="000000000000" w:firstRow="0" w:lastRow="0" w:firstColumn="0" w:lastColumn="0" w:oddVBand="0" w:evenVBand="0" w:oddHBand="0" w:evenHBand="0" w:firstRowFirstColumn="0" w:firstRowLastColumn="0" w:lastRowFirstColumn="0" w:lastRowLastColumn="0"/>
            </w:pPr>
            <w:r w:rsidRPr="00530133">
              <w:t>73,35%</w:t>
            </w:r>
          </w:p>
        </w:tc>
      </w:tr>
      <w:tr w:rsidR="005A7E87" w:rsidRPr="00530133" w:rsidTr="005733FB">
        <w:trPr>
          <w:trHeight w:val="239"/>
        </w:trPr>
        <w:tc>
          <w:tcPr>
            <w:cnfStyle w:val="001000000000" w:firstRow="0" w:lastRow="0" w:firstColumn="1" w:lastColumn="0" w:oddVBand="0" w:evenVBand="0" w:oddHBand="0" w:evenHBand="0" w:firstRowFirstColumn="0" w:firstRowLastColumn="0" w:lastRowFirstColumn="0" w:lastRowLastColumn="0"/>
            <w:tcW w:w="2520" w:type="pct"/>
            <w:tcBorders>
              <w:top w:val="single" w:sz="2" w:space="0" w:color="92CDDC" w:themeColor="accent5" w:themeTint="99"/>
              <w:left w:val="nil"/>
              <w:bottom w:val="single" w:sz="2" w:space="0" w:color="92CDDC" w:themeColor="accent5" w:themeTint="99"/>
              <w:right w:val="nil"/>
            </w:tcBorders>
            <w:vAlign w:val="top"/>
            <w:hideMark/>
          </w:tcPr>
          <w:p w:rsidR="005A7E87" w:rsidRPr="00530133" w:rsidRDefault="005A7E87">
            <w:r w:rsidRPr="00530133">
              <w:t>Desacuerdo con Organización y Normas</w:t>
            </w:r>
          </w:p>
        </w:tc>
        <w:tc>
          <w:tcPr>
            <w:tcW w:w="651" w:type="pct"/>
            <w:tcBorders>
              <w:top w:val="single" w:sz="2" w:space="0" w:color="92CDDC" w:themeColor="accent5" w:themeTint="99"/>
              <w:left w:val="nil"/>
              <w:bottom w:val="single" w:sz="2" w:space="0" w:color="92CDDC" w:themeColor="accent5" w:themeTint="99"/>
              <w:right w:val="nil"/>
            </w:tcBorders>
            <w:hideMark/>
          </w:tcPr>
          <w:p w:rsidR="005A7E87" w:rsidRPr="00530133" w:rsidRDefault="005A7E87" w:rsidP="00B81FE1">
            <w:pPr>
              <w:jc w:val="right"/>
              <w:cnfStyle w:val="000000000000" w:firstRow="0" w:lastRow="0" w:firstColumn="0" w:lastColumn="0" w:oddVBand="0" w:evenVBand="0" w:oddHBand="0" w:evenHBand="0" w:firstRowFirstColumn="0" w:firstRowLastColumn="0" w:lastRowFirstColumn="0" w:lastRowLastColumn="0"/>
            </w:pPr>
            <w:r w:rsidRPr="00530133">
              <w:t>102</w:t>
            </w:r>
          </w:p>
        </w:tc>
        <w:tc>
          <w:tcPr>
            <w:cnfStyle w:val="000001000000" w:firstRow="0" w:lastRow="0" w:firstColumn="0" w:lastColumn="0" w:oddVBand="0" w:evenVBand="1" w:oddHBand="0" w:evenHBand="0" w:firstRowFirstColumn="0" w:firstRowLastColumn="0" w:lastRowFirstColumn="0" w:lastRowLastColumn="0"/>
            <w:tcW w:w="651" w:type="pct"/>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right"/>
            </w:pPr>
            <w:r w:rsidRPr="00530133">
              <w:t>6,03%</w:t>
            </w:r>
          </w:p>
        </w:tc>
        <w:tc>
          <w:tcPr>
            <w:tcW w:w="1177" w:type="pct"/>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right"/>
              <w:cnfStyle w:val="000000000000" w:firstRow="0" w:lastRow="0" w:firstColumn="0" w:lastColumn="0" w:oddVBand="0" w:evenVBand="0" w:oddHBand="0" w:evenHBand="0" w:firstRowFirstColumn="0" w:firstRowLastColumn="0" w:lastRowFirstColumn="0" w:lastRowLastColumn="0"/>
            </w:pPr>
            <w:r w:rsidRPr="00530133">
              <w:t>79,37%</w:t>
            </w:r>
          </w:p>
        </w:tc>
      </w:tr>
      <w:tr w:rsidR="005A7E87" w:rsidRPr="00530133" w:rsidTr="005733FB">
        <w:trPr>
          <w:trHeight w:val="239"/>
        </w:trPr>
        <w:tc>
          <w:tcPr>
            <w:cnfStyle w:val="001000000000" w:firstRow="0" w:lastRow="0" w:firstColumn="1" w:lastColumn="0" w:oddVBand="0" w:evenVBand="0" w:oddHBand="0" w:evenHBand="0" w:firstRowFirstColumn="0" w:firstRowLastColumn="0" w:lastRowFirstColumn="0" w:lastRowLastColumn="0"/>
            <w:tcW w:w="2520" w:type="pct"/>
            <w:tcBorders>
              <w:top w:val="single" w:sz="2" w:space="0" w:color="92CDDC" w:themeColor="accent5" w:themeTint="99"/>
              <w:left w:val="nil"/>
              <w:bottom w:val="single" w:sz="2" w:space="0" w:color="92CDDC" w:themeColor="accent5" w:themeTint="99"/>
              <w:right w:val="nil"/>
            </w:tcBorders>
            <w:vAlign w:val="top"/>
            <w:hideMark/>
          </w:tcPr>
          <w:p w:rsidR="005A7E87" w:rsidRPr="00530133" w:rsidRDefault="005A7E87">
            <w:r w:rsidRPr="00530133">
              <w:t>Citaciones</w:t>
            </w:r>
          </w:p>
        </w:tc>
        <w:tc>
          <w:tcPr>
            <w:tcW w:w="651" w:type="pct"/>
            <w:tcBorders>
              <w:top w:val="single" w:sz="2" w:space="0" w:color="92CDDC" w:themeColor="accent5" w:themeTint="99"/>
              <w:left w:val="nil"/>
              <w:bottom w:val="single" w:sz="2" w:space="0" w:color="92CDDC" w:themeColor="accent5" w:themeTint="99"/>
              <w:right w:val="nil"/>
            </w:tcBorders>
            <w:hideMark/>
          </w:tcPr>
          <w:p w:rsidR="005A7E87" w:rsidRPr="00530133" w:rsidRDefault="005A7E87" w:rsidP="00B81FE1">
            <w:pPr>
              <w:jc w:val="right"/>
              <w:cnfStyle w:val="000000000000" w:firstRow="0" w:lastRow="0" w:firstColumn="0" w:lastColumn="0" w:oddVBand="0" w:evenVBand="0" w:oddHBand="0" w:evenHBand="0" w:firstRowFirstColumn="0" w:firstRowLastColumn="0" w:lastRowFirstColumn="0" w:lastRowLastColumn="0"/>
            </w:pPr>
            <w:r w:rsidRPr="00530133">
              <w:t>92</w:t>
            </w:r>
          </w:p>
        </w:tc>
        <w:tc>
          <w:tcPr>
            <w:cnfStyle w:val="000001000000" w:firstRow="0" w:lastRow="0" w:firstColumn="0" w:lastColumn="0" w:oddVBand="0" w:evenVBand="1" w:oddHBand="0" w:evenHBand="0" w:firstRowFirstColumn="0" w:firstRowLastColumn="0" w:lastRowFirstColumn="0" w:lastRowLastColumn="0"/>
            <w:tcW w:w="651" w:type="pct"/>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right"/>
            </w:pPr>
            <w:r w:rsidRPr="00530133">
              <w:t>5,44%</w:t>
            </w:r>
          </w:p>
        </w:tc>
        <w:tc>
          <w:tcPr>
            <w:tcW w:w="1177" w:type="pct"/>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right"/>
              <w:cnfStyle w:val="000000000000" w:firstRow="0" w:lastRow="0" w:firstColumn="0" w:lastColumn="0" w:oddVBand="0" w:evenVBand="0" w:oddHBand="0" w:evenHBand="0" w:firstRowFirstColumn="0" w:firstRowLastColumn="0" w:lastRowFirstColumn="0" w:lastRowLastColumn="0"/>
            </w:pPr>
            <w:r w:rsidRPr="00530133">
              <w:t>84,81%</w:t>
            </w:r>
          </w:p>
        </w:tc>
      </w:tr>
      <w:tr w:rsidR="005A7E87" w:rsidRPr="00530133" w:rsidTr="005733FB">
        <w:trPr>
          <w:trHeight w:val="239"/>
        </w:trPr>
        <w:tc>
          <w:tcPr>
            <w:cnfStyle w:val="001000000000" w:firstRow="0" w:lastRow="0" w:firstColumn="1" w:lastColumn="0" w:oddVBand="0" w:evenVBand="0" w:oddHBand="0" w:evenHBand="0" w:firstRowFirstColumn="0" w:firstRowLastColumn="0" w:lastRowFirstColumn="0" w:lastRowLastColumn="0"/>
            <w:tcW w:w="2520" w:type="pct"/>
            <w:tcBorders>
              <w:top w:val="single" w:sz="2" w:space="0" w:color="92CDDC" w:themeColor="accent5" w:themeTint="99"/>
              <w:left w:val="nil"/>
              <w:bottom w:val="single" w:sz="2" w:space="0" w:color="92CDDC" w:themeColor="accent5" w:themeTint="99"/>
              <w:right w:val="nil"/>
            </w:tcBorders>
            <w:vAlign w:val="top"/>
            <w:hideMark/>
          </w:tcPr>
          <w:p w:rsidR="005A7E87" w:rsidRPr="00530133" w:rsidRDefault="005A7E87">
            <w:r w:rsidRPr="00530133">
              <w:t>Información Clínica</w:t>
            </w:r>
          </w:p>
        </w:tc>
        <w:tc>
          <w:tcPr>
            <w:tcW w:w="651" w:type="pct"/>
            <w:tcBorders>
              <w:top w:val="single" w:sz="2" w:space="0" w:color="92CDDC" w:themeColor="accent5" w:themeTint="99"/>
              <w:left w:val="nil"/>
              <w:bottom w:val="single" w:sz="2" w:space="0" w:color="92CDDC" w:themeColor="accent5" w:themeTint="99"/>
              <w:right w:val="nil"/>
            </w:tcBorders>
            <w:hideMark/>
          </w:tcPr>
          <w:p w:rsidR="005A7E87" w:rsidRPr="00530133" w:rsidRDefault="005A7E87" w:rsidP="00B81FE1">
            <w:pPr>
              <w:jc w:val="right"/>
              <w:cnfStyle w:val="000000000000" w:firstRow="0" w:lastRow="0" w:firstColumn="0" w:lastColumn="0" w:oddVBand="0" w:evenVBand="0" w:oddHBand="0" w:evenHBand="0" w:firstRowFirstColumn="0" w:firstRowLastColumn="0" w:lastRowFirstColumn="0" w:lastRowLastColumn="0"/>
            </w:pPr>
            <w:r w:rsidRPr="00530133">
              <w:t>43</w:t>
            </w:r>
          </w:p>
        </w:tc>
        <w:tc>
          <w:tcPr>
            <w:cnfStyle w:val="000001000000" w:firstRow="0" w:lastRow="0" w:firstColumn="0" w:lastColumn="0" w:oddVBand="0" w:evenVBand="1" w:oddHBand="0" w:evenHBand="0" w:firstRowFirstColumn="0" w:firstRowLastColumn="0" w:lastRowFirstColumn="0" w:lastRowLastColumn="0"/>
            <w:tcW w:w="651" w:type="pct"/>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right"/>
            </w:pPr>
            <w:r w:rsidRPr="00530133">
              <w:t>2,54%</w:t>
            </w:r>
          </w:p>
        </w:tc>
        <w:tc>
          <w:tcPr>
            <w:tcW w:w="1177" w:type="pct"/>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right"/>
              <w:cnfStyle w:val="000000000000" w:firstRow="0" w:lastRow="0" w:firstColumn="0" w:lastColumn="0" w:oddVBand="0" w:evenVBand="0" w:oddHBand="0" w:evenHBand="0" w:firstRowFirstColumn="0" w:firstRowLastColumn="0" w:lastRowFirstColumn="0" w:lastRowLastColumn="0"/>
            </w:pPr>
            <w:r w:rsidRPr="00530133">
              <w:t>87,35%</w:t>
            </w:r>
          </w:p>
        </w:tc>
      </w:tr>
      <w:tr w:rsidR="005A7E87" w:rsidRPr="00530133" w:rsidTr="005733FB">
        <w:trPr>
          <w:trHeight w:val="239"/>
        </w:trPr>
        <w:tc>
          <w:tcPr>
            <w:cnfStyle w:val="001000000000" w:firstRow="0" w:lastRow="0" w:firstColumn="1" w:lastColumn="0" w:oddVBand="0" w:evenVBand="0" w:oddHBand="0" w:evenHBand="0" w:firstRowFirstColumn="0" w:firstRowLastColumn="0" w:lastRowFirstColumn="0" w:lastRowLastColumn="0"/>
            <w:tcW w:w="2520" w:type="pct"/>
            <w:tcBorders>
              <w:top w:val="single" w:sz="2" w:space="0" w:color="92CDDC" w:themeColor="accent5" w:themeTint="99"/>
              <w:left w:val="nil"/>
              <w:bottom w:val="single" w:sz="2" w:space="0" w:color="92CDDC" w:themeColor="accent5" w:themeTint="99"/>
              <w:right w:val="nil"/>
            </w:tcBorders>
            <w:vAlign w:val="top"/>
            <w:hideMark/>
          </w:tcPr>
          <w:p w:rsidR="005A7E87" w:rsidRPr="00530133" w:rsidRDefault="005A7E87">
            <w:r w:rsidRPr="00530133">
              <w:t>Lista de Espera Quirúrgica</w:t>
            </w:r>
          </w:p>
        </w:tc>
        <w:tc>
          <w:tcPr>
            <w:tcW w:w="651" w:type="pct"/>
            <w:tcBorders>
              <w:top w:val="single" w:sz="2" w:space="0" w:color="92CDDC" w:themeColor="accent5" w:themeTint="99"/>
              <w:left w:val="nil"/>
              <w:bottom w:val="single" w:sz="2" w:space="0" w:color="92CDDC" w:themeColor="accent5" w:themeTint="99"/>
              <w:right w:val="nil"/>
            </w:tcBorders>
            <w:hideMark/>
          </w:tcPr>
          <w:p w:rsidR="005A7E87" w:rsidRPr="00530133" w:rsidRDefault="005A7E87" w:rsidP="00B81FE1">
            <w:pPr>
              <w:jc w:val="right"/>
              <w:cnfStyle w:val="000000000000" w:firstRow="0" w:lastRow="0" w:firstColumn="0" w:lastColumn="0" w:oddVBand="0" w:evenVBand="0" w:oddHBand="0" w:evenHBand="0" w:firstRowFirstColumn="0" w:firstRowLastColumn="0" w:lastRowFirstColumn="0" w:lastRowLastColumn="0"/>
            </w:pPr>
            <w:r w:rsidRPr="00530133">
              <w:t>42</w:t>
            </w:r>
          </w:p>
        </w:tc>
        <w:tc>
          <w:tcPr>
            <w:cnfStyle w:val="000001000000" w:firstRow="0" w:lastRow="0" w:firstColumn="0" w:lastColumn="0" w:oddVBand="0" w:evenVBand="1" w:oddHBand="0" w:evenHBand="0" w:firstRowFirstColumn="0" w:firstRowLastColumn="0" w:lastRowFirstColumn="0" w:lastRowLastColumn="0"/>
            <w:tcW w:w="651" w:type="pct"/>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right"/>
            </w:pPr>
            <w:r w:rsidRPr="00530133">
              <w:t>2,48%</w:t>
            </w:r>
          </w:p>
        </w:tc>
        <w:tc>
          <w:tcPr>
            <w:tcW w:w="1177" w:type="pct"/>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rsidP="00B81FE1">
            <w:pPr>
              <w:jc w:val="right"/>
              <w:cnfStyle w:val="000000000000" w:firstRow="0" w:lastRow="0" w:firstColumn="0" w:lastColumn="0" w:oddVBand="0" w:evenVBand="0" w:oddHBand="0" w:evenHBand="0" w:firstRowFirstColumn="0" w:firstRowLastColumn="0" w:lastRowFirstColumn="0" w:lastRowLastColumn="0"/>
            </w:pPr>
            <w:r w:rsidRPr="00530133">
              <w:t>89,83%</w:t>
            </w:r>
          </w:p>
        </w:tc>
      </w:tr>
    </w:tbl>
    <w:p w:rsidR="00962D4D" w:rsidRDefault="00962D4D">
      <w:pPr>
        <w:spacing w:before="0" w:line="240" w:lineRule="auto"/>
        <w:jc w:val="left"/>
        <w:rPr>
          <w:rFonts w:ascii="Montserrat SemiBold" w:hAnsi="Montserrat SemiBold"/>
          <w:caps/>
          <w:color w:val="7F7F7F" w:themeColor="text1" w:themeTint="80"/>
        </w:rPr>
      </w:pPr>
      <w:r>
        <w:br w:type="page"/>
      </w:r>
    </w:p>
    <w:p w:rsidR="005A7E87" w:rsidRPr="00530133" w:rsidRDefault="005A7E87" w:rsidP="005A7E87">
      <w:pPr>
        <w:pStyle w:val="Nombredetabla"/>
      </w:pPr>
      <w:r w:rsidRPr="00530133">
        <w:lastRenderedPageBreak/>
        <w:t>ÍNDICE DE RECLAMACIONES</w:t>
      </w:r>
    </w:p>
    <w:tbl>
      <w:tblPr>
        <w:tblStyle w:val="TablaGeneral"/>
        <w:tblW w:w="0" w:type="auto"/>
        <w:tblLayout w:type="fixed"/>
        <w:tblLook w:val="04A0" w:firstRow="1" w:lastRow="0" w:firstColumn="1" w:lastColumn="0" w:noHBand="0" w:noVBand="1"/>
      </w:tblPr>
      <w:tblGrid>
        <w:gridCol w:w="3686"/>
        <w:gridCol w:w="1062"/>
        <w:gridCol w:w="1063"/>
        <w:gridCol w:w="1063"/>
        <w:gridCol w:w="1063"/>
      </w:tblGrid>
      <w:tr w:rsidR="005A7E87" w:rsidRPr="00530133" w:rsidTr="005A7E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92CDDC" w:themeColor="accent5" w:themeTint="99"/>
              <w:left w:val="nil"/>
              <w:bottom w:val="single" w:sz="2" w:space="0" w:color="92CDDC" w:themeColor="accent5" w:themeTint="99"/>
              <w:right w:val="nil"/>
            </w:tcBorders>
            <w:noWrap/>
            <w:hideMark/>
          </w:tcPr>
          <w:p w:rsidR="005A7E87" w:rsidRPr="00530133" w:rsidRDefault="005A7E87"/>
        </w:tc>
        <w:tc>
          <w:tcPr>
            <w:tcW w:w="1062" w:type="dxa"/>
            <w:tcBorders>
              <w:top w:val="single" w:sz="4" w:space="0" w:color="92CDDC" w:themeColor="accent5" w:themeTint="99"/>
              <w:left w:val="nil"/>
              <w:bottom w:val="single" w:sz="2" w:space="0" w:color="92CDDC" w:themeColor="accent5" w:themeTint="99"/>
              <w:right w:val="nil"/>
            </w:tcBorders>
            <w:hideMark/>
          </w:tcPr>
          <w:p w:rsidR="005A7E87" w:rsidRPr="00530133" w:rsidRDefault="005A7E87">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2019</w:t>
            </w:r>
          </w:p>
        </w:tc>
        <w:tc>
          <w:tcPr>
            <w:tcW w:w="1063" w:type="dxa"/>
            <w:tcBorders>
              <w:top w:val="single" w:sz="4" w:space="0" w:color="92CDDC" w:themeColor="accent5" w:themeTint="99"/>
              <w:left w:val="nil"/>
              <w:bottom w:val="single" w:sz="2" w:space="0" w:color="92CDDC" w:themeColor="accent5" w:themeTint="99"/>
              <w:right w:val="nil"/>
            </w:tcBorders>
            <w:noWrap/>
            <w:hideMark/>
          </w:tcPr>
          <w:p w:rsidR="005A7E87" w:rsidRPr="00530133" w:rsidRDefault="005A7E87">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2020</w:t>
            </w:r>
          </w:p>
        </w:tc>
        <w:tc>
          <w:tcPr>
            <w:tcW w:w="1063" w:type="dxa"/>
            <w:tcBorders>
              <w:top w:val="single" w:sz="4" w:space="0" w:color="92CDDC" w:themeColor="accent5" w:themeTint="99"/>
              <w:left w:val="nil"/>
              <w:bottom w:val="single" w:sz="2" w:space="0" w:color="92CDDC" w:themeColor="accent5" w:themeTint="99"/>
              <w:right w:val="nil"/>
            </w:tcBorders>
            <w:noWrap/>
            <w:hideMark/>
          </w:tcPr>
          <w:p w:rsidR="005A7E87" w:rsidRPr="00530133" w:rsidRDefault="005A7E87">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Var.</w:t>
            </w:r>
          </w:p>
        </w:tc>
        <w:tc>
          <w:tcPr>
            <w:tcW w:w="1063" w:type="dxa"/>
            <w:tcBorders>
              <w:top w:val="single" w:sz="4" w:space="0" w:color="92CDDC" w:themeColor="accent5" w:themeTint="99"/>
              <w:left w:val="nil"/>
              <w:bottom w:val="single" w:sz="2" w:space="0" w:color="92CDDC" w:themeColor="accent5" w:themeTint="99"/>
              <w:right w:val="nil"/>
            </w:tcBorders>
            <w:noWrap/>
            <w:hideMark/>
          </w:tcPr>
          <w:p w:rsidR="005A7E87" w:rsidRPr="00530133" w:rsidRDefault="005A7E87">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%Var.</w:t>
            </w:r>
          </w:p>
        </w:tc>
      </w:tr>
      <w:tr w:rsidR="005A7E87" w:rsidRPr="00530133" w:rsidTr="005A7E87">
        <w:trPr>
          <w:trHeight w:val="300"/>
        </w:trPr>
        <w:tc>
          <w:tcPr>
            <w:cnfStyle w:val="001000000000" w:firstRow="0" w:lastRow="0" w:firstColumn="1" w:lastColumn="0" w:oddVBand="0" w:evenVBand="0" w:oddHBand="0" w:evenHBand="0" w:firstRowFirstColumn="0" w:firstRowLastColumn="0" w:lastRowFirstColumn="0" w:lastRowLastColumn="0"/>
            <w:tcW w:w="3686" w:type="dxa"/>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pPr>
              <w:rPr>
                <w:color w:val="7F7F7F" w:themeColor="text1" w:themeTint="80"/>
              </w:rPr>
            </w:pPr>
            <w:r w:rsidRPr="00530133">
              <w:t>Nº de reclamaciones/10.000 actos asistenciales</w:t>
            </w:r>
          </w:p>
        </w:tc>
        <w:tc>
          <w:tcPr>
            <w:tcW w:w="1062" w:type="dxa"/>
            <w:tcBorders>
              <w:top w:val="single" w:sz="2" w:space="0" w:color="92CDDC" w:themeColor="accent5" w:themeTint="99"/>
              <w:left w:val="nil"/>
              <w:bottom w:val="single" w:sz="2" w:space="0" w:color="92CDDC" w:themeColor="accent5" w:themeTint="99"/>
              <w:right w:val="nil"/>
            </w:tcBorders>
            <w:hideMark/>
          </w:tcPr>
          <w:p w:rsidR="005A7E87" w:rsidRPr="00530133" w:rsidRDefault="005A7E87">
            <w:pPr>
              <w:jc w:val="right"/>
              <w:cnfStyle w:val="000000000000" w:firstRow="0" w:lastRow="0" w:firstColumn="0" w:lastColumn="0" w:oddVBand="0" w:evenVBand="0" w:oddHBand="0" w:evenHBand="0" w:firstRowFirstColumn="0" w:firstRowLastColumn="0" w:lastRowFirstColumn="0" w:lastRowLastColumn="0"/>
            </w:pPr>
            <w:r w:rsidRPr="00530133">
              <w:t>60,34</w:t>
            </w:r>
          </w:p>
        </w:tc>
        <w:tc>
          <w:tcPr>
            <w:tcW w:w="1063" w:type="dxa"/>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pPr>
              <w:jc w:val="right"/>
              <w:cnfStyle w:val="000000000000" w:firstRow="0" w:lastRow="0" w:firstColumn="0" w:lastColumn="0" w:oddVBand="0" w:evenVBand="0" w:oddHBand="0" w:evenHBand="0" w:firstRowFirstColumn="0" w:firstRowLastColumn="0" w:lastRowFirstColumn="0" w:lastRowLastColumn="0"/>
            </w:pPr>
            <w:r w:rsidRPr="00530133">
              <w:t>40,20</w:t>
            </w:r>
          </w:p>
        </w:tc>
        <w:tc>
          <w:tcPr>
            <w:tcW w:w="1063" w:type="dxa"/>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pPr>
              <w:jc w:val="right"/>
              <w:cnfStyle w:val="000000000000" w:firstRow="0" w:lastRow="0" w:firstColumn="0" w:lastColumn="0" w:oddVBand="0" w:evenVBand="0" w:oddHBand="0" w:evenHBand="0" w:firstRowFirstColumn="0" w:firstRowLastColumn="0" w:lastRowFirstColumn="0" w:lastRowLastColumn="0"/>
            </w:pPr>
            <w:r w:rsidRPr="00530133">
              <w:t>-20,14</w:t>
            </w:r>
          </w:p>
        </w:tc>
        <w:tc>
          <w:tcPr>
            <w:tcW w:w="1063" w:type="dxa"/>
            <w:tcBorders>
              <w:top w:val="single" w:sz="2" w:space="0" w:color="92CDDC" w:themeColor="accent5" w:themeTint="99"/>
              <w:left w:val="nil"/>
              <w:bottom w:val="single" w:sz="2" w:space="0" w:color="92CDDC" w:themeColor="accent5" w:themeTint="99"/>
              <w:right w:val="nil"/>
            </w:tcBorders>
            <w:noWrap/>
            <w:hideMark/>
          </w:tcPr>
          <w:p w:rsidR="005A7E87" w:rsidRPr="00530133" w:rsidRDefault="005A7E87">
            <w:pPr>
              <w:jc w:val="right"/>
              <w:cnfStyle w:val="000000000000" w:firstRow="0" w:lastRow="0" w:firstColumn="0" w:lastColumn="0" w:oddVBand="0" w:evenVBand="0" w:oddHBand="0" w:evenHBand="0" w:firstRowFirstColumn="0" w:firstRowLastColumn="0" w:lastRowFirstColumn="0" w:lastRowLastColumn="0"/>
            </w:pPr>
            <w:r w:rsidRPr="00530133">
              <w:t>-33,38%</w:t>
            </w:r>
          </w:p>
        </w:tc>
      </w:tr>
    </w:tbl>
    <w:p w:rsidR="005A7E87" w:rsidRPr="00530133" w:rsidRDefault="005A7E87" w:rsidP="005A7E87">
      <w:pPr>
        <w:spacing w:before="240" w:line="240" w:lineRule="auto"/>
      </w:pPr>
      <w:r w:rsidRPr="00530133">
        <w:rPr>
          <w:i/>
          <w:color w:val="7F7F7F" w:themeColor="text1" w:themeTint="80"/>
          <w:sz w:val="16"/>
        </w:rPr>
        <w:t>Fuente: Cestrack</w:t>
      </w:r>
    </w:p>
    <w:p w:rsidR="005A7E87" w:rsidRPr="00530133" w:rsidRDefault="005A7E87" w:rsidP="005A7E87">
      <w:pPr>
        <w:pStyle w:val="Piedetabla"/>
        <w:spacing w:line="276" w:lineRule="auto"/>
        <w:jc w:val="left"/>
        <w:rPr>
          <w:lang w:val="es-ES"/>
        </w:rPr>
      </w:pPr>
      <w:r w:rsidRPr="00530133">
        <w:rPr>
          <w:lang w:val="es-ES"/>
        </w:rPr>
        <w:t>Se entiende por actividad asistencial la suma de los siguientes parámetros:</w:t>
      </w:r>
    </w:p>
    <w:p w:rsidR="005A7E87" w:rsidRPr="00530133" w:rsidRDefault="005A7E87" w:rsidP="005A7E87">
      <w:pPr>
        <w:pStyle w:val="Piedetabla"/>
        <w:numPr>
          <w:ilvl w:val="0"/>
          <w:numId w:val="34"/>
        </w:numPr>
        <w:spacing w:line="276" w:lineRule="auto"/>
        <w:ind w:left="567" w:hanging="141"/>
        <w:jc w:val="left"/>
        <w:rPr>
          <w:rStyle w:val="NormalListas2Car"/>
          <w:lang w:val="es-ES"/>
        </w:rPr>
      </w:pPr>
      <w:r w:rsidRPr="00530133">
        <w:rPr>
          <w:rFonts w:eastAsia="Calibri"/>
          <w:lang w:val="es-ES"/>
        </w:rPr>
        <w:t>Nº de consultas realizadas.</w:t>
      </w:r>
      <w:r w:rsidRPr="00530133">
        <w:rPr>
          <w:rStyle w:val="NormalListas2Car"/>
          <w:lang w:val="es-ES"/>
        </w:rPr>
        <w:t xml:space="preserve"> </w:t>
      </w:r>
    </w:p>
    <w:p w:rsidR="005A7E87" w:rsidRPr="00530133" w:rsidRDefault="005A7E87" w:rsidP="005A7E87">
      <w:pPr>
        <w:pStyle w:val="Piedetabla"/>
        <w:numPr>
          <w:ilvl w:val="0"/>
          <w:numId w:val="34"/>
        </w:numPr>
        <w:spacing w:line="276" w:lineRule="auto"/>
        <w:ind w:left="567" w:hanging="141"/>
        <w:jc w:val="left"/>
        <w:rPr>
          <w:rStyle w:val="NormalListas2Car"/>
          <w:lang w:val="es-ES"/>
        </w:rPr>
      </w:pPr>
      <w:r w:rsidRPr="00530133">
        <w:rPr>
          <w:rStyle w:val="NormalListas2Car"/>
          <w:lang w:val="es-ES"/>
        </w:rPr>
        <w:t>Nº de urgencias atendidas que no requirieron ingreso.</w:t>
      </w:r>
    </w:p>
    <w:p w:rsidR="005A7E87" w:rsidRPr="00530133" w:rsidRDefault="005A7E87" w:rsidP="005A7E87">
      <w:pPr>
        <w:pStyle w:val="Piedetabla"/>
        <w:numPr>
          <w:ilvl w:val="0"/>
          <w:numId w:val="34"/>
        </w:numPr>
        <w:spacing w:line="276" w:lineRule="auto"/>
        <w:ind w:left="567" w:hanging="141"/>
        <w:jc w:val="left"/>
        <w:rPr>
          <w:rStyle w:val="NormalListas2Car"/>
          <w:lang w:val="es-ES"/>
        </w:rPr>
      </w:pPr>
      <w:r w:rsidRPr="00530133">
        <w:rPr>
          <w:rStyle w:val="NormalListas2Car"/>
          <w:lang w:val="es-ES"/>
        </w:rPr>
        <w:t>Nº de ingresos hospitalarios.</w:t>
      </w:r>
    </w:p>
    <w:p w:rsidR="005A7E87" w:rsidRPr="00530133" w:rsidRDefault="005A7E87" w:rsidP="005A7E87">
      <w:pPr>
        <w:pStyle w:val="Piedetabla"/>
        <w:numPr>
          <w:ilvl w:val="0"/>
          <w:numId w:val="34"/>
        </w:numPr>
        <w:spacing w:line="276" w:lineRule="auto"/>
        <w:ind w:left="567" w:hanging="141"/>
        <w:jc w:val="left"/>
        <w:rPr>
          <w:lang w:val="es-ES"/>
        </w:rPr>
      </w:pPr>
      <w:r w:rsidRPr="00530133">
        <w:rPr>
          <w:rStyle w:val="NormalListas2Car"/>
          <w:lang w:val="es-ES"/>
        </w:rPr>
        <w:t>Nº de intervenciones quirúrgicas sin ingreso.</w:t>
      </w:r>
    </w:p>
    <w:p w:rsidR="005A7E87" w:rsidRPr="00530133" w:rsidRDefault="005A7E87" w:rsidP="005A7E87">
      <w:pPr>
        <w:pStyle w:val="Piedetabla"/>
        <w:jc w:val="left"/>
        <w:rPr>
          <w:lang w:val="es-ES"/>
        </w:rPr>
      </w:pPr>
      <w:r w:rsidRPr="00530133">
        <w:rPr>
          <w:rFonts w:eastAsia="Calibri"/>
          <w:lang w:val="es-ES"/>
        </w:rPr>
        <w:br/>
      </w:r>
    </w:p>
    <w:p w:rsidR="00AF5823" w:rsidRPr="00530133" w:rsidRDefault="00AA518E" w:rsidP="00AA518E">
      <w:pPr>
        <w:pStyle w:val="TITULO-Nivel2"/>
      </w:pPr>
      <w:bookmarkStart w:id="112" w:name="_Toc86222043"/>
      <w:bookmarkStart w:id="113" w:name="_Toc74228273"/>
      <w:bookmarkStart w:id="114" w:name="_Toc75343970"/>
      <w:bookmarkEnd w:id="106"/>
      <w:r w:rsidRPr="00530133">
        <w:t>Responsabilidad Social Corporativa</w:t>
      </w:r>
      <w:bookmarkEnd w:id="112"/>
    </w:p>
    <w:p w:rsidR="00AF5823" w:rsidRPr="00530133" w:rsidRDefault="0069111D" w:rsidP="0069111D">
      <w:r w:rsidRPr="00530133">
        <w:t>E</w:t>
      </w:r>
      <w:r w:rsidR="00AF5823" w:rsidRPr="00530133">
        <w:t>ste año muchas de las líneas de trabajo de R</w:t>
      </w:r>
      <w:r w:rsidR="00B21FB3" w:rsidRPr="00530133">
        <w:t xml:space="preserve">esponsabilidad </w:t>
      </w:r>
      <w:r w:rsidR="00AF5823" w:rsidRPr="00530133">
        <w:t>S</w:t>
      </w:r>
      <w:r w:rsidR="00B21FB3" w:rsidRPr="00530133">
        <w:t xml:space="preserve">ocial </w:t>
      </w:r>
      <w:r w:rsidR="00AF5823" w:rsidRPr="00530133">
        <w:t>C</w:t>
      </w:r>
      <w:r w:rsidR="00B21FB3" w:rsidRPr="00530133">
        <w:t>orporativa</w:t>
      </w:r>
      <w:r w:rsidR="00AF5823" w:rsidRPr="00530133">
        <w:t xml:space="preserve"> se han quedado sin actividad. </w:t>
      </w:r>
      <w:r w:rsidR="002A2F55" w:rsidRPr="00530133">
        <w:t>Con motivo de las restricciones y medidas de prevención en el contexto de COVID</w:t>
      </w:r>
      <w:r w:rsidR="00B21FB3" w:rsidRPr="00530133">
        <w:t>-</w:t>
      </w:r>
      <w:r w:rsidR="002A2F55" w:rsidRPr="00530133">
        <w:t>19, s</w:t>
      </w:r>
      <w:r w:rsidR="00AF5823" w:rsidRPr="00530133">
        <w:t xml:space="preserve">e han suspendido </w:t>
      </w:r>
      <w:r w:rsidR="002A2F55" w:rsidRPr="00530133">
        <w:t>muchos de los ac</w:t>
      </w:r>
      <w:r w:rsidR="00AF5823" w:rsidRPr="00530133">
        <w:t xml:space="preserve">tos </w:t>
      </w:r>
      <w:r w:rsidR="002A2F55" w:rsidRPr="00530133">
        <w:t xml:space="preserve">tradicionales </w:t>
      </w:r>
      <w:r w:rsidR="00AF5823" w:rsidRPr="00530133">
        <w:t>(</w:t>
      </w:r>
      <w:r w:rsidR="002A2F55" w:rsidRPr="00530133">
        <w:t>Acogida y B</w:t>
      </w:r>
      <w:r w:rsidR="00AF5823" w:rsidRPr="00530133">
        <w:t>ienvenida a estudiantes y residentes,</w:t>
      </w:r>
      <w:r w:rsidR="002A2F55" w:rsidRPr="00530133">
        <w:t xml:space="preserve"> H</w:t>
      </w:r>
      <w:r w:rsidR="00AF5823" w:rsidRPr="00530133">
        <w:t>omenaje a los jubilados del hospital</w:t>
      </w:r>
      <w:r w:rsidR="002A2F55" w:rsidRPr="00530133">
        <w:t>, D</w:t>
      </w:r>
      <w:r w:rsidR="006E174C" w:rsidRPr="00530133">
        <w:t>espedida de R</w:t>
      </w:r>
      <w:r w:rsidR="002A2F55" w:rsidRPr="00530133">
        <w:t>esidentes</w:t>
      </w:r>
      <w:r w:rsidR="006E174C" w:rsidRPr="00530133">
        <w:t>, Jornada de Puertas A</w:t>
      </w:r>
      <w:r w:rsidR="002A2F55" w:rsidRPr="00530133">
        <w:t xml:space="preserve">biertas para </w:t>
      </w:r>
      <w:r w:rsidR="006E174C" w:rsidRPr="00530133">
        <w:t>Futuros R</w:t>
      </w:r>
      <w:r w:rsidR="002A2F55" w:rsidRPr="00530133">
        <w:t>esidentes</w:t>
      </w:r>
      <w:r w:rsidR="00AF5823" w:rsidRPr="00530133">
        <w:t>) los talleres, las mesas informativas, las actividades que se realizan en colegios e institutos, las convocatorias de concursos</w:t>
      </w:r>
      <w:r w:rsidR="00C01D8F" w:rsidRPr="00530133">
        <w:t xml:space="preserve"> y</w:t>
      </w:r>
      <w:r w:rsidR="00AF5823" w:rsidRPr="00530133">
        <w:t xml:space="preserve"> los maratones de donación de sangre.  </w:t>
      </w:r>
    </w:p>
    <w:p w:rsidR="00B64FB5" w:rsidRPr="00530133" w:rsidRDefault="00B64FB5" w:rsidP="0069111D">
      <w:r w:rsidRPr="00530133">
        <w:t>Los eventos en los que se participaba con la sociedad (ayuntamientos, asociaciones de pacientes, institutos y colegios, población general) se han suspendido en su totalidad. Los de organización interna en algunas ocasiones han sido sustituidos por convocatorias online o h</w:t>
      </w:r>
      <w:r w:rsidR="000A0653" w:rsidRPr="00530133">
        <w:t>íbridas.</w:t>
      </w:r>
    </w:p>
    <w:p w:rsidR="00B64FB5" w:rsidRPr="00530133" w:rsidRDefault="002A2F55" w:rsidP="0069111D">
      <w:r w:rsidRPr="00530133">
        <w:t>A continuación se recogen las que se realizaron antes de marzo</w:t>
      </w:r>
      <w:r w:rsidR="00B64FB5" w:rsidRPr="00530133">
        <w:t xml:space="preserve"> y otras que pudieron hacerse cumpliendo las restricciones:</w:t>
      </w:r>
    </w:p>
    <w:bookmarkEnd w:id="113"/>
    <w:bookmarkEnd w:id="114"/>
    <w:p w:rsidR="00696D38" w:rsidRPr="00530133" w:rsidRDefault="00DD04B8" w:rsidP="002918A7">
      <w:pPr>
        <w:pStyle w:val="Normallistas"/>
      </w:pPr>
      <w:r w:rsidRPr="00530133">
        <w:rPr>
          <w:rStyle w:val="TITULO-Nivel4Car"/>
        </w:rPr>
        <w:t>La Asociación Española Contra el Cáncer (AECC)</w:t>
      </w:r>
      <w:r w:rsidRPr="00530133">
        <w:t xml:space="preserve"> comienza su labor en el hospital para facilitar la gestión de situaciones relacionadas con el ámbito laboral, la posible ayuda para acceder a recursos económicos, material de ortopedia y otras atenciones psicológicas y sociales que hacen más fácil la resolución de los asuntos no sanitarios relacionados con la enfermedad. Desde marzo y hasta octubre esa ayuda se prestó vía telefónica</w:t>
      </w:r>
    </w:p>
    <w:p w:rsidR="00EB400A" w:rsidRPr="00530133" w:rsidRDefault="00EB400A" w:rsidP="002918A7">
      <w:pPr>
        <w:pStyle w:val="Normallistas"/>
        <w:numPr>
          <w:ilvl w:val="0"/>
          <w:numId w:val="0"/>
        </w:numPr>
        <w:ind w:left="568"/>
      </w:pPr>
      <w:r w:rsidRPr="00530133">
        <w:t xml:space="preserve">Con motivo del Día Mundial del Cáncer, el 4 de febrero, el equipo de la AECC  puso una mesa informativa en la entrada, como primera iniciativa para darse a conocer y acercarse a los pacientes. </w:t>
      </w:r>
    </w:p>
    <w:p w:rsidR="00EB400A" w:rsidRPr="00530133" w:rsidRDefault="00EB400A" w:rsidP="002918A7">
      <w:pPr>
        <w:pStyle w:val="Normallistas"/>
      </w:pPr>
      <w:r w:rsidRPr="00530133">
        <w:rPr>
          <w:rStyle w:val="TITULO-Nivel4Car"/>
        </w:rPr>
        <w:t>VIII Edición de Premios y Ayudas a Proyectos de Investigación</w:t>
      </w:r>
      <w:r w:rsidRPr="00530133">
        <w:t xml:space="preserve">., Formación y Gestión Clínica. Iniciativa creada e impulsada desde </w:t>
      </w:r>
      <w:r w:rsidR="002918A7" w:rsidRPr="00530133">
        <w:t>l</w:t>
      </w:r>
      <w:r w:rsidRPr="00530133">
        <w:t xml:space="preserve">a dirección Gerencia del Hospital para impulsar la innovación en el hospital </w:t>
      </w:r>
      <w:r w:rsidRPr="00530133">
        <w:lastRenderedPageBreak/>
        <w:t xml:space="preserve">y que logró un record en participación. En su octava edición se presentaron 64 trabajos: el personal facultativo presentó 34, los residentes 19, el personal de  enfermería 6 y desde el área de gestión 5. El mayor incremento se ha producido entre los proyectos de gestión clínica propuestos por los facultativos y en las comunicaciones orales de residentes. </w:t>
      </w:r>
    </w:p>
    <w:p w:rsidR="00EB400A" w:rsidRPr="00530133" w:rsidRDefault="00EB400A" w:rsidP="002918A7">
      <w:pPr>
        <w:pStyle w:val="Normallistas"/>
        <w:numPr>
          <w:ilvl w:val="0"/>
          <w:numId w:val="0"/>
        </w:numPr>
        <w:ind w:left="568"/>
      </w:pPr>
      <w:r w:rsidRPr="00530133">
        <w:t>Los premios se entregaron el 8 de febrero, como cada año, en una jornada formativa en la que todos los premiados presentan sus trabajos y recogieron sus reconocimientos.</w:t>
      </w:r>
    </w:p>
    <w:p w:rsidR="00B64FB5" w:rsidRPr="00530133" w:rsidRDefault="00B64FB5" w:rsidP="002918A7">
      <w:pPr>
        <w:pStyle w:val="Normallistas"/>
      </w:pPr>
      <w:r w:rsidRPr="00530133">
        <w:rPr>
          <w:rStyle w:val="TITULO-Nivel4Car"/>
        </w:rPr>
        <w:t>Día del Libro</w:t>
      </w:r>
      <w:r w:rsidRPr="00530133">
        <w:rPr>
          <w:b/>
        </w:rPr>
        <w:t>.</w:t>
      </w:r>
      <w:r w:rsidRPr="00530133">
        <w:t xml:space="preserve"> No podía celebrarse como otros años. Ni tampoco dejar de celebrarse. Todas las bandejas del desayuno salieron de la cocina con una tarjeta en la que se veían unas flores de almendro, con la que </w:t>
      </w:r>
      <w:r w:rsidR="00DD04B8" w:rsidRPr="00530133">
        <w:t>se quería transmitir</w:t>
      </w:r>
      <w:r w:rsidRPr="00530133">
        <w:t xml:space="preserve"> armonía y esperanza y en la que podía leerse una estrofa del poema “No te rindas.” Muchos profesionales se lo leyeron a los pacientes ingresados, con frecuencia en un estado muy débil para poder leerlos solos. También se grabaron videos de profesionales leyendo diferentes estrofas que después se difundieron en redes sociales.</w:t>
      </w:r>
    </w:p>
    <w:p w:rsidR="00B64FB5" w:rsidRPr="00530133" w:rsidRDefault="00DD04B8" w:rsidP="002918A7">
      <w:pPr>
        <w:pStyle w:val="Normallistas"/>
      </w:pPr>
      <w:r w:rsidRPr="00530133">
        <w:rPr>
          <w:rStyle w:val="TITULO-Nivel4Car"/>
        </w:rPr>
        <w:t>Día de la M</w:t>
      </w:r>
      <w:r w:rsidR="00B64FB5" w:rsidRPr="00530133">
        <w:rPr>
          <w:rStyle w:val="TITULO-Nivel4Car"/>
        </w:rPr>
        <w:t>adre.</w:t>
      </w:r>
      <w:r w:rsidR="00B64FB5" w:rsidRPr="00530133">
        <w:rPr>
          <w:sz w:val="18"/>
        </w:rPr>
        <w:t xml:space="preserve"> </w:t>
      </w:r>
      <w:r w:rsidR="00B64FB5" w:rsidRPr="00530133">
        <w:t xml:space="preserve">Las mujeres embarazadas vivieron con mucho miedo e incertidumbre la maternidad. Se intentaba que estuvieran el menor tiempo posible ingresadas en el hospital, con la compañía de una sola persona. La experiencia de la maternidad en la pandemia ha sido especialmente dura. Este año </w:t>
      </w:r>
      <w:r w:rsidRPr="00530133">
        <w:t>se quis</w:t>
      </w:r>
      <w:r w:rsidR="00B64FB5" w:rsidRPr="00530133">
        <w:t xml:space="preserve">o mostrar </w:t>
      </w:r>
      <w:r w:rsidRPr="00530133">
        <w:t>una</w:t>
      </w:r>
      <w:r w:rsidR="00B64FB5" w:rsidRPr="00530133">
        <w:t xml:space="preserve"> solidaridad y empatía </w:t>
      </w:r>
      <w:r w:rsidRPr="00530133">
        <w:t xml:space="preserve">especial </w:t>
      </w:r>
      <w:r w:rsidR="00B64FB5" w:rsidRPr="00530133">
        <w:t xml:space="preserve">con ellas </w:t>
      </w:r>
      <w:r w:rsidRPr="00530133">
        <w:t xml:space="preserve">en un día tan emotivo </w:t>
      </w:r>
      <w:r w:rsidR="00B64FB5" w:rsidRPr="00530133">
        <w:t>y todas recibieron flores en la habitación</w:t>
      </w:r>
      <w:r w:rsidRPr="00530133">
        <w:t>.</w:t>
      </w:r>
    </w:p>
    <w:p w:rsidR="00B64FB5" w:rsidRPr="00530133" w:rsidRDefault="00B64FB5" w:rsidP="002918A7">
      <w:pPr>
        <w:pStyle w:val="Normallistas"/>
        <w:rPr>
          <w:caps/>
        </w:rPr>
      </w:pPr>
      <w:r w:rsidRPr="00530133">
        <w:rPr>
          <w:rStyle w:val="TITULO-Nivel4Car"/>
        </w:rPr>
        <w:t>Navidad.</w:t>
      </w:r>
      <w:r w:rsidRPr="00530133">
        <w:t xml:space="preserve"> Ante la imposibilidad de organizar el tradicional certamen de pintura de salud mental, los terapeutas y los pacientes de esta área decidieron decorar el hospital con objetivos sencillos, fáciles de hacer, que no les llevaron mucho tiempo porque los grupos de terapia eran muy pequeños. Eligieron colores navideños alegres para diseñar unos árboles con cierto estilo pop y añadieron un toque romántico con unas estrellas de cartón sobre las que recortaron partituras musicales. Con la imagen de esos árboles y estrellas, el Hospital diseño su felicitación de Navidad, deseando ilusión y armonía.</w:t>
      </w:r>
    </w:p>
    <w:p w:rsidR="00F5077D" w:rsidRPr="00530133" w:rsidRDefault="00F5077D" w:rsidP="002918A7">
      <w:pPr>
        <w:pStyle w:val="Normallistas"/>
        <w:numPr>
          <w:ilvl w:val="0"/>
          <w:numId w:val="0"/>
        </w:numPr>
        <w:ind w:left="568"/>
      </w:pPr>
    </w:p>
    <w:p w:rsidR="00F5077D" w:rsidRPr="00530133" w:rsidRDefault="00F5077D" w:rsidP="002918A7">
      <w:pPr>
        <w:pStyle w:val="Normallistas"/>
        <w:rPr>
          <w:color w:val="000080"/>
          <w:sz w:val="28"/>
          <w:szCs w:val="28"/>
        </w:rPr>
      </w:pPr>
      <w:r w:rsidRPr="00530133">
        <w:br w:type="page"/>
      </w:r>
    </w:p>
    <w:bookmarkStart w:id="115" w:name="_Toc72408383"/>
    <w:bookmarkStart w:id="116" w:name="_Toc74228274"/>
    <w:bookmarkStart w:id="117" w:name="_Toc75343971"/>
    <w:bookmarkEnd w:id="59"/>
    <w:bookmarkEnd w:id="60"/>
    <w:p w:rsidR="00B54346" w:rsidRPr="00530133" w:rsidRDefault="00BA2C4C" w:rsidP="00773D2F">
      <w:pPr>
        <w:pStyle w:val="Indice"/>
      </w:pPr>
      <w:r w:rsidRPr="00530133">
        <w:lastRenderedPageBreak/>
        <mc:AlternateContent>
          <mc:Choice Requires="wps">
            <w:drawing>
              <wp:anchor distT="0" distB="0" distL="114300" distR="114300" simplePos="0" relativeHeight="251734016" behindDoc="0" locked="0" layoutInCell="1" allowOverlap="1" wp14:anchorId="504F2C9B" wp14:editId="086F140C">
                <wp:simplePos x="0" y="0"/>
                <wp:positionH relativeFrom="column">
                  <wp:posOffset>1565788</wp:posOffset>
                </wp:positionH>
                <wp:positionV relativeFrom="paragraph">
                  <wp:posOffset>6005033</wp:posOffset>
                </wp:positionV>
                <wp:extent cx="3073049" cy="2558374"/>
                <wp:effectExtent l="0" t="0" r="0" b="0"/>
                <wp:wrapNone/>
                <wp:docPr id="458"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73049" cy="2558374"/>
                        </a:xfrm>
                        <a:prstGeom prst="rect">
                          <a:avLst/>
                        </a:prstGeom>
                        <a:noFill/>
                        <a:ln w="25400" cap="flat" cmpd="sng" algn="ctr">
                          <a:noFill/>
                          <a:prstDash val="solid"/>
                          <a:headEnd/>
                          <a:tailEnd/>
                        </a:ln>
                        <a:effectLst/>
                      </wps:spPr>
                      <wps:txbx>
                        <w:txbxContent>
                          <w:p w:rsidR="00833932" w:rsidRDefault="00833932" w:rsidP="00B54346">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Los profesionales del hospital</w:t>
                            </w:r>
                          </w:p>
                          <w:p w:rsidR="00833932" w:rsidRDefault="00833932" w:rsidP="00EA5DEF">
                            <w:pPr>
                              <w:pStyle w:val="Indice"/>
                              <w:jc w:val="right"/>
                              <w:rPr>
                                <w:sz w:val="28"/>
                              </w:rPr>
                            </w:pPr>
                            <w:r w:rsidRPr="00152381">
                              <w:rPr>
                                <w:sz w:val="28"/>
                              </w:rPr>
                              <w:t>Recursos humanos</w:t>
                            </w:r>
                          </w:p>
                          <w:p w:rsidR="00833932" w:rsidRPr="00152381" w:rsidRDefault="00833932" w:rsidP="00EA5DEF">
                            <w:pPr>
                              <w:pStyle w:val="Indice"/>
                              <w:jc w:val="right"/>
                              <w:rPr>
                                <w:sz w:val="28"/>
                              </w:rPr>
                            </w:pPr>
                            <w:r>
                              <w:rPr>
                                <w:sz w:val="28"/>
                              </w:rPr>
                              <w:t>El equipo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F2C9B" id="_x0000_s1042" type="#_x0000_t202" style="position:absolute;left:0;text-align:left;margin-left:123.3pt;margin-top:472.85pt;width:241.95pt;height:201.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" filled="f" stroked="f" strokeweight="2pt">
                <o:lock v:ext="edit" aspectratio="t"/>
                <v:textbox>
                  <w:txbxContent>
                    <w:p w:rsidR="00833932" w:rsidRDefault="00833932" w:rsidP="00B54346">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Los profesionales del hospital</w:t>
                      </w:r>
                    </w:p>
                    <w:p w:rsidR="00833932" w:rsidRDefault="00833932" w:rsidP="00EA5DEF">
                      <w:pPr>
                        <w:pStyle w:val="Indice"/>
                        <w:jc w:val="right"/>
                        <w:rPr>
                          <w:sz w:val="28"/>
                        </w:rPr>
                      </w:pPr>
                      <w:r w:rsidRPr="00152381">
                        <w:rPr>
                          <w:sz w:val="28"/>
                        </w:rPr>
                        <w:t>Recursos humanos</w:t>
                      </w:r>
                    </w:p>
                    <w:p w:rsidR="00833932" w:rsidRPr="00152381" w:rsidRDefault="00833932" w:rsidP="00EA5DEF">
                      <w:pPr>
                        <w:pStyle w:val="Indice"/>
                        <w:jc w:val="right"/>
                        <w:rPr>
                          <w:sz w:val="28"/>
                        </w:rPr>
                      </w:pPr>
                      <w:r>
                        <w:rPr>
                          <w:sz w:val="28"/>
                        </w:rPr>
                        <w:t>El equipo</w:t>
                      </w:r>
                    </w:p>
                  </w:txbxContent>
                </v:textbox>
              </v:shape>
            </w:pict>
          </mc:Fallback>
        </mc:AlternateContent>
      </w:r>
      <w:r w:rsidRPr="00530133">
        <mc:AlternateContent>
          <mc:Choice Requires="wps">
            <w:drawing>
              <wp:anchor distT="0" distB="0" distL="114300" distR="114300" simplePos="0" relativeHeight="251735040" behindDoc="0" locked="0" layoutInCell="1" allowOverlap="1" wp14:anchorId="2860CCC1" wp14:editId="249BCB07">
                <wp:simplePos x="0" y="0"/>
                <wp:positionH relativeFrom="rightMargin">
                  <wp:posOffset>-177800</wp:posOffset>
                </wp:positionH>
                <wp:positionV relativeFrom="paragraph">
                  <wp:posOffset>5749290</wp:posOffset>
                </wp:positionV>
                <wp:extent cx="1212215" cy="2220595"/>
                <wp:effectExtent l="0" t="0" r="0" b="0"/>
                <wp:wrapNone/>
                <wp:docPr id="45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595"/>
                        </a:xfrm>
                        <a:prstGeom prst="rect">
                          <a:avLst/>
                        </a:prstGeom>
                        <a:noFill/>
                        <a:ln w="25400" cap="flat" cmpd="sng" algn="ctr">
                          <a:noFill/>
                          <a:prstDash val="solid"/>
                          <a:headEnd/>
                          <a:tailEnd/>
                        </a:ln>
                        <a:effectLst/>
                      </wps:spPr>
                      <wps:txbx>
                        <w:txbxContent>
                          <w:p w:rsidR="00833932" w:rsidRDefault="00833932" w:rsidP="00DB46F7">
                            <w:pPr>
                              <w:pStyle w:val="Capitulo"/>
                            </w:pPr>
                            <w:r>
                              <w:t>6</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860CCC1" id="_x0000_s1043" type="#_x0000_t202" style="position:absolute;left:0;text-align:left;margin-left:-14pt;margin-top:452.7pt;width:95.45pt;height:174.85pt;z-index:25173504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" filled="f" stroked="f" strokeweight="2pt">
                <o:lock v:ext="edit" aspectratio="t"/>
                <v:textbox>
                  <w:txbxContent>
                    <w:p w:rsidR="00833932" w:rsidRDefault="00833932" w:rsidP="00DB46F7">
                      <w:pPr>
                        <w:pStyle w:val="Capitulo"/>
                      </w:pPr>
                      <w:r>
                        <w:t>6</w:t>
                      </w:r>
                    </w:p>
                  </w:txbxContent>
                </v:textbox>
                <w10:wrap anchorx="margin"/>
              </v:shape>
            </w:pict>
          </mc:Fallback>
        </mc:AlternateContent>
      </w:r>
      <w:r w:rsidR="00B54346" w:rsidRPr="00530133">
        <w:drawing>
          <wp:anchor distT="0" distB="0" distL="114300" distR="114300" simplePos="0" relativeHeight="251731968" behindDoc="1" locked="0" layoutInCell="1" allowOverlap="1" wp14:anchorId="07C886E4" wp14:editId="32EB86E9">
            <wp:simplePos x="0" y="0"/>
            <wp:positionH relativeFrom="page">
              <wp:posOffset>-221678</wp:posOffset>
            </wp:positionH>
            <wp:positionV relativeFrom="paragraph">
              <wp:posOffset>-1184910</wp:posOffset>
            </wp:positionV>
            <wp:extent cx="7778020" cy="10998200"/>
            <wp:effectExtent l="0" t="0" r="0" b="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eccion0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778020" cy="10998200"/>
                    </a:xfrm>
                    <a:prstGeom prst="rect">
                      <a:avLst/>
                    </a:prstGeom>
                  </pic:spPr>
                </pic:pic>
              </a:graphicData>
            </a:graphic>
            <wp14:sizeRelH relativeFrom="margin">
              <wp14:pctWidth>0</wp14:pctWidth>
            </wp14:sizeRelH>
            <wp14:sizeRelV relativeFrom="margin">
              <wp14:pctHeight>0</wp14:pctHeight>
            </wp14:sizeRelV>
          </wp:anchor>
        </w:drawing>
      </w:r>
    </w:p>
    <w:p w:rsidR="00B54346" w:rsidRPr="00530133" w:rsidRDefault="00F31D28" w:rsidP="00B54346">
      <w:pPr>
        <w:pStyle w:val="TITULO-Nivel1"/>
      </w:pPr>
      <w:bookmarkStart w:id="118" w:name="_Toc86222044"/>
      <w:r w:rsidRPr="00530133">
        <w:lastRenderedPageBreak/>
        <w:t>Los Profesionales del Hospit</w:t>
      </w:r>
      <w:r w:rsidR="00B54346" w:rsidRPr="00530133">
        <w:t>al</w:t>
      </w:r>
      <w:bookmarkEnd w:id="115"/>
      <w:bookmarkEnd w:id="116"/>
      <w:bookmarkEnd w:id="117"/>
      <w:bookmarkEnd w:id="118"/>
    </w:p>
    <w:p w:rsidR="001F780F" w:rsidRPr="00530133" w:rsidRDefault="001F780F" w:rsidP="001F780F">
      <w:pPr>
        <w:pStyle w:val="TITULO-Nivel2"/>
      </w:pPr>
      <w:bookmarkStart w:id="119" w:name="_Toc86222045"/>
      <w:r w:rsidRPr="00530133">
        <w:t>Recursos Humanos</w:t>
      </w:r>
      <w:bookmarkEnd w:id="119"/>
    </w:p>
    <w:p w:rsidR="001F780F" w:rsidRPr="00530133" w:rsidRDefault="001F780F" w:rsidP="001F780F">
      <w:pPr>
        <w:pStyle w:val="Prrafodelista"/>
      </w:pPr>
    </w:p>
    <w:p w:rsidR="001F780F" w:rsidRPr="00530133" w:rsidRDefault="001F780F" w:rsidP="000F39BF">
      <w:pPr>
        <w:pStyle w:val="Nombredetabla"/>
      </w:pPr>
      <w:r w:rsidRPr="00530133">
        <w:t>Personal por Grupo profesional/sexo/edad</w:t>
      </w:r>
    </w:p>
    <w:p w:rsidR="001F780F" w:rsidRPr="00530133" w:rsidRDefault="001F780F" w:rsidP="001F780F">
      <w:pPr>
        <w:pStyle w:val="Prrafodelista"/>
      </w:pPr>
    </w:p>
    <w:tbl>
      <w:tblPr>
        <w:tblStyle w:val="TablaGeneral"/>
        <w:tblW w:w="8205" w:type="dxa"/>
        <w:jc w:val="center"/>
        <w:tblLook w:val="04A0" w:firstRow="1" w:lastRow="0" w:firstColumn="1" w:lastColumn="0" w:noHBand="0" w:noVBand="1"/>
      </w:tblPr>
      <w:tblGrid>
        <w:gridCol w:w="708"/>
        <w:gridCol w:w="1293"/>
        <w:gridCol w:w="1206"/>
        <w:gridCol w:w="1293"/>
        <w:gridCol w:w="1206"/>
        <w:gridCol w:w="1293"/>
        <w:gridCol w:w="1206"/>
      </w:tblGrid>
      <w:tr w:rsidR="001F780F" w:rsidRPr="00530133" w:rsidTr="007358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tcPr>
          <w:p w:rsidR="001F780F" w:rsidRPr="00530133" w:rsidRDefault="001F780F" w:rsidP="007358E0">
            <w:pPr>
              <w:pStyle w:val="Prrafodelista"/>
              <w:ind w:left="0"/>
            </w:pPr>
          </w:p>
        </w:tc>
        <w:tc>
          <w:tcPr>
            <w:tcW w:w="2499" w:type="dxa"/>
            <w:gridSpan w:val="2"/>
          </w:tcPr>
          <w:p w:rsidR="001F780F" w:rsidRPr="00530133" w:rsidRDefault="001F780F" w:rsidP="007358E0">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530133">
              <w:rPr>
                <w:rFonts w:ascii="Montserrat SemiBold" w:hAnsi="Montserrat SemiBold"/>
                <w:b w:val="0"/>
                <w:sz w:val="18"/>
              </w:rPr>
              <w:t>&lt; 30 AÑOS</w:t>
            </w:r>
          </w:p>
        </w:tc>
        <w:tc>
          <w:tcPr>
            <w:tcW w:w="2499" w:type="dxa"/>
            <w:gridSpan w:val="2"/>
            <w:tcBorders>
              <w:bottom w:val="single" w:sz="2" w:space="0" w:color="92CDDC" w:themeColor="accent5" w:themeTint="99"/>
            </w:tcBorders>
          </w:tcPr>
          <w:p w:rsidR="001F780F" w:rsidRPr="00530133" w:rsidRDefault="001F780F" w:rsidP="007358E0">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530133">
              <w:rPr>
                <w:rFonts w:ascii="Montserrat SemiBold" w:hAnsi="Montserrat SemiBold"/>
                <w:b w:val="0"/>
                <w:sz w:val="18"/>
              </w:rPr>
              <w:t>30 A 50 AÑOS</w:t>
            </w:r>
          </w:p>
        </w:tc>
        <w:tc>
          <w:tcPr>
            <w:tcW w:w="2499" w:type="dxa"/>
            <w:gridSpan w:val="2"/>
          </w:tcPr>
          <w:p w:rsidR="001F780F" w:rsidRPr="00530133" w:rsidRDefault="001F780F" w:rsidP="007358E0">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szCs w:val="18"/>
              </w:rPr>
            </w:pPr>
          </w:p>
          <w:p w:rsidR="001F780F" w:rsidRPr="00530133" w:rsidRDefault="001F780F" w:rsidP="007358E0">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530133">
              <w:rPr>
                <w:rFonts w:ascii="Montserrat SemiBold" w:hAnsi="Montserrat SemiBold"/>
                <w:b w:val="0"/>
                <w:sz w:val="18"/>
              </w:rPr>
              <w:t>&gt;50 AÑOS</w:t>
            </w:r>
          </w:p>
        </w:tc>
      </w:tr>
      <w:tr w:rsidR="001F780F" w:rsidRPr="00530133" w:rsidTr="007358E0">
        <w:trPr>
          <w:jc w:val="center"/>
        </w:trPr>
        <w:tc>
          <w:tcPr>
            <w:cnfStyle w:val="001000000000" w:firstRow="0" w:lastRow="0" w:firstColumn="1" w:lastColumn="0" w:oddVBand="0" w:evenVBand="0" w:oddHBand="0" w:evenHBand="0" w:firstRowFirstColumn="0" w:firstRowLastColumn="0" w:lastRowFirstColumn="0" w:lastRowLastColumn="0"/>
            <w:tcW w:w="708" w:type="dxa"/>
            <w:tcBorders>
              <w:bottom w:val="single" w:sz="2" w:space="0" w:color="92CDDC" w:themeColor="accent5" w:themeTint="99"/>
            </w:tcBorders>
          </w:tcPr>
          <w:p w:rsidR="001F780F" w:rsidRPr="00530133" w:rsidRDefault="001F780F" w:rsidP="007358E0">
            <w:pPr>
              <w:pStyle w:val="Prrafodelista"/>
              <w:ind w:left="0"/>
            </w:pPr>
          </w:p>
        </w:tc>
        <w:tc>
          <w:tcPr>
            <w:tcW w:w="1293" w:type="dxa"/>
          </w:tcPr>
          <w:p w:rsidR="001F780F" w:rsidRPr="00530133" w:rsidRDefault="001F780F" w:rsidP="007358E0">
            <w:pPr>
              <w:pStyle w:val="Prrafodelista"/>
              <w:ind w:left="0"/>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530133">
              <w:rPr>
                <w:rFonts w:ascii="Montserrat SemiBold" w:hAnsi="Montserrat SemiBold"/>
                <w:sz w:val="18"/>
              </w:rPr>
              <w:t>HOMBRES</w:t>
            </w:r>
          </w:p>
        </w:tc>
        <w:tc>
          <w:tcPr>
            <w:tcW w:w="1206" w:type="dxa"/>
            <w:tcBorders>
              <w:bottom w:val="single" w:sz="2" w:space="0" w:color="92CDDC" w:themeColor="accent5" w:themeTint="99"/>
            </w:tcBorders>
          </w:tcPr>
          <w:p w:rsidR="001F780F" w:rsidRPr="00530133" w:rsidRDefault="001F780F" w:rsidP="007358E0">
            <w:pPr>
              <w:pStyle w:val="Prrafodelista"/>
              <w:ind w:left="0"/>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530133">
              <w:rPr>
                <w:rFonts w:ascii="Montserrat SemiBold" w:hAnsi="Montserrat SemiBold"/>
                <w:sz w:val="18"/>
              </w:rPr>
              <w:t>MUJERES</w:t>
            </w:r>
          </w:p>
        </w:tc>
        <w:tc>
          <w:tcPr>
            <w:tcW w:w="1293"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530133">
              <w:rPr>
                <w:rFonts w:ascii="Montserrat SemiBold" w:hAnsi="Montserrat SemiBold"/>
                <w:sz w:val="18"/>
              </w:rPr>
              <w:t>HOMBRES</w:t>
            </w:r>
          </w:p>
        </w:tc>
        <w:tc>
          <w:tcPr>
            <w:tcW w:w="1206"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530133">
              <w:rPr>
                <w:rFonts w:ascii="Montserrat SemiBold" w:hAnsi="Montserrat SemiBold"/>
                <w:sz w:val="18"/>
              </w:rPr>
              <w:t>MUJERES</w:t>
            </w:r>
          </w:p>
        </w:tc>
        <w:tc>
          <w:tcPr>
            <w:tcW w:w="1293" w:type="dxa"/>
          </w:tcPr>
          <w:p w:rsidR="001F780F" w:rsidRPr="00530133" w:rsidRDefault="001F780F" w:rsidP="007358E0">
            <w:pPr>
              <w:pStyle w:val="Prrafodelista"/>
              <w:ind w:left="0"/>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530133">
              <w:rPr>
                <w:rFonts w:ascii="Montserrat SemiBold" w:hAnsi="Montserrat SemiBold"/>
                <w:sz w:val="18"/>
              </w:rPr>
              <w:t>HOMBRES</w:t>
            </w:r>
          </w:p>
        </w:tc>
        <w:tc>
          <w:tcPr>
            <w:tcW w:w="1206" w:type="dxa"/>
          </w:tcPr>
          <w:p w:rsidR="001F780F" w:rsidRPr="00530133" w:rsidRDefault="001F780F" w:rsidP="007358E0">
            <w:pPr>
              <w:pStyle w:val="Prrafodelista"/>
              <w:ind w:left="0"/>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p>
          <w:p w:rsidR="001F780F" w:rsidRPr="00530133" w:rsidRDefault="001F780F" w:rsidP="007358E0">
            <w:pPr>
              <w:pStyle w:val="Prrafodelista"/>
              <w:ind w:left="0"/>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rPr>
            </w:pPr>
            <w:r w:rsidRPr="00530133">
              <w:rPr>
                <w:rFonts w:ascii="Montserrat SemiBold" w:hAnsi="Montserrat SemiBold"/>
                <w:sz w:val="18"/>
              </w:rPr>
              <w:t>MUJERES</w:t>
            </w:r>
          </w:p>
        </w:tc>
      </w:tr>
      <w:tr w:rsidR="001F780F" w:rsidRPr="00530133" w:rsidTr="007358E0">
        <w:trPr>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rPr>
                <w:b/>
              </w:rPr>
            </w:pPr>
            <w:r w:rsidRPr="00530133">
              <w:rPr>
                <w:b/>
              </w:rPr>
              <w:t>A1</w:t>
            </w:r>
          </w:p>
        </w:tc>
        <w:tc>
          <w:tcPr>
            <w:tcW w:w="1293"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20</w:t>
            </w:r>
          </w:p>
        </w:tc>
        <w:tc>
          <w:tcPr>
            <w:tcW w:w="1206" w:type="dxa"/>
            <w:tcBorders>
              <w:top w:val="single" w:sz="2" w:space="0" w:color="92CDDC" w:themeColor="accent5" w:themeTint="99"/>
            </w:tcBorders>
            <w:shd w:val="clear" w:color="auto" w:fill="auto"/>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51</w:t>
            </w:r>
          </w:p>
        </w:tc>
        <w:tc>
          <w:tcPr>
            <w:tcW w:w="1293"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73</w:t>
            </w:r>
          </w:p>
        </w:tc>
        <w:tc>
          <w:tcPr>
            <w:tcW w:w="1206"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176</w:t>
            </w:r>
          </w:p>
        </w:tc>
        <w:tc>
          <w:tcPr>
            <w:tcW w:w="1293"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81</w:t>
            </w:r>
          </w:p>
        </w:tc>
        <w:tc>
          <w:tcPr>
            <w:tcW w:w="1206"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106</w:t>
            </w:r>
          </w:p>
        </w:tc>
      </w:tr>
      <w:tr w:rsidR="001F780F" w:rsidRPr="00530133" w:rsidTr="007358E0">
        <w:trPr>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rPr>
                <w:b/>
              </w:rPr>
            </w:pPr>
            <w:r w:rsidRPr="00530133">
              <w:rPr>
                <w:b/>
              </w:rPr>
              <w:t>A2</w:t>
            </w:r>
          </w:p>
        </w:tc>
        <w:tc>
          <w:tcPr>
            <w:tcW w:w="1293"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24</w:t>
            </w:r>
          </w:p>
        </w:tc>
        <w:tc>
          <w:tcPr>
            <w:tcW w:w="1206" w:type="dxa"/>
            <w:tcBorders>
              <w:top w:val="single" w:sz="2" w:space="0" w:color="92CDDC" w:themeColor="accent5" w:themeTint="99"/>
            </w:tcBorders>
            <w:shd w:val="clear" w:color="auto" w:fill="auto"/>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80</w:t>
            </w:r>
          </w:p>
        </w:tc>
        <w:tc>
          <w:tcPr>
            <w:tcW w:w="1293"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59</w:t>
            </w:r>
          </w:p>
        </w:tc>
        <w:tc>
          <w:tcPr>
            <w:tcW w:w="1206"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333</w:t>
            </w:r>
          </w:p>
        </w:tc>
        <w:tc>
          <w:tcPr>
            <w:tcW w:w="1293"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33</w:t>
            </w:r>
          </w:p>
        </w:tc>
        <w:tc>
          <w:tcPr>
            <w:tcW w:w="1206"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172</w:t>
            </w:r>
          </w:p>
        </w:tc>
      </w:tr>
      <w:tr w:rsidR="001F780F" w:rsidRPr="00530133" w:rsidTr="007358E0">
        <w:trPr>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rPr>
                <w:b/>
              </w:rPr>
            </w:pPr>
            <w:r w:rsidRPr="00530133">
              <w:rPr>
                <w:b/>
              </w:rPr>
              <w:t>C1</w:t>
            </w:r>
          </w:p>
        </w:tc>
        <w:tc>
          <w:tcPr>
            <w:tcW w:w="1293"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4</w:t>
            </w:r>
          </w:p>
        </w:tc>
        <w:tc>
          <w:tcPr>
            <w:tcW w:w="1206" w:type="dxa"/>
            <w:tcBorders>
              <w:top w:val="single" w:sz="2" w:space="0" w:color="92CDDC" w:themeColor="accent5" w:themeTint="99"/>
            </w:tcBorders>
            <w:shd w:val="clear" w:color="auto" w:fill="auto"/>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8</w:t>
            </w:r>
          </w:p>
        </w:tc>
        <w:tc>
          <w:tcPr>
            <w:tcW w:w="1293"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19</w:t>
            </w:r>
          </w:p>
        </w:tc>
        <w:tc>
          <w:tcPr>
            <w:tcW w:w="1206"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40</w:t>
            </w:r>
          </w:p>
        </w:tc>
        <w:tc>
          <w:tcPr>
            <w:tcW w:w="1293"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9</w:t>
            </w:r>
          </w:p>
        </w:tc>
        <w:tc>
          <w:tcPr>
            <w:tcW w:w="1206"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72</w:t>
            </w:r>
          </w:p>
        </w:tc>
      </w:tr>
      <w:tr w:rsidR="001F780F" w:rsidRPr="00530133" w:rsidTr="007358E0">
        <w:trPr>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rPr>
                <w:b/>
              </w:rPr>
            </w:pPr>
            <w:r w:rsidRPr="00530133">
              <w:rPr>
                <w:b/>
              </w:rPr>
              <w:t>C2</w:t>
            </w:r>
          </w:p>
        </w:tc>
        <w:tc>
          <w:tcPr>
            <w:tcW w:w="1293"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6</w:t>
            </w:r>
          </w:p>
        </w:tc>
        <w:tc>
          <w:tcPr>
            <w:tcW w:w="1206" w:type="dxa"/>
            <w:tcBorders>
              <w:top w:val="single" w:sz="2" w:space="0" w:color="92CDDC" w:themeColor="accent5" w:themeTint="99"/>
            </w:tcBorders>
            <w:shd w:val="clear" w:color="auto" w:fill="auto"/>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36</w:t>
            </w:r>
          </w:p>
        </w:tc>
        <w:tc>
          <w:tcPr>
            <w:tcW w:w="1293"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22</w:t>
            </w:r>
          </w:p>
        </w:tc>
        <w:tc>
          <w:tcPr>
            <w:tcW w:w="1206"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175</w:t>
            </w:r>
          </w:p>
        </w:tc>
        <w:tc>
          <w:tcPr>
            <w:tcW w:w="1293"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18</w:t>
            </w:r>
          </w:p>
        </w:tc>
        <w:tc>
          <w:tcPr>
            <w:tcW w:w="1206"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358</w:t>
            </w:r>
          </w:p>
        </w:tc>
      </w:tr>
      <w:tr w:rsidR="001F780F" w:rsidRPr="00530133" w:rsidTr="007358E0">
        <w:trPr>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rPr>
                <w:b/>
              </w:rPr>
            </w:pPr>
            <w:r w:rsidRPr="00530133">
              <w:rPr>
                <w:b/>
              </w:rPr>
              <w:t>E</w:t>
            </w:r>
          </w:p>
        </w:tc>
        <w:tc>
          <w:tcPr>
            <w:tcW w:w="1293"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12</w:t>
            </w:r>
          </w:p>
        </w:tc>
        <w:tc>
          <w:tcPr>
            <w:tcW w:w="1206" w:type="dxa"/>
            <w:tcBorders>
              <w:top w:val="single" w:sz="2" w:space="0" w:color="92CDDC" w:themeColor="accent5" w:themeTint="99"/>
            </w:tcBorders>
            <w:shd w:val="clear" w:color="auto" w:fill="auto"/>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1</w:t>
            </w:r>
          </w:p>
        </w:tc>
        <w:tc>
          <w:tcPr>
            <w:tcW w:w="1293"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39</w:t>
            </w:r>
          </w:p>
        </w:tc>
        <w:tc>
          <w:tcPr>
            <w:tcW w:w="1206"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32</w:t>
            </w:r>
          </w:p>
        </w:tc>
        <w:tc>
          <w:tcPr>
            <w:tcW w:w="1293"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44</w:t>
            </w:r>
          </w:p>
        </w:tc>
        <w:tc>
          <w:tcPr>
            <w:tcW w:w="1206"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122</w:t>
            </w:r>
          </w:p>
        </w:tc>
      </w:tr>
    </w:tbl>
    <w:p w:rsidR="001F780F" w:rsidRPr="00530133" w:rsidRDefault="001F780F" w:rsidP="001F780F">
      <w:pPr>
        <w:pStyle w:val="Prrafodelista"/>
      </w:pPr>
    </w:p>
    <w:p w:rsidR="001F780F" w:rsidRPr="00530133" w:rsidRDefault="001F780F" w:rsidP="001F780F">
      <w:pPr>
        <w:ind w:left="360"/>
      </w:pPr>
    </w:p>
    <w:p w:rsidR="001F780F" w:rsidRPr="00530133" w:rsidRDefault="001F780F" w:rsidP="000F39BF">
      <w:pPr>
        <w:pStyle w:val="Nombredetabla"/>
      </w:pPr>
      <w:r w:rsidRPr="00530133">
        <w:t>Profesionales según vinculación profesional y grupo profesional</w:t>
      </w:r>
    </w:p>
    <w:p w:rsidR="001F780F" w:rsidRPr="00530133" w:rsidRDefault="001F780F" w:rsidP="001F780F">
      <w:pPr>
        <w:pStyle w:val="Prrafodelista"/>
      </w:pPr>
    </w:p>
    <w:tbl>
      <w:tblPr>
        <w:tblStyle w:val="TablaGeneral"/>
        <w:tblW w:w="5761" w:type="dxa"/>
        <w:jc w:val="center"/>
        <w:tblLook w:val="04A0" w:firstRow="1" w:lastRow="0" w:firstColumn="1" w:lastColumn="0" w:noHBand="0" w:noVBand="1"/>
      </w:tblPr>
      <w:tblGrid>
        <w:gridCol w:w="1124"/>
        <w:gridCol w:w="2357"/>
        <w:gridCol w:w="2280"/>
      </w:tblGrid>
      <w:tr w:rsidR="001F780F" w:rsidRPr="00530133" w:rsidTr="000F39BF">
        <w:trPr>
          <w:cnfStyle w:val="100000000000" w:firstRow="1" w:lastRow="0" w:firstColumn="0" w:lastColumn="0" w:oddVBand="0" w:evenVBand="0" w:oddHBand="0"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1124" w:type="dxa"/>
            <w:tcBorders>
              <w:bottom w:val="single" w:sz="2" w:space="0" w:color="92CDDC" w:themeColor="accent5" w:themeTint="99"/>
            </w:tcBorders>
          </w:tcPr>
          <w:p w:rsidR="001F780F" w:rsidRPr="00530133" w:rsidRDefault="001F780F" w:rsidP="007358E0">
            <w:pPr>
              <w:pStyle w:val="Prrafodelista"/>
              <w:ind w:left="0"/>
            </w:pPr>
          </w:p>
        </w:tc>
        <w:tc>
          <w:tcPr>
            <w:tcW w:w="2357" w:type="dxa"/>
          </w:tcPr>
          <w:p w:rsidR="001F780F" w:rsidRPr="00530133" w:rsidRDefault="001F780F" w:rsidP="002918A7">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530133">
              <w:rPr>
                <w:rFonts w:ascii="Montserrat SemiBold" w:hAnsi="Montserrat SemiBold"/>
                <w:b w:val="0"/>
                <w:sz w:val="18"/>
              </w:rPr>
              <w:t>FIJOS E INTERINOS</w:t>
            </w:r>
          </w:p>
        </w:tc>
        <w:tc>
          <w:tcPr>
            <w:tcW w:w="2280" w:type="dxa"/>
            <w:tcBorders>
              <w:bottom w:val="single" w:sz="2" w:space="0" w:color="92CDDC" w:themeColor="accent5" w:themeTint="99"/>
            </w:tcBorders>
          </w:tcPr>
          <w:p w:rsidR="001F780F" w:rsidRPr="00530133" w:rsidRDefault="001F780F" w:rsidP="002918A7">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p>
          <w:p w:rsidR="001F780F" w:rsidRPr="00530133" w:rsidRDefault="001F780F" w:rsidP="002918A7">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530133">
              <w:rPr>
                <w:rFonts w:ascii="Montserrat SemiBold" w:hAnsi="Montserrat SemiBold"/>
                <w:b w:val="0"/>
                <w:sz w:val="18"/>
              </w:rPr>
              <w:t>EVENTUALES</w:t>
            </w:r>
          </w:p>
        </w:tc>
      </w:tr>
      <w:tr w:rsidR="001F780F" w:rsidRPr="00530133" w:rsidTr="000F39BF">
        <w:trPr>
          <w:trHeight w:val="431"/>
          <w:jc w:val="center"/>
        </w:trPr>
        <w:tc>
          <w:tcPr>
            <w:cnfStyle w:val="001000000000" w:firstRow="0" w:lastRow="0" w:firstColumn="1" w:lastColumn="0" w:oddVBand="0" w:evenVBand="0" w:oddHBand="0" w:evenHBand="0" w:firstRowFirstColumn="0" w:firstRowLastColumn="0" w:lastRowFirstColumn="0" w:lastRowLastColumn="0"/>
            <w:tcW w:w="1124"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rPr>
                <w:b/>
              </w:rPr>
            </w:pPr>
            <w:r w:rsidRPr="00530133">
              <w:rPr>
                <w:b/>
              </w:rPr>
              <w:t>A1</w:t>
            </w:r>
          </w:p>
        </w:tc>
        <w:tc>
          <w:tcPr>
            <w:tcW w:w="2357"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339</w:t>
            </w:r>
          </w:p>
        </w:tc>
        <w:tc>
          <w:tcPr>
            <w:tcW w:w="2280" w:type="dxa"/>
            <w:tcBorders>
              <w:top w:val="single" w:sz="2" w:space="0" w:color="92CDDC" w:themeColor="accent5" w:themeTint="99"/>
            </w:tcBorders>
            <w:shd w:val="clear" w:color="auto" w:fill="auto"/>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168</w:t>
            </w:r>
          </w:p>
        </w:tc>
      </w:tr>
      <w:tr w:rsidR="001F780F" w:rsidRPr="00530133" w:rsidTr="000F39BF">
        <w:trPr>
          <w:trHeight w:val="413"/>
          <w:jc w:val="center"/>
        </w:trPr>
        <w:tc>
          <w:tcPr>
            <w:cnfStyle w:val="001000000000" w:firstRow="0" w:lastRow="0" w:firstColumn="1" w:lastColumn="0" w:oddVBand="0" w:evenVBand="0" w:oddHBand="0" w:evenHBand="0" w:firstRowFirstColumn="0" w:firstRowLastColumn="0" w:lastRowFirstColumn="0" w:lastRowLastColumn="0"/>
            <w:tcW w:w="1124"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rPr>
                <w:b/>
              </w:rPr>
            </w:pPr>
            <w:r w:rsidRPr="00530133">
              <w:rPr>
                <w:b/>
              </w:rPr>
              <w:t>A2</w:t>
            </w:r>
          </w:p>
        </w:tc>
        <w:tc>
          <w:tcPr>
            <w:tcW w:w="2357"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547</w:t>
            </w:r>
          </w:p>
        </w:tc>
        <w:tc>
          <w:tcPr>
            <w:tcW w:w="2280" w:type="dxa"/>
            <w:tcBorders>
              <w:top w:val="single" w:sz="2" w:space="0" w:color="92CDDC" w:themeColor="accent5" w:themeTint="99"/>
            </w:tcBorders>
            <w:shd w:val="clear" w:color="auto" w:fill="auto"/>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154</w:t>
            </w:r>
          </w:p>
        </w:tc>
      </w:tr>
      <w:tr w:rsidR="001F780F" w:rsidRPr="00530133" w:rsidTr="000F39BF">
        <w:trPr>
          <w:trHeight w:val="431"/>
          <w:jc w:val="center"/>
        </w:trPr>
        <w:tc>
          <w:tcPr>
            <w:cnfStyle w:val="001000000000" w:firstRow="0" w:lastRow="0" w:firstColumn="1" w:lastColumn="0" w:oddVBand="0" w:evenVBand="0" w:oddHBand="0" w:evenHBand="0" w:firstRowFirstColumn="0" w:firstRowLastColumn="0" w:lastRowFirstColumn="0" w:lastRowLastColumn="0"/>
            <w:tcW w:w="1124"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rPr>
                <w:b/>
              </w:rPr>
            </w:pPr>
            <w:r w:rsidRPr="00530133">
              <w:rPr>
                <w:b/>
              </w:rPr>
              <w:t>C1</w:t>
            </w:r>
          </w:p>
        </w:tc>
        <w:tc>
          <w:tcPr>
            <w:tcW w:w="2357"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135</w:t>
            </w:r>
          </w:p>
        </w:tc>
        <w:tc>
          <w:tcPr>
            <w:tcW w:w="2280" w:type="dxa"/>
            <w:tcBorders>
              <w:top w:val="single" w:sz="2" w:space="0" w:color="92CDDC" w:themeColor="accent5" w:themeTint="99"/>
            </w:tcBorders>
            <w:shd w:val="clear" w:color="auto" w:fill="auto"/>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17</w:t>
            </w:r>
          </w:p>
        </w:tc>
      </w:tr>
      <w:tr w:rsidR="001F780F" w:rsidRPr="00530133" w:rsidTr="000F39BF">
        <w:trPr>
          <w:trHeight w:val="431"/>
          <w:jc w:val="center"/>
        </w:trPr>
        <w:tc>
          <w:tcPr>
            <w:cnfStyle w:val="001000000000" w:firstRow="0" w:lastRow="0" w:firstColumn="1" w:lastColumn="0" w:oddVBand="0" w:evenVBand="0" w:oddHBand="0" w:evenHBand="0" w:firstRowFirstColumn="0" w:firstRowLastColumn="0" w:lastRowFirstColumn="0" w:lastRowLastColumn="0"/>
            <w:tcW w:w="1124"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rPr>
                <w:b/>
              </w:rPr>
            </w:pPr>
            <w:r w:rsidRPr="00530133">
              <w:rPr>
                <w:b/>
              </w:rPr>
              <w:t>C2</w:t>
            </w:r>
          </w:p>
        </w:tc>
        <w:tc>
          <w:tcPr>
            <w:tcW w:w="2357"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528</w:t>
            </w:r>
          </w:p>
        </w:tc>
        <w:tc>
          <w:tcPr>
            <w:tcW w:w="2280" w:type="dxa"/>
            <w:tcBorders>
              <w:top w:val="single" w:sz="2" w:space="0" w:color="92CDDC" w:themeColor="accent5" w:themeTint="99"/>
            </w:tcBorders>
            <w:shd w:val="clear" w:color="auto" w:fill="auto"/>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87</w:t>
            </w:r>
          </w:p>
        </w:tc>
      </w:tr>
      <w:tr w:rsidR="001F780F" w:rsidRPr="00530133" w:rsidTr="000F39BF">
        <w:trPr>
          <w:trHeight w:val="413"/>
          <w:jc w:val="center"/>
        </w:trPr>
        <w:tc>
          <w:tcPr>
            <w:cnfStyle w:val="001000000000" w:firstRow="0" w:lastRow="0" w:firstColumn="1" w:lastColumn="0" w:oddVBand="0" w:evenVBand="0" w:oddHBand="0" w:evenHBand="0" w:firstRowFirstColumn="0" w:firstRowLastColumn="0" w:lastRowFirstColumn="0" w:lastRowLastColumn="0"/>
            <w:tcW w:w="1124"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rPr>
                <w:b/>
              </w:rPr>
            </w:pPr>
            <w:r w:rsidRPr="00530133">
              <w:rPr>
                <w:b/>
              </w:rPr>
              <w:lastRenderedPageBreak/>
              <w:t>E</w:t>
            </w:r>
          </w:p>
        </w:tc>
        <w:tc>
          <w:tcPr>
            <w:tcW w:w="2357"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216</w:t>
            </w:r>
          </w:p>
        </w:tc>
        <w:tc>
          <w:tcPr>
            <w:tcW w:w="2280" w:type="dxa"/>
            <w:tcBorders>
              <w:top w:val="single" w:sz="2" w:space="0" w:color="92CDDC" w:themeColor="accent5" w:themeTint="99"/>
            </w:tcBorders>
            <w:shd w:val="clear" w:color="auto" w:fill="auto"/>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34</w:t>
            </w:r>
          </w:p>
        </w:tc>
      </w:tr>
    </w:tbl>
    <w:p w:rsidR="001F780F" w:rsidRPr="00530133" w:rsidRDefault="001F780F" w:rsidP="001F780F"/>
    <w:p w:rsidR="002918A7" w:rsidRPr="00530133" w:rsidRDefault="002918A7" w:rsidP="000F39BF">
      <w:pPr>
        <w:pStyle w:val="Nombredetabla"/>
      </w:pPr>
    </w:p>
    <w:p w:rsidR="001F780F" w:rsidRPr="00530133" w:rsidRDefault="001F780F" w:rsidP="000F39BF">
      <w:pPr>
        <w:pStyle w:val="Nombredetabla"/>
      </w:pPr>
      <w:r w:rsidRPr="00530133">
        <w:t>Resumen por edad y sexo</w:t>
      </w:r>
    </w:p>
    <w:p w:rsidR="001F780F" w:rsidRPr="00530133" w:rsidRDefault="001F780F" w:rsidP="001F780F">
      <w:pPr>
        <w:pStyle w:val="Prrafodelista"/>
      </w:pPr>
    </w:p>
    <w:tbl>
      <w:tblPr>
        <w:tblStyle w:val="TablaGeneral"/>
        <w:tblW w:w="8205" w:type="dxa"/>
        <w:jc w:val="center"/>
        <w:tblLook w:val="04A0" w:firstRow="1" w:lastRow="0" w:firstColumn="1" w:lastColumn="0" w:noHBand="0" w:noVBand="1"/>
      </w:tblPr>
      <w:tblGrid>
        <w:gridCol w:w="1415"/>
        <w:gridCol w:w="1320"/>
        <w:gridCol w:w="1415"/>
        <w:gridCol w:w="1320"/>
        <w:gridCol w:w="1415"/>
        <w:gridCol w:w="1320"/>
      </w:tblGrid>
      <w:tr w:rsidR="001F780F" w:rsidRPr="00530133" w:rsidTr="007358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99" w:type="dxa"/>
            <w:gridSpan w:val="2"/>
          </w:tcPr>
          <w:p w:rsidR="001F780F" w:rsidRPr="00530133" w:rsidRDefault="001F780F" w:rsidP="007358E0">
            <w:pPr>
              <w:pStyle w:val="Prrafodelista"/>
              <w:ind w:left="0"/>
              <w:jc w:val="center"/>
              <w:rPr>
                <w:rFonts w:ascii="Montserrat SemiBold" w:hAnsi="Montserrat SemiBold"/>
                <w:b w:val="0"/>
                <w:sz w:val="18"/>
              </w:rPr>
            </w:pPr>
            <w:r w:rsidRPr="00530133">
              <w:rPr>
                <w:rFonts w:ascii="Montserrat SemiBold" w:hAnsi="Montserrat SemiBold"/>
                <w:b w:val="0"/>
                <w:sz w:val="18"/>
              </w:rPr>
              <w:t>&lt; 30 AÑOS</w:t>
            </w:r>
          </w:p>
        </w:tc>
        <w:tc>
          <w:tcPr>
            <w:tcW w:w="2499" w:type="dxa"/>
            <w:gridSpan w:val="2"/>
            <w:tcBorders>
              <w:bottom w:val="single" w:sz="2" w:space="0" w:color="92CDDC" w:themeColor="accent5" w:themeTint="99"/>
            </w:tcBorders>
          </w:tcPr>
          <w:p w:rsidR="001F780F" w:rsidRPr="00530133" w:rsidRDefault="001F780F" w:rsidP="007358E0">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530133">
              <w:rPr>
                <w:rFonts w:ascii="Montserrat SemiBold" w:hAnsi="Montserrat SemiBold"/>
                <w:b w:val="0"/>
                <w:sz w:val="18"/>
              </w:rPr>
              <w:t>30 A 50 AÑOS</w:t>
            </w:r>
          </w:p>
        </w:tc>
        <w:tc>
          <w:tcPr>
            <w:tcW w:w="2499" w:type="dxa"/>
            <w:gridSpan w:val="2"/>
          </w:tcPr>
          <w:p w:rsidR="001F780F" w:rsidRPr="00530133" w:rsidRDefault="001F780F" w:rsidP="007358E0">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p>
          <w:p w:rsidR="001F780F" w:rsidRPr="00530133" w:rsidRDefault="001F780F" w:rsidP="007358E0">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530133">
              <w:rPr>
                <w:rFonts w:ascii="Montserrat SemiBold" w:hAnsi="Montserrat SemiBold"/>
                <w:b w:val="0"/>
                <w:sz w:val="18"/>
              </w:rPr>
              <w:t>&gt;50 AÑOS</w:t>
            </w:r>
          </w:p>
        </w:tc>
      </w:tr>
      <w:tr w:rsidR="001F780F" w:rsidRPr="00530133" w:rsidTr="007358E0">
        <w:trPr>
          <w:jc w:val="center"/>
        </w:trPr>
        <w:tc>
          <w:tcPr>
            <w:cnfStyle w:val="001000000000" w:firstRow="0" w:lastRow="0" w:firstColumn="1" w:lastColumn="0" w:oddVBand="0" w:evenVBand="0" w:oddHBand="0" w:evenHBand="0" w:firstRowFirstColumn="0" w:firstRowLastColumn="0" w:lastRowFirstColumn="0" w:lastRowLastColumn="0"/>
            <w:tcW w:w="1293" w:type="dxa"/>
          </w:tcPr>
          <w:p w:rsidR="001F780F" w:rsidRPr="00530133" w:rsidRDefault="001F780F" w:rsidP="007358E0">
            <w:pPr>
              <w:pStyle w:val="Prrafodelista"/>
              <w:ind w:left="0"/>
              <w:rPr>
                <w:b/>
              </w:rPr>
            </w:pPr>
            <w:r w:rsidRPr="00530133">
              <w:rPr>
                <w:b/>
              </w:rPr>
              <w:t>HOMBRES</w:t>
            </w:r>
          </w:p>
        </w:tc>
        <w:tc>
          <w:tcPr>
            <w:tcW w:w="1206" w:type="dxa"/>
            <w:tcBorders>
              <w:bottom w:val="single" w:sz="2" w:space="0" w:color="92CDDC" w:themeColor="accent5" w:themeTint="99"/>
            </w:tcBorders>
          </w:tcPr>
          <w:p w:rsidR="001F780F" w:rsidRPr="00530133" w:rsidRDefault="001F780F" w:rsidP="007358E0">
            <w:pPr>
              <w:pStyle w:val="Prrafodelista"/>
              <w:ind w:left="0"/>
              <w:cnfStyle w:val="000000000000" w:firstRow="0" w:lastRow="0" w:firstColumn="0" w:lastColumn="0" w:oddVBand="0" w:evenVBand="0" w:oddHBand="0" w:evenHBand="0" w:firstRowFirstColumn="0" w:firstRowLastColumn="0" w:lastRowFirstColumn="0" w:lastRowLastColumn="0"/>
              <w:rPr>
                <w:b/>
              </w:rPr>
            </w:pPr>
            <w:r w:rsidRPr="00530133">
              <w:rPr>
                <w:b/>
              </w:rPr>
              <w:t>MUJERES</w:t>
            </w:r>
          </w:p>
        </w:tc>
        <w:tc>
          <w:tcPr>
            <w:tcW w:w="1293"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cnfStyle w:val="000000000000" w:firstRow="0" w:lastRow="0" w:firstColumn="0" w:lastColumn="0" w:oddVBand="0" w:evenVBand="0" w:oddHBand="0" w:evenHBand="0" w:firstRowFirstColumn="0" w:firstRowLastColumn="0" w:lastRowFirstColumn="0" w:lastRowLastColumn="0"/>
              <w:rPr>
                <w:b/>
              </w:rPr>
            </w:pPr>
            <w:r w:rsidRPr="00530133">
              <w:rPr>
                <w:b/>
              </w:rPr>
              <w:t>HOMBRES</w:t>
            </w:r>
          </w:p>
        </w:tc>
        <w:tc>
          <w:tcPr>
            <w:tcW w:w="1206"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cnfStyle w:val="000000000000" w:firstRow="0" w:lastRow="0" w:firstColumn="0" w:lastColumn="0" w:oddVBand="0" w:evenVBand="0" w:oddHBand="0" w:evenHBand="0" w:firstRowFirstColumn="0" w:firstRowLastColumn="0" w:lastRowFirstColumn="0" w:lastRowLastColumn="0"/>
              <w:rPr>
                <w:b/>
              </w:rPr>
            </w:pPr>
            <w:r w:rsidRPr="00530133">
              <w:rPr>
                <w:b/>
              </w:rPr>
              <w:t>MUJERES</w:t>
            </w:r>
          </w:p>
        </w:tc>
        <w:tc>
          <w:tcPr>
            <w:tcW w:w="1293" w:type="dxa"/>
          </w:tcPr>
          <w:p w:rsidR="001F780F" w:rsidRPr="00530133" w:rsidRDefault="001F780F" w:rsidP="007358E0">
            <w:pPr>
              <w:pStyle w:val="Prrafodelista"/>
              <w:ind w:left="0"/>
              <w:cnfStyle w:val="000000000000" w:firstRow="0" w:lastRow="0" w:firstColumn="0" w:lastColumn="0" w:oddVBand="0" w:evenVBand="0" w:oddHBand="0" w:evenHBand="0" w:firstRowFirstColumn="0" w:firstRowLastColumn="0" w:lastRowFirstColumn="0" w:lastRowLastColumn="0"/>
              <w:rPr>
                <w:b/>
              </w:rPr>
            </w:pPr>
            <w:r w:rsidRPr="00530133">
              <w:rPr>
                <w:b/>
              </w:rPr>
              <w:t>HOMBRES</w:t>
            </w:r>
          </w:p>
        </w:tc>
        <w:tc>
          <w:tcPr>
            <w:tcW w:w="1206" w:type="dxa"/>
          </w:tcPr>
          <w:p w:rsidR="001F780F" w:rsidRPr="00530133" w:rsidRDefault="001F780F" w:rsidP="007358E0">
            <w:pPr>
              <w:pStyle w:val="Prrafodelista"/>
              <w:ind w:left="0"/>
              <w:cnfStyle w:val="000000000000" w:firstRow="0" w:lastRow="0" w:firstColumn="0" w:lastColumn="0" w:oddVBand="0" w:evenVBand="0" w:oddHBand="0" w:evenHBand="0" w:firstRowFirstColumn="0" w:firstRowLastColumn="0" w:lastRowFirstColumn="0" w:lastRowLastColumn="0"/>
              <w:rPr>
                <w:b/>
              </w:rPr>
            </w:pPr>
          </w:p>
          <w:p w:rsidR="001F780F" w:rsidRPr="00530133" w:rsidRDefault="001F780F" w:rsidP="007358E0">
            <w:pPr>
              <w:pStyle w:val="Prrafodelista"/>
              <w:ind w:left="0"/>
              <w:cnfStyle w:val="000000000000" w:firstRow="0" w:lastRow="0" w:firstColumn="0" w:lastColumn="0" w:oddVBand="0" w:evenVBand="0" w:oddHBand="0" w:evenHBand="0" w:firstRowFirstColumn="0" w:firstRowLastColumn="0" w:lastRowFirstColumn="0" w:lastRowLastColumn="0"/>
              <w:rPr>
                <w:b/>
              </w:rPr>
            </w:pPr>
            <w:r w:rsidRPr="00530133">
              <w:rPr>
                <w:b/>
              </w:rPr>
              <w:t>MUJERES</w:t>
            </w:r>
          </w:p>
        </w:tc>
      </w:tr>
      <w:tr w:rsidR="001F780F" w:rsidRPr="00530133" w:rsidTr="007358E0">
        <w:trPr>
          <w:jc w:val="center"/>
        </w:trPr>
        <w:tc>
          <w:tcPr>
            <w:cnfStyle w:val="001000000000" w:firstRow="0" w:lastRow="0" w:firstColumn="1" w:lastColumn="0" w:oddVBand="0" w:evenVBand="0" w:oddHBand="0" w:evenHBand="0" w:firstRowFirstColumn="0" w:firstRowLastColumn="0" w:lastRowFirstColumn="0" w:lastRowLastColumn="0"/>
            <w:tcW w:w="1293" w:type="dxa"/>
          </w:tcPr>
          <w:p w:rsidR="001F780F" w:rsidRPr="00530133" w:rsidRDefault="001F780F" w:rsidP="007358E0">
            <w:pPr>
              <w:pStyle w:val="Prrafodelista"/>
              <w:ind w:left="0"/>
              <w:jc w:val="center"/>
            </w:pPr>
            <w:r w:rsidRPr="00530133">
              <w:rPr>
                <w:color w:val="7F7F7F" w:themeColor="text1" w:themeTint="80"/>
              </w:rPr>
              <w:t>66</w:t>
            </w:r>
          </w:p>
        </w:tc>
        <w:tc>
          <w:tcPr>
            <w:tcW w:w="1206" w:type="dxa"/>
            <w:tcBorders>
              <w:top w:val="single" w:sz="2" w:space="0" w:color="92CDDC" w:themeColor="accent5" w:themeTint="99"/>
            </w:tcBorders>
            <w:shd w:val="clear" w:color="auto" w:fill="auto"/>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176</w:t>
            </w:r>
          </w:p>
        </w:tc>
        <w:tc>
          <w:tcPr>
            <w:tcW w:w="1293"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212</w:t>
            </w:r>
          </w:p>
        </w:tc>
        <w:tc>
          <w:tcPr>
            <w:tcW w:w="1206" w:type="dxa"/>
            <w:tcBorders>
              <w:top w:val="single" w:sz="2" w:space="0" w:color="92CDDC" w:themeColor="accent5" w:themeTint="99"/>
            </w:tcBorders>
            <w:shd w:val="clear" w:color="auto" w:fill="DAEEF3" w:themeFill="accent5" w:themeFillTint="33"/>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756</w:t>
            </w:r>
          </w:p>
        </w:tc>
        <w:tc>
          <w:tcPr>
            <w:tcW w:w="1293"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185</w:t>
            </w:r>
          </w:p>
        </w:tc>
        <w:tc>
          <w:tcPr>
            <w:tcW w:w="1206" w:type="dxa"/>
          </w:tcPr>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1F780F" w:rsidRPr="00530133" w:rsidRDefault="001F780F" w:rsidP="007358E0">
            <w:pPr>
              <w:pStyle w:val="Prrafodelista"/>
              <w:ind w:left="0"/>
              <w:jc w:val="center"/>
              <w:cnfStyle w:val="000000000000" w:firstRow="0" w:lastRow="0" w:firstColumn="0" w:lastColumn="0" w:oddVBand="0" w:evenVBand="0" w:oddHBand="0" w:evenHBand="0" w:firstRowFirstColumn="0" w:firstRowLastColumn="0" w:lastRowFirstColumn="0" w:lastRowLastColumn="0"/>
            </w:pPr>
            <w:r w:rsidRPr="00530133">
              <w:t>830</w:t>
            </w:r>
          </w:p>
        </w:tc>
      </w:tr>
    </w:tbl>
    <w:p w:rsidR="000D36F1" w:rsidRPr="00530133" w:rsidRDefault="000D36F1" w:rsidP="000D36F1"/>
    <w:p w:rsidR="001F780F" w:rsidRPr="00530133" w:rsidRDefault="000D36F1" w:rsidP="00AA518E">
      <w:pPr>
        <w:pStyle w:val="TITULO-Nivel2"/>
      </w:pPr>
      <w:bookmarkStart w:id="120" w:name="_Toc86222046"/>
      <w:r w:rsidRPr="00530133">
        <w:t xml:space="preserve">El </w:t>
      </w:r>
      <w:r w:rsidR="00AA518E" w:rsidRPr="00530133">
        <w:t>Equipo</w:t>
      </w:r>
      <w:bookmarkEnd w:id="120"/>
    </w:p>
    <w:p w:rsidR="002918A7" w:rsidRPr="00530133" w:rsidRDefault="002918A7" w:rsidP="00B54346"/>
    <w:p w:rsidR="00696D38" w:rsidRPr="00530133" w:rsidRDefault="002E0691" w:rsidP="00B54346">
      <w:r w:rsidRPr="00530133">
        <w:t>Desde marzo, con independencia de la formación, categoría y puesto que se ocup</w:t>
      </w:r>
      <w:r w:rsidR="000B10E8" w:rsidRPr="00530133">
        <w:t>ara</w:t>
      </w:r>
      <w:r w:rsidRPr="00530133">
        <w:t xml:space="preserve"> normalmente en el hospital</w:t>
      </w:r>
      <w:r w:rsidR="000B10E8" w:rsidRPr="00530133">
        <w:t>, la entrega profesional fue máxima.</w:t>
      </w:r>
      <w:r w:rsidR="006D066C" w:rsidRPr="00530133">
        <w:t xml:space="preserve"> </w:t>
      </w:r>
      <w:r w:rsidR="00FC495B" w:rsidRPr="00530133">
        <w:t xml:space="preserve">Sin excepción, </w:t>
      </w:r>
      <w:r w:rsidR="00D10D02" w:rsidRPr="00530133">
        <w:t xml:space="preserve">los equipos médicos y de enfermería de todas las especialidades </w:t>
      </w:r>
      <w:r w:rsidR="008021C7" w:rsidRPr="00530133">
        <w:t xml:space="preserve">también de </w:t>
      </w:r>
      <w:r w:rsidR="009A3AF7" w:rsidRPr="00530133">
        <w:t>los servicios quirúrgicos y su personal de enfermería</w:t>
      </w:r>
      <w:r w:rsidR="00FC495B" w:rsidRPr="00530133">
        <w:t xml:space="preserve">, </w:t>
      </w:r>
      <w:r w:rsidR="008F032D" w:rsidRPr="00530133">
        <w:t xml:space="preserve">el grupo de </w:t>
      </w:r>
      <w:r w:rsidR="00FC495B" w:rsidRPr="00530133">
        <w:t xml:space="preserve">fisioterapeutas, </w:t>
      </w:r>
      <w:r w:rsidR="005D16FD" w:rsidRPr="00530133">
        <w:t>etc.</w:t>
      </w:r>
      <w:r w:rsidR="009A3AF7" w:rsidRPr="00530133">
        <w:t xml:space="preserve"> todos se enfrentaron a </w:t>
      </w:r>
      <w:r w:rsidR="008F032D" w:rsidRPr="00530133">
        <w:t xml:space="preserve">la situación </w:t>
      </w:r>
      <w:r w:rsidR="009A3AF7" w:rsidRPr="00530133">
        <w:t xml:space="preserve">juntos y </w:t>
      </w:r>
      <w:r w:rsidR="00D10D02" w:rsidRPr="00530133">
        <w:t>coordinados</w:t>
      </w:r>
      <w:r w:rsidR="006D269D" w:rsidRPr="00530133">
        <w:t xml:space="preserve">. </w:t>
      </w:r>
    </w:p>
    <w:p w:rsidR="00FC495B" w:rsidRPr="00530133" w:rsidRDefault="006D269D" w:rsidP="00B54346">
      <w:r w:rsidRPr="00530133">
        <w:t>El personal de consultas del centro de especialidades Coronel de Palma y de los centros de salud mental</w:t>
      </w:r>
      <w:r w:rsidR="0002495C" w:rsidRPr="00530133">
        <w:t xml:space="preserve"> reforzaron desde el primer momento a la actividad hospitalaria</w:t>
      </w:r>
    </w:p>
    <w:p w:rsidR="00B54346" w:rsidRPr="00530133" w:rsidRDefault="00FC495B" w:rsidP="009A3AF7">
      <w:r w:rsidRPr="00530133">
        <w:t xml:space="preserve">La presión continua e </w:t>
      </w:r>
      <w:r w:rsidR="006D269D" w:rsidRPr="00530133">
        <w:t>ininterrumpida</w:t>
      </w:r>
      <w:r w:rsidRPr="00530133">
        <w:t xml:space="preserve"> durante meses en el</w:t>
      </w:r>
      <w:r w:rsidR="008F032D" w:rsidRPr="00530133">
        <w:t xml:space="preserve"> S</w:t>
      </w:r>
      <w:r w:rsidR="00480F6D" w:rsidRPr="00530133">
        <w:t>ervicio</w:t>
      </w:r>
      <w:r w:rsidRPr="00530133">
        <w:t xml:space="preserve"> de </w:t>
      </w:r>
      <w:r w:rsidR="008F032D" w:rsidRPr="00530133">
        <w:t>U</w:t>
      </w:r>
      <w:r w:rsidR="00D10D02" w:rsidRPr="00530133">
        <w:t>rgencia</w:t>
      </w:r>
      <w:r w:rsidRPr="00530133">
        <w:t xml:space="preserve">, con la </w:t>
      </w:r>
      <w:r w:rsidR="00D10D02" w:rsidRPr="00530133">
        <w:t>necesidad</w:t>
      </w:r>
      <w:r w:rsidRPr="00530133">
        <w:t xml:space="preserve"> de </w:t>
      </w:r>
      <w:r w:rsidR="00D10D02" w:rsidRPr="00530133">
        <w:t>mantener</w:t>
      </w:r>
      <w:r w:rsidRPr="00530133">
        <w:t xml:space="preserve"> activos to</w:t>
      </w:r>
      <w:r w:rsidR="00797CE2" w:rsidRPr="00530133">
        <w:t>dos</w:t>
      </w:r>
      <w:r w:rsidRPr="00530133">
        <w:t xml:space="preserve"> los circuitos</w:t>
      </w:r>
      <w:bookmarkStart w:id="121" w:name="_Toc72408386"/>
      <w:bookmarkStart w:id="122" w:name="_Toc74228277"/>
      <w:bookmarkStart w:id="123" w:name="_Toc75343974"/>
      <w:r w:rsidR="00480F6D" w:rsidRPr="00530133">
        <w:t>, la gravedad y la dureza de cada caso en</w:t>
      </w:r>
      <w:r w:rsidR="009A3AF7" w:rsidRPr="00530133">
        <w:t xml:space="preserve"> los servicios de UCI y de Aneste</w:t>
      </w:r>
      <w:r w:rsidR="008F032D" w:rsidRPr="00530133">
        <w:t>sia y R</w:t>
      </w:r>
      <w:r w:rsidR="009A3AF7" w:rsidRPr="00530133">
        <w:t>eanima</w:t>
      </w:r>
      <w:r w:rsidR="008F032D" w:rsidRPr="00530133">
        <w:t>c</w:t>
      </w:r>
      <w:r w:rsidR="009A3AF7" w:rsidRPr="00530133">
        <w:t xml:space="preserve">ión Postquirúrgica, que </w:t>
      </w:r>
      <w:r w:rsidR="008F032D" w:rsidRPr="00530133">
        <w:t xml:space="preserve">ha </w:t>
      </w:r>
      <w:r w:rsidR="009A3AF7" w:rsidRPr="00530133">
        <w:t>acogi</w:t>
      </w:r>
      <w:r w:rsidR="008F032D" w:rsidRPr="00530133">
        <w:t xml:space="preserve">do </w:t>
      </w:r>
      <w:r w:rsidR="009A3AF7" w:rsidRPr="00530133">
        <w:t xml:space="preserve">también a pacientes </w:t>
      </w:r>
      <w:r w:rsidR="00480F6D" w:rsidRPr="00530133">
        <w:t>críticos</w:t>
      </w:r>
      <w:r w:rsidR="009A3AF7" w:rsidRPr="00530133">
        <w:t xml:space="preserve"> </w:t>
      </w:r>
      <w:r w:rsidR="00480F6D" w:rsidRPr="00530133">
        <w:t>C</w:t>
      </w:r>
      <w:r w:rsidR="005D16FD" w:rsidRPr="00530133">
        <w:t>OVID</w:t>
      </w:r>
      <w:r w:rsidR="00480F6D" w:rsidRPr="00530133">
        <w:t xml:space="preserve"> agot</w:t>
      </w:r>
      <w:r w:rsidR="00D10D02" w:rsidRPr="00530133">
        <w:t>aba</w:t>
      </w:r>
      <w:r w:rsidR="00480F6D" w:rsidRPr="00530133">
        <w:t xml:space="preserve"> a un personal muy cansado física y anímicamente.</w:t>
      </w:r>
    </w:p>
    <w:p w:rsidR="00D10D02" w:rsidRPr="00530133" w:rsidRDefault="00D10D02" w:rsidP="009A3AF7">
      <w:r w:rsidRPr="00530133">
        <w:t>En los servicio</w:t>
      </w:r>
      <w:r w:rsidR="008F032D" w:rsidRPr="00530133">
        <w:t>s</w:t>
      </w:r>
      <w:r w:rsidRPr="00530133">
        <w:t xml:space="preserve"> centrales, mé</w:t>
      </w:r>
      <w:r w:rsidR="008F032D" w:rsidRPr="00530133">
        <w:t>dicos, técnico</w:t>
      </w:r>
      <w:r w:rsidRPr="00530133">
        <w:t>s, personal de enfermería</w:t>
      </w:r>
      <w:r w:rsidR="008F032D" w:rsidRPr="00530133">
        <w:t xml:space="preserve"> </w:t>
      </w:r>
      <w:r w:rsidRPr="00530133">
        <w:t>intentaban acel</w:t>
      </w:r>
      <w:r w:rsidR="008F032D" w:rsidRPr="00530133">
        <w:t>e</w:t>
      </w:r>
      <w:r w:rsidRPr="00530133">
        <w:t>rar a</w:t>
      </w:r>
      <w:r w:rsidR="008F032D" w:rsidRPr="00530133">
        <w:t xml:space="preserve">l máximo </w:t>
      </w:r>
      <w:r w:rsidRPr="00530133">
        <w:t>cada tarea para que se pudiera c</w:t>
      </w:r>
      <w:r w:rsidR="008F032D" w:rsidRPr="00530133">
        <w:t>o</w:t>
      </w:r>
      <w:r w:rsidRPr="00530133">
        <w:t>ntrolar la evol</w:t>
      </w:r>
      <w:r w:rsidR="008F032D" w:rsidRPr="00530133">
        <w:t>ución</w:t>
      </w:r>
      <w:r w:rsidRPr="00530133">
        <w:t xml:space="preserve"> de una enfermedad desconocida y sin</w:t>
      </w:r>
      <w:r w:rsidR="008F032D" w:rsidRPr="00530133">
        <w:t xml:space="preserve"> </w:t>
      </w:r>
      <w:r w:rsidRPr="00530133">
        <w:t>tratamiento eficaz.</w:t>
      </w:r>
      <w:r w:rsidR="00D868DD" w:rsidRPr="00530133">
        <w:t xml:space="preserve"> Servicios como Microbiología se transformaron completamente y supieron aportar su capacidad analítica aferrándose a la evidencia y otros como el equipo de Radiología se volcó en atender a muchos pacientes mucho más graves de los que es el perfil habitual</w:t>
      </w:r>
    </w:p>
    <w:p w:rsidR="008021C7" w:rsidRPr="00530133" w:rsidRDefault="008F032D" w:rsidP="009A3AF7">
      <w:r w:rsidRPr="00530133">
        <w:t>El funcionamiento de cada una de las</w:t>
      </w:r>
      <w:r w:rsidR="008021C7" w:rsidRPr="00530133">
        <w:t xml:space="preserve"> </w:t>
      </w:r>
      <w:r w:rsidRPr="00530133">
        <w:t xml:space="preserve">áreas era posible </w:t>
      </w:r>
      <w:r w:rsidR="008021C7" w:rsidRPr="00530133">
        <w:t>gracias</w:t>
      </w:r>
      <w:r w:rsidRPr="00530133">
        <w:t xml:space="preserve"> a un</w:t>
      </w:r>
      <w:r w:rsidR="008021C7" w:rsidRPr="00530133">
        <w:t xml:space="preserve"> </w:t>
      </w:r>
      <w:r w:rsidRPr="00530133">
        <w:t xml:space="preserve">trabajo menos visible realizado </w:t>
      </w:r>
      <w:r w:rsidR="000971EB" w:rsidRPr="00530133">
        <w:t>los Servicios de Admisión e Informática</w:t>
      </w:r>
      <w:r w:rsidRPr="00530133">
        <w:t>,</w:t>
      </w:r>
      <w:r w:rsidR="006D269D" w:rsidRPr="00530133">
        <w:t xml:space="preserve"> </w:t>
      </w:r>
      <w:r w:rsidRPr="00530133">
        <w:t xml:space="preserve">los </w:t>
      </w:r>
      <w:r w:rsidR="008021C7" w:rsidRPr="00530133">
        <w:t>auxiliares</w:t>
      </w:r>
      <w:r w:rsidRPr="00530133">
        <w:t xml:space="preserve"> </w:t>
      </w:r>
      <w:r w:rsidR="008021C7" w:rsidRPr="00530133">
        <w:lastRenderedPageBreak/>
        <w:t>administrativos</w:t>
      </w:r>
      <w:r w:rsidRPr="00530133">
        <w:t xml:space="preserve"> de todos los</w:t>
      </w:r>
      <w:r w:rsidR="008021C7" w:rsidRPr="00530133">
        <w:t xml:space="preserve"> </w:t>
      </w:r>
      <w:r w:rsidRPr="00530133">
        <w:t xml:space="preserve">servicios y </w:t>
      </w:r>
      <w:r w:rsidR="008021C7" w:rsidRPr="00530133">
        <w:t>el personal</w:t>
      </w:r>
      <w:r w:rsidRPr="00530133">
        <w:t xml:space="preserve"> de los equipos </w:t>
      </w:r>
      <w:r w:rsidR="0002495C" w:rsidRPr="00530133">
        <w:t>de</w:t>
      </w:r>
      <w:r w:rsidRPr="00530133">
        <w:t xml:space="preserve"> logís</w:t>
      </w:r>
      <w:r w:rsidR="008021C7" w:rsidRPr="00530133">
        <w:t>t</w:t>
      </w:r>
      <w:r w:rsidRPr="00530133">
        <w:t>ica,</w:t>
      </w:r>
      <w:r w:rsidR="008021C7" w:rsidRPr="00530133">
        <w:t xml:space="preserve"> suministros</w:t>
      </w:r>
      <w:r w:rsidRPr="00530133">
        <w:t xml:space="preserve">, </w:t>
      </w:r>
      <w:r w:rsidR="008021C7" w:rsidRPr="00530133">
        <w:t>almacenes, con</w:t>
      </w:r>
      <w:r w:rsidRPr="00530133">
        <w:t xml:space="preserve">tratación, servicios </w:t>
      </w:r>
      <w:r w:rsidR="008021C7" w:rsidRPr="00530133">
        <w:t>generales y recursos humanos ce</w:t>
      </w:r>
      <w:r w:rsidRPr="00530133">
        <w:t>ntr</w:t>
      </w:r>
      <w:r w:rsidR="008021C7" w:rsidRPr="00530133">
        <w:t>a</w:t>
      </w:r>
      <w:r w:rsidRPr="00530133">
        <w:t>dos en facilitar toda</w:t>
      </w:r>
      <w:r w:rsidR="008021C7" w:rsidRPr="00530133">
        <w:t>s</w:t>
      </w:r>
      <w:r w:rsidRPr="00530133">
        <w:t xml:space="preserve"> las gestiones,</w:t>
      </w:r>
      <w:r w:rsidR="008021C7" w:rsidRPr="00530133">
        <w:t xml:space="preserve"> </w:t>
      </w:r>
      <w:r w:rsidRPr="00530133">
        <w:t>el</w:t>
      </w:r>
      <w:r w:rsidR="008021C7" w:rsidRPr="00530133">
        <w:t xml:space="preserve"> </w:t>
      </w:r>
      <w:r w:rsidRPr="00530133">
        <w:t>material y el personal nec</w:t>
      </w:r>
      <w:r w:rsidR="008021C7" w:rsidRPr="00530133">
        <w:t>e</w:t>
      </w:r>
      <w:r w:rsidRPr="00530133">
        <w:t>sa</w:t>
      </w:r>
      <w:r w:rsidR="008021C7" w:rsidRPr="00530133">
        <w:t>rio</w:t>
      </w:r>
      <w:r w:rsidRPr="00530133">
        <w:t xml:space="preserve"> </w:t>
      </w:r>
      <w:r w:rsidR="008021C7" w:rsidRPr="00530133">
        <w:t>en una pandemia</w:t>
      </w:r>
      <w:r w:rsidR="00797CE2" w:rsidRPr="00530133">
        <w:t xml:space="preserve">, con </w:t>
      </w:r>
      <w:r w:rsidR="008021C7" w:rsidRPr="00530133">
        <w:t>escasez de recursos</w:t>
      </w:r>
      <w:r w:rsidR="00797CE2" w:rsidRPr="00530133">
        <w:t>,</w:t>
      </w:r>
      <w:r w:rsidR="008021C7" w:rsidRPr="00530133">
        <w:t xml:space="preserve"> y la incertidumbre constante sobre la enfermedad. </w:t>
      </w:r>
    </w:p>
    <w:p w:rsidR="008F032D" w:rsidRPr="00530133" w:rsidRDefault="008F032D" w:rsidP="009A3AF7">
      <w:r w:rsidRPr="00530133">
        <w:t>De forma especial durante la pandemia, el</w:t>
      </w:r>
      <w:r w:rsidR="008021C7" w:rsidRPr="00530133">
        <w:t xml:space="preserve"> </w:t>
      </w:r>
      <w:r w:rsidRPr="00530133">
        <w:t>per</w:t>
      </w:r>
      <w:r w:rsidR="008021C7" w:rsidRPr="00530133">
        <w:t>s</w:t>
      </w:r>
      <w:r w:rsidRPr="00530133">
        <w:t>onal de limpieza</w:t>
      </w:r>
      <w:r w:rsidR="0002495C" w:rsidRPr="00530133">
        <w:t>,</w:t>
      </w:r>
      <w:r w:rsidRPr="00530133">
        <w:t xml:space="preserve"> manteni</w:t>
      </w:r>
      <w:r w:rsidR="008021C7" w:rsidRPr="00530133">
        <w:t>miento y lencería intensificaron sus funciones para agilizar los ingresos continuados de pacientes.</w:t>
      </w:r>
    </w:p>
    <w:p w:rsidR="0002495C" w:rsidRPr="00530133" w:rsidRDefault="008F032D" w:rsidP="006D269D">
      <w:r w:rsidRPr="00530133">
        <w:t>E</w:t>
      </w:r>
      <w:r w:rsidR="008021C7" w:rsidRPr="00530133">
        <w:t>l</w:t>
      </w:r>
      <w:r w:rsidRPr="00530133">
        <w:t xml:space="preserve"> trabajo</w:t>
      </w:r>
      <w:r w:rsidR="00D10D02" w:rsidRPr="00530133">
        <w:t xml:space="preserve"> de los Servicio de Medicina </w:t>
      </w:r>
      <w:r w:rsidRPr="00530133">
        <w:t>Preventiva</w:t>
      </w:r>
      <w:r w:rsidR="00D10D02" w:rsidRPr="00530133">
        <w:t xml:space="preserve"> y Prevención de </w:t>
      </w:r>
      <w:r w:rsidRPr="00530133">
        <w:t>Riesgos</w:t>
      </w:r>
      <w:r w:rsidR="00D10D02" w:rsidRPr="00530133">
        <w:t xml:space="preserve"> </w:t>
      </w:r>
      <w:r w:rsidRPr="00530133">
        <w:t>Laborales</w:t>
      </w:r>
      <w:r w:rsidR="00D10D02" w:rsidRPr="00530133">
        <w:t xml:space="preserve"> </w:t>
      </w:r>
      <w:r w:rsidRPr="00530133">
        <w:t>intentando ordenar la información y las evidencias que se recibían de forma progresiva y también cambiante</w:t>
      </w:r>
      <w:r w:rsidR="0002495C" w:rsidRPr="00530133">
        <w:t xml:space="preserve"> fue constante</w:t>
      </w:r>
      <w:r w:rsidRPr="00530133">
        <w:t>.</w:t>
      </w:r>
      <w:r w:rsidR="0002495C" w:rsidRPr="00530133">
        <w:t xml:space="preserve"> De forma transversal, los celadores estuvieron en cada área del hospital transformando </w:t>
      </w:r>
      <w:r w:rsidR="006D066C" w:rsidRPr="00530133">
        <w:t>todo aquello que fuera necesario.</w:t>
      </w:r>
    </w:p>
    <w:p w:rsidR="006D066C" w:rsidRPr="00530133" w:rsidRDefault="006D066C" w:rsidP="006D269D">
      <w:r w:rsidRPr="00530133">
        <w:t>El equipo del Servicio de Medicina Interna, que lideró la coordinación de la pandemia en el Hospital ha llevado a cabo una estrategia inteligente y eficaz, sin perder la sensibilidad</w:t>
      </w:r>
      <w:r w:rsidR="000971EB" w:rsidRPr="00530133">
        <w:t xml:space="preserve">, recibiendo la ayuda con </w:t>
      </w:r>
      <w:r w:rsidR="005D16FD" w:rsidRPr="00530133">
        <w:t>generosidad</w:t>
      </w:r>
      <w:r w:rsidR="000971EB" w:rsidRPr="00530133">
        <w:t xml:space="preserve"> y liberándola cuando progresivamente pu</w:t>
      </w:r>
      <w:r w:rsidR="00797CE2" w:rsidRPr="00530133">
        <w:t>d</w:t>
      </w:r>
      <w:r w:rsidR="000971EB" w:rsidRPr="00530133">
        <w:t>o ir haciéndose único servicio responsable de los pacientes</w:t>
      </w:r>
      <w:r w:rsidR="00BD671B" w:rsidRPr="00530133">
        <w:t>.</w:t>
      </w:r>
      <w:r w:rsidR="00601568" w:rsidRPr="00530133">
        <w:t xml:space="preserve"> Con el</w:t>
      </w:r>
      <w:r w:rsidR="00BD671B" w:rsidRPr="00530133">
        <w:t xml:space="preserve"> equipo de Neumología y respaldados por todos ha desempeñado una labor admirable. Junto a los equipos d</w:t>
      </w:r>
      <w:r w:rsidR="002918A7" w:rsidRPr="00530133">
        <w:t>e Geriatría, Urgencias, UCI</w:t>
      </w:r>
      <w:r w:rsidR="00BD671B" w:rsidRPr="00530133">
        <w:t xml:space="preserve"> y Anestesia, los profesionales de enfermería que han estado a pie de cama en todas las áreas del hospital y </w:t>
      </w:r>
      <w:r w:rsidR="00601568" w:rsidRPr="00530133">
        <w:t xml:space="preserve">todos </w:t>
      </w:r>
      <w:r w:rsidR="00BD671B" w:rsidRPr="00530133">
        <w:t xml:space="preserve">los </w:t>
      </w:r>
      <w:r w:rsidR="00601568" w:rsidRPr="00530133">
        <w:t>que</w:t>
      </w:r>
      <w:r w:rsidR="00BD671B" w:rsidRPr="00530133">
        <w:t xml:space="preserve"> participaron en la primera línea de batalla lucha</w:t>
      </w:r>
      <w:r w:rsidR="00601568" w:rsidRPr="00530133">
        <w:t>ndo</w:t>
      </w:r>
      <w:r w:rsidR="00BD671B" w:rsidRPr="00530133">
        <w:t xml:space="preserve"> sin tregua</w:t>
      </w:r>
      <w:r w:rsidR="00601568" w:rsidRPr="00530133">
        <w:t>.</w:t>
      </w:r>
      <w:r w:rsidR="00BD671B" w:rsidRPr="00530133">
        <w:t>.</w:t>
      </w:r>
    </w:p>
    <w:p w:rsidR="00D868DD" w:rsidRPr="00530133" w:rsidRDefault="00D868DD" w:rsidP="006D269D"/>
    <w:p w:rsidR="006D066C" w:rsidRPr="00530133" w:rsidRDefault="006D066C" w:rsidP="006D269D"/>
    <w:p w:rsidR="006D066C" w:rsidRPr="00530133" w:rsidRDefault="006D066C" w:rsidP="006D269D"/>
    <w:p w:rsidR="006D066C" w:rsidRPr="00530133" w:rsidRDefault="006D066C" w:rsidP="006D269D"/>
    <w:p w:rsidR="006D066C" w:rsidRPr="00530133" w:rsidRDefault="006D066C" w:rsidP="006D269D"/>
    <w:p w:rsidR="006D066C" w:rsidRPr="00530133" w:rsidRDefault="006D066C" w:rsidP="006D269D"/>
    <w:p w:rsidR="006D066C" w:rsidRPr="00530133" w:rsidRDefault="006D066C" w:rsidP="006D269D"/>
    <w:p w:rsidR="006D066C" w:rsidRPr="00530133" w:rsidRDefault="006D066C" w:rsidP="006D269D"/>
    <w:p w:rsidR="006D066C" w:rsidRPr="00530133" w:rsidRDefault="006D066C" w:rsidP="006D269D"/>
    <w:p w:rsidR="006D066C" w:rsidRPr="00530133" w:rsidRDefault="006D066C" w:rsidP="006D269D"/>
    <w:p w:rsidR="006D066C" w:rsidRPr="00530133" w:rsidRDefault="006D066C" w:rsidP="006D269D"/>
    <w:p w:rsidR="006D066C" w:rsidRPr="00530133" w:rsidRDefault="006D066C" w:rsidP="006D269D"/>
    <w:p w:rsidR="006D066C" w:rsidRPr="00530133" w:rsidRDefault="006D066C" w:rsidP="006D269D"/>
    <w:p w:rsidR="006D066C" w:rsidRPr="00530133" w:rsidRDefault="006D066C" w:rsidP="006D269D"/>
    <w:p w:rsidR="006D066C" w:rsidRPr="00530133" w:rsidRDefault="006D066C" w:rsidP="006D269D"/>
    <w:p w:rsidR="006D066C" w:rsidRPr="00530133" w:rsidRDefault="00962D4D" w:rsidP="006D269D">
      <w:bookmarkStart w:id="124" w:name="_Toc86222047"/>
      <w:r w:rsidRPr="00530133">
        <w:lastRenderedPageBreak/>
        <w:drawing>
          <wp:anchor distT="0" distB="0" distL="114300" distR="114300" simplePos="0" relativeHeight="251736064" behindDoc="1" locked="0" layoutInCell="1" allowOverlap="1" wp14:anchorId="7E5D67F3" wp14:editId="6069E1FE">
            <wp:simplePos x="0" y="0"/>
            <wp:positionH relativeFrom="page">
              <wp:align>left</wp:align>
            </wp:positionH>
            <wp:positionV relativeFrom="paragraph">
              <wp:posOffset>-1022734</wp:posOffset>
            </wp:positionV>
            <wp:extent cx="7607300" cy="10756184"/>
            <wp:effectExtent l="0" t="0" r="0" b="7620"/>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Seccion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07300" cy="10756184"/>
                    </a:xfrm>
                    <a:prstGeom prst="rect">
                      <a:avLst/>
                    </a:prstGeom>
                  </pic:spPr>
                </pic:pic>
              </a:graphicData>
            </a:graphic>
            <wp14:sizeRelH relativeFrom="margin">
              <wp14:pctWidth>0</wp14:pctWidth>
            </wp14:sizeRelH>
            <wp14:sizeRelV relativeFrom="margin">
              <wp14:pctHeight>0</wp14:pctHeight>
            </wp14:sizeRelV>
          </wp:anchor>
        </w:drawing>
      </w:r>
      <w:bookmarkEnd w:id="124"/>
    </w:p>
    <w:p w:rsidR="006D066C" w:rsidRPr="00530133" w:rsidRDefault="006D066C" w:rsidP="006D269D"/>
    <w:p w:rsidR="006D066C" w:rsidRPr="00530133" w:rsidRDefault="006D066C" w:rsidP="006D269D"/>
    <w:p w:rsidR="006D066C" w:rsidRPr="00530133" w:rsidRDefault="006D066C" w:rsidP="006D269D"/>
    <w:p w:rsidR="006D066C" w:rsidRPr="00530133" w:rsidRDefault="006D066C" w:rsidP="006D269D"/>
    <w:p w:rsidR="006D066C" w:rsidRPr="00530133" w:rsidRDefault="006D066C" w:rsidP="006D269D"/>
    <w:p w:rsidR="006D066C" w:rsidRPr="00530133" w:rsidRDefault="006D066C" w:rsidP="006D269D"/>
    <w:p w:rsidR="006D066C" w:rsidRPr="00530133" w:rsidRDefault="006D066C" w:rsidP="006D269D"/>
    <w:p w:rsidR="006D066C" w:rsidRPr="00530133" w:rsidRDefault="006D066C" w:rsidP="006D269D"/>
    <w:bookmarkEnd w:id="121"/>
    <w:bookmarkEnd w:id="122"/>
    <w:bookmarkEnd w:id="123"/>
    <w:p w:rsidR="00B54346" w:rsidRPr="00530133" w:rsidRDefault="00B54346" w:rsidP="0068118A"/>
    <w:p w:rsidR="00B54346" w:rsidRPr="00530133" w:rsidRDefault="00B54346" w:rsidP="0068118A"/>
    <w:p w:rsidR="007A1004" w:rsidRPr="00530133" w:rsidRDefault="007A1004" w:rsidP="0068118A">
      <w:pPr>
        <w:rPr>
          <w:color w:val="000080"/>
          <w:sz w:val="28"/>
          <w:szCs w:val="28"/>
        </w:rPr>
      </w:pPr>
      <w:bookmarkStart w:id="125" w:name="_Toc318202560"/>
    </w:p>
    <w:bookmarkStart w:id="126" w:name="_Toc74228278"/>
    <w:bookmarkStart w:id="127" w:name="_Toc75343975"/>
    <w:p w:rsidR="007E42BC" w:rsidRPr="00530133" w:rsidRDefault="00962D4D" w:rsidP="0068118A">
      <w:r w:rsidRPr="00530133">
        <mc:AlternateContent>
          <mc:Choice Requires="wps">
            <w:drawing>
              <wp:anchor distT="0" distB="0" distL="114300" distR="114300" simplePos="0" relativeHeight="251740160" behindDoc="0" locked="0" layoutInCell="1" allowOverlap="1" wp14:anchorId="6AC6422B" wp14:editId="52E557D1">
                <wp:simplePos x="0" y="0"/>
                <wp:positionH relativeFrom="rightMargin">
                  <wp:align>left</wp:align>
                </wp:positionH>
                <wp:positionV relativeFrom="paragraph">
                  <wp:posOffset>2717386</wp:posOffset>
                </wp:positionV>
                <wp:extent cx="1212215" cy="2220595"/>
                <wp:effectExtent l="0" t="0" r="0" b="0"/>
                <wp:wrapNone/>
                <wp:docPr id="46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595"/>
                        </a:xfrm>
                        <a:prstGeom prst="rect">
                          <a:avLst/>
                        </a:prstGeom>
                        <a:noFill/>
                        <a:ln w="25400" cap="flat" cmpd="sng" algn="ctr">
                          <a:noFill/>
                          <a:prstDash val="solid"/>
                          <a:headEnd/>
                          <a:tailEnd/>
                        </a:ln>
                        <a:effectLst/>
                      </wps:spPr>
                      <wps:txbx>
                        <w:txbxContent>
                          <w:p w:rsidR="00833932" w:rsidRDefault="00833932" w:rsidP="007E42BC">
                            <w:pPr>
                              <w:pStyle w:val="Capitulo"/>
                            </w:pPr>
                            <w:r>
                              <w:t>7</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AC6422B" id="_x0000_s1044" type="#_x0000_t202" style="position:absolute;left:0;text-align:left;margin-left:0;margin-top:213.95pt;width:95.45pt;height:174.85pt;z-index:251740160;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" filled="f" stroked="f" strokeweight="2pt">
                <o:lock v:ext="edit" aspectratio="t"/>
                <v:textbox>
                  <w:txbxContent>
                    <w:p w:rsidR="00833932" w:rsidRDefault="00833932" w:rsidP="007E42BC">
                      <w:pPr>
                        <w:pStyle w:val="Capitulo"/>
                      </w:pPr>
                      <w:r>
                        <w:t>7</w:t>
                      </w:r>
                    </w:p>
                  </w:txbxContent>
                </v:textbox>
                <w10:wrap anchorx="margin"/>
              </v:shape>
            </w:pict>
          </mc:Fallback>
        </mc:AlternateContent>
      </w:r>
      <w:r w:rsidR="002E66BB" w:rsidRPr="00530133">
        <mc:AlternateContent>
          <mc:Choice Requires="wps">
            <w:drawing>
              <wp:anchor distT="0" distB="0" distL="114300" distR="114300" simplePos="0" relativeHeight="251738112" behindDoc="0" locked="0" layoutInCell="1" allowOverlap="1" wp14:anchorId="70083129" wp14:editId="0552D268">
                <wp:simplePos x="0" y="0"/>
                <wp:positionH relativeFrom="column">
                  <wp:posOffset>2248062</wp:posOffset>
                </wp:positionH>
                <wp:positionV relativeFrom="paragraph">
                  <wp:posOffset>2756727</wp:posOffset>
                </wp:positionV>
                <wp:extent cx="2693670" cy="3144520"/>
                <wp:effectExtent l="0" t="0" r="0" b="0"/>
                <wp:wrapNone/>
                <wp:docPr id="461"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93670" cy="3144520"/>
                        </a:xfrm>
                        <a:prstGeom prst="rect">
                          <a:avLst/>
                        </a:prstGeom>
                        <a:noFill/>
                        <a:ln w="25400" cap="flat" cmpd="sng" algn="ctr">
                          <a:noFill/>
                          <a:prstDash val="solid"/>
                          <a:headEnd/>
                          <a:tailEnd/>
                        </a:ln>
                        <a:effectLst/>
                      </wps:spPr>
                      <wps:txbx>
                        <w:txbxContent>
                          <w:p w:rsidR="00833932" w:rsidRDefault="00833932" w:rsidP="007E42BC">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Gestión del conocimiento</w:t>
                            </w:r>
                          </w:p>
                          <w:p w:rsidR="00833932" w:rsidRDefault="00833932" w:rsidP="00773D2F">
                            <w:pPr>
                              <w:pStyle w:val="Indice"/>
                              <w:rPr>
                                <w:sz w:val="28"/>
                              </w:rPr>
                            </w:pPr>
                          </w:p>
                          <w:p w:rsidR="00833932" w:rsidRPr="00152381" w:rsidRDefault="00833932" w:rsidP="00EA5DEF">
                            <w:pPr>
                              <w:pStyle w:val="Indice"/>
                              <w:jc w:val="right"/>
                              <w:rPr>
                                <w:sz w:val="28"/>
                              </w:rPr>
                            </w:pPr>
                            <w:r w:rsidRPr="00152381">
                              <w:rPr>
                                <w:sz w:val="28"/>
                              </w:rPr>
                              <w:t>Docencia</w:t>
                            </w:r>
                          </w:p>
                          <w:p w:rsidR="00833932" w:rsidRPr="00152381" w:rsidRDefault="00833932" w:rsidP="00EA5DEF">
                            <w:pPr>
                              <w:pStyle w:val="Indice"/>
                              <w:jc w:val="right"/>
                              <w:rPr>
                                <w:sz w:val="220"/>
                                <w:szCs w:val="28"/>
                              </w:rPr>
                            </w:pPr>
                            <w:r w:rsidRPr="00152381">
                              <w:rPr>
                                <w:sz w:val="28"/>
                              </w:rPr>
                              <w:t>Formación continuada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83129" id="_x0000_s1045" type="#_x0000_t202" style="position:absolute;left:0;text-align:left;margin-left:177pt;margin-top:217.05pt;width:212.1pt;height:24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" filled="f" stroked="f" strokeweight="2pt">
                <o:lock v:ext="edit" aspectratio="t"/>
                <v:textbox>
                  <w:txbxContent>
                    <w:p w:rsidR="00833932" w:rsidRDefault="00833932" w:rsidP="007E42BC">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Gestión del conocimiento</w:t>
                      </w:r>
                    </w:p>
                    <w:p w:rsidR="00833932" w:rsidRDefault="00833932" w:rsidP="00773D2F">
                      <w:pPr>
                        <w:pStyle w:val="Indice"/>
                        <w:rPr>
                          <w:sz w:val="28"/>
                        </w:rPr>
                      </w:pPr>
                    </w:p>
                    <w:p w:rsidR="00833932" w:rsidRPr="00152381" w:rsidRDefault="00833932" w:rsidP="00EA5DEF">
                      <w:pPr>
                        <w:pStyle w:val="Indice"/>
                        <w:jc w:val="right"/>
                        <w:rPr>
                          <w:sz w:val="28"/>
                        </w:rPr>
                      </w:pPr>
                      <w:r w:rsidRPr="00152381">
                        <w:rPr>
                          <w:sz w:val="28"/>
                        </w:rPr>
                        <w:t>Docencia</w:t>
                      </w:r>
                    </w:p>
                    <w:p w:rsidR="00833932" w:rsidRPr="00152381" w:rsidRDefault="00833932" w:rsidP="00EA5DEF">
                      <w:pPr>
                        <w:pStyle w:val="Indice"/>
                        <w:jc w:val="right"/>
                        <w:rPr>
                          <w:sz w:val="220"/>
                          <w:szCs w:val="28"/>
                        </w:rPr>
                      </w:pPr>
                      <w:r w:rsidRPr="00152381">
                        <w:rPr>
                          <w:sz w:val="28"/>
                        </w:rPr>
                        <w:t>Formación continuada</w:t>
                      </w:r>
                    </w:p>
                  </w:txbxContent>
                </v:textbox>
              </v:shape>
            </w:pict>
          </mc:Fallback>
        </mc:AlternateContent>
      </w:r>
    </w:p>
    <w:p w:rsidR="00051D7B" w:rsidRPr="00530133" w:rsidRDefault="00051D7B" w:rsidP="00051D7B">
      <w:pPr>
        <w:pStyle w:val="TITULO-Nivel1"/>
      </w:pPr>
      <w:bookmarkStart w:id="128" w:name="_Toc86222048"/>
      <w:bookmarkStart w:id="129" w:name="_Toc353793792"/>
      <w:bookmarkEnd w:id="126"/>
      <w:bookmarkEnd w:id="127"/>
      <w:r w:rsidRPr="00530133">
        <w:lastRenderedPageBreak/>
        <w:t>Gestión del Conocimiento</w:t>
      </w:r>
      <w:bookmarkEnd w:id="128"/>
    </w:p>
    <w:p w:rsidR="00051D7B" w:rsidRPr="00530133" w:rsidRDefault="00051D7B" w:rsidP="00051D7B">
      <w:pPr>
        <w:pStyle w:val="TITULO-Nivel2"/>
      </w:pPr>
      <w:bookmarkStart w:id="130" w:name="_Toc58590404"/>
      <w:bookmarkStart w:id="131" w:name="_Toc74228279"/>
      <w:bookmarkStart w:id="132" w:name="_Toc75343976"/>
      <w:bookmarkStart w:id="133" w:name="_Toc86222049"/>
      <w:r w:rsidRPr="00530133">
        <w:t>Docencia</w:t>
      </w:r>
      <w:bookmarkEnd w:id="130"/>
      <w:bookmarkEnd w:id="131"/>
      <w:bookmarkEnd w:id="132"/>
      <w:bookmarkEnd w:id="133"/>
    </w:p>
    <w:p w:rsidR="00051D7B" w:rsidRPr="00530133" w:rsidRDefault="00051D7B" w:rsidP="00051D7B">
      <w:pPr>
        <w:pStyle w:val="TITULO-Nivel3"/>
      </w:pPr>
      <w:r w:rsidRPr="00530133">
        <w:t>Formación Pregrado</w:t>
      </w:r>
    </w:p>
    <w:p w:rsidR="00051D7B" w:rsidRPr="00530133" w:rsidRDefault="00051D7B" w:rsidP="00051D7B">
      <w:pPr>
        <w:pStyle w:val="Ttulo3Memoria"/>
        <w:spacing w:before="0"/>
        <w:rPr>
          <w:sz w:val="14"/>
        </w:rPr>
      </w:pPr>
    </w:p>
    <w:tbl>
      <w:tblPr>
        <w:tblStyle w:val="TablaGeneral"/>
        <w:tblW w:w="7938" w:type="dxa"/>
        <w:tblLook w:val="00E0" w:firstRow="1" w:lastRow="1" w:firstColumn="1" w:lastColumn="0" w:noHBand="0" w:noVBand="0"/>
      </w:tblPr>
      <w:tblGrid>
        <w:gridCol w:w="3435"/>
        <w:gridCol w:w="1810"/>
        <w:gridCol w:w="2693"/>
      </w:tblGrid>
      <w:tr w:rsidR="00051D7B" w:rsidRPr="00530133" w:rsidTr="007358E0">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435" w:type="dxa"/>
          </w:tcPr>
          <w:p w:rsidR="00051D7B" w:rsidRPr="00530133" w:rsidRDefault="00051D7B" w:rsidP="007358E0">
            <w:pPr>
              <w:rPr>
                <w:rFonts w:ascii="Montserrat SemiBold" w:hAnsi="Montserrat SemiBold"/>
                <w:b w:val="0"/>
              </w:rPr>
            </w:pPr>
            <w:r w:rsidRPr="00530133">
              <w:rPr>
                <w:rFonts w:ascii="Montserrat SemiBold" w:hAnsi="Montserrat SemiBold"/>
                <w:b w:val="0"/>
              </w:rPr>
              <w:t>TITULACIÓN</w:t>
            </w:r>
          </w:p>
        </w:tc>
        <w:tc>
          <w:tcPr>
            <w:tcW w:w="1810" w:type="dxa"/>
          </w:tcPr>
          <w:p w:rsidR="00051D7B" w:rsidRPr="00530133" w:rsidRDefault="00051D7B" w:rsidP="002918A7">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Nº Alumnos</w:t>
            </w:r>
          </w:p>
        </w:tc>
        <w:tc>
          <w:tcPr>
            <w:cnfStyle w:val="000001000000" w:firstRow="0" w:lastRow="0" w:firstColumn="0" w:lastColumn="0" w:oddVBand="0" w:evenVBand="1" w:oddHBand="0" w:evenHBand="0" w:firstRowFirstColumn="0" w:firstRowLastColumn="0" w:lastRowFirstColumn="0" w:lastRowLastColumn="0"/>
            <w:tcW w:w="2693" w:type="dxa"/>
          </w:tcPr>
          <w:p w:rsidR="00051D7B" w:rsidRPr="00530133" w:rsidRDefault="00051D7B" w:rsidP="002918A7">
            <w:pPr>
              <w:jc w:val="center"/>
              <w:rPr>
                <w:rFonts w:ascii="Montserrat SemiBold" w:hAnsi="Montserrat SemiBold"/>
                <w:b w:val="0"/>
              </w:rPr>
            </w:pPr>
            <w:r w:rsidRPr="00530133">
              <w:rPr>
                <w:rFonts w:ascii="Montserrat SemiBold" w:hAnsi="Montserrat SemiBold"/>
                <w:b w:val="0"/>
              </w:rPr>
              <w:t>CENTRO</w:t>
            </w:r>
          </w:p>
        </w:tc>
      </w:tr>
      <w:tr w:rsidR="000F39BF" w:rsidRPr="00530133" w:rsidTr="000F39BF">
        <w:trPr>
          <w:trHeight w:val="270"/>
        </w:trPr>
        <w:tc>
          <w:tcPr>
            <w:cnfStyle w:val="001000000000" w:firstRow="0" w:lastRow="0" w:firstColumn="1" w:lastColumn="0" w:oddVBand="0" w:evenVBand="0" w:oddHBand="0" w:evenHBand="0" w:firstRowFirstColumn="0" w:firstRowLastColumn="0" w:lastRowFirstColumn="0" w:lastRowLastColumn="0"/>
            <w:tcW w:w="3435" w:type="dxa"/>
            <w:vMerge w:val="restart"/>
          </w:tcPr>
          <w:p w:rsidR="000F39BF" w:rsidRPr="00530133" w:rsidRDefault="000F39BF" w:rsidP="000F39BF">
            <w:pPr>
              <w:jc w:val="left"/>
            </w:pPr>
            <w:r w:rsidRPr="00530133">
              <w:t>Cuidados auxiliares de enfermería</w:t>
            </w:r>
          </w:p>
        </w:tc>
        <w:tc>
          <w:tcPr>
            <w:tcW w:w="1810"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12</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C. Nuestra de los Remedios</w:t>
            </w:r>
          </w:p>
        </w:tc>
      </w:tr>
      <w:tr w:rsidR="000F39BF" w:rsidRPr="00530133" w:rsidTr="000F39BF">
        <w:trPr>
          <w:trHeight w:val="239"/>
        </w:trPr>
        <w:tc>
          <w:tcPr>
            <w:cnfStyle w:val="001000000000" w:firstRow="0" w:lastRow="0" w:firstColumn="1" w:lastColumn="0" w:oddVBand="0" w:evenVBand="0" w:oddHBand="0" w:evenHBand="0" w:firstRowFirstColumn="0" w:firstRowLastColumn="0" w:lastRowFirstColumn="0" w:lastRowLastColumn="0"/>
            <w:tcW w:w="3435" w:type="dxa"/>
            <w:vMerge/>
          </w:tcPr>
          <w:p w:rsidR="000F39BF" w:rsidRPr="00530133" w:rsidRDefault="000F39BF" w:rsidP="000F39BF">
            <w:pPr>
              <w:jc w:val="left"/>
            </w:pPr>
          </w:p>
        </w:tc>
        <w:tc>
          <w:tcPr>
            <w:tcW w:w="1810"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3</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IES Prado de Santo Domingo</w:t>
            </w:r>
          </w:p>
        </w:tc>
      </w:tr>
      <w:tr w:rsidR="000F39BF" w:rsidRPr="00530133" w:rsidTr="000F39BF">
        <w:trPr>
          <w:trHeight w:val="251"/>
        </w:trPr>
        <w:tc>
          <w:tcPr>
            <w:cnfStyle w:val="001000000000" w:firstRow="0" w:lastRow="0" w:firstColumn="1" w:lastColumn="0" w:oddVBand="0" w:evenVBand="0" w:oddHBand="0" w:evenHBand="0" w:firstRowFirstColumn="0" w:firstRowLastColumn="0" w:lastRowFirstColumn="0" w:lastRowLastColumn="0"/>
            <w:tcW w:w="3435" w:type="dxa"/>
            <w:vMerge/>
          </w:tcPr>
          <w:p w:rsidR="000F39BF" w:rsidRPr="00530133" w:rsidRDefault="000F39BF" w:rsidP="000F39BF">
            <w:pPr>
              <w:jc w:val="left"/>
            </w:pPr>
          </w:p>
        </w:tc>
        <w:tc>
          <w:tcPr>
            <w:tcW w:w="1810"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IES Claudio Galeno</w:t>
            </w:r>
          </w:p>
        </w:tc>
      </w:tr>
      <w:tr w:rsidR="000F39BF" w:rsidRPr="00530133" w:rsidTr="000F39BF">
        <w:trPr>
          <w:trHeight w:val="246"/>
        </w:trPr>
        <w:tc>
          <w:tcPr>
            <w:cnfStyle w:val="001000000000" w:firstRow="0" w:lastRow="0" w:firstColumn="1" w:lastColumn="0" w:oddVBand="0" w:evenVBand="0" w:oddHBand="0" w:evenHBand="0" w:firstRowFirstColumn="0" w:firstRowLastColumn="0" w:lastRowFirstColumn="0" w:lastRowLastColumn="0"/>
            <w:tcW w:w="3435" w:type="dxa"/>
            <w:vMerge/>
          </w:tcPr>
          <w:p w:rsidR="000F39BF" w:rsidRPr="00530133" w:rsidRDefault="000F39BF" w:rsidP="000F39BF">
            <w:pPr>
              <w:jc w:val="left"/>
            </w:pPr>
          </w:p>
        </w:tc>
        <w:tc>
          <w:tcPr>
            <w:tcW w:w="1810"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2</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CFPE San Juan de Dios</w:t>
            </w:r>
          </w:p>
        </w:tc>
      </w:tr>
      <w:tr w:rsidR="000F39BF" w:rsidRPr="00530133" w:rsidTr="000F39BF">
        <w:trPr>
          <w:trHeight w:val="250"/>
        </w:trPr>
        <w:tc>
          <w:tcPr>
            <w:cnfStyle w:val="001000000000" w:firstRow="0" w:lastRow="0" w:firstColumn="1" w:lastColumn="0" w:oddVBand="0" w:evenVBand="0" w:oddHBand="0" w:evenHBand="0" w:firstRowFirstColumn="0" w:firstRowLastColumn="0" w:lastRowFirstColumn="0" w:lastRowLastColumn="0"/>
            <w:tcW w:w="3435" w:type="dxa"/>
            <w:vMerge/>
          </w:tcPr>
          <w:p w:rsidR="000F39BF" w:rsidRPr="00530133" w:rsidRDefault="000F39BF" w:rsidP="000F39BF">
            <w:pPr>
              <w:jc w:val="left"/>
            </w:pPr>
          </w:p>
        </w:tc>
        <w:tc>
          <w:tcPr>
            <w:tcW w:w="1810"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IES González Cañadas</w:t>
            </w:r>
          </w:p>
        </w:tc>
      </w:tr>
      <w:tr w:rsidR="000F39BF" w:rsidRPr="00530133" w:rsidTr="000F39BF">
        <w:trPr>
          <w:trHeight w:val="245"/>
        </w:trPr>
        <w:tc>
          <w:tcPr>
            <w:cnfStyle w:val="001000000000" w:firstRow="0" w:lastRow="0" w:firstColumn="1" w:lastColumn="0" w:oddVBand="0" w:evenVBand="0" w:oddHBand="0" w:evenHBand="0" w:firstRowFirstColumn="0" w:firstRowLastColumn="0" w:lastRowFirstColumn="0" w:lastRowLastColumn="0"/>
            <w:tcW w:w="3435" w:type="dxa"/>
            <w:vMerge/>
          </w:tcPr>
          <w:p w:rsidR="000F39BF" w:rsidRPr="00530133" w:rsidRDefault="000F39BF" w:rsidP="000F39BF">
            <w:pPr>
              <w:jc w:val="left"/>
            </w:pPr>
          </w:p>
        </w:tc>
        <w:tc>
          <w:tcPr>
            <w:tcW w:w="1810"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8</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IES Salvador Allende</w:t>
            </w:r>
          </w:p>
        </w:tc>
      </w:tr>
      <w:tr w:rsidR="000F39BF" w:rsidRPr="00530133" w:rsidTr="000F39BF">
        <w:trPr>
          <w:trHeight w:val="249"/>
        </w:trPr>
        <w:tc>
          <w:tcPr>
            <w:cnfStyle w:val="001000000000" w:firstRow="0" w:lastRow="0" w:firstColumn="1" w:lastColumn="0" w:oddVBand="0" w:evenVBand="0" w:oddHBand="0" w:evenHBand="0" w:firstRowFirstColumn="0" w:firstRowLastColumn="0" w:lastRowFirstColumn="0" w:lastRowLastColumn="0"/>
            <w:tcW w:w="3435" w:type="dxa"/>
            <w:vMerge/>
          </w:tcPr>
          <w:p w:rsidR="000F39BF" w:rsidRPr="00530133" w:rsidRDefault="000F39BF" w:rsidP="000F39BF">
            <w:pPr>
              <w:jc w:val="left"/>
            </w:pPr>
          </w:p>
        </w:tc>
        <w:tc>
          <w:tcPr>
            <w:tcW w:w="1810"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9</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 xml:space="preserve"> C. HEASE</w:t>
            </w:r>
          </w:p>
        </w:tc>
      </w:tr>
      <w:tr w:rsidR="000F39BF" w:rsidRPr="00530133" w:rsidTr="000F39BF">
        <w:trPr>
          <w:trHeight w:val="244"/>
        </w:trPr>
        <w:tc>
          <w:tcPr>
            <w:cnfStyle w:val="001000000000" w:firstRow="0" w:lastRow="0" w:firstColumn="1" w:lastColumn="0" w:oddVBand="0" w:evenVBand="0" w:oddHBand="0" w:evenHBand="0" w:firstRowFirstColumn="0" w:firstRowLastColumn="0" w:lastRowFirstColumn="0" w:lastRowLastColumn="0"/>
            <w:tcW w:w="3435" w:type="dxa"/>
            <w:vMerge/>
          </w:tcPr>
          <w:p w:rsidR="000F39BF" w:rsidRPr="00530133" w:rsidRDefault="000F39BF" w:rsidP="000F39BF">
            <w:pPr>
              <w:jc w:val="left"/>
            </w:pPr>
          </w:p>
        </w:tc>
        <w:tc>
          <w:tcPr>
            <w:tcW w:w="1810"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12</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IES Benjamín Rúa</w:t>
            </w:r>
          </w:p>
        </w:tc>
      </w:tr>
      <w:tr w:rsidR="000F39BF" w:rsidRPr="00530133" w:rsidTr="000F39BF">
        <w:trPr>
          <w:trHeight w:val="248"/>
        </w:trPr>
        <w:tc>
          <w:tcPr>
            <w:cnfStyle w:val="001000000000" w:firstRow="0" w:lastRow="0" w:firstColumn="1" w:lastColumn="0" w:oddVBand="0" w:evenVBand="0" w:oddHBand="0" w:evenHBand="0" w:firstRowFirstColumn="0" w:firstRowLastColumn="0" w:lastRowFirstColumn="0" w:lastRowLastColumn="0"/>
            <w:tcW w:w="3435" w:type="dxa"/>
            <w:vMerge w:val="restart"/>
          </w:tcPr>
          <w:p w:rsidR="000F39BF" w:rsidRPr="00530133" w:rsidRDefault="000F39BF" w:rsidP="000F39BF">
            <w:pPr>
              <w:jc w:val="left"/>
            </w:pPr>
            <w:r w:rsidRPr="00530133">
              <w:t>Imagen para el diagnóstico y medicina nuclear</w:t>
            </w:r>
          </w:p>
        </w:tc>
        <w:tc>
          <w:tcPr>
            <w:tcW w:w="1810"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6</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 xml:space="preserve">Instituto Técnico Estudios Profesionales </w:t>
            </w:r>
          </w:p>
        </w:tc>
      </w:tr>
      <w:tr w:rsidR="000F39BF" w:rsidRPr="00530133" w:rsidTr="000F39BF">
        <w:trPr>
          <w:trHeight w:val="248"/>
        </w:trPr>
        <w:tc>
          <w:tcPr>
            <w:cnfStyle w:val="001000000000" w:firstRow="0" w:lastRow="0" w:firstColumn="1" w:lastColumn="0" w:oddVBand="0" w:evenVBand="0" w:oddHBand="0" w:evenHBand="0" w:firstRowFirstColumn="0" w:firstRowLastColumn="0" w:lastRowFirstColumn="0" w:lastRowLastColumn="0"/>
            <w:tcW w:w="3435" w:type="dxa"/>
            <w:vMerge/>
          </w:tcPr>
          <w:p w:rsidR="000F39BF" w:rsidRPr="00530133" w:rsidRDefault="000F39BF" w:rsidP="000F39BF">
            <w:pPr>
              <w:jc w:val="left"/>
            </w:pPr>
          </w:p>
        </w:tc>
        <w:tc>
          <w:tcPr>
            <w:tcW w:w="1810"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8</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Instituto Técnico Estudios Profesionales II</w:t>
            </w:r>
          </w:p>
        </w:tc>
      </w:tr>
      <w:tr w:rsidR="000F39BF" w:rsidRPr="00530133" w:rsidTr="000F39BF">
        <w:trPr>
          <w:trHeight w:val="248"/>
        </w:trPr>
        <w:tc>
          <w:tcPr>
            <w:cnfStyle w:val="001000000000" w:firstRow="0" w:lastRow="0" w:firstColumn="1" w:lastColumn="0" w:oddVBand="0" w:evenVBand="0" w:oddHBand="0" w:evenHBand="0" w:firstRowFirstColumn="0" w:firstRowLastColumn="0" w:lastRowFirstColumn="0" w:lastRowLastColumn="0"/>
            <w:tcW w:w="3435" w:type="dxa"/>
            <w:vMerge/>
          </w:tcPr>
          <w:p w:rsidR="000F39BF" w:rsidRPr="00530133" w:rsidRDefault="000F39BF" w:rsidP="000F39BF">
            <w:pPr>
              <w:jc w:val="left"/>
            </w:pPr>
          </w:p>
        </w:tc>
        <w:tc>
          <w:tcPr>
            <w:tcW w:w="1810"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7</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CFPE San Juan de Dios</w:t>
            </w:r>
          </w:p>
        </w:tc>
      </w:tr>
      <w:tr w:rsidR="000F39BF" w:rsidRPr="00530133" w:rsidTr="000F39BF">
        <w:trPr>
          <w:trHeight w:val="248"/>
        </w:trPr>
        <w:tc>
          <w:tcPr>
            <w:cnfStyle w:val="001000000000" w:firstRow="0" w:lastRow="0" w:firstColumn="1" w:lastColumn="0" w:oddVBand="0" w:evenVBand="0" w:oddHBand="0" w:evenHBand="0" w:firstRowFirstColumn="0" w:firstRowLastColumn="0" w:lastRowFirstColumn="0" w:lastRowLastColumn="0"/>
            <w:tcW w:w="3435" w:type="dxa"/>
            <w:vMerge/>
          </w:tcPr>
          <w:p w:rsidR="000F39BF" w:rsidRPr="00530133" w:rsidRDefault="000F39BF" w:rsidP="000F39BF">
            <w:pPr>
              <w:jc w:val="left"/>
            </w:pPr>
          </w:p>
        </w:tc>
        <w:tc>
          <w:tcPr>
            <w:tcW w:w="1810"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5</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IFP Claudio Galeno</w:t>
            </w:r>
          </w:p>
        </w:tc>
      </w:tr>
      <w:tr w:rsidR="000F39BF" w:rsidRPr="00530133" w:rsidTr="000F39BF">
        <w:trPr>
          <w:trHeight w:val="248"/>
        </w:trPr>
        <w:tc>
          <w:tcPr>
            <w:cnfStyle w:val="001000000000" w:firstRow="0" w:lastRow="0" w:firstColumn="1" w:lastColumn="0" w:oddVBand="0" w:evenVBand="0" w:oddHBand="0" w:evenHBand="0" w:firstRowFirstColumn="0" w:firstRowLastColumn="0" w:lastRowFirstColumn="0" w:lastRowLastColumn="0"/>
            <w:tcW w:w="3435" w:type="dxa"/>
            <w:vMerge/>
          </w:tcPr>
          <w:p w:rsidR="000F39BF" w:rsidRPr="00530133" w:rsidRDefault="000F39BF" w:rsidP="000F39BF">
            <w:pPr>
              <w:jc w:val="left"/>
            </w:pPr>
          </w:p>
        </w:tc>
        <w:tc>
          <w:tcPr>
            <w:tcW w:w="1810"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4</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CFP Santa Gema</w:t>
            </w:r>
          </w:p>
        </w:tc>
      </w:tr>
      <w:tr w:rsidR="000F39BF" w:rsidRPr="00530133" w:rsidTr="000F39BF">
        <w:trPr>
          <w:trHeight w:val="248"/>
        </w:trPr>
        <w:tc>
          <w:tcPr>
            <w:cnfStyle w:val="001000000000" w:firstRow="0" w:lastRow="0" w:firstColumn="1" w:lastColumn="0" w:oddVBand="0" w:evenVBand="0" w:oddHBand="0" w:evenHBand="0" w:firstRowFirstColumn="0" w:firstRowLastColumn="0" w:lastRowFirstColumn="0" w:lastRowLastColumn="0"/>
            <w:tcW w:w="3435" w:type="dxa"/>
            <w:vMerge/>
          </w:tcPr>
          <w:p w:rsidR="000F39BF" w:rsidRPr="00530133" w:rsidRDefault="000F39BF" w:rsidP="000F39BF">
            <w:pPr>
              <w:jc w:val="left"/>
            </w:pPr>
          </w:p>
        </w:tc>
        <w:tc>
          <w:tcPr>
            <w:tcW w:w="1810"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5</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IES San Juan de la cruz</w:t>
            </w:r>
          </w:p>
        </w:tc>
      </w:tr>
      <w:tr w:rsidR="00051D7B" w:rsidRPr="00530133" w:rsidTr="000F39BF">
        <w:trPr>
          <w:trHeight w:val="252"/>
        </w:trPr>
        <w:tc>
          <w:tcPr>
            <w:cnfStyle w:val="001000000000" w:firstRow="0" w:lastRow="0" w:firstColumn="1" w:lastColumn="0" w:oddVBand="0" w:evenVBand="0" w:oddHBand="0" w:evenHBand="0" w:firstRowFirstColumn="0" w:firstRowLastColumn="0" w:lastRowFirstColumn="0" w:lastRowLastColumn="0"/>
            <w:tcW w:w="3435" w:type="dxa"/>
          </w:tcPr>
          <w:p w:rsidR="00051D7B" w:rsidRPr="00530133" w:rsidRDefault="00051D7B" w:rsidP="000F39BF">
            <w:pPr>
              <w:jc w:val="left"/>
            </w:pPr>
            <w:r w:rsidRPr="00530133">
              <w:t>Laboratorio clínico y biomédico</w:t>
            </w:r>
          </w:p>
        </w:tc>
        <w:tc>
          <w:tcPr>
            <w:tcW w:w="1810" w:type="dxa"/>
          </w:tcPr>
          <w:p w:rsidR="00051D7B" w:rsidRPr="00530133" w:rsidRDefault="00051D7B" w:rsidP="007358E0">
            <w:pPr>
              <w:jc w:val="right"/>
              <w:cnfStyle w:val="000000000000" w:firstRow="0" w:lastRow="0" w:firstColumn="0" w:lastColumn="0" w:oddVBand="0" w:evenVBand="0" w:oddHBand="0" w:evenHBand="0" w:firstRowFirstColumn="0" w:firstRowLastColumn="0" w:lastRowFirstColumn="0" w:lastRowLastColumn="0"/>
            </w:pPr>
            <w:r w:rsidRPr="00530133">
              <w:t>19</w:t>
            </w:r>
          </w:p>
        </w:tc>
        <w:tc>
          <w:tcPr>
            <w:cnfStyle w:val="000001000000" w:firstRow="0" w:lastRow="0" w:firstColumn="0" w:lastColumn="0" w:oddVBand="0" w:evenVBand="1" w:oddHBand="0" w:evenHBand="0" w:firstRowFirstColumn="0" w:firstRowLastColumn="0" w:lastRowFirstColumn="0" w:lastRowLastColumn="0"/>
            <w:tcW w:w="2693" w:type="dxa"/>
          </w:tcPr>
          <w:p w:rsidR="00051D7B" w:rsidRPr="00530133" w:rsidRDefault="00051D7B" w:rsidP="007358E0">
            <w:r w:rsidRPr="00530133">
              <w:t>IES Benjamín Rúa</w:t>
            </w:r>
          </w:p>
        </w:tc>
      </w:tr>
      <w:tr w:rsidR="000F39BF" w:rsidRPr="00530133" w:rsidTr="000F39BF">
        <w:trPr>
          <w:trHeight w:val="247"/>
        </w:trPr>
        <w:tc>
          <w:tcPr>
            <w:cnfStyle w:val="001000000000" w:firstRow="0" w:lastRow="0" w:firstColumn="1" w:lastColumn="0" w:oddVBand="0" w:evenVBand="0" w:oddHBand="0" w:evenHBand="0" w:firstRowFirstColumn="0" w:firstRowLastColumn="0" w:lastRowFirstColumn="0" w:lastRowLastColumn="0"/>
            <w:tcW w:w="3435" w:type="dxa"/>
            <w:vMerge w:val="restart"/>
          </w:tcPr>
          <w:p w:rsidR="000F39BF" w:rsidRPr="00530133" w:rsidRDefault="000F39BF" w:rsidP="000F39BF">
            <w:pPr>
              <w:jc w:val="left"/>
            </w:pPr>
            <w:r w:rsidRPr="00530133">
              <w:t>Farmacia y parafarmacia</w:t>
            </w:r>
          </w:p>
        </w:tc>
        <w:tc>
          <w:tcPr>
            <w:tcW w:w="1810"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4</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IES Prado de Santo Domingo</w:t>
            </w:r>
          </w:p>
        </w:tc>
      </w:tr>
      <w:tr w:rsidR="000F39BF" w:rsidRPr="00530133" w:rsidTr="000F39BF">
        <w:trPr>
          <w:trHeight w:val="247"/>
        </w:trPr>
        <w:tc>
          <w:tcPr>
            <w:cnfStyle w:val="001000000000" w:firstRow="0" w:lastRow="0" w:firstColumn="1" w:lastColumn="0" w:oddVBand="0" w:evenVBand="0" w:oddHBand="0" w:evenHBand="0" w:firstRowFirstColumn="0" w:firstRowLastColumn="0" w:lastRowFirstColumn="0" w:lastRowLastColumn="0"/>
            <w:tcW w:w="3435" w:type="dxa"/>
            <w:vMerge/>
          </w:tcPr>
          <w:p w:rsidR="000F39BF" w:rsidRPr="00530133" w:rsidRDefault="000F39BF" w:rsidP="000F39BF">
            <w:pPr>
              <w:jc w:val="left"/>
            </w:pPr>
          </w:p>
        </w:tc>
        <w:tc>
          <w:tcPr>
            <w:tcW w:w="1810"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5</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IES Benjamín Rúa</w:t>
            </w:r>
          </w:p>
        </w:tc>
      </w:tr>
      <w:tr w:rsidR="00051D7B" w:rsidRPr="00530133" w:rsidTr="000F39BF">
        <w:trPr>
          <w:trHeight w:val="247"/>
        </w:trPr>
        <w:tc>
          <w:tcPr>
            <w:cnfStyle w:val="001000000000" w:firstRow="0" w:lastRow="0" w:firstColumn="1" w:lastColumn="0" w:oddVBand="0" w:evenVBand="0" w:oddHBand="0" w:evenHBand="0" w:firstRowFirstColumn="0" w:firstRowLastColumn="0" w:lastRowFirstColumn="0" w:lastRowLastColumn="0"/>
            <w:tcW w:w="3435" w:type="dxa"/>
          </w:tcPr>
          <w:p w:rsidR="00051D7B" w:rsidRPr="00530133" w:rsidRDefault="00051D7B" w:rsidP="000F39BF">
            <w:pPr>
              <w:jc w:val="left"/>
            </w:pPr>
            <w:r w:rsidRPr="00530133">
              <w:t>Documentación y administración sanitarias</w:t>
            </w:r>
          </w:p>
        </w:tc>
        <w:tc>
          <w:tcPr>
            <w:tcW w:w="1810" w:type="dxa"/>
          </w:tcPr>
          <w:p w:rsidR="00051D7B" w:rsidRPr="00530133" w:rsidRDefault="00051D7B" w:rsidP="007358E0">
            <w:pPr>
              <w:jc w:val="right"/>
              <w:cnfStyle w:val="000000000000" w:firstRow="0" w:lastRow="0" w:firstColumn="0" w:lastColumn="0" w:oddVBand="0" w:evenVBand="0" w:oddHBand="0" w:evenHBand="0" w:firstRowFirstColumn="0" w:firstRowLastColumn="0" w:lastRowFirstColumn="0" w:lastRowLastColumn="0"/>
            </w:pPr>
            <w:r w:rsidRPr="00530133">
              <w:t>8</w:t>
            </w:r>
          </w:p>
        </w:tc>
        <w:tc>
          <w:tcPr>
            <w:cnfStyle w:val="000001000000" w:firstRow="0" w:lastRow="0" w:firstColumn="0" w:lastColumn="0" w:oddVBand="0" w:evenVBand="1" w:oddHBand="0" w:evenHBand="0" w:firstRowFirstColumn="0" w:firstRowLastColumn="0" w:lastRowFirstColumn="0" w:lastRowLastColumn="0"/>
            <w:tcW w:w="2693" w:type="dxa"/>
          </w:tcPr>
          <w:p w:rsidR="00051D7B" w:rsidRPr="00530133" w:rsidRDefault="00051D7B" w:rsidP="007358E0">
            <w:r w:rsidRPr="00530133">
              <w:t>IES Prado de Santo Domingo</w:t>
            </w:r>
          </w:p>
        </w:tc>
      </w:tr>
      <w:tr w:rsidR="00051D7B" w:rsidRPr="00530133" w:rsidTr="000F39BF">
        <w:trPr>
          <w:trHeight w:val="247"/>
        </w:trPr>
        <w:tc>
          <w:tcPr>
            <w:cnfStyle w:val="001000000000" w:firstRow="0" w:lastRow="0" w:firstColumn="1" w:lastColumn="0" w:oddVBand="0" w:evenVBand="0" w:oddHBand="0" w:evenHBand="0" w:firstRowFirstColumn="0" w:firstRowLastColumn="0" w:lastRowFirstColumn="0" w:lastRowLastColumn="0"/>
            <w:tcW w:w="3435" w:type="dxa"/>
          </w:tcPr>
          <w:p w:rsidR="00051D7B" w:rsidRPr="00530133" w:rsidRDefault="00051D7B" w:rsidP="000F39BF">
            <w:pPr>
              <w:jc w:val="left"/>
            </w:pPr>
            <w:r w:rsidRPr="00530133">
              <w:t>Anatomía patológica y citodiagnóstico</w:t>
            </w:r>
          </w:p>
        </w:tc>
        <w:tc>
          <w:tcPr>
            <w:tcW w:w="1810" w:type="dxa"/>
          </w:tcPr>
          <w:p w:rsidR="00051D7B" w:rsidRPr="00530133" w:rsidRDefault="00051D7B" w:rsidP="007358E0">
            <w:pPr>
              <w:jc w:val="right"/>
              <w:cnfStyle w:val="000000000000" w:firstRow="0" w:lastRow="0" w:firstColumn="0" w:lastColumn="0" w:oddVBand="0" w:evenVBand="0" w:oddHBand="0" w:evenHBand="0" w:firstRowFirstColumn="0" w:firstRowLastColumn="0" w:lastRowFirstColumn="0" w:lastRowLastColumn="0"/>
            </w:pPr>
            <w:r w:rsidRPr="00530133">
              <w:t>2</w:t>
            </w:r>
          </w:p>
        </w:tc>
        <w:tc>
          <w:tcPr>
            <w:cnfStyle w:val="000001000000" w:firstRow="0" w:lastRow="0" w:firstColumn="0" w:lastColumn="0" w:oddVBand="0" w:evenVBand="1" w:oddHBand="0" w:evenHBand="0" w:firstRowFirstColumn="0" w:firstRowLastColumn="0" w:lastRowFirstColumn="0" w:lastRowLastColumn="0"/>
            <w:tcW w:w="2693" w:type="dxa"/>
          </w:tcPr>
          <w:p w:rsidR="00051D7B" w:rsidRPr="00530133" w:rsidRDefault="00051D7B" w:rsidP="007358E0">
            <w:r w:rsidRPr="00530133">
              <w:t>IES José Luis Sampedro</w:t>
            </w:r>
          </w:p>
        </w:tc>
      </w:tr>
      <w:tr w:rsidR="00051D7B" w:rsidRPr="00530133" w:rsidTr="007358E0">
        <w:trPr>
          <w:cnfStyle w:val="010000000000" w:firstRow="0" w:lastRow="1"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35" w:type="dxa"/>
          </w:tcPr>
          <w:p w:rsidR="00051D7B" w:rsidRPr="00530133" w:rsidRDefault="00051D7B" w:rsidP="007358E0">
            <w:r w:rsidRPr="00530133">
              <w:t>TOTAL</w:t>
            </w:r>
          </w:p>
        </w:tc>
        <w:tc>
          <w:tcPr>
            <w:tcW w:w="4503" w:type="dxa"/>
            <w:gridSpan w:val="2"/>
          </w:tcPr>
          <w:p w:rsidR="00051D7B" w:rsidRPr="00530133" w:rsidRDefault="00051D7B" w:rsidP="000F39BF">
            <w:pPr>
              <w:jc w:val="center"/>
              <w:cnfStyle w:val="010000000000" w:firstRow="0" w:lastRow="1" w:firstColumn="0" w:lastColumn="0" w:oddVBand="0" w:evenVBand="0" w:oddHBand="0" w:evenHBand="0" w:firstRowFirstColumn="0" w:firstRowLastColumn="0" w:lastRowFirstColumn="0" w:lastRowLastColumn="0"/>
            </w:pPr>
            <w:r w:rsidRPr="00530133">
              <w:t>121</w:t>
            </w:r>
          </w:p>
        </w:tc>
      </w:tr>
    </w:tbl>
    <w:p w:rsidR="00F67246" w:rsidRPr="00530133" w:rsidRDefault="00F67246" w:rsidP="00E3656F">
      <w:pPr>
        <w:pStyle w:val="TITULO-Nivel3"/>
      </w:pPr>
    </w:p>
    <w:p w:rsidR="00F67246" w:rsidRPr="00530133" w:rsidRDefault="00F67246" w:rsidP="00E3656F">
      <w:pPr>
        <w:pStyle w:val="TITULO-Nivel3"/>
      </w:pPr>
    </w:p>
    <w:p w:rsidR="00A07625" w:rsidRPr="00530133" w:rsidRDefault="00A07625" w:rsidP="00E3656F">
      <w:pPr>
        <w:pStyle w:val="TITULO-Nivel3"/>
      </w:pPr>
    </w:p>
    <w:p w:rsidR="000F39BF" w:rsidRPr="00530133" w:rsidRDefault="000F39BF" w:rsidP="00F04C0D">
      <w:pPr>
        <w:pStyle w:val="TITULO-Nivel3"/>
        <w:spacing w:before="480"/>
      </w:pPr>
    </w:p>
    <w:p w:rsidR="000F39BF" w:rsidRPr="00530133" w:rsidRDefault="000F39BF" w:rsidP="00F04C0D">
      <w:pPr>
        <w:pStyle w:val="TITULO-Nivel3"/>
        <w:spacing w:before="480"/>
      </w:pPr>
    </w:p>
    <w:p w:rsidR="002918A7" w:rsidRPr="00530133" w:rsidRDefault="002918A7" w:rsidP="00F04C0D">
      <w:pPr>
        <w:pStyle w:val="TITULO-Nivel3"/>
        <w:spacing w:before="480"/>
      </w:pPr>
    </w:p>
    <w:p w:rsidR="00F04C0D" w:rsidRPr="00530133" w:rsidRDefault="00F04C0D" w:rsidP="00F04C0D">
      <w:pPr>
        <w:pStyle w:val="TITULO-Nivel3"/>
        <w:spacing w:before="480"/>
      </w:pPr>
      <w:r w:rsidRPr="00530133">
        <w:t>Formación de Grado</w:t>
      </w:r>
    </w:p>
    <w:p w:rsidR="00420C67" w:rsidRPr="00530133" w:rsidRDefault="00420C67" w:rsidP="00F04C0D">
      <w:pPr>
        <w:pStyle w:val="TITULO-Nivel3"/>
        <w:spacing w:before="480"/>
        <w:rPr>
          <w:sz w:val="16"/>
          <w:szCs w:val="16"/>
        </w:rPr>
      </w:pPr>
    </w:p>
    <w:tbl>
      <w:tblPr>
        <w:tblStyle w:val="TablaGeneral"/>
        <w:tblW w:w="7938" w:type="dxa"/>
        <w:tblLayout w:type="fixed"/>
        <w:tblLook w:val="00E0" w:firstRow="1" w:lastRow="1" w:firstColumn="1" w:lastColumn="0" w:noHBand="0" w:noVBand="0"/>
      </w:tblPr>
      <w:tblGrid>
        <w:gridCol w:w="3402"/>
        <w:gridCol w:w="1843"/>
        <w:gridCol w:w="2693"/>
      </w:tblGrid>
      <w:tr w:rsidR="007358E0" w:rsidRPr="00530133" w:rsidTr="007358E0">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tcPr>
          <w:p w:rsidR="007358E0" w:rsidRPr="00530133" w:rsidRDefault="007358E0" w:rsidP="007358E0">
            <w:pPr>
              <w:rPr>
                <w:rFonts w:ascii="Montserrat SemiBold" w:hAnsi="Montserrat SemiBold"/>
                <w:b w:val="0"/>
              </w:rPr>
            </w:pPr>
            <w:r w:rsidRPr="00530133">
              <w:rPr>
                <w:rFonts w:ascii="Montserrat SemiBold" w:hAnsi="Montserrat SemiBold"/>
                <w:b w:val="0"/>
              </w:rPr>
              <w:t>TITULACIÓN</w:t>
            </w:r>
          </w:p>
        </w:tc>
        <w:tc>
          <w:tcPr>
            <w:tcW w:w="1843" w:type="dxa"/>
          </w:tcPr>
          <w:p w:rsidR="007358E0" w:rsidRPr="00530133" w:rsidRDefault="007358E0" w:rsidP="002918A7">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Nº Alumnos</w:t>
            </w:r>
          </w:p>
        </w:tc>
        <w:tc>
          <w:tcPr>
            <w:cnfStyle w:val="000001000000" w:firstRow="0" w:lastRow="0" w:firstColumn="0" w:lastColumn="0" w:oddVBand="0" w:evenVBand="1" w:oddHBand="0" w:evenHBand="0" w:firstRowFirstColumn="0" w:firstRowLastColumn="0" w:lastRowFirstColumn="0" w:lastRowLastColumn="0"/>
            <w:tcW w:w="2693" w:type="dxa"/>
          </w:tcPr>
          <w:p w:rsidR="007358E0" w:rsidRPr="00530133" w:rsidRDefault="007358E0" w:rsidP="002918A7">
            <w:pPr>
              <w:jc w:val="center"/>
              <w:rPr>
                <w:rFonts w:ascii="Montserrat SemiBold" w:hAnsi="Montserrat SemiBold"/>
                <w:b w:val="0"/>
              </w:rPr>
            </w:pPr>
            <w:r w:rsidRPr="00530133">
              <w:rPr>
                <w:rFonts w:ascii="Montserrat SemiBold" w:hAnsi="Montserrat SemiBold"/>
                <w:b w:val="0"/>
              </w:rPr>
              <w:t>UNIVERSIDAD</w:t>
            </w:r>
          </w:p>
        </w:tc>
      </w:tr>
      <w:tr w:rsidR="000F39BF" w:rsidRPr="00530133" w:rsidTr="007358E0">
        <w:trPr>
          <w:trHeight w:val="359"/>
        </w:trPr>
        <w:tc>
          <w:tcPr>
            <w:cnfStyle w:val="001000000000" w:firstRow="0" w:lastRow="0" w:firstColumn="1" w:lastColumn="0" w:oddVBand="0" w:evenVBand="0" w:oddHBand="0" w:evenHBand="0" w:firstRowFirstColumn="0" w:firstRowLastColumn="0" w:lastRowFirstColumn="0" w:lastRowLastColumn="0"/>
            <w:tcW w:w="3402" w:type="dxa"/>
            <w:vMerge w:val="restart"/>
          </w:tcPr>
          <w:p w:rsidR="000F39BF" w:rsidRPr="00530133" w:rsidRDefault="000F39BF" w:rsidP="007358E0">
            <w:r w:rsidRPr="00530133">
              <w:t>Medicina</w:t>
            </w:r>
          </w:p>
        </w:tc>
        <w:tc>
          <w:tcPr>
            <w:tcW w:w="1843"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118</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Rey Juan Carlos</w:t>
            </w:r>
          </w:p>
        </w:tc>
      </w:tr>
      <w:tr w:rsidR="000F39BF" w:rsidRPr="00530133" w:rsidTr="007358E0">
        <w:trPr>
          <w:trHeight w:val="364"/>
        </w:trPr>
        <w:tc>
          <w:tcPr>
            <w:cnfStyle w:val="001000000000" w:firstRow="0" w:lastRow="0" w:firstColumn="1" w:lastColumn="0" w:oddVBand="0" w:evenVBand="0" w:oddHBand="0" w:evenHBand="0" w:firstRowFirstColumn="0" w:firstRowLastColumn="0" w:lastRowFirstColumn="0" w:lastRowLastColumn="0"/>
            <w:tcW w:w="3402" w:type="dxa"/>
            <w:vMerge/>
          </w:tcPr>
          <w:p w:rsidR="000F39BF" w:rsidRPr="00530133" w:rsidRDefault="000F39BF" w:rsidP="007358E0"/>
        </w:tc>
        <w:tc>
          <w:tcPr>
            <w:tcW w:w="1843"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166</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 xml:space="preserve">Francisco de Vitoria </w:t>
            </w:r>
          </w:p>
        </w:tc>
      </w:tr>
      <w:tr w:rsidR="007358E0" w:rsidRPr="00530133" w:rsidTr="007358E0">
        <w:trPr>
          <w:trHeight w:val="364"/>
        </w:trPr>
        <w:tc>
          <w:tcPr>
            <w:cnfStyle w:val="001000000000" w:firstRow="0" w:lastRow="0" w:firstColumn="1" w:lastColumn="0" w:oddVBand="0" w:evenVBand="0" w:oddHBand="0" w:evenHBand="0" w:firstRowFirstColumn="0" w:firstRowLastColumn="0" w:lastRowFirstColumn="0" w:lastRowLastColumn="0"/>
            <w:tcW w:w="3402" w:type="dxa"/>
          </w:tcPr>
          <w:p w:rsidR="007358E0" w:rsidRPr="00530133" w:rsidRDefault="007358E0" w:rsidP="007358E0">
            <w:r w:rsidRPr="00530133">
              <w:t xml:space="preserve">Ingeniería Biomédica </w:t>
            </w:r>
          </w:p>
        </w:tc>
        <w:tc>
          <w:tcPr>
            <w:tcW w:w="1843" w:type="dxa"/>
          </w:tcPr>
          <w:p w:rsidR="007358E0" w:rsidRPr="00530133" w:rsidRDefault="007358E0" w:rsidP="007358E0">
            <w:pPr>
              <w:jc w:val="right"/>
              <w:cnfStyle w:val="000000000000" w:firstRow="0" w:lastRow="0" w:firstColumn="0" w:lastColumn="0" w:oddVBand="0" w:evenVBand="0" w:oddHBand="0" w:evenHBand="0" w:firstRowFirstColumn="0" w:firstRowLastColumn="0" w:lastRowFirstColumn="0" w:lastRowLastColumn="0"/>
            </w:pPr>
            <w:r w:rsidRPr="00530133">
              <w:t>12</w:t>
            </w:r>
          </w:p>
        </w:tc>
        <w:tc>
          <w:tcPr>
            <w:cnfStyle w:val="000001000000" w:firstRow="0" w:lastRow="0" w:firstColumn="0" w:lastColumn="0" w:oddVBand="0" w:evenVBand="1" w:oddHBand="0" w:evenHBand="0" w:firstRowFirstColumn="0" w:firstRowLastColumn="0" w:lastRowFirstColumn="0" w:lastRowLastColumn="0"/>
            <w:tcW w:w="2693" w:type="dxa"/>
          </w:tcPr>
          <w:p w:rsidR="007358E0" w:rsidRPr="00530133" w:rsidRDefault="007358E0" w:rsidP="007358E0">
            <w:r w:rsidRPr="00530133">
              <w:t>Rey Juan Carlos</w:t>
            </w:r>
          </w:p>
        </w:tc>
      </w:tr>
      <w:tr w:rsidR="000F39BF" w:rsidRPr="00530133" w:rsidTr="007358E0">
        <w:trPr>
          <w:trHeight w:val="364"/>
        </w:trPr>
        <w:tc>
          <w:tcPr>
            <w:cnfStyle w:val="001000000000" w:firstRow="0" w:lastRow="0" w:firstColumn="1" w:lastColumn="0" w:oddVBand="0" w:evenVBand="0" w:oddHBand="0" w:evenHBand="0" w:firstRowFirstColumn="0" w:firstRowLastColumn="0" w:lastRowFirstColumn="0" w:lastRowLastColumn="0"/>
            <w:tcW w:w="3402" w:type="dxa"/>
            <w:vMerge w:val="restart"/>
          </w:tcPr>
          <w:p w:rsidR="000F39BF" w:rsidRPr="00530133" w:rsidRDefault="000F39BF" w:rsidP="007358E0">
            <w:r w:rsidRPr="00530133">
              <w:t>Enfermería</w:t>
            </w:r>
          </w:p>
        </w:tc>
        <w:tc>
          <w:tcPr>
            <w:tcW w:w="1843"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57</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Rey Juan Carlos</w:t>
            </w:r>
          </w:p>
        </w:tc>
      </w:tr>
      <w:tr w:rsidR="000F39BF" w:rsidRPr="00530133" w:rsidTr="007358E0">
        <w:trPr>
          <w:trHeight w:val="364"/>
        </w:trPr>
        <w:tc>
          <w:tcPr>
            <w:cnfStyle w:val="001000000000" w:firstRow="0" w:lastRow="0" w:firstColumn="1" w:lastColumn="0" w:oddVBand="0" w:evenVBand="0" w:oddHBand="0" w:evenHBand="0" w:firstRowFirstColumn="0" w:firstRowLastColumn="0" w:lastRowFirstColumn="0" w:lastRowLastColumn="0"/>
            <w:tcW w:w="3402" w:type="dxa"/>
            <w:vMerge/>
          </w:tcPr>
          <w:p w:rsidR="000F39BF" w:rsidRPr="00530133" w:rsidRDefault="000F39BF" w:rsidP="007358E0"/>
        </w:tc>
        <w:tc>
          <w:tcPr>
            <w:tcW w:w="1843"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39</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Francisco de Vitoria</w:t>
            </w:r>
          </w:p>
        </w:tc>
      </w:tr>
      <w:tr w:rsidR="000F39BF" w:rsidRPr="00530133" w:rsidTr="007358E0">
        <w:trPr>
          <w:trHeight w:val="364"/>
        </w:trPr>
        <w:tc>
          <w:tcPr>
            <w:cnfStyle w:val="001000000000" w:firstRow="0" w:lastRow="0" w:firstColumn="1" w:lastColumn="0" w:oddVBand="0" w:evenVBand="0" w:oddHBand="0" w:evenHBand="0" w:firstRowFirstColumn="0" w:firstRowLastColumn="0" w:lastRowFirstColumn="0" w:lastRowLastColumn="0"/>
            <w:tcW w:w="3402" w:type="dxa"/>
            <w:vMerge/>
          </w:tcPr>
          <w:p w:rsidR="000F39BF" w:rsidRPr="00530133" w:rsidRDefault="000F39BF" w:rsidP="007358E0"/>
        </w:tc>
        <w:tc>
          <w:tcPr>
            <w:tcW w:w="1843"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41</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Pontificia de Salamanca</w:t>
            </w:r>
          </w:p>
        </w:tc>
      </w:tr>
      <w:tr w:rsidR="000F39BF" w:rsidRPr="00530133" w:rsidTr="007358E0">
        <w:trPr>
          <w:trHeight w:val="364"/>
        </w:trPr>
        <w:tc>
          <w:tcPr>
            <w:cnfStyle w:val="001000000000" w:firstRow="0" w:lastRow="0" w:firstColumn="1" w:lastColumn="0" w:oddVBand="0" w:evenVBand="0" w:oddHBand="0" w:evenHBand="0" w:firstRowFirstColumn="0" w:firstRowLastColumn="0" w:lastRowFirstColumn="0" w:lastRowLastColumn="0"/>
            <w:tcW w:w="3402" w:type="dxa"/>
            <w:vMerge/>
          </w:tcPr>
          <w:p w:rsidR="000F39BF" w:rsidRPr="00530133" w:rsidRDefault="000F39BF" w:rsidP="007358E0"/>
        </w:tc>
        <w:tc>
          <w:tcPr>
            <w:tcW w:w="1843"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54</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Pontificia de Comillas</w:t>
            </w:r>
          </w:p>
        </w:tc>
      </w:tr>
      <w:tr w:rsidR="000F39BF" w:rsidRPr="00530133" w:rsidTr="007358E0">
        <w:trPr>
          <w:trHeight w:val="468"/>
        </w:trPr>
        <w:tc>
          <w:tcPr>
            <w:cnfStyle w:val="001000000000" w:firstRow="0" w:lastRow="0" w:firstColumn="1" w:lastColumn="0" w:oddVBand="0" w:evenVBand="0" w:oddHBand="0" w:evenHBand="0" w:firstRowFirstColumn="0" w:firstRowLastColumn="0" w:lastRowFirstColumn="0" w:lastRowLastColumn="0"/>
            <w:tcW w:w="3402" w:type="dxa"/>
            <w:vMerge w:val="restart"/>
          </w:tcPr>
          <w:p w:rsidR="000F39BF" w:rsidRPr="00530133" w:rsidRDefault="000F39BF" w:rsidP="007358E0">
            <w:r w:rsidRPr="00530133">
              <w:t>Fisioterapia</w:t>
            </w:r>
          </w:p>
        </w:tc>
        <w:tc>
          <w:tcPr>
            <w:tcW w:w="1843"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73</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Rey Juan Carlos</w:t>
            </w:r>
          </w:p>
        </w:tc>
      </w:tr>
      <w:tr w:rsidR="000F39BF" w:rsidRPr="00530133" w:rsidTr="007358E0">
        <w:trPr>
          <w:trHeight w:val="468"/>
        </w:trPr>
        <w:tc>
          <w:tcPr>
            <w:cnfStyle w:val="001000000000" w:firstRow="0" w:lastRow="0" w:firstColumn="1" w:lastColumn="0" w:oddVBand="0" w:evenVBand="0" w:oddHBand="0" w:evenHBand="0" w:firstRowFirstColumn="0" w:firstRowLastColumn="0" w:lastRowFirstColumn="0" w:lastRowLastColumn="0"/>
            <w:tcW w:w="3402" w:type="dxa"/>
            <w:vMerge/>
          </w:tcPr>
          <w:p w:rsidR="000F39BF" w:rsidRPr="00530133" w:rsidRDefault="000F39BF" w:rsidP="007358E0"/>
        </w:tc>
        <w:tc>
          <w:tcPr>
            <w:tcW w:w="1843" w:type="dxa"/>
          </w:tcPr>
          <w:p w:rsidR="000F39BF" w:rsidRPr="00530133" w:rsidRDefault="000F39BF" w:rsidP="007358E0">
            <w:pPr>
              <w:jc w:val="right"/>
              <w:cnfStyle w:val="000000000000" w:firstRow="0" w:lastRow="0" w:firstColumn="0" w:lastColumn="0" w:oddVBand="0" w:evenVBand="0" w:oddHBand="0" w:evenHBand="0" w:firstRowFirstColumn="0" w:firstRowLastColumn="0" w:lastRowFirstColumn="0" w:lastRowLastColumn="0"/>
            </w:pPr>
            <w:r w:rsidRPr="00530133">
              <w:t>8</w:t>
            </w:r>
          </w:p>
        </w:tc>
        <w:tc>
          <w:tcPr>
            <w:cnfStyle w:val="000001000000" w:firstRow="0" w:lastRow="0" w:firstColumn="0" w:lastColumn="0" w:oddVBand="0" w:evenVBand="1" w:oddHBand="0" w:evenHBand="0" w:firstRowFirstColumn="0" w:firstRowLastColumn="0" w:lastRowFirstColumn="0" w:lastRowLastColumn="0"/>
            <w:tcW w:w="2693" w:type="dxa"/>
          </w:tcPr>
          <w:p w:rsidR="000F39BF" w:rsidRPr="00530133" w:rsidRDefault="000F39BF" w:rsidP="007358E0">
            <w:r w:rsidRPr="00530133">
              <w:t>Europea</w:t>
            </w:r>
          </w:p>
        </w:tc>
      </w:tr>
      <w:tr w:rsidR="007358E0" w:rsidRPr="00530133" w:rsidTr="007358E0">
        <w:trPr>
          <w:trHeight w:val="359"/>
        </w:trPr>
        <w:tc>
          <w:tcPr>
            <w:cnfStyle w:val="001000000000" w:firstRow="0" w:lastRow="0" w:firstColumn="1" w:lastColumn="0" w:oddVBand="0" w:evenVBand="0" w:oddHBand="0" w:evenHBand="0" w:firstRowFirstColumn="0" w:firstRowLastColumn="0" w:lastRowFirstColumn="0" w:lastRowLastColumn="0"/>
            <w:tcW w:w="3402" w:type="dxa"/>
          </w:tcPr>
          <w:p w:rsidR="007358E0" w:rsidRPr="00530133" w:rsidRDefault="007358E0" w:rsidP="007358E0">
            <w:r w:rsidRPr="00530133">
              <w:t>Terapia ocupacional</w:t>
            </w:r>
          </w:p>
        </w:tc>
        <w:tc>
          <w:tcPr>
            <w:tcW w:w="1843" w:type="dxa"/>
          </w:tcPr>
          <w:p w:rsidR="007358E0" w:rsidRPr="00530133" w:rsidRDefault="007358E0" w:rsidP="007358E0">
            <w:pPr>
              <w:jc w:val="right"/>
              <w:cnfStyle w:val="000000000000" w:firstRow="0" w:lastRow="0" w:firstColumn="0" w:lastColumn="0" w:oddVBand="0" w:evenVBand="0" w:oddHBand="0" w:evenHBand="0" w:firstRowFirstColumn="0" w:firstRowLastColumn="0" w:lastRowFirstColumn="0" w:lastRowLastColumn="0"/>
            </w:pPr>
            <w:r w:rsidRPr="00530133">
              <w:t>4</w:t>
            </w:r>
          </w:p>
        </w:tc>
        <w:tc>
          <w:tcPr>
            <w:cnfStyle w:val="000001000000" w:firstRow="0" w:lastRow="0" w:firstColumn="0" w:lastColumn="0" w:oddVBand="0" w:evenVBand="1" w:oddHBand="0" w:evenHBand="0" w:firstRowFirstColumn="0" w:firstRowLastColumn="0" w:lastRowFirstColumn="0" w:lastRowLastColumn="0"/>
            <w:tcW w:w="2693" w:type="dxa"/>
          </w:tcPr>
          <w:p w:rsidR="007358E0" w:rsidRPr="00530133" w:rsidRDefault="007358E0" w:rsidP="007358E0">
            <w:r w:rsidRPr="00530133">
              <w:t>Complutense</w:t>
            </w:r>
          </w:p>
        </w:tc>
      </w:tr>
      <w:tr w:rsidR="007358E0" w:rsidRPr="00530133" w:rsidTr="007358E0">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402" w:type="dxa"/>
          </w:tcPr>
          <w:p w:rsidR="007358E0" w:rsidRPr="00530133" w:rsidRDefault="007358E0" w:rsidP="007358E0">
            <w:r w:rsidRPr="00530133">
              <w:t>TOTAL</w:t>
            </w:r>
          </w:p>
        </w:tc>
        <w:tc>
          <w:tcPr>
            <w:tcW w:w="4536" w:type="dxa"/>
            <w:gridSpan w:val="2"/>
          </w:tcPr>
          <w:p w:rsidR="007358E0" w:rsidRPr="00530133" w:rsidRDefault="007358E0" w:rsidP="000F39BF">
            <w:pPr>
              <w:jc w:val="center"/>
              <w:cnfStyle w:val="010000000000" w:firstRow="0" w:lastRow="1" w:firstColumn="0" w:lastColumn="0" w:oddVBand="0" w:evenVBand="0" w:oddHBand="0" w:evenHBand="0" w:firstRowFirstColumn="0" w:firstRowLastColumn="0" w:lastRowFirstColumn="0" w:lastRowLastColumn="0"/>
            </w:pPr>
            <w:r w:rsidRPr="00530133">
              <w:t>572</w:t>
            </w:r>
          </w:p>
        </w:tc>
      </w:tr>
    </w:tbl>
    <w:p w:rsidR="00F67246" w:rsidRPr="00530133" w:rsidRDefault="00F04C0D" w:rsidP="00F04C0D">
      <w:pPr>
        <w:pStyle w:val="TITULO-Nivel3"/>
      </w:pPr>
      <w:r w:rsidRPr="00530133">
        <w:br w:type="page"/>
      </w:r>
    </w:p>
    <w:p w:rsidR="00420C67" w:rsidRPr="00530133" w:rsidRDefault="00420C67" w:rsidP="00420C67">
      <w:pPr>
        <w:pStyle w:val="TITULO-Nivel3"/>
      </w:pPr>
      <w:r w:rsidRPr="00530133">
        <w:lastRenderedPageBreak/>
        <w:t>Formación de Especialistas</w:t>
      </w:r>
    </w:p>
    <w:p w:rsidR="00420C67" w:rsidRPr="00530133" w:rsidRDefault="00420C67" w:rsidP="00420C67">
      <w:pPr>
        <w:pStyle w:val="Nombredetabla"/>
      </w:pPr>
      <w:r w:rsidRPr="00530133">
        <w:t>Nº de especialistas en formación. Año 2020</w:t>
      </w:r>
    </w:p>
    <w:tbl>
      <w:tblPr>
        <w:tblStyle w:val="TablaGeneral"/>
        <w:tblW w:w="8080" w:type="dxa"/>
        <w:tblLayout w:type="fixed"/>
        <w:tblLook w:val="00E0" w:firstRow="1" w:lastRow="1" w:firstColumn="1" w:lastColumn="0" w:noHBand="0" w:noVBand="0"/>
      </w:tblPr>
      <w:tblGrid>
        <w:gridCol w:w="3544"/>
        <w:gridCol w:w="142"/>
        <w:gridCol w:w="567"/>
        <w:gridCol w:w="709"/>
        <w:gridCol w:w="708"/>
        <w:gridCol w:w="709"/>
        <w:gridCol w:w="709"/>
        <w:gridCol w:w="992"/>
      </w:tblGrid>
      <w:tr w:rsidR="00420C67" w:rsidRPr="00530133" w:rsidTr="00F7489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rPr>
                <w:rFonts w:ascii="Montserrat SemiBold" w:hAnsi="Montserrat SemiBold"/>
                <w:b w:val="0"/>
              </w:rPr>
            </w:pPr>
            <w:r w:rsidRPr="00530133">
              <w:rPr>
                <w:rFonts w:ascii="Montserrat SemiBold" w:hAnsi="Montserrat SemiBold"/>
              </w:rPr>
              <w:t>ESPECIALIDAD</w:t>
            </w:r>
          </w:p>
        </w:tc>
        <w:tc>
          <w:tcPr>
            <w:tcW w:w="709" w:type="dxa"/>
            <w:gridSpan w:val="2"/>
            <w:noWrap/>
            <w:hideMark/>
          </w:tcPr>
          <w:p w:rsidR="00420C67" w:rsidRPr="00530133" w:rsidRDefault="00420C67" w:rsidP="00F74896">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rPr>
              <w:t>R 1</w:t>
            </w:r>
          </w:p>
        </w:tc>
        <w:tc>
          <w:tcPr>
            <w:cnfStyle w:val="000001000000" w:firstRow="0" w:lastRow="0" w:firstColumn="0" w:lastColumn="0" w:oddVBand="0" w:evenVBand="1" w:oddHBand="0" w:evenHBand="0" w:firstRowFirstColumn="0" w:firstRowLastColumn="0" w:lastRowFirstColumn="0" w:lastRowLastColumn="0"/>
            <w:tcW w:w="709" w:type="dxa"/>
            <w:noWrap/>
            <w:hideMark/>
          </w:tcPr>
          <w:p w:rsidR="00420C67" w:rsidRPr="00530133" w:rsidRDefault="00420C67" w:rsidP="00F74896">
            <w:pPr>
              <w:jc w:val="center"/>
              <w:rPr>
                <w:rFonts w:ascii="Montserrat SemiBold" w:hAnsi="Montserrat SemiBold"/>
                <w:b w:val="0"/>
              </w:rPr>
            </w:pPr>
            <w:r w:rsidRPr="00530133">
              <w:rPr>
                <w:rFonts w:ascii="Montserrat SemiBold" w:hAnsi="Montserrat SemiBold"/>
              </w:rPr>
              <w:t>R2</w:t>
            </w:r>
          </w:p>
        </w:tc>
        <w:tc>
          <w:tcPr>
            <w:tcW w:w="708" w:type="dxa"/>
            <w:noWrap/>
            <w:hideMark/>
          </w:tcPr>
          <w:p w:rsidR="00420C67" w:rsidRPr="00530133" w:rsidRDefault="00420C67" w:rsidP="00F74896">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rPr>
              <w:t>R3</w:t>
            </w:r>
          </w:p>
        </w:tc>
        <w:tc>
          <w:tcPr>
            <w:cnfStyle w:val="000001000000" w:firstRow="0" w:lastRow="0" w:firstColumn="0" w:lastColumn="0" w:oddVBand="0" w:evenVBand="1" w:oddHBand="0" w:evenHBand="0" w:firstRowFirstColumn="0" w:firstRowLastColumn="0" w:lastRowFirstColumn="0" w:lastRowLastColumn="0"/>
            <w:tcW w:w="709" w:type="dxa"/>
            <w:noWrap/>
            <w:hideMark/>
          </w:tcPr>
          <w:p w:rsidR="00420C67" w:rsidRPr="00530133" w:rsidRDefault="00420C67" w:rsidP="00F74896">
            <w:pPr>
              <w:jc w:val="center"/>
              <w:rPr>
                <w:rFonts w:ascii="Montserrat SemiBold" w:hAnsi="Montserrat SemiBold"/>
                <w:b w:val="0"/>
              </w:rPr>
            </w:pPr>
            <w:r w:rsidRPr="00530133">
              <w:rPr>
                <w:rFonts w:ascii="Montserrat SemiBold" w:hAnsi="Montserrat SemiBold"/>
              </w:rPr>
              <w:t>R4</w:t>
            </w:r>
          </w:p>
        </w:tc>
        <w:tc>
          <w:tcPr>
            <w:tcW w:w="709" w:type="dxa"/>
            <w:noWrap/>
            <w:hideMark/>
          </w:tcPr>
          <w:p w:rsidR="00420C67" w:rsidRPr="00530133" w:rsidRDefault="00420C67" w:rsidP="00F74896">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rPr>
              <w:t>R5</w:t>
            </w:r>
          </w:p>
        </w:tc>
        <w:tc>
          <w:tcPr>
            <w:cnfStyle w:val="000001000000" w:firstRow="0" w:lastRow="0" w:firstColumn="0" w:lastColumn="0" w:oddVBand="0" w:evenVBand="1" w:oddHBand="0" w:evenHBand="0" w:firstRowFirstColumn="0" w:firstRowLastColumn="0" w:lastRowFirstColumn="0" w:lastRowLastColumn="0"/>
            <w:tcW w:w="992" w:type="dxa"/>
            <w:noWrap/>
            <w:hideMark/>
          </w:tcPr>
          <w:p w:rsidR="00420C67" w:rsidRPr="00530133" w:rsidRDefault="00420C67" w:rsidP="00F74896">
            <w:pPr>
              <w:jc w:val="center"/>
              <w:rPr>
                <w:rFonts w:ascii="Montserrat SemiBold" w:hAnsi="Montserrat SemiBold"/>
                <w:b w:val="0"/>
              </w:rPr>
            </w:pPr>
            <w:r w:rsidRPr="00530133">
              <w:rPr>
                <w:rFonts w:ascii="Montserrat SemiBold" w:hAnsi="Montserrat SemiBold"/>
              </w:rPr>
              <w:t>TOTAL</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Análisis Clínicos</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0</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2</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spacing w:before="0" w:line="240" w:lineRule="auto"/>
              <w:jc w:val="center"/>
              <w:rPr>
                <w:rFonts w:cs="Times New Roman"/>
                <w:color w:val="7F7F7F"/>
                <w:szCs w:val="16"/>
              </w:rPr>
            </w:pPr>
            <w:r w:rsidRPr="00530133">
              <w:rPr>
                <w:color w:val="7F7F7F"/>
                <w:szCs w:val="16"/>
              </w:rPr>
              <w:t>4</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Anatomía Patológica</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4</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Anestesiología y Reanimación</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4</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Cirugía General Y Aparato Digestivo</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0</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4</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Cirugía Ortopédica Y Traumatología</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5</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Farmacia Hospitalaria</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2</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2</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2</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2</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8</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Hematología Y Hemoterapia</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4</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Medicina Del Trabajo</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0</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0</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2</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Medicina Familiar Y Comunitaria*</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7</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8</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8</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9</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32</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Medicina Intensiva</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0</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4</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Medicina Interna</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2</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2</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2</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2</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2</w:t>
            </w: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10</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Medicina Preventiva y Salud Pública</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0</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3</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Microbiología y Parasitología</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0</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3</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Neurofisiología Clínica</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0</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2</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0</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3</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Obstetricia y Ginecología</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2</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2</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2</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2</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8</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Oftalmología</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4</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Otorrinolaringología</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4</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Pediatría y sus Áreas Especificas</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3</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3</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4</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2</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12</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Psicología Clínica</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2</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5</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Psiquiatría</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2</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2</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2</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2</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8</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Radiodiagnóstico</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2</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2</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2</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2</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8</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Urología</w:t>
            </w:r>
          </w:p>
        </w:tc>
        <w:tc>
          <w:tcPr>
            <w:tcW w:w="709" w:type="dxa"/>
            <w:gridSpan w:val="2"/>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5</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420C67" w:rsidRPr="00530133" w:rsidRDefault="00420C67" w:rsidP="00F74896">
            <w:pPr>
              <w:jc w:val="left"/>
            </w:pPr>
            <w:r w:rsidRPr="00530133">
              <w:t xml:space="preserve">TOTAL </w:t>
            </w:r>
          </w:p>
        </w:tc>
        <w:tc>
          <w:tcPr>
            <w:tcW w:w="709" w:type="dxa"/>
            <w:gridSpan w:val="2"/>
            <w:noWrap/>
          </w:tcPr>
          <w:p w:rsidR="00420C67" w:rsidRPr="00530133" w:rsidRDefault="00420C67" w:rsidP="00F7489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7F7F7F"/>
                <w:szCs w:val="16"/>
              </w:rPr>
            </w:pPr>
            <w:r w:rsidRPr="00530133">
              <w:rPr>
                <w:color w:val="7F7F7F"/>
                <w:szCs w:val="16"/>
              </w:rPr>
              <w:t>31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rPr>
                <w:color w:val="7F7F7F"/>
                <w:szCs w:val="16"/>
              </w:rPr>
            </w:pPr>
            <w:r w:rsidRPr="00530133">
              <w:rPr>
                <w:color w:val="7F7F7F"/>
                <w:szCs w:val="16"/>
              </w:rPr>
              <w:t>36</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rPr>
                <w:color w:val="7F7F7F"/>
                <w:szCs w:val="16"/>
              </w:rPr>
            </w:pPr>
            <w:r w:rsidRPr="00530133">
              <w:rPr>
                <w:color w:val="7F7F7F"/>
                <w:szCs w:val="16"/>
              </w:rPr>
              <w:t>37</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rPr>
                <w:color w:val="7F7F7F"/>
                <w:szCs w:val="16"/>
              </w:rPr>
            </w:pPr>
            <w:r w:rsidRPr="00530133">
              <w:rPr>
                <w:color w:val="7F7F7F"/>
                <w:szCs w:val="16"/>
              </w:rPr>
              <w:t>34</w:t>
            </w: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rPr>
                <w:color w:val="7F7F7F"/>
                <w:szCs w:val="16"/>
              </w:rPr>
            </w:pPr>
            <w:r w:rsidRPr="00530133">
              <w:rPr>
                <w:color w:val="7F7F7F"/>
                <w:szCs w:val="16"/>
              </w:rPr>
              <w:t>6</w:t>
            </w: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rPr>
                <w:color w:val="7F7F7F"/>
                <w:szCs w:val="16"/>
              </w:rPr>
            </w:pPr>
            <w:r w:rsidRPr="00530133">
              <w:rPr>
                <w:color w:val="7F7F7F"/>
                <w:szCs w:val="16"/>
              </w:rPr>
              <w:t>144</w:t>
            </w:r>
          </w:p>
        </w:tc>
      </w:tr>
      <w:tr w:rsidR="00420C67" w:rsidRPr="00530133" w:rsidTr="00F74896">
        <w:trPr>
          <w:trHeight w:val="20"/>
        </w:trPr>
        <w:tc>
          <w:tcPr>
            <w:cnfStyle w:val="001000000000" w:firstRow="0" w:lastRow="0" w:firstColumn="1" w:lastColumn="0" w:oddVBand="0" w:evenVBand="0" w:oddHBand="0" w:evenHBand="0" w:firstRowFirstColumn="0" w:firstRowLastColumn="0" w:lastRowFirstColumn="0" w:lastRowLastColumn="0"/>
            <w:tcW w:w="8080" w:type="dxa"/>
            <w:gridSpan w:val="8"/>
            <w:noWrap/>
          </w:tcPr>
          <w:p w:rsidR="00420C67" w:rsidRPr="00530133" w:rsidRDefault="00420C67" w:rsidP="00F74896">
            <w:pPr>
              <w:jc w:val="center"/>
              <w:rPr>
                <w:sz w:val="6"/>
              </w:rPr>
            </w:pP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686" w:type="dxa"/>
            <w:gridSpan w:val="2"/>
            <w:shd w:val="clear" w:color="auto" w:fill="DAEEF3" w:themeFill="accent5" w:themeFillTint="33"/>
            <w:noWrap/>
          </w:tcPr>
          <w:p w:rsidR="00420C67" w:rsidRPr="00530133" w:rsidRDefault="00420C67" w:rsidP="00F74896">
            <w:pPr>
              <w:jc w:val="left"/>
              <w:rPr>
                <w:rFonts w:ascii="Montserrat SemiBold" w:hAnsi="Montserrat SemiBold"/>
                <w:caps/>
                <w:color w:val="595959" w:themeColor="text1" w:themeTint="A6"/>
              </w:rPr>
            </w:pPr>
            <w:r w:rsidRPr="00530133">
              <w:rPr>
                <w:rFonts w:ascii="Montserrat SemiBold" w:hAnsi="Montserrat SemiBold"/>
                <w:caps/>
                <w:color w:val="595959" w:themeColor="text1" w:themeTint="A6"/>
              </w:rPr>
              <w:t>ESPECIALIDADES ENFERMERÍA</w:t>
            </w:r>
          </w:p>
        </w:tc>
        <w:tc>
          <w:tcPr>
            <w:tcW w:w="567" w:type="dxa"/>
            <w:shd w:val="clear" w:color="auto" w:fill="DAEEF3" w:themeFill="accent5" w:themeFillTint="33"/>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aps/>
                <w:color w:val="595959" w:themeColor="text1" w:themeTint="A6"/>
              </w:rPr>
            </w:pPr>
            <w:r w:rsidRPr="00530133">
              <w:rPr>
                <w:rFonts w:ascii="Montserrat SemiBold" w:hAnsi="Montserrat SemiBold"/>
                <w:caps/>
                <w:color w:val="595959" w:themeColor="text1" w:themeTint="A6"/>
              </w:rPr>
              <w:t>R1</w:t>
            </w:r>
          </w:p>
        </w:tc>
        <w:tc>
          <w:tcPr>
            <w:cnfStyle w:val="000001000000" w:firstRow="0" w:lastRow="0" w:firstColumn="0" w:lastColumn="0" w:oddVBand="0" w:evenVBand="1" w:oddHBand="0" w:evenHBand="0" w:firstRowFirstColumn="0" w:firstRowLastColumn="0" w:lastRowFirstColumn="0" w:lastRowLastColumn="0"/>
            <w:tcW w:w="709" w:type="dxa"/>
            <w:shd w:val="clear" w:color="auto" w:fill="DAEEF3" w:themeFill="accent5" w:themeFillTint="33"/>
            <w:noWrap/>
          </w:tcPr>
          <w:p w:rsidR="00420C67" w:rsidRPr="00530133" w:rsidRDefault="00420C67" w:rsidP="00F74896">
            <w:pPr>
              <w:jc w:val="center"/>
              <w:rPr>
                <w:rFonts w:ascii="Montserrat SemiBold" w:hAnsi="Montserrat SemiBold"/>
                <w:caps/>
                <w:color w:val="595959" w:themeColor="text1" w:themeTint="A6"/>
              </w:rPr>
            </w:pPr>
            <w:r w:rsidRPr="00530133">
              <w:rPr>
                <w:rFonts w:ascii="Montserrat SemiBold" w:hAnsi="Montserrat SemiBold"/>
                <w:caps/>
                <w:color w:val="595959" w:themeColor="text1" w:themeTint="A6"/>
              </w:rPr>
              <w:t>R2</w:t>
            </w:r>
          </w:p>
        </w:tc>
        <w:tc>
          <w:tcPr>
            <w:tcW w:w="708" w:type="dxa"/>
            <w:shd w:val="clear" w:color="auto" w:fill="DAEEF3" w:themeFill="accent5" w:themeFillTint="33"/>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aps/>
                <w:color w:val="595959" w:themeColor="text1" w:themeTint="A6"/>
              </w:rPr>
            </w:pPr>
          </w:p>
        </w:tc>
        <w:tc>
          <w:tcPr>
            <w:cnfStyle w:val="000001000000" w:firstRow="0" w:lastRow="0" w:firstColumn="0" w:lastColumn="0" w:oddVBand="0" w:evenVBand="1" w:oddHBand="0" w:evenHBand="0" w:firstRowFirstColumn="0" w:firstRowLastColumn="0" w:lastRowFirstColumn="0" w:lastRowLastColumn="0"/>
            <w:tcW w:w="709" w:type="dxa"/>
            <w:shd w:val="clear" w:color="auto" w:fill="DAEEF3" w:themeFill="accent5" w:themeFillTint="33"/>
            <w:noWrap/>
          </w:tcPr>
          <w:p w:rsidR="00420C67" w:rsidRPr="00530133" w:rsidRDefault="00420C67" w:rsidP="00F74896">
            <w:pPr>
              <w:jc w:val="center"/>
              <w:rPr>
                <w:rFonts w:ascii="Montserrat SemiBold" w:hAnsi="Montserrat SemiBold"/>
                <w:caps/>
                <w:color w:val="595959" w:themeColor="text1" w:themeTint="A6"/>
              </w:rPr>
            </w:pPr>
          </w:p>
        </w:tc>
        <w:tc>
          <w:tcPr>
            <w:tcW w:w="709" w:type="dxa"/>
            <w:shd w:val="clear" w:color="auto" w:fill="DAEEF3" w:themeFill="accent5" w:themeFillTint="33"/>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aps/>
                <w:color w:val="595959" w:themeColor="text1" w:themeTint="A6"/>
              </w:rPr>
            </w:pPr>
          </w:p>
        </w:tc>
        <w:tc>
          <w:tcPr>
            <w:cnfStyle w:val="000001000000" w:firstRow="0" w:lastRow="0" w:firstColumn="0" w:lastColumn="0" w:oddVBand="0" w:evenVBand="1" w:oddHBand="0" w:evenHBand="0" w:firstRowFirstColumn="0" w:firstRowLastColumn="0" w:lastRowFirstColumn="0" w:lastRowLastColumn="0"/>
            <w:tcW w:w="992" w:type="dxa"/>
            <w:shd w:val="clear" w:color="auto" w:fill="DAEEF3" w:themeFill="accent5" w:themeFillTint="33"/>
            <w:noWrap/>
          </w:tcPr>
          <w:p w:rsidR="00420C67" w:rsidRPr="00530133" w:rsidRDefault="00420C67" w:rsidP="00F74896">
            <w:pPr>
              <w:jc w:val="center"/>
              <w:rPr>
                <w:rFonts w:ascii="Montserrat SemiBold" w:hAnsi="Montserrat SemiBold"/>
                <w:caps/>
                <w:color w:val="595959" w:themeColor="text1" w:themeTint="A6"/>
              </w:rPr>
            </w:pPr>
            <w:r w:rsidRPr="00530133">
              <w:rPr>
                <w:rFonts w:ascii="Montserrat SemiBold" w:hAnsi="Montserrat SemiBold"/>
                <w:caps/>
                <w:color w:val="595959" w:themeColor="text1" w:themeTint="A6"/>
              </w:rPr>
              <w:t>TOTAL</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686" w:type="dxa"/>
            <w:gridSpan w:val="2"/>
            <w:noWrap/>
            <w:hideMark/>
          </w:tcPr>
          <w:p w:rsidR="00420C67" w:rsidRPr="00530133" w:rsidRDefault="00420C67" w:rsidP="00F74896">
            <w:pPr>
              <w:jc w:val="left"/>
            </w:pPr>
            <w:r w:rsidRPr="00530133">
              <w:t>Enf. Familiar Y Comunitaria*</w:t>
            </w:r>
          </w:p>
        </w:tc>
        <w:tc>
          <w:tcPr>
            <w:tcW w:w="567"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1</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pPr>
            <w:r w:rsidRPr="00530133">
              <w:t>2</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686" w:type="dxa"/>
            <w:gridSpan w:val="2"/>
            <w:noWrap/>
            <w:hideMark/>
          </w:tcPr>
          <w:p w:rsidR="00420C67" w:rsidRPr="00530133" w:rsidRDefault="00420C67" w:rsidP="00F74896">
            <w:pPr>
              <w:jc w:val="left"/>
            </w:pPr>
            <w:r w:rsidRPr="00530133">
              <w:t>Enf. Ob</w:t>
            </w:r>
            <w:r w:rsidR="000F39BF" w:rsidRPr="00530133">
              <w:t>stétrico-Ginecológica (Matrona)^</w:t>
            </w:r>
          </w:p>
        </w:tc>
        <w:tc>
          <w:tcPr>
            <w:tcW w:w="567"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2</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3</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pPr>
            <w:r w:rsidRPr="00530133">
              <w:t>5</w:t>
            </w:r>
          </w:p>
        </w:tc>
      </w:tr>
      <w:tr w:rsidR="00420C67" w:rsidRPr="00530133" w:rsidTr="00F74896">
        <w:trPr>
          <w:trHeight w:val="358"/>
        </w:trPr>
        <w:tc>
          <w:tcPr>
            <w:cnfStyle w:val="001000000000" w:firstRow="0" w:lastRow="0" w:firstColumn="1" w:lastColumn="0" w:oddVBand="0" w:evenVBand="0" w:oddHBand="0" w:evenHBand="0" w:firstRowFirstColumn="0" w:firstRowLastColumn="0" w:lastRowFirstColumn="0" w:lastRowLastColumn="0"/>
            <w:tcW w:w="3686" w:type="dxa"/>
            <w:gridSpan w:val="2"/>
            <w:noWrap/>
            <w:hideMark/>
          </w:tcPr>
          <w:p w:rsidR="00420C67" w:rsidRPr="00530133" w:rsidRDefault="00420C67" w:rsidP="00F74896">
            <w:pPr>
              <w:jc w:val="left"/>
            </w:pPr>
            <w:r w:rsidRPr="00530133">
              <w:t>Enf. Pediátrica</w:t>
            </w:r>
          </w:p>
        </w:tc>
        <w:tc>
          <w:tcPr>
            <w:tcW w:w="567"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2</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pPr>
            <w:r w:rsidRPr="00530133">
              <w:t>3</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686" w:type="dxa"/>
            <w:gridSpan w:val="2"/>
            <w:noWrap/>
            <w:hideMark/>
          </w:tcPr>
          <w:p w:rsidR="00420C67" w:rsidRPr="00530133" w:rsidRDefault="00420C67" w:rsidP="00F74896">
            <w:pPr>
              <w:jc w:val="left"/>
            </w:pPr>
            <w:r w:rsidRPr="00530133">
              <w:t>Enf. Medicina del Trabajo</w:t>
            </w:r>
          </w:p>
        </w:tc>
        <w:tc>
          <w:tcPr>
            <w:tcW w:w="567"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1</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pPr>
            <w:r w:rsidRPr="00530133">
              <w:t>1</w:t>
            </w:r>
          </w:p>
        </w:tc>
      </w:tr>
      <w:tr w:rsidR="00420C67" w:rsidRPr="00530133" w:rsidTr="00F74896">
        <w:trPr>
          <w:trHeight w:val="300"/>
        </w:trPr>
        <w:tc>
          <w:tcPr>
            <w:cnfStyle w:val="001000000000" w:firstRow="0" w:lastRow="0" w:firstColumn="1" w:lastColumn="0" w:oddVBand="0" w:evenVBand="0" w:oddHBand="0" w:evenHBand="0" w:firstRowFirstColumn="0" w:firstRowLastColumn="0" w:lastRowFirstColumn="0" w:lastRowLastColumn="0"/>
            <w:tcW w:w="3686" w:type="dxa"/>
            <w:gridSpan w:val="2"/>
            <w:noWrap/>
            <w:hideMark/>
          </w:tcPr>
          <w:p w:rsidR="00420C67" w:rsidRPr="00530133" w:rsidRDefault="00420C67" w:rsidP="00F74896">
            <w:pPr>
              <w:jc w:val="left"/>
            </w:pPr>
            <w:r w:rsidRPr="00530133">
              <w:lastRenderedPageBreak/>
              <w:t>TOTAL ENFERMERÍA</w:t>
            </w:r>
          </w:p>
        </w:tc>
        <w:tc>
          <w:tcPr>
            <w:tcW w:w="567"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r w:rsidRPr="00530133">
              <w:t>5</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6</w:t>
            </w:r>
          </w:p>
        </w:tc>
        <w:tc>
          <w:tcPr>
            <w:tcW w:w="708"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p>
        </w:tc>
        <w:tc>
          <w:tcPr>
            <w:tcW w:w="709" w:type="dxa"/>
            <w:noWrap/>
          </w:tcPr>
          <w:p w:rsidR="00420C67" w:rsidRPr="00530133" w:rsidRDefault="00420C67" w:rsidP="00F74896">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pPr>
            <w:r w:rsidRPr="00530133">
              <w:t>11</w:t>
            </w:r>
          </w:p>
        </w:tc>
      </w:tr>
      <w:tr w:rsidR="00420C67" w:rsidRPr="00530133" w:rsidTr="00F74896">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gridSpan w:val="2"/>
            <w:noWrap/>
            <w:hideMark/>
          </w:tcPr>
          <w:p w:rsidR="00420C67" w:rsidRPr="00530133" w:rsidRDefault="00420C67" w:rsidP="00F74896">
            <w:pPr>
              <w:jc w:val="left"/>
            </w:pPr>
            <w:r w:rsidRPr="00530133">
              <w:t>TOTAL RESIDENTES EN FORMACIÓN</w:t>
            </w:r>
          </w:p>
        </w:tc>
        <w:tc>
          <w:tcPr>
            <w:tcW w:w="567" w:type="dxa"/>
            <w:noWrap/>
          </w:tcPr>
          <w:p w:rsidR="00420C67" w:rsidRPr="00530133" w:rsidRDefault="00420C67" w:rsidP="00F74896">
            <w:pPr>
              <w:jc w:val="center"/>
              <w:cnfStyle w:val="010000000000" w:firstRow="0" w:lastRow="1" w:firstColumn="0" w:lastColumn="0" w:oddVBand="0" w:evenVBand="0" w:oddHBand="0" w:evenHBand="0" w:firstRowFirstColumn="0" w:firstRowLastColumn="0" w:lastRowFirstColumn="0" w:lastRowLastColumn="0"/>
            </w:pPr>
            <w:r w:rsidRPr="00530133">
              <w:t>36</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r w:rsidRPr="00530133">
              <w:t>42</w:t>
            </w:r>
          </w:p>
        </w:tc>
        <w:tc>
          <w:tcPr>
            <w:tcW w:w="708" w:type="dxa"/>
            <w:noWrap/>
          </w:tcPr>
          <w:p w:rsidR="00420C67" w:rsidRPr="00530133" w:rsidRDefault="00420C67" w:rsidP="00F74896">
            <w:pPr>
              <w:jc w:val="center"/>
              <w:cnfStyle w:val="010000000000" w:firstRow="0" w:lastRow="1" w:firstColumn="0" w:lastColumn="0" w:oddVBand="0" w:evenVBand="0" w:oddHBand="0" w:evenHBand="0" w:firstRowFirstColumn="0" w:firstRowLastColumn="0" w:lastRowFirstColumn="0" w:lastRowLastColumn="0"/>
            </w:pPr>
            <w:r w:rsidRPr="00530133">
              <w:t>37</w:t>
            </w:r>
          </w:p>
        </w:tc>
        <w:tc>
          <w:tcPr>
            <w:cnfStyle w:val="000001000000" w:firstRow="0" w:lastRow="0" w:firstColumn="0" w:lastColumn="0" w:oddVBand="0" w:evenVBand="1" w:oddHBand="0" w:evenHBand="0" w:firstRowFirstColumn="0" w:firstRowLastColumn="0" w:lastRowFirstColumn="0" w:lastRowLastColumn="0"/>
            <w:tcW w:w="709" w:type="dxa"/>
            <w:noWrap/>
          </w:tcPr>
          <w:p w:rsidR="00420C67" w:rsidRPr="00530133" w:rsidRDefault="00420C67" w:rsidP="00F74896">
            <w:pPr>
              <w:jc w:val="center"/>
            </w:pPr>
            <w:r w:rsidRPr="00530133">
              <w:t>34</w:t>
            </w:r>
          </w:p>
        </w:tc>
        <w:tc>
          <w:tcPr>
            <w:tcW w:w="709" w:type="dxa"/>
            <w:noWrap/>
          </w:tcPr>
          <w:p w:rsidR="00420C67" w:rsidRPr="00530133" w:rsidRDefault="00420C67" w:rsidP="00F74896">
            <w:pPr>
              <w:jc w:val="center"/>
              <w:cnfStyle w:val="010000000000" w:firstRow="0" w:lastRow="1" w:firstColumn="0" w:lastColumn="0" w:oddVBand="0" w:evenVBand="0" w:oddHBand="0" w:evenHBand="0" w:firstRowFirstColumn="0" w:firstRowLastColumn="0" w:lastRowFirstColumn="0" w:lastRowLastColumn="0"/>
            </w:pPr>
            <w:r w:rsidRPr="00530133">
              <w:t>6</w:t>
            </w:r>
          </w:p>
        </w:tc>
        <w:tc>
          <w:tcPr>
            <w:cnfStyle w:val="000001000000" w:firstRow="0" w:lastRow="0" w:firstColumn="0" w:lastColumn="0" w:oddVBand="0" w:evenVBand="1" w:oddHBand="0" w:evenHBand="0" w:firstRowFirstColumn="0" w:firstRowLastColumn="0" w:lastRowFirstColumn="0" w:lastRowLastColumn="0"/>
            <w:tcW w:w="992" w:type="dxa"/>
            <w:noWrap/>
          </w:tcPr>
          <w:p w:rsidR="00420C67" w:rsidRPr="00530133" w:rsidRDefault="00420C67" w:rsidP="00F74896">
            <w:pPr>
              <w:jc w:val="center"/>
            </w:pPr>
            <w:r w:rsidRPr="00530133">
              <w:t>155</w:t>
            </w:r>
          </w:p>
        </w:tc>
      </w:tr>
    </w:tbl>
    <w:p w:rsidR="00420C67" w:rsidRPr="00530133" w:rsidRDefault="000F39BF" w:rsidP="000F39BF">
      <w:pPr>
        <w:pStyle w:val="Piedetabla"/>
        <w:rPr>
          <w:iCs/>
          <w:lang w:val="es-ES"/>
        </w:rPr>
      </w:pPr>
      <w:r w:rsidRPr="00530133">
        <w:rPr>
          <w:lang w:val="es-ES"/>
        </w:rPr>
        <w:t xml:space="preserve">*UDM Atención </w:t>
      </w:r>
      <w:r w:rsidR="00420C67" w:rsidRPr="00530133">
        <w:rPr>
          <w:lang w:val="es-ES"/>
        </w:rPr>
        <w:t xml:space="preserve">Familiar </w:t>
      </w:r>
      <w:r w:rsidRPr="00530133">
        <w:rPr>
          <w:lang w:val="es-ES"/>
        </w:rPr>
        <w:t>y Comunitaria</w:t>
      </w:r>
      <w:r w:rsidR="00420C67" w:rsidRPr="00530133">
        <w:rPr>
          <w:iCs/>
          <w:lang w:val="es-ES"/>
        </w:rPr>
        <w:t xml:space="preserve"> Oeste.</w:t>
      </w:r>
    </w:p>
    <w:p w:rsidR="000F39BF" w:rsidRPr="00530133" w:rsidRDefault="000F39BF" w:rsidP="000F39BF">
      <w:pPr>
        <w:pStyle w:val="Piedetabla"/>
        <w:rPr>
          <w:lang w:val="es-ES"/>
        </w:rPr>
      </w:pPr>
      <w:r w:rsidRPr="00530133">
        <w:rPr>
          <w:iCs/>
          <w:lang w:val="es-ES"/>
        </w:rPr>
        <w:t>^UD Matronas de la Comunidad de Madrid.</w:t>
      </w:r>
    </w:p>
    <w:p w:rsidR="00420C67" w:rsidRPr="00530133" w:rsidRDefault="00420C67" w:rsidP="00420C67"/>
    <w:p w:rsidR="00420C67" w:rsidRPr="00530133" w:rsidRDefault="00420C67" w:rsidP="00420C67">
      <w:pPr>
        <w:pStyle w:val="TITULO-Nivel3"/>
      </w:pPr>
      <w:r w:rsidRPr="00530133">
        <w:t xml:space="preserve">Rotaciones Externas y Estancias formativas  </w:t>
      </w:r>
    </w:p>
    <w:tbl>
      <w:tblPr>
        <w:tblStyle w:val="TablaGeneral"/>
        <w:tblW w:w="7938" w:type="dxa"/>
        <w:tblLook w:val="00E0" w:firstRow="1" w:lastRow="1" w:firstColumn="1" w:lastColumn="0" w:noHBand="0" w:noVBand="0"/>
      </w:tblPr>
      <w:tblGrid>
        <w:gridCol w:w="5812"/>
        <w:gridCol w:w="2126"/>
      </w:tblGrid>
      <w:tr w:rsidR="00420C67" w:rsidRPr="00530133" w:rsidTr="000F39B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812" w:type="dxa"/>
          </w:tcPr>
          <w:p w:rsidR="00420C67" w:rsidRPr="00530133" w:rsidRDefault="00420C67" w:rsidP="00F74896"/>
        </w:tc>
        <w:tc>
          <w:tcPr>
            <w:tcW w:w="2126" w:type="dxa"/>
          </w:tcPr>
          <w:p w:rsidR="00420C67" w:rsidRPr="00530133" w:rsidRDefault="00420C67" w:rsidP="00F74896">
            <w:pPr>
              <w:jc w:val="center"/>
              <w:cnfStyle w:val="100000000000" w:firstRow="1" w:lastRow="0" w:firstColumn="0" w:lastColumn="0" w:oddVBand="0" w:evenVBand="0" w:oddHBand="0" w:evenHBand="0" w:firstRowFirstColumn="0" w:firstRowLastColumn="0" w:lastRowFirstColumn="0" w:lastRowLastColumn="0"/>
            </w:pPr>
            <w:r w:rsidRPr="00530133">
              <w:t>Número</w:t>
            </w:r>
          </w:p>
        </w:tc>
      </w:tr>
      <w:tr w:rsidR="00420C67" w:rsidRPr="00530133" w:rsidTr="000F39BF">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420C67" w:rsidRPr="00530133" w:rsidRDefault="00420C67" w:rsidP="00F74896">
            <w:r w:rsidRPr="00530133">
              <w:t>Médicos Residentes rotantes de otros Centros</w:t>
            </w:r>
          </w:p>
        </w:tc>
        <w:tc>
          <w:tcPr>
            <w:tcW w:w="2126" w:type="dxa"/>
          </w:tcPr>
          <w:p w:rsidR="00420C67" w:rsidRPr="00530133" w:rsidRDefault="00420C67" w:rsidP="00F74896">
            <w:pPr>
              <w:jc w:val="right"/>
              <w:cnfStyle w:val="000000000000" w:firstRow="0" w:lastRow="0" w:firstColumn="0" w:lastColumn="0" w:oddVBand="0" w:evenVBand="0" w:oddHBand="0" w:evenHBand="0" w:firstRowFirstColumn="0" w:firstRowLastColumn="0" w:lastRowFirstColumn="0" w:lastRowLastColumn="0"/>
            </w:pPr>
            <w:r w:rsidRPr="00530133">
              <w:t>14</w:t>
            </w:r>
          </w:p>
        </w:tc>
      </w:tr>
      <w:tr w:rsidR="00420C67" w:rsidRPr="00530133" w:rsidTr="000F39BF">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420C67" w:rsidRPr="00530133" w:rsidRDefault="00420C67" w:rsidP="00F74896">
            <w:r w:rsidRPr="00530133">
              <w:t>Enfermeras Residentes rotantes de otros Centros</w:t>
            </w:r>
          </w:p>
        </w:tc>
        <w:tc>
          <w:tcPr>
            <w:tcW w:w="2126" w:type="dxa"/>
          </w:tcPr>
          <w:p w:rsidR="00420C67" w:rsidRPr="00530133" w:rsidRDefault="00420C67" w:rsidP="00F74896">
            <w:pPr>
              <w:jc w:val="right"/>
              <w:cnfStyle w:val="000000000000" w:firstRow="0" w:lastRow="0" w:firstColumn="0" w:lastColumn="0" w:oddVBand="0" w:evenVBand="0" w:oddHBand="0" w:evenHBand="0" w:firstRowFirstColumn="0" w:firstRowLastColumn="0" w:lastRowFirstColumn="0" w:lastRowLastColumn="0"/>
            </w:pPr>
            <w:r w:rsidRPr="00530133">
              <w:t>2</w:t>
            </w:r>
          </w:p>
        </w:tc>
      </w:tr>
      <w:tr w:rsidR="00420C67" w:rsidRPr="00530133" w:rsidTr="000F39BF">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812" w:type="dxa"/>
          </w:tcPr>
          <w:p w:rsidR="00420C67" w:rsidRPr="00530133" w:rsidRDefault="00420C67" w:rsidP="00F74896">
            <w:r w:rsidRPr="00530133">
              <w:t>TOTAL</w:t>
            </w:r>
          </w:p>
        </w:tc>
        <w:tc>
          <w:tcPr>
            <w:tcW w:w="2126" w:type="dxa"/>
          </w:tcPr>
          <w:p w:rsidR="00420C67" w:rsidRPr="00530133" w:rsidRDefault="00420C67" w:rsidP="00F74896">
            <w:pPr>
              <w:jc w:val="right"/>
              <w:cnfStyle w:val="010000000000" w:firstRow="0" w:lastRow="1" w:firstColumn="0" w:lastColumn="0" w:oddVBand="0" w:evenVBand="0" w:oddHBand="0" w:evenHBand="0" w:firstRowFirstColumn="0" w:firstRowLastColumn="0" w:lastRowFirstColumn="0" w:lastRowLastColumn="0"/>
            </w:pPr>
            <w:r w:rsidRPr="00530133">
              <w:t>16</w:t>
            </w:r>
          </w:p>
        </w:tc>
      </w:tr>
    </w:tbl>
    <w:p w:rsidR="001E7CF5" w:rsidRPr="00530133" w:rsidRDefault="001E7CF5" w:rsidP="000F39BF">
      <w:pPr>
        <w:rPr>
          <w:i/>
          <w:color w:val="31849B" w:themeColor="accent5" w:themeShade="BF"/>
          <w:sz w:val="18"/>
        </w:rPr>
      </w:pPr>
    </w:p>
    <w:p w:rsidR="00F31D28" w:rsidRPr="00530133" w:rsidRDefault="00F31D28" w:rsidP="004B3C95">
      <w:pPr>
        <w:pStyle w:val="TITULO-Nivel2"/>
      </w:pPr>
      <w:bookmarkStart w:id="134" w:name="_Toc74228280"/>
      <w:bookmarkStart w:id="135" w:name="_Toc75343977"/>
      <w:bookmarkStart w:id="136" w:name="_Toc86222050"/>
      <w:bookmarkEnd w:id="129"/>
      <w:r w:rsidRPr="00530133">
        <w:t>Formación Continuada</w:t>
      </w:r>
      <w:bookmarkEnd w:id="134"/>
      <w:bookmarkEnd w:id="135"/>
      <w:bookmarkEnd w:id="136"/>
    </w:p>
    <w:tbl>
      <w:tblPr>
        <w:tblStyle w:val="TablaGeneral1"/>
        <w:tblW w:w="8222" w:type="dxa"/>
        <w:tblLayout w:type="fixed"/>
        <w:tblLook w:val="04A0" w:firstRow="1" w:lastRow="0" w:firstColumn="1" w:lastColumn="0" w:noHBand="0" w:noVBand="1"/>
      </w:tblPr>
      <w:tblGrid>
        <w:gridCol w:w="2552"/>
        <w:gridCol w:w="1276"/>
        <w:gridCol w:w="1275"/>
        <w:gridCol w:w="1701"/>
        <w:gridCol w:w="1418"/>
      </w:tblGrid>
      <w:tr w:rsidR="00897D82" w:rsidRPr="00530133" w:rsidTr="002918A7">
        <w:trPr>
          <w:cnfStyle w:val="100000000000" w:firstRow="1" w:lastRow="0" w:firstColumn="0" w:lastColumn="0" w:oddVBand="0" w:evenVBand="0" w:oddHBand="0" w:evenHBand="0" w:firstRowFirstColumn="0" w:firstRowLastColumn="0" w:lastRowFirstColumn="0" w:lastRowLastColumn="0"/>
          <w:cantSplit/>
          <w:trHeight w:val="549"/>
          <w:tblHeader/>
        </w:trPr>
        <w:tc>
          <w:tcPr>
            <w:cnfStyle w:val="001000000000" w:firstRow="0" w:lastRow="0" w:firstColumn="1" w:lastColumn="0" w:oddVBand="0" w:evenVBand="0" w:oddHBand="0" w:evenHBand="0" w:firstRowFirstColumn="0" w:firstRowLastColumn="0" w:lastRowFirstColumn="0" w:lastRowLastColumn="0"/>
            <w:tcW w:w="2552" w:type="dxa"/>
            <w:hideMark/>
          </w:tcPr>
          <w:p w:rsidR="00897D82" w:rsidRPr="00530133" w:rsidRDefault="000F39BF" w:rsidP="000F39BF">
            <w:pPr>
              <w:rPr>
                <w:rFonts w:ascii="Montserrat SemiBold" w:hAnsi="Montserrat SemiBold"/>
                <w:b w:val="0"/>
                <w:sz w:val="18"/>
                <w:szCs w:val="18"/>
              </w:rPr>
            </w:pPr>
            <w:r w:rsidRPr="00530133">
              <w:rPr>
                <w:rFonts w:ascii="Montserrat SemiBold" w:hAnsi="Montserrat SemiBold"/>
                <w:b w:val="0"/>
                <w:sz w:val="18"/>
                <w:szCs w:val="18"/>
              </w:rPr>
              <w:t xml:space="preserve">NOMBRE CURSO </w:t>
            </w:r>
          </w:p>
        </w:tc>
        <w:tc>
          <w:tcPr>
            <w:tcW w:w="1276" w:type="dxa"/>
            <w:hideMark/>
          </w:tcPr>
          <w:p w:rsidR="00897D82" w:rsidRPr="00530133" w:rsidRDefault="00897D82" w:rsidP="000F39B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szCs w:val="18"/>
              </w:rPr>
            </w:pPr>
            <w:r w:rsidRPr="00530133">
              <w:rPr>
                <w:rFonts w:ascii="Montserrat SemiBold" w:hAnsi="Montserrat SemiBold"/>
                <w:b w:val="0"/>
                <w:sz w:val="18"/>
                <w:szCs w:val="18"/>
              </w:rPr>
              <w:t>HORAS DURACIÓN</w:t>
            </w:r>
          </w:p>
        </w:tc>
        <w:tc>
          <w:tcPr>
            <w:tcW w:w="1275" w:type="dxa"/>
            <w:hideMark/>
          </w:tcPr>
          <w:p w:rsidR="00897D82" w:rsidRPr="00530133" w:rsidRDefault="00897D82" w:rsidP="000F39B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szCs w:val="18"/>
              </w:rPr>
            </w:pPr>
            <w:r w:rsidRPr="00530133">
              <w:rPr>
                <w:rFonts w:ascii="Montserrat SemiBold" w:hAnsi="Montserrat SemiBold"/>
                <w:b w:val="0"/>
                <w:sz w:val="18"/>
                <w:szCs w:val="18"/>
              </w:rPr>
              <w:t>TIPO DE ACTIVIDAD</w:t>
            </w:r>
          </w:p>
        </w:tc>
        <w:tc>
          <w:tcPr>
            <w:tcW w:w="1701" w:type="dxa"/>
            <w:hideMark/>
          </w:tcPr>
          <w:p w:rsidR="00897D82" w:rsidRPr="00530133" w:rsidRDefault="00897D82" w:rsidP="000F39B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szCs w:val="18"/>
              </w:rPr>
            </w:pPr>
            <w:r w:rsidRPr="00530133">
              <w:rPr>
                <w:rFonts w:ascii="Montserrat SemiBold" w:hAnsi="Montserrat SemiBold"/>
                <w:b w:val="0"/>
                <w:sz w:val="18"/>
                <w:szCs w:val="18"/>
              </w:rPr>
              <w:t>DIRIGIDO A</w:t>
            </w:r>
          </w:p>
        </w:tc>
        <w:tc>
          <w:tcPr>
            <w:tcW w:w="1418" w:type="dxa"/>
            <w:hideMark/>
          </w:tcPr>
          <w:p w:rsidR="00897D82" w:rsidRPr="00530133" w:rsidRDefault="00897D82" w:rsidP="000F39BF">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szCs w:val="18"/>
              </w:rPr>
            </w:pPr>
            <w:r w:rsidRPr="00530133">
              <w:rPr>
                <w:rFonts w:ascii="Montserrat SemiBold" w:hAnsi="Montserrat SemiBold"/>
                <w:b w:val="0"/>
                <w:sz w:val="18"/>
                <w:szCs w:val="18"/>
              </w:rPr>
              <w:t>Nº asistentes</w:t>
            </w:r>
          </w:p>
        </w:tc>
      </w:tr>
      <w:tr w:rsidR="00897D82" w:rsidRPr="00530133" w:rsidTr="002918A7">
        <w:trPr>
          <w:trHeight w:val="284"/>
        </w:trPr>
        <w:tc>
          <w:tcPr>
            <w:cnfStyle w:val="001000000000" w:firstRow="0" w:lastRow="0" w:firstColumn="1" w:lastColumn="0" w:oddVBand="0" w:evenVBand="0" w:oddHBand="0" w:evenHBand="0" w:firstRowFirstColumn="0" w:firstRowLastColumn="0" w:lastRowFirstColumn="0" w:lastRowLastColumn="0"/>
            <w:tcW w:w="2552" w:type="dxa"/>
            <w:vAlign w:val="top"/>
          </w:tcPr>
          <w:p w:rsidR="00897D82" w:rsidRPr="00530133" w:rsidRDefault="00897D82" w:rsidP="00984A29">
            <w:pPr>
              <w:rPr>
                <w:szCs w:val="16"/>
              </w:rPr>
            </w:pPr>
            <w:r w:rsidRPr="00530133">
              <w:rPr>
                <w:szCs w:val="16"/>
              </w:rPr>
              <w:t>Soporte Vital Básico</w:t>
            </w:r>
          </w:p>
        </w:tc>
        <w:tc>
          <w:tcPr>
            <w:tcW w:w="1276"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20</w:t>
            </w:r>
          </w:p>
        </w:tc>
        <w:tc>
          <w:tcPr>
            <w:tcW w:w="1275" w:type="dxa"/>
            <w:noWrap/>
          </w:tcPr>
          <w:p w:rsidR="00897D82" w:rsidRPr="00530133" w:rsidRDefault="00897D82" w:rsidP="002918A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Curso</w:t>
            </w:r>
          </w:p>
        </w:tc>
        <w:tc>
          <w:tcPr>
            <w:tcW w:w="1701" w:type="dxa"/>
            <w:noWrap/>
            <w:vAlign w:val="top"/>
          </w:tcPr>
          <w:p w:rsidR="00897D82" w:rsidRPr="00530133" w:rsidRDefault="00897D82" w:rsidP="0003484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Enfermería, TCAE</w:t>
            </w:r>
          </w:p>
        </w:tc>
        <w:tc>
          <w:tcPr>
            <w:tcW w:w="1418"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12</w:t>
            </w:r>
          </w:p>
        </w:tc>
      </w:tr>
      <w:tr w:rsidR="00897D82" w:rsidRPr="00530133" w:rsidTr="002918A7">
        <w:trPr>
          <w:trHeight w:val="284"/>
        </w:trPr>
        <w:tc>
          <w:tcPr>
            <w:cnfStyle w:val="001000000000" w:firstRow="0" w:lastRow="0" w:firstColumn="1" w:lastColumn="0" w:oddVBand="0" w:evenVBand="0" w:oddHBand="0" w:evenHBand="0" w:firstRowFirstColumn="0" w:firstRowLastColumn="0" w:lastRowFirstColumn="0" w:lastRowLastColumn="0"/>
            <w:tcW w:w="2552" w:type="dxa"/>
            <w:vAlign w:val="top"/>
          </w:tcPr>
          <w:p w:rsidR="00897D82" w:rsidRPr="00530133" w:rsidRDefault="00897D82" w:rsidP="00984A29">
            <w:pPr>
              <w:jc w:val="left"/>
              <w:rPr>
                <w:szCs w:val="16"/>
              </w:rPr>
            </w:pPr>
            <w:r w:rsidRPr="00530133">
              <w:rPr>
                <w:szCs w:val="16"/>
              </w:rPr>
              <w:t>Curso de lactancia materna para profesionales</w:t>
            </w:r>
          </w:p>
        </w:tc>
        <w:tc>
          <w:tcPr>
            <w:tcW w:w="1276"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20</w:t>
            </w:r>
          </w:p>
        </w:tc>
        <w:tc>
          <w:tcPr>
            <w:tcW w:w="1275" w:type="dxa"/>
            <w:noWrap/>
          </w:tcPr>
          <w:p w:rsidR="00897D82" w:rsidRPr="00530133" w:rsidRDefault="00897D82" w:rsidP="002918A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Curso</w:t>
            </w:r>
          </w:p>
        </w:tc>
        <w:tc>
          <w:tcPr>
            <w:tcW w:w="1701" w:type="dxa"/>
            <w:noWrap/>
            <w:vAlign w:val="top"/>
          </w:tcPr>
          <w:p w:rsidR="00897D82" w:rsidRPr="00530133" w:rsidRDefault="00897D82" w:rsidP="0003484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Medicina, Enfermería, TCAE</w:t>
            </w:r>
          </w:p>
        </w:tc>
        <w:tc>
          <w:tcPr>
            <w:tcW w:w="1418"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21</w:t>
            </w:r>
          </w:p>
        </w:tc>
      </w:tr>
      <w:tr w:rsidR="00897D82" w:rsidRPr="00530133" w:rsidTr="002918A7">
        <w:trPr>
          <w:trHeight w:val="284"/>
        </w:trPr>
        <w:tc>
          <w:tcPr>
            <w:cnfStyle w:val="001000000000" w:firstRow="0" w:lastRow="0" w:firstColumn="1" w:lastColumn="0" w:oddVBand="0" w:evenVBand="0" w:oddHBand="0" w:evenHBand="0" w:firstRowFirstColumn="0" w:firstRowLastColumn="0" w:lastRowFirstColumn="0" w:lastRowLastColumn="0"/>
            <w:tcW w:w="2552" w:type="dxa"/>
            <w:vAlign w:val="top"/>
          </w:tcPr>
          <w:p w:rsidR="00897D82" w:rsidRPr="00530133" w:rsidRDefault="00897D82" w:rsidP="00984A29">
            <w:pPr>
              <w:jc w:val="left"/>
              <w:rPr>
                <w:szCs w:val="16"/>
              </w:rPr>
            </w:pPr>
            <w:r w:rsidRPr="00530133">
              <w:rPr>
                <w:szCs w:val="16"/>
              </w:rPr>
              <w:t>2ª Ed Curso lactancia materna para profesionales</w:t>
            </w:r>
          </w:p>
        </w:tc>
        <w:tc>
          <w:tcPr>
            <w:tcW w:w="1276"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20</w:t>
            </w:r>
          </w:p>
        </w:tc>
        <w:tc>
          <w:tcPr>
            <w:tcW w:w="1275" w:type="dxa"/>
            <w:noWrap/>
          </w:tcPr>
          <w:p w:rsidR="00897D82" w:rsidRPr="00530133" w:rsidRDefault="00897D82" w:rsidP="002918A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Curso</w:t>
            </w:r>
          </w:p>
        </w:tc>
        <w:tc>
          <w:tcPr>
            <w:tcW w:w="1701" w:type="dxa"/>
            <w:noWrap/>
            <w:vAlign w:val="top"/>
          </w:tcPr>
          <w:p w:rsidR="00897D82" w:rsidRPr="00530133" w:rsidRDefault="00897D82" w:rsidP="0003484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Medicina, Enfermería, TCAE</w:t>
            </w:r>
          </w:p>
        </w:tc>
        <w:tc>
          <w:tcPr>
            <w:tcW w:w="1418"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20</w:t>
            </w:r>
          </w:p>
        </w:tc>
      </w:tr>
      <w:tr w:rsidR="00897D82" w:rsidRPr="00530133" w:rsidTr="002918A7">
        <w:trPr>
          <w:trHeight w:val="284"/>
        </w:trPr>
        <w:tc>
          <w:tcPr>
            <w:cnfStyle w:val="001000000000" w:firstRow="0" w:lastRow="0" w:firstColumn="1" w:lastColumn="0" w:oddVBand="0" w:evenVBand="0" w:oddHBand="0" w:evenHBand="0" w:firstRowFirstColumn="0" w:firstRowLastColumn="0" w:lastRowFirstColumn="0" w:lastRowLastColumn="0"/>
            <w:tcW w:w="2552" w:type="dxa"/>
            <w:vAlign w:val="top"/>
          </w:tcPr>
          <w:p w:rsidR="00897D82" w:rsidRPr="00530133" w:rsidRDefault="00897D82" w:rsidP="00984A29">
            <w:pPr>
              <w:jc w:val="left"/>
              <w:rPr>
                <w:szCs w:val="16"/>
              </w:rPr>
            </w:pPr>
            <w:r w:rsidRPr="00530133">
              <w:rPr>
                <w:szCs w:val="16"/>
              </w:rPr>
              <w:t>Curso formación elemental en lactancia materna</w:t>
            </w:r>
          </w:p>
        </w:tc>
        <w:tc>
          <w:tcPr>
            <w:tcW w:w="1276"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6</w:t>
            </w:r>
          </w:p>
        </w:tc>
        <w:tc>
          <w:tcPr>
            <w:tcW w:w="1275" w:type="dxa"/>
            <w:noWrap/>
          </w:tcPr>
          <w:p w:rsidR="00897D82" w:rsidRPr="00530133" w:rsidRDefault="00897D82" w:rsidP="002918A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Curso</w:t>
            </w:r>
          </w:p>
        </w:tc>
        <w:tc>
          <w:tcPr>
            <w:tcW w:w="1701" w:type="dxa"/>
            <w:noWrap/>
            <w:vAlign w:val="top"/>
          </w:tcPr>
          <w:p w:rsidR="00897D82" w:rsidRPr="00530133" w:rsidRDefault="00897D82" w:rsidP="0003484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Todas la profesiones</w:t>
            </w:r>
          </w:p>
        </w:tc>
        <w:tc>
          <w:tcPr>
            <w:tcW w:w="1418"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18</w:t>
            </w:r>
          </w:p>
        </w:tc>
      </w:tr>
      <w:tr w:rsidR="00897D82" w:rsidRPr="00530133" w:rsidTr="002918A7">
        <w:trPr>
          <w:trHeight w:val="284"/>
        </w:trPr>
        <w:tc>
          <w:tcPr>
            <w:cnfStyle w:val="001000000000" w:firstRow="0" w:lastRow="0" w:firstColumn="1" w:lastColumn="0" w:oddVBand="0" w:evenVBand="0" w:oddHBand="0" w:evenHBand="0" w:firstRowFirstColumn="0" w:firstRowLastColumn="0" w:lastRowFirstColumn="0" w:lastRowLastColumn="0"/>
            <w:tcW w:w="2552" w:type="dxa"/>
            <w:vAlign w:val="top"/>
          </w:tcPr>
          <w:p w:rsidR="00897D82" w:rsidRPr="00530133" w:rsidRDefault="00897D82" w:rsidP="00984A29">
            <w:pPr>
              <w:jc w:val="left"/>
              <w:rPr>
                <w:szCs w:val="16"/>
              </w:rPr>
            </w:pPr>
            <w:r w:rsidRPr="00530133">
              <w:rPr>
                <w:szCs w:val="16"/>
              </w:rPr>
              <w:t>2ª Ed Curso formación elemental en lactancia materna</w:t>
            </w:r>
          </w:p>
        </w:tc>
        <w:tc>
          <w:tcPr>
            <w:tcW w:w="1276"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6</w:t>
            </w:r>
          </w:p>
        </w:tc>
        <w:tc>
          <w:tcPr>
            <w:tcW w:w="1275" w:type="dxa"/>
            <w:noWrap/>
          </w:tcPr>
          <w:p w:rsidR="00897D82" w:rsidRPr="00530133" w:rsidRDefault="00897D82" w:rsidP="002918A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Curso</w:t>
            </w:r>
          </w:p>
        </w:tc>
        <w:tc>
          <w:tcPr>
            <w:tcW w:w="1701" w:type="dxa"/>
            <w:noWrap/>
            <w:vAlign w:val="top"/>
          </w:tcPr>
          <w:p w:rsidR="00897D82" w:rsidRPr="00530133" w:rsidRDefault="00897D82" w:rsidP="0003484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Todas las profesiones</w:t>
            </w:r>
          </w:p>
        </w:tc>
        <w:tc>
          <w:tcPr>
            <w:tcW w:w="1418"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17</w:t>
            </w:r>
          </w:p>
        </w:tc>
      </w:tr>
      <w:tr w:rsidR="00897D82" w:rsidRPr="00530133" w:rsidTr="002918A7">
        <w:trPr>
          <w:trHeight w:val="284"/>
        </w:trPr>
        <w:tc>
          <w:tcPr>
            <w:cnfStyle w:val="001000000000" w:firstRow="0" w:lastRow="0" w:firstColumn="1" w:lastColumn="0" w:oddVBand="0" w:evenVBand="0" w:oddHBand="0" w:evenHBand="0" w:firstRowFirstColumn="0" w:firstRowLastColumn="0" w:lastRowFirstColumn="0" w:lastRowLastColumn="0"/>
            <w:tcW w:w="2552" w:type="dxa"/>
            <w:vAlign w:val="top"/>
          </w:tcPr>
          <w:p w:rsidR="00897D82" w:rsidRPr="00530133" w:rsidRDefault="00897D82" w:rsidP="00984A29">
            <w:pPr>
              <w:jc w:val="left"/>
              <w:rPr>
                <w:szCs w:val="16"/>
              </w:rPr>
            </w:pPr>
            <w:r w:rsidRPr="00530133">
              <w:rPr>
                <w:szCs w:val="16"/>
              </w:rPr>
              <w:t>3ª Ed Curso formación elemental en lactancia materna</w:t>
            </w:r>
          </w:p>
        </w:tc>
        <w:tc>
          <w:tcPr>
            <w:tcW w:w="1276"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6</w:t>
            </w:r>
          </w:p>
        </w:tc>
        <w:tc>
          <w:tcPr>
            <w:tcW w:w="1275" w:type="dxa"/>
            <w:noWrap/>
          </w:tcPr>
          <w:p w:rsidR="00897D82" w:rsidRPr="00530133" w:rsidRDefault="00897D82" w:rsidP="002918A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Curso</w:t>
            </w:r>
          </w:p>
        </w:tc>
        <w:tc>
          <w:tcPr>
            <w:tcW w:w="1701" w:type="dxa"/>
            <w:noWrap/>
            <w:vAlign w:val="top"/>
          </w:tcPr>
          <w:p w:rsidR="00897D82" w:rsidRPr="00530133" w:rsidRDefault="00897D82" w:rsidP="0003484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Todas la profesiones</w:t>
            </w:r>
          </w:p>
        </w:tc>
        <w:tc>
          <w:tcPr>
            <w:tcW w:w="1418"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23</w:t>
            </w:r>
          </w:p>
        </w:tc>
      </w:tr>
      <w:tr w:rsidR="00897D82" w:rsidRPr="00530133" w:rsidTr="002918A7">
        <w:trPr>
          <w:trHeight w:val="284"/>
        </w:trPr>
        <w:tc>
          <w:tcPr>
            <w:cnfStyle w:val="001000000000" w:firstRow="0" w:lastRow="0" w:firstColumn="1" w:lastColumn="0" w:oddVBand="0" w:evenVBand="0" w:oddHBand="0" w:evenHBand="0" w:firstRowFirstColumn="0" w:firstRowLastColumn="0" w:lastRowFirstColumn="0" w:lastRowLastColumn="0"/>
            <w:tcW w:w="2552" w:type="dxa"/>
            <w:vAlign w:val="top"/>
          </w:tcPr>
          <w:p w:rsidR="00897D82" w:rsidRPr="00530133" w:rsidRDefault="00897D82" w:rsidP="00984A29">
            <w:pPr>
              <w:jc w:val="left"/>
              <w:rPr>
                <w:szCs w:val="16"/>
              </w:rPr>
            </w:pPr>
            <w:r w:rsidRPr="00530133">
              <w:rPr>
                <w:szCs w:val="16"/>
              </w:rPr>
              <w:t>4º Ed Curso formación elemental en lactancia materna</w:t>
            </w:r>
          </w:p>
        </w:tc>
        <w:tc>
          <w:tcPr>
            <w:tcW w:w="1276"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6</w:t>
            </w:r>
          </w:p>
        </w:tc>
        <w:tc>
          <w:tcPr>
            <w:tcW w:w="1275" w:type="dxa"/>
            <w:noWrap/>
          </w:tcPr>
          <w:p w:rsidR="00897D82" w:rsidRPr="00530133" w:rsidRDefault="00897D82" w:rsidP="002918A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Curso</w:t>
            </w:r>
          </w:p>
        </w:tc>
        <w:tc>
          <w:tcPr>
            <w:tcW w:w="1701" w:type="dxa"/>
            <w:noWrap/>
            <w:vAlign w:val="top"/>
          </w:tcPr>
          <w:p w:rsidR="00897D82" w:rsidRPr="00530133" w:rsidRDefault="00897D82" w:rsidP="0003484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Todas la profesiones</w:t>
            </w:r>
          </w:p>
        </w:tc>
        <w:tc>
          <w:tcPr>
            <w:tcW w:w="1418"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15</w:t>
            </w:r>
          </w:p>
        </w:tc>
      </w:tr>
      <w:tr w:rsidR="00897D82" w:rsidRPr="00530133" w:rsidTr="002918A7">
        <w:trPr>
          <w:trHeight w:val="284"/>
        </w:trPr>
        <w:tc>
          <w:tcPr>
            <w:cnfStyle w:val="001000000000" w:firstRow="0" w:lastRow="0" w:firstColumn="1" w:lastColumn="0" w:oddVBand="0" w:evenVBand="0" w:oddHBand="0" w:evenHBand="0" w:firstRowFirstColumn="0" w:firstRowLastColumn="0" w:lastRowFirstColumn="0" w:lastRowLastColumn="0"/>
            <w:tcW w:w="2552" w:type="dxa"/>
            <w:vAlign w:val="top"/>
          </w:tcPr>
          <w:p w:rsidR="00897D82" w:rsidRPr="00530133" w:rsidRDefault="00897D82" w:rsidP="00984A29">
            <w:pPr>
              <w:jc w:val="left"/>
              <w:rPr>
                <w:szCs w:val="16"/>
              </w:rPr>
            </w:pPr>
            <w:r w:rsidRPr="00530133">
              <w:rPr>
                <w:szCs w:val="16"/>
              </w:rPr>
              <w:t>Detección del paciente en riesgo</w:t>
            </w:r>
          </w:p>
        </w:tc>
        <w:tc>
          <w:tcPr>
            <w:tcW w:w="1276"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40</w:t>
            </w:r>
          </w:p>
        </w:tc>
        <w:tc>
          <w:tcPr>
            <w:tcW w:w="1275" w:type="dxa"/>
            <w:noWrap/>
          </w:tcPr>
          <w:p w:rsidR="00897D82" w:rsidRPr="00530133" w:rsidRDefault="00897D82" w:rsidP="002918A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Curso</w:t>
            </w:r>
          </w:p>
        </w:tc>
        <w:tc>
          <w:tcPr>
            <w:tcW w:w="1701" w:type="dxa"/>
            <w:noWrap/>
            <w:vAlign w:val="top"/>
          </w:tcPr>
          <w:p w:rsidR="00897D82" w:rsidRPr="00530133" w:rsidRDefault="00897D82" w:rsidP="0003484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Medicina, Enfermería</w:t>
            </w:r>
          </w:p>
        </w:tc>
        <w:tc>
          <w:tcPr>
            <w:tcW w:w="1418"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16</w:t>
            </w:r>
          </w:p>
        </w:tc>
      </w:tr>
      <w:tr w:rsidR="00897D82" w:rsidRPr="00530133" w:rsidTr="002918A7">
        <w:trPr>
          <w:trHeight w:val="284"/>
        </w:trPr>
        <w:tc>
          <w:tcPr>
            <w:cnfStyle w:val="001000000000" w:firstRow="0" w:lastRow="0" w:firstColumn="1" w:lastColumn="0" w:oddVBand="0" w:evenVBand="0" w:oddHBand="0" w:evenHBand="0" w:firstRowFirstColumn="0" w:firstRowLastColumn="0" w:lastRowFirstColumn="0" w:lastRowLastColumn="0"/>
            <w:tcW w:w="2552" w:type="dxa"/>
            <w:vAlign w:val="top"/>
          </w:tcPr>
          <w:p w:rsidR="00897D82" w:rsidRPr="00530133" w:rsidRDefault="00897D82" w:rsidP="00984A29">
            <w:pPr>
              <w:jc w:val="left"/>
              <w:rPr>
                <w:szCs w:val="16"/>
              </w:rPr>
            </w:pPr>
            <w:r w:rsidRPr="00530133">
              <w:rPr>
                <w:szCs w:val="16"/>
              </w:rPr>
              <w:t>Inmovilizaciones en Traumatología</w:t>
            </w:r>
          </w:p>
        </w:tc>
        <w:tc>
          <w:tcPr>
            <w:tcW w:w="1276"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15</w:t>
            </w:r>
          </w:p>
        </w:tc>
        <w:tc>
          <w:tcPr>
            <w:tcW w:w="1275" w:type="dxa"/>
            <w:noWrap/>
          </w:tcPr>
          <w:p w:rsidR="00897D82" w:rsidRPr="00530133" w:rsidRDefault="00897D82" w:rsidP="002918A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Curso</w:t>
            </w:r>
          </w:p>
        </w:tc>
        <w:tc>
          <w:tcPr>
            <w:tcW w:w="1701" w:type="dxa"/>
            <w:noWrap/>
            <w:vAlign w:val="top"/>
          </w:tcPr>
          <w:p w:rsidR="00897D82" w:rsidRPr="00530133" w:rsidRDefault="00897D82" w:rsidP="0003484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Medicina, Enfermería, TCAE</w:t>
            </w:r>
          </w:p>
        </w:tc>
        <w:tc>
          <w:tcPr>
            <w:tcW w:w="1418"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24</w:t>
            </w:r>
          </w:p>
        </w:tc>
      </w:tr>
      <w:tr w:rsidR="00897D82" w:rsidRPr="00530133" w:rsidTr="002918A7">
        <w:trPr>
          <w:trHeight w:val="284"/>
        </w:trPr>
        <w:tc>
          <w:tcPr>
            <w:cnfStyle w:val="001000000000" w:firstRow="0" w:lastRow="0" w:firstColumn="1" w:lastColumn="0" w:oddVBand="0" w:evenVBand="0" w:oddHBand="0" w:evenHBand="0" w:firstRowFirstColumn="0" w:firstRowLastColumn="0" w:lastRowFirstColumn="0" w:lastRowLastColumn="0"/>
            <w:tcW w:w="2552" w:type="dxa"/>
            <w:vAlign w:val="top"/>
          </w:tcPr>
          <w:p w:rsidR="00897D82" w:rsidRPr="00530133" w:rsidRDefault="00897D82" w:rsidP="00984A29">
            <w:pPr>
              <w:jc w:val="left"/>
              <w:rPr>
                <w:szCs w:val="16"/>
              </w:rPr>
            </w:pPr>
            <w:r w:rsidRPr="00530133">
              <w:rPr>
                <w:szCs w:val="16"/>
              </w:rPr>
              <w:lastRenderedPageBreak/>
              <w:t>Compasión en trabajadores sanitarios</w:t>
            </w:r>
          </w:p>
        </w:tc>
        <w:tc>
          <w:tcPr>
            <w:tcW w:w="1276"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8</w:t>
            </w:r>
          </w:p>
        </w:tc>
        <w:tc>
          <w:tcPr>
            <w:tcW w:w="1275" w:type="dxa"/>
            <w:noWrap/>
          </w:tcPr>
          <w:p w:rsidR="00897D82" w:rsidRPr="00530133" w:rsidRDefault="00897D82" w:rsidP="002918A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Curso</w:t>
            </w:r>
          </w:p>
        </w:tc>
        <w:tc>
          <w:tcPr>
            <w:tcW w:w="1701" w:type="dxa"/>
            <w:noWrap/>
            <w:vAlign w:val="top"/>
          </w:tcPr>
          <w:p w:rsidR="00897D82" w:rsidRPr="00530133" w:rsidRDefault="00897D82" w:rsidP="0003484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Todas las profesiones</w:t>
            </w:r>
          </w:p>
        </w:tc>
        <w:tc>
          <w:tcPr>
            <w:tcW w:w="1418"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19</w:t>
            </w:r>
          </w:p>
        </w:tc>
      </w:tr>
      <w:tr w:rsidR="00897D82" w:rsidRPr="00530133" w:rsidTr="002918A7">
        <w:trPr>
          <w:trHeight w:val="284"/>
        </w:trPr>
        <w:tc>
          <w:tcPr>
            <w:cnfStyle w:val="001000000000" w:firstRow="0" w:lastRow="0" w:firstColumn="1" w:lastColumn="0" w:oddVBand="0" w:evenVBand="0" w:oddHBand="0" w:evenHBand="0" w:firstRowFirstColumn="0" w:firstRowLastColumn="0" w:lastRowFirstColumn="0" w:lastRowLastColumn="0"/>
            <w:tcW w:w="2552" w:type="dxa"/>
            <w:vAlign w:val="top"/>
          </w:tcPr>
          <w:p w:rsidR="00897D82" w:rsidRPr="00530133" w:rsidRDefault="00897D82" w:rsidP="00984A29">
            <w:pPr>
              <w:jc w:val="left"/>
              <w:rPr>
                <w:szCs w:val="16"/>
              </w:rPr>
            </w:pPr>
            <w:r w:rsidRPr="00530133">
              <w:rPr>
                <w:szCs w:val="16"/>
              </w:rPr>
              <w:t>Semiología Neurológica</w:t>
            </w:r>
          </w:p>
        </w:tc>
        <w:tc>
          <w:tcPr>
            <w:tcW w:w="1276"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12</w:t>
            </w:r>
          </w:p>
        </w:tc>
        <w:tc>
          <w:tcPr>
            <w:tcW w:w="1275" w:type="dxa"/>
            <w:noWrap/>
          </w:tcPr>
          <w:p w:rsidR="00897D82" w:rsidRPr="00530133" w:rsidRDefault="00897D82" w:rsidP="002918A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Curso</w:t>
            </w:r>
          </w:p>
        </w:tc>
        <w:tc>
          <w:tcPr>
            <w:tcW w:w="1701" w:type="dxa"/>
            <w:noWrap/>
            <w:vAlign w:val="top"/>
          </w:tcPr>
          <w:p w:rsidR="00897D82" w:rsidRPr="00530133" w:rsidRDefault="00897D82" w:rsidP="0003484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Medicina</w:t>
            </w:r>
          </w:p>
        </w:tc>
        <w:tc>
          <w:tcPr>
            <w:tcW w:w="1418"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12</w:t>
            </w:r>
          </w:p>
        </w:tc>
      </w:tr>
      <w:tr w:rsidR="00897D82" w:rsidRPr="00530133" w:rsidTr="002918A7">
        <w:trPr>
          <w:trHeight w:val="284"/>
        </w:trPr>
        <w:tc>
          <w:tcPr>
            <w:cnfStyle w:val="001000000000" w:firstRow="0" w:lastRow="0" w:firstColumn="1" w:lastColumn="0" w:oddVBand="0" w:evenVBand="0" w:oddHBand="0" w:evenHBand="0" w:firstRowFirstColumn="0" w:firstRowLastColumn="0" w:lastRowFirstColumn="0" w:lastRowLastColumn="0"/>
            <w:tcW w:w="2552" w:type="dxa"/>
            <w:vAlign w:val="top"/>
          </w:tcPr>
          <w:p w:rsidR="00897D82" w:rsidRPr="00530133" w:rsidRDefault="00897D82" w:rsidP="00984A29">
            <w:pPr>
              <w:jc w:val="left"/>
              <w:rPr>
                <w:szCs w:val="16"/>
              </w:rPr>
            </w:pPr>
            <w:r w:rsidRPr="00530133">
              <w:rPr>
                <w:szCs w:val="16"/>
              </w:rPr>
              <w:t>Mindfulness y manejo del estrés</w:t>
            </w:r>
          </w:p>
        </w:tc>
        <w:tc>
          <w:tcPr>
            <w:tcW w:w="1276"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16</w:t>
            </w:r>
          </w:p>
        </w:tc>
        <w:tc>
          <w:tcPr>
            <w:tcW w:w="1275" w:type="dxa"/>
            <w:noWrap/>
          </w:tcPr>
          <w:p w:rsidR="00897D82" w:rsidRPr="00530133" w:rsidRDefault="00897D82" w:rsidP="002918A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Curso</w:t>
            </w:r>
          </w:p>
        </w:tc>
        <w:tc>
          <w:tcPr>
            <w:tcW w:w="1701" w:type="dxa"/>
            <w:noWrap/>
            <w:vAlign w:val="top"/>
          </w:tcPr>
          <w:p w:rsidR="00897D82" w:rsidRPr="00530133" w:rsidRDefault="00897D82" w:rsidP="0003484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Todas las profesiones</w:t>
            </w:r>
          </w:p>
        </w:tc>
        <w:tc>
          <w:tcPr>
            <w:tcW w:w="1418"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22</w:t>
            </w:r>
          </w:p>
        </w:tc>
      </w:tr>
      <w:tr w:rsidR="00897D82" w:rsidRPr="00530133" w:rsidTr="002918A7">
        <w:trPr>
          <w:trHeight w:val="284"/>
        </w:trPr>
        <w:tc>
          <w:tcPr>
            <w:cnfStyle w:val="001000000000" w:firstRow="0" w:lastRow="0" w:firstColumn="1" w:lastColumn="0" w:oddVBand="0" w:evenVBand="0" w:oddHBand="0" w:evenHBand="0" w:firstRowFirstColumn="0" w:firstRowLastColumn="0" w:lastRowFirstColumn="0" w:lastRowLastColumn="0"/>
            <w:tcW w:w="2552" w:type="dxa"/>
            <w:vAlign w:val="top"/>
          </w:tcPr>
          <w:p w:rsidR="00897D82" w:rsidRPr="00530133" w:rsidRDefault="00897D82" w:rsidP="00984A29">
            <w:pPr>
              <w:jc w:val="left"/>
              <w:rPr>
                <w:szCs w:val="16"/>
              </w:rPr>
            </w:pPr>
            <w:r w:rsidRPr="00530133">
              <w:rPr>
                <w:szCs w:val="16"/>
              </w:rPr>
              <w:t>Curso de Triaje Manchester</w:t>
            </w:r>
          </w:p>
        </w:tc>
        <w:tc>
          <w:tcPr>
            <w:tcW w:w="1276"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10</w:t>
            </w:r>
          </w:p>
        </w:tc>
        <w:tc>
          <w:tcPr>
            <w:tcW w:w="1275" w:type="dxa"/>
            <w:noWrap/>
          </w:tcPr>
          <w:p w:rsidR="00897D82" w:rsidRPr="00530133" w:rsidRDefault="00897D82" w:rsidP="002918A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Curso</w:t>
            </w:r>
          </w:p>
        </w:tc>
        <w:tc>
          <w:tcPr>
            <w:tcW w:w="1701" w:type="dxa"/>
            <w:noWrap/>
            <w:vAlign w:val="top"/>
          </w:tcPr>
          <w:p w:rsidR="00897D82" w:rsidRPr="00530133" w:rsidRDefault="00897D82" w:rsidP="0003484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Medicina, Enfermería</w:t>
            </w:r>
          </w:p>
        </w:tc>
        <w:tc>
          <w:tcPr>
            <w:tcW w:w="1418"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22</w:t>
            </w:r>
          </w:p>
        </w:tc>
      </w:tr>
      <w:tr w:rsidR="00897D82" w:rsidRPr="00530133" w:rsidTr="002918A7">
        <w:trPr>
          <w:trHeight w:val="284"/>
        </w:trPr>
        <w:tc>
          <w:tcPr>
            <w:cnfStyle w:val="001000000000" w:firstRow="0" w:lastRow="0" w:firstColumn="1" w:lastColumn="0" w:oddVBand="0" w:evenVBand="0" w:oddHBand="0" w:evenHBand="0" w:firstRowFirstColumn="0" w:firstRowLastColumn="0" w:lastRowFirstColumn="0" w:lastRowLastColumn="0"/>
            <w:tcW w:w="2552" w:type="dxa"/>
            <w:vAlign w:val="top"/>
          </w:tcPr>
          <w:p w:rsidR="00897D82" w:rsidRPr="00530133" w:rsidRDefault="00897D82" w:rsidP="00984A29">
            <w:pPr>
              <w:jc w:val="left"/>
              <w:rPr>
                <w:szCs w:val="16"/>
              </w:rPr>
            </w:pPr>
            <w:r w:rsidRPr="00530133">
              <w:rPr>
                <w:szCs w:val="16"/>
              </w:rPr>
              <w:t>Humanización en asistencia sanitaria</w:t>
            </w:r>
          </w:p>
        </w:tc>
        <w:tc>
          <w:tcPr>
            <w:tcW w:w="1276"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15</w:t>
            </w:r>
          </w:p>
        </w:tc>
        <w:tc>
          <w:tcPr>
            <w:tcW w:w="1275" w:type="dxa"/>
            <w:noWrap/>
          </w:tcPr>
          <w:p w:rsidR="00897D82" w:rsidRPr="00530133" w:rsidRDefault="00897D82" w:rsidP="002918A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Curso</w:t>
            </w:r>
          </w:p>
        </w:tc>
        <w:tc>
          <w:tcPr>
            <w:tcW w:w="1701" w:type="dxa"/>
            <w:noWrap/>
            <w:vAlign w:val="top"/>
          </w:tcPr>
          <w:p w:rsidR="00897D82" w:rsidRPr="00530133" w:rsidRDefault="00897D82" w:rsidP="0003484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Todas las profesiones</w:t>
            </w:r>
          </w:p>
        </w:tc>
        <w:tc>
          <w:tcPr>
            <w:tcW w:w="1418"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9</w:t>
            </w:r>
          </w:p>
        </w:tc>
      </w:tr>
      <w:tr w:rsidR="00897D82" w:rsidRPr="00530133" w:rsidTr="002918A7">
        <w:trPr>
          <w:trHeight w:val="284"/>
        </w:trPr>
        <w:tc>
          <w:tcPr>
            <w:cnfStyle w:val="001000000000" w:firstRow="0" w:lastRow="0" w:firstColumn="1" w:lastColumn="0" w:oddVBand="0" w:evenVBand="0" w:oddHBand="0" w:evenHBand="0" w:firstRowFirstColumn="0" w:firstRowLastColumn="0" w:lastRowFirstColumn="0" w:lastRowLastColumn="0"/>
            <w:tcW w:w="2552" w:type="dxa"/>
            <w:vAlign w:val="top"/>
          </w:tcPr>
          <w:p w:rsidR="00897D82" w:rsidRPr="00530133" w:rsidRDefault="00897D82" w:rsidP="00984A29">
            <w:pPr>
              <w:jc w:val="left"/>
              <w:rPr>
                <w:szCs w:val="16"/>
              </w:rPr>
            </w:pPr>
            <w:r w:rsidRPr="00530133">
              <w:rPr>
                <w:szCs w:val="16"/>
              </w:rPr>
              <w:t>Comunicación eficaz</w:t>
            </w:r>
          </w:p>
        </w:tc>
        <w:tc>
          <w:tcPr>
            <w:tcW w:w="1276"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20</w:t>
            </w:r>
          </w:p>
        </w:tc>
        <w:tc>
          <w:tcPr>
            <w:tcW w:w="1275" w:type="dxa"/>
            <w:noWrap/>
          </w:tcPr>
          <w:p w:rsidR="00897D82" w:rsidRPr="00530133" w:rsidRDefault="00897D82" w:rsidP="002918A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Curso</w:t>
            </w:r>
          </w:p>
        </w:tc>
        <w:tc>
          <w:tcPr>
            <w:tcW w:w="1701" w:type="dxa"/>
            <w:noWrap/>
            <w:vAlign w:val="top"/>
          </w:tcPr>
          <w:p w:rsidR="00897D82" w:rsidRPr="00530133" w:rsidRDefault="00897D82" w:rsidP="0003484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Todas las profesiones</w:t>
            </w:r>
          </w:p>
        </w:tc>
        <w:tc>
          <w:tcPr>
            <w:tcW w:w="1418"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9</w:t>
            </w:r>
          </w:p>
        </w:tc>
      </w:tr>
      <w:tr w:rsidR="00897D82" w:rsidRPr="00530133" w:rsidTr="002918A7">
        <w:trPr>
          <w:trHeight w:val="284"/>
        </w:trPr>
        <w:tc>
          <w:tcPr>
            <w:cnfStyle w:val="001000000000" w:firstRow="0" w:lastRow="0" w:firstColumn="1" w:lastColumn="0" w:oddVBand="0" w:evenVBand="0" w:oddHBand="0" w:evenHBand="0" w:firstRowFirstColumn="0" w:firstRowLastColumn="0" w:lastRowFirstColumn="0" w:lastRowLastColumn="0"/>
            <w:tcW w:w="2552" w:type="dxa"/>
            <w:vAlign w:val="top"/>
          </w:tcPr>
          <w:p w:rsidR="00897D82" w:rsidRPr="00530133" w:rsidRDefault="00897D82" w:rsidP="00984A29">
            <w:pPr>
              <w:jc w:val="left"/>
              <w:rPr>
                <w:szCs w:val="16"/>
              </w:rPr>
            </w:pPr>
            <w:r w:rsidRPr="00530133">
              <w:rPr>
                <w:szCs w:val="16"/>
              </w:rPr>
              <w:t>Seguridad en la inserción y manejo de accesos vasculares</w:t>
            </w:r>
          </w:p>
        </w:tc>
        <w:tc>
          <w:tcPr>
            <w:tcW w:w="1276"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35</w:t>
            </w:r>
          </w:p>
        </w:tc>
        <w:tc>
          <w:tcPr>
            <w:tcW w:w="1275" w:type="dxa"/>
            <w:noWrap/>
          </w:tcPr>
          <w:p w:rsidR="00897D82" w:rsidRPr="00530133" w:rsidRDefault="00897D82" w:rsidP="002918A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Curso</w:t>
            </w:r>
          </w:p>
        </w:tc>
        <w:tc>
          <w:tcPr>
            <w:tcW w:w="1701" w:type="dxa"/>
            <w:noWrap/>
            <w:vAlign w:val="top"/>
          </w:tcPr>
          <w:p w:rsidR="00897D82" w:rsidRPr="00530133" w:rsidRDefault="00897D82" w:rsidP="00034847">
            <w:pPr>
              <w:jc w:val="center"/>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Medicina, Enfermería</w:t>
            </w:r>
          </w:p>
        </w:tc>
        <w:tc>
          <w:tcPr>
            <w:tcW w:w="1418" w:type="dxa"/>
            <w:noWrap/>
          </w:tcPr>
          <w:p w:rsidR="00897D82" w:rsidRPr="00530133" w:rsidRDefault="00897D82" w:rsidP="00034847">
            <w:pPr>
              <w:jc w:val="right"/>
              <w:cnfStyle w:val="000000000000" w:firstRow="0" w:lastRow="0" w:firstColumn="0" w:lastColumn="0" w:oddVBand="0" w:evenVBand="0" w:oddHBand="0" w:evenHBand="0" w:firstRowFirstColumn="0" w:firstRowLastColumn="0" w:lastRowFirstColumn="0" w:lastRowLastColumn="0"/>
              <w:rPr>
                <w:sz w:val="18"/>
                <w:szCs w:val="16"/>
              </w:rPr>
            </w:pPr>
            <w:r w:rsidRPr="00530133">
              <w:rPr>
                <w:sz w:val="18"/>
                <w:szCs w:val="16"/>
              </w:rPr>
              <w:t>23</w:t>
            </w:r>
          </w:p>
        </w:tc>
      </w:tr>
    </w:tbl>
    <w:p w:rsidR="00545226" w:rsidRPr="00530133" w:rsidRDefault="00545226" w:rsidP="003C15B8">
      <w:pPr>
        <w:pStyle w:val="Nombredetabla"/>
      </w:pPr>
    </w:p>
    <w:p w:rsidR="003C15B8" w:rsidRPr="00530133" w:rsidRDefault="003C15B8" w:rsidP="003C15B8">
      <w:pPr>
        <w:pStyle w:val="Nombredetabla"/>
      </w:pPr>
      <w:r w:rsidRPr="00530133">
        <w:t>SESIONES CLÍNICAS</w:t>
      </w:r>
    </w:p>
    <w:tbl>
      <w:tblPr>
        <w:tblStyle w:val="TablaGeneral"/>
        <w:tblW w:w="8080" w:type="dxa"/>
        <w:tblLayout w:type="fixed"/>
        <w:tblLook w:val="0020" w:firstRow="1" w:lastRow="0" w:firstColumn="0" w:lastColumn="0" w:noHBand="0" w:noVBand="0"/>
      </w:tblPr>
      <w:tblGrid>
        <w:gridCol w:w="1346"/>
        <w:gridCol w:w="3899"/>
        <w:gridCol w:w="2835"/>
      </w:tblGrid>
      <w:tr w:rsidR="003C15B8" w:rsidRPr="00530133" w:rsidTr="00034847">
        <w:trPr>
          <w:cnfStyle w:val="100000000000" w:firstRow="1" w:lastRow="0" w:firstColumn="0" w:lastColumn="0" w:oddVBand="0" w:evenVBand="0" w:oddHBand="0" w:evenHBand="0" w:firstRowFirstColumn="0" w:firstRowLastColumn="0" w:lastRowFirstColumn="0" w:lastRowLastColumn="0"/>
          <w:trHeight w:val="408"/>
        </w:trPr>
        <w:tc>
          <w:tcPr>
            <w:tcW w:w="1346" w:type="dxa"/>
          </w:tcPr>
          <w:p w:rsidR="003C15B8" w:rsidRPr="00530133" w:rsidRDefault="003C15B8" w:rsidP="00DF18D8">
            <w:pPr>
              <w:rPr>
                <w:rFonts w:ascii="Montserrat SemiBold" w:hAnsi="Montserrat SemiBold"/>
                <w:b w:val="0"/>
                <w:szCs w:val="24"/>
              </w:rPr>
            </w:pPr>
            <w:r w:rsidRPr="00530133">
              <w:rPr>
                <w:rFonts w:ascii="Montserrat SemiBold" w:hAnsi="Montserrat SemiBold"/>
                <w:b w:val="0"/>
                <w:szCs w:val="24"/>
              </w:rPr>
              <w:t>FECHA</w:t>
            </w:r>
          </w:p>
        </w:tc>
        <w:tc>
          <w:tcPr>
            <w:cnfStyle w:val="000001000000" w:firstRow="0" w:lastRow="0" w:firstColumn="0" w:lastColumn="0" w:oddVBand="0" w:evenVBand="1" w:oddHBand="0" w:evenHBand="0" w:firstRowFirstColumn="0" w:firstRowLastColumn="0" w:lastRowFirstColumn="0" w:lastRowLastColumn="0"/>
            <w:tcW w:w="3899" w:type="dxa"/>
          </w:tcPr>
          <w:p w:rsidR="003C15B8" w:rsidRPr="00530133" w:rsidRDefault="003C15B8" w:rsidP="00034847">
            <w:pPr>
              <w:jc w:val="center"/>
              <w:rPr>
                <w:rFonts w:ascii="Montserrat SemiBold" w:hAnsi="Montserrat SemiBold"/>
                <w:b w:val="0"/>
                <w:szCs w:val="24"/>
              </w:rPr>
            </w:pPr>
            <w:r w:rsidRPr="00530133">
              <w:rPr>
                <w:rFonts w:ascii="Montserrat SemiBold" w:hAnsi="Montserrat SemiBold"/>
                <w:b w:val="0"/>
                <w:szCs w:val="24"/>
              </w:rPr>
              <w:t>TEMA</w:t>
            </w:r>
          </w:p>
        </w:tc>
        <w:tc>
          <w:tcPr>
            <w:tcW w:w="2835" w:type="dxa"/>
          </w:tcPr>
          <w:p w:rsidR="003C15B8" w:rsidRPr="00530133" w:rsidRDefault="003C15B8" w:rsidP="00034847">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Cs w:val="24"/>
              </w:rPr>
            </w:pPr>
            <w:r w:rsidRPr="00530133">
              <w:rPr>
                <w:rFonts w:ascii="Montserrat SemiBold" w:hAnsi="Montserrat SemiBold"/>
                <w:b w:val="0"/>
                <w:szCs w:val="24"/>
              </w:rPr>
              <w:t>SERVICIO/SECCIÓN</w:t>
            </w:r>
          </w:p>
        </w:tc>
      </w:tr>
      <w:tr w:rsidR="003C15B8" w:rsidRPr="00530133" w:rsidTr="00034847">
        <w:tc>
          <w:tcPr>
            <w:tcW w:w="1346" w:type="dxa"/>
          </w:tcPr>
          <w:p w:rsidR="003C15B8" w:rsidRPr="00530133" w:rsidRDefault="003C15B8" w:rsidP="00DF18D8">
            <w:pPr>
              <w:rPr>
                <w:sz w:val="18"/>
              </w:rPr>
            </w:pPr>
            <w:r w:rsidRPr="00530133">
              <w:rPr>
                <w:sz w:val="18"/>
              </w:rPr>
              <w:t>15/01/2020</w:t>
            </w:r>
          </w:p>
        </w:tc>
        <w:tc>
          <w:tcPr>
            <w:cnfStyle w:val="000001000000" w:firstRow="0" w:lastRow="0" w:firstColumn="0" w:lastColumn="0" w:oddVBand="0" w:evenVBand="1" w:oddHBand="0" w:evenHBand="0" w:firstRowFirstColumn="0" w:firstRowLastColumn="0" w:lastRowFirstColumn="0" w:lastRowLastColumn="0"/>
            <w:tcW w:w="3899" w:type="dxa"/>
          </w:tcPr>
          <w:p w:rsidR="003C15B8" w:rsidRPr="00530133" w:rsidRDefault="003C15B8" w:rsidP="00DF18D8">
            <w:pPr>
              <w:rPr>
                <w:sz w:val="18"/>
              </w:rPr>
            </w:pPr>
            <w:r w:rsidRPr="00530133">
              <w:rPr>
                <w:sz w:val="18"/>
              </w:rPr>
              <w:t>Influencia de la obesidad en COT</w:t>
            </w:r>
          </w:p>
        </w:tc>
        <w:tc>
          <w:tcPr>
            <w:tcW w:w="2835" w:type="dxa"/>
          </w:tcPr>
          <w:p w:rsidR="003C15B8" w:rsidRPr="00530133" w:rsidRDefault="003C15B8" w:rsidP="00DF18D8">
            <w:pPr>
              <w:jc w:val="left"/>
              <w:cnfStyle w:val="000000000000" w:firstRow="0" w:lastRow="0" w:firstColumn="0" w:lastColumn="0" w:oddVBand="0" w:evenVBand="0" w:oddHBand="0" w:evenHBand="0" w:firstRowFirstColumn="0" w:firstRowLastColumn="0" w:lastRowFirstColumn="0" w:lastRowLastColumn="0"/>
              <w:rPr>
                <w:sz w:val="18"/>
              </w:rPr>
            </w:pPr>
            <w:r w:rsidRPr="00530133">
              <w:rPr>
                <w:sz w:val="18"/>
              </w:rPr>
              <w:t>Traumatología y Cirugía Ortopédica</w:t>
            </w:r>
          </w:p>
        </w:tc>
      </w:tr>
      <w:tr w:rsidR="003C15B8" w:rsidRPr="00530133" w:rsidTr="00034847">
        <w:tc>
          <w:tcPr>
            <w:tcW w:w="1346" w:type="dxa"/>
          </w:tcPr>
          <w:p w:rsidR="003C15B8" w:rsidRPr="00530133" w:rsidRDefault="003C15B8" w:rsidP="00DF18D8">
            <w:pPr>
              <w:rPr>
                <w:sz w:val="18"/>
              </w:rPr>
            </w:pPr>
            <w:r w:rsidRPr="00530133">
              <w:rPr>
                <w:sz w:val="18"/>
              </w:rPr>
              <w:t>22/01/2020</w:t>
            </w:r>
          </w:p>
        </w:tc>
        <w:tc>
          <w:tcPr>
            <w:cnfStyle w:val="000001000000" w:firstRow="0" w:lastRow="0" w:firstColumn="0" w:lastColumn="0" w:oddVBand="0" w:evenVBand="1" w:oddHBand="0" w:evenHBand="0" w:firstRowFirstColumn="0" w:firstRowLastColumn="0" w:lastRowFirstColumn="0" w:lastRowLastColumn="0"/>
            <w:tcW w:w="3899" w:type="dxa"/>
          </w:tcPr>
          <w:p w:rsidR="003C15B8" w:rsidRPr="00530133" w:rsidRDefault="003C15B8" w:rsidP="00DF18D8">
            <w:pPr>
              <w:rPr>
                <w:sz w:val="18"/>
              </w:rPr>
            </w:pPr>
            <w:r w:rsidRPr="00530133">
              <w:rPr>
                <w:sz w:val="18"/>
              </w:rPr>
              <w:t>Avances en Medicina Preventiva</w:t>
            </w:r>
          </w:p>
        </w:tc>
        <w:tc>
          <w:tcPr>
            <w:tcW w:w="2835" w:type="dxa"/>
          </w:tcPr>
          <w:p w:rsidR="003C15B8" w:rsidRPr="00530133" w:rsidRDefault="003C15B8" w:rsidP="00DF18D8">
            <w:pPr>
              <w:jc w:val="left"/>
              <w:cnfStyle w:val="000000000000" w:firstRow="0" w:lastRow="0" w:firstColumn="0" w:lastColumn="0" w:oddVBand="0" w:evenVBand="0" w:oddHBand="0" w:evenHBand="0" w:firstRowFirstColumn="0" w:firstRowLastColumn="0" w:lastRowFirstColumn="0" w:lastRowLastColumn="0"/>
              <w:rPr>
                <w:sz w:val="18"/>
              </w:rPr>
            </w:pPr>
            <w:r w:rsidRPr="00530133">
              <w:rPr>
                <w:sz w:val="18"/>
              </w:rPr>
              <w:t>Medicina Preventiva</w:t>
            </w:r>
          </w:p>
        </w:tc>
      </w:tr>
      <w:tr w:rsidR="003C15B8" w:rsidRPr="00530133" w:rsidTr="00034847">
        <w:tc>
          <w:tcPr>
            <w:tcW w:w="1346" w:type="dxa"/>
          </w:tcPr>
          <w:p w:rsidR="003C15B8" w:rsidRPr="00530133" w:rsidRDefault="003C15B8" w:rsidP="00DF18D8">
            <w:pPr>
              <w:rPr>
                <w:sz w:val="18"/>
              </w:rPr>
            </w:pPr>
            <w:r w:rsidRPr="00530133">
              <w:rPr>
                <w:sz w:val="18"/>
              </w:rPr>
              <w:t>29/01/2020</w:t>
            </w:r>
          </w:p>
        </w:tc>
        <w:tc>
          <w:tcPr>
            <w:cnfStyle w:val="000001000000" w:firstRow="0" w:lastRow="0" w:firstColumn="0" w:lastColumn="0" w:oddVBand="0" w:evenVBand="1" w:oddHBand="0" w:evenHBand="0" w:firstRowFirstColumn="0" w:firstRowLastColumn="0" w:lastRowFirstColumn="0" w:lastRowLastColumn="0"/>
            <w:tcW w:w="3899" w:type="dxa"/>
          </w:tcPr>
          <w:p w:rsidR="003C15B8" w:rsidRPr="00530133" w:rsidRDefault="003C15B8" w:rsidP="00DF18D8">
            <w:pPr>
              <w:jc w:val="left"/>
              <w:rPr>
                <w:sz w:val="18"/>
              </w:rPr>
            </w:pPr>
            <w:r w:rsidRPr="00530133">
              <w:rPr>
                <w:sz w:val="18"/>
              </w:rPr>
              <w:t>Avances en anemia falciforme</w:t>
            </w:r>
          </w:p>
        </w:tc>
        <w:tc>
          <w:tcPr>
            <w:tcW w:w="2835" w:type="dxa"/>
          </w:tcPr>
          <w:p w:rsidR="003C15B8" w:rsidRPr="00530133" w:rsidRDefault="003C15B8" w:rsidP="00DF18D8">
            <w:pPr>
              <w:jc w:val="left"/>
              <w:cnfStyle w:val="000000000000" w:firstRow="0" w:lastRow="0" w:firstColumn="0" w:lastColumn="0" w:oddVBand="0" w:evenVBand="0" w:oddHBand="0" w:evenHBand="0" w:firstRowFirstColumn="0" w:firstRowLastColumn="0" w:lastRowFirstColumn="0" w:lastRowLastColumn="0"/>
              <w:rPr>
                <w:sz w:val="18"/>
              </w:rPr>
            </w:pPr>
            <w:r w:rsidRPr="00530133">
              <w:rPr>
                <w:sz w:val="18"/>
              </w:rPr>
              <w:t>Hematología</w:t>
            </w:r>
          </w:p>
        </w:tc>
      </w:tr>
      <w:tr w:rsidR="003C15B8" w:rsidRPr="00530133" w:rsidTr="00034847">
        <w:tc>
          <w:tcPr>
            <w:tcW w:w="1346" w:type="dxa"/>
          </w:tcPr>
          <w:p w:rsidR="003C15B8" w:rsidRPr="00530133" w:rsidRDefault="003C15B8" w:rsidP="00DF18D8">
            <w:pPr>
              <w:rPr>
                <w:sz w:val="18"/>
              </w:rPr>
            </w:pPr>
            <w:r w:rsidRPr="00530133">
              <w:rPr>
                <w:sz w:val="18"/>
              </w:rPr>
              <w:t>05/02/2020</w:t>
            </w:r>
          </w:p>
        </w:tc>
        <w:tc>
          <w:tcPr>
            <w:cnfStyle w:val="000001000000" w:firstRow="0" w:lastRow="0" w:firstColumn="0" w:lastColumn="0" w:oddVBand="0" w:evenVBand="1" w:oddHBand="0" w:evenHBand="0" w:firstRowFirstColumn="0" w:firstRowLastColumn="0" w:lastRowFirstColumn="0" w:lastRowLastColumn="0"/>
            <w:tcW w:w="3899" w:type="dxa"/>
          </w:tcPr>
          <w:p w:rsidR="003C15B8" w:rsidRPr="00530133" w:rsidRDefault="003C15B8" w:rsidP="00DF18D8">
            <w:pPr>
              <w:jc w:val="left"/>
              <w:rPr>
                <w:sz w:val="18"/>
              </w:rPr>
            </w:pPr>
            <w:r w:rsidRPr="00530133">
              <w:rPr>
                <w:sz w:val="18"/>
              </w:rPr>
              <w:t>Avances en el tratamiento de cefaleas primarias</w:t>
            </w:r>
          </w:p>
        </w:tc>
        <w:tc>
          <w:tcPr>
            <w:tcW w:w="2835" w:type="dxa"/>
          </w:tcPr>
          <w:p w:rsidR="003C15B8" w:rsidRPr="00530133" w:rsidRDefault="003C15B8" w:rsidP="00DF18D8">
            <w:pPr>
              <w:jc w:val="left"/>
              <w:cnfStyle w:val="000000000000" w:firstRow="0" w:lastRow="0" w:firstColumn="0" w:lastColumn="0" w:oddVBand="0" w:evenVBand="0" w:oddHBand="0" w:evenHBand="0" w:firstRowFirstColumn="0" w:firstRowLastColumn="0" w:lastRowFirstColumn="0" w:lastRowLastColumn="0"/>
              <w:rPr>
                <w:sz w:val="18"/>
              </w:rPr>
            </w:pPr>
            <w:r w:rsidRPr="00530133">
              <w:rPr>
                <w:sz w:val="18"/>
              </w:rPr>
              <w:t>Neurología</w:t>
            </w:r>
          </w:p>
        </w:tc>
      </w:tr>
      <w:tr w:rsidR="003C15B8" w:rsidRPr="00530133" w:rsidTr="00034847">
        <w:tc>
          <w:tcPr>
            <w:tcW w:w="1346" w:type="dxa"/>
          </w:tcPr>
          <w:p w:rsidR="003C15B8" w:rsidRPr="00530133" w:rsidRDefault="003C15B8" w:rsidP="00DF18D8">
            <w:pPr>
              <w:rPr>
                <w:sz w:val="18"/>
              </w:rPr>
            </w:pPr>
            <w:r w:rsidRPr="00530133">
              <w:rPr>
                <w:sz w:val="18"/>
              </w:rPr>
              <w:t>12/02/2020</w:t>
            </w:r>
          </w:p>
        </w:tc>
        <w:tc>
          <w:tcPr>
            <w:cnfStyle w:val="000001000000" w:firstRow="0" w:lastRow="0" w:firstColumn="0" w:lastColumn="0" w:oddVBand="0" w:evenVBand="1" w:oddHBand="0" w:evenHBand="0" w:firstRowFirstColumn="0" w:firstRowLastColumn="0" w:lastRowFirstColumn="0" w:lastRowLastColumn="0"/>
            <w:tcW w:w="3899" w:type="dxa"/>
          </w:tcPr>
          <w:p w:rsidR="003C15B8" w:rsidRPr="00530133" w:rsidRDefault="003C15B8" w:rsidP="00DF18D8">
            <w:pPr>
              <w:jc w:val="left"/>
              <w:rPr>
                <w:sz w:val="18"/>
              </w:rPr>
            </w:pPr>
            <w:r w:rsidRPr="00530133">
              <w:rPr>
                <w:sz w:val="18"/>
              </w:rPr>
              <w:t>Admisión de pacientes ancianos en UCI</w:t>
            </w:r>
          </w:p>
        </w:tc>
        <w:tc>
          <w:tcPr>
            <w:tcW w:w="2835" w:type="dxa"/>
          </w:tcPr>
          <w:p w:rsidR="003C15B8" w:rsidRPr="00530133" w:rsidRDefault="003C15B8" w:rsidP="00DF18D8">
            <w:pPr>
              <w:jc w:val="left"/>
              <w:cnfStyle w:val="000000000000" w:firstRow="0" w:lastRow="0" w:firstColumn="0" w:lastColumn="0" w:oddVBand="0" w:evenVBand="0" w:oddHBand="0" w:evenHBand="0" w:firstRowFirstColumn="0" w:firstRowLastColumn="0" w:lastRowFirstColumn="0" w:lastRowLastColumn="0"/>
              <w:rPr>
                <w:sz w:val="18"/>
              </w:rPr>
            </w:pPr>
            <w:r w:rsidRPr="00530133">
              <w:rPr>
                <w:sz w:val="18"/>
              </w:rPr>
              <w:t>Medicina Intensiva</w:t>
            </w:r>
          </w:p>
        </w:tc>
      </w:tr>
      <w:tr w:rsidR="003C15B8" w:rsidRPr="00530133" w:rsidTr="00034847">
        <w:tc>
          <w:tcPr>
            <w:tcW w:w="1346" w:type="dxa"/>
          </w:tcPr>
          <w:p w:rsidR="003C15B8" w:rsidRPr="00530133" w:rsidRDefault="003C15B8" w:rsidP="00DF18D8">
            <w:pPr>
              <w:rPr>
                <w:sz w:val="18"/>
              </w:rPr>
            </w:pPr>
            <w:r w:rsidRPr="00530133">
              <w:rPr>
                <w:sz w:val="18"/>
              </w:rPr>
              <w:t>19/02/2020</w:t>
            </w:r>
          </w:p>
        </w:tc>
        <w:tc>
          <w:tcPr>
            <w:cnfStyle w:val="000001000000" w:firstRow="0" w:lastRow="0" w:firstColumn="0" w:lastColumn="0" w:oddVBand="0" w:evenVBand="1" w:oddHBand="0" w:evenHBand="0" w:firstRowFirstColumn="0" w:firstRowLastColumn="0" w:lastRowFirstColumn="0" w:lastRowLastColumn="0"/>
            <w:tcW w:w="3899" w:type="dxa"/>
          </w:tcPr>
          <w:p w:rsidR="003C15B8" w:rsidRPr="00530133" w:rsidRDefault="003C15B8" w:rsidP="00DF18D8">
            <w:pPr>
              <w:jc w:val="left"/>
              <w:rPr>
                <w:sz w:val="18"/>
              </w:rPr>
            </w:pPr>
            <w:r w:rsidRPr="00530133">
              <w:rPr>
                <w:sz w:val="18"/>
              </w:rPr>
              <w:t>Pruebas de imagen en Dermatología</w:t>
            </w:r>
          </w:p>
        </w:tc>
        <w:tc>
          <w:tcPr>
            <w:tcW w:w="2835" w:type="dxa"/>
          </w:tcPr>
          <w:p w:rsidR="003C15B8" w:rsidRPr="00530133" w:rsidRDefault="003C15B8" w:rsidP="00DF18D8">
            <w:pPr>
              <w:jc w:val="left"/>
              <w:cnfStyle w:val="000000000000" w:firstRow="0" w:lastRow="0" w:firstColumn="0" w:lastColumn="0" w:oddVBand="0" w:evenVBand="0" w:oddHBand="0" w:evenHBand="0" w:firstRowFirstColumn="0" w:firstRowLastColumn="0" w:lastRowFirstColumn="0" w:lastRowLastColumn="0"/>
              <w:rPr>
                <w:sz w:val="18"/>
              </w:rPr>
            </w:pPr>
            <w:r w:rsidRPr="00530133">
              <w:rPr>
                <w:sz w:val="18"/>
              </w:rPr>
              <w:t>Dermatología</w:t>
            </w:r>
          </w:p>
        </w:tc>
      </w:tr>
      <w:tr w:rsidR="003C15B8" w:rsidRPr="00530133" w:rsidTr="00034847">
        <w:tc>
          <w:tcPr>
            <w:tcW w:w="1346" w:type="dxa"/>
          </w:tcPr>
          <w:p w:rsidR="003C15B8" w:rsidRPr="00530133" w:rsidRDefault="003C15B8" w:rsidP="00DF18D8">
            <w:pPr>
              <w:rPr>
                <w:sz w:val="18"/>
              </w:rPr>
            </w:pPr>
            <w:r w:rsidRPr="00530133">
              <w:rPr>
                <w:sz w:val="18"/>
              </w:rPr>
              <w:t>26/02/2020</w:t>
            </w:r>
          </w:p>
        </w:tc>
        <w:tc>
          <w:tcPr>
            <w:cnfStyle w:val="000001000000" w:firstRow="0" w:lastRow="0" w:firstColumn="0" w:lastColumn="0" w:oddVBand="0" w:evenVBand="1" w:oddHBand="0" w:evenHBand="0" w:firstRowFirstColumn="0" w:firstRowLastColumn="0" w:lastRowFirstColumn="0" w:lastRowLastColumn="0"/>
            <w:tcW w:w="3899" w:type="dxa"/>
          </w:tcPr>
          <w:p w:rsidR="003C15B8" w:rsidRPr="00530133" w:rsidRDefault="003C15B8" w:rsidP="00DF18D8">
            <w:pPr>
              <w:rPr>
                <w:sz w:val="18"/>
              </w:rPr>
            </w:pPr>
            <w:r w:rsidRPr="00530133">
              <w:rPr>
                <w:sz w:val="18"/>
              </w:rPr>
              <w:t>HTA en situaciones especiales</w:t>
            </w:r>
          </w:p>
        </w:tc>
        <w:tc>
          <w:tcPr>
            <w:tcW w:w="2835" w:type="dxa"/>
          </w:tcPr>
          <w:p w:rsidR="003C15B8" w:rsidRPr="00530133" w:rsidRDefault="003C15B8" w:rsidP="00DF18D8">
            <w:pPr>
              <w:jc w:val="left"/>
              <w:cnfStyle w:val="000000000000" w:firstRow="0" w:lastRow="0" w:firstColumn="0" w:lastColumn="0" w:oddVBand="0" w:evenVBand="0" w:oddHBand="0" w:evenHBand="0" w:firstRowFirstColumn="0" w:firstRowLastColumn="0" w:lastRowFirstColumn="0" w:lastRowLastColumn="0"/>
              <w:rPr>
                <w:sz w:val="18"/>
              </w:rPr>
            </w:pPr>
            <w:r w:rsidRPr="00530133">
              <w:rPr>
                <w:sz w:val="18"/>
              </w:rPr>
              <w:t>Medicina Interna</w:t>
            </w:r>
          </w:p>
        </w:tc>
      </w:tr>
    </w:tbl>
    <w:p w:rsidR="003C15B8" w:rsidRPr="00530133" w:rsidRDefault="003C15B8" w:rsidP="003C15B8"/>
    <w:p w:rsidR="003C15B8" w:rsidRPr="00530133" w:rsidRDefault="003C15B8" w:rsidP="003C15B8">
      <w:pPr>
        <w:widowControl w:val="0"/>
        <w:autoSpaceDE w:val="0"/>
        <w:autoSpaceDN w:val="0"/>
        <w:adjustRightInd w:val="0"/>
        <w:spacing w:before="0" w:after="160" w:line="259" w:lineRule="auto"/>
        <w:jc w:val="left"/>
        <w:rPr>
          <w:sz w:val="16"/>
          <w:szCs w:val="16"/>
        </w:rPr>
      </w:pPr>
    </w:p>
    <w:p w:rsidR="00F31D28" w:rsidRPr="00530133" w:rsidRDefault="00F31D28" w:rsidP="0068118A">
      <w:pPr>
        <w:rPr>
          <w:color w:val="000080"/>
          <w:sz w:val="28"/>
          <w:szCs w:val="28"/>
        </w:rPr>
      </w:pPr>
      <w:r w:rsidRPr="00530133">
        <w:br w:type="page"/>
      </w:r>
    </w:p>
    <w:bookmarkStart w:id="137" w:name="_Toc74228281"/>
    <w:bookmarkStart w:id="138" w:name="_Toc75343978"/>
    <w:p w:rsidR="004D5696" w:rsidRPr="00530133" w:rsidRDefault="00962D4D" w:rsidP="0068118A">
      <w:r w:rsidRPr="00530133">
        <w:lastRenderedPageBreak/>
        <mc:AlternateContent>
          <mc:Choice Requires="wps">
            <w:drawing>
              <wp:anchor distT="0" distB="0" distL="114300" distR="114300" simplePos="0" relativeHeight="251749376" behindDoc="0" locked="0" layoutInCell="1" allowOverlap="1">
                <wp:simplePos x="0" y="0"/>
                <wp:positionH relativeFrom="column">
                  <wp:posOffset>1396823</wp:posOffset>
                </wp:positionH>
                <wp:positionV relativeFrom="paragraph">
                  <wp:posOffset>6070364</wp:posOffset>
                </wp:positionV>
                <wp:extent cx="3461409" cy="2872378"/>
                <wp:effectExtent l="0" t="0" r="0" b="0"/>
                <wp:wrapNone/>
                <wp:docPr id="474"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61409" cy="2872378"/>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33932" w:rsidRDefault="00833932"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Investigación:</w:t>
                            </w:r>
                          </w:p>
                          <w:p w:rsidR="00833932" w:rsidRDefault="00833932"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I+D+l</w:t>
                            </w:r>
                          </w:p>
                          <w:p w:rsidR="00833932" w:rsidRPr="00152381" w:rsidRDefault="00833932" w:rsidP="008A371F">
                            <w:pPr>
                              <w:pStyle w:val="Indice"/>
                              <w:jc w:val="right"/>
                              <w:rPr>
                                <w:sz w:val="28"/>
                              </w:rPr>
                            </w:pPr>
                            <w:r w:rsidRPr="00152381">
                              <w:rPr>
                                <w:sz w:val="28"/>
                              </w:rPr>
                              <w:t>Proyectos de investigación</w:t>
                            </w:r>
                          </w:p>
                          <w:p w:rsidR="00833932" w:rsidRPr="00152381" w:rsidRDefault="00833932" w:rsidP="008A371F">
                            <w:pPr>
                              <w:pStyle w:val="Indice"/>
                              <w:jc w:val="right"/>
                              <w:rPr>
                                <w:sz w:val="28"/>
                              </w:rPr>
                            </w:pPr>
                            <w:r w:rsidRPr="00152381">
                              <w:rPr>
                                <w:sz w:val="28"/>
                              </w:rPr>
                              <w:t>Publicaciones científicas</w:t>
                            </w:r>
                          </w:p>
                          <w:p w:rsidR="00833932" w:rsidRPr="00152381" w:rsidRDefault="00833932" w:rsidP="000971EB">
                            <w:pPr>
                              <w:pStyle w:val="Indice"/>
                              <w:jc w:val="right"/>
                              <w:rPr>
                                <w:sz w:val="28"/>
                              </w:rPr>
                            </w:pPr>
                            <w:r>
                              <w:rPr>
                                <w:sz w:val="28"/>
                              </w:rPr>
                              <w:t xml:space="preserve">Biblioteca de Ciencias de la Salud </w:t>
                            </w:r>
                          </w:p>
                          <w:p w:rsidR="00833932" w:rsidRPr="00CF6779" w:rsidRDefault="00833932" w:rsidP="00773D2F">
                            <w:pPr>
                              <w:pStyle w:val="Indic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10pt;margin-top:478pt;width:272.55pt;height:226.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" filled="f" stroked="f" strokeweight="2pt">
                <o:lock v:ext="edit" aspectratio="t"/>
                <v:textbox>
                  <w:txbxContent>
                    <w:p w:rsidR="00833932" w:rsidRDefault="00833932"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Investigación:</w:t>
                      </w:r>
                    </w:p>
                    <w:p w:rsidR="00833932" w:rsidRDefault="00833932"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I+D+l</w:t>
                      </w:r>
                    </w:p>
                    <w:p w:rsidR="00833932" w:rsidRPr="00152381" w:rsidRDefault="00833932" w:rsidP="008A371F">
                      <w:pPr>
                        <w:pStyle w:val="Indice"/>
                        <w:jc w:val="right"/>
                        <w:rPr>
                          <w:sz w:val="28"/>
                        </w:rPr>
                      </w:pPr>
                      <w:r w:rsidRPr="00152381">
                        <w:rPr>
                          <w:sz w:val="28"/>
                        </w:rPr>
                        <w:t>Proyectos de investigación</w:t>
                      </w:r>
                    </w:p>
                    <w:p w:rsidR="00833932" w:rsidRPr="00152381" w:rsidRDefault="00833932" w:rsidP="008A371F">
                      <w:pPr>
                        <w:pStyle w:val="Indice"/>
                        <w:jc w:val="right"/>
                        <w:rPr>
                          <w:sz w:val="28"/>
                        </w:rPr>
                      </w:pPr>
                      <w:r w:rsidRPr="00152381">
                        <w:rPr>
                          <w:sz w:val="28"/>
                        </w:rPr>
                        <w:t>Publicaciones científicas</w:t>
                      </w:r>
                    </w:p>
                    <w:p w:rsidR="00833932" w:rsidRPr="00152381" w:rsidRDefault="00833932" w:rsidP="000971EB">
                      <w:pPr>
                        <w:pStyle w:val="Indice"/>
                        <w:jc w:val="right"/>
                        <w:rPr>
                          <w:sz w:val="28"/>
                        </w:rPr>
                      </w:pPr>
                      <w:r>
                        <w:rPr>
                          <w:sz w:val="28"/>
                        </w:rPr>
                        <w:t xml:space="preserve">Biblioteca de Ciencias de la Salud </w:t>
                      </w:r>
                    </w:p>
                    <w:p w:rsidR="00833932" w:rsidRPr="00CF6779" w:rsidRDefault="00833932" w:rsidP="00773D2F">
                      <w:pPr>
                        <w:pStyle w:val="Indice"/>
                      </w:pPr>
                    </w:p>
                  </w:txbxContent>
                </v:textbox>
              </v:shape>
            </w:pict>
          </mc:Fallback>
        </mc:AlternateContent>
      </w:r>
      <w:r w:rsidRPr="00530133">
        <w:drawing>
          <wp:anchor distT="0" distB="0" distL="114300" distR="114300" simplePos="0" relativeHeight="251741184" behindDoc="1" locked="0" layoutInCell="1" allowOverlap="1">
            <wp:simplePos x="0" y="0"/>
            <wp:positionH relativeFrom="page">
              <wp:align>center</wp:align>
            </wp:positionH>
            <wp:positionV relativeFrom="paragraph">
              <wp:posOffset>-1024240</wp:posOffset>
            </wp:positionV>
            <wp:extent cx="7696200" cy="10882506"/>
            <wp:effectExtent l="0" t="0" r="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Seccioninvestigacion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96200" cy="10882506"/>
                    </a:xfrm>
                    <a:prstGeom prst="rect">
                      <a:avLst/>
                    </a:prstGeom>
                  </pic:spPr>
                </pic:pic>
              </a:graphicData>
            </a:graphic>
            <wp14:sizeRelH relativeFrom="margin">
              <wp14:pctWidth>0</wp14:pctWidth>
            </wp14:sizeRelH>
            <wp14:sizeRelV relativeFrom="margin">
              <wp14:pctHeight>0</wp14:pctHeight>
            </wp14:sizeRelV>
          </wp:anchor>
        </w:drawing>
      </w:r>
      <w:r w:rsidR="00FB1831" w:rsidRPr="00530133">
        <mc:AlternateContent>
          <mc:Choice Requires="wps">
            <w:drawing>
              <wp:anchor distT="0" distB="0" distL="114300" distR="114300" simplePos="0" relativeHeight="251750400" behindDoc="0" locked="0" layoutInCell="1" allowOverlap="1">
                <wp:simplePos x="0" y="0"/>
                <wp:positionH relativeFrom="column">
                  <wp:posOffset>4928779</wp:posOffset>
                </wp:positionH>
                <wp:positionV relativeFrom="paragraph">
                  <wp:posOffset>5963376</wp:posOffset>
                </wp:positionV>
                <wp:extent cx="1212215" cy="2220685"/>
                <wp:effectExtent l="0" t="0" r="0" b="0"/>
                <wp:wrapNone/>
                <wp:docPr id="47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33932" w:rsidRDefault="00833932" w:rsidP="00EA4B00">
                            <w:pPr>
                              <w:pStyle w:val="Capitulo"/>
                            </w:pPr>
                            <w:r>
                              <w:t>8</w:t>
                            </w:r>
                          </w:p>
                        </w:txbxContent>
                      </wps:txbx>
                      <wps:bodyPr rot="0" vert="horz" wrap="square" lIns="91440" tIns="45720" rIns="91440" bIns="45720" anchor="t" anchorCtr="0">
                        <a:noAutofit/>
                      </wps:bodyPr>
                    </wps:wsp>
                  </a:graphicData>
                </a:graphic>
              </wp:anchor>
            </w:drawing>
          </mc:Choice>
          <mc:Fallback>
            <w:pict>
              <v:shape id="_x0000_s1047" type="#_x0000_t202" style="position:absolute;left:0;text-align:left;margin-left:388.1pt;margin-top:469.55pt;width:95.45pt;height:174.8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" filled="f" stroked="f" strokeweight="2pt">
                <o:lock v:ext="edit" aspectratio="t"/>
                <v:textbox>
                  <w:txbxContent>
                    <w:p w:rsidR="00833932" w:rsidRDefault="00833932" w:rsidP="00EA4B00">
                      <w:pPr>
                        <w:pStyle w:val="Capitulo"/>
                      </w:pPr>
                      <w:r>
                        <w:t>8</w:t>
                      </w:r>
                    </w:p>
                  </w:txbxContent>
                </v:textbox>
              </v:shape>
            </w:pict>
          </mc:Fallback>
        </mc:AlternateContent>
      </w:r>
    </w:p>
    <w:p w:rsidR="00E175DA" w:rsidRPr="00530133" w:rsidRDefault="00E175DA" w:rsidP="00E175DA">
      <w:pPr>
        <w:pStyle w:val="TITULO-Nivel1"/>
      </w:pPr>
      <w:bookmarkStart w:id="139" w:name="_Toc86222051"/>
      <w:bookmarkStart w:id="140" w:name="_Toc74228283"/>
      <w:bookmarkStart w:id="141" w:name="_Toc75343980"/>
      <w:bookmarkStart w:id="142" w:name="_Toc79071878"/>
      <w:bookmarkEnd w:id="137"/>
      <w:bookmarkEnd w:id="138"/>
      <w:r w:rsidRPr="00530133">
        <w:lastRenderedPageBreak/>
        <w:t>Investigación: I+D+i</w:t>
      </w:r>
      <w:bookmarkEnd w:id="139"/>
    </w:p>
    <w:p w:rsidR="00E175DA" w:rsidRPr="00530133" w:rsidRDefault="00E175DA" w:rsidP="00E175DA">
      <w:pPr>
        <w:pStyle w:val="TITULO-Nivel2"/>
      </w:pPr>
      <w:bookmarkStart w:id="143" w:name="_Toc18407830"/>
      <w:bookmarkStart w:id="144" w:name="_Toc74228282"/>
      <w:bookmarkStart w:id="145" w:name="_Toc75343979"/>
      <w:bookmarkStart w:id="146" w:name="_Toc86222052"/>
      <w:r w:rsidRPr="00530133">
        <w:t>Proyectos de investigación</w:t>
      </w:r>
      <w:bookmarkEnd w:id="143"/>
      <w:bookmarkEnd w:id="144"/>
      <w:bookmarkEnd w:id="145"/>
      <w:bookmarkEnd w:id="146"/>
    </w:p>
    <w:tbl>
      <w:tblPr>
        <w:tblStyle w:val="TablaGeneral"/>
        <w:tblW w:w="7938" w:type="dxa"/>
        <w:tblLayout w:type="fixed"/>
        <w:tblLook w:val="0020" w:firstRow="1" w:lastRow="0" w:firstColumn="0" w:lastColumn="0" w:noHBand="0" w:noVBand="0"/>
      </w:tblPr>
      <w:tblGrid>
        <w:gridCol w:w="5529"/>
        <w:gridCol w:w="2409"/>
      </w:tblGrid>
      <w:tr w:rsidR="00E175DA" w:rsidRPr="00530133" w:rsidTr="006F7707">
        <w:trPr>
          <w:cnfStyle w:val="100000000000" w:firstRow="1" w:lastRow="0" w:firstColumn="0" w:lastColumn="0" w:oddVBand="0" w:evenVBand="0" w:oddHBand="0" w:evenHBand="0" w:firstRowFirstColumn="0" w:firstRowLastColumn="0" w:lastRowFirstColumn="0" w:lastRowLastColumn="0"/>
          <w:cantSplit/>
          <w:trHeight w:val="653"/>
          <w:tblHeader/>
        </w:trPr>
        <w:tc>
          <w:tcPr>
            <w:tcW w:w="5529" w:type="dxa"/>
          </w:tcPr>
          <w:p w:rsidR="00E175DA" w:rsidRPr="00530133" w:rsidRDefault="004724CB" w:rsidP="004724CB">
            <w:pPr>
              <w:rPr>
                <w:rFonts w:ascii="Montserrat SemiBold" w:hAnsi="Montserrat SemiBold"/>
                <w:b w:val="0"/>
                <w:color w:val="000000"/>
                <w:sz w:val="16"/>
                <w:szCs w:val="16"/>
              </w:rPr>
            </w:pPr>
            <w:r w:rsidRPr="00530133">
              <w:rPr>
                <w:rFonts w:ascii="Montserrat SemiBold" w:hAnsi="Montserrat SemiBold"/>
                <w:b w:val="0"/>
                <w:sz w:val="16"/>
                <w:szCs w:val="16"/>
              </w:rPr>
              <w:t xml:space="preserve">Título </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6F7707">
            <w:pPr>
              <w:jc w:val="center"/>
              <w:rPr>
                <w:rFonts w:ascii="Montserrat SemiBold" w:hAnsi="Montserrat SemiBold"/>
                <w:b w:val="0"/>
                <w:sz w:val="16"/>
                <w:szCs w:val="16"/>
              </w:rPr>
            </w:pPr>
            <w:r w:rsidRPr="00530133">
              <w:rPr>
                <w:rFonts w:ascii="Montserrat SemiBold" w:hAnsi="Montserrat SemiBold"/>
                <w:b w:val="0"/>
                <w:sz w:val="16"/>
                <w:szCs w:val="16"/>
              </w:rPr>
              <w:t>Financiador</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Estudio multicéntrico observacional prospectivo acerca del manejo perioperatorio / periprocedi-miento de los fármacos antitrombóticos en el "mundo real": REGISTRO REQXAA</w:t>
            </w: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Detección de la deficiencia de ALFA 1 Antitripsina en población de riesgo. Estudio DETECTA</w:t>
            </w: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Registro de tumores torácicos</w:t>
            </w: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Tratamientos modificadores de le enfermedad en pacientes con esclerosis múltiple en España</w:t>
            </w: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E175DA" w:rsidRPr="00530133" w:rsidTr="006132E8">
        <w:trPr>
          <w:cantSplit/>
          <w:trHeight w:val="567"/>
        </w:trPr>
        <w:tc>
          <w:tcPr>
            <w:tcW w:w="5529" w:type="dxa"/>
          </w:tcPr>
          <w:p w:rsidR="00E175DA" w:rsidRPr="00530133" w:rsidRDefault="00E175DA" w:rsidP="006132E8">
            <w:pPr>
              <w:spacing w:before="0" w:line="240" w:lineRule="auto"/>
              <w:rPr>
                <w:rFonts w:cs="Tahoma"/>
                <w:szCs w:val="16"/>
              </w:rPr>
            </w:pPr>
          </w:p>
          <w:p w:rsidR="00E175DA" w:rsidRPr="00530133" w:rsidRDefault="00E175DA" w:rsidP="006132E8">
            <w:pPr>
              <w:spacing w:before="0" w:line="240" w:lineRule="auto"/>
              <w:rPr>
                <w:szCs w:val="16"/>
              </w:rPr>
            </w:pPr>
            <w:r w:rsidRPr="00530133">
              <w:rPr>
                <w:rFonts w:cs="Tahoma"/>
                <w:szCs w:val="16"/>
              </w:rPr>
              <w:t>Estudio observacional para describir la repercusión de los anticuerpos monoclonales como tratamiento de primera línea frente a otros regímenes estándar en pacientes con mieloma múltiple de nuevo diagnóstico que no sean candidatos a trasplante. Datos de práctica clínica habitual en España- ESTUDIO CARINAE.</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JANSSEN CILAG          INTERNATIONAL</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Estudio descriptivo de pacientes portadores de desfibrilador automático implantable que consultan a urgencias. Proyecto GEDAIUR-2 (Grupo para el Estudio de las Urgencias en pacientes portadores de un DAI-2)</w:t>
            </w: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International Point Prevalence Study of Intensive Care Unit Transfusion Practices</w:t>
            </w: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Estudio anatómico, embriológico, ecográfico y artroscópico del Extensor Carpi Ulnaris y su subvaina</w:t>
            </w: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E175DA" w:rsidRPr="00530133" w:rsidTr="006132E8">
        <w:trPr>
          <w:cantSplit/>
          <w:trHeight w:val="567"/>
        </w:trPr>
        <w:tc>
          <w:tcPr>
            <w:tcW w:w="5529" w:type="dxa"/>
          </w:tcPr>
          <w:p w:rsidR="00E175DA" w:rsidRPr="00530133" w:rsidRDefault="00E175DA"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Estudio observacional en pacientes con cáncer de mama metastásico HR/HER2- tratados con abemaciclib en España en el programa de uso compasivo - Estudio Abemus</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LILLY S.A</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Estudio de Prevalencia y Adecuación del Uso Hospitalario de Antimicrobianos en España (PAUSATE)</w:t>
            </w: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Análisis epidemiológico de la mortalidad de los enfermos críticos con la enfermedad COVID-19 ingresados en la Unidad de Cuidados Intensivos. Estudio observacional, prospectivo y multicéntrico</w:t>
            </w:r>
          </w:p>
          <w:p w:rsidR="00A4642A" w:rsidRPr="00530133" w:rsidRDefault="00A4642A" w:rsidP="006132E8">
            <w:pPr>
              <w:spacing w:before="0" w:line="240" w:lineRule="auto"/>
              <w:rPr>
                <w:szCs w:val="16"/>
              </w:rPr>
            </w:pP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E175DA" w:rsidRPr="00530133" w:rsidTr="006132E8">
        <w:trPr>
          <w:cantSplit/>
          <w:trHeight w:val="759"/>
        </w:trPr>
        <w:tc>
          <w:tcPr>
            <w:tcW w:w="5529" w:type="dxa"/>
          </w:tcPr>
          <w:p w:rsidR="00E175DA" w:rsidRPr="00530133" w:rsidRDefault="00E175DA" w:rsidP="006132E8">
            <w:pPr>
              <w:spacing w:before="0" w:line="240" w:lineRule="auto"/>
              <w:rPr>
                <w:rFonts w:cs="Tahoma"/>
                <w:szCs w:val="16"/>
              </w:rPr>
            </w:pPr>
          </w:p>
          <w:p w:rsidR="00E175DA" w:rsidRPr="00530133" w:rsidRDefault="00E175DA" w:rsidP="006132E8">
            <w:pPr>
              <w:spacing w:before="0" w:line="240" w:lineRule="auto"/>
              <w:rPr>
                <w:szCs w:val="16"/>
              </w:rPr>
            </w:pPr>
            <w:r w:rsidRPr="00530133">
              <w:rPr>
                <w:rFonts w:cs="Tahoma"/>
                <w:szCs w:val="16"/>
              </w:rPr>
              <w:t>Estudio de la inmunidad de pacientes con cáncer de pulmón e infección por COVID-19 (Estudio SOLID)</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A4642A" w:rsidP="002918A7">
            <w:pPr>
              <w:jc w:val="center"/>
              <w:rPr>
                <w:szCs w:val="16"/>
              </w:rPr>
            </w:pPr>
            <w:r w:rsidRPr="00530133">
              <w:rPr>
                <w:szCs w:val="16"/>
              </w:rPr>
              <w:t>ACADÉ</w:t>
            </w:r>
            <w:r w:rsidR="00E175DA" w:rsidRPr="00530133">
              <w:rPr>
                <w:szCs w:val="16"/>
              </w:rPr>
              <w:t>MICO</w:t>
            </w:r>
          </w:p>
        </w:tc>
      </w:tr>
      <w:tr w:rsidR="00E175DA" w:rsidRPr="00530133" w:rsidTr="006132E8">
        <w:trPr>
          <w:cantSplit/>
          <w:trHeight w:val="567"/>
        </w:trPr>
        <w:tc>
          <w:tcPr>
            <w:tcW w:w="5529" w:type="dxa"/>
          </w:tcPr>
          <w:p w:rsidR="00E175DA" w:rsidRPr="00530133" w:rsidRDefault="00E175DA"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Determinantes genéticos y biomarcadores genó</w:t>
            </w:r>
            <w:r w:rsidR="006F57BA" w:rsidRPr="00530133">
              <w:rPr>
                <w:rFonts w:cs="Tahoma"/>
                <w:szCs w:val="16"/>
              </w:rPr>
              <w:t>-</w:t>
            </w:r>
            <w:r w:rsidRPr="00530133">
              <w:rPr>
                <w:rFonts w:cs="Tahoma"/>
                <w:szCs w:val="16"/>
              </w:rPr>
              <w:t>micos de riesgo en pacientes con infección por coronavirus prevención de enfermedad por Sars-Cov-2 (covid-19) mediante la profilaxis pre-exposición de emtricitabina/tenofovir disoproxilo e hidroxi</w:t>
            </w:r>
            <w:r w:rsidR="00F10AFE" w:rsidRPr="00530133">
              <w:rPr>
                <w:rFonts w:cs="Tahoma"/>
                <w:szCs w:val="16"/>
              </w:rPr>
              <w:t>-</w:t>
            </w:r>
            <w:r w:rsidRPr="00530133">
              <w:rPr>
                <w:rFonts w:cs="Tahoma"/>
                <w:szCs w:val="16"/>
              </w:rPr>
              <w:t>cloroquina en personal sanitario: ensayo clínico aleatorizado, controlado con placebo (EPICOS - Ensayo Clínico para la Prevención de la Infección por Coronavirus en Sanitarios)</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ACAD</w:t>
            </w:r>
            <w:r w:rsidR="00A4642A" w:rsidRPr="00530133">
              <w:rPr>
                <w:szCs w:val="16"/>
              </w:rPr>
              <w:t>É</w:t>
            </w:r>
            <w:r w:rsidRPr="00530133">
              <w:rPr>
                <w:szCs w:val="16"/>
              </w:rPr>
              <w:t>MICO</w:t>
            </w:r>
          </w:p>
        </w:tc>
      </w:tr>
      <w:tr w:rsidR="00E175DA" w:rsidRPr="00530133" w:rsidTr="006132E8">
        <w:trPr>
          <w:cantSplit/>
          <w:trHeight w:val="567"/>
        </w:trPr>
        <w:tc>
          <w:tcPr>
            <w:tcW w:w="5529" w:type="dxa"/>
          </w:tcPr>
          <w:p w:rsidR="00E175DA" w:rsidRPr="00530133" w:rsidRDefault="00E175DA"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Registro Español de Resultados de Farmacoterapia frente a COVID-19</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A4642A" w:rsidP="002918A7">
            <w:pPr>
              <w:jc w:val="center"/>
              <w:rPr>
                <w:szCs w:val="16"/>
              </w:rPr>
            </w:pPr>
            <w:r w:rsidRPr="00530133">
              <w:rPr>
                <w:szCs w:val="16"/>
              </w:rPr>
              <w:t>ACADÉ</w:t>
            </w:r>
            <w:r w:rsidR="00E175DA" w:rsidRPr="00530133">
              <w:rPr>
                <w:szCs w:val="16"/>
              </w:rPr>
              <w:t>MICO</w:t>
            </w:r>
          </w:p>
        </w:tc>
      </w:tr>
      <w:tr w:rsidR="00E175DA" w:rsidRPr="00530133" w:rsidTr="006132E8">
        <w:trPr>
          <w:cantSplit/>
          <w:trHeight w:val="567"/>
        </w:trPr>
        <w:tc>
          <w:tcPr>
            <w:tcW w:w="5529" w:type="dxa"/>
          </w:tcPr>
          <w:p w:rsidR="00E175DA" w:rsidRPr="00530133" w:rsidRDefault="00E175DA"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 xml:space="preserve">Registro </w:t>
            </w:r>
            <w:r w:rsidR="006F57BA" w:rsidRPr="00530133">
              <w:rPr>
                <w:rFonts w:cs="Tahoma"/>
                <w:szCs w:val="16"/>
              </w:rPr>
              <w:t>COVID</w:t>
            </w:r>
            <w:r w:rsidRPr="00530133">
              <w:rPr>
                <w:rFonts w:cs="Tahoma"/>
                <w:szCs w:val="16"/>
              </w:rPr>
              <w:t>-19 Hospital Universitario de Móstoles</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A4642A" w:rsidP="002918A7">
            <w:pPr>
              <w:jc w:val="center"/>
              <w:rPr>
                <w:szCs w:val="16"/>
              </w:rPr>
            </w:pPr>
            <w:r w:rsidRPr="00530133">
              <w:rPr>
                <w:szCs w:val="16"/>
              </w:rPr>
              <w:t>ACADÉ</w:t>
            </w:r>
            <w:r w:rsidR="00E175DA" w:rsidRPr="00530133">
              <w:rPr>
                <w:szCs w:val="16"/>
              </w:rPr>
              <w:t>MICO</w:t>
            </w:r>
          </w:p>
        </w:tc>
      </w:tr>
      <w:tr w:rsidR="00E175DA" w:rsidRPr="00530133" w:rsidTr="006132E8">
        <w:trPr>
          <w:cantSplit/>
          <w:trHeight w:val="567"/>
        </w:trPr>
        <w:tc>
          <w:tcPr>
            <w:tcW w:w="5529" w:type="dxa"/>
          </w:tcPr>
          <w:p w:rsidR="003F3E12" w:rsidRPr="00530133" w:rsidRDefault="003F3E12" w:rsidP="006132E8">
            <w:pPr>
              <w:spacing w:before="0" w:line="240" w:lineRule="auto"/>
              <w:rPr>
                <w:rFonts w:cs="Tahoma"/>
                <w:szCs w:val="16"/>
              </w:rPr>
            </w:pPr>
          </w:p>
          <w:p w:rsidR="00E175DA" w:rsidRPr="00530133" w:rsidRDefault="006132E8" w:rsidP="006132E8">
            <w:pPr>
              <w:spacing w:before="0" w:line="240" w:lineRule="auto"/>
              <w:rPr>
                <w:szCs w:val="16"/>
              </w:rPr>
            </w:pPr>
            <w:r w:rsidRPr="00530133">
              <w:rPr>
                <w:rFonts w:cs="Tahoma"/>
                <w:szCs w:val="16"/>
              </w:rPr>
              <w:t>Estudio Retrospectivo Sobre el Uso d</w:t>
            </w:r>
            <w:r w:rsidR="00E175DA" w:rsidRPr="00530133">
              <w:rPr>
                <w:rFonts w:cs="Tahoma"/>
                <w:szCs w:val="16"/>
              </w:rPr>
              <w:t xml:space="preserve">e Corticoides </w:t>
            </w:r>
            <w:r w:rsidRPr="00530133">
              <w:rPr>
                <w:rFonts w:cs="Tahoma"/>
                <w:szCs w:val="16"/>
              </w:rPr>
              <w:t>a</w:t>
            </w:r>
            <w:r w:rsidR="00E175DA" w:rsidRPr="00530133">
              <w:rPr>
                <w:rFonts w:cs="Tahoma"/>
                <w:szCs w:val="16"/>
              </w:rPr>
              <w:t xml:space="preserve"> Altas Dosis, Tocilizumab, Anakinra Y Baricitinib En Pacientes </w:t>
            </w:r>
            <w:r w:rsidRPr="00530133">
              <w:rPr>
                <w:rFonts w:cs="Tahoma"/>
                <w:szCs w:val="16"/>
              </w:rPr>
              <w:t xml:space="preserve">COVID-19 </w:t>
            </w:r>
            <w:r w:rsidR="003F3E12" w:rsidRPr="00530133">
              <w:rPr>
                <w:rFonts w:cs="Tahoma"/>
                <w:szCs w:val="16"/>
              </w:rPr>
              <w:t>e</w:t>
            </w:r>
            <w:r w:rsidR="00E175DA" w:rsidRPr="00530133">
              <w:rPr>
                <w:rFonts w:cs="Tahoma"/>
                <w:szCs w:val="16"/>
              </w:rPr>
              <w:t xml:space="preserve">n </w:t>
            </w:r>
            <w:r w:rsidR="003F3E12" w:rsidRPr="00530133">
              <w:rPr>
                <w:rFonts w:cs="Tahoma"/>
                <w:szCs w:val="16"/>
              </w:rPr>
              <w:t>e</w:t>
            </w:r>
            <w:r w:rsidR="00E175DA" w:rsidRPr="00530133">
              <w:rPr>
                <w:rFonts w:cs="Tahoma"/>
                <w:szCs w:val="16"/>
              </w:rPr>
              <w:t xml:space="preserve">l Hospital Universitario </w:t>
            </w:r>
            <w:r w:rsidRPr="00530133">
              <w:rPr>
                <w:rFonts w:cs="Tahoma"/>
                <w:szCs w:val="16"/>
              </w:rPr>
              <w:t>d</w:t>
            </w:r>
            <w:r w:rsidR="00E175DA" w:rsidRPr="00530133">
              <w:rPr>
                <w:rFonts w:cs="Tahoma"/>
                <w:szCs w:val="16"/>
              </w:rPr>
              <w:t>e Móstoles</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A4642A" w:rsidP="002918A7">
            <w:pPr>
              <w:jc w:val="center"/>
              <w:rPr>
                <w:szCs w:val="16"/>
              </w:rPr>
            </w:pPr>
            <w:r w:rsidRPr="00530133">
              <w:rPr>
                <w:szCs w:val="16"/>
              </w:rPr>
              <w:t>ACADÉ</w:t>
            </w:r>
            <w:r w:rsidR="00E175DA" w:rsidRPr="00530133">
              <w:rPr>
                <w:szCs w:val="16"/>
              </w:rPr>
              <w:t>MICO</w:t>
            </w:r>
          </w:p>
        </w:tc>
      </w:tr>
      <w:tr w:rsidR="00E175DA" w:rsidRPr="00530133" w:rsidTr="006132E8">
        <w:trPr>
          <w:cantSplit/>
          <w:trHeight w:val="567"/>
        </w:trPr>
        <w:tc>
          <w:tcPr>
            <w:tcW w:w="5529" w:type="dxa"/>
          </w:tcPr>
          <w:p w:rsidR="003F3E12" w:rsidRPr="00530133" w:rsidRDefault="003F3E12"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 xml:space="preserve">Ensayo clínico, aleatorizado (fase iiib) de eficacia de una dosis única de </w:t>
            </w:r>
            <w:r w:rsidR="00561F64" w:rsidRPr="00530133">
              <w:rPr>
                <w:rFonts w:cs="Tahoma"/>
                <w:szCs w:val="16"/>
              </w:rPr>
              <w:t>T</w:t>
            </w:r>
            <w:r w:rsidRPr="00530133">
              <w:rPr>
                <w:rFonts w:cs="Tahoma"/>
                <w:szCs w:val="16"/>
              </w:rPr>
              <w:t>o</w:t>
            </w:r>
            <w:r w:rsidR="00561F64" w:rsidRPr="00530133">
              <w:rPr>
                <w:rFonts w:cs="Tahoma"/>
                <w:szCs w:val="16"/>
              </w:rPr>
              <w:t>cilizumab o una combinación de T</w:t>
            </w:r>
            <w:r w:rsidRPr="00530133">
              <w:rPr>
                <w:rFonts w:cs="Tahoma"/>
                <w:szCs w:val="16"/>
              </w:rPr>
              <w:t>ocilizumab con vitamina d i.m. (dosis única) en el tratamiento de la complicación hiperinmune</w:t>
            </w:r>
            <w:r w:rsidR="00561F64" w:rsidRPr="00530133">
              <w:rPr>
                <w:rFonts w:cs="Tahoma"/>
                <w:szCs w:val="16"/>
              </w:rPr>
              <w:t xml:space="preserve"> de la infección por </w:t>
            </w:r>
            <w:r w:rsidR="006132E8" w:rsidRPr="00530133">
              <w:rPr>
                <w:rFonts w:cs="Tahoma"/>
                <w:szCs w:val="16"/>
              </w:rPr>
              <w:t>COVID-19</w:t>
            </w:r>
            <w:r w:rsidR="00561F64" w:rsidRPr="00530133">
              <w:rPr>
                <w:rFonts w:cs="Tahoma"/>
                <w:szCs w:val="16"/>
              </w:rPr>
              <w:t>. E</w:t>
            </w:r>
            <w:r w:rsidRPr="00530133">
              <w:rPr>
                <w:rFonts w:cs="Tahoma"/>
                <w:szCs w:val="16"/>
              </w:rPr>
              <w:t>valuación de la il-6.</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ACAD</w:t>
            </w:r>
            <w:r w:rsidR="00A4642A" w:rsidRPr="00530133">
              <w:rPr>
                <w:szCs w:val="16"/>
              </w:rPr>
              <w:t>É</w:t>
            </w:r>
            <w:r w:rsidRPr="00530133">
              <w:rPr>
                <w:szCs w:val="16"/>
              </w:rPr>
              <w:t>MICO</w:t>
            </w:r>
          </w:p>
        </w:tc>
      </w:tr>
      <w:tr w:rsidR="00E175DA" w:rsidRPr="00530133" w:rsidTr="006132E8">
        <w:trPr>
          <w:cantSplit/>
          <w:trHeight w:val="567"/>
        </w:trPr>
        <w:tc>
          <w:tcPr>
            <w:tcW w:w="5529" w:type="dxa"/>
          </w:tcPr>
          <w:p w:rsidR="003F3E12" w:rsidRPr="00530133" w:rsidRDefault="003F3E12"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Estudio observacional retrospectivo para evaluar el perfil demográfico y clinicopatológico y el manejo de pacientes con cáncer de mama precoz HER2-positivo y enfermedad residual tratados con Trastuzumab Emtansina en España: Estudio KARMA</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ROCHE FARMA</w:t>
            </w:r>
          </w:p>
        </w:tc>
      </w:tr>
      <w:tr w:rsidR="00E175DA" w:rsidRPr="00530133" w:rsidTr="006132E8">
        <w:trPr>
          <w:cantSplit/>
          <w:trHeight w:val="567"/>
        </w:trPr>
        <w:tc>
          <w:tcPr>
            <w:tcW w:w="5529" w:type="dxa"/>
          </w:tcPr>
          <w:p w:rsidR="003F3E12" w:rsidRPr="00530133" w:rsidRDefault="003F3E12"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Epidemiología, curso clínico y factores de riesgo de morbi-mortalidad en pacientes hematológicos con COVID-19 en la Comunidad de Madrid: un Estudio retrospectivo.</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ACADEMICO</w:t>
            </w:r>
          </w:p>
        </w:tc>
      </w:tr>
      <w:tr w:rsidR="00E175DA" w:rsidRPr="00530133" w:rsidTr="006132E8">
        <w:trPr>
          <w:cantSplit/>
          <w:trHeight w:val="567"/>
        </w:trPr>
        <w:tc>
          <w:tcPr>
            <w:tcW w:w="5529" w:type="dxa"/>
          </w:tcPr>
          <w:p w:rsidR="003F3E12" w:rsidRPr="00530133" w:rsidRDefault="003F3E12"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Estudio transversal y retrospectivo de historias clínicas para evaluar la intensidad de la psoriasis en pacientes españoles con psoriasis moderada a grave que reciben habitualmente tratamiento sistémico. Estudio CRYSTAL</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ABBVIE SPAIN</w:t>
            </w:r>
          </w:p>
        </w:tc>
      </w:tr>
      <w:tr w:rsidR="00E175DA" w:rsidRPr="00530133" w:rsidTr="006132E8">
        <w:trPr>
          <w:cantSplit/>
          <w:trHeight w:val="567"/>
        </w:trPr>
        <w:tc>
          <w:tcPr>
            <w:tcW w:w="5529" w:type="dxa"/>
          </w:tcPr>
          <w:p w:rsidR="003F3E12" w:rsidRPr="00530133" w:rsidRDefault="003F3E12"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Impacto psicosocial en supervivientes con COVID-19 hospitalizados. Estudio observacional prospectivo</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ACAD</w:t>
            </w:r>
            <w:r w:rsidR="00A4642A" w:rsidRPr="00530133">
              <w:rPr>
                <w:szCs w:val="16"/>
              </w:rPr>
              <w:t>É</w:t>
            </w:r>
            <w:r w:rsidRPr="00530133">
              <w:rPr>
                <w:szCs w:val="16"/>
              </w:rPr>
              <w:t>MICO</w:t>
            </w:r>
          </w:p>
        </w:tc>
      </w:tr>
      <w:tr w:rsidR="00E175DA" w:rsidRPr="00530133" w:rsidTr="006132E8">
        <w:trPr>
          <w:cantSplit/>
          <w:trHeight w:val="567"/>
        </w:trPr>
        <w:tc>
          <w:tcPr>
            <w:tcW w:w="5529" w:type="dxa"/>
          </w:tcPr>
          <w:p w:rsidR="006F57BA" w:rsidRPr="00530133" w:rsidRDefault="006F57BA"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 xml:space="preserve">Análisis de datos mediante </w:t>
            </w:r>
            <w:r w:rsidRPr="00530133">
              <w:rPr>
                <w:rFonts w:cs="Tahoma"/>
                <w:i/>
                <w:szCs w:val="16"/>
              </w:rPr>
              <w:t>machine learning</w:t>
            </w:r>
            <w:r w:rsidRPr="00530133">
              <w:rPr>
                <w:rFonts w:cs="Tahoma"/>
                <w:szCs w:val="16"/>
              </w:rPr>
              <w:t xml:space="preserve"> en pacientes hospitalizados por COVID-19</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A4642A" w:rsidP="002918A7">
            <w:pPr>
              <w:jc w:val="center"/>
              <w:rPr>
                <w:szCs w:val="16"/>
              </w:rPr>
            </w:pPr>
            <w:r w:rsidRPr="00530133">
              <w:rPr>
                <w:szCs w:val="16"/>
              </w:rPr>
              <w:t>ACADÉ</w:t>
            </w:r>
            <w:r w:rsidR="00E175DA" w:rsidRPr="00530133">
              <w:rPr>
                <w:szCs w:val="16"/>
              </w:rPr>
              <w:t>MICO</w:t>
            </w:r>
          </w:p>
        </w:tc>
      </w:tr>
      <w:tr w:rsidR="00E175DA" w:rsidRPr="00530133" w:rsidTr="006132E8">
        <w:trPr>
          <w:cantSplit/>
          <w:trHeight w:val="567"/>
        </w:trPr>
        <w:tc>
          <w:tcPr>
            <w:tcW w:w="5529" w:type="dxa"/>
          </w:tcPr>
          <w:p w:rsidR="006F57BA" w:rsidRPr="00530133" w:rsidRDefault="006F57BA"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Randomized single-blind clinical trial to evaluate the the tolerability, efficacy, quality of life, and adherence of preservative-free Latanoprost/timolol (FIXAPROST) compared to preserved Bimatoprost/timolol (GANFORT) in patients with open-angle glaucoma or ocular hypertnsion.</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BIOCLEVER 2005</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Estudio nacional "AEC COVID-19" sobre pacientes sometidos a intervención quirúrgica durante la pandemia de SARS-CoV-2.</w:t>
            </w: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Estudio epidemiológico de las infecciones respiratorias por el nuevo Coronavirus (SARS-CoV-2) en población pediátrica. Estudio EPICOS</w:t>
            </w: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Infecciones bacterianas invasivas en niños con enfermedad de células falciformes: Estudio epidemiológico multinacional entre 2014 y 2018 realizado por SPRING (Sickle cell disease Pediatric Research about INfections Group).</w:t>
            </w: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Decúbito prono en pacientes COVID-19 con síndrome de distrés respiratorio agudo y ventilación mecánica NO invasiva.</w:t>
            </w:r>
          </w:p>
        </w:tc>
        <w:tc>
          <w:tcPr>
            <w:cnfStyle w:val="000001000000" w:firstRow="0" w:lastRow="0" w:firstColumn="0" w:lastColumn="0" w:oddVBand="0" w:evenVBand="1" w:oddHBand="0" w:evenHBand="0" w:firstRowFirstColumn="0" w:firstRowLastColumn="0" w:lastRowFirstColumn="0" w:lastRowLastColumn="0"/>
            <w:tcW w:w="2409" w:type="dxa"/>
          </w:tcPr>
          <w:p w:rsidR="00BF529C" w:rsidRPr="00530133" w:rsidRDefault="00BF529C" w:rsidP="002918A7">
            <w:pPr>
              <w:jc w:val="center"/>
              <w:rPr>
                <w:szCs w:val="16"/>
              </w:rPr>
            </w:pPr>
          </w:p>
          <w:p w:rsidR="00A4642A" w:rsidRPr="00530133" w:rsidRDefault="00A4642A" w:rsidP="002918A7">
            <w:pPr>
              <w:jc w:val="center"/>
              <w:rPr>
                <w:szCs w:val="16"/>
              </w:rPr>
            </w:pPr>
            <w:r w:rsidRPr="00530133">
              <w:rPr>
                <w:szCs w:val="16"/>
              </w:rPr>
              <w:t>ACADÉMICO</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Decúbito prono en pacientes COVID-19 con síndrome de distrés respiratorio agudo y ventilación mecánica invasiva.</w:t>
            </w: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¿Ha afectado el confinamiento por COVID-19 a los pacientes con trastorno de la conducta alimentaria?. A propósito de una serie de casos.</w:t>
            </w: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Ingresos en UCI por insuficiencia respiratoria durante la pandemia SARS-CoV-2 en la Comunidad de Madrid.</w:t>
            </w: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Ensayo clínico de fase II, prueba de concepto, con asignación aleatoria, abierto y multicéntrico, para evaluar la eficacia y seguridad de icatibant en pacientes infectados por SARS-C</w:t>
            </w:r>
            <w:r w:rsidR="006132E8" w:rsidRPr="00530133">
              <w:rPr>
                <w:rFonts w:cs="Tahoma"/>
                <w:szCs w:val="16"/>
              </w:rPr>
              <w:t>o</w:t>
            </w:r>
            <w:r w:rsidRPr="00530133">
              <w:rPr>
                <w:rFonts w:cs="Tahoma"/>
                <w:szCs w:val="16"/>
              </w:rPr>
              <w:t>V-2 (COVID-19) e ingresados en Unidades de hospitalización, sin ventilación mecánica, comparado con el estándar de cuidado (ICAT-COVID).</w:t>
            </w: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Monitorización del espectrograma cerebral (EEG) y de la variabilidad de la frecuencia cardiaca en el paciente crítico COVID-19.</w:t>
            </w: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A4642A" w:rsidRPr="00530133" w:rsidTr="006132E8">
        <w:trPr>
          <w:cantSplit/>
          <w:trHeight w:val="567"/>
        </w:trPr>
        <w:tc>
          <w:tcPr>
            <w:tcW w:w="5529" w:type="dxa"/>
          </w:tcPr>
          <w:p w:rsidR="00A4642A" w:rsidRPr="00530133" w:rsidRDefault="00A4642A" w:rsidP="006132E8">
            <w:pPr>
              <w:spacing w:before="0" w:line="240" w:lineRule="auto"/>
              <w:rPr>
                <w:rFonts w:cs="Tahoma"/>
                <w:szCs w:val="16"/>
              </w:rPr>
            </w:pPr>
          </w:p>
          <w:p w:rsidR="00A4642A" w:rsidRPr="00530133" w:rsidRDefault="00A4642A" w:rsidP="006132E8">
            <w:pPr>
              <w:spacing w:before="0" w:line="240" w:lineRule="auto"/>
              <w:rPr>
                <w:rFonts w:cs="Tahoma"/>
                <w:szCs w:val="16"/>
              </w:rPr>
            </w:pPr>
            <w:r w:rsidRPr="00530133">
              <w:rPr>
                <w:rFonts w:cs="Tahoma"/>
                <w:szCs w:val="16"/>
              </w:rPr>
              <w:t>Caracterización de los eventos tromboémbolicos venosos en pacientes con COVID-19 en la Comunidad de Madrid: Estudio retrospectivo</w:t>
            </w:r>
          </w:p>
          <w:p w:rsidR="00A4642A" w:rsidRPr="00530133" w:rsidRDefault="00A4642A" w:rsidP="006132E8">
            <w:pPr>
              <w:spacing w:before="0" w:line="240" w:lineRule="auto"/>
              <w:rPr>
                <w:rFonts w:cs="Tahoma"/>
                <w:szCs w:val="16"/>
              </w:rPr>
            </w:pPr>
          </w:p>
        </w:tc>
        <w:tc>
          <w:tcPr>
            <w:cnfStyle w:val="000001000000" w:firstRow="0" w:lastRow="0" w:firstColumn="0" w:lastColumn="0" w:oddVBand="0" w:evenVBand="1" w:oddHBand="0" w:evenHBand="0" w:firstRowFirstColumn="0" w:firstRowLastColumn="0" w:lastRowFirstColumn="0" w:lastRowLastColumn="0"/>
            <w:tcW w:w="2409" w:type="dxa"/>
          </w:tcPr>
          <w:p w:rsidR="00A4642A" w:rsidRPr="00530133" w:rsidRDefault="00A4642A" w:rsidP="002918A7">
            <w:pPr>
              <w:jc w:val="center"/>
              <w:rPr>
                <w:szCs w:val="16"/>
              </w:rPr>
            </w:pPr>
            <w:r w:rsidRPr="00530133">
              <w:rPr>
                <w:szCs w:val="16"/>
              </w:rPr>
              <w:t>ACADÉMICO</w:t>
            </w:r>
          </w:p>
        </w:tc>
      </w:tr>
      <w:tr w:rsidR="00E175DA" w:rsidRPr="00530133" w:rsidTr="006132E8">
        <w:trPr>
          <w:cantSplit/>
          <w:trHeight w:val="567"/>
        </w:trPr>
        <w:tc>
          <w:tcPr>
            <w:tcW w:w="5529" w:type="dxa"/>
          </w:tcPr>
          <w:p w:rsidR="00E175DA" w:rsidRPr="00530133" w:rsidRDefault="00E175DA" w:rsidP="006132E8">
            <w:pPr>
              <w:spacing w:before="0" w:line="240" w:lineRule="auto"/>
              <w:rPr>
                <w:rFonts w:cs="Tahoma"/>
                <w:szCs w:val="16"/>
              </w:rPr>
            </w:pPr>
            <w:r w:rsidRPr="00530133">
              <w:rPr>
                <w:rFonts w:cs="Tahoma"/>
                <w:szCs w:val="16"/>
              </w:rPr>
              <w:t>Utilidad de la Trombinografía automática calibrada en la deficiencia de factor XI</w:t>
            </w:r>
          </w:p>
          <w:p w:rsidR="00E175DA" w:rsidRPr="00530133" w:rsidRDefault="00E175DA" w:rsidP="006132E8">
            <w:pPr>
              <w:spacing w:before="0" w:line="240" w:lineRule="auto"/>
              <w:rPr>
                <w:rFonts w:cs="Tahoma"/>
                <w:szCs w:val="16"/>
              </w:rPr>
            </w:pP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ACAD</w:t>
            </w:r>
            <w:r w:rsidR="00A4642A" w:rsidRPr="00530133">
              <w:rPr>
                <w:szCs w:val="16"/>
              </w:rPr>
              <w:t>É</w:t>
            </w:r>
            <w:r w:rsidRPr="00530133">
              <w:rPr>
                <w:szCs w:val="16"/>
              </w:rPr>
              <w:t>MICO</w:t>
            </w:r>
          </w:p>
        </w:tc>
      </w:tr>
      <w:tr w:rsidR="00E175DA" w:rsidRPr="00530133" w:rsidTr="006132E8">
        <w:trPr>
          <w:cantSplit/>
          <w:trHeight w:val="567"/>
        </w:trPr>
        <w:tc>
          <w:tcPr>
            <w:tcW w:w="5529" w:type="dxa"/>
          </w:tcPr>
          <w:p w:rsidR="006F57BA" w:rsidRPr="00530133" w:rsidRDefault="006F57BA"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Análisis de la aceptación y utilidad de una consulta no presencial, en pacientes con enfermedades reumáticas crónicas en remisión, usando una plataforma digital.</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BF529C" w:rsidP="002918A7">
            <w:pPr>
              <w:jc w:val="center"/>
              <w:rPr>
                <w:szCs w:val="16"/>
              </w:rPr>
            </w:pPr>
            <w:r w:rsidRPr="00530133">
              <w:rPr>
                <w:szCs w:val="16"/>
              </w:rPr>
              <w:t>ACADÉ</w:t>
            </w:r>
            <w:r w:rsidR="00E175DA" w:rsidRPr="00530133">
              <w:rPr>
                <w:szCs w:val="16"/>
              </w:rPr>
              <w:t>MICO</w:t>
            </w:r>
          </w:p>
        </w:tc>
      </w:tr>
      <w:tr w:rsidR="00E175DA" w:rsidRPr="00530133" w:rsidTr="006132E8">
        <w:trPr>
          <w:cantSplit/>
          <w:trHeight w:val="567"/>
        </w:trPr>
        <w:tc>
          <w:tcPr>
            <w:tcW w:w="5529" w:type="dxa"/>
          </w:tcPr>
          <w:p w:rsidR="006F57BA" w:rsidRPr="00530133" w:rsidRDefault="006F57BA"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Modelo predictivo de la gravedad de la infección por SARS Cov-2 mediante parámetros clínicos-analíticos</w:t>
            </w:r>
            <w:r w:rsidR="006F57BA" w:rsidRPr="00530133">
              <w:rPr>
                <w:rFonts w:cs="Tahoma"/>
                <w:szCs w:val="16"/>
              </w:rPr>
              <w:t>.</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ACADEMICO</w:t>
            </w:r>
          </w:p>
        </w:tc>
      </w:tr>
      <w:tr w:rsidR="00BF529C" w:rsidRPr="00530133" w:rsidTr="006132E8">
        <w:trPr>
          <w:cantSplit/>
          <w:trHeight w:val="567"/>
        </w:trPr>
        <w:tc>
          <w:tcPr>
            <w:tcW w:w="5529" w:type="dxa"/>
          </w:tcPr>
          <w:p w:rsidR="00BF529C" w:rsidRPr="00530133" w:rsidRDefault="00BF529C" w:rsidP="006132E8">
            <w:pPr>
              <w:spacing w:before="0" w:line="240" w:lineRule="auto"/>
              <w:rPr>
                <w:rFonts w:cs="Tahoma"/>
                <w:szCs w:val="16"/>
              </w:rPr>
            </w:pPr>
          </w:p>
          <w:p w:rsidR="00BF529C" w:rsidRPr="00530133" w:rsidRDefault="00BF529C" w:rsidP="006132E8">
            <w:pPr>
              <w:spacing w:before="0" w:line="240" w:lineRule="auto"/>
              <w:rPr>
                <w:rFonts w:cs="Tahoma"/>
                <w:szCs w:val="16"/>
              </w:rPr>
            </w:pPr>
            <w:r w:rsidRPr="00530133">
              <w:rPr>
                <w:rFonts w:cs="Tahoma"/>
                <w:szCs w:val="16"/>
              </w:rPr>
              <w:t>Estudio prospectivo de detección del estado de endometritis crónica, tratamiento y resultados obstétricos en parejas con esterilidad de origen desconocido.</w:t>
            </w:r>
          </w:p>
        </w:tc>
        <w:tc>
          <w:tcPr>
            <w:cnfStyle w:val="000001000000" w:firstRow="0" w:lastRow="0" w:firstColumn="0" w:lastColumn="0" w:oddVBand="0" w:evenVBand="1" w:oddHBand="0" w:evenHBand="0" w:firstRowFirstColumn="0" w:firstRowLastColumn="0" w:lastRowFirstColumn="0" w:lastRowLastColumn="0"/>
            <w:tcW w:w="2409" w:type="dxa"/>
          </w:tcPr>
          <w:p w:rsidR="00BF529C" w:rsidRPr="00530133" w:rsidRDefault="00BF529C" w:rsidP="002918A7">
            <w:pPr>
              <w:jc w:val="center"/>
              <w:rPr>
                <w:szCs w:val="16"/>
              </w:rPr>
            </w:pPr>
            <w:r w:rsidRPr="00530133">
              <w:rPr>
                <w:szCs w:val="16"/>
              </w:rPr>
              <w:t>ACADÉMICO</w:t>
            </w:r>
          </w:p>
        </w:tc>
      </w:tr>
      <w:tr w:rsidR="00BF529C" w:rsidRPr="00530133" w:rsidTr="006132E8">
        <w:trPr>
          <w:cantSplit/>
          <w:trHeight w:val="567"/>
        </w:trPr>
        <w:tc>
          <w:tcPr>
            <w:tcW w:w="5529" w:type="dxa"/>
          </w:tcPr>
          <w:p w:rsidR="00BF529C" w:rsidRPr="00530133" w:rsidRDefault="00BF529C" w:rsidP="006132E8">
            <w:pPr>
              <w:spacing w:before="0" w:line="240" w:lineRule="auto"/>
              <w:rPr>
                <w:rFonts w:cs="Tahoma"/>
                <w:szCs w:val="16"/>
              </w:rPr>
            </w:pPr>
          </w:p>
          <w:p w:rsidR="00BF529C" w:rsidRPr="00530133" w:rsidRDefault="00BF529C" w:rsidP="006132E8">
            <w:pPr>
              <w:spacing w:before="0" w:line="240" w:lineRule="auto"/>
              <w:rPr>
                <w:rFonts w:cs="Tahoma"/>
                <w:szCs w:val="16"/>
              </w:rPr>
            </w:pPr>
            <w:r w:rsidRPr="00530133">
              <w:rPr>
                <w:rFonts w:cs="Tahoma"/>
                <w:szCs w:val="16"/>
              </w:rPr>
              <w:t>Seguridad y utilización en práctica clínica del plasma convaleciente en pacientes ingresados por COVID-19. Estudio observacional PlasMadrid</w:t>
            </w:r>
          </w:p>
        </w:tc>
        <w:tc>
          <w:tcPr>
            <w:cnfStyle w:val="000001000000" w:firstRow="0" w:lastRow="0" w:firstColumn="0" w:lastColumn="0" w:oddVBand="0" w:evenVBand="1" w:oddHBand="0" w:evenHBand="0" w:firstRowFirstColumn="0" w:firstRowLastColumn="0" w:lastRowFirstColumn="0" w:lastRowLastColumn="0"/>
            <w:tcW w:w="2409" w:type="dxa"/>
          </w:tcPr>
          <w:p w:rsidR="00BF529C" w:rsidRPr="00530133" w:rsidRDefault="00BF529C" w:rsidP="002918A7">
            <w:pPr>
              <w:jc w:val="center"/>
              <w:rPr>
                <w:szCs w:val="16"/>
              </w:rPr>
            </w:pPr>
            <w:r w:rsidRPr="00530133">
              <w:rPr>
                <w:szCs w:val="16"/>
              </w:rPr>
              <w:t>ACADÉMICO</w:t>
            </w:r>
          </w:p>
        </w:tc>
      </w:tr>
      <w:tr w:rsidR="00E175DA" w:rsidRPr="00530133" w:rsidTr="006132E8">
        <w:trPr>
          <w:cantSplit/>
          <w:trHeight w:val="567"/>
        </w:trPr>
        <w:tc>
          <w:tcPr>
            <w:tcW w:w="5529" w:type="dxa"/>
          </w:tcPr>
          <w:p w:rsidR="00EC72ED" w:rsidRPr="00530133" w:rsidRDefault="00EC72ED"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Análisis retrospectivo de la evolución clínica de los pacientes con leucemia linfocítica crónica (LLC) tratados con Venetoclax en la práctica real en España (VENARES)</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ABBVIE SPAIN</w:t>
            </w:r>
          </w:p>
        </w:tc>
      </w:tr>
      <w:tr w:rsidR="00E175DA" w:rsidRPr="00530133" w:rsidTr="006132E8">
        <w:trPr>
          <w:cantSplit/>
          <w:trHeight w:val="567"/>
        </w:trPr>
        <w:tc>
          <w:tcPr>
            <w:tcW w:w="5529" w:type="dxa"/>
          </w:tcPr>
          <w:p w:rsidR="004F1758" w:rsidRPr="00530133" w:rsidRDefault="004F1758"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Cuidado nutricional en pacientes críticos hospitalizados por el COVID-19: un estudio observacional de seguimiento de 1 año. ESTUDIO NUTRICOVID</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NUTRICIA</w:t>
            </w:r>
          </w:p>
        </w:tc>
      </w:tr>
      <w:tr w:rsidR="00E175DA" w:rsidRPr="00530133" w:rsidTr="006132E8">
        <w:trPr>
          <w:cantSplit/>
          <w:trHeight w:val="567"/>
        </w:trPr>
        <w:tc>
          <w:tcPr>
            <w:tcW w:w="5529" w:type="dxa"/>
          </w:tcPr>
          <w:p w:rsidR="004F1758" w:rsidRPr="00530133" w:rsidRDefault="004F1758"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 xml:space="preserve">¿Las enfermedades crónicas como posibles factores de mal pronóstico en pacientes con infección por </w:t>
            </w:r>
            <w:r w:rsidR="00A026CB" w:rsidRPr="00530133">
              <w:rPr>
                <w:rFonts w:cs="Tahoma"/>
                <w:szCs w:val="16"/>
              </w:rPr>
              <w:t xml:space="preserve">COVID-19 </w:t>
            </w:r>
            <w:r w:rsidRPr="00530133">
              <w:rPr>
                <w:rFonts w:cs="Tahoma"/>
                <w:szCs w:val="16"/>
              </w:rPr>
              <w:t>de un centro de salud de la Comunidad de Madrid?</w:t>
            </w:r>
          </w:p>
        </w:tc>
        <w:tc>
          <w:tcPr>
            <w:cnfStyle w:val="000001000000" w:firstRow="0" w:lastRow="0" w:firstColumn="0" w:lastColumn="0" w:oddVBand="0" w:evenVBand="1" w:oddHBand="0" w:evenHBand="0" w:firstRowFirstColumn="0" w:firstRowLastColumn="0" w:lastRowFirstColumn="0" w:lastRowLastColumn="0"/>
            <w:tcW w:w="2409" w:type="dxa"/>
          </w:tcPr>
          <w:p w:rsidR="00BF529C" w:rsidRPr="00530133" w:rsidRDefault="00BF529C" w:rsidP="002918A7">
            <w:pPr>
              <w:jc w:val="center"/>
              <w:rPr>
                <w:rFonts w:cs="Tahoma"/>
                <w:szCs w:val="16"/>
              </w:rPr>
            </w:pPr>
          </w:p>
          <w:p w:rsidR="00E175DA" w:rsidRPr="00530133" w:rsidRDefault="00BF529C" w:rsidP="002918A7">
            <w:pPr>
              <w:jc w:val="center"/>
              <w:rPr>
                <w:rFonts w:cs="Tahoma"/>
                <w:szCs w:val="16"/>
              </w:rPr>
            </w:pPr>
            <w:r w:rsidRPr="00530133">
              <w:rPr>
                <w:rFonts w:cs="Tahoma"/>
                <w:szCs w:val="16"/>
              </w:rPr>
              <w:t>ACADÉMICO</w:t>
            </w:r>
          </w:p>
        </w:tc>
      </w:tr>
      <w:tr w:rsidR="00E175DA" w:rsidRPr="00530133" w:rsidTr="006132E8">
        <w:trPr>
          <w:cantSplit/>
          <w:trHeight w:val="567"/>
        </w:trPr>
        <w:tc>
          <w:tcPr>
            <w:tcW w:w="5529" w:type="dxa"/>
          </w:tcPr>
          <w:p w:rsidR="00340E7E" w:rsidRPr="00530133" w:rsidRDefault="00340E7E"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Estimulación del nervio vago y análisis del dolor y variabilidad del sistema nervioso autónomo con índice ANI en pacientes con fibromialgia</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rFonts w:cs="Tahoma"/>
                <w:szCs w:val="16"/>
              </w:rPr>
            </w:pPr>
            <w:r w:rsidRPr="00530133">
              <w:rPr>
                <w:rFonts w:cs="Tahoma"/>
                <w:szCs w:val="16"/>
              </w:rPr>
              <w:t>ACAD</w:t>
            </w:r>
            <w:r w:rsidR="00BF529C" w:rsidRPr="00530133">
              <w:rPr>
                <w:rFonts w:cs="Tahoma"/>
                <w:szCs w:val="16"/>
              </w:rPr>
              <w:t>É</w:t>
            </w:r>
            <w:r w:rsidRPr="00530133">
              <w:rPr>
                <w:rFonts w:cs="Tahoma"/>
                <w:szCs w:val="16"/>
              </w:rPr>
              <w:t>MICO</w:t>
            </w:r>
          </w:p>
        </w:tc>
      </w:tr>
      <w:tr w:rsidR="00E175DA" w:rsidRPr="00530133" w:rsidTr="006132E8">
        <w:trPr>
          <w:cantSplit/>
          <w:trHeight w:val="567"/>
        </w:trPr>
        <w:tc>
          <w:tcPr>
            <w:tcW w:w="5529" w:type="dxa"/>
          </w:tcPr>
          <w:p w:rsidR="00141F7A" w:rsidRPr="00530133" w:rsidRDefault="00141F7A"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Pautas de anticoagulación de los pacientes con fibrilación auricular no valvular en las consultas de medicina interna</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BF529C" w:rsidP="002918A7">
            <w:pPr>
              <w:jc w:val="center"/>
              <w:rPr>
                <w:rFonts w:cs="Tahoma"/>
                <w:szCs w:val="16"/>
              </w:rPr>
            </w:pPr>
            <w:r w:rsidRPr="00530133">
              <w:rPr>
                <w:rFonts w:cs="Tahoma"/>
                <w:szCs w:val="16"/>
              </w:rPr>
              <w:t>ACADÉ</w:t>
            </w:r>
            <w:r w:rsidR="00E175DA" w:rsidRPr="00530133">
              <w:rPr>
                <w:rFonts w:cs="Tahoma"/>
                <w:szCs w:val="16"/>
              </w:rPr>
              <w:t>MICO</w:t>
            </w:r>
          </w:p>
        </w:tc>
      </w:tr>
      <w:tr w:rsidR="00E175DA" w:rsidRPr="00530133" w:rsidTr="006132E8">
        <w:trPr>
          <w:cantSplit/>
          <w:trHeight w:val="567"/>
        </w:trPr>
        <w:tc>
          <w:tcPr>
            <w:tcW w:w="5529" w:type="dxa"/>
          </w:tcPr>
          <w:p w:rsidR="00340E7E" w:rsidRPr="00530133" w:rsidRDefault="00340E7E"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GlobalSurg-CovidSurg Week: Determinando el tiempo óptimo de cirugía después de infección SARS-CoV-2 (GlobalSurg- CovidSurg Week)</w:t>
            </w:r>
          </w:p>
        </w:tc>
        <w:tc>
          <w:tcPr>
            <w:cnfStyle w:val="000001000000" w:firstRow="0" w:lastRow="0" w:firstColumn="0" w:lastColumn="0" w:oddVBand="0" w:evenVBand="1" w:oddHBand="0" w:evenHBand="0" w:firstRowFirstColumn="0" w:firstRowLastColumn="0" w:lastRowFirstColumn="0" w:lastRowLastColumn="0"/>
            <w:tcW w:w="2409" w:type="dxa"/>
          </w:tcPr>
          <w:p w:rsidR="00BF529C" w:rsidRPr="00530133" w:rsidRDefault="00BF529C" w:rsidP="002918A7">
            <w:pPr>
              <w:jc w:val="center"/>
              <w:rPr>
                <w:rFonts w:cs="Tahoma"/>
                <w:szCs w:val="16"/>
              </w:rPr>
            </w:pPr>
          </w:p>
          <w:p w:rsidR="00E175DA" w:rsidRPr="00530133" w:rsidRDefault="00BF529C" w:rsidP="002918A7">
            <w:pPr>
              <w:jc w:val="center"/>
              <w:rPr>
                <w:rFonts w:cs="Tahoma"/>
                <w:szCs w:val="16"/>
              </w:rPr>
            </w:pPr>
            <w:r w:rsidRPr="00530133">
              <w:rPr>
                <w:rFonts w:cs="Tahoma"/>
                <w:szCs w:val="16"/>
              </w:rPr>
              <w:t>ACADÉ</w:t>
            </w:r>
            <w:r w:rsidR="00E175DA" w:rsidRPr="00530133">
              <w:rPr>
                <w:rFonts w:cs="Tahoma"/>
                <w:szCs w:val="16"/>
              </w:rPr>
              <w:t>MICO</w:t>
            </w:r>
          </w:p>
        </w:tc>
      </w:tr>
      <w:tr w:rsidR="00E175DA" w:rsidRPr="00530133" w:rsidTr="006132E8">
        <w:trPr>
          <w:cantSplit/>
          <w:trHeight w:val="567"/>
        </w:trPr>
        <w:tc>
          <w:tcPr>
            <w:tcW w:w="5529" w:type="dxa"/>
          </w:tcPr>
          <w:p w:rsidR="00340E7E" w:rsidRPr="00530133" w:rsidRDefault="00340E7E"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Análisis del valor predictor del inventario de Sensibilización Central: relación con variables psicofísicas, cognitivo-emocionales y conductuales</w:t>
            </w:r>
          </w:p>
        </w:tc>
        <w:tc>
          <w:tcPr>
            <w:cnfStyle w:val="000001000000" w:firstRow="0" w:lastRow="0" w:firstColumn="0" w:lastColumn="0" w:oddVBand="0" w:evenVBand="1" w:oddHBand="0" w:evenHBand="0" w:firstRowFirstColumn="0" w:firstRowLastColumn="0" w:lastRowFirstColumn="0" w:lastRowLastColumn="0"/>
            <w:tcW w:w="2409" w:type="dxa"/>
          </w:tcPr>
          <w:p w:rsidR="00BF529C" w:rsidRPr="00530133" w:rsidRDefault="00BF529C" w:rsidP="002918A7">
            <w:pPr>
              <w:jc w:val="center"/>
              <w:rPr>
                <w:rFonts w:cs="Tahoma"/>
                <w:szCs w:val="16"/>
              </w:rPr>
            </w:pPr>
          </w:p>
          <w:p w:rsidR="00E175DA" w:rsidRPr="00530133" w:rsidRDefault="00BF529C" w:rsidP="002918A7">
            <w:pPr>
              <w:jc w:val="center"/>
              <w:rPr>
                <w:rFonts w:cs="Tahoma"/>
                <w:szCs w:val="16"/>
              </w:rPr>
            </w:pPr>
            <w:r w:rsidRPr="00530133">
              <w:rPr>
                <w:rFonts w:cs="Tahoma"/>
                <w:szCs w:val="16"/>
              </w:rPr>
              <w:t>ACADÉ</w:t>
            </w:r>
            <w:r w:rsidR="00E175DA" w:rsidRPr="00530133">
              <w:rPr>
                <w:rFonts w:cs="Tahoma"/>
                <w:szCs w:val="16"/>
              </w:rPr>
              <w:t>MICO</w:t>
            </w:r>
          </w:p>
        </w:tc>
      </w:tr>
      <w:tr w:rsidR="00E175DA" w:rsidRPr="00530133" w:rsidTr="006132E8">
        <w:trPr>
          <w:cantSplit/>
          <w:trHeight w:val="567"/>
        </w:trPr>
        <w:tc>
          <w:tcPr>
            <w:tcW w:w="5529" w:type="dxa"/>
          </w:tcPr>
          <w:p w:rsidR="00340E7E" w:rsidRPr="00530133" w:rsidRDefault="00340E7E"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Vigilancia activa del microcarcinoma papilar de tiroides de bajo riesgo</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BF529C" w:rsidP="002918A7">
            <w:pPr>
              <w:jc w:val="center"/>
              <w:rPr>
                <w:rFonts w:cs="Tahoma"/>
                <w:szCs w:val="16"/>
              </w:rPr>
            </w:pPr>
            <w:r w:rsidRPr="00530133">
              <w:rPr>
                <w:rFonts w:cs="Tahoma"/>
                <w:szCs w:val="16"/>
              </w:rPr>
              <w:t>ACADÉ</w:t>
            </w:r>
            <w:r w:rsidR="00E175DA" w:rsidRPr="00530133">
              <w:rPr>
                <w:rFonts w:cs="Tahoma"/>
                <w:szCs w:val="16"/>
              </w:rPr>
              <w:t>MICO</w:t>
            </w:r>
          </w:p>
        </w:tc>
      </w:tr>
      <w:tr w:rsidR="00E175DA" w:rsidRPr="00530133" w:rsidTr="006132E8">
        <w:trPr>
          <w:cantSplit/>
          <w:trHeight w:val="567"/>
        </w:trPr>
        <w:tc>
          <w:tcPr>
            <w:tcW w:w="5529" w:type="dxa"/>
          </w:tcPr>
          <w:p w:rsidR="006F57BA" w:rsidRPr="00530133" w:rsidRDefault="006F57BA"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Utilidad de cicaplast y cerave para el tratamiento de lesiones cutáneas en la infección por SARSCoV-2</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BF529C" w:rsidP="002918A7">
            <w:pPr>
              <w:jc w:val="center"/>
              <w:rPr>
                <w:rFonts w:cs="Tahoma"/>
                <w:szCs w:val="16"/>
              </w:rPr>
            </w:pPr>
            <w:r w:rsidRPr="00530133">
              <w:rPr>
                <w:rFonts w:cs="Tahoma"/>
                <w:szCs w:val="16"/>
              </w:rPr>
              <w:t>ACADÉ</w:t>
            </w:r>
            <w:r w:rsidR="00E175DA" w:rsidRPr="00530133">
              <w:rPr>
                <w:rFonts w:cs="Tahoma"/>
                <w:szCs w:val="16"/>
              </w:rPr>
              <w:t>MICO</w:t>
            </w:r>
          </w:p>
        </w:tc>
      </w:tr>
      <w:tr w:rsidR="00E175DA" w:rsidRPr="00530133" w:rsidTr="006132E8">
        <w:trPr>
          <w:cantSplit/>
          <w:trHeight w:val="567"/>
        </w:trPr>
        <w:tc>
          <w:tcPr>
            <w:tcW w:w="5529" w:type="dxa"/>
          </w:tcPr>
          <w:p w:rsidR="006F57BA" w:rsidRPr="00530133" w:rsidRDefault="006F57BA"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Discovery of biomarkers associated with benefit from first-line PD-1 axis blockade in advanced non-small-cell lung cáncer using digital spatial profiling (DSP_NSCLC_ITx)</w:t>
            </w:r>
            <w:r w:rsidR="006F57BA" w:rsidRPr="00530133">
              <w:rPr>
                <w:rFonts w:cs="Tahoma"/>
                <w:szCs w:val="16"/>
              </w:rPr>
              <w:t>.</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rFonts w:cs="Tahoma"/>
                <w:szCs w:val="16"/>
              </w:rPr>
            </w:pPr>
            <w:r w:rsidRPr="00530133">
              <w:rPr>
                <w:rFonts w:cs="Tahoma"/>
                <w:szCs w:val="16"/>
              </w:rPr>
              <w:t>ACAD</w:t>
            </w:r>
            <w:r w:rsidR="00BF529C" w:rsidRPr="00530133">
              <w:rPr>
                <w:rFonts w:cs="Tahoma"/>
                <w:szCs w:val="16"/>
              </w:rPr>
              <w:t>É</w:t>
            </w:r>
            <w:r w:rsidRPr="00530133">
              <w:rPr>
                <w:rFonts w:cs="Tahoma"/>
                <w:szCs w:val="16"/>
              </w:rPr>
              <w:t>MICO</w:t>
            </w:r>
          </w:p>
        </w:tc>
      </w:tr>
      <w:tr w:rsidR="00E175DA" w:rsidRPr="00530133" w:rsidTr="006132E8">
        <w:trPr>
          <w:cantSplit/>
          <w:trHeight w:val="567"/>
        </w:trPr>
        <w:tc>
          <w:tcPr>
            <w:tcW w:w="5529" w:type="dxa"/>
          </w:tcPr>
          <w:p w:rsidR="006F57BA" w:rsidRPr="00530133" w:rsidRDefault="006F57BA"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Alergia a LTP en niños y respuesta al tratamiento con inmunoterapia sublingual con Pru p3</w:t>
            </w:r>
            <w:r w:rsidR="006F57BA" w:rsidRPr="00530133">
              <w:rPr>
                <w:rFonts w:cs="Tahoma"/>
                <w:szCs w:val="16"/>
              </w:rPr>
              <w:t>.</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BF529C" w:rsidP="002918A7">
            <w:pPr>
              <w:jc w:val="center"/>
              <w:rPr>
                <w:rFonts w:cs="Tahoma"/>
                <w:szCs w:val="16"/>
              </w:rPr>
            </w:pPr>
            <w:r w:rsidRPr="00530133">
              <w:rPr>
                <w:rFonts w:cs="Tahoma"/>
                <w:szCs w:val="16"/>
              </w:rPr>
              <w:t>ACADÉ</w:t>
            </w:r>
            <w:r w:rsidR="00E175DA" w:rsidRPr="00530133">
              <w:rPr>
                <w:rFonts w:cs="Tahoma"/>
                <w:szCs w:val="16"/>
              </w:rPr>
              <w:t>MICO</w:t>
            </w:r>
          </w:p>
        </w:tc>
      </w:tr>
      <w:tr w:rsidR="00E175DA" w:rsidRPr="00530133" w:rsidTr="006132E8">
        <w:trPr>
          <w:cantSplit/>
          <w:trHeight w:val="567"/>
        </w:trPr>
        <w:tc>
          <w:tcPr>
            <w:tcW w:w="5529" w:type="dxa"/>
          </w:tcPr>
          <w:p w:rsidR="006F57BA" w:rsidRPr="00530133" w:rsidRDefault="006F57BA"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 xml:space="preserve">Estudio de la detección del </w:t>
            </w:r>
            <w:r w:rsidR="00A026CB" w:rsidRPr="00530133">
              <w:rPr>
                <w:rFonts w:cs="Tahoma"/>
                <w:szCs w:val="16"/>
              </w:rPr>
              <w:t>COVID-1</w:t>
            </w:r>
            <w:r w:rsidRPr="00530133">
              <w:rPr>
                <w:rFonts w:cs="Tahoma"/>
                <w:szCs w:val="16"/>
              </w:rPr>
              <w:t>9 en pacientes positivo con perros de trabajo para diagnóstico precoz</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BF529C" w:rsidP="002918A7">
            <w:pPr>
              <w:jc w:val="center"/>
              <w:rPr>
                <w:rFonts w:cs="Tahoma"/>
                <w:szCs w:val="16"/>
              </w:rPr>
            </w:pPr>
            <w:r w:rsidRPr="00530133">
              <w:rPr>
                <w:rFonts w:cs="Tahoma"/>
                <w:szCs w:val="16"/>
              </w:rPr>
              <w:t>ACADÉ</w:t>
            </w:r>
            <w:r w:rsidR="00E175DA" w:rsidRPr="00530133">
              <w:rPr>
                <w:rFonts w:cs="Tahoma"/>
                <w:szCs w:val="16"/>
              </w:rPr>
              <w:t>MICO</w:t>
            </w:r>
          </w:p>
        </w:tc>
      </w:tr>
      <w:tr w:rsidR="00E175DA" w:rsidRPr="00530133" w:rsidTr="006132E8">
        <w:trPr>
          <w:cantSplit/>
          <w:trHeight w:val="567"/>
        </w:trPr>
        <w:tc>
          <w:tcPr>
            <w:tcW w:w="5529" w:type="dxa"/>
          </w:tcPr>
          <w:p w:rsidR="00A026CB" w:rsidRPr="00530133" w:rsidRDefault="00A026CB"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Estudio piloto iTOD - Investigación sobre el genoma de Tumores de Origen Desconocido y su implicación pronóstica y terapéutica</w:t>
            </w:r>
            <w:r w:rsidR="006F57BA" w:rsidRPr="00530133">
              <w:rPr>
                <w:rFonts w:cs="Tahoma"/>
                <w:szCs w:val="16"/>
              </w:rPr>
              <w:t>.</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BF529C" w:rsidP="002918A7">
            <w:pPr>
              <w:jc w:val="center"/>
              <w:rPr>
                <w:rFonts w:cs="Tahoma"/>
                <w:szCs w:val="16"/>
              </w:rPr>
            </w:pPr>
            <w:r w:rsidRPr="00530133">
              <w:rPr>
                <w:rFonts w:cs="Tahoma"/>
                <w:szCs w:val="16"/>
              </w:rPr>
              <w:t>ACADÉ</w:t>
            </w:r>
            <w:r w:rsidR="00E175DA" w:rsidRPr="00530133">
              <w:rPr>
                <w:rFonts w:cs="Tahoma"/>
                <w:szCs w:val="16"/>
              </w:rPr>
              <w:t>MICO</w:t>
            </w:r>
          </w:p>
        </w:tc>
      </w:tr>
      <w:tr w:rsidR="00E175DA" w:rsidRPr="00530133" w:rsidTr="006132E8">
        <w:trPr>
          <w:cantSplit/>
          <w:trHeight w:val="567"/>
        </w:trPr>
        <w:tc>
          <w:tcPr>
            <w:tcW w:w="5529" w:type="dxa"/>
          </w:tcPr>
          <w:p w:rsidR="006F57BA" w:rsidRPr="00530133" w:rsidRDefault="006F57BA"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Estudio de evaluación del funcionamiento para validar un modelo predictivo de infección de COVID-19 basado en perfiles de componentes orgánicos volátiles de aire exhalado - Deep Sensing Algorithms Ltd (DSA)</w:t>
            </w:r>
            <w:r w:rsidR="006F57BA" w:rsidRPr="00530133">
              <w:rPr>
                <w:rFonts w:cs="Tahoma"/>
                <w:szCs w:val="16"/>
              </w:rPr>
              <w:t>.</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BF529C" w:rsidP="002918A7">
            <w:pPr>
              <w:jc w:val="center"/>
              <w:rPr>
                <w:rFonts w:cs="Tahoma"/>
                <w:szCs w:val="16"/>
              </w:rPr>
            </w:pPr>
            <w:r w:rsidRPr="00530133">
              <w:rPr>
                <w:rFonts w:cs="Tahoma"/>
                <w:szCs w:val="16"/>
              </w:rPr>
              <w:t>ACADÉ</w:t>
            </w:r>
            <w:r w:rsidR="00E175DA" w:rsidRPr="00530133">
              <w:rPr>
                <w:rFonts w:cs="Tahoma"/>
                <w:szCs w:val="16"/>
              </w:rPr>
              <w:t>MICO</w:t>
            </w:r>
          </w:p>
        </w:tc>
      </w:tr>
      <w:tr w:rsidR="00E175DA" w:rsidRPr="00530133" w:rsidTr="006132E8">
        <w:trPr>
          <w:cantSplit/>
          <w:trHeight w:val="567"/>
        </w:trPr>
        <w:tc>
          <w:tcPr>
            <w:tcW w:w="5529" w:type="dxa"/>
          </w:tcPr>
          <w:p w:rsidR="006F57BA" w:rsidRPr="00530133" w:rsidRDefault="006F57BA"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Tratamiento de pacientes dilipémicos con alto riesgo y muy alto riesgo para la prevención de eventos cardiovasculares en Europa - Estudio Multinacional Observacional (SANTORINI)</w:t>
            </w:r>
            <w:r w:rsidR="00A026CB" w:rsidRPr="00530133">
              <w:rPr>
                <w:rFonts w:cs="Tahoma"/>
                <w:szCs w:val="16"/>
              </w:rPr>
              <w:t>.</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rFonts w:cs="Tahoma"/>
                <w:szCs w:val="16"/>
              </w:rPr>
            </w:pPr>
            <w:r w:rsidRPr="00530133">
              <w:rPr>
                <w:rFonts w:cs="Tahoma"/>
                <w:szCs w:val="16"/>
              </w:rPr>
              <w:t xml:space="preserve">DAIICHI SANKYO </w:t>
            </w:r>
            <w:r w:rsidR="00D50047" w:rsidRPr="00530133">
              <w:rPr>
                <w:rFonts w:cs="Tahoma"/>
                <w:szCs w:val="16"/>
              </w:rPr>
              <w:t xml:space="preserve">        </w:t>
            </w:r>
            <w:r w:rsidRPr="00530133">
              <w:rPr>
                <w:rFonts w:cs="Tahoma"/>
                <w:szCs w:val="16"/>
              </w:rPr>
              <w:t>EUROPE</w:t>
            </w:r>
          </w:p>
        </w:tc>
      </w:tr>
      <w:tr w:rsidR="00E175DA" w:rsidRPr="00530133" w:rsidTr="006132E8">
        <w:trPr>
          <w:cantSplit/>
          <w:trHeight w:val="567"/>
        </w:trPr>
        <w:tc>
          <w:tcPr>
            <w:tcW w:w="5529" w:type="dxa"/>
          </w:tcPr>
          <w:p w:rsidR="00A026CB" w:rsidRPr="00530133" w:rsidRDefault="00A026CB"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Variables que influyen en la rentabilidad de las pruebas diagnósticas y en el pronóstico de los pacientes con sospecha de COVID</w:t>
            </w:r>
            <w:r w:rsidR="00340E7E" w:rsidRPr="00530133">
              <w:rPr>
                <w:rFonts w:cs="Tahoma"/>
                <w:szCs w:val="16"/>
              </w:rPr>
              <w:t>-</w:t>
            </w:r>
            <w:r w:rsidRPr="00530133">
              <w:rPr>
                <w:rFonts w:cs="Tahoma"/>
                <w:szCs w:val="16"/>
              </w:rPr>
              <w:t>19 en un Servicio de Urgencias</w:t>
            </w:r>
            <w:r w:rsidR="00A026CB" w:rsidRPr="00530133">
              <w:rPr>
                <w:rFonts w:cs="Tahoma"/>
                <w:szCs w:val="16"/>
              </w:rPr>
              <w:t>.</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rFonts w:cs="Tahoma"/>
                <w:szCs w:val="16"/>
              </w:rPr>
            </w:pPr>
            <w:r w:rsidRPr="00530133">
              <w:rPr>
                <w:rFonts w:cs="Tahoma"/>
                <w:szCs w:val="16"/>
              </w:rPr>
              <w:t>ACAD</w:t>
            </w:r>
            <w:r w:rsidR="00BF529C" w:rsidRPr="00530133">
              <w:rPr>
                <w:rFonts w:cs="Tahoma"/>
                <w:szCs w:val="16"/>
              </w:rPr>
              <w:t>É</w:t>
            </w:r>
            <w:r w:rsidRPr="00530133">
              <w:rPr>
                <w:rFonts w:cs="Tahoma"/>
                <w:szCs w:val="16"/>
              </w:rPr>
              <w:t>MICO</w:t>
            </w:r>
          </w:p>
        </w:tc>
      </w:tr>
      <w:tr w:rsidR="00BF529C" w:rsidRPr="00530133" w:rsidTr="006132E8">
        <w:trPr>
          <w:cantSplit/>
          <w:trHeight w:val="567"/>
        </w:trPr>
        <w:tc>
          <w:tcPr>
            <w:tcW w:w="5529" w:type="dxa"/>
          </w:tcPr>
          <w:p w:rsidR="00BF529C" w:rsidRPr="00530133" w:rsidRDefault="00BF529C" w:rsidP="006132E8">
            <w:pPr>
              <w:spacing w:before="0" w:line="240" w:lineRule="auto"/>
              <w:rPr>
                <w:rFonts w:cs="Tahoma"/>
                <w:szCs w:val="16"/>
              </w:rPr>
            </w:pPr>
          </w:p>
          <w:p w:rsidR="00BF529C" w:rsidRPr="00530133" w:rsidRDefault="00BF529C" w:rsidP="006132E8">
            <w:pPr>
              <w:spacing w:before="0" w:line="240" w:lineRule="auto"/>
              <w:rPr>
                <w:rFonts w:cs="Tahoma"/>
                <w:szCs w:val="16"/>
              </w:rPr>
            </w:pPr>
            <w:r w:rsidRPr="00530133">
              <w:rPr>
                <w:rFonts w:cs="Tahoma"/>
                <w:szCs w:val="16"/>
              </w:rPr>
              <w:t>Actividad física y trastornos de salud mental: abordaje de la enfermera pediátrica en adolescentes de 1º de ESO de la población de Arroyomolinos (Madrid).</w:t>
            </w:r>
          </w:p>
        </w:tc>
        <w:tc>
          <w:tcPr>
            <w:cnfStyle w:val="000001000000" w:firstRow="0" w:lastRow="0" w:firstColumn="0" w:lastColumn="0" w:oddVBand="0" w:evenVBand="1" w:oddHBand="0" w:evenHBand="0" w:firstRowFirstColumn="0" w:firstRowLastColumn="0" w:lastRowFirstColumn="0" w:lastRowLastColumn="0"/>
            <w:tcW w:w="2409" w:type="dxa"/>
          </w:tcPr>
          <w:p w:rsidR="00BF529C" w:rsidRPr="00530133" w:rsidRDefault="00BF529C" w:rsidP="002918A7">
            <w:pPr>
              <w:jc w:val="center"/>
              <w:rPr>
                <w:rFonts w:cs="Tahoma"/>
                <w:szCs w:val="16"/>
              </w:rPr>
            </w:pPr>
            <w:r w:rsidRPr="00530133">
              <w:rPr>
                <w:rFonts w:cs="Tahoma"/>
                <w:szCs w:val="16"/>
              </w:rPr>
              <w:t>ACADÉMICO</w:t>
            </w:r>
          </w:p>
        </w:tc>
      </w:tr>
      <w:tr w:rsidR="00BF529C" w:rsidRPr="00530133" w:rsidTr="006132E8">
        <w:trPr>
          <w:cantSplit/>
          <w:trHeight w:val="567"/>
        </w:trPr>
        <w:tc>
          <w:tcPr>
            <w:tcW w:w="5529" w:type="dxa"/>
          </w:tcPr>
          <w:p w:rsidR="00BF529C" w:rsidRPr="00530133" w:rsidRDefault="00BF529C" w:rsidP="006132E8">
            <w:pPr>
              <w:spacing w:before="0" w:line="240" w:lineRule="auto"/>
              <w:rPr>
                <w:rFonts w:cs="Tahoma"/>
                <w:szCs w:val="16"/>
              </w:rPr>
            </w:pPr>
          </w:p>
          <w:p w:rsidR="00BF529C" w:rsidRPr="00530133" w:rsidRDefault="00BF529C" w:rsidP="006132E8">
            <w:pPr>
              <w:spacing w:before="0" w:line="240" w:lineRule="auto"/>
              <w:rPr>
                <w:rFonts w:cs="Tahoma"/>
                <w:szCs w:val="16"/>
              </w:rPr>
            </w:pPr>
            <w:r w:rsidRPr="00530133">
              <w:rPr>
                <w:rFonts w:cs="Tahoma"/>
                <w:szCs w:val="16"/>
              </w:rPr>
              <w:t>El impacto de la crisis sanitaria del coronavirus en una muestra española con cáncer de mama.</w:t>
            </w:r>
          </w:p>
        </w:tc>
        <w:tc>
          <w:tcPr>
            <w:cnfStyle w:val="000001000000" w:firstRow="0" w:lastRow="0" w:firstColumn="0" w:lastColumn="0" w:oddVBand="0" w:evenVBand="1" w:oddHBand="0" w:evenHBand="0" w:firstRowFirstColumn="0" w:firstRowLastColumn="0" w:lastRowFirstColumn="0" w:lastRowLastColumn="0"/>
            <w:tcW w:w="2409" w:type="dxa"/>
          </w:tcPr>
          <w:p w:rsidR="00BF529C" w:rsidRPr="00530133" w:rsidRDefault="00BF529C" w:rsidP="002918A7">
            <w:pPr>
              <w:jc w:val="center"/>
              <w:rPr>
                <w:rFonts w:cs="Tahoma"/>
                <w:szCs w:val="16"/>
              </w:rPr>
            </w:pPr>
            <w:r w:rsidRPr="00530133">
              <w:rPr>
                <w:rFonts w:cs="Tahoma"/>
                <w:szCs w:val="16"/>
              </w:rPr>
              <w:t>ACADÉMICO</w:t>
            </w:r>
          </w:p>
        </w:tc>
      </w:tr>
      <w:tr w:rsidR="00BF529C" w:rsidRPr="00530133" w:rsidTr="006132E8">
        <w:trPr>
          <w:cantSplit/>
          <w:trHeight w:val="567"/>
        </w:trPr>
        <w:tc>
          <w:tcPr>
            <w:tcW w:w="5529" w:type="dxa"/>
          </w:tcPr>
          <w:p w:rsidR="00BF529C" w:rsidRPr="00530133" w:rsidRDefault="00BF529C" w:rsidP="006132E8">
            <w:pPr>
              <w:spacing w:before="0" w:line="240" w:lineRule="auto"/>
              <w:rPr>
                <w:rFonts w:cs="Tahoma"/>
                <w:szCs w:val="16"/>
              </w:rPr>
            </w:pPr>
          </w:p>
          <w:p w:rsidR="00BF529C" w:rsidRPr="00530133" w:rsidRDefault="00BF529C" w:rsidP="006132E8">
            <w:pPr>
              <w:spacing w:before="0" w:line="240" w:lineRule="auto"/>
              <w:rPr>
                <w:rFonts w:cs="Tahoma"/>
                <w:szCs w:val="16"/>
              </w:rPr>
            </w:pPr>
            <w:r w:rsidRPr="00530133">
              <w:rPr>
                <w:rFonts w:cs="Tahoma"/>
                <w:szCs w:val="16"/>
              </w:rPr>
              <w:t>Validation study of a web-based Learning module for the Optical Diagnosis of the Invasive Pattern of colorectal polyps (LODIP study).</w:t>
            </w:r>
          </w:p>
        </w:tc>
        <w:tc>
          <w:tcPr>
            <w:cnfStyle w:val="000001000000" w:firstRow="0" w:lastRow="0" w:firstColumn="0" w:lastColumn="0" w:oddVBand="0" w:evenVBand="1" w:oddHBand="0" w:evenHBand="0" w:firstRowFirstColumn="0" w:firstRowLastColumn="0" w:lastRowFirstColumn="0" w:lastRowLastColumn="0"/>
            <w:tcW w:w="2409" w:type="dxa"/>
          </w:tcPr>
          <w:p w:rsidR="00BF529C" w:rsidRPr="00530133" w:rsidRDefault="00BF529C" w:rsidP="002918A7">
            <w:pPr>
              <w:jc w:val="center"/>
              <w:rPr>
                <w:szCs w:val="16"/>
              </w:rPr>
            </w:pPr>
            <w:r w:rsidRPr="00530133">
              <w:rPr>
                <w:szCs w:val="16"/>
              </w:rPr>
              <w:t>ACADÉMICO</w:t>
            </w:r>
          </w:p>
        </w:tc>
      </w:tr>
      <w:tr w:rsidR="00BF529C" w:rsidRPr="00530133" w:rsidTr="006132E8">
        <w:trPr>
          <w:cantSplit/>
          <w:trHeight w:val="567"/>
        </w:trPr>
        <w:tc>
          <w:tcPr>
            <w:tcW w:w="5529" w:type="dxa"/>
          </w:tcPr>
          <w:p w:rsidR="00BF529C" w:rsidRPr="00530133" w:rsidRDefault="00BF529C" w:rsidP="006132E8">
            <w:pPr>
              <w:spacing w:before="0" w:line="240" w:lineRule="auto"/>
              <w:rPr>
                <w:rFonts w:cs="Tahoma"/>
                <w:szCs w:val="16"/>
              </w:rPr>
            </w:pPr>
          </w:p>
          <w:p w:rsidR="00BF529C" w:rsidRPr="00530133" w:rsidRDefault="00BF529C" w:rsidP="006132E8">
            <w:pPr>
              <w:spacing w:before="0" w:line="240" w:lineRule="auto"/>
              <w:rPr>
                <w:rFonts w:cs="Tahoma"/>
                <w:szCs w:val="16"/>
              </w:rPr>
            </w:pPr>
            <w:r w:rsidRPr="00530133">
              <w:rPr>
                <w:rFonts w:cs="Tahoma"/>
                <w:szCs w:val="16"/>
              </w:rPr>
              <w:t>Perfil de pacientes no oncológicos con necesidades paliativas en atención primaria: una aproximación a su evolución en los años 2014 y 2019</w:t>
            </w:r>
          </w:p>
        </w:tc>
        <w:tc>
          <w:tcPr>
            <w:cnfStyle w:val="000001000000" w:firstRow="0" w:lastRow="0" w:firstColumn="0" w:lastColumn="0" w:oddVBand="0" w:evenVBand="1" w:oddHBand="0" w:evenHBand="0" w:firstRowFirstColumn="0" w:firstRowLastColumn="0" w:lastRowFirstColumn="0" w:lastRowLastColumn="0"/>
            <w:tcW w:w="2409" w:type="dxa"/>
          </w:tcPr>
          <w:p w:rsidR="00BF529C" w:rsidRPr="00530133" w:rsidRDefault="00BF529C" w:rsidP="002918A7">
            <w:pPr>
              <w:jc w:val="center"/>
              <w:rPr>
                <w:szCs w:val="16"/>
              </w:rPr>
            </w:pPr>
            <w:r w:rsidRPr="00530133">
              <w:rPr>
                <w:szCs w:val="16"/>
              </w:rPr>
              <w:t>ACADÉMICO</w:t>
            </w:r>
          </w:p>
        </w:tc>
      </w:tr>
      <w:tr w:rsidR="00BF529C" w:rsidRPr="00530133" w:rsidTr="006132E8">
        <w:trPr>
          <w:cantSplit/>
          <w:trHeight w:val="567"/>
        </w:trPr>
        <w:tc>
          <w:tcPr>
            <w:tcW w:w="5529" w:type="dxa"/>
          </w:tcPr>
          <w:p w:rsidR="00BF529C" w:rsidRPr="00530133" w:rsidRDefault="00BF529C" w:rsidP="006132E8">
            <w:pPr>
              <w:spacing w:before="0" w:line="240" w:lineRule="auto"/>
              <w:rPr>
                <w:rFonts w:cs="Tahoma"/>
                <w:szCs w:val="16"/>
              </w:rPr>
            </w:pPr>
          </w:p>
          <w:p w:rsidR="00BF529C" w:rsidRPr="00530133" w:rsidRDefault="00BF529C" w:rsidP="006132E8">
            <w:pPr>
              <w:spacing w:before="0" w:line="240" w:lineRule="auto"/>
              <w:rPr>
                <w:rFonts w:cs="Tahoma"/>
                <w:szCs w:val="16"/>
              </w:rPr>
            </w:pPr>
            <w:r w:rsidRPr="00530133">
              <w:rPr>
                <w:rFonts w:cs="Tahoma"/>
                <w:szCs w:val="16"/>
              </w:rPr>
              <w:t>Empleo de anestesia local en los sitios incisionales previo a la colecistectomía laparoscópica</w:t>
            </w:r>
          </w:p>
        </w:tc>
        <w:tc>
          <w:tcPr>
            <w:cnfStyle w:val="000001000000" w:firstRow="0" w:lastRow="0" w:firstColumn="0" w:lastColumn="0" w:oddVBand="0" w:evenVBand="1" w:oddHBand="0" w:evenHBand="0" w:firstRowFirstColumn="0" w:firstRowLastColumn="0" w:lastRowFirstColumn="0" w:lastRowLastColumn="0"/>
            <w:tcW w:w="2409" w:type="dxa"/>
          </w:tcPr>
          <w:p w:rsidR="00BF529C" w:rsidRPr="00530133" w:rsidRDefault="00BF529C" w:rsidP="002918A7">
            <w:pPr>
              <w:jc w:val="center"/>
              <w:rPr>
                <w:szCs w:val="16"/>
              </w:rPr>
            </w:pPr>
            <w:r w:rsidRPr="00530133">
              <w:rPr>
                <w:szCs w:val="16"/>
              </w:rPr>
              <w:t>ACADÉMICO</w:t>
            </w:r>
          </w:p>
        </w:tc>
      </w:tr>
      <w:tr w:rsidR="00BF529C" w:rsidRPr="00530133" w:rsidTr="006132E8">
        <w:trPr>
          <w:cantSplit/>
          <w:trHeight w:val="567"/>
        </w:trPr>
        <w:tc>
          <w:tcPr>
            <w:tcW w:w="5529" w:type="dxa"/>
          </w:tcPr>
          <w:p w:rsidR="00BF529C" w:rsidRPr="00530133" w:rsidRDefault="00BF529C" w:rsidP="006132E8">
            <w:pPr>
              <w:spacing w:before="0" w:line="240" w:lineRule="auto"/>
              <w:rPr>
                <w:rFonts w:cs="Tahoma"/>
                <w:szCs w:val="16"/>
              </w:rPr>
            </w:pPr>
          </w:p>
          <w:p w:rsidR="00BF529C" w:rsidRPr="00530133" w:rsidRDefault="00BF529C" w:rsidP="006132E8">
            <w:pPr>
              <w:spacing w:before="0" w:line="240" w:lineRule="auto"/>
              <w:rPr>
                <w:rFonts w:cs="Tahoma"/>
                <w:szCs w:val="16"/>
              </w:rPr>
            </w:pPr>
            <w:r w:rsidRPr="00530133">
              <w:rPr>
                <w:rFonts w:cs="Tahoma"/>
                <w:szCs w:val="16"/>
              </w:rPr>
              <w:t>Optimización de la dosis de dexmedetomidina intradural.</w:t>
            </w:r>
          </w:p>
        </w:tc>
        <w:tc>
          <w:tcPr>
            <w:cnfStyle w:val="000001000000" w:firstRow="0" w:lastRow="0" w:firstColumn="0" w:lastColumn="0" w:oddVBand="0" w:evenVBand="1" w:oddHBand="0" w:evenHBand="0" w:firstRowFirstColumn="0" w:firstRowLastColumn="0" w:lastRowFirstColumn="0" w:lastRowLastColumn="0"/>
            <w:tcW w:w="2409" w:type="dxa"/>
          </w:tcPr>
          <w:p w:rsidR="00BF529C" w:rsidRPr="00530133" w:rsidRDefault="00BF529C" w:rsidP="002918A7">
            <w:pPr>
              <w:jc w:val="center"/>
              <w:rPr>
                <w:szCs w:val="16"/>
              </w:rPr>
            </w:pPr>
            <w:r w:rsidRPr="00530133">
              <w:rPr>
                <w:szCs w:val="16"/>
              </w:rPr>
              <w:t>ACADÉMICO</w:t>
            </w:r>
          </w:p>
        </w:tc>
      </w:tr>
      <w:tr w:rsidR="00BF529C" w:rsidRPr="00530133" w:rsidTr="006132E8">
        <w:trPr>
          <w:cantSplit/>
          <w:trHeight w:val="567"/>
        </w:trPr>
        <w:tc>
          <w:tcPr>
            <w:tcW w:w="5529" w:type="dxa"/>
          </w:tcPr>
          <w:p w:rsidR="00BF529C" w:rsidRPr="00530133" w:rsidRDefault="00BF529C" w:rsidP="006132E8">
            <w:pPr>
              <w:spacing w:before="0" w:line="240" w:lineRule="auto"/>
              <w:rPr>
                <w:rFonts w:cs="Tahoma"/>
                <w:szCs w:val="16"/>
              </w:rPr>
            </w:pPr>
          </w:p>
          <w:p w:rsidR="00BF529C" w:rsidRPr="00530133" w:rsidRDefault="00BF529C" w:rsidP="006132E8">
            <w:pPr>
              <w:spacing w:before="0" w:line="240" w:lineRule="auto"/>
              <w:rPr>
                <w:rFonts w:cs="Tahoma"/>
                <w:szCs w:val="16"/>
              </w:rPr>
            </w:pPr>
            <w:r w:rsidRPr="00530133">
              <w:rPr>
                <w:rFonts w:cs="Tahoma"/>
                <w:szCs w:val="16"/>
              </w:rPr>
              <w:t>Evaluación de los tratamientos utilizados en primera línea en cáncer renal metastásico en un hospital de segundo nivel</w:t>
            </w:r>
          </w:p>
        </w:tc>
        <w:tc>
          <w:tcPr>
            <w:cnfStyle w:val="000001000000" w:firstRow="0" w:lastRow="0" w:firstColumn="0" w:lastColumn="0" w:oddVBand="0" w:evenVBand="1" w:oddHBand="0" w:evenHBand="0" w:firstRowFirstColumn="0" w:firstRowLastColumn="0" w:lastRowFirstColumn="0" w:lastRowLastColumn="0"/>
            <w:tcW w:w="2409" w:type="dxa"/>
          </w:tcPr>
          <w:p w:rsidR="00BF529C" w:rsidRPr="00530133" w:rsidRDefault="00BF529C" w:rsidP="002918A7">
            <w:pPr>
              <w:jc w:val="center"/>
              <w:rPr>
                <w:szCs w:val="16"/>
              </w:rPr>
            </w:pPr>
            <w:r w:rsidRPr="00530133">
              <w:rPr>
                <w:szCs w:val="16"/>
              </w:rPr>
              <w:t>ACADÉMICO</w:t>
            </w:r>
          </w:p>
        </w:tc>
      </w:tr>
      <w:tr w:rsidR="00E175DA" w:rsidRPr="00530133" w:rsidTr="006132E8">
        <w:trPr>
          <w:cantSplit/>
          <w:trHeight w:val="567"/>
        </w:trPr>
        <w:tc>
          <w:tcPr>
            <w:tcW w:w="5529" w:type="dxa"/>
          </w:tcPr>
          <w:p w:rsidR="005618E9" w:rsidRPr="00530133" w:rsidRDefault="005618E9"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Técnicas no farmacológicas para disminuir el dolor durante la vacunación a la población pediátrica en el centro de Salud de Arroyomolinos</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ACAD</w:t>
            </w:r>
            <w:r w:rsidR="00877F98" w:rsidRPr="00530133">
              <w:rPr>
                <w:szCs w:val="16"/>
              </w:rPr>
              <w:t>É</w:t>
            </w:r>
            <w:r w:rsidRPr="00530133">
              <w:rPr>
                <w:szCs w:val="16"/>
              </w:rPr>
              <w:t>MICO</w:t>
            </w:r>
          </w:p>
        </w:tc>
      </w:tr>
      <w:tr w:rsidR="00E175DA" w:rsidRPr="00530133" w:rsidTr="006132E8">
        <w:trPr>
          <w:cantSplit/>
          <w:trHeight w:val="567"/>
        </w:trPr>
        <w:tc>
          <w:tcPr>
            <w:tcW w:w="5529" w:type="dxa"/>
          </w:tcPr>
          <w:p w:rsidR="005618E9" w:rsidRPr="00530133" w:rsidRDefault="005618E9"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Seguridad tras la Cardioversión Urgente de la Fibrilación Auricular</w:t>
            </w:r>
            <w:r w:rsidR="005618E9" w:rsidRPr="00530133">
              <w:rPr>
                <w:rFonts w:cs="Tahoma"/>
                <w:szCs w:val="16"/>
              </w:rPr>
              <w:t>.</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ACAD</w:t>
            </w:r>
            <w:r w:rsidR="00877F98" w:rsidRPr="00530133">
              <w:rPr>
                <w:szCs w:val="16"/>
              </w:rPr>
              <w:t>É</w:t>
            </w:r>
            <w:r w:rsidRPr="00530133">
              <w:rPr>
                <w:szCs w:val="16"/>
              </w:rPr>
              <w:t>MICO</w:t>
            </w:r>
          </w:p>
        </w:tc>
      </w:tr>
      <w:tr w:rsidR="00E175DA" w:rsidRPr="00530133" w:rsidTr="006132E8">
        <w:trPr>
          <w:cantSplit/>
          <w:trHeight w:val="567"/>
        </w:trPr>
        <w:tc>
          <w:tcPr>
            <w:tcW w:w="5529" w:type="dxa"/>
          </w:tcPr>
          <w:p w:rsidR="005618E9" w:rsidRPr="00530133" w:rsidRDefault="005618E9"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Estudio Be1 Spain: Capsule System for Colostomates". Estudio Be1 España: Sistema Cápsula para Colostomizados</w:t>
            </w:r>
            <w:r w:rsidR="005618E9" w:rsidRPr="00530133">
              <w:rPr>
                <w:rFonts w:cs="Tahoma"/>
                <w:szCs w:val="16"/>
              </w:rPr>
              <w:t>.</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B. BRAUN MEDICAL</w:t>
            </w:r>
          </w:p>
        </w:tc>
      </w:tr>
      <w:tr w:rsidR="00E175DA" w:rsidRPr="00530133" w:rsidTr="006132E8">
        <w:trPr>
          <w:cantSplit/>
          <w:trHeight w:val="567"/>
        </w:trPr>
        <w:tc>
          <w:tcPr>
            <w:tcW w:w="5529" w:type="dxa"/>
          </w:tcPr>
          <w:p w:rsidR="005618E9" w:rsidRPr="00530133" w:rsidRDefault="005618E9"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Influencia del retraso en el tratamiento quirúrgico en la mortalidad al año en pacientes con fractura osteoporótica</w:t>
            </w:r>
            <w:r w:rsidR="005618E9" w:rsidRPr="00530133">
              <w:rPr>
                <w:rFonts w:cs="Tahoma"/>
                <w:szCs w:val="16"/>
              </w:rPr>
              <w:t>.</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ACAD</w:t>
            </w:r>
            <w:r w:rsidR="00877F98" w:rsidRPr="00530133">
              <w:rPr>
                <w:szCs w:val="16"/>
              </w:rPr>
              <w:t>É</w:t>
            </w:r>
            <w:r w:rsidRPr="00530133">
              <w:rPr>
                <w:szCs w:val="16"/>
              </w:rPr>
              <w:t>MICO</w:t>
            </w:r>
          </w:p>
        </w:tc>
      </w:tr>
      <w:tr w:rsidR="00E175DA" w:rsidRPr="00530133" w:rsidTr="006132E8">
        <w:trPr>
          <w:cantSplit/>
          <w:trHeight w:val="567"/>
        </w:trPr>
        <w:tc>
          <w:tcPr>
            <w:tcW w:w="5529" w:type="dxa"/>
          </w:tcPr>
          <w:p w:rsidR="005618E9" w:rsidRPr="00530133" w:rsidRDefault="005618E9"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Conocimientos en cuidados paliativos de los profesionales de enfermería de un hospital de segundo nivel y valoración de una aplicación móvil (APP) como herramienta de trabajo</w:t>
            </w:r>
            <w:r w:rsidR="005618E9" w:rsidRPr="00530133">
              <w:rPr>
                <w:rFonts w:cs="Tahoma"/>
                <w:szCs w:val="16"/>
              </w:rPr>
              <w:t>.</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ACAD</w:t>
            </w:r>
            <w:r w:rsidR="00877F98" w:rsidRPr="00530133">
              <w:rPr>
                <w:szCs w:val="16"/>
              </w:rPr>
              <w:t>É</w:t>
            </w:r>
            <w:r w:rsidRPr="00530133">
              <w:rPr>
                <w:szCs w:val="16"/>
              </w:rPr>
              <w:t>MICO</w:t>
            </w:r>
          </w:p>
        </w:tc>
      </w:tr>
      <w:tr w:rsidR="00E175DA" w:rsidRPr="00530133" w:rsidTr="006132E8">
        <w:trPr>
          <w:cantSplit/>
          <w:trHeight w:val="567"/>
        </w:trPr>
        <w:tc>
          <w:tcPr>
            <w:tcW w:w="5529" w:type="dxa"/>
          </w:tcPr>
          <w:p w:rsidR="005618E9" w:rsidRPr="00530133" w:rsidRDefault="005618E9"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Estudio HUM-ECOVID-19; Correlación clínica y ecografía pulmonar en pacientes con SDRA y Neumonía por Coronavirus COVID-19</w:t>
            </w:r>
            <w:r w:rsidR="005618E9" w:rsidRPr="00530133">
              <w:rPr>
                <w:rFonts w:cs="Tahoma"/>
                <w:szCs w:val="16"/>
              </w:rPr>
              <w:t>.</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ACAD</w:t>
            </w:r>
            <w:r w:rsidR="00877F98" w:rsidRPr="00530133">
              <w:rPr>
                <w:szCs w:val="16"/>
              </w:rPr>
              <w:t>É</w:t>
            </w:r>
            <w:r w:rsidRPr="00530133">
              <w:rPr>
                <w:szCs w:val="16"/>
              </w:rPr>
              <w:t>MICO</w:t>
            </w:r>
          </w:p>
        </w:tc>
      </w:tr>
      <w:tr w:rsidR="00E175DA" w:rsidRPr="00530133" w:rsidTr="006132E8">
        <w:trPr>
          <w:cantSplit/>
          <w:trHeight w:val="567"/>
        </w:trPr>
        <w:tc>
          <w:tcPr>
            <w:tcW w:w="5529" w:type="dxa"/>
          </w:tcPr>
          <w:p w:rsidR="005618E9" w:rsidRPr="00530133" w:rsidRDefault="005618E9"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Estudio observacional sobre el uso de Inhibidores de Ciclinas CDK 4/6 en Tratamiento del Cáncer de Mama</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rFonts w:cs="Tahoma"/>
                <w:szCs w:val="16"/>
              </w:rPr>
            </w:pPr>
            <w:r w:rsidRPr="00530133">
              <w:rPr>
                <w:rFonts w:cs="Tahoma"/>
                <w:szCs w:val="16"/>
              </w:rPr>
              <w:t>ACAD</w:t>
            </w:r>
            <w:r w:rsidR="00877F98" w:rsidRPr="00530133">
              <w:rPr>
                <w:rFonts w:cs="Tahoma"/>
                <w:szCs w:val="16"/>
              </w:rPr>
              <w:t>É</w:t>
            </w:r>
            <w:r w:rsidRPr="00530133">
              <w:rPr>
                <w:rFonts w:cs="Tahoma"/>
                <w:szCs w:val="16"/>
              </w:rPr>
              <w:t>MICO</w:t>
            </w:r>
          </w:p>
        </w:tc>
      </w:tr>
      <w:tr w:rsidR="00E175DA" w:rsidRPr="00530133" w:rsidTr="006132E8">
        <w:trPr>
          <w:cantSplit/>
          <w:trHeight w:val="844"/>
        </w:trPr>
        <w:tc>
          <w:tcPr>
            <w:tcW w:w="5529" w:type="dxa"/>
          </w:tcPr>
          <w:p w:rsidR="005618E9" w:rsidRPr="00530133" w:rsidRDefault="005618E9"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Casos y controles para el estudio de los factores de riesgo en las neumonías por COVID-19 en el H.U. de Móstoles</w:t>
            </w:r>
            <w:r w:rsidR="005618E9" w:rsidRPr="00530133">
              <w:rPr>
                <w:rFonts w:cs="Tahoma"/>
                <w:szCs w:val="16"/>
              </w:rPr>
              <w:t>.</w:t>
            </w:r>
          </w:p>
        </w:tc>
        <w:tc>
          <w:tcPr>
            <w:cnfStyle w:val="000001000000" w:firstRow="0" w:lastRow="0" w:firstColumn="0" w:lastColumn="0" w:oddVBand="0" w:evenVBand="1" w:oddHBand="0" w:evenHBand="0" w:firstRowFirstColumn="0" w:firstRowLastColumn="0" w:lastRowFirstColumn="0" w:lastRowLastColumn="0"/>
            <w:tcW w:w="2409" w:type="dxa"/>
          </w:tcPr>
          <w:p w:rsidR="00295FD3" w:rsidRPr="00530133" w:rsidRDefault="00E175DA" w:rsidP="002918A7">
            <w:pPr>
              <w:jc w:val="center"/>
              <w:rPr>
                <w:rFonts w:cs="Tahoma"/>
                <w:szCs w:val="16"/>
              </w:rPr>
            </w:pPr>
            <w:r w:rsidRPr="00530133">
              <w:rPr>
                <w:rFonts w:cs="Tahoma"/>
                <w:szCs w:val="16"/>
              </w:rPr>
              <w:t>ACAD</w:t>
            </w:r>
            <w:r w:rsidR="00877F98" w:rsidRPr="00530133">
              <w:rPr>
                <w:rFonts w:cs="Tahoma"/>
                <w:szCs w:val="16"/>
              </w:rPr>
              <w:t>É</w:t>
            </w:r>
            <w:r w:rsidRPr="00530133">
              <w:rPr>
                <w:rFonts w:cs="Tahoma"/>
                <w:szCs w:val="16"/>
              </w:rPr>
              <w:t>MICO</w:t>
            </w:r>
          </w:p>
        </w:tc>
      </w:tr>
      <w:tr w:rsidR="00E175DA" w:rsidRPr="00530133" w:rsidTr="006132E8">
        <w:trPr>
          <w:cantSplit/>
          <w:trHeight w:val="567"/>
        </w:trPr>
        <w:tc>
          <w:tcPr>
            <w:tcW w:w="5529" w:type="dxa"/>
          </w:tcPr>
          <w:p w:rsidR="005618E9" w:rsidRPr="00530133" w:rsidRDefault="005618E9" w:rsidP="006132E8">
            <w:pPr>
              <w:spacing w:before="0" w:line="240" w:lineRule="auto"/>
              <w:rPr>
                <w:rFonts w:cs="Tahoma"/>
                <w:szCs w:val="16"/>
              </w:rPr>
            </w:pPr>
          </w:p>
          <w:p w:rsidR="005618E9" w:rsidRPr="00530133" w:rsidRDefault="00E175DA" w:rsidP="006132E8">
            <w:pPr>
              <w:spacing w:before="0" w:line="240" w:lineRule="auto"/>
              <w:rPr>
                <w:rFonts w:cs="Tahoma"/>
                <w:szCs w:val="16"/>
              </w:rPr>
            </w:pPr>
            <w:r w:rsidRPr="00530133">
              <w:rPr>
                <w:rFonts w:cs="Tahoma"/>
                <w:szCs w:val="16"/>
              </w:rPr>
              <w:t>Las enfermedades crónicas son posibles factores de mal pronóstico en pacientes con infección por C</w:t>
            </w:r>
            <w:r w:rsidR="00561F64" w:rsidRPr="00530133">
              <w:rPr>
                <w:rFonts w:cs="Tahoma"/>
                <w:szCs w:val="16"/>
              </w:rPr>
              <w:t>OVIS-</w:t>
            </w:r>
            <w:r w:rsidRPr="00530133">
              <w:rPr>
                <w:rFonts w:cs="Tahoma"/>
                <w:szCs w:val="16"/>
              </w:rPr>
              <w:t>19 de un centro de salud de la Comunidad de MADRID</w:t>
            </w:r>
            <w:r w:rsidR="005618E9" w:rsidRPr="00530133">
              <w:rPr>
                <w:rFonts w:cs="Tahoma"/>
                <w:szCs w:val="16"/>
              </w:rPr>
              <w:t xml:space="preserve">. </w:t>
            </w:r>
          </w:p>
          <w:p w:rsidR="00E175DA" w:rsidRPr="00530133" w:rsidRDefault="00E175DA" w:rsidP="006132E8">
            <w:pPr>
              <w:spacing w:before="0" w:line="240" w:lineRule="auto"/>
              <w:rPr>
                <w:rFonts w:cs="Tahoma"/>
                <w:szCs w:val="16"/>
              </w:rPr>
            </w:pPr>
            <w:r w:rsidRPr="00530133">
              <w:rPr>
                <w:rFonts w:cs="Tahoma"/>
                <w:szCs w:val="16"/>
              </w:rPr>
              <w:t>Covid-19 y Lupus Eritematoso Sistémico: estudio de las secuelas diez meses tras la infección</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ACAD</w:t>
            </w:r>
            <w:r w:rsidR="00877F98" w:rsidRPr="00530133">
              <w:rPr>
                <w:szCs w:val="16"/>
              </w:rPr>
              <w:t>É</w:t>
            </w:r>
            <w:r w:rsidRPr="00530133">
              <w:rPr>
                <w:szCs w:val="16"/>
              </w:rPr>
              <w:t>MICO</w:t>
            </w:r>
          </w:p>
        </w:tc>
      </w:tr>
      <w:tr w:rsidR="00E175DA" w:rsidRPr="00530133" w:rsidTr="006132E8">
        <w:trPr>
          <w:cantSplit/>
          <w:trHeight w:val="567"/>
        </w:trPr>
        <w:tc>
          <w:tcPr>
            <w:tcW w:w="5529" w:type="dxa"/>
          </w:tcPr>
          <w:p w:rsidR="005618E9" w:rsidRPr="00530133" w:rsidRDefault="005618E9"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Eficacia y seguridad del tratamiento antibiótico en las infecciones respiratorias en la Unidad de Hospitalización a Domicilio</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ACAD</w:t>
            </w:r>
            <w:r w:rsidR="00877F98" w:rsidRPr="00530133">
              <w:rPr>
                <w:szCs w:val="16"/>
              </w:rPr>
              <w:t>É</w:t>
            </w:r>
            <w:r w:rsidRPr="00530133">
              <w:rPr>
                <w:szCs w:val="16"/>
              </w:rPr>
              <w:t>MICO</w:t>
            </w:r>
          </w:p>
        </w:tc>
      </w:tr>
      <w:tr w:rsidR="00E175DA" w:rsidRPr="00530133" w:rsidTr="006132E8">
        <w:trPr>
          <w:cantSplit/>
          <w:trHeight w:val="567"/>
        </w:trPr>
        <w:tc>
          <w:tcPr>
            <w:tcW w:w="5529" w:type="dxa"/>
          </w:tcPr>
          <w:p w:rsidR="005618E9" w:rsidRPr="00530133" w:rsidRDefault="005618E9"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Valor pronóstico de la resistencia insulínica en pacientes no diabéticos como factor de riesgo cardiovascular</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ACAD</w:t>
            </w:r>
            <w:r w:rsidR="00877F98" w:rsidRPr="00530133">
              <w:rPr>
                <w:szCs w:val="16"/>
              </w:rPr>
              <w:t>É</w:t>
            </w:r>
            <w:r w:rsidRPr="00530133">
              <w:rPr>
                <w:szCs w:val="16"/>
              </w:rPr>
              <w:t>MICO</w:t>
            </w:r>
          </w:p>
        </w:tc>
      </w:tr>
      <w:tr w:rsidR="00E175DA" w:rsidRPr="00530133" w:rsidTr="006132E8">
        <w:trPr>
          <w:cantSplit/>
          <w:trHeight w:val="567"/>
        </w:trPr>
        <w:tc>
          <w:tcPr>
            <w:tcW w:w="5529" w:type="dxa"/>
          </w:tcPr>
          <w:p w:rsidR="005618E9" w:rsidRPr="00530133" w:rsidRDefault="005618E9"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Características clínicas y terapéuticas de los abscesos hepáticos: descripción de una serie de casos entre 2012 y 2020</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877F98" w:rsidP="002918A7">
            <w:pPr>
              <w:jc w:val="center"/>
              <w:rPr>
                <w:szCs w:val="16"/>
              </w:rPr>
            </w:pPr>
            <w:r w:rsidRPr="00530133">
              <w:rPr>
                <w:szCs w:val="16"/>
              </w:rPr>
              <w:t>ACADÉ</w:t>
            </w:r>
            <w:r w:rsidR="00E175DA" w:rsidRPr="00530133">
              <w:rPr>
                <w:szCs w:val="16"/>
              </w:rPr>
              <w:t>MICO</w:t>
            </w:r>
          </w:p>
        </w:tc>
      </w:tr>
      <w:tr w:rsidR="00E175DA" w:rsidRPr="00530133" w:rsidTr="006132E8">
        <w:trPr>
          <w:cantSplit/>
          <w:trHeight w:val="567"/>
        </w:trPr>
        <w:tc>
          <w:tcPr>
            <w:tcW w:w="5529" w:type="dxa"/>
          </w:tcPr>
          <w:p w:rsidR="005618E9" w:rsidRPr="00530133" w:rsidRDefault="005618E9"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Aplicación de machine learning para desarrollar modelos predictivos en neurociencias mediante imágenes cerebrales obtenidas mediante RMN</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877F98" w:rsidP="002918A7">
            <w:pPr>
              <w:jc w:val="center"/>
              <w:rPr>
                <w:szCs w:val="16"/>
              </w:rPr>
            </w:pPr>
            <w:r w:rsidRPr="00530133">
              <w:rPr>
                <w:szCs w:val="16"/>
              </w:rPr>
              <w:t>ACADÉ</w:t>
            </w:r>
            <w:r w:rsidR="00E175DA" w:rsidRPr="00530133">
              <w:rPr>
                <w:szCs w:val="16"/>
              </w:rPr>
              <w:t>MICO</w:t>
            </w:r>
          </w:p>
        </w:tc>
      </w:tr>
      <w:tr w:rsidR="00E175DA" w:rsidRPr="00530133" w:rsidTr="006132E8">
        <w:trPr>
          <w:cantSplit/>
          <w:trHeight w:val="306"/>
        </w:trPr>
        <w:tc>
          <w:tcPr>
            <w:tcW w:w="5529" w:type="dxa"/>
          </w:tcPr>
          <w:p w:rsidR="005618E9" w:rsidRPr="00530133" w:rsidRDefault="005618E9" w:rsidP="006132E8">
            <w:pPr>
              <w:spacing w:before="0" w:line="240" w:lineRule="auto"/>
              <w:rPr>
                <w:rFonts w:cs="Tahoma"/>
                <w:szCs w:val="16"/>
              </w:rPr>
            </w:pPr>
          </w:p>
          <w:p w:rsidR="00E175DA" w:rsidRPr="00530133" w:rsidRDefault="00E175DA" w:rsidP="006132E8">
            <w:pPr>
              <w:spacing w:before="0" w:line="240" w:lineRule="auto"/>
              <w:rPr>
                <w:rFonts w:cs="Tahoma"/>
                <w:szCs w:val="16"/>
              </w:rPr>
            </w:pPr>
            <w:r w:rsidRPr="00530133">
              <w:rPr>
                <w:rFonts w:cs="Tahoma"/>
                <w:szCs w:val="16"/>
              </w:rPr>
              <w:t xml:space="preserve">Predicción de la fiebre y optimización del rendimiento diagnóstico de los hemocultivos </w:t>
            </w:r>
          </w:p>
        </w:tc>
        <w:tc>
          <w:tcPr>
            <w:cnfStyle w:val="000001000000" w:firstRow="0" w:lastRow="0" w:firstColumn="0" w:lastColumn="0" w:oddVBand="0" w:evenVBand="1" w:oddHBand="0" w:evenHBand="0" w:firstRowFirstColumn="0" w:firstRowLastColumn="0" w:lastRowFirstColumn="0" w:lastRowLastColumn="0"/>
            <w:tcW w:w="2409" w:type="dxa"/>
          </w:tcPr>
          <w:p w:rsidR="00E175DA" w:rsidRPr="00530133" w:rsidRDefault="00E175DA" w:rsidP="002918A7">
            <w:pPr>
              <w:jc w:val="center"/>
              <w:rPr>
                <w:szCs w:val="16"/>
              </w:rPr>
            </w:pPr>
            <w:r w:rsidRPr="00530133">
              <w:rPr>
                <w:szCs w:val="16"/>
              </w:rPr>
              <w:t>INSTITUTO SALUD</w:t>
            </w:r>
            <w:r w:rsidR="005618E9" w:rsidRPr="00530133">
              <w:rPr>
                <w:szCs w:val="16"/>
              </w:rPr>
              <w:t xml:space="preserve">    </w:t>
            </w:r>
            <w:r w:rsidRPr="00530133">
              <w:rPr>
                <w:szCs w:val="16"/>
              </w:rPr>
              <w:t xml:space="preserve"> </w:t>
            </w:r>
            <w:r w:rsidR="005618E9" w:rsidRPr="00530133">
              <w:rPr>
                <w:szCs w:val="16"/>
              </w:rPr>
              <w:t xml:space="preserve">  </w:t>
            </w:r>
            <w:r w:rsidR="00295FD3" w:rsidRPr="00530133">
              <w:rPr>
                <w:szCs w:val="16"/>
              </w:rPr>
              <w:t xml:space="preserve">    </w:t>
            </w:r>
            <w:r w:rsidRPr="00530133">
              <w:rPr>
                <w:szCs w:val="16"/>
              </w:rPr>
              <w:t>CARLOS III (FIS)</w:t>
            </w:r>
          </w:p>
        </w:tc>
      </w:tr>
    </w:tbl>
    <w:p w:rsidR="00530133" w:rsidRPr="00530133" w:rsidRDefault="00530133" w:rsidP="003F198A">
      <w:pPr>
        <w:pStyle w:val="TITULO-Nivel2"/>
      </w:pPr>
      <w:bookmarkStart w:id="147" w:name="_Toc82778676"/>
      <w:bookmarkEnd w:id="140"/>
      <w:bookmarkEnd w:id="141"/>
      <w:bookmarkEnd w:id="142"/>
    </w:p>
    <w:p w:rsidR="003F198A" w:rsidRPr="00530133" w:rsidRDefault="003F198A" w:rsidP="00530133">
      <w:pPr>
        <w:pStyle w:val="TITULO-Nivel2"/>
        <w:spacing w:before="0"/>
      </w:pPr>
      <w:bookmarkStart w:id="148" w:name="_Toc86222053"/>
      <w:r w:rsidRPr="00530133">
        <w:lastRenderedPageBreak/>
        <w:t>Publicaciones científicas</w:t>
      </w:r>
      <w:bookmarkEnd w:id="147"/>
      <w:bookmarkEnd w:id="148"/>
      <w:r w:rsidRPr="00530133">
        <w:t xml:space="preserve"> </w:t>
      </w:r>
    </w:p>
    <w:p w:rsidR="003F198A" w:rsidRPr="00530133" w:rsidRDefault="003F198A" w:rsidP="00034847">
      <w:r w:rsidRPr="00530133">
        <w:t>El total de artí</w:t>
      </w:r>
      <w:r w:rsidR="00F74896" w:rsidRPr="00530133">
        <w:t xml:space="preserve">culos publicados durante </w:t>
      </w:r>
      <w:r w:rsidRPr="00530133">
        <w:t>2020 ha sido de 102 trabajos, 81 en revistas incluidas en el JCR (79,4%) y de ellas, 32 (39,5%)</w:t>
      </w:r>
      <w:r w:rsidR="00877F98" w:rsidRPr="00530133">
        <w:t xml:space="preserve"> </w:t>
      </w:r>
      <w:r w:rsidRPr="00530133">
        <w:t xml:space="preserve">dentro del cuartil 1 (Q1): </w:t>
      </w:r>
    </w:p>
    <w:p w:rsidR="003F198A" w:rsidRPr="00530133" w:rsidRDefault="003F198A" w:rsidP="00034847">
      <w:pPr>
        <w:pStyle w:val="Normallistas"/>
      </w:pPr>
      <w:r w:rsidRPr="00530133">
        <w:t>66 artículos originales</w:t>
      </w:r>
    </w:p>
    <w:p w:rsidR="003F198A" w:rsidRPr="00530133" w:rsidRDefault="003F198A" w:rsidP="00034847">
      <w:pPr>
        <w:pStyle w:val="Normallistas"/>
      </w:pPr>
      <w:r w:rsidRPr="00530133">
        <w:t>13 cartas científicas</w:t>
      </w:r>
    </w:p>
    <w:p w:rsidR="003F198A" w:rsidRPr="00530133" w:rsidRDefault="003F198A" w:rsidP="00034847">
      <w:pPr>
        <w:pStyle w:val="Normallistas"/>
      </w:pPr>
      <w:r w:rsidRPr="00530133">
        <w:t>7 casos clínicos</w:t>
      </w:r>
    </w:p>
    <w:p w:rsidR="003F198A" w:rsidRPr="00530133" w:rsidRDefault="003F198A" w:rsidP="00034847">
      <w:pPr>
        <w:pStyle w:val="Normallistas"/>
      </w:pPr>
      <w:r w:rsidRPr="00530133">
        <w:t>2 editoriales</w:t>
      </w:r>
    </w:p>
    <w:p w:rsidR="003F198A" w:rsidRPr="00530133" w:rsidRDefault="003F198A" w:rsidP="00034847">
      <w:pPr>
        <w:pStyle w:val="Normallistas"/>
      </w:pPr>
      <w:r w:rsidRPr="00530133">
        <w:t xml:space="preserve">5 imágenes </w:t>
      </w:r>
    </w:p>
    <w:p w:rsidR="003F198A" w:rsidRPr="00530133" w:rsidRDefault="003F198A" w:rsidP="00034847">
      <w:pPr>
        <w:pStyle w:val="Normallistas"/>
      </w:pPr>
      <w:r w:rsidRPr="00530133">
        <w:t>6 revisiones/meta-análisis</w:t>
      </w:r>
    </w:p>
    <w:p w:rsidR="003F198A" w:rsidRPr="00530133" w:rsidRDefault="003F198A" w:rsidP="00034847">
      <w:pPr>
        <w:pStyle w:val="Normallistas"/>
      </w:pPr>
      <w:r w:rsidRPr="00530133">
        <w:t>3 respuestas</w:t>
      </w:r>
    </w:p>
    <w:p w:rsidR="003F198A" w:rsidRPr="00530133" w:rsidRDefault="003F198A" w:rsidP="003F198A">
      <w:pPr>
        <w:keepNext/>
        <w:spacing w:before="0" w:line="360" w:lineRule="auto"/>
        <w:ind w:left="720"/>
        <w:outlineLvl w:val="1"/>
      </w:pPr>
    </w:p>
    <w:p w:rsidR="003F198A" w:rsidRPr="00530133" w:rsidRDefault="003F198A" w:rsidP="00034847">
      <w:r w:rsidRPr="00530133">
        <w:t>E</w:t>
      </w:r>
      <w:r w:rsidR="00F74896" w:rsidRPr="00530133">
        <w:t>n e</w:t>
      </w:r>
      <w:r w:rsidRPr="00530133">
        <w:t xml:space="preserve">l 24,5% (25) de estos trabajos el primer autor era un profesional de nuestro hospital (liderazgo). Y 93 trabajos son con colaboración externa, 27 </w:t>
      </w:r>
      <w:r w:rsidR="00F74896" w:rsidRPr="00530133">
        <w:t xml:space="preserve">de ellos </w:t>
      </w:r>
      <w:r w:rsidRPr="00530133">
        <w:t>internacionales.</w:t>
      </w:r>
    </w:p>
    <w:p w:rsidR="00962D4D" w:rsidRDefault="00962D4D" w:rsidP="00530133">
      <w:pPr>
        <w:spacing w:before="0"/>
      </w:pPr>
    </w:p>
    <w:p w:rsidR="003F198A" w:rsidRPr="00530133" w:rsidRDefault="003F198A" w:rsidP="00530133">
      <w:pPr>
        <w:spacing w:before="0"/>
      </w:pPr>
      <w:r w:rsidRPr="00530133">
        <w:t>El ranking de servici</w:t>
      </w:r>
      <w:r w:rsidR="00F74896" w:rsidRPr="00530133">
        <w:t>os por volumen de trabajos es: Anestesia 13, D</w:t>
      </w:r>
      <w:r w:rsidRPr="00530133">
        <w:t xml:space="preserve">ermatología 12, </w:t>
      </w:r>
      <w:r w:rsidR="00F74896" w:rsidRPr="00530133">
        <w:t>Reumatología 8, M</w:t>
      </w:r>
      <w:r w:rsidRPr="00530133">
        <w:t xml:space="preserve">edicina </w:t>
      </w:r>
      <w:r w:rsidR="00F74896" w:rsidRPr="00530133">
        <w:t>I</w:t>
      </w:r>
      <w:r w:rsidRPr="00530133">
        <w:t xml:space="preserve">nterna 7, </w:t>
      </w:r>
      <w:r w:rsidR="00D50047" w:rsidRPr="00530133">
        <w:t>C</w:t>
      </w:r>
      <w:r w:rsidRPr="00530133">
        <w:t>irugía</w:t>
      </w:r>
      <w:r w:rsidR="00D50047" w:rsidRPr="00530133">
        <w:t xml:space="preserve"> General</w:t>
      </w:r>
      <w:r w:rsidRPr="00530133">
        <w:t xml:space="preserve"> 7, </w:t>
      </w:r>
      <w:r w:rsidR="00D50047" w:rsidRPr="00530133">
        <w:t xml:space="preserve"> C</w:t>
      </w:r>
      <w:r w:rsidRPr="00530133">
        <w:t xml:space="preserve">ardiología 7, </w:t>
      </w:r>
      <w:r w:rsidR="00F74896" w:rsidRPr="00530133">
        <w:t>Aparato Digestivo 7, P</w:t>
      </w:r>
      <w:r w:rsidRPr="00530133">
        <w:t xml:space="preserve">ediatría 6, </w:t>
      </w:r>
      <w:r w:rsidR="00F74896" w:rsidRPr="00530133">
        <w:t>Endocrinología 4, M</w:t>
      </w:r>
      <w:r w:rsidRPr="00530133">
        <w:t>ic</w:t>
      </w:r>
      <w:r w:rsidR="00F74896" w:rsidRPr="00530133">
        <w:t>robiología 3, Oftalmología 3, Cuidados Intensivos 2, Genética 2, Hematología 2, Oncología 2, Psiquiatría 1, Salud P</w:t>
      </w:r>
      <w:r w:rsidRPr="00530133">
        <w:t xml:space="preserve">ública 1, </w:t>
      </w:r>
      <w:r w:rsidR="00F74896" w:rsidRPr="00530133">
        <w:t>T</w:t>
      </w:r>
      <w:r w:rsidRPr="00530133">
        <w:t xml:space="preserve">raumatología </w:t>
      </w:r>
      <w:r w:rsidR="00F74896" w:rsidRPr="00530133">
        <w:t xml:space="preserve">y Cirugía Ortopédica </w:t>
      </w:r>
      <w:r w:rsidRPr="00530133">
        <w:t>1,</w:t>
      </w:r>
      <w:r w:rsidR="00F74896" w:rsidRPr="00530133">
        <w:t xml:space="preserve"> Neumología 1, N</w:t>
      </w:r>
      <w:r w:rsidRPr="00530133">
        <w:t xml:space="preserve">eurología 1, </w:t>
      </w:r>
      <w:r w:rsidR="00F74896" w:rsidRPr="00530133">
        <w:t>Medicina I</w:t>
      </w:r>
      <w:r w:rsidRPr="00530133">
        <w:t xml:space="preserve">ntensiva 1, </w:t>
      </w:r>
      <w:r w:rsidR="00F74896" w:rsidRPr="00530133">
        <w:t>Medicina P</w:t>
      </w:r>
      <w:r w:rsidRPr="00530133">
        <w:t xml:space="preserve">reventiva 1, ORL 1, </w:t>
      </w:r>
      <w:r w:rsidR="00F74896" w:rsidRPr="00530133">
        <w:t>Anatomía patológica 1, B</w:t>
      </w:r>
      <w:r w:rsidRPr="00530133">
        <w:t xml:space="preserve">ioquímica </w:t>
      </w:r>
      <w:r w:rsidR="00F74896" w:rsidRPr="00530133">
        <w:t>1 y B</w:t>
      </w:r>
      <w:r w:rsidRPr="00530133">
        <w:t xml:space="preserve">iblioteca </w:t>
      </w:r>
      <w:r w:rsidR="00F74896" w:rsidRPr="00530133">
        <w:t>de Ciencias de la Salud</w:t>
      </w:r>
      <w:r w:rsidR="00D50047" w:rsidRPr="00530133">
        <w:t>, 1</w:t>
      </w:r>
      <w:r w:rsidRPr="00530133">
        <w:t>.</w:t>
      </w:r>
    </w:p>
    <w:p w:rsidR="00962D4D" w:rsidRDefault="00962D4D" w:rsidP="00034847"/>
    <w:p w:rsidR="003F198A" w:rsidRDefault="003F198A" w:rsidP="003F198A">
      <w:r w:rsidRPr="00530133">
        <w:t>Del total de trabajos publicados en revistas del JCR (81),</w:t>
      </w:r>
      <w:r w:rsidR="00F74896" w:rsidRPr="00530133">
        <w:t xml:space="preserve"> se obtienen</w:t>
      </w:r>
      <w:r w:rsidRPr="00530133">
        <w:t xml:space="preserve"> los siguientes resultados:</w:t>
      </w:r>
    </w:p>
    <w:p w:rsidR="00962D4D" w:rsidRDefault="00962D4D" w:rsidP="003F198A"/>
    <w:p w:rsidR="00962D4D" w:rsidRDefault="00962D4D" w:rsidP="003F198A"/>
    <w:p w:rsidR="00962D4D" w:rsidRPr="00530133" w:rsidRDefault="00962D4D" w:rsidP="003F198A"/>
    <w:tbl>
      <w:tblPr>
        <w:tblStyle w:val="Tablavariascolumnas"/>
        <w:tblW w:w="7937" w:type="dxa"/>
        <w:tblLook w:val="00E0" w:firstRow="1" w:lastRow="1" w:firstColumn="1" w:lastColumn="0" w:noHBand="0" w:noVBand="0"/>
      </w:tblPr>
      <w:tblGrid>
        <w:gridCol w:w="2410"/>
        <w:gridCol w:w="1866"/>
        <w:gridCol w:w="1224"/>
        <w:gridCol w:w="2437"/>
      </w:tblGrid>
      <w:tr w:rsidR="003F198A" w:rsidRPr="00530133" w:rsidTr="00962D4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10" w:type="dxa"/>
            <w:noWrap/>
          </w:tcPr>
          <w:p w:rsidR="003F198A" w:rsidRPr="00530133" w:rsidRDefault="003F198A" w:rsidP="00446951">
            <w:pPr>
              <w:jc w:val="left"/>
              <w:rPr>
                <w:sz w:val="18"/>
                <w:szCs w:val="18"/>
              </w:rPr>
            </w:pPr>
          </w:p>
        </w:tc>
        <w:tc>
          <w:tcPr>
            <w:cnfStyle w:val="000010000000" w:firstRow="0" w:lastRow="0" w:firstColumn="0" w:lastColumn="0" w:oddVBand="1" w:evenVBand="0" w:oddHBand="0" w:evenHBand="0" w:firstRowFirstColumn="0" w:firstRowLastColumn="0" w:lastRowFirstColumn="0" w:lastRowLastColumn="0"/>
            <w:tcW w:w="1866" w:type="dxa"/>
            <w:noWrap/>
          </w:tcPr>
          <w:p w:rsidR="003F198A" w:rsidRPr="00530133" w:rsidRDefault="006F7707" w:rsidP="00034847">
            <w:pPr>
              <w:jc w:val="center"/>
              <w:rPr>
                <w:rFonts w:ascii="Montserrat SemiBold" w:hAnsi="Montserrat SemiBold"/>
                <w:b/>
                <w:color w:val="7F7F7F" w:themeColor="text1" w:themeTint="80"/>
                <w:sz w:val="18"/>
                <w:szCs w:val="18"/>
              </w:rPr>
            </w:pPr>
            <w:r w:rsidRPr="00530133">
              <w:rPr>
                <w:rFonts w:ascii="Montserrat SemiBold" w:hAnsi="Montserrat SemiBold"/>
                <w:color w:val="7F7F7F" w:themeColor="text1" w:themeTint="80"/>
                <w:sz w:val="18"/>
                <w:szCs w:val="18"/>
              </w:rPr>
              <w:t>NÚMERO DE PUBLICACIONES</w:t>
            </w:r>
          </w:p>
        </w:tc>
        <w:tc>
          <w:tcPr>
            <w:cnfStyle w:val="000001000000" w:firstRow="0" w:lastRow="0" w:firstColumn="0" w:lastColumn="0" w:oddVBand="0" w:evenVBand="1" w:oddHBand="0" w:evenHBand="0" w:firstRowFirstColumn="0" w:firstRowLastColumn="0" w:lastRowFirstColumn="0" w:lastRowLastColumn="0"/>
            <w:tcW w:w="1224" w:type="dxa"/>
            <w:noWrap/>
          </w:tcPr>
          <w:p w:rsidR="003F198A" w:rsidRPr="00530133" w:rsidRDefault="006F7707" w:rsidP="00034847">
            <w:pPr>
              <w:jc w:val="center"/>
              <w:rPr>
                <w:rFonts w:ascii="Montserrat SemiBold" w:hAnsi="Montserrat SemiBold"/>
                <w:b/>
                <w:color w:val="7F7F7F" w:themeColor="text1" w:themeTint="80"/>
                <w:sz w:val="18"/>
                <w:szCs w:val="18"/>
              </w:rPr>
            </w:pPr>
            <w:r w:rsidRPr="00530133">
              <w:rPr>
                <w:rFonts w:ascii="Montserrat SemiBold" w:hAnsi="Montserrat SemiBold"/>
                <w:color w:val="7F7F7F" w:themeColor="text1" w:themeTint="80"/>
                <w:sz w:val="18"/>
                <w:szCs w:val="18"/>
              </w:rPr>
              <w:t>FACTOR DE IMPACTO</w:t>
            </w:r>
          </w:p>
        </w:tc>
        <w:tc>
          <w:tcPr>
            <w:cnfStyle w:val="000010000000" w:firstRow="0" w:lastRow="0" w:firstColumn="0" w:lastColumn="0" w:oddVBand="1" w:evenVBand="0" w:oddHBand="0" w:evenHBand="0" w:firstRowFirstColumn="0" w:firstRowLastColumn="0" w:lastRowFirstColumn="0" w:lastRowLastColumn="0"/>
            <w:tcW w:w="2437" w:type="dxa"/>
            <w:noWrap/>
          </w:tcPr>
          <w:p w:rsidR="003F198A" w:rsidRPr="00530133" w:rsidRDefault="006F7707" w:rsidP="00034847">
            <w:pPr>
              <w:jc w:val="center"/>
              <w:rPr>
                <w:rFonts w:ascii="Montserrat SemiBold" w:hAnsi="Montserrat SemiBold"/>
                <w:b/>
                <w:color w:val="7F7F7F" w:themeColor="text1" w:themeTint="80"/>
                <w:sz w:val="18"/>
                <w:szCs w:val="18"/>
              </w:rPr>
            </w:pPr>
            <w:r w:rsidRPr="00530133">
              <w:rPr>
                <w:rFonts w:ascii="Montserrat SemiBold" w:hAnsi="Montserrat SemiBold"/>
                <w:color w:val="7F7F7F" w:themeColor="text1" w:themeTint="80"/>
                <w:sz w:val="18"/>
                <w:szCs w:val="18"/>
              </w:rPr>
              <w:t>FACTOR DE IMPACTO % PUBLICACIONES PRIMER QUARTIL</w:t>
            </w:r>
          </w:p>
        </w:tc>
      </w:tr>
      <w:tr w:rsidR="003F198A" w:rsidRPr="00530133" w:rsidTr="006F77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rsidR="003F198A" w:rsidRPr="00530133" w:rsidRDefault="003F198A" w:rsidP="00446951">
            <w:pPr>
              <w:rPr>
                <w:szCs w:val="18"/>
              </w:rPr>
            </w:pPr>
            <w:r w:rsidRPr="00530133">
              <w:rPr>
                <w:szCs w:val="18"/>
              </w:rPr>
              <w:t>Artículos</w:t>
            </w:r>
          </w:p>
        </w:tc>
        <w:tc>
          <w:tcPr>
            <w:cnfStyle w:val="000010000000" w:firstRow="0" w:lastRow="0" w:firstColumn="0" w:lastColumn="0" w:oddVBand="1" w:evenVBand="0" w:oddHBand="0" w:evenHBand="0" w:firstRowFirstColumn="0" w:firstRowLastColumn="0" w:lastRowFirstColumn="0" w:lastRowLastColumn="0"/>
            <w:tcW w:w="1866"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53</w:t>
            </w:r>
          </w:p>
        </w:tc>
        <w:tc>
          <w:tcPr>
            <w:cnfStyle w:val="000001000000" w:firstRow="0" w:lastRow="0" w:firstColumn="0" w:lastColumn="0" w:oddVBand="0" w:evenVBand="1" w:oddHBand="0" w:evenHBand="0" w:firstRowFirstColumn="0" w:firstRowLastColumn="0" w:lastRowFirstColumn="0" w:lastRowLastColumn="0"/>
            <w:tcW w:w="1224"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231,24*</w:t>
            </w:r>
          </w:p>
        </w:tc>
        <w:tc>
          <w:tcPr>
            <w:cnfStyle w:val="000010000000" w:firstRow="0" w:lastRow="0" w:firstColumn="0" w:lastColumn="0" w:oddVBand="1" w:evenVBand="0" w:oddHBand="0" w:evenHBand="0" w:firstRowFirstColumn="0" w:firstRowLastColumn="0" w:lastRowFirstColumn="0" w:lastRowLastColumn="0"/>
            <w:tcW w:w="2437"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18 Q1</w:t>
            </w:r>
          </w:p>
        </w:tc>
      </w:tr>
      <w:tr w:rsidR="003F198A" w:rsidRPr="00530133" w:rsidTr="006F77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rsidR="003F198A" w:rsidRPr="00530133" w:rsidRDefault="003F198A" w:rsidP="00446951">
            <w:pPr>
              <w:rPr>
                <w:szCs w:val="18"/>
              </w:rPr>
            </w:pPr>
            <w:r w:rsidRPr="00530133">
              <w:rPr>
                <w:szCs w:val="18"/>
              </w:rPr>
              <w:t>Casos clínicos</w:t>
            </w:r>
          </w:p>
        </w:tc>
        <w:tc>
          <w:tcPr>
            <w:cnfStyle w:val="000010000000" w:firstRow="0" w:lastRow="0" w:firstColumn="0" w:lastColumn="0" w:oddVBand="1" w:evenVBand="0" w:oddHBand="0" w:evenHBand="0" w:firstRowFirstColumn="0" w:firstRowLastColumn="0" w:lastRowFirstColumn="0" w:lastRowLastColumn="0"/>
            <w:tcW w:w="1866"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5</w:t>
            </w:r>
          </w:p>
        </w:tc>
        <w:tc>
          <w:tcPr>
            <w:cnfStyle w:val="000001000000" w:firstRow="0" w:lastRow="0" w:firstColumn="0" w:lastColumn="0" w:oddVBand="0" w:evenVBand="1" w:oddHBand="0" w:evenHBand="0" w:firstRowFirstColumn="0" w:firstRowLastColumn="0" w:lastRowFirstColumn="0" w:lastRowLastColumn="0"/>
            <w:tcW w:w="1224"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15,702*</w:t>
            </w:r>
          </w:p>
        </w:tc>
        <w:tc>
          <w:tcPr>
            <w:cnfStyle w:val="000010000000" w:firstRow="0" w:lastRow="0" w:firstColumn="0" w:lastColumn="0" w:oddVBand="1" w:evenVBand="0" w:oddHBand="0" w:evenHBand="0" w:firstRowFirstColumn="0" w:firstRowLastColumn="0" w:lastRowFirstColumn="0" w:lastRowLastColumn="0"/>
            <w:tcW w:w="2437"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1 Q1</w:t>
            </w:r>
          </w:p>
        </w:tc>
      </w:tr>
      <w:tr w:rsidR="003F198A" w:rsidRPr="00530133" w:rsidTr="006F77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rsidR="003F198A" w:rsidRPr="00530133" w:rsidRDefault="003F198A" w:rsidP="00446951">
            <w:pPr>
              <w:rPr>
                <w:szCs w:val="18"/>
              </w:rPr>
            </w:pPr>
            <w:r w:rsidRPr="00530133">
              <w:rPr>
                <w:szCs w:val="18"/>
              </w:rPr>
              <w:t>Corrección/Respuesta</w:t>
            </w:r>
          </w:p>
        </w:tc>
        <w:tc>
          <w:tcPr>
            <w:cnfStyle w:val="000010000000" w:firstRow="0" w:lastRow="0" w:firstColumn="0" w:lastColumn="0" w:oddVBand="1" w:evenVBand="0" w:oddHBand="0" w:evenHBand="0" w:firstRowFirstColumn="0" w:firstRowLastColumn="0" w:lastRowFirstColumn="0" w:lastRowLastColumn="0"/>
            <w:tcW w:w="1866"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1</w:t>
            </w:r>
          </w:p>
        </w:tc>
        <w:tc>
          <w:tcPr>
            <w:cnfStyle w:val="000001000000" w:firstRow="0" w:lastRow="0" w:firstColumn="0" w:lastColumn="0" w:oddVBand="0" w:evenVBand="1" w:oddHBand="0" w:evenHBand="0" w:firstRowFirstColumn="0" w:firstRowLastColumn="0" w:lastRowFirstColumn="0" w:lastRowLastColumn="0"/>
            <w:tcW w:w="1224"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6,288</w:t>
            </w:r>
          </w:p>
        </w:tc>
        <w:tc>
          <w:tcPr>
            <w:cnfStyle w:val="000010000000" w:firstRow="0" w:lastRow="0" w:firstColumn="0" w:lastColumn="0" w:oddVBand="1" w:evenVBand="0" w:oddHBand="0" w:evenHBand="0" w:firstRowFirstColumn="0" w:firstRowLastColumn="0" w:lastRowFirstColumn="0" w:lastRowLastColumn="0"/>
            <w:tcW w:w="2437"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1 Q1</w:t>
            </w:r>
          </w:p>
        </w:tc>
      </w:tr>
      <w:tr w:rsidR="003F198A" w:rsidRPr="00530133" w:rsidTr="006F77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rsidR="003F198A" w:rsidRPr="00530133" w:rsidRDefault="003F198A" w:rsidP="00446951">
            <w:pPr>
              <w:rPr>
                <w:szCs w:val="18"/>
              </w:rPr>
            </w:pPr>
            <w:r w:rsidRPr="00530133">
              <w:rPr>
                <w:szCs w:val="18"/>
              </w:rPr>
              <w:t>Material Editorial</w:t>
            </w:r>
          </w:p>
        </w:tc>
        <w:tc>
          <w:tcPr>
            <w:cnfStyle w:val="000010000000" w:firstRow="0" w:lastRow="0" w:firstColumn="0" w:lastColumn="0" w:oddVBand="1" w:evenVBand="0" w:oddHBand="0" w:evenHBand="0" w:firstRowFirstColumn="0" w:firstRowLastColumn="0" w:lastRowFirstColumn="0" w:lastRowLastColumn="0"/>
            <w:tcW w:w="1866"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1</w:t>
            </w:r>
          </w:p>
        </w:tc>
        <w:tc>
          <w:tcPr>
            <w:cnfStyle w:val="000001000000" w:firstRow="0" w:lastRow="0" w:firstColumn="0" w:lastColumn="0" w:oddVBand="0" w:evenVBand="1" w:oddHBand="0" w:evenHBand="0" w:firstRowFirstColumn="0" w:firstRowLastColumn="0" w:lastRowFirstColumn="0" w:lastRowLastColumn="0"/>
            <w:tcW w:w="1224"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1,556</w:t>
            </w:r>
          </w:p>
        </w:tc>
        <w:tc>
          <w:tcPr>
            <w:cnfStyle w:val="000010000000" w:firstRow="0" w:lastRow="0" w:firstColumn="0" w:lastColumn="0" w:oddVBand="1" w:evenVBand="0" w:oddHBand="0" w:evenHBand="0" w:firstRowFirstColumn="0" w:firstRowLastColumn="0" w:lastRowFirstColumn="0" w:lastRowLastColumn="0"/>
            <w:tcW w:w="2437"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w:t>
            </w:r>
          </w:p>
        </w:tc>
      </w:tr>
      <w:tr w:rsidR="003F198A" w:rsidRPr="00530133" w:rsidTr="006F77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rsidR="003F198A" w:rsidRPr="00530133" w:rsidRDefault="003F198A" w:rsidP="00446951">
            <w:pPr>
              <w:rPr>
                <w:szCs w:val="18"/>
              </w:rPr>
            </w:pPr>
            <w:r w:rsidRPr="00530133">
              <w:rPr>
                <w:szCs w:val="18"/>
              </w:rPr>
              <w:t>Imágenes</w:t>
            </w:r>
          </w:p>
        </w:tc>
        <w:tc>
          <w:tcPr>
            <w:cnfStyle w:val="000010000000" w:firstRow="0" w:lastRow="0" w:firstColumn="0" w:lastColumn="0" w:oddVBand="1" w:evenVBand="0" w:oddHBand="0" w:evenHBand="0" w:firstRowFirstColumn="0" w:firstRowLastColumn="0" w:lastRowFirstColumn="0" w:lastRowLastColumn="0"/>
            <w:tcW w:w="1866"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4</w:t>
            </w:r>
          </w:p>
        </w:tc>
        <w:tc>
          <w:tcPr>
            <w:cnfStyle w:val="000001000000" w:firstRow="0" w:lastRow="0" w:firstColumn="0" w:lastColumn="0" w:oddVBand="0" w:evenVBand="1" w:oddHBand="0" w:evenHBand="0" w:firstRowFirstColumn="0" w:firstRowLastColumn="0" w:lastRowFirstColumn="0" w:lastRowLastColumn="0"/>
            <w:tcW w:w="1224"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7,564*</w:t>
            </w:r>
          </w:p>
        </w:tc>
        <w:tc>
          <w:tcPr>
            <w:cnfStyle w:val="000010000000" w:firstRow="0" w:lastRow="0" w:firstColumn="0" w:lastColumn="0" w:oddVBand="1" w:evenVBand="0" w:oddHBand="0" w:evenHBand="0" w:firstRowFirstColumn="0" w:firstRowLastColumn="0" w:lastRowFirstColumn="0" w:lastRowLastColumn="0"/>
            <w:tcW w:w="2437"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w:t>
            </w:r>
          </w:p>
        </w:tc>
      </w:tr>
      <w:tr w:rsidR="003F198A" w:rsidRPr="00530133" w:rsidTr="006F77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rsidR="003F198A" w:rsidRPr="00530133" w:rsidRDefault="003F198A" w:rsidP="00446951">
            <w:pPr>
              <w:rPr>
                <w:szCs w:val="18"/>
              </w:rPr>
            </w:pPr>
            <w:r w:rsidRPr="00530133">
              <w:rPr>
                <w:szCs w:val="18"/>
              </w:rPr>
              <w:lastRenderedPageBreak/>
              <w:t>Cartas</w:t>
            </w:r>
          </w:p>
        </w:tc>
        <w:tc>
          <w:tcPr>
            <w:cnfStyle w:val="000010000000" w:firstRow="0" w:lastRow="0" w:firstColumn="0" w:lastColumn="0" w:oddVBand="1" w:evenVBand="0" w:oddHBand="0" w:evenHBand="0" w:firstRowFirstColumn="0" w:firstRowLastColumn="0" w:lastRowFirstColumn="0" w:lastRowLastColumn="0"/>
            <w:tcW w:w="1866"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13</w:t>
            </w:r>
          </w:p>
        </w:tc>
        <w:tc>
          <w:tcPr>
            <w:cnfStyle w:val="000001000000" w:firstRow="0" w:lastRow="0" w:firstColumn="0" w:lastColumn="0" w:oddVBand="0" w:evenVBand="1" w:oddHBand="0" w:evenHBand="0" w:firstRowFirstColumn="0" w:firstRowLastColumn="0" w:lastRowFirstColumn="0" w:lastRowLastColumn="0"/>
            <w:tcW w:w="1224"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160,065*</w:t>
            </w:r>
          </w:p>
        </w:tc>
        <w:tc>
          <w:tcPr>
            <w:cnfStyle w:val="000010000000" w:firstRow="0" w:lastRow="0" w:firstColumn="0" w:lastColumn="0" w:oddVBand="1" w:evenVBand="0" w:oddHBand="0" w:evenHBand="0" w:firstRowFirstColumn="0" w:firstRowLastColumn="0" w:lastRowFirstColumn="0" w:lastRowLastColumn="0"/>
            <w:tcW w:w="2437"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8 Q1</w:t>
            </w:r>
          </w:p>
        </w:tc>
      </w:tr>
      <w:tr w:rsidR="003F198A" w:rsidRPr="00530133" w:rsidTr="006F77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rsidR="003F198A" w:rsidRPr="00530133" w:rsidRDefault="006F7707" w:rsidP="00446951">
            <w:pPr>
              <w:rPr>
                <w:szCs w:val="18"/>
              </w:rPr>
            </w:pPr>
            <w:r w:rsidRPr="00530133">
              <w:rPr>
                <w:szCs w:val="18"/>
              </w:rPr>
              <w:t>R</w:t>
            </w:r>
            <w:r w:rsidR="003F198A" w:rsidRPr="00530133">
              <w:rPr>
                <w:szCs w:val="18"/>
              </w:rPr>
              <w:t>evisiones</w:t>
            </w:r>
          </w:p>
        </w:tc>
        <w:tc>
          <w:tcPr>
            <w:cnfStyle w:val="000010000000" w:firstRow="0" w:lastRow="0" w:firstColumn="0" w:lastColumn="0" w:oddVBand="1" w:evenVBand="0" w:oddHBand="0" w:evenHBand="0" w:firstRowFirstColumn="0" w:firstRowLastColumn="0" w:lastRowFirstColumn="0" w:lastRowLastColumn="0"/>
            <w:tcW w:w="1866"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4</w:t>
            </w:r>
          </w:p>
        </w:tc>
        <w:tc>
          <w:tcPr>
            <w:cnfStyle w:val="000001000000" w:firstRow="0" w:lastRow="0" w:firstColumn="0" w:lastColumn="0" w:oddVBand="0" w:evenVBand="1" w:oddHBand="0" w:evenHBand="0" w:firstRowFirstColumn="0" w:firstRowLastColumn="0" w:lastRowFirstColumn="0" w:lastRowLastColumn="0"/>
            <w:tcW w:w="1224"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21,127*</w:t>
            </w:r>
          </w:p>
        </w:tc>
        <w:tc>
          <w:tcPr>
            <w:cnfStyle w:val="000010000000" w:firstRow="0" w:lastRow="0" w:firstColumn="0" w:lastColumn="0" w:oddVBand="1" w:evenVBand="0" w:oddHBand="0" w:evenHBand="0" w:firstRowFirstColumn="0" w:firstRowLastColumn="0" w:lastRowFirstColumn="0" w:lastRowLastColumn="0"/>
            <w:tcW w:w="2437" w:type="dxa"/>
            <w:noWrap/>
          </w:tcPr>
          <w:p w:rsidR="003F198A" w:rsidRPr="00530133" w:rsidRDefault="003F198A" w:rsidP="00034847">
            <w:pPr>
              <w:jc w:val="right"/>
              <w:rPr>
                <w:color w:val="7F7F7F" w:themeColor="text1" w:themeTint="80"/>
                <w:sz w:val="16"/>
                <w:szCs w:val="18"/>
              </w:rPr>
            </w:pPr>
            <w:r w:rsidRPr="00530133">
              <w:rPr>
                <w:color w:val="7F7F7F" w:themeColor="text1" w:themeTint="80"/>
                <w:sz w:val="16"/>
                <w:szCs w:val="18"/>
              </w:rPr>
              <w:t>2 Q1</w:t>
            </w:r>
          </w:p>
        </w:tc>
      </w:tr>
      <w:tr w:rsidR="003F198A" w:rsidRPr="00530133" w:rsidTr="006F770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rsidR="003F198A" w:rsidRPr="00530133" w:rsidRDefault="003F198A" w:rsidP="00446951">
            <w:pPr>
              <w:rPr>
                <w:rFonts w:ascii="Montserrat SemiBold" w:hAnsi="Montserrat SemiBold"/>
                <w:szCs w:val="18"/>
              </w:rPr>
            </w:pPr>
            <w:r w:rsidRPr="00530133">
              <w:rPr>
                <w:rFonts w:ascii="Montserrat SemiBold" w:hAnsi="Montserrat SemiBold"/>
                <w:szCs w:val="18"/>
              </w:rPr>
              <w:t>Total</w:t>
            </w:r>
          </w:p>
        </w:tc>
        <w:tc>
          <w:tcPr>
            <w:cnfStyle w:val="000010000000" w:firstRow="0" w:lastRow="0" w:firstColumn="0" w:lastColumn="0" w:oddVBand="1" w:evenVBand="0" w:oddHBand="0" w:evenHBand="0" w:firstRowFirstColumn="0" w:firstRowLastColumn="0" w:lastRowFirstColumn="0" w:lastRowLastColumn="0"/>
            <w:tcW w:w="1866" w:type="dxa"/>
            <w:noWrap/>
          </w:tcPr>
          <w:p w:rsidR="003F198A" w:rsidRPr="00530133" w:rsidRDefault="003F198A" w:rsidP="00034847">
            <w:pPr>
              <w:jc w:val="right"/>
              <w:rPr>
                <w:rFonts w:ascii="Montserrat SemiBold" w:hAnsi="Montserrat SemiBold"/>
                <w:color w:val="7F7F7F" w:themeColor="text1" w:themeTint="80"/>
                <w:szCs w:val="18"/>
              </w:rPr>
            </w:pPr>
            <w:r w:rsidRPr="00530133">
              <w:rPr>
                <w:rFonts w:ascii="Montserrat SemiBold" w:hAnsi="Montserrat SemiBold"/>
                <w:color w:val="7F7F7F" w:themeColor="text1" w:themeTint="80"/>
                <w:szCs w:val="18"/>
              </w:rPr>
              <w:t>81</w:t>
            </w:r>
          </w:p>
        </w:tc>
        <w:tc>
          <w:tcPr>
            <w:cnfStyle w:val="000001000000" w:firstRow="0" w:lastRow="0" w:firstColumn="0" w:lastColumn="0" w:oddVBand="0" w:evenVBand="1" w:oddHBand="0" w:evenHBand="0" w:firstRowFirstColumn="0" w:firstRowLastColumn="0" w:lastRowFirstColumn="0" w:lastRowLastColumn="0"/>
            <w:tcW w:w="1224" w:type="dxa"/>
            <w:noWrap/>
          </w:tcPr>
          <w:p w:rsidR="003F198A" w:rsidRPr="00530133" w:rsidRDefault="003F198A" w:rsidP="00034847">
            <w:pPr>
              <w:jc w:val="right"/>
              <w:rPr>
                <w:rFonts w:ascii="Montserrat SemiBold" w:hAnsi="Montserrat SemiBold"/>
                <w:color w:val="7F7F7F" w:themeColor="text1" w:themeTint="80"/>
                <w:szCs w:val="18"/>
              </w:rPr>
            </w:pPr>
            <w:r w:rsidRPr="00530133">
              <w:rPr>
                <w:rFonts w:ascii="Montserrat SemiBold" w:hAnsi="Montserrat SemiBold"/>
                <w:color w:val="7F7F7F" w:themeColor="text1" w:themeTint="80"/>
                <w:szCs w:val="18"/>
              </w:rPr>
              <w:t>443,542*</w:t>
            </w:r>
          </w:p>
        </w:tc>
        <w:tc>
          <w:tcPr>
            <w:cnfStyle w:val="000010000000" w:firstRow="0" w:lastRow="0" w:firstColumn="0" w:lastColumn="0" w:oddVBand="1" w:evenVBand="0" w:oddHBand="0" w:evenHBand="0" w:firstRowFirstColumn="0" w:firstRowLastColumn="0" w:lastRowFirstColumn="0" w:lastRowLastColumn="0"/>
            <w:tcW w:w="2437" w:type="dxa"/>
            <w:noWrap/>
          </w:tcPr>
          <w:p w:rsidR="003F198A" w:rsidRPr="00530133" w:rsidRDefault="003F198A" w:rsidP="00034847">
            <w:pPr>
              <w:jc w:val="right"/>
              <w:rPr>
                <w:rFonts w:ascii="Montserrat SemiBold" w:hAnsi="Montserrat SemiBold"/>
                <w:color w:val="7F7F7F" w:themeColor="text1" w:themeTint="80"/>
                <w:szCs w:val="18"/>
              </w:rPr>
            </w:pPr>
            <w:r w:rsidRPr="00530133">
              <w:rPr>
                <w:rFonts w:ascii="Montserrat SemiBold" w:hAnsi="Montserrat SemiBold"/>
                <w:color w:val="7F7F7F" w:themeColor="text1" w:themeTint="80"/>
                <w:szCs w:val="18"/>
              </w:rPr>
              <w:t>30 Q1</w:t>
            </w:r>
          </w:p>
        </w:tc>
      </w:tr>
    </w:tbl>
    <w:p w:rsidR="00530133" w:rsidRPr="00530133" w:rsidRDefault="00530133" w:rsidP="003F198A">
      <w:pPr>
        <w:pStyle w:val="Piedetabla"/>
        <w:rPr>
          <w:lang w:val="es-ES"/>
        </w:rPr>
      </w:pPr>
    </w:p>
    <w:p w:rsidR="003F198A" w:rsidRPr="00530133" w:rsidRDefault="003F198A" w:rsidP="003F198A">
      <w:pPr>
        <w:pStyle w:val="Piedetabla"/>
        <w:rPr>
          <w:lang w:val="es-ES"/>
        </w:rPr>
      </w:pPr>
      <w:r w:rsidRPr="00530133">
        <w:rPr>
          <w:lang w:val="es-ES"/>
        </w:rPr>
        <w:t>(%Q1: cálculo incluye total Artículos, Revisiones, Cartas, Material Editorial y Guías Clínicas indexadas en JCR)</w:t>
      </w:r>
    </w:p>
    <w:p w:rsidR="00034847" w:rsidRPr="00530133" w:rsidRDefault="00034847" w:rsidP="003F198A"/>
    <w:p w:rsidR="003F198A" w:rsidRPr="00530133" w:rsidRDefault="003F198A" w:rsidP="003F198A">
      <w:pPr>
        <w:rPr>
          <w:rFonts w:ascii="Verdana" w:hAnsi="Verdana" w:cs="Arial"/>
          <w:color w:val="000080"/>
          <w:sz w:val="24"/>
        </w:rPr>
      </w:pPr>
    </w:p>
    <w:tbl>
      <w:tblPr>
        <w:tblStyle w:val="TablaGeneral1"/>
        <w:tblW w:w="4822" w:type="pct"/>
        <w:tblLayout w:type="fixed"/>
        <w:tblLook w:val="01E0" w:firstRow="1" w:lastRow="1" w:firstColumn="1" w:lastColumn="1" w:noHBand="0" w:noVBand="0"/>
      </w:tblPr>
      <w:tblGrid>
        <w:gridCol w:w="2788"/>
        <w:gridCol w:w="1760"/>
        <w:gridCol w:w="1407"/>
        <w:gridCol w:w="1699"/>
      </w:tblGrid>
      <w:tr w:rsidR="003F198A" w:rsidRPr="00530133" w:rsidTr="00034847">
        <w:trPr>
          <w:cnfStyle w:val="100000000000" w:firstRow="1" w:lastRow="0" w:firstColumn="0" w:lastColumn="0" w:oddVBand="0" w:evenVBand="0" w:oddHBand="0" w:evenHBand="0" w:firstRowFirstColumn="0" w:firstRowLastColumn="0" w:lastRowFirstColumn="0" w:lastRowLastColumn="0"/>
          <w:cantSplit/>
          <w:trHeight w:val="581"/>
          <w:tblHeader/>
        </w:trPr>
        <w:tc>
          <w:tcPr>
            <w:cnfStyle w:val="001000000000" w:firstRow="0" w:lastRow="0" w:firstColumn="1" w:lastColumn="0" w:oddVBand="0" w:evenVBand="0" w:oddHBand="0" w:evenHBand="0" w:firstRowFirstColumn="0" w:firstRowLastColumn="0" w:lastRowFirstColumn="0" w:lastRowLastColumn="0"/>
            <w:tcW w:w="1821" w:type="pct"/>
          </w:tcPr>
          <w:p w:rsidR="003F198A" w:rsidRPr="00530133" w:rsidRDefault="003F198A" w:rsidP="00446951">
            <w:pPr>
              <w:jc w:val="left"/>
              <w:rPr>
                <w:rFonts w:ascii="Montserrat SemiBold" w:hAnsi="Montserrat SemiBold"/>
                <w:b w:val="0"/>
                <w:sz w:val="18"/>
              </w:rPr>
            </w:pPr>
            <w:r w:rsidRPr="00530133">
              <w:rPr>
                <w:rFonts w:ascii="Montserrat SemiBold" w:hAnsi="Montserrat SemiBold"/>
                <w:b w:val="0"/>
                <w:sz w:val="18"/>
              </w:rPr>
              <w:t xml:space="preserve">Publicaciones </w:t>
            </w:r>
            <w:r w:rsidRPr="00530133">
              <w:rPr>
                <w:rFonts w:ascii="Montserrat SemiBold" w:hAnsi="Montserrat SemiBold"/>
                <w:b w:val="0"/>
                <w:sz w:val="18"/>
              </w:rPr>
              <w:br/>
              <w:t>(nombre de la Revista)</w:t>
            </w:r>
          </w:p>
        </w:tc>
        <w:tc>
          <w:tcPr>
            <w:tcW w:w="1150" w:type="pct"/>
          </w:tcPr>
          <w:p w:rsidR="003F198A" w:rsidRPr="00530133" w:rsidRDefault="003F198A" w:rsidP="00034847">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530133">
              <w:rPr>
                <w:rFonts w:ascii="Montserrat SemiBold" w:hAnsi="Montserrat SemiBold"/>
                <w:b w:val="0"/>
                <w:sz w:val="18"/>
              </w:rPr>
              <w:t>Número total de artículos Publica-dos en la revista</w:t>
            </w:r>
          </w:p>
        </w:tc>
        <w:tc>
          <w:tcPr>
            <w:cnfStyle w:val="000001000000" w:firstRow="0" w:lastRow="0" w:firstColumn="0" w:lastColumn="0" w:oddVBand="0" w:evenVBand="1" w:oddHBand="0" w:evenHBand="0" w:firstRowFirstColumn="0" w:firstRowLastColumn="0" w:lastRowFirstColumn="0" w:lastRowLastColumn="0"/>
            <w:tcW w:w="919" w:type="pct"/>
          </w:tcPr>
          <w:p w:rsidR="003F198A" w:rsidRPr="00530133" w:rsidRDefault="003F198A" w:rsidP="00034847">
            <w:pPr>
              <w:spacing w:line="240" w:lineRule="auto"/>
              <w:jc w:val="center"/>
              <w:rPr>
                <w:rFonts w:ascii="Montserrat SemiBold" w:hAnsi="Montserrat SemiBold"/>
                <w:b w:val="0"/>
                <w:sz w:val="18"/>
              </w:rPr>
            </w:pPr>
            <w:r w:rsidRPr="00530133">
              <w:rPr>
                <w:rFonts w:ascii="Montserrat SemiBold" w:hAnsi="Montserrat SemiBold"/>
                <w:b w:val="0"/>
                <w:sz w:val="18"/>
              </w:rPr>
              <w:t xml:space="preserve">Factor de impacto de </w:t>
            </w:r>
            <w:r w:rsidRPr="00530133">
              <w:rPr>
                <w:rFonts w:ascii="Montserrat SemiBold" w:hAnsi="Montserrat SemiBold"/>
                <w:b w:val="0"/>
                <w:sz w:val="18"/>
              </w:rPr>
              <w:br/>
              <w:t>la revista*</w:t>
            </w:r>
          </w:p>
        </w:tc>
        <w:tc>
          <w:tcPr>
            <w:tcW w:w="1110" w:type="pct"/>
          </w:tcPr>
          <w:p w:rsidR="003F198A" w:rsidRPr="00530133" w:rsidRDefault="003F198A" w:rsidP="00034847">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8"/>
              </w:rPr>
            </w:pPr>
            <w:r w:rsidRPr="00530133">
              <w:rPr>
                <w:rFonts w:ascii="Montserrat SemiBold" w:hAnsi="Montserrat SemiBold"/>
                <w:b w:val="0"/>
                <w:sz w:val="18"/>
              </w:rPr>
              <w:t>Factor de impacto TOTAL</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Acta Chir Belg</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1,09</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1,09</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Aids</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4,177</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4,177</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Allergy</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13,146</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13,146</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Am J Phys Med Rehabil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2,159</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2,159</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An Pediatr (Barc)</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1,5</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3</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Annals Hematol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3,673</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3,673</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Aten Primaria</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1,137</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2,274</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tcPr>
          <w:p w:rsidR="003F198A" w:rsidRPr="00530133" w:rsidRDefault="003F198A" w:rsidP="00446951">
            <w:pPr>
              <w:rPr>
                <w:sz w:val="16"/>
              </w:rPr>
            </w:pPr>
            <w:r w:rsidRPr="00530133">
              <w:rPr>
                <w:sz w:val="16"/>
              </w:rPr>
              <w:t>Australas J Dermatol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2,875</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2,875</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Br J Dermatol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3</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9,302</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27,906</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Br J Haematol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6,998</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6,998</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tcPr>
          <w:p w:rsidR="003F198A" w:rsidRPr="00530133" w:rsidRDefault="003F198A" w:rsidP="00446951">
            <w:pPr>
              <w:rPr>
                <w:sz w:val="16"/>
              </w:rPr>
            </w:pPr>
            <w:r w:rsidRPr="00530133">
              <w:rPr>
                <w:sz w:val="16"/>
              </w:rPr>
              <w:t>Br J Surg</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6,939</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6,939</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Cancers</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6,639</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6,639</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F27412" w:rsidP="00446951">
            <w:pPr>
              <w:rPr>
                <w:sz w:val="16"/>
              </w:rPr>
            </w:pPr>
            <w:hyperlink r:id="rId32" w:tooltip="Cardiology." w:history="1">
              <w:r w:rsidR="003F198A" w:rsidRPr="00530133">
                <w:rPr>
                  <w:sz w:val="16"/>
                </w:rPr>
                <w:t>Cardiology</w:t>
              </w:r>
            </w:hyperlink>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1,869</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1,869</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Clin Anat</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2,414</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2,414</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Clin Exp Rheumatol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4,473</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8,946</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Clin Gastroenterol Hepatol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11,382</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11,382</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Clin Rheumatol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2,98</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2,98</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Clin Transl Oncol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3,405</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6,81</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Dermatol Ther</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5,851</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5,851</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Diabetes Metab Res Rev</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4,876</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4,876</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 xml:space="preserve">Diagnostics </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3,706</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3,706</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Endoscopy</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10,093</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10,093</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Enferm Infecc Microbiol Clin</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1,731</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3,462</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lastRenderedPageBreak/>
              <w:t>Eur J Cancer</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9,162</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9,162</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Eur J Clin Microbiol Infect Dis.</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3,267</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3,267</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Eur J Hosp Pharm  Sci Pract</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0,892</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1,784</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Fam Cancer</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2,375</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2,375</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Gastroenterology</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22,682</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22,682</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Hum Ecol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1,993</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3,986</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Int J Cancer</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7,396</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14,792</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Int J Eat Disord</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4,861</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4,861</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Int J Environ Res Public Health</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3,39</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3,39</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JAMA Dermatology</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10,282</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10,282</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J Clin Anesth</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4</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9,452</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18,904</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J Clin Med</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4,241</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8,482</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J Clin Rheumatol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3,517</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7,034</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J Hand Surg Eur</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2,688</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2,688</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J Hematol Oncol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17,388</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17,388</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J Med Genet</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6,318</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6,318</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J Mol Med (Berl)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4,599</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4,599</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J Pediatr Hematol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1,289</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1,289</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J Rheumatol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4,666</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9,332</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J Trop Pediatr</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1,165</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1,165</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 xml:space="preserve">Lancet </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79,321</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79,321</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Med Ultrason</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1,611</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1,611</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 xml:space="preserve">Med Biol Eng Comput </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2,602</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2,602</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Med Clin (Barc)</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1,725</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3,450</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Med Intensiva</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2,491</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2,491</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 xml:space="preserve">Metab Syndr Rela Disord </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1,894</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1,894</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Minerva Anestesiol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3,051</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3,051</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Nutrients</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5.717</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5,717</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Ophthalmol Ther</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3,24</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3,24</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PLoS One</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3,24</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3,24</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Polymers (Basel)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4,329</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4,329</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Prof Inf</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2,253</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2,253</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Reg Anesth Pain Med</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6,288</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6,288</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lastRenderedPageBreak/>
              <w:t xml:space="preserve">Rev Esp Cardiol </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4,753</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4,753</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 xml:space="preserve">Rev Esp enfermedades Dig      </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2,086</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4,172</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Rev Neurol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0,87</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0,87</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Rev Clin Esp</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2</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1,556</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3,112</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Sci Rep</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4,379</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4,379</w:t>
            </w:r>
          </w:p>
        </w:tc>
      </w:tr>
      <w:tr w:rsidR="003F198A" w:rsidRPr="00530133" w:rsidTr="00034847">
        <w:trPr>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sz w:val="16"/>
              </w:rPr>
            </w:pPr>
            <w:r w:rsidRPr="00530133">
              <w:rPr>
                <w:sz w:val="16"/>
              </w:rPr>
              <w:t>World J Gastroenterol</w:t>
            </w:r>
          </w:p>
        </w:tc>
        <w:tc>
          <w:tcPr>
            <w:tcW w:w="115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szCs w:val="16"/>
              </w:rPr>
            </w:pPr>
            <w:r w:rsidRPr="00530133">
              <w:rPr>
                <w:szCs w:val="16"/>
              </w:rPr>
              <w:t>5,742</w:t>
            </w:r>
          </w:p>
        </w:tc>
        <w:tc>
          <w:tcPr>
            <w:tcW w:w="1110" w:type="pct"/>
            <w:noWrap/>
          </w:tcPr>
          <w:p w:rsidR="003F198A" w:rsidRPr="00530133" w:rsidRDefault="003F198A" w:rsidP="00034847">
            <w:pPr>
              <w:jc w:val="right"/>
              <w:cnfStyle w:val="000000000000" w:firstRow="0" w:lastRow="0" w:firstColumn="0" w:lastColumn="0" w:oddVBand="0" w:evenVBand="0" w:oddHBand="0" w:evenHBand="0" w:firstRowFirstColumn="0" w:firstRowLastColumn="0" w:lastRowFirstColumn="0" w:lastRowLastColumn="0"/>
              <w:rPr>
                <w:szCs w:val="16"/>
              </w:rPr>
            </w:pPr>
            <w:r w:rsidRPr="00530133">
              <w:rPr>
                <w:szCs w:val="16"/>
              </w:rPr>
              <w:t>5,742</w:t>
            </w:r>
          </w:p>
        </w:tc>
      </w:tr>
      <w:tr w:rsidR="003F198A" w:rsidRPr="00530133" w:rsidTr="00034847">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1" w:type="pct"/>
            <w:noWrap/>
          </w:tcPr>
          <w:p w:rsidR="003F198A" w:rsidRPr="00530133" w:rsidRDefault="003F198A" w:rsidP="00446951">
            <w:pPr>
              <w:rPr>
                <w:rFonts w:ascii="Montserrat SemiBold" w:hAnsi="Montserrat SemiBold"/>
                <w:sz w:val="20"/>
              </w:rPr>
            </w:pPr>
            <w:r w:rsidRPr="00530133">
              <w:rPr>
                <w:rFonts w:ascii="Montserrat SemiBold" w:hAnsi="Montserrat SemiBold"/>
                <w:sz w:val="20"/>
              </w:rPr>
              <w:t>TOTAL</w:t>
            </w:r>
          </w:p>
        </w:tc>
        <w:tc>
          <w:tcPr>
            <w:tcW w:w="1150" w:type="pct"/>
            <w:noWrap/>
          </w:tcPr>
          <w:p w:rsidR="003F198A" w:rsidRPr="00530133" w:rsidRDefault="003F198A" w:rsidP="00034847">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olor w:val="7F7F7F" w:themeColor="text1" w:themeTint="80"/>
                <w:sz w:val="20"/>
                <w:szCs w:val="16"/>
              </w:rPr>
            </w:pPr>
            <w:r w:rsidRPr="00530133">
              <w:rPr>
                <w:rFonts w:ascii="Montserrat SemiBold" w:hAnsi="Montserrat SemiBold"/>
                <w:color w:val="7F7F7F" w:themeColor="text1" w:themeTint="80"/>
                <w:sz w:val="20"/>
                <w:szCs w:val="16"/>
              </w:rPr>
              <w:t>81</w:t>
            </w:r>
          </w:p>
        </w:tc>
        <w:tc>
          <w:tcPr>
            <w:cnfStyle w:val="000001000000" w:firstRow="0" w:lastRow="0" w:firstColumn="0" w:lastColumn="0" w:oddVBand="0" w:evenVBand="1" w:oddHBand="0" w:evenHBand="0" w:firstRowFirstColumn="0" w:firstRowLastColumn="0" w:lastRowFirstColumn="0" w:lastRowLastColumn="0"/>
            <w:tcW w:w="919" w:type="pct"/>
            <w:noWrap/>
          </w:tcPr>
          <w:p w:rsidR="003F198A" w:rsidRPr="00530133" w:rsidRDefault="003F198A" w:rsidP="00034847">
            <w:pPr>
              <w:jc w:val="right"/>
              <w:rPr>
                <w:rFonts w:ascii="Montserrat SemiBold" w:hAnsi="Montserrat SemiBold"/>
                <w:color w:val="7F7F7F" w:themeColor="text1" w:themeTint="80"/>
                <w:sz w:val="20"/>
                <w:szCs w:val="16"/>
              </w:rPr>
            </w:pPr>
          </w:p>
        </w:tc>
        <w:tc>
          <w:tcPr>
            <w:tcW w:w="1110" w:type="pct"/>
            <w:noWrap/>
          </w:tcPr>
          <w:p w:rsidR="003F198A" w:rsidRPr="00530133" w:rsidRDefault="003F198A" w:rsidP="00034847">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olor w:val="7F7F7F" w:themeColor="text1" w:themeTint="80"/>
                <w:sz w:val="20"/>
                <w:szCs w:val="16"/>
              </w:rPr>
            </w:pPr>
            <w:r w:rsidRPr="00530133">
              <w:rPr>
                <w:rFonts w:ascii="Montserrat SemiBold" w:hAnsi="Montserrat SemiBold"/>
                <w:color w:val="7F7F7F" w:themeColor="text1" w:themeTint="80"/>
                <w:sz w:val="20"/>
                <w:szCs w:val="16"/>
              </w:rPr>
              <w:t>443,542*</w:t>
            </w:r>
          </w:p>
        </w:tc>
      </w:tr>
    </w:tbl>
    <w:p w:rsidR="003F198A" w:rsidRPr="00530133" w:rsidRDefault="003F198A" w:rsidP="009B6BFC">
      <w:pPr>
        <w:pStyle w:val="Ttulo3Memoria"/>
        <w:spacing w:line="240" w:lineRule="auto"/>
        <w:rPr>
          <w:rFonts w:ascii="Montserrat SemiBold" w:hAnsi="Montserrat SemiBold" w:cs="Calibri"/>
          <w:color w:val="C00000"/>
          <w:sz w:val="16"/>
        </w:rPr>
      </w:pPr>
    </w:p>
    <w:p w:rsidR="007F1075" w:rsidRPr="00530133" w:rsidRDefault="00877F98" w:rsidP="00034847">
      <w:r w:rsidRPr="00530133">
        <w:t>S</w:t>
      </w:r>
      <w:r w:rsidR="003F198A" w:rsidRPr="00530133">
        <w:t>iguiendo las pautas del Observatorio de la Comunidad de Madrid</w:t>
      </w:r>
      <w:r w:rsidR="00F74896" w:rsidRPr="00530133">
        <w:t>,</w:t>
      </w:r>
      <w:r w:rsidR="003F198A" w:rsidRPr="00530133">
        <w:t xml:space="preserve"> </w:t>
      </w:r>
      <w:r w:rsidR="00AB1DB9" w:rsidRPr="00530133">
        <w:t xml:space="preserve">se </w:t>
      </w:r>
      <w:r w:rsidR="00F74896" w:rsidRPr="00530133">
        <w:t>c</w:t>
      </w:r>
      <w:r w:rsidR="003F198A" w:rsidRPr="00530133">
        <w:t>ontabiliza</w:t>
      </w:r>
      <w:r w:rsidR="00AB1DB9" w:rsidRPr="00530133">
        <w:t>n</w:t>
      </w:r>
      <w:r w:rsidR="003F198A" w:rsidRPr="00530133">
        <w:t xml:space="preserve"> solo los artículos originales y revisiones, publicadas en revistas indexadas en las bases de datos Wos, PubMed, Scopus  y JCR. </w:t>
      </w:r>
    </w:p>
    <w:p w:rsidR="007F1075" w:rsidRPr="00530133" w:rsidRDefault="007F1075" w:rsidP="00034847"/>
    <w:p w:rsidR="003F198A" w:rsidRPr="00530133" w:rsidRDefault="003F198A" w:rsidP="00034847">
      <w:r w:rsidRPr="00530133">
        <w:t xml:space="preserve">Con un total de 72 trabajos, de los cuales 57 (79,1%) están incluidos en revistas del Journal Citation Report (JCR), ocupando los siguientes cuartiles: 20 Q1, 13 Q2, 14 Q3 y 10 Q4. Además, el volumen de artículos publicados en acceso abierto ha sido de 30 trabajos (41,7%). </w:t>
      </w:r>
    </w:p>
    <w:p w:rsidR="003F198A" w:rsidRPr="00530133" w:rsidRDefault="003F198A" w:rsidP="008F671C">
      <w:pPr>
        <w:keepNext/>
        <w:spacing w:before="0" w:line="360" w:lineRule="auto"/>
        <w:outlineLvl w:val="1"/>
      </w:pPr>
    </w:p>
    <w:p w:rsidR="00530133" w:rsidRPr="00530133" w:rsidRDefault="00530133">
      <w:pPr>
        <w:spacing w:before="0" w:line="240" w:lineRule="auto"/>
        <w:jc w:val="left"/>
        <w:rPr>
          <w:rFonts w:ascii="Montserrat SemiBold" w:hAnsi="Montserrat SemiBold"/>
          <w:caps/>
          <w:color w:val="48ACC6"/>
          <w:spacing w:val="-6"/>
          <w:sz w:val="24"/>
        </w:rPr>
      </w:pPr>
      <w:bookmarkStart w:id="149" w:name="_Toc82778671"/>
      <w:r w:rsidRPr="00530133">
        <w:br w:type="page"/>
      </w:r>
    </w:p>
    <w:p w:rsidR="007F1075" w:rsidRPr="00530133" w:rsidRDefault="007F1075" w:rsidP="007F1075">
      <w:pPr>
        <w:pStyle w:val="TITULO-Nivel2"/>
      </w:pPr>
      <w:bookmarkStart w:id="150" w:name="_Toc86222054"/>
      <w:r w:rsidRPr="00530133">
        <w:lastRenderedPageBreak/>
        <w:t>biblioteca de ciencias de la salud</w:t>
      </w:r>
      <w:bookmarkEnd w:id="149"/>
      <w:bookmarkEnd w:id="150"/>
    </w:p>
    <w:p w:rsidR="007F1075" w:rsidRPr="00530133" w:rsidRDefault="007F1075" w:rsidP="00034847">
      <w:r w:rsidRPr="00530133">
        <w:t xml:space="preserve">La Biblioteca de Ciencias de la Salud del Hospital Universitario de Móstoles es una unidad de apoyo a la asistencia, docencia e investigación. Sus objetivos se dividen en 4 niveles: </w:t>
      </w:r>
    </w:p>
    <w:p w:rsidR="007F1075" w:rsidRPr="00530133" w:rsidRDefault="007F1075" w:rsidP="00530133">
      <w:pPr>
        <w:pStyle w:val="Prrafodelista"/>
        <w:numPr>
          <w:ilvl w:val="0"/>
          <w:numId w:val="35"/>
        </w:numPr>
      </w:pPr>
      <w:r w:rsidRPr="00530133">
        <w:t xml:space="preserve">Proporcionar la información científica y técnica de calidad que precisa para la actividad asistencial, docente e investigadora. Creación, acceso y conservación de la colección. Así como la creación de servicios personalizados. </w:t>
      </w:r>
    </w:p>
    <w:p w:rsidR="007F1075" w:rsidRPr="00530133" w:rsidRDefault="007F1075" w:rsidP="00530133">
      <w:pPr>
        <w:pStyle w:val="Prrafodelista"/>
        <w:numPr>
          <w:ilvl w:val="0"/>
          <w:numId w:val="35"/>
        </w:numPr>
      </w:pPr>
      <w:r w:rsidRPr="00530133">
        <w:t>Facilitar la gestión de la información a través de servicios, tutoriales, talleres, adquisición de habilidades informacionales…</w:t>
      </w:r>
    </w:p>
    <w:p w:rsidR="007F1075" w:rsidRPr="00530133" w:rsidRDefault="007F1075" w:rsidP="00530133">
      <w:pPr>
        <w:pStyle w:val="Prrafodelista"/>
        <w:numPr>
          <w:ilvl w:val="0"/>
          <w:numId w:val="35"/>
        </w:numPr>
      </w:pPr>
      <w:r w:rsidRPr="00530133">
        <w:t>Potenciar la creación de conocimiento, a través de la animación a la publicación, potenciación de la cultura básica de autor científico y de desarrollo de perfiles profesionales.</w:t>
      </w:r>
    </w:p>
    <w:p w:rsidR="007F1075" w:rsidRPr="00530133" w:rsidRDefault="007F1075" w:rsidP="00530133">
      <w:pPr>
        <w:pStyle w:val="Prrafodelista"/>
        <w:numPr>
          <w:ilvl w:val="0"/>
          <w:numId w:val="35"/>
        </w:numPr>
      </w:pPr>
      <w:r w:rsidRPr="00530133">
        <w:t xml:space="preserve">Difusión de la producción científica del hospital a través de los perfiles de autores, institucionales… </w:t>
      </w:r>
    </w:p>
    <w:p w:rsidR="007F1075" w:rsidRPr="00530133" w:rsidRDefault="007F1075" w:rsidP="00530133">
      <w:pPr>
        <w:pStyle w:val="Prrafodelista"/>
        <w:numPr>
          <w:ilvl w:val="0"/>
          <w:numId w:val="35"/>
        </w:numPr>
      </w:pPr>
      <w:r w:rsidRPr="00530133">
        <w:t xml:space="preserve">Los usuarios han iniciado 15.700 sesiones para acceder a la Bibliotecas Virtual del hospital y acceder al fondo bibliográfico/colección durante el año 2020. Dicho catálogo da acceso a: </w:t>
      </w:r>
    </w:p>
    <w:p w:rsidR="007F1075" w:rsidRPr="00530133" w:rsidRDefault="007F1075" w:rsidP="007F1075">
      <w:pPr>
        <w:spacing w:before="0" w:after="160" w:line="259" w:lineRule="auto"/>
        <w:rPr>
          <w:sz w:val="16"/>
          <w:szCs w:val="16"/>
        </w:rPr>
      </w:pPr>
    </w:p>
    <w:tbl>
      <w:tblPr>
        <w:tblStyle w:val="TablaGeneral1"/>
        <w:tblW w:w="7938" w:type="dxa"/>
        <w:tblLook w:val="00A0" w:firstRow="1" w:lastRow="0" w:firstColumn="1" w:lastColumn="0" w:noHBand="0" w:noVBand="0"/>
      </w:tblPr>
      <w:tblGrid>
        <w:gridCol w:w="3402"/>
        <w:gridCol w:w="4536"/>
      </w:tblGrid>
      <w:tr w:rsidR="007F1075" w:rsidRPr="00530133" w:rsidTr="0003484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02" w:type="dxa"/>
          </w:tcPr>
          <w:p w:rsidR="007F1075" w:rsidRPr="00530133" w:rsidRDefault="00E563E2" w:rsidP="00446951">
            <w:pPr>
              <w:rPr>
                <w:rFonts w:ascii="Montserrat SemiBold" w:hAnsi="Montserrat SemiBold"/>
                <w:b w:val="0"/>
              </w:rPr>
            </w:pPr>
            <w:r w:rsidRPr="00530133">
              <w:rPr>
                <w:rFonts w:ascii="Montserrat SemiBold" w:hAnsi="Montserrat SemiBold"/>
                <w:b w:val="0"/>
              </w:rPr>
              <w:t>Re</w:t>
            </w:r>
            <w:r w:rsidR="007F1075" w:rsidRPr="00530133">
              <w:rPr>
                <w:rFonts w:ascii="Montserrat SemiBold" w:hAnsi="Montserrat SemiBold"/>
                <w:b w:val="0"/>
              </w:rPr>
              <w:t>cursos</w:t>
            </w:r>
          </w:p>
        </w:tc>
        <w:tc>
          <w:tcPr>
            <w:tcW w:w="4536" w:type="dxa"/>
          </w:tcPr>
          <w:p w:rsidR="007F1075" w:rsidRPr="00530133" w:rsidRDefault="007F1075" w:rsidP="0044695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b w:val="0"/>
              </w:rPr>
              <w:t>Número/características</w:t>
            </w:r>
          </w:p>
        </w:tc>
      </w:tr>
      <w:tr w:rsidR="007F1075" w:rsidRPr="00530133" w:rsidTr="0003484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7F1075" w:rsidRPr="00530133" w:rsidRDefault="007F1075" w:rsidP="00446951">
            <w:r w:rsidRPr="00530133">
              <w:t xml:space="preserve">Revistas-e ciencias de la salud </w:t>
            </w:r>
          </w:p>
        </w:tc>
        <w:tc>
          <w:tcPr>
            <w:tcW w:w="4536" w:type="dxa"/>
          </w:tcPr>
          <w:p w:rsidR="007F1075" w:rsidRPr="00530133" w:rsidRDefault="007F1075" w:rsidP="00446951">
            <w:pPr>
              <w:jc w:val="left"/>
              <w:cnfStyle w:val="000000000000" w:firstRow="0" w:lastRow="0" w:firstColumn="0" w:lastColumn="0" w:oddVBand="0" w:evenVBand="0" w:oddHBand="0" w:evenHBand="0" w:firstRowFirstColumn="0" w:firstRowLastColumn="0" w:lastRowFirstColumn="0" w:lastRowLastColumn="0"/>
              <w:rPr>
                <w:sz w:val="18"/>
              </w:rPr>
            </w:pPr>
            <w:r w:rsidRPr="00530133">
              <w:rPr>
                <w:sz w:val="18"/>
              </w:rPr>
              <w:t>9.414 (5.336 abiertas)</w:t>
            </w:r>
          </w:p>
        </w:tc>
      </w:tr>
      <w:tr w:rsidR="007F1075" w:rsidRPr="00530133" w:rsidTr="0003484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7F1075" w:rsidRPr="00530133" w:rsidRDefault="007F1075" w:rsidP="00446951">
            <w:r w:rsidRPr="00530133">
              <w:t>Libros</w:t>
            </w:r>
            <w:r w:rsidR="009B6BFC" w:rsidRPr="00530133">
              <w:t xml:space="preserve"> </w:t>
            </w:r>
            <w:r w:rsidRPr="00530133">
              <w:t>- e ciencias de la salud</w:t>
            </w:r>
          </w:p>
        </w:tc>
        <w:tc>
          <w:tcPr>
            <w:tcW w:w="4536" w:type="dxa"/>
          </w:tcPr>
          <w:p w:rsidR="007F1075" w:rsidRPr="00530133" w:rsidRDefault="007F1075" w:rsidP="00446951">
            <w:pPr>
              <w:jc w:val="left"/>
              <w:cnfStyle w:val="000000000000" w:firstRow="0" w:lastRow="0" w:firstColumn="0" w:lastColumn="0" w:oddVBand="0" w:evenVBand="0" w:oddHBand="0" w:evenHBand="0" w:firstRowFirstColumn="0" w:firstRowLastColumn="0" w:lastRowFirstColumn="0" w:lastRowLastColumn="0"/>
              <w:rPr>
                <w:sz w:val="18"/>
              </w:rPr>
            </w:pPr>
            <w:r w:rsidRPr="00530133">
              <w:rPr>
                <w:sz w:val="18"/>
              </w:rPr>
              <w:t>1.502 (1.193 Elsevier, 209 Proquest Health &amp; Medicine y 100 editorial Paradigma)</w:t>
            </w:r>
          </w:p>
        </w:tc>
      </w:tr>
      <w:tr w:rsidR="007F1075" w:rsidRPr="00530133" w:rsidTr="0003484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7F1075" w:rsidRPr="00530133" w:rsidRDefault="007F1075" w:rsidP="00446951">
            <w:r w:rsidRPr="00530133">
              <w:t>UptoDate</w:t>
            </w:r>
          </w:p>
        </w:tc>
        <w:tc>
          <w:tcPr>
            <w:tcW w:w="4536" w:type="dxa"/>
          </w:tcPr>
          <w:p w:rsidR="007F1075" w:rsidRPr="00530133" w:rsidRDefault="007F1075" w:rsidP="00446951">
            <w:pPr>
              <w:jc w:val="left"/>
              <w:cnfStyle w:val="000000000000" w:firstRow="0" w:lastRow="0" w:firstColumn="0" w:lastColumn="0" w:oddVBand="0" w:evenVBand="0" w:oddHBand="0" w:evenHBand="0" w:firstRowFirstColumn="0" w:firstRowLastColumn="0" w:lastRowFirstColumn="0" w:lastRowLastColumn="0"/>
              <w:rPr>
                <w:sz w:val="18"/>
              </w:rPr>
            </w:pPr>
            <w:r w:rsidRPr="00530133">
              <w:rPr>
                <w:sz w:val="18"/>
              </w:rPr>
              <w:t>25 especialidades</w:t>
            </w:r>
          </w:p>
        </w:tc>
      </w:tr>
      <w:tr w:rsidR="007F1075" w:rsidRPr="00530133" w:rsidTr="00034847">
        <w:trPr>
          <w:trHeight w:val="284"/>
        </w:trPr>
        <w:tc>
          <w:tcPr>
            <w:cnfStyle w:val="001000000000" w:firstRow="0" w:lastRow="0" w:firstColumn="1" w:lastColumn="0" w:oddVBand="0" w:evenVBand="0" w:oddHBand="0" w:evenHBand="0" w:firstRowFirstColumn="0" w:firstRowLastColumn="0" w:lastRowFirstColumn="0" w:lastRowLastColumn="0"/>
            <w:tcW w:w="3402" w:type="dxa"/>
          </w:tcPr>
          <w:p w:rsidR="007F1075" w:rsidRPr="00530133" w:rsidRDefault="007F1075" w:rsidP="00446951">
            <w:r w:rsidRPr="00530133">
              <w:t>Bases de datos</w:t>
            </w:r>
          </w:p>
        </w:tc>
        <w:tc>
          <w:tcPr>
            <w:tcW w:w="4536" w:type="dxa"/>
          </w:tcPr>
          <w:p w:rsidR="007F1075" w:rsidRPr="00530133" w:rsidRDefault="007F1075" w:rsidP="00446951">
            <w:pPr>
              <w:cnfStyle w:val="000000000000" w:firstRow="0" w:lastRow="0" w:firstColumn="0" w:lastColumn="0" w:oddVBand="0" w:evenVBand="0" w:oddHBand="0" w:evenHBand="0" w:firstRowFirstColumn="0" w:firstRowLastColumn="0" w:lastRowFirstColumn="0" w:lastRowLastColumn="0"/>
              <w:rPr>
                <w:sz w:val="18"/>
              </w:rPr>
            </w:pPr>
            <w:r w:rsidRPr="00530133">
              <w:rPr>
                <w:sz w:val="18"/>
              </w:rPr>
              <w:t>Medline (PubMed), Embase, Wos, Cochrane library Plus, Ciberindex …</w:t>
            </w:r>
          </w:p>
        </w:tc>
      </w:tr>
    </w:tbl>
    <w:p w:rsidR="007F1075" w:rsidRPr="00530133" w:rsidRDefault="007F1075" w:rsidP="007F1075">
      <w:pPr>
        <w:widowControl w:val="0"/>
        <w:autoSpaceDE w:val="0"/>
        <w:autoSpaceDN w:val="0"/>
        <w:adjustRightInd w:val="0"/>
        <w:rPr>
          <w:sz w:val="16"/>
          <w:szCs w:val="16"/>
        </w:rPr>
      </w:pPr>
    </w:p>
    <w:p w:rsidR="007F1075" w:rsidRPr="00530133" w:rsidRDefault="007F1075" w:rsidP="00034847">
      <w:r w:rsidRPr="00530133">
        <w:t>La Biblioteca Virtual y la página web institucional da</w:t>
      </w:r>
      <w:r w:rsidR="00D56F52" w:rsidRPr="00530133">
        <w:t>n</w:t>
      </w:r>
      <w:r w:rsidRPr="00530133">
        <w:t xml:space="preserve"> acceso a los servicios bibliotecarios cuyos indicadores de actividad durante el año 2020 han sido: </w:t>
      </w:r>
    </w:p>
    <w:p w:rsidR="007F1075" w:rsidRPr="00530133" w:rsidRDefault="007F1075" w:rsidP="007F1075">
      <w:pPr>
        <w:pStyle w:val="Piedepgina"/>
        <w:tabs>
          <w:tab w:val="clear" w:pos="4252"/>
          <w:tab w:val="clear" w:pos="8504"/>
        </w:tabs>
        <w:rPr>
          <w:sz w:val="16"/>
          <w:szCs w:val="16"/>
        </w:rPr>
      </w:pPr>
    </w:p>
    <w:tbl>
      <w:tblPr>
        <w:tblStyle w:val="TablaGeneral"/>
        <w:tblW w:w="7938" w:type="dxa"/>
        <w:tblLayout w:type="fixed"/>
        <w:tblLook w:val="0020" w:firstRow="1" w:lastRow="0" w:firstColumn="0" w:lastColumn="0" w:noHBand="0" w:noVBand="0"/>
      </w:tblPr>
      <w:tblGrid>
        <w:gridCol w:w="6096"/>
        <w:gridCol w:w="1842"/>
      </w:tblGrid>
      <w:tr w:rsidR="007F1075" w:rsidRPr="00530133" w:rsidTr="00962D4D">
        <w:trPr>
          <w:cnfStyle w:val="100000000000" w:firstRow="1" w:lastRow="0" w:firstColumn="0" w:lastColumn="0" w:oddVBand="0" w:evenVBand="0" w:oddHBand="0" w:evenHBand="0" w:firstRowFirstColumn="0" w:firstRowLastColumn="0" w:lastRowFirstColumn="0" w:lastRowLastColumn="0"/>
          <w:cantSplit/>
          <w:trHeight w:val="408"/>
          <w:tblHeader/>
        </w:trPr>
        <w:tc>
          <w:tcPr>
            <w:tcW w:w="6096" w:type="dxa"/>
          </w:tcPr>
          <w:p w:rsidR="007F1075" w:rsidRPr="00530133" w:rsidRDefault="007F1075" w:rsidP="00446951">
            <w:pPr>
              <w:rPr>
                <w:rFonts w:ascii="Montserrat SemiBold" w:hAnsi="Montserrat SemiBold"/>
                <w:b w:val="0"/>
              </w:rPr>
            </w:pPr>
            <w:r w:rsidRPr="00530133">
              <w:rPr>
                <w:rFonts w:ascii="Montserrat SemiBold" w:hAnsi="Montserrat SemiBold"/>
                <w:b w:val="0"/>
              </w:rPr>
              <w:t>servicio</w:t>
            </w:r>
          </w:p>
        </w:tc>
        <w:tc>
          <w:tcPr>
            <w:cnfStyle w:val="000001000000" w:firstRow="0" w:lastRow="0" w:firstColumn="0" w:lastColumn="0" w:oddVBand="0" w:evenVBand="1" w:oddHBand="0" w:evenHBand="0" w:firstRowFirstColumn="0" w:firstRowLastColumn="0" w:lastRowFirstColumn="0" w:lastRowLastColumn="0"/>
            <w:tcW w:w="1842" w:type="dxa"/>
          </w:tcPr>
          <w:p w:rsidR="007F1075" w:rsidRPr="00530133" w:rsidRDefault="007F1075" w:rsidP="00446951">
            <w:pPr>
              <w:rPr>
                <w:rFonts w:ascii="Montserrat SemiBold" w:hAnsi="Montserrat SemiBold"/>
                <w:b w:val="0"/>
              </w:rPr>
            </w:pPr>
            <w:r w:rsidRPr="00530133">
              <w:rPr>
                <w:rFonts w:ascii="Montserrat SemiBold" w:hAnsi="Montserrat SemiBold"/>
                <w:b w:val="0"/>
              </w:rPr>
              <w:t>volumen</w:t>
            </w:r>
          </w:p>
        </w:tc>
      </w:tr>
      <w:tr w:rsidR="007F1075" w:rsidRPr="00530133" w:rsidTr="00034847">
        <w:tc>
          <w:tcPr>
            <w:tcW w:w="6096" w:type="dxa"/>
          </w:tcPr>
          <w:p w:rsidR="007F1075" w:rsidRPr="00530133" w:rsidRDefault="007F1075" w:rsidP="00446951">
            <w:pPr>
              <w:rPr>
                <w:color w:val="31849B" w:themeColor="accent5" w:themeShade="BF"/>
                <w:sz w:val="18"/>
              </w:rPr>
            </w:pPr>
            <w:r w:rsidRPr="00530133">
              <w:rPr>
                <w:color w:val="31849B" w:themeColor="accent5" w:themeShade="BF"/>
                <w:sz w:val="18"/>
              </w:rPr>
              <w:t>Obtención Documento (suministro)</w:t>
            </w:r>
          </w:p>
        </w:tc>
        <w:tc>
          <w:tcPr>
            <w:cnfStyle w:val="000001000000" w:firstRow="0" w:lastRow="0" w:firstColumn="0" w:lastColumn="0" w:oddVBand="0" w:evenVBand="1" w:oddHBand="0" w:evenHBand="0" w:firstRowFirstColumn="0" w:firstRowLastColumn="0" w:lastRowFirstColumn="0" w:lastRowLastColumn="0"/>
            <w:tcW w:w="1842" w:type="dxa"/>
          </w:tcPr>
          <w:p w:rsidR="007F1075" w:rsidRPr="00530133" w:rsidRDefault="007F1075" w:rsidP="00034847">
            <w:pPr>
              <w:jc w:val="right"/>
              <w:rPr>
                <w:sz w:val="18"/>
              </w:rPr>
            </w:pPr>
            <w:r w:rsidRPr="00530133">
              <w:rPr>
                <w:sz w:val="18"/>
              </w:rPr>
              <w:t>1.541</w:t>
            </w:r>
          </w:p>
        </w:tc>
      </w:tr>
      <w:tr w:rsidR="007F1075" w:rsidRPr="00530133" w:rsidTr="00034847">
        <w:tc>
          <w:tcPr>
            <w:tcW w:w="6096" w:type="dxa"/>
          </w:tcPr>
          <w:p w:rsidR="007F1075" w:rsidRPr="00530133" w:rsidRDefault="007F1075" w:rsidP="00446951">
            <w:r w:rsidRPr="00530133">
              <w:rPr>
                <w:color w:val="31849B" w:themeColor="accent5" w:themeShade="BF"/>
                <w:sz w:val="18"/>
              </w:rPr>
              <w:t>Obtención Documento (solicitud)</w:t>
            </w:r>
          </w:p>
        </w:tc>
        <w:tc>
          <w:tcPr>
            <w:cnfStyle w:val="000001000000" w:firstRow="0" w:lastRow="0" w:firstColumn="0" w:lastColumn="0" w:oddVBand="0" w:evenVBand="1" w:oddHBand="0" w:evenHBand="0" w:firstRowFirstColumn="0" w:firstRowLastColumn="0" w:lastRowFirstColumn="0" w:lastRowLastColumn="0"/>
            <w:tcW w:w="1842" w:type="dxa"/>
          </w:tcPr>
          <w:p w:rsidR="007F1075" w:rsidRPr="00530133" w:rsidRDefault="007F1075" w:rsidP="00034847">
            <w:pPr>
              <w:jc w:val="right"/>
              <w:rPr>
                <w:sz w:val="18"/>
              </w:rPr>
            </w:pPr>
            <w:r w:rsidRPr="00530133">
              <w:rPr>
                <w:sz w:val="18"/>
              </w:rPr>
              <w:t>978</w:t>
            </w:r>
          </w:p>
        </w:tc>
      </w:tr>
      <w:tr w:rsidR="007F1075" w:rsidRPr="00530133" w:rsidTr="00034847">
        <w:tc>
          <w:tcPr>
            <w:tcW w:w="6096" w:type="dxa"/>
          </w:tcPr>
          <w:p w:rsidR="007F1075" w:rsidRPr="00530133" w:rsidRDefault="007F1075" w:rsidP="00446951">
            <w:pPr>
              <w:rPr>
                <w:color w:val="31849B" w:themeColor="accent5" w:themeShade="BF"/>
                <w:sz w:val="18"/>
              </w:rPr>
            </w:pPr>
            <w:r w:rsidRPr="00530133">
              <w:rPr>
                <w:color w:val="31849B" w:themeColor="accent5" w:themeShade="BF"/>
                <w:sz w:val="18"/>
              </w:rPr>
              <w:t>Orientación bibliográfica</w:t>
            </w:r>
          </w:p>
        </w:tc>
        <w:tc>
          <w:tcPr>
            <w:cnfStyle w:val="000001000000" w:firstRow="0" w:lastRow="0" w:firstColumn="0" w:lastColumn="0" w:oddVBand="0" w:evenVBand="1" w:oddHBand="0" w:evenHBand="0" w:firstRowFirstColumn="0" w:firstRowLastColumn="0" w:lastRowFirstColumn="0" w:lastRowLastColumn="0"/>
            <w:tcW w:w="1842" w:type="dxa"/>
          </w:tcPr>
          <w:p w:rsidR="007F1075" w:rsidRPr="00530133" w:rsidRDefault="007F1075" w:rsidP="00034847">
            <w:pPr>
              <w:jc w:val="right"/>
              <w:rPr>
                <w:sz w:val="18"/>
              </w:rPr>
            </w:pPr>
            <w:r w:rsidRPr="00530133">
              <w:rPr>
                <w:sz w:val="18"/>
              </w:rPr>
              <w:t>728 (3.478 citas)</w:t>
            </w:r>
          </w:p>
        </w:tc>
      </w:tr>
      <w:tr w:rsidR="007F1075" w:rsidRPr="00530133" w:rsidTr="00034847">
        <w:tc>
          <w:tcPr>
            <w:tcW w:w="6096" w:type="dxa"/>
          </w:tcPr>
          <w:p w:rsidR="007F1075" w:rsidRPr="00530133" w:rsidRDefault="007F1075" w:rsidP="00446951">
            <w:pPr>
              <w:rPr>
                <w:color w:val="31849B" w:themeColor="accent5" w:themeShade="BF"/>
                <w:sz w:val="18"/>
              </w:rPr>
            </w:pPr>
            <w:r w:rsidRPr="00530133">
              <w:rPr>
                <w:color w:val="31849B" w:themeColor="accent5" w:themeShade="BF"/>
                <w:sz w:val="18"/>
              </w:rPr>
              <w:t>Fondo antiguo (cancelado en marzo por teletrabajo)</w:t>
            </w:r>
          </w:p>
        </w:tc>
        <w:tc>
          <w:tcPr>
            <w:cnfStyle w:val="000001000000" w:firstRow="0" w:lastRow="0" w:firstColumn="0" w:lastColumn="0" w:oddVBand="0" w:evenVBand="1" w:oddHBand="0" w:evenHBand="0" w:firstRowFirstColumn="0" w:firstRowLastColumn="0" w:lastRowFirstColumn="0" w:lastRowLastColumn="0"/>
            <w:tcW w:w="1842" w:type="dxa"/>
          </w:tcPr>
          <w:p w:rsidR="007F1075" w:rsidRPr="00530133" w:rsidRDefault="007F1075" w:rsidP="00034847">
            <w:pPr>
              <w:jc w:val="right"/>
              <w:rPr>
                <w:sz w:val="18"/>
              </w:rPr>
            </w:pPr>
            <w:r w:rsidRPr="00530133">
              <w:rPr>
                <w:sz w:val="18"/>
              </w:rPr>
              <w:t>15</w:t>
            </w:r>
          </w:p>
        </w:tc>
      </w:tr>
      <w:tr w:rsidR="007F1075" w:rsidRPr="00530133" w:rsidTr="00034847">
        <w:tc>
          <w:tcPr>
            <w:tcW w:w="6096" w:type="dxa"/>
          </w:tcPr>
          <w:p w:rsidR="007F1075" w:rsidRPr="00530133" w:rsidRDefault="007F1075" w:rsidP="00446951">
            <w:pPr>
              <w:rPr>
                <w:color w:val="31849B" w:themeColor="accent5" w:themeShade="BF"/>
                <w:sz w:val="18"/>
              </w:rPr>
            </w:pPr>
            <w:r w:rsidRPr="00530133">
              <w:rPr>
                <w:color w:val="31849B" w:themeColor="accent5" w:themeShade="BF"/>
                <w:sz w:val="18"/>
              </w:rPr>
              <w:t>Búsquedas bibliográficas</w:t>
            </w:r>
          </w:p>
        </w:tc>
        <w:tc>
          <w:tcPr>
            <w:cnfStyle w:val="000001000000" w:firstRow="0" w:lastRow="0" w:firstColumn="0" w:lastColumn="0" w:oddVBand="0" w:evenVBand="1" w:oddHBand="0" w:evenHBand="0" w:firstRowFirstColumn="0" w:firstRowLastColumn="0" w:lastRowFirstColumn="0" w:lastRowLastColumn="0"/>
            <w:tcW w:w="1842" w:type="dxa"/>
          </w:tcPr>
          <w:p w:rsidR="007F1075" w:rsidRPr="00530133" w:rsidRDefault="007F1075" w:rsidP="00034847">
            <w:pPr>
              <w:jc w:val="right"/>
              <w:rPr>
                <w:sz w:val="18"/>
              </w:rPr>
            </w:pPr>
            <w:r w:rsidRPr="00530133">
              <w:rPr>
                <w:sz w:val="18"/>
              </w:rPr>
              <w:t>206</w:t>
            </w:r>
          </w:p>
        </w:tc>
      </w:tr>
      <w:tr w:rsidR="007F1075" w:rsidRPr="00530133" w:rsidTr="00034847">
        <w:tc>
          <w:tcPr>
            <w:tcW w:w="6096" w:type="dxa"/>
          </w:tcPr>
          <w:p w:rsidR="007F1075" w:rsidRPr="00530133" w:rsidRDefault="007F1075" w:rsidP="00446951">
            <w:pPr>
              <w:rPr>
                <w:color w:val="31849B" w:themeColor="accent5" w:themeShade="BF"/>
                <w:sz w:val="18"/>
              </w:rPr>
            </w:pPr>
            <w:r w:rsidRPr="00530133">
              <w:rPr>
                <w:color w:val="31849B" w:themeColor="accent5" w:themeShade="BF"/>
                <w:sz w:val="18"/>
              </w:rPr>
              <w:t>Asesoría autor científico (consultas personalizadas)</w:t>
            </w:r>
          </w:p>
        </w:tc>
        <w:tc>
          <w:tcPr>
            <w:cnfStyle w:val="000001000000" w:firstRow="0" w:lastRow="0" w:firstColumn="0" w:lastColumn="0" w:oddVBand="0" w:evenVBand="1" w:oddHBand="0" w:evenHBand="0" w:firstRowFirstColumn="0" w:firstRowLastColumn="0" w:lastRowFirstColumn="0" w:lastRowLastColumn="0"/>
            <w:tcW w:w="1842" w:type="dxa"/>
          </w:tcPr>
          <w:p w:rsidR="007F1075" w:rsidRPr="00530133" w:rsidRDefault="007F1075" w:rsidP="00034847">
            <w:pPr>
              <w:jc w:val="right"/>
              <w:rPr>
                <w:sz w:val="18"/>
              </w:rPr>
            </w:pPr>
            <w:r w:rsidRPr="00530133">
              <w:rPr>
                <w:sz w:val="18"/>
              </w:rPr>
              <w:t xml:space="preserve">162 </w:t>
            </w:r>
          </w:p>
        </w:tc>
      </w:tr>
      <w:tr w:rsidR="007F1075" w:rsidRPr="00530133" w:rsidTr="00034847">
        <w:tc>
          <w:tcPr>
            <w:tcW w:w="6096" w:type="dxa"/>
          </w:tcPr>
          <w:p w:rsidR="007F1075" w:rsidRPr="00530133" w:rsidRDefault="007F1075" w:rsidP="00446951">
            <w:pPr>
              <w:rPr>
                <w:color w:val="31849B" w:themeColor="accent5" w:themeShade="BF"/>
                <w:sz w:val="18"/>
              </w:rPr>
            </w:pPr>
            <w:r w:rsidRPr="00530133">
              <w:rPr>
                <w:color w:val="31849B" w:themeColor="accent5" w:themeShade="BF"/>
                <w:sz w:val="18"/>
              </w:rPr>
              <w:lastRenderedPageBreak/>
              <w:t>Formación de usuarios</w:t>
            </w:r>
          </w:p>
        </w:tc>
        <w:tc>
          <w:tcPr>
            <w:cnfStyle w:val="000001000000" w:firstRow="0" w:lastRow="0" w:firstColumn="0" w:lastColumn="0" w:oddVBand="0" w:evenVBand="1" w:oddHBand="0" w:evenHBand="0" w:firstRowFirstColumn="0" w:firstRowLastColumn="0" w:lastRowFirstColumn="0" w:lastRowLastColumn="0"/>
            <w:tcW w:w="1842" w:type="dxa"/>
          </w:tcPr>
          <w:p w:rsidR="007F1075" w:rsidRPr="00530133" w:rsidRDefault="007F1075" w:rsidP="00034847">
            <w:pPr>
              <w:jc w:val="right"/>
              <w:rPr>
                <w:sz w:val="18"/>
              </w:rPr>
            </w:pPr>
            <w:r w:rsidRPr="00530133">
              <w:rPr>
                <w:sz w:val="18"/>
              </w:rPr>
              <w:t xml:space="preserve">6 cursos </w:t>
            </w:r>
          </w:p>
        </w:tc>
      </w:tr>
      <w:tr w:rsidR="007F1075" w:rsidRPr="00530133" w:rsidTr="00034847">
        <w:tc>
          <w:tcPr>
            <w:tcW w:w="6096" w:type="dxa"/>
          </w:tcPr>
          <w:p w:rsidR="007F1075" w:rsidRPr="00530133" w:rsidRDefault="007F1075" w:rsidP="00446951">
            <w:r w:rsidRPr="00530133">
              <w:rPr>
                <w:color w:val="31849B" w:themeColor="accent5" w:themeShade="BF"/>
                <w:sz w:val="18"/>
              </w:rPr>
              <w:t>Producción científica (recogida, gestión y difusión)</w:t>
            </w:r>
            <w:r w:rsidRPr="00530133">
              <w:t xml:space="preserve"> </w:t>
            </w:r>
          </w:p>
        </w:tc>
        <w:tc>
          <w:tcPr>
            <w:cnfStyle w:val="000001000000" w:firstRow="0" w:lastRow="0" w:firstColumn="0" w:lastColumn="0" w:oddVBand="0" w:evenVBand="1" w:oddHBand="0" w:evenHBand="0" w:firstRowFirstColumn="0" w:firstRowLastColumn="0" w:lastRowFirstColumn="0" w:lastRowLastColumn="0"/>
            <w:tcW w:w="1842" w:type="dxa"/>
          </w:tcPr>
          <w:p w:rsidR="007F1075" w:rsidRPr="00530133" w:rsidRDefault="007F1075" w:rsidP="00034847">
            <w:pPr>
              <w:jc w:val="right"/>
              <w:rPr>
                <w:sz w:val="18"/>
              </w:rPr>
            </w:pPr>
            <w:r w:rsidRPr="00530133">
              <w:rPr>
                <w:sz w:val="18"/>
              </w:rPr>
              <w:t>102</w:t>
            </w:r>
          </w:p>
        </w:tc>
      </w:tr>
    </w:tbl>
    <w:p w:rsidR="007F1075" w:rsidRPr="00530133" w:rsidRDefault="007F1075" w:rsidP="007F1075">
      <w:pPr>
        <w:widowControl w:val="0"/>
        <w:autoSpaceDE w:val="0"/>
        <w:autoSpaceDN w:val="0"/>
        <w:adjustRightInd w:val="0"/>
        <w:spacing w:before="0" w:after="160" w:line="259" w:lineRule="auto"/>
        <w:jc w:val="left"/>
        <w:rPr>
          <w:sz w:val="16"/>
          <w:szCs w:val="16"/>
        </w:rPr>
      </w:pPr>
    </w:p>
    <w:p w:rsidR="008F671C" w:rsidRPr="00530133" w:rsidRDefault="008F671C" w:rsidP="00034847"/>
    <w:p w:rsidR="007F1075" w:rsidRPr="00530133" w:rsidRDefault="007F1075" w:rsidP="00034847">
      <w:r w:rsidRPr="00530133">
        <w:t xml:space="preserve">En la etapa de confinamiento, la </w:t>
      </w:r>
      <w:r w:rsidR="00545226" w:rsidRPr="00530133">
        <w:t>B</w:t>
      </w:r>
      <w:r w:rsidRPr="00530133">
        <w:t>iblioteca activ</w:t>
      </w:r>
      <w:r w:rsidR="00545226" w:rsidRPr="00530133">
        <w:t>ó</w:t>
      </w:r>
      <w:r w:rsidRPr="00530133">
        <w:t xml:space="preserve"> un nuevo </w:t>
      </w:r>
      <w:r w:rsidR="00545226" w:rsidRPr="00530133">
        <w:t xml:space="preserve">canal de comunicación interno, un </w:t>
      </w:r>
      <w:r w:rsidRPr="00530133">
        <w:t xml:space="preserve">escenario de trabajo con el objetivo de apoyar </w:t>
      </w:r>
      <w:r w:rsidR="00545226" w:rsidRPr="00530133">
        <w:t>a</w:t>
      </w:r>
      <w:r w:rsidRPr="00530133">
        <w:t>l</w:t>
      </w:r>
      <w:r w:rsidR="00545226" w:rsidRPr="00530133">
        <w:t xml:space="preserve"> </w:t>
      </w:r>
      <w:r w:rsidRPr="00530133">
        <w:t>personal sanitario que estaba en primera línea, precisando información de calidad debido a lo novedoso de</w:t>
      </w:r>
      <w:r w:rsidR="00530133" w:rsidRPr="00530133">
        <w:t xml:space="preserve"> </w:t>
      </w:r>
      <w:r w:rsidRPr="00530133">
        <w:t>l</w:t>
      </w:r>
      <w:r w:rsidR="00530133" w:rsidRPr="00530133">
        <w:t>a</w:t>
      </w:r>
      <w:r w:rsidRPr="00530133">
        <w:t xml:space="preserve"> COVID-19 y la falta de evidencia en sus tratamientos, diagnósticos, efectos adversos, etc. Se puso en marcha una estrategia de comunicación y divulgación adaptada al contexto y las necesidades de información requerida por la </w:t>
      </w:r>
      <w:r w:rsidR="00041948" w:rsidRPr="00530133">
        <w:t>COVID-19</w:t>
      </w:r>
      <w:r w:rsidR="00530133" w:rsidRPr="00530133">
        <w:t xml:space="preserve"> </w:t>
      </w:r>
      <w:r w:rsidRPr="00530133">
        <w:t xml:space="preserve">y apoyada en la virtualidad. </w:t>
      </w:r>
    </w:p>
    <w:p w:rsidR="007F1075" w:rsidRPr="00530133" w:rsidRDefault="007F1075" w:rsidP="00034847">
      <w:r w:rsidRPr="00530133">
        <w:t>Se fueron definiendo e implementando diferentes líneas de trabajo basadas en la comunicación vía móvil con la creación de un Grupo de Distribución vía WhatsApp y una</w:t>
      </w:r>
      <w:r w:rsidR="00545226" w:rsidRPr="00530133">
        <w:t xml:space="preserve"> web temática </w:t>
      </w:r>
      <w:r w:rsidRPr="00530133">
        <w:t xml:space="preserve">con un diseño web adaptativo (responsive web design) al acceso vía móvil. </w:t>
      </w:r>
      <w:r w:rsidR="00545226" w:rsidRPr="00530133">
        <w:t>Ha sido una solución telemática, eficiente, rápida y muy sencilla de utilizar.</w:t>
      </w:r>
      <w:r w:rsidRPr="00530133">
        <w:t xml:space="preserve"> </w:t>
      </w:r>
    </w:p>
    <w:p w:rsidR="006F7707" w:rsidRPr="00530133" w:rsidRDefault="006F7707">
      <w:pPr>
        <w:spacing w:before="0" w:line="240" w:lineRule="auto"/>
        <w:jc w:val="left"/>
      </w:pPr>
    </w:p>
    <w:p w:rsidR="00034847" w:rsidRPr="00530133" w:rsidRDefault="00034847" w:rsidP="00530133">
      <w:pPr>
        <w:pStyle w:val="NormalListas2"/>
        <w:rPr>
          <w:lang w:val="es-ES"/>
        </w:rPr>
      </w:pPr>
      <w:r w:rsidRPr="00530133">
        <w:rPr>
          <w:lang w:val="es-ES"/>
        </w:rPr>
        <w:t xml:space="preserve">Una selección de recursos específicos sobre la </w:t>
      </w:r>
      <w:r w:rsidR="00530133" w:rsidRPr="00530133">
        <w:rPr>
          <w:lang w:val="es-ES"/>
        </w:rPr>
        <w:t xml:space="preserve">COVID-19 </w:t>
      </w:r>
      <w:r w:rsidRPr="00530133">
        <w:rPr>
          <w:lang w:val="es-ES"/>
        </w:rPr>
        <w:t>(SARS-CoV-2), útiles para todo el personal sanitario clínico con fuentes de información, evidencias científicas, información oficial, editores, ensayos clínicos, noticias falsas</w:t>
      </w:r>
      <w:r w:rsidR="00530133" w:rsidRPr="00530133">
        <w:rPr>
          <w:lang w:val="es-ES"/>
        </w:rPr>
        <w:t>, .</w:t>
      </w:r>
      <w:r w:rsidRPr="00530133">
        <w:rPr>
          <w:lang w:val="es-ES"/>
        </w:rPr>
        <w:t xml:space="preserve">.. </w:t>
      </w:r>
    </w:p>
    <w:p w:rsidR="00034847" w:rsidRPr="00530133" w:rsidRDefault="00034847" w:rsidP="00530133">
      <w:pPr>
        <w:pStyle w:val="NormalListas2"/>
        <w:rPr>
          <w:lang w:val="es-ES"/>
        </w:rPr>
      </w:pPr>
      <w:r w:rsidRPr="00530133">
        <w:rPr>
          <w:lang w:val="es-ES"/>
        </w:rPr>
        <w:t>Newsletter temáticos (a petición de los usuarios) con información filtrada y con enlaces a los textos completos de los artículos científic</w:t>
      </w:r>
      <w:r w:rsidR="00530133" w:rsidRPr="00530133">
        <w:rPr>
          <w:lang w:val="es-ES"/>
        </w:rPr>
        <w:t>os originales (17 durante 2020).</w:t>
      </w:r>
    </w:p>
    <w:p w:rsidR="00034847" w:rsidRPr="00530133" w:rsidRDefault="00530133" w:rsidP="00530133">
      <w:pPr>
        <w:pStyle w:val="NormalListas2"/>
        <w:rPr>
          <w:lang w:val="es-ES"/>
        </w:rPr>
      </w:pPr>
      <w:r w:rsidRPr="00530133">
        <w:rPr>
          <w:lang w:val="es-ES"/>
        </w:rPr>
        <w:t>A</w:t>
      </w:r>
      <w:r w:rsidR="00034847" w:rsidRPr="00530133">
        <w:rPr>
          <w:lang w:val="es-ES"/>
        </w:rPr>
        <w:t>lertas temáticas</w:t>
      </w:r>
      <w:r w:rsidRPr="00530133">
        <w:rPr>
          <w:lang w:val="es-ES"/>
        </w:rPr>
        <w:t>.</w:t>
      </w:r>
      <w:r w:rsidR="00034847" w:rsidRPr="00530133">
        <w:rPr>
          <w:lang w:val="es-ES"/>
        </w:rPr>
        <w:t xml:space="preserve"> </w:t>
      </w:r>
    </w:p>
    <w:p w:rsidR="00034847" w:rsidRPr="00530133" w:rsidRDefault="00034847" w:rsidP="00530133">
      <w:pPr>
        <w:pStyle w:val="NormalListas2"/>
        <w:rPr>
          <w:lang w:val="es-ES"/>
        </w:rPr>
      </w:pPr>
      <w:r w:rsidRPr="00530133">
        <w:rPr>
          <w:lang w:val="es-ES"/>
        </w:rPr>
        <w:t>Flyers de Guías de uso de recursos habit</w:t>
      </w:r>
      <w:r w:rsidR="00530133" w:rsidRPr="00530133">
        <w:rPr>
          <w:lang w:val="es-ES"/>
        </w:rPr>
        <w:t>uales (Uptodate, Clinical Key…).</w:t>
      </w:r>
    </w:p>
    <w:p w:rsidR="00034847" w:rsidRPr="00530133" w:rsidRDefault="00034847" w:rsidP="00530133">
      <w:pPr>
        <w:pStyle w:val="NormalListas2"/>
        <w:rPr>
          <w:lang w:val="es-ES"/>
        </w:rPr>
      </w:pPr>
      <w:r w:rsidRPr="00530133">
        <w:rPr>
          <w:lang w:val="es-ES"/>
        </w:rPr>
        <w:t xml:space="preserve">Flyers de información nuevos residentes. </w:t>
      </w:r>
    </w:p>
    <w:p w:rsidR="00034847" w:rsidRPr="00530133" w:rsidRDefault="00034847">
      <w:pPr>
        <w:spacing w:before="0" w:line="240" w:lineRule="auto"/>
        <w:jc w:val="left"/>
      </w:pPr>
      <w:r w:rsidRPr="00530133">
        <w:br w:type="page"/>
      </w:r>
    </w:p>
    <w:p w:rsidR="000D36F1" w:rsidRPr="00530133" w:rsidRDefault="000D36F1" w:rsidP="00034847">
      <w:r w:rsidRPr="00530133">
        <w:lastRenderedPageBreak/>
        <w:drawing>
          <wp:anchor distT="0" distB="0" distL="114300" distR="114300" simplePos="0" relativeHeight="251742208" behindDoc="1" locked="0" layoutInCell="1" allowOverlap="1">
            <wp:simplePos x="0" y="0"/>
            <wp:positionH relativeFrom="page">
              <wp:align>left</wp:align>
            </wp:positionH>
            <wp:positionV relativeFrom="paragraph">
              <wp:posOffset>-1032805</wp:posOffset>
            </wp:positionV>
            <wp:extent cx="7590205" cy="10732629"/>
            <wp:effectExtent l="0" t="0" r="0" b="0"/>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Seccion_Sostenib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90205" cy="10732629"/>
                    </a:xfrm>
                    <a:prstGeom prst="rect">
                      <a:avLst/>
                    </a:prstGeom>
                  </pic:spPr>
                </pic:pic>
              </a:graphicData>
            </a:graphic>
            <wp14:sizeRelH relativeFrom="margin">
              <wp14:pctWidth>0</wp14:pctWidth>
            </wp14:sizeRelH>
            <wp14:sizeRelV relativeFrom="margin">
              <wp14:pctHeight>0</wp14:pctHeight>
            </wp14:sizeRelV>
          </wp:anchor>
        </w:drawing>
      </w:r>
    </w:p>
    <w:p w:rsidR="000D36F1" w:rsidRPr="00530133" w:rsidRDefault="000D36F1" w:rsidP="00034847"/>
    <w:p w:rsidR="008F671C" w:rsidRPr="00530133" w:rsidRDefault="008F671C" w:rsidP="00034847"/>
    <w:p w:rsidR="0075765A" w:rsidRPr="00530133" w:rsidRDefault="0075765A" w:rsidP="0068118A">
      <w:pPr>
        <w:pStyle w:val="Ttulo3Memoria"/>
      </w:pPr>
    </w:p>
    <w:p w:rsidR="00F31D28" w:rsidRPr="00530133" w:rsidRDefault="00F31D28" w:rsidP="0068118A">
      <w:pPr>
        <w:pStyle w:val="Ttulo3Memoria"/>
      </w:pPr>
    </w:p>
    <w:p w:rsidR="00F31D28" w:rsidRPr="00530133" w:rsidRDefault="00F31D28" w:rsidP="0068118A">
      <w:pPr>
        <w:pStyle w:val="Ttulo3Memoria"/>
      </w:pPr>
    </w:p>
    <w:p w:rsidR="00F31D28" w:rsidRPr="00530133" w:rsidRDefault="00F31D28" w:rsidP="0068118A"/>
    <w:p w:rsidR="0058510F" w:rsidRPr="00530133" w:rsidRDefault="0058510F" w:rsidP="0068118A">
      <w:bookmarkStart w:id="151" w:name="_Toc74228286"/>
      <w:bookmarkStart w:id="152" w:name="_Toc75343983"/>
      <w:bookmarkEnd w:id="125"/>
    </w:p>
    <w:bookmarkEnd w:id="151"/>
    <w:bookmarkEnd w:id="152"/>
    <w:p w:rsidR="00034847" w:rsidRPr="00530133" w:rsidRDefault="000D36F1">
      <w:pPr>
        <w:spacing w:before="0" w:line="240" w:lineRule="auto"/>
        <w:jc w:val="left"/>
        <w:rPr>
          <w:rFonts w:ascii="Montserrat SemiBold" w:hAnsi="Montserrat SemiBold"/>
          <w:caps/>
          <w:color w:val="48ACC6"/>
          <w:spacing w:val="-6"/>
          <w:sz w:val="24"/>
        </w:rPr>
      </w:pPr>
      <w:r w:rsidRPr="00530133">
        <mc:AlternateContent>
          <mc:Choice Requires="wps">
            <w:drawing>
              <wp:anchor distT="0" distB="0" distL="114300" distR="114300" simplePos="0" relativeHeight="251754496" behindDoc="0" locked="0" layoutInCell="1" allowOverlap="1">
                <wp:simplePos x="0" y="0"/>
                <wp:positionH relativeFrom="rightMargin">
                  <wp:align>left</wp:align>
                </wp:positionH>
                <wp:positionV relativeFrom="paragraph">
                  <wp:posOffset>4264660</wp:posOffset>
                </wp:positionV>
                <wp:extent cx="1212215" cy="2220685"/>
                <wp:effectExtent l="0" t="0" r="0" b="0"/>
                <wp:wrapNone/>
                <wp:docPr id="3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33932" w:rsidRDefault="00833932" w:rsidP="00EA4B00">
                            <w:pPr>
                              <w:pStyle w:val="Capitulo"/>
                            </w:pPr>
                            <w:r>
                              <w:t>9</w:t>
                            </w:r>
                          </w:p>
                        </w:txbxContent>
                      </wps:txbx>
                      <wps:bodyPr rot="0" vert="horz" wrap="square" lIns="91440" tIns="45720" rIns="91440" bIns="45720" anchor="t" anchorCtr="0">
                        <a:noAutofit/>
                      </wps:bodyPr>
                    </wps:wsp>
                  </a:graphicData>
                </a:graphic>
              </wp:anchor>
            </w:drawing>
          </mc:Choice>
          <mc:Fallback>
            <w:pict>
              <v:shape id="_x0000_s1048" type="#_x0000_t202" style="position:absolute;margin-left:0;margin-top:335.8pt;width:95.45pt;height:174.85pt;z-index:251754496;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" filled="f" stroked="f" strokeweight="2pt">
                <o:lock v:ext="edit" aspectratio="t"/>
                <v:textbox>
                  <w:txbxContent>
                    <w:p w:rsidR="00833932" w:rsidRDefault="00833932" w:rsidP="00EA4B00">
                      <w:pPr>
                        <w:pStyle w:val="Capitulo"/>
                      </w:pPr>
                      <w:r>
                        <w:t>9</w:t>
                      </w:r>
                    </w:p>
                  </w:txbxContent>
                </v:textbox>
                <w10:wrap anchorx="margin"/>
              </v:shape>
            </w:pict>
          </mc:Fallback>
        </mc:AlternateContent>
      </w:r>
      <w:r w:rsidRPr="00530133">
        <mc:AlternateContent>
          <mc:Choice Requires="wps">
            <w:drawing>
              <wp:anchor distT="0" distB="0" distL="114300" distR="114300" simplePos="0" relativeHeight="251753472" behindDoc="0" locked="0" layoutInCell="1" allowOverlap="1">
                <wp:simplePos x="0" y="0"/>
                <wp:positionH relativeFrom="column">
                  <wp:posOffset>1261745</wp:posOffset>
                </wp:positionH>
                <wp:positionV relativeFrom="paragraph">
                  <wp:posOffset>4356735</wp:posOffset>
                </wp:positionV>
                <wp:extent cx="3694339" cy="3144520"/>
                <wp:effectExtent l="0" t="0" r="0" b="0"/>
                <wp:wrapNone/>
                <wp:docPr id="47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94339"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33932" w:rsidRDefault="00833932" w:rsidP="00C9245F">
                            <w:pPr>
                              <w:spacing w:before="0" w:line="216" w:lineRule="auto"/>
                              <w:jc w:val="right"/>
                              <w:rPr>
                                <w:rFonts w:ascii="Montserrat ExtraBold" w:hAnsi="Montserrat ExtraBold"/>
                                <w:color w:val="31849B" w:themeColor="accent5" w:themeShade="BF"/>
                                <w:sz w:val="48"/>
                                <w:szCs w:val="48"/>
                              </w:rPr>
                            </w:pPr>
                            <w:r w:rsidRPr="00C9245F">
                              <w:rPr>
                                <w:rFonts w:ascii="Montserrat ExtraBold" w:hAnsi="Montserrat ExtraBold"/>
                                <w:color w:val="31849B" w:themeColor="accent5" w:themeShade="BF"/>
                                <w:sz w:val="48"/>
                                <w:szCs w:val="48"/>
                              </w:rPr>
                              <w:t>Sostenibilidad</w:t>
                            </w:r>
                            <w:r>
                              <w:rPr>
                                <w:rFonts w:ascii="Montserrat ExtraBold" w:hAnsi="Montserrat ExtraBold"/>
                                <w:color w:val="31849B" w:themeColor="accent5" w:themeShade="BF"/>
                                <w:sz w:val="48"/>
                                <w:szCs w:val="48"/>
                              </w:rPr>
                              <w:t xml:space="preserve"> </w:t>
                            </w:r>
                            <w:r w:rsidRPr="00C9245F">
                              <w:rPr>
                                <w:rFonts w:ascii="Montserrat ExtraBold" w:hAnsi="Montserrat ExtraBold"/>
                                <w:color w:val="31849B" w:themeColor="accent5" w:themeShade="BF"/>
                                <w:sz w:val="48"/>
                                <w:szCs w:val="48"/>
                              </w:rPr>
                              <w:t xml:space="preserve">y </w:t>
                            </w:r>
                            <w:r>
                              <w:rPr>
                                <w:rFonts w:ascii="Montserrat ExtraBold" w:hAnsi="Montserrat ExtraBold"/>
                                <w:color w:val="31849B" w:themeColor="accent5" w:themeShade="BF"/>
                                <w:sz w:val="48"/>
                                <w:szCs w:val="48"/>
                              </w:rPr>
                              <w:t>G</w:t>
                            </w:r>
                            <w:r w:rsidRPr="00C9245F">
                              <w:rPr>
                                <w:rFonts w:ascii="Montserrat ExtraBold" w:hAnsi="Montserrat ExtraBold"/>
                                <w:color w:val="31849B" w:themeColor="accent5" w:themeShade="BF"/>
                                <w:sz w:val="48"/>
                                <w:szCs w:val="48"/>
                              </w:rPr>
                              <w:t>estión económica</w:t>
                            </w:r>
                          </w:p>
                          <w:p w:rsidR="00833932" w:rsidRDefault="00833932" w:rsidP="00C9245F">
                            <w:pPr>
                              <w:spacing w:before="240" w:line="216" w:lineRule="auto"/>
                              <w:jc w:val="right"/>
                              <w:rPr>
                                <w:rFonts w:ascii="Montserrat SemiBold" w:hAnsi="Montserrat SemiBold"/>
                                <w:color w:val="31849B" w:themeColor="accent5" w:themeShade="BF"/>
                                <w:sz w:val="28"/>
                                <w:szCs w:val="28"/>
                              </w:rPr>
                            </w:pPr>
                            <w:r>
                              <w:rPr>
                                <w:rFonts w:ascii="Montserrat SemiBold" w:hAnsi="Montserrat SemiBold"/>
                                <w:color w:val="31849B" w:themeColor="accent5" w:themeShade="BF"/>
                                <w:sz w:val="28"/>
                                <w:szCs w:val="28"/>
                              </w:rPr>
                              <w:t>Gestión Económica</w:t>
                            </w:r>
                          </w:p>
                          <w:p w:rsidR="00833932" w:rsidRPr="00CF6779" w:rsidRDefault="00833932" w:rsidP="00C9245F">
                            <w:pPr>
                              <w:spacing w:before="0" w:line="216" w:lineRule="auto"/>
                              <w:jc w:val="right"/>
                              <w:rPr>
                                <w:sz w:val="48"/>
                                <w:szCs w:val="28"/>
                              </w:rPr>
                            </w:pPr>
                            <w:r>
                              <w:rPr>
                                <w:rFonts w:ascii="Montserrat SemiBold" w:hAnsi="Montserrat SemiBold"/>
                                <w:color w:val="31849B" w:themeColor="accent5" w:themeShade="BF"/>
                                <w:sz w:val="28"/>
                                <w:szCs w:val="28"/>
                              </w:rPr>
                              <w:t>F</w:t>
                            </w:r>
                            <w:r w:rsidRPr="00C9245F">
                              <w:rPr>
                                <w:rFonts w:ascii="Montserrat SemiBold" w:hAnsi="Montserrat SemiBold"/>
                                <w:color w:val="31849B" w:themeColor="accent5" w:themeShade="BF"/>
                                <w:sz w:val="28"/>
                                <w:szCs w:val="28"/>
                              </w:rPr>
                              <w:t>armacia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9" type="#_x0000_t202" style="position:absolute;margin-left:99.35pt;margin-top:343.05pt;width:290.9pt;height:247.6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" filled="f" stroked="f" strokeweight="2pt">
                <o:lock v:ext="edit" aspectratio="t"/>
                <v:textbox>
                  <w:txbxContent>
                    <w:p w:rsidR="00833932" w:rsidRDefault="00833932" w:rsidP="00C9245F">
                      <w:pPr>
                        <w:spacing w:before="0" w:line="216" w:lineRule="auto"/>
                        <w:jc w:val="right"/>
                        <w:rPr>
                          <w:rFonts w:ascii="Montserrat ExtraBold" w:hAnsi="Montserrat ExtraBold"/>
                          <w:color w:val="31849B" w:themeColor="accent5" w:themeShade="BF"/>
                          <w:sz w:val="48"/>
                          <w:szCs w:val="48"/>
                        </w:rPr>
                      </w:pPr>
                      <w:r w:rsidRPr="00C9245F">
                        <w:rPr>
                          <w:rFonts w:ascii="Montserrat ExtraBold" w:hAnsi="Montserrat ExtraBold"/>
                          <w:color w:val="31849B" w:themeColor="accent5" w:themeShade="BF"/>
                          <w:sz w:val="48"/>
                          <w:szCs w:val="48"/>
                        </w:rPr>
                        <w:t>Sostenibilidad</w:t>
                      </w:r>
                      <w:r>
                        <w:rPr>
                          <w:rFonts w:ascii="Montserrat ExtraBold" w:hAnsi="Montserrat ExtraBold"/>
                          <w:color w:val="31849B" w:themeColor="accent5" w:themeShade="BF"/>
                          <w:sz w:val="48"/>
                          <w:szCs w:val="48"/>
                        </w:rPr>
                        <w:t xml:space="preserve"> </w:t>
                      </w:r>
                      <w:r w:rsidRPr="00C9245F">
                        <w:rPr>
                          <w:rFonts w:ascii="Montserrat ExtraBold" w:hAnsi="Montserrat ExtraBold"/>
                          <w:color w:val="31849B" w:themeColor="accent5" w:themeShade="BF"/>
                          <w:sz w:val="48"/>
                          <w:szCs w:val="48"/>
                        </w:rPr>
                        <w:t xml:space="preserve">y </w:t>
                      </w:r>
                      <w:r>
                        <w:rPr>
                          <w:rFonts w:ascii="Montserrat ExtraBold" w:hAnsi="Montserrat ExtraBold"/>
                          <w:color w:val="31849B" w:themeColor="accent5" w:themeShade="BF"/>
                          <w:sz w:val="48"/>
                          <w:szCs w:val="48"/>
                        </w:rPr>
                        <w:t>G</w:t>
                      </w:r>
                      <w:r w:rsidRPr="00C9245F">
                        <w:rPr>
                          <w:rFonts w:ascii="Montserrat ExtraBold" w:hAnsi="Montserrat ExtraBold"/>
                          <w:color w:val="31849B" w:themeColor="accent5" w:themeShade="BF"/>
                          <w:sz w:val="48"/>
                          <w:szCs w:val="48"/>
                        </w:rPr>
                        <w:t>estión económica</w:t>
                      </w:r>
                    </w:p>
                    <w:p w:rsidR="00833932" w:rsidRDefault="00833932" w:rsidP="00C9245F">
                      <w:pPr>
                        <w:spacing w:before="240" w:line="216" w:lineRule="auto"/>
                        <w:jc w:val="right"/>
                        <w:rPr>
                          <w:rFonts w:ascii="Montserrat SemiBold" w:hAnsi="Montserrat SemiBold"/>
                          <w:color w:val="31849B" w:themeColor="accent5" w:themeShade="BF"/>
                          <w:sz w:val="28"/>
                          <w:szCs w:val="28"/>
                        </w:rPr>
                      </w:pPr>
                      <w:r>
                        <w:rPr>
                          <w:rFonts w:ascii="Montserrat SemiBold" w:hAnsi="Montserrat SemiBold"/>
                          <w:color w:val="31849B" w:themeColor="accent5" w:themeShade="BF"/>
                          <w:sz w:val="28"/>
                          <w:szCs w:val="28"/>
                        </w:rPr>
                        <w:t>Gestión Económica</w:t>
                      </w:r>
                    </w:p>
                    <w:p w:rsidR="00833932" w:rsidRPr="00CF6779" w:rsidRDefault="00833932" w:rsidP="00C9245F">
                      <w:pPr>
                        <w:spacing w:before="0" w:line="216" w:lineRule="auto"/>
                        <w:jc w:val="right"/>
                        <w:rPr>
                          <w:sz w:val="48"/>
                          <w:szCs w:val="28"/>
                        </w:rPr>
                      </w:pPr>
                      <w:r>
                        <w:rPr>
                          <w:rFonts w:ascii="Montserrat SemiBold" w:hAnsi="Montserrat SemiBold"/>
                          <w:color w:val="31849B" w:themeColor="accent5" w:themeShade="BF"/>
                          <w:sz w:val="28"/>
                          <w:szCs w:val="28"/>
                        </w:rPr>
                        <w:t>F</w:t>
                      </w:r>
                      <w:r w:rsidRPr="00C9245F">
                        <w:rPr>
                          <w:rFonts w:ascii="Montserrat SemiBold" w:hAnsi="Montserrat SemiBold"/>
                          <w:color w:val="31849B" w:themeColor="accent5" w:themeShade="BF"/>
                          <w:sz w:val="28"/>
                          <w:szCs w:val="28"/>
                        </w:rPr>
                        <w:t>armacia</w:t>
                      </w:r>
                    </w:p>
                  </w:txbxContent>
                </v:textbox>
              </v:shape>
            </w:pict>
          </mc:Fallback>
        </mc:AlternateContent>
      </w:r>
      <w:r w:rsidR="00034847" w:rsidRPr="00530133">
        <w:br w:type="page"/>
      </w:r>
    </w:p>
    <w:p w:rsidR="000D36F1" w:rsidRPr="00530133" w:rsidRDefault="000D36F1" w:rsidP="000D36F1">
      <w:pPr>
        <w:pStyle w:val="TITULO-Nivel1"/>
      </w:pPr>
      <w:bookmarkStart w:id="153" w:name="_Toc79071882"/>
      <w:bookmarkStart w:id="154" w:name="_Toc86222055"/>
      <w:r w:rsidRPr="00530133">
        <w:lastRenderedPageBreak/>
        <w:t>Sostenibilidad y gestión económica</w:t>
      </w:r>
      <w:bookmarkEnd w:id="153"/>
      <w:bookmarkEnd w:id="154"/>
      <w:r w:rsidRPr="00530133">
        <w:t xml:space="preserve"> </w:t>
      </w:r>
    </w:p>
    <w:p w:rsidR="000D36F1" w:rsidRPr="00530133" w:rsidRDefault="000D36F1" w:rsidP="000D36F1">
      <w:pPr>
        <w:pStyle w:val="TITULO-Nivel2"/>
      </w:pPr>
      <w:bookmarkStart w:id="155" w:name="_Toc74228287"/>
      <w:bookmarkStart w:id="156" w:name="_Toc75343984"/>
      <w:bookmarkStart w:id="157" w:name="_Toc79071883"/>
      <w:bookmarkStart w:id="158" w:name="_Toc86222056"/>
      <w:r w:rsidRPr="00530133">
        <w:t>Gestión económica</w:t>
      </w:r>
      <w:bookmarkEnd w:id="155"/>
      <w:bookmarkEnd w:id="156"/>
      <w:bookmarkEnd w:id="157"/>
      <w:bookmarkEnd w:id="158"/>
    </w:p>
    <w:p w:rsidR="000D36F1" w:rsidRPr="00530133" w:rsidRDefault="000D36F1" w:rsidP="000D36F1">
      <w:pPr>
        <w:pStyle w:val="TITULO-Nivel3"/>
      </w:pPr>
    </w:p>
    <w:p w:rsidR="000D36F1" w:rsidRPr="00530133" w:rsidRDefault="00962D4D" w:rsidP="000D36F1">
      <w:pPr>
        <w:pStyle w:val="TITULO-Nivel3"/>
      </w:pPr>
      <w:r>
        <w:t>O</w:t>
      </w:r>
      <w:r w:rsidR="000D36F1" w:rsidRPr="00530133">
        <w:t>bligaciones Reconocidas</w:t>
      </w:r>
    </w:p>
    <w:p w:rsidR="000D36F1" w:rsidRPr="00530133" w:rsidRDefault="000D36F1" w:rsidP="001449BD"/>
    <w:tbl>
      <w:tblPr>
        <w:tblStyle w:val="TablaGeneral"/>
        <w:tblW w:w="4901" w:type="pct"/>
        <w:tblLook w:val="04E0" w:firstRow="1" w:lastRow="1" w:firstColumn="1" w:lastColumn="0" w:noHBand="0" w:noVBand="1"/>
      </w:tblPr>
      <w:tblGrid>
        <w:gridCol w:w="4841"/>
        <w:gridCol w:w="1541"/>
        <w:gridCol w:w="1398"/>
      </w:tblGrid>
      <w:tr w:rsidR="001449BD" w:rsidRPr="00530133" w:rsidTr="00E563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6" w:type="pct"/>
            <w:noWrap/>
          </w:tcPr>
          <w:p w:rsidR="001449BD" w:rsidRPr="00530133" w:rsidRDefault="001449BD" w:rsidP="00E563E2">
            <w:pPr>
              <w:rPr>
                <w:rFonts w:ascii="Montserrat SemiBold" w:hAnsi="Montserrat SemiBold"/>
                <w:b w:val="0"/>
              </w:rPr>
            </w:pPr>
          </w:p>
        </w:tc>
        <w:tc>
          <w:tcPr>
            <w:tcW w:w="995" w:type="pct"/>
          </w:tcPr>
          <w:p w:rsidR="001449BD" w:rsidRPr="00530133" w:rsidRDefault="001449BD" w:rsidP="00E563E2">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rPr>
              <w:t>2019</w:t>
            </w:r>
          </w:p>
        </w:tc>
        <w:tc>
          <w:tcPr>
            <w:tcW w:w="889" w:type="pct"/>
            <w:noWrap/>
          </w:tcPr>
          <w:p w:rsidR="001449BD" w:rsidRPr="00530133" w:rsidRDefault="001449BD" w:rsidP="00E563E2">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rPr>
              <w:t>2020</w:t>
            </w:r>
          </w:p>
        </w:tc>
      </w:tr>
      <w:tr w:rsidR="001449BD" w:rsidRPr="00530133" w:rsidTr="00E563E2">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1449BD" w:rsidRPr="00530133" w:rsidRDefault="001449BD" w:rsidP="00E563E2">
            <w:r w:rsidRPr="00530133">
              <w:t>1. GASTOS DE PERSONAL*</w:t>
            </w:r>
          </w:p>
        </w:tc>
        <w:tc>
          <w:tcPr>
            <w:tcW w:w="995" w:type="pct"/>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91.936.525,00</w:t>
            </w:r>
          </w:p>
        </w:tc>
        <w:tc>
          <w:tcPr>
            <w:tcW w:w="889" w:type="pct"/>
            <w:noWrap/>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99.827.889,30</w:t>
            </w:r>
          </w:p>
        </w:tc>
      </w:tr>
      <w:tr w:rsidR="001449BD" w:rsidRPr="00530133" w:rsidTr="00E563E2">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1449BD" w:rsidRPr="00530133" w:rsidRDefault="001449BD" w:rsidP="00E563E2">
            <w:r w:rsidRPr="00530133">
              <w:t>2. GASTOS  CORRIENTES  EN BIENES  Y SERVICIOS</w:t>
            </w:r>
          </w:p>
        </w:tc>
        <w:tc>
          <w:tcPr>
            <w:tcW w:w="995" w:type="pct"/>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43.017.585,00</w:t>
            </w:r>
          </w:p>
        </w:tc>
        <w:tc>
          <w:tcPr>
            <w:tcW w:w="889" w:type="pct"/>
            <w:noWrap/>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49.430.967,26</w:t>
            </w:r>
          </w:p>
        </w:tc>
      </w:tr>
      <w:tr w:rsidR="001449BD" w:rsidRPr="00530133" w:rsidTr="00E563E2">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1449BD" w:rsidRPr="00530133" w:rsidRDefault="001449BD" w:rsidP="00E563E2">
            <w:r w:rsidRPr="00530133">
              <w:t>6. INVERSIONES REALES</w:t>
            </w:r>
          </w:p>
        </w:tc>
        <w:tc>
          <w:tcPr>
            <w:tcW w:w="995" w:type="pct"/>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1.809.621,00</w:t>
            </w:r>
          </w:p>
        </w:tc>
        <w:tc>
          <w:tcPr>
            <w:tcW w:w="889" w:type="pct"/>
            <w:noWrap/>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2.306.090,27</w:t>
            </w:r>
          </w:p>
        </w:tc>
      </w:tr>
      <w:tr w:rsidR="001449BD" w:rsidRPr="00530133" w:rsidTr="00E563E2">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1449BD" w:rsidRPr="00530133" w:rsidRDefault="001449BD" w:rsidP="00E563E2">
            <w:r w:rsidRPr="00530133">
              <w:t>8. ACTIVOS FINANCIEROS</w:t>
            </w:r>
          </w:p>
        </w:tc>
        <w:tc>
          <w:tcPr>
            <w:tcW w:w="995" w:type="pct"/>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31.392,00</w:t>
            </w:r>
          </w:p>
        </w:tc>
        <w:tc>
          <w:tcPr>
            <w:tcW w:w="889" w:type="pct"/>
            <w:noWrap/>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20.273,00</w:t>
            </w:r>
          </w:p>
        </w:tc>
      </w:tr>
      <w:tr w:rsidR="001449BD" w:rsidRPr="00530133" w:rsidTr="00E563E2">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1449BD" w:rsidRPr="00530133" w:rsidRDefault="001449BD" w:rsidP="00E563E2">
            <w:r w:rsidRPr="00530133">
              <w:t> TOTAL</w:t>
            </w:r>
          </w:p>
        </w:tc>
        <w:tc>
          <w:tcPr>
            <w:tcW w:w="995" w:type="pct"/>
            <w:vAlign w:val="top"/>
          </w:tcPr>
          <w:p w:rsidR="001449BD" w:rsidRPr="00530133" w:rsidRDefault="001449BD" w:rsidP="00E563E2">
            <w:pPr>
              <w:jc w:val="right"/>
              <w:cnfStyle w:val="010000000000" w:firstRow="0" w:lastRow="1" w:firstColumn="0" w:lastColumn="0" w:oddVBand="0" w:evenVBand="0" w:oddHBand="0" w:evenHBand="0" w:firstRowFirstColumn="0" w:firstRowLastColumn="0" w:lastRowFirstColumn="0" w:lastRowLastColumn="0"/>
            </w:pPr>
            <w:r w:rsidRPr="00530133">
              <w:t>136.795.122,00</w:t>
            </w:r>
          </w:p>
        </w:tc>
        <w:tc>
          <w:tcPr>
            <w:tcW w:w="889" w:type="pct"/>
            <w:noWrap/>
            <w:vAlign w:val="top"/>
          </w:tcPr>
          <w:p w:rsidR="001449BD" w:rsidRPr="00530133" w:rsidRDefault="001449BD" w:rsidP="00E563E2">
            <w:pPr>
              <w:jc w:val="right"/>
              <w:cnfStyle w:val="010000000000" w:firstRow="0" w:lastRow="1" w:firstColumn="0" w:lastColumn="0" w:oddVBand="0" w:evenVBand="0" w:oddHBand="0" w:evenHBand="0" w:firstRowFirstColumn="0" w:firstRowLastColumn="0" w:lastRowFirstColumn="0" w:lastRowLastColumn="0"/>
            </w:pPr>
            <w:r w:rsidRPr="00530133">
              <w:t>151.585.219,83</w:t>
            </w:r>
          </w:p>
        </w:tc>
      </w:tr>
    </w:tbl>
    <w:p w:rsidR="001449BD" w:rsidRPr="00530133" w:rsidRDefault="001449BD" w:rsidP="001449BD">
      <w:pPr>
        <w:rPr>
          <w:rFonts w:cs="Arial"/>
          <w:color w:val="000080"/>
          <w:sz w:val="28"/>
        </w:rPr>
      </w:pPr>
      <w:bookmarkStart w:id="159" w:name="_Toc248123104"/>
      <w:bookmarkStart w:id="160" w:name="_Toc318202561"/>
      <w:r w:rsidRPr="00530133">
        <w:br w:type="page"/>
      </w:r>
    </w:p>
    <w:p w:rsidR="001449BD" w:rsidRPr="00530133" w:rsidRDefault="001449BD" w:rsidP="001449BD">
      <w:pPr>
        <w:pStyle w:val="TITULO-Nivel2"/>
      </w:pPr>
      <w:bookmarkStart w:id="161" w:name="_Toc75343985"/>
      <w:bookmarkStart w:id="162" w:name="_Toc86222057"/>
      <w:r w:rsidRPr="00530133">
        <w:lastRenderedPageBreak/>
        <w:t>Farmacia</w:t>
      </w:r>
      <w:bookmarkEnd w:id="159"/>
      <w:bookmarkEnd w:id="160"/>
      <w:bookmarkEnd w:id="161"/>
      <w:bookmarkEnd w:id="162"/>
    </w:p>
    <w:p w:rsidR="001449BD" w:rsidRPr="00530133" w:rsidRDefault="001449BD" w:rsidP="001449BD">
      <w:pPr>
        <w:pStyle w:val="TITULO-Nivel3"/>
      </w:pPr>
    </w:p>
    <w:tbl>
      <w:tblPr>
        <w:tblStyle w:val="TablaGeneral"/>
        <w:tblW w:w="8087" w:type="dxa"/>
        <w:tblLook w:val="04A0" w:firstRow="1" w:lastRow="0" w:firstColumn="1" w:lastColumn="0" w:noHBand="0" w:noVBand="1"/>
      </w:tblPr>
      <w:tblGrid>
        <w:gridCol w:w="4862"/>
        <w:gridCol w:w="1659"/>
        <w:gridCol w:w="1566"/>
      </w:tblGrid>
      <w:tr w:rsidR="001449BD" w:rsidRPr="00530133" w:rsidTr="00E563E2">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862" w:type="dxa"/>
            <w:hideMark/>
          </w:tcPr>
          <w:p w:rsidR="001449BD" w:rsidRPr="00530133" w:rsidRDefault="001449BD" w:rsidP="00E563E2">
            <w:pPr>
              <w:jc w:val="left"/>
              <w:rPr>
                <w:rFonts w:ascii="Montserrat SemiBold" w:hAnsi="Montserrat SemiBold"/>
                <w:b w:val="0"/>
              </w:rPr>
            </w:pPr>
            <w:r w:rsidRPr="00530133">
              <w:rPr>
                <w:rFonts w:ascii="Montserrat SemiBold" w:hAnsi="Montserrat SemiBold"/>
              </w:rPr>
              <w:t>COMPRAS</w:t>
            </w:r>
          </w:p>
        </w:tc>
        <w:tc>
          <w:tcPr>
            <w:tcW w:w="1659" w:type="dxa"/>
            <w:hideMark/>
          </w:tcPr>
          <w:p w:rsidR="001449BD" w:rsidRPr="00530133" w:rsidRDefault="001449BD" w:rsidP="00E563E2">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rPr>
              <w:t>AÑO 2020</w:t>
            </w:r>
          </w:p>
        </w:tc>
        <w:tc>
          <w:tcPr>
            <w:tcW w:w="1566" w:type="dxa"/>
            <w:hideMark/>
          </w:tcPr>
          <w:p w:rsidR="001449BD" w:rsidRPr="00530133" w:rsidRDefault="001449BD" w:rsidP="00E563E2">
            <w:pPr>
              <w:jc w:val="lef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530133">
              <w:rPr>
                <w:rFonts w:ascii="Montserrat SemiBold" w:hAnsi="Montserrat SemiBold"/>
              </w:rPr>
              <w:t>% INC 2020/2019</w:t>
            </w:r>
          </w:p>
        </w:tc>
      </w:tr>
      <w:tr w:rsidR="001449BD" w:rsidRPr="00530133" w:rsidTr="00E563E2">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1449BD" w:rsidRPr="00530133" w:rsidRDefault="001449BD" w:rsidP="00E563E2">
            <w:r w:rsidRPr="00530133">
              <w:t>Total adquisiciones directas</w:t>
            </w:r>
          </w:p>
        </w:tc>
        <w:tc>
          <w:tcPr>
            <w:tcW w:w="16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 xml:space="preserve"> 24.828.879   </w:t>
            </w:r>
          </w:p>
        </w:tc>
        <w:tc>
          <w:tcPr>
            <w:tcW w:w="1566"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11,53%</w:t>
            </w:r>
          </w:p>
        </w:tc>
      </w:tr>
      <w:tr w:rsidR="001449BD" w:rsidRPr="00530133" w:rsidTr="00E563E2">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1449BD" w:rsidRPr="00530133" w:rsidRDefault="001449BD" w:rsidP="00E563E2">
            <w:r w:rsidRPr="00530133">
              <w:t>INMUNOSUPRESORES</w:t>
            </w:r>
          </w:p>
        </w:tc>
        <w:tc>
          <w:tcPr>
            <w:tcW w:w="16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 xml:space="preserve">   7.425.428   </w:t>
            </w:r>
          </w:p>
        </w:tc>
        <w:tc>
          <w:tcPr>
            <w:tcW w:w="1566"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18,69%</w:t>
            </w:r>
          </w:p>
        </w:tc>
      </w:tr>
      <w:tr w:rsidR="001449BD" w:rsidRPr="00530133" w:rsidTr="00E563E2">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1449BD" w:rsidRPr="00530133" w:rsidRDefault="001449BD" w:rsidP="00E563E2">
            <w:r w:rsidRPr="00530133">
              <w:t>ANTIVIRALES</w:t>
            </w:r>
          </w:p>
        </w:tc>
        <w:tc>
          <w:tcPr>
            <w:tcW w:w="16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 xml:space="preserve">   4.242.328   </w:t>
            </w:r>
          </w:p>
        </w:tc>
        <w:tc>
          <w:tcPr>
            <w:tcW w:w="1566"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4,74%</w:t>
            </w:r>
          </w:p>
        </w:tc>
      </w:tr>
      <w:tr w:rsidR="001449BD" w:rsidRPr="00530133" w:rsidTr="00E563E2">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1449BD" w:rsidRPr="00530133" w:rsidRDefault="001449BD" w:rsidP="00E563E2">
            <w:r w:rsidRPr="00530133">
              <w:t>ONCOLOGICOS ANTICUERPOS MONOCLONALES</w:t>
            </w:r>
          </w:p>
        </w:tc>
        <w:tc>
          <w:tcPr>
            <w:tcW w:w="16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 xml:space="preserve">   3.618.647   </w:t>
            </w:r>
          </w:p>
        </w:tc>
        <w:tc>
          <w:tcPr>
            <w:tcW w:w="1566"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15,41%</w:t>
            </w:r>
          </w:p>
        </w:tc>
      </w:tr>
      <w:tr w:rsidR="001449BD" w:rsidRPr="00530133" w:rsidTr="00E563E2">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1449BD" w:rsidRPr="00530133" w:rsidRDefault="001449BD" w:rsidP="00E563E2">
            <w:r w:rsidRPr="00530133">
              <w:t>ONCOLOGICOS INH. PROTEINKINASA</w:t>
            </w:r>
          </w:p>
        </w:tc>
        <w:tc>
          <w:tcPr>
            <w:tcW w:w="16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 xml:space="preserve">   2.159.530   </w:t>
            </w:r>
          </w:p>
        </w:tc>
        <w:tc>
          <w:tcPr>
            <w:tcW w:w="1566"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15,53%</w:t>
            </w:r>
          </w:p>
        </w:tc>
      </w:tr>
      <w:tr w:rsidR="001449BD" w:rsidRPr="00530133" w:rsidTr="00E563E2">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1449BD" w:rsidRPr="00530133" w:rsidRDefault="001449BD" w:rsidP="00E563E2">
            <w:r w:rsidRPr="00530133">
              <w:t>RESTO DE PRODUCTOS</w:t>
            </w:r>
          </w:p>
        </w:tc>
        <w:tc>
          <w:tcPr>
            <w:tcW w:w="16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 xml:space="preserve">       821.140   </w:t>
            </w:r>
          </w:p>
        </w:tc>
        <w:tc>
          <w:tcPr>
            <w:tcW w:w="1566"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-7,03%</w:t>
            </w:r>
          </w:p>
        </w:tc>
      </w:tr>
    </w:tbl>
    <w:p w:rsidR="001449BD" w:rsidRPr="00530133" w:rsidRDefault="001449BD" w:rsidP="001449BD">
      <w:pPr>
        <w:pStyle w:val="Ttulo3Memoria"/>
      </w:pPr>
    </w:p>
    <w:p w:rsidR="001449BD" w:rsidRPr="00530133" w:rsidRDefault="001449BD" w:rsidP="001449BD">
      <w:pPr>
        <w:pStyle w:val="TITULO-Nivel3"/>
      </w:pPr>
      <w:r w:rsidRPr="00530133">
        <w:t>Indicadores  Farmacoterapéuticos</w:t>
      </w:r>
    </w:p>
    <w:p w:rsidR="001449BD" w:rsidRPr="00530133" w:rsidRDefault="001449BD" w:rsidP="001449BD">
      <w:pPr>
        <w:pStyle w:val="Ttulo3Memoria"/>
      </w:pPr>
    </w:p>
    <w:tbl>
      <w:tblPr>
        <w:tblStyle w:val="TablaGeneral"/>
        <w:tblW w:w="8080" w:type="dxa"/>
        <w:tblLook w:val="04A0" w:firstRow="1" w:lastRow="0" w:firstColumn="1" w:lastColumn="0" w:noHBand="0" w:noVBand="1"/>
      </w:tblPr>
      <w:tblGrid>
        <w:gridCol w:w="6521"/>
        <w:gridCol w:w="1559"/>
      </w:tblGrid>
      <w:tr w:rsidR="001449BD" w:rsidRPr="00530133" w:rsidTr="00E563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80" w:type="dxa"/>
            <w:gridSpan w:val="2"/>
            <w:hideMark/>
          </w:tcPr>
          <w:p w:rsidR="001449BD" w:rsidRPr="00530133" w:rsidRDefault="001449BD" w:rsidP="00E563E2">
            <w:pPr>
              <w:rPr>
                <w:rFonts w:ascii="Montserrat SemiBold" w:hAnsi="Montserrat SemiBold"/>
                <w:b w:val="0"/>
              </w:rPr>
            </w:pPr>
            <w:r w:rsidRPr="00530133">
              <w:rPr>
                <w:rFonts w:ascii="Montserrat SemiBold" w:hAnsi="Montserrat SemiBold"/>
              </w:rPr>
              <w:t>Indicadores de Utilización de Medicamentos</w:t>
            </w:r>
          </w:p>
        </w:tc>
      </w:tr>
      <w:tr w:rsidR="001449BD" w:rsidRPr="00530133" w:rsidTr="00E563E2">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1449BD" w:rsidRPr="00530133" w:rsidRDefault="001449BD" w:rsidP="00E563E2">
            <w:r w:rsidRPr="00530133">
              <w:t>Coste tratamiento por paciente adulto VIH</w:t>
            </w:r>
          </w:p>
        </w:tc>
        <w:tc>
          <w:tcPr>
            <w:tcW w:w="15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5.760</w:t>
            </w:r>
          </w:p>
        </w:tc>
      </w:tr>
      <w:tr w:rsidR="001449BD" w:rsidRPr="00530133" w:rsidTr="00E563E2">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1449BD" w:rsidRPr="00530133" w:rsidRDefault="001449BD" w:rsidP="00E563E2">
            <w:r w:rsidRPr="00530133">
              <w:t>Coste tratamiento por paciente EM (AMB Y EXT)</w:t>
            </w:r>
          </w:p>
        </w:tc>
        <w:tc>
          <w:tcPr>
            <w:tcW w:w="15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8.940</w:t>
            </w:r>
          </w:p>
        </w:tc>
      </w:tr>
      <w:tr w:rsidR="001449BD" w:rsidRPr="00530133" w:rsidTr="00E563E2">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1449BD" w:rsidRPr="00530133" w:rsidRDefault="001449BD" w:rsidP="00E563E2">
            <w:r w:rsidRPr="00530133">
              <w:t xml:space="preserve">Coste tratamiento biológico y dirigido por paciente en AR y ARIJ </w:t>
            </w:r>
          </w:p>
        </w:tc>
        <w:tc>
          <w:tcPr>
            <w:tcW w:w="15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6.107</w:t>
            </w:r>
          </w:p>
        </w:tc>
      </w:tr>
      <w:tr w:rsidR="001449BD" w:rsidRPr="00530133" w:rsidTr="00E563E2">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1449BD" w:rsidRPr="00530133" w:rsidRDefault="001449BD" w:rsidP="00E563E2">
            <w:r w:rsidRPr="00530133">
              <w:t>Coste tratamiento biológico por paciente ESART</w:t>
            </w:r>
          </w:p>
        </w:tc>
        <w:tc>
          <w:tcPr>
            <w:tcW w:w="15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5.796</w:t>
            </w:r>
          </w:p>
        </w:tc>
      </w:tr>
      <w:tr w:rsidR="001449BD" w:rsidRPr="00530133" w:rsidTr="00E563E2">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1449BD" w:rsidRPr="00530133" w:rsidRDefault="001449BD" w:rsidP="00E563E2">
            <w:r w:rsidRPr="00530133">
              <w:t>Coste tratamiento biológico y dirigido por paciente ARPS</w:t>
            </w:r>
          </w:p>
        </w:tc>
        <w:tc>
          <w:tcPr>
            <w:tcW w:w="15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6.347</w:t>
            </w:r>
          </w:p>
        </w:tc>
      </w:tr>
      <w:tr w:rsidR="001449BD" w:rsidRPr="00530133" w:rsidTr="00E563E2">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1449BD" w:rsidRPr="00530133" w:rsidRDefault="001449BD" w:rsidP="00E563E2">
            <w:r w:rsidRPr="00530133">
              <w:t>Coste tratamiento biológico y dirigido por paciente PSO</w:t>
            </w:r>
          </w:p>
        </w:tc>
        <w:tc>
          <w:tcPr>
            <w:tcW w:w="15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6.054</w:t>
            </w:r>
          </w:p>
        </w:tc>
      </w:tr>
      <w:tr w:rsidR="001449BD" w:rsidRPr="00530133" w:rsidTr="00E563E2">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1449BD" w:rsidRPr="00530133" w:rsidRDefault="001449BD" w:rsidP="00E563E2">
            <w:r w:rsidRPr="00530133">
              <w:t>Coste tratamiento biológico por paciente EII</w:t>
            </w:r>
          </w:p>
        </w:tc>
        <w:tc>
          <w:tcPr>
            <w:tcW w:w="15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8.139</w:t>
            </w:r>
          </w:p>
        </w:tc>
      </w:tr>
      <w:tr w:rsidR="001449BD" w:rsidRPr="00530133" w:rsidTr="00E563E2">
        <w:trPr>
          <w:trHeight w:val="315"/>
        </w:trPr>
        <w:tc>
          <w:tcPr>
            <w:cnfStyle w:val="001000000000" w:firstRow="0" w:lastRow="0" w:firstColumn="1" w:lastColumn="0" w:oddVBand="0" w:evenVBand="0" w:oddHBand="0" w:evenHBand="0" w:firstRowFirstColumn="0" w:firstRowLastColumn="0" w:lastRowFirstColumn="0" w:lastRowLastColumn="0"/>
            <w:tcW w:w="8080" w:type="dxa"/>
            <w:gridSpan w:val="2"/>
            <w:vAlign w:val="top"/>
          </w:tcPr>
          <w:p w:rsidR="001449BD" w:rsidRPr="00530133" w:rsidRDefault="001449BD" w:rsidP="00E563E2"/>
        </w:tc>
      </w:tr>
      <w:tr w:rsidR="001449BD" w:rsidRPr="00530133" w:rsidTr="00E563E2">
        <w:trPr>
          <w:trHeight w:val="315"/>
        </w:trPr>
        <w:tc>
          <w:tcPr>
            <w:cnfStyle w:val="001000000000" w:firstRow="0" w:lastRow="0" w:firstColumn="1" w:lastColumn="0" w:oddVBand="0" w:evenVBand="0" w:oddHBand="0" w:evenHBand="0" w:firstRowFirstColumn="0" w:firstRowLastColumn="0" w:lastRowFirstColumn="0" w:lastRowLastColumn="0"/>
            <w:tcW w:w="8080" w:type="dxa"/>
            <w:gridSpan w:val="2"/>
            <w:shd w:val="clear" w:color="auto" w:fill="DAEEF3" w:themeFill="accent5" w:themeFillTint="33"/>
            <w:vAlign w:val="top"/>
            <w:hideMark/>
          </w:tcPr>
          <w:p w:rsidR="001449BD" w:rsidRPr="00530133" w:rsidRDefault="001449BD" w:rsidP="00E563E2">
            <w:pPr>
              <w:rPr>
                <w:rFonts w:ascii="Montserrat SemiBold" w:hAnsi="Montserrat SemiBold"/>
              </w:rPr>
            </w:pPr>
            <w:r w:rsidRPr="00530133">
              <w:rPr>
                <w:rFonts w:ascii="Montserrat SemiBold" w:hAnsi="Montserrat SemiBold"/>
                <w:caps/>
                <w:color w:val="595959" w:themeColor="text1" w:themeTint="A6"/>
              </w:rPr>
              <w:t>Indicadores de Continuidad Asistencial</w:t>
            </w:r>
          </w:p>
        </w:tc>
      </w:tr>
      <w:tr w:rsidR="001449BD" w:rsidRPr="00530133" w:rsidTr="00E563E2">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1449BD" w:rsidRPr="00530133" w:rsidRDefault="001449BD" w:rsidP="00E563E2">
            <w:r w:rsidRPr="00530133">
              <w:t>Pacientes con estatinas de primera elección</w:t>
            </w:r>
          </w:p>
        </w:tc>
        <w:tc>
          <w:tcPr>
            <w:tcW w:w="15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55,79%</w:t>
            </w:r>
          </w:p>
        </w:tc>
      </w:tr>
      <w:tr w:rsidR="001449BD" w:rsidRPr="00530133" w:rsidTr="00E563E2">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1449BD" w:rsidRPr="00530133" w:rsidRDefault="001449BD" w:rsidP="00E563E2">
            <w:r w:rsidRPr="00530133">
              <w:t>% DDD Omeprazol/total DDD IBP</w:t>
            </w:r>
          </w:p>
        </w:tc>
        <w:tc>
          <w:tcPr>
            <w:tcW w:w="15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64,98%</w:t>
            </w:r>
          </w:p>
        </w:tc>
      </w:tr>
      <w:tr w:rsidR="001449BD" w:rsidRPr="00530133" w:rsidTr="00E563E2">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1449BD" w:rsidRPr="00530133" w:rsidRDefault="001449BD" w:rsidP="00E563E2">
            <w:r w:rsidRPr="00530133">
              <w:t>Prescripción de principios activos con EFG</w:t>
            </w:r>
          </w:p>
        </w:tc>
        <w:tc>
          <w:tcPr>
            <w:tcW w:w="15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59,16%</w:t>
            </w:r>
          </w:p>
        </w:tc>
      </w:tr>
      <w:tr w:rsidR="001449BD" w:rsidRPr="00530133" w:rsidTr="00E563E2">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1449BD" w:rsidRPr="00530133" w:rsidRDefault="001449BD" w:rsidP="00E563E2">
            <w:r w:rsidRPr="00530133">
              <w:t>% DDD Secretagogos &lt; 70 años</w:t>
            </w:r>
          </w:p>
        </w:tc>
        <w:tc>
          <w:tcPr>
            <w:tcW w:w="15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1,76%</w:t>
            </w:r>
          </w:p>
        </w:tc>
      </w:tr>
      <w:tr w:rsidR="001449BD" w:rsidRPr="00530133" w:rsidTr="00E563E2">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1449BD" w:rsidRPr="00530133" w:rsidRDefault="001449BD" w:rsidP="00E563E2">
            <w:r w:rsidRPr="00530133">
              <w:t>Selección eficiente de fármacos SRA</w:t>
            </w:r>
          </w:p>
        </w:tc>
        <w:tc>
          <w:tcPr>
            <w:tcW w:w="1559" w:type="dxa"/>
            <w:vAlign w:val="top"/>
          </w:tcPr>
          <w:p w:rsidR="001449BD" w:rsidRPr="00530133" w:rsidRDefault="001449BD" w:rsidP="00E563E2">
            <w:pPr>
              <w:jc w:val="right"/>
              <w:cnfStyle w:val="000000000000" w:firstRow="0" w:lastRow="0" w:firstColumn="0" w:lastColumn="0" w:oddVBand="0" w:evenVBand="0" w:oddHBand="0" w:evenHBand="0" w:firstRowFirstColumn="0" w:firstRowLastColumn="0" w:lastRowFirstColumn="0" w:lastRowLastColumn="0"/>
            </w:pPr>
            <w:r w:rsidRPr="00530133">
              <w:t>82,13%</w:t>
            </w:r>
          </w:p>
        </w:tc>
      </w:tr>
    </w:tbl>
    <w:p w:rsidR="00034847" w:rsidRPr="00530133" w:rsidRDefault="00034847" w:rsidP="000971EB">
      <w:pPr>
        <w:pStyle w:val="Piedetabla"/>
        <w:rPr>
          <w:lang w:val="es-ES"/>
        </w:rPr>
      </w:pPr>
    </w:p>
    <w:p w:rsidR="00034847" w:rsidRPr="00530133" w:rsidRDefault="001449BD" w:rsidP="000971EB">
      <w:pPr>
        <w:pStyle w:val="Piedetabla"/>
        <w:rPr>
          <w:lang w:val="es-ES"/>
        </w:rPr>
      </w:pPr>
      <w:r w:rsidRPr="00530133">
        <w:rPr>
          <w:lang w:val="es-ES"/>
        </w:rPr>
        <w:t>EM: esclerosis múltiple; AR: artritis reumatoide; ARIJ: artritis reumatoide idiopática juvenil; ARPS: Artritis psoriásica; PSO: psoriasis; ESART: espondiloartropatías; EII: enfermedad inflamatoria intestinal</w:t>
      </w:r>
    </w:p>
    <w:p w:rsidR="001449BD" w:rsidRPr="00530133" w:rsidRDefault="001449BD" w:rsidP="00962D4D">
      <w:pPr>
        <w:spacing w:before="0" w:line="240" w:lineRule="auto"/>
        <w:jc w:val="left"/>
      </w:pPr>
    </w:p>
    <w:sectPr w:rsidR="001449BD" w:rsidRPr="00530133" w:rsidSect="00074644">
      <w:headerReference w:type="first" r:id="rId34"/>
      <w:pgSz w:w="11906" w:h="16838"/>
      <w:pgMar w:top="1276" w:right="2268" w:bottom="1276" w:left="1701" w:header="720" w:footer="2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412" w:rsidRDefault="00F27412" w:rsidP="0068118A">
      <w:r>
        <w:separator/>
      </w:r>
    </w:p>
  </w:endnote>
  <w:endnote w:type="continuationSeparator" w:id="0">
    <w:p w:rsidR="00F27412" w:rsidRDefault="00F27412" w:rsidP="00681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6B57C2-53BA-483F-8814-3A5A479B381A}"/>
    <w:embedBold r:id="rId2" w:fontKey="{0F36A90F-8207-4C21-83A0-2CEB9AE0BEB6}"/>
    <w:embedItalic r:id="rId3" w:fontKey="{4ABB6FAB-D726-4B81-9239-8162175DBE0D}"/>
  </w:font>
  <w:font w:name="Montserrat">
    <w:altName w:val="Times New Roman"/>
    <w:panose1 w:val="00000500000000000000"/>
    <w:charset w:val="00"/>
    <w:family w:val="modern"/>
    <w:notTrueType/>
    <w:pitch w:val="variable"/>
    <w:sig w:usb0="2000020F"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embedRegular r:id="rId4" w:fontKey="{D1E635B3-9411-454E-8479-0F15EB5E2151}"/>
    <w:embedBold r:id="rId5" w:fontKey="{FACAB61A-B969-4824-BE71-596E6A03CA89}"/>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6" w:fontKey="{96CA764E-B6B3-4B21-87F7-4F874FC1C2E0}"/>
  </w:font>
  <w:font w:name="Montserrat SemiBold">
    <w:panose1 w:val="00000700000000000000"/>
    <w:charset w:val="00"/>
    <w:family w:val="modern"/>
    <w:notTrueType/>
    <w:pitch w:val="variable"/>
    <w:sig w:usb0="2000020F" w:usb1="00000003" w:usb2="00000000" w:usb3="00000000" w:csb0="00000197" w:csb1="00000000"/>
  </w:font>
  <w:font w:name="Courier">
    <w:panose1 w:val="02070409020205020404"/>
    <w:charset w:val="00"/>
    <w:family w:val="modern"/>
    <w:notTrueType/>
    <w:pitch w:val="fixed"/>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Bahnschrift SemiCondensed">
    <w:panose1 w:val="020B0502040204020203"/>
    <w:charset w:val="00"/>
    <w:family w:val="swiss"/>
    <w:pitch w:val="variable"/>
    <w:sig w:usb0="A00002C7" w:usb1="00000002" w:usb2="00000000" w:usb3="00000000" w:csb0="0000019F" w:csb1="00000000"/>
    <w:embedRegular r:id="rId7" w:fontKey="{79498584-15C0-4406-92F5-DF6A3549AD44}"/>
    <w:embedBold r:id="rId8" w:fontKey="{35F95C80-C8A2-4ECF-BC24-A3097BDD1815}"/>
  </w:font>
  <w:font w:name="Montserrat ExtraBold">
    <w:panose1 w:val="00000900000000000000"/>
    <w:charset w:val="00"/>
    <w:family w:val="modern"/>
    <w:notTrueType/>
    <w:pitch w:val="variable"/>
    <w:sig w:usb0="2000020F" w:usb1="00000003" w:usb2="00000000" w:usb3="00000000" w:csb0="00000197" w:csb1="00000000"/>
  </w:font>
  <w:font w:name="Helvetica Neue">
    <w:charset w:val="00"/>
    <w:family w:val="auto"/>
    <w:pitch w:val="variable"/>
    <w:sig w:usb0="80000067" w:usb1="00000000" w:usb2="00000000" w:usb3="00000000" w:csb0="00000001" w:csb1="00000000"/>
  </w:font>
  <w:font w:name="Montserrat Light">
    <w:panose1 w:val="000004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9" w:fontKey="{5419E415-7D4B-48B4-AA72-0A555D5B8CF3}"/>
    <w:embedBold r:id="rId10" w:fontKey="{8232B698-6228-4AFF-B0CA-F4CED2F995B8}"/>
  </w:font>
  <w:font w:name="Consolas">
    <w:panose1 w:val="020B0609020204030204"/>
    <w:charset w:val="00"/>
    <w:family w:val="modern"/>
    <w:pitch w:val="fixed"/>
    <w:sig w:usb0="E00006FF" w:usb1="0000FCFF" w:usb2="00000001" w:usb3="00000000" w:csb0="0000019F" w:csb1="00000000"/>
    <w:embedRegular r:id="rId11" w:fontKey="{C1A5A8B6-A1A3-4CAE-919B-D4709FB534A9}"/>
  </w:font>
  <w:font w:name="Segoe UI">
    <w:panose1 w:val="020B0502040204020203"/>
    <w:charset w:val="00"/>
    <w:family w:val="swiss"/>
    <w:pitch w:val="variable"/>
    <w:sig w:usb0="E4002EFF" w:usb1="C000E47F" w:usb2="00000009" w:usb3="00000000" w:csb0="000001FF" w:csb1="00000000"/>
    <w:embedRegular r:id="rId12" w:fontKey="{BC055A96-9634-4796-8BF6-FC86A6777C63}"/>
  </w:font>
  <w:font w:name="Cambria Math">
    <w:panose1 w:val="02040503050406030204"/>
    <w:charset w:val="00"/>
    <w:family w:val="roman"/>
    <w:pitch w:val="variable"/>
    <w:sig w:usb0="E00006FF" w:usb1="420024FF" w:usb2="02000000" w:usb3="00000000" w:csb0="0000019F" w:csb1="00000000"/>
    <w:embedRegular r:id="rId13" w:fontKey="{98391DB8-8E61-4DA1-A123-A2AFA6C2AD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932" w:rsidRDefault="00833932" w:rsidP="0068118A">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rsidR="00833932" w:rsidRDefault="00833932" w:rsidP="006811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932" w:rsidRDefault="00833932" w:rsidP="002D3E15">
    <w:pPr>
      <w:pStyle w:val="Piedepgina"/>
      <w:tabs>
        <w:tab w:val="clear" w:pos="4252"/>
        <w:tab w:val="clear" w:pos="8504"/>
        <w:tab w:val="left" w:pos="5524"/>
      </w:tabs>
    </w:pPr>
    <w:r>
      <w:drawing>
        <wp:anchor distT="0" distB="0" distL="114300" distR="114300" simplePos="0" relativeHeight="251727872" behindDoc="1" locked="0" layoutInCell="1" allowOverlap="1" wp14:anchorId="2F52C94E" wp14:editId="16016F09">
          <wp:simplePos x="0" y="0"/>
          <wp:positionH relativeFrom="column">
            <wp:posOffset>-847090</wp:posOffset>
          </wp:positionH>
          <wp:positionV relativeFrom="paragraph">
            <wp:posOffset>-175422</wp:posOffset>
          </wp:positionV>
          <wp:extent cx="7669530" cy="1120775"/>
          <wp:effectExtent l="0" t="0" r="762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120775"/>
                  </a:xfrm>
                  <a:prstGeom prst="rect">
                    <a:avLst/>
                  </a:prstGeom>
                </pic:spPr>
              </pic:pic>
            </a:graphicData>
          </a:graphic>
          <wp14:sizeRelH relativeFrom="margin">
            <wp14:pctWidth>0</wp14:pctWidth>
          </wp14:sizeRelH>
          <wp14:sizeRelV relativeFrom="margin">
            <wp14:pctHeight>0</wp14:pctHeight>
          </wp14:sizeRelV>
        </wp:anchor>
      </w:drawing>
    </w:r>
    <w:r w:rsidRPr="00282B6D">
      <w:drawing>
        <wp:anchor distT="0" distB="0" distL="114300" distR="114300" simplePos="0" relativeHeight="251682816" behindDoc="0" locked="0" layoutInCell="1" allowOverlap="1" wp14:anchorId="54705638" wp14:editId="74A87A9B">
          <wp:simplePos x="0" y="0"/>
          <wp:positionH relativeFrom="column">
            <wp:posOffset>-744220</wp:posOffset>
          </wp:positionH>
          <wp:positionV relativeFrom="paragraph">
            <wp:posOffset>86995</wp:posOffset>
          </wp:positionV>
          <wp:extent cx="302260" cy="430530"/>
          <wp:effectExtent l="0" t="0" r="2540" b="7620"/>
          <wp:wrapNone/>
          <wp:docPr id="38" name="Imagen 38"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2D3E15">
      <w:rPr>
        <w:sz w:val="20"/>
        <w:szCs w:val="20"/>
      </w:rPr>
      <mc:AlternateContent>
        <mc:Choice Requires="wps">
          <w:drawing>
            <wp:anchor distT="45720" distB="45720" distL="114300" distR="114300" simplePos="0" relativeHeight="251688960" behindDoc="0" locked="0" layoutInCell="1" allowOverlap="1" wp14:anchorId="7E748B75" wp14:editId="58171125">
              <wp:simplePos x="0" y="0"/>
              <wp:positionH relativeFrom="column">
                <wp:posOffset>2761359</wp:posOffset>
              </wp:positionH>
              <wp:positionV relativeFrom="paragraph">
                <wp:posOffset>156902</wp:posOffset>
              </wp:positionV>
              <wp:extent cx="423080" cy="382137"/>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0" cy="382137"/>
                      </a:xfrm>
                      <a:prstGeom prst="rect">
                        <a:avLst/>
                      </a:prstGeom>
                      <a:noFill/>
                      <a:ln w="9525">
                        <a:noFill/>
                        <a:miter lim="800000"/>
                        <a:headEnd/>
                        <a:tailEnd/>
                      </a:ln>
                    </wps:spPr>
                    <wps:txbx>
                      <w:txbxContent>
                        <w:p w:rsidR="00833932" w:rsidRPr="00E57279" w:rsidRDefault="00833932" w:rsidP="002D3E15">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5A139C">
                            <w:rPr>
                              <w:rStyle w:val="Nmerodepgina"/>
                              <w:rFonts w:ascii="Montserrat Light" w:hAnsi="Montserrat Light" w:cs="Arial"/>
                              <w:color w:val="31849B" w:themeColor="accent5" w:themeShade="BF"/>
                              <w:sz w:val="22"/>
                              <w:szCs w:val="20"/>
                            </w:rPr>
                            <w:t>5</w:t>
                          </w:r>
                          <w:r w:rsidRPr="00E57279">
                            <w:rPr>
                              <w:rStyle w:val="Nmerodepgina"/>
                              <w:rFonts w:ascii="Montserrat Light" w:hAnsi="Montserrat Light" w:cs="Arial"/>
                              <w:color w:val="31849B" w:themeColor="accent5" w:themeShade="BF"/>
                              <w:sz w:val="22"/>
                              <w:szCs w:val="20"/>
                            </w:rPr>
                            <w:fldChar w:fldCharType="end"/>
                          </w:r>
                        </w:p>
                        <w:p w:rsidR="00833932" w:rsidRPr="002D3E15" w:rsidRDefault="00833932" w:rsidP="002D3E15">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48B75" id="_x0000_t202" coordsize="21600,21600" o:spt="202" path="m,l,21600r21600,l21600,xe">
              <v:stroke joinstyle="miter"/>
              <v:path gradientshapeok="t" o:connecttype="rect"/>
            </v:shapetype>
            <v:shape id="_x0000_s1050" type="#_x0000_t202" style="position:absolute;left:0;text-align:left;margin-left:217.45pt;margin-top:12.35pt;width:33.3pt;height:30.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" filled="f" stroked="f">
              <v:textbox>
                <w:txbxContent>
                  <w:p w:rsidR="00833932" w:rsidRPr="00E57279" w:rsidRDefault="00833932" w:rsidP="002D3E15">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5A139C">
                      <w:rPr>
                        <w:rStyle w:val="Nmerodepgina"/>
                        <w:rFonts w:ascii="Montserrat Light" w:hAnsi="Montserrat Light" w:cs="Arial"/>
                        <w:color w:val="31849B" w:themeColor="accent5" w:themeShade="BF"/>
                        <w:sz w:val="22"/>
                        <w:szCs w:val="20"/>
                      </w:rPr>
                      <w:t>5</w:t>
                    </w:r>
                    <w:r w:rsidRPr="00E57279">
                      <w:rPr>
                        <w:rStyle w:val="Nmerodepgina"/>
                        <w:rFonts w:ascii="Montserrat Light" w:hAnsi="Montserrat Light" w:cs="Arial"/>
                        <w:color w:val="31849B" w:themeColor="accent5" w:themeShade="BF"/>
                        <w:sz w:val="22"/>
                        <w:szCs w:val="20"/>
                      </w:rPr>
                      <w:fldChar w:fldCharType="end"/>
                    </w:r>
                  </w:p>
                  <w:p w:rsidR="00833932" w:rsidRPr="002D3E15" w:rsidRDefault="00833932" w:rsidP="002D3E15">
                    <w:pPr>
                      <w:spacing w:before="60" w:line="200" w:lineRule="exact"/>
                      <w:rPr>
                        <w:rFonts w:ascii="Montserrat SemiBold" w:hAnsi="Montserrat SemiBold"/>
                        <w:b/>
                        <w:color w:val="595959" w:themeColor="text1" w:themeTint="A6"/>
                        <w:sz w:val="24"/>
                      </w:rPr>
                    </w:pPr>
                  </w:p>
                </w:txbxContent>
              </v:textbox>
            </v:shape>
          </w:pict>
        </mc:Fallback>
      </mc:AlternateContent>
    </w:r>
    <w:r>
      <w:tab/>
    </w:r>
  </w:p>
  <w:p w:rsidR="00833932" w:rsidRDefault="00833932" w:rsidP="002D3E15">
    <w:pPr>
      <w:pStyle w:val="Piedepgina"/>
      <w:tabs>
        <w:tab w:val="clear" w:pos="4252"/>
        <w:tab w:val="clear" w:pos="8504"/>
        <w:tab w:val="left" w:pos="5524"/>
      </w:tabs>
      <w:jc w:val="left"/>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932" w:rsidRPr="00E57279" w:rsidRDefault="00833932" w:rsidP="00E57279">
    <w:pPr>
      <w:tabs>
        <w:tab w:val="left" w:pos="5524"/>
      </w:tabs>
      <w:rPr>
        <w:sz w:val="24"/>
        <w:szCs w:val="24"/>
      </w:rPr>
    </w:pPr>
    <w:r w:rsidRPr="00E57279">
      <w:rPr>
        <w:sz w:val="24"/>
        <w:szCs w:val="24"/>
      </w:rPr>
      <w:drawing>
        <wp:anchor distT="0" distB="0" distL="114300" distR="114300" simplePos="0" relativeHeight="251721728" behindDoc="1" locked="0" layoutInCell="1" allowOverlap="1" wp14:anchorId="4532F0EF" wp14:editId="4E51E4EE">
          <wp:simplePos x="0" y="0"/>
          <wp:positionH relativeFrom="column">
            <wp:posOffset>907415</wp:posOffset>
          </wp:positionH>
          <wp:positionV relativeFrom="paragraph">
            <wp:posOffset>-145753</wp:posOffset>
          </wp:positionV>
          <wp:extent cx="5939790" cy="1024833"/>
          <wp:effectExtent l="0" t="0" r="3810" b="444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png"/>
                  <pic:cNvPicPr/>
                </pic:nvPicPr>
                <pic:blipFill>
                  <a:blip r:embed="rId1">
                    <a:extLst>
                      <a:ext uri="{28A0092B-C50C-407E-A947-70E740481C1C}">
                        <a14:useLocalDpi xmlns:a14="http://schemas.microsoft.com/office/drawing/2010/main" val="0"/>
                      </a:ext>
                    </a:extLst>
                  </a:blip>
                  <a:stretch>
                    <a:fillRect/>
                  </a:stretch>
                </pic:blipFill>
                <pic:spPr>
                  <a:xfrm>
                    <a:off x="0" y="0"/>
                    <a:ext cx="5939790" cy="1024833"/>
                  </a:xfrm>
                  <a:prstGeom prst="rect">
                    <a:avLst/>
                  </a:prstGeom>
                </pic:spPr>
              </pic:pic>
            </a:graphicData>
          </a:graphic>
          <wp14:sizeRelH relativeFrom="margin">
            <wp14:pctWidth>0</wp14:pctWidth>
          </wp14:sizeRelH>
          <wp14:sizeRelV relativeFrom="margin">
            <wp14:pctHeight>0</wp14:pctHeight>
          </wp14:sizeRelV>
        </wp:anchor>
      </w:drawing>
    </w:r>
    <w:r w:rsidRPr="00E57279">
      <w:rPr>
        <w:sz w:val="24"/>
        <w:szCs w:val="24"/>
      </w:rPr>
      <w:drawing>
        <wp:anchor distT="0" distB="0" distL="114300" distR="114300" simplePos="0" relativeHeight="251718656" behindDoc="0" locked="0" layoutInCell="1" allowOverlap="1" wp14:anchorId="46903CB3" wp14:editId="26757B0B">
          <wp:simplePos x="0" y="0"/>
          <wp:positionH relativeFrom="column">
            <wp:posOffset>-550190</wp:posOffset>
          </wp:positionH>
          <wp:positionV relativeFrom="paragraph">
            <wp:posOffset>133688</wp:posOffset>
          </wp:positionV>
          <wp:extent cx="302260" cy="430530"/>
          <wp:effectExtent l="0" t="0" r="2540" b="7620"/>
          <wp:wrapNone/>
          <wp:docPr id="40" name="Imagen 40"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E57279">
      <mc:AlternateContent>
        <mc:Choice Requires="wps">
          <w:drawing>
            <wp:anchor distT="45720" distB="45720" distL="114300" distR="114300" simplePos="0" relativeHeight="251720704" behindDoc="0" locked="0" layoutInCell="1" allowOverlap="1" wp14:anchorId="03FE0A93" wp14:editId="43E85802">
              <wp:simplePos x="0" y="0"/>
              <wp:positionH relativeFrom="column">
                <wp:posOffset>2760980</wp:posOffset>
              </wp:positionH>
              <wp:positionV relativeFrom="paragraph">
                <wp:posOffset>225169</wp:posOffset>
              </wp:positionV>
              <wp:extent cx="423080" cy="382137"/>
              <wp:effectExtent l="0" t="0" r="0" b="0"/>
              <wp:wrapNone/>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0" cy="382137"/>
                      </a:xfrm>
                      <a:prstGeom prst="rect">
                        <a:avLst/>
                      </a:prstGeom>
                      <a:noFill/>
                      <a:ln w="9525">
                        <a:noFill/>
                        <a:miter lim="800000"/>
                        <a:headEnd/>
                        <a:tailEnd/>
                      </a:ln>
                    </wps:spPr>
                    <wps:txbx>
                      <w:txbxContent>
                        <w:p w:rsidR="00833932" w:rsidRPr="00E57279" w:rsidRDefault="00833932"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5A139C">
                            <w:rPr>
                              <w:rStyle w:val="Nmerodepgina"/>
                              <w:rFonts w:ascii="Montserrat Light" w:hAnsi="Montserrat Light" w:cs="Arial"/>
                              <w:color w:val="31849B" w:themeColor="accent5" w:themeShade="BF"/>
                              <w:sz w:val="22"/>
                              <w:szCs w:val="20"/>
                            </w:rPr>
                            <w:t>1</w:t>
                          </w:r>
                          <w:r w:rsidRPr="00E57279">
                            <w:rPr>
                              <w:rStyle w:val="Nmerodepgina"/>
                              <w:rFonts w:ascii="Montserrat Light" w:hAnsi="Montserrat Light" w:cs="Arial"/>
                              <w:color w:val="31849B" w:themeColor="accent5" w:themeShade="BF"/>
                              <w:sz w:val="22"/>
                              <w:szCs w:val="20"/>
                            </w:rPr>
                            <w:fldChar w:fldCharType="end"/>
                          </w:r>
                        </w:p>
                        <w:p w:rsidR="00833932" w:rsidRPr="002D3E15" w:rsidRDefault="00833932" w:rsidP="00E57279">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FE0A93" id="_x0000_t202" coordsize="21600,21600" o:spt="202" path="m,l,21600r21600,l21600,xe">
              <v:stroke joinstyle="miter"/>
              <v:path gradientshapeok="t" o:connecttype="rect"/>
            </v:shapetype>
            <v:shape id="_x0000_s1051" type="#_x0000_t202" style="position:absolute;left:0;text-align:left;margin-left:217.4pt;margin-top:17.75pt;width:33.3pt;height:30.1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" filled="f" stroked="f">
              <v:textbox>
                <w:txbxContent>
                  <w:p w:rsidR="00833932" w:rsidRPr="00E57279" w:rsidRDefault="00833932"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5A139C">
                      <w:rPr>
                        <w:rStyle w:val="Nmerodepgina"/>
                        <w:rFonts w:ascii="Montserrat Light" w:hAnsi="Montserrat Light" w:cs="Arial"/>
                        <w:color w:val="31849B" w:themeColor="accent5" w:themeShade="BF"/>
                        <w:sz w:val="22"/>
                        <w:szCs w:val="20"/>
                      </w:rPr>
                      <w:t>1</w:t>
                    </w:r>
                    <w:r w:rsidRPr="00E57279">
                      <w:rPr>
                        <w:rStyle w:val="Nmerodepgina"/>
                        <w:rFonts w:ascii="Montserrat Light" w:hAnsi="Montserrat Light" w:cs="Arial"/>
                        <w:color w:val="31849B" w:themeColor="accent5" w:themeShade="BF"/>
                        <w:sz w:val="22"/>
                        <w:szCs w:val="20"/>
                      </w:rPr>
                      <w:fldChar w:fldCharType="end"/>
                    </w:r>
                  </w:p>
                  <w:p w:rsidR="00833932" w:rsidRPr="002D3E15" w:rsidRDefault="00833932" w:rsidP="00E57279">
                    <w:pPr>
                      <w:spacing w:before="60" w:line="200" w:lineRule="exact"/>
                      <w:rPr>
                        <w:rFonts w:ascii="Montserrat SemiBold" w:hAnsi="Montserrat SemiBold"/>
                        <w:b/>
                        <w:color w:val="595959" w:themeColor="text1" w:themeTint="A6"/>
                        <w:sz w:val="24"/>
                      </w:rPr>
                    </w:pPr>
                  </w:p>
                </w:txbxContent>
              </v:textbox>
            </v:shape>
          </w:pict>
        </mc:Fallback>
      </mc:AlternateContent>
    </w:r>
    <w:r w:rsidRPr="00E57279">
      <w:rPr>
        <w:sz w:val="24"/>
        <w:szCs w:val="24"/>
      </w:rPr>
      <w:tab/>
    </w:r>
  </w:p>
  <w:p w:rsidR="00833932" w:rsidRPr="002D3E15" w:rsidRDefault="00833932" w:rsidP="002D3E1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932" w:rsidRPr="00E57279" w:rsidRDefault="00833932" w:rsidP="00E57279">
    <w:pPr>
      <w:pStyle w:val="Piedepgina"/>
    </w:pPr>
    <w:r>
      <w:drawing>
        <wp:anchor distT="0" distB="0" distL="114300" distR="114300" simplePos="0" relativeHeight="251729920" behindDoc="1" locked="0" layoutInCell="1" allowOverlap="1" wp14:anchorId="0E3B5C16" wp14:editId="16486EB1">
          <wp:simplePos x="0" y="0"/>
          <wp:positionH relativeFrom="column">
            <wp:posOffset>-1043982</wp:posOffset>
          </wp:positionH>
          <wp:positionV relativeFrom="paragraph">
            <wp:posOffset>-81517</wp:posOffset>
          </wp:positionV>
          <wp:extent cx="7669530" cy="1120775"/>
          <wp:effectExtent l="0" t="0" r="7620" b="317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120775"/>
                  </a:xfrm>
                  <a:prstGeom prst="rect">
                    <a:avLst/>
                  </a:prstGeom>
                </pic:spPr>
              </pic:pic>
            </a:graphicData>
          </a:graphic>
          <wp14:sizeRelH relativeFrom="margin">
            <wp14:pctWidth>0</wp14:pctWidth>
          </wp14:sizeRelH>
          <wp14:sizeRelV relativeFrom="margin">
            <wp14:pctHeight>0</wp14:pctHeight>
          </wp14:sizeRelV>
        </wp:anchor>
      </w:drawing>
    </w:r>
    <w:r w:rsidRPr="00E57279">
      <w:drawing>
        <wp:anchor distT="0" distB="0" distL="114300" distR="114300" simplePos="0" relativeHeight="251723776" behindDoc="0" locked="0" layoutInCell="1" allowOverlap="1" wp14:anchorId="103983FE" wp14:editId="09896492">
          <wp:simplePos x="0" y="0"/>
          <wp:positionH relativeFrom="column">
            <wp:posOffset>-725805</wp:posOffset>
          </wp:positionH>
          <wp:positionV relativeFrom="paragraph">
            <wp:posOffset>320675</wp:posOffset>
          </wp:positionV>
          <wp:extent cx="302260" cy="430530"/>
          <wp:effectExtent l="0" t="0" r="2540" b="7620"/>
          <wp:wrapNone/>
          <wp:docPr id="27" name="Imagen 27"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E57279">
      <mc:AlternateContent>
        <mc:Choice Requires="wps">
          <w:drawing>
            <wp:anchor distT="45720" distB="45720" distL="114300" distR="114300" simplePos="0" relativeHeight="251725824" behindDoc="0" locked="0" layoutInCell="1" allowOverlap="1" wp14:anchorId="76E3D87A" wp14:editId="1DF4BD4E">
              <wp:simplePos x="0" y="0"/>
              <wp:positionH relativeFrom="column">
                <wp:posOffset>2516505</wp:posOffset>
              </wp:positionH>
              <wp:positionV relativeFrom="paragraph">
                <wp:posOffset>331470</wp:posOffset>
              </wp:positionV>
              <wp:extent cx="422910" cy="381635"/>
              <wp:effectExtent l="0" t="0" r="0" b="0"/>
              <wp:wrapNone/>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381635"/>
                      </a:xfrm>
                      <a:prstGeom prst="rect">
                        <a:avLst/>
                      </a:prstGeom>
                      <a:noFill/>
                      <a:ln w="9525">
                        <a:noFill/>
                        <a:miter lim="800000"/>
                        <a:headEnd/>
                        <a:tailEnd/>
                      </a:ln>
                    </wps:spPr>
                    <wps:txbx>
                      <w:txbxContent>
                        <w:p w:rsidR="00833932" w:rsidRPr="00E57279" w:rsidRDefault="00833932"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5A139C">
                            <w:rPr>
                              <w:rStyle w:val="Nmerodepgina"/>
                              <w:rFonts w:ascii="Montserrat Light" w:hAnsi="Montserrat Light" w:cs="Arial"/>
                              <w:color w:val="31849B" w:themeColor="accent5" w:themeShade="BF"/>
                              <w:sz w:val="22"/>
                              <w:szCs w:val="20"/>
                            </w:rPr>
                            <w:t>17</w:t>
                          </w:r>
                          <w:r w:rsidRPr="00E57279">
                            <w:rPr>
                              <w:rStyle w:val="Nmerodepgina"/>
                              <w:rFonts w:ascii="Montserrat Light" w:hAnsi="Montserrat Light" w:cs="Arial"/>
                              <w:color w:val="31849B" w:themeColor="accent5" w:themeShade="BF"/>
                              <w:sz w:val="22"/>
                              <w:szCs w:val="20"/>
                            </w:rPr>
                            <w:fldChar w:fldCharType="end"/>
                          </w:r>
                        </w:p>
                        <w:p w:rsidR="00833932" w:rsidRPr="002D3E15" w:rsidRDefault="00833932" w:rsidP="00E57279">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3D87A" id="_x0000_t202" coordsize="21600,21600" o:spt="202" path="m,l,21600r21600,l21600,xe">
              <v:stroke joinstyle="miter"/>
              <v:path gradientshapeok="t" o:connecttype="rect"/>
            </v:shapetype>
            <v:shape id="_x0000_s1052" type="#_x0000_t202" style="position:absolute;left:0;text-align:left;margin-left:198.15pt;margin-top:26.1pt;width:33.3pt;height:30.0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" filled="f" stroked="f">
              <v:textbox>
                <w:txbxContent>
                  <w:p w:rsidR="00833932" w:rsidRPr="00E57279" w:rsidRDefault="00833932"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5A139C">
                      <w:rPr>
                        <w:rStyle w:val="Nmerodepgina"/>
                        <w:rFonts w:ascii="Montserrat Light" w:hAnsi="Montserrat Light" w:cs="Arial"/>
                        <w:color w:val="31849B" w:themeColor="accent5" w:themeShade="BF"/>
                        <w:sz w:val="22"/>
                        <w:szCs w:val="20"/>
                      </w:rPr>
                      <w:t>17</w:t>
                    </w:r>
                    <w:r w:rsidRPr="00E57279">
                      <w:rPr>
                        <w:rStyle w:val="Nmerodepgina"/>
                        <w:rFonts w:ascii="Montserrat Light" w:hAnsi="Montserrat Light" w:cs="Arial"/>
                        <w:color w:val="31849B" w:themeColor="accent5" w:themeShade="BF"/>
                        <w:sz w:val="22"/>
                        <w:szCs w:val="20"/>
                      </w:rPr>
                      <w:fldChar w:fldCharType="end"/>
                    </w:r>
                  </w:p>
                  <w:p w:rsidR="00833932" w:rsidRPr="002D3E15" w:rsidRDefault="00833932" w:rsidP="00E57279">
                    <w:pPr>
                      <w:spacing w:before="60" w:line="200" w:lineRule="exact"/>
                      <w:rPr>
                        <w:rFonts w:ascii="Montserrat SemiBold" w:hAnsi="Montserrat SemiBold"/>
                        <w:b/>
                        <w:color w:val="595959" w:themeColor="text1" w:themeTint="A6"/>
                        <w:sz w:val="24"/>
                      </w:rPr>
                    </w:pPr>
                  </w:p>
                </w:txbxContent>
              </v:textbox>
            </v:shape>
          </w:pict>
        </mc:Fallback>
      </mc:AlternateContent>
    </w:r>
  </w:p>
  <w:p w:rsidR="00833932" w:rsidRPr="00E57279" w:rsidRDefault="00833932" w:rsidP="00E57279">
    <w:pPr>
      <w:pStyle w:val="Piedepgina"/>
    </w:pPr>
    <w:r w:rsidRPr="00E57279">
      <w:tab/>
    </w:r>
  </w:p>
  <w:p w:rsidR="00833932" w:rsidRPr="008726CE" w:rsidRDefault="00833932" w:rsidP="00E57279">
    <w:pPr>
      <w:pStyle w:val="Piedepgina"/>
      <w:tabs>
        <w:tab w:val="clear" w:pos="4252"/>
        <w:tab w:val="clear" w:pos="8504"/>
        <w:tab w:val="left" w:pos="552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412" w:rsidRDefault="00F27412" w:rsidP="0068118A">
      <w:r>
        <w:separator/>
      </w:r>
    </w:p>
  </w:footnote>
  <w:footnote w:type="continuationSeparator" w:id="0">
    <w:p w:rsidR="00F27412" w:rsidRDefault="00F27412" w:rsidP="0068118A">
      <w:r>
        <w:continuationSeparator/>
      </w:r>
    </w:p>
  </w:footnote>
  <w:footnote w:id="1">
    <w:p w:rsidR="00833932" w:rsidRDefault="00833932" w:rsidP="00DA27BD">
      <w:pPr>
        <w:pStyle w:val="Piedetabla"/>
      </w:pPr>
      <w:r>
        <w:rPr>
          <w:rStyle w:val="Refdenotaalpie"/>
        </w:rPr>
        <w:footnoteRef/>
      </w:r>
      <w:r>
        <w:t xml:space="preserve"> HUM: Hospital Universitario de Móstoles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932" w:rsidRPr="001A5663" w:rsidRDefault="00833932" w:rsidP="001A5663">
    <w:pPr>
      <w:pStyle w:val="Piedepgina"/>
      <w:pBdr>
        <w:bottom w:val="single" w:sz="2" w:space="1" w:color="B8CCE4" w:themeColor="accent1" w:themeTint="66"/>
      </w:pBdr>
      <w:rPr>
        <w:rFonts w:ascii="Montserrat SemiBold" w:hAnsi="Montserrat SemiBold" w:cs="Arial"/>
        <w:color w:val="7F7F7F" w:themeColor="text1" w:themeTint="80"/>
        <w:sz w:val="18"/>
      </w:rPr>
    </w:pPr>
    <w:r>
      <w:rPr>
        <w:color w:val="7F7F7F" w:themeColor="text1" w:themeTint="80"/>
        <w:sz w:val="20"/>
      </w:rPr>
      <w:t>Hospital Universitario de Móstoles</w:t>
    </w:r>
    <w:r w:rsidRPr="001A5663">
      <w:rPr>
        <w:rFonts w:ascii="Montserrat SemiBold" w:hAnsi="Montserrat SemiBold"/>
        <w:color w:val="7F7F7F" w:themeColor="text1" w:themeTint="80"/>
        <w:sz w:val="20"/>
      </w:rPr>
      <w:tab/>
    </w:r>
    <w:r w:rsidRPr="001A5663">
      <w:rPr>
        <w:rFonts w:ascii="Montserrat SemiBold" w:hAnsi="Montserrat SemiBold"/>
        <w:color w:val="7F7F7F" w:themeColor="text1" w:themeTint="80"/>
        <w:sz w:val="20"/>
      </w:rPr>
      <w:tab/>
    </w:r>
    <w:r w:rsidRPr="001A5663">
      <w:rPr>
        <w:rFonts w:ascii="Montserrat SemiBold" w:hAnsi="Montserrat SemiBold" w:cs="Arial"/>
        <w:color w:val="1485BE"/>
        <w:sz w:val="18"/>
      </w:rPr>
      <w:t>Memoria 2020</w:t>
    </w:r>
  </w:p>
  <w:p w:rsidR="00833932" w:rsidRPr="001A5663" w:rsidRDefault="00833932" w:rsidP="001A56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932" w:rsidRPr="001A5663" w:rsidRDefault="00833932" w:rsidP="001A5663">
    <w:pPr>
      <w:pStyle w:val="Piedepgina"/>
      <w:pBdr>
        <w:bottom w:val="single" w:sz="2" w:space="1" w:color="B8CCE4" w:themeColor="accent1" w:themeTint="66"/>
      </w:pBdr>
      <w:rPr>
        <w:rFonts w:ascii="Montserrat SemiBold" w:hAnsi="Montserrat SemiBold" w:cs="Arial"/>
        <w:color w:val="7F7F7F" w:themeColor="text1" w:themeTint="80"/>
        <w:sz w:val="18"/>
      </w:rPr>
    </w:pPr>
    <w:r>
      <w:rPr>
        <w:color w:val="7F7F7F" w:themeColor="text1" w:themeTint="80"/>
        <w:sz w:val="20"/>
      </w:rPr>
      <w:t>Nombre del Hospital</w:t>
    </w:r>
    <w:r w:rsidRPr="001A5663">
      <w:rPr>
        <w:rFonts w:ascii="Montserrat SemiBold" w:hAnsi="Montserrat SemiBold"/>
        <w:color w:val="7F7F7F" w:themeColor="text1" w:themeTint="80"/>
        <w:sz w:val="20"/>
      </w:rPr>
      <w:tab/>
    </w:r>
    <w:r w:rsidRPr="001A5663">
      <w:rPr>
        <w:rFonts w:ascii="Montserrat SemiBold" w:hAnsi="Montserrat SemiBold"/>
        <w:color w:val="7F7F7F" w:themeColor="text1" w:themeTint="80"/>
        <w:sz w:val="20"/>
      </w:rPr>
      <w:tab/>
    </w:r>
    <w:r w:rsidRPr="001A5663">
      <w:rPr>
        <w:rFonts w:ascii="Montserrat SemiBold" w:hAnsi="Montserrat SemiBold" w:cs="Arial"/>
        <w:color w:val="1485BE"/>
        <w:sz w:val="18"/>
      </w:rPr>
      <w:t>Memoria 2020</w:t>
    </w:r>
  </w:p>
  <w:p w:rsidR="00833932" w:rsidRDefault="00833932" w:rsidP="0068118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932" w:rsidRPr="001A5663" w:rsidRDefault="00833932" w:rsidP="00B34270">
    <w:pPr>
      <w:pStyle w:val="Piedepgina"/>
      <w:pBdr>
        <w:bottom w:val="single" w:sz="2" w:space="1" w:color="B8CCE4" w:themeColor="accent1" w:themeTint="66"/>
      </w:pBdr>
      <w:rPr>
        <w:rFonts w:ascii="Montserrat SemiBold" w:hAnsi="Montserrat SemiBold" w:cs="Arial"/>
        <w:color w:val="7F7F7F" w:themeColor="text1" w:themeTint="80"/>
        <w:sz w:val="18"/>
      </w:rPr>
    </w:pPr>
    <w:r>
      <w:rPr>
        <w:color w:val="7F7F7F" w:themeColor="text1" w:themeTint="80"/>
        <w:sz w:val="20"/>
      </w:rPr>
      <w:t>Nombre del Hospital</w:t>
    </w:r>
    <w:r w:rsidRPr="001A5663">
      <w:rPr>
        <w:rFonts w:ascii="Montserrat SemiBold" w:hAnsi="Montserrat SemiBold"/>
        <w:color w:val="7F7F7F" w:themeColor="text1" w:themeTint="80"/>
        <w:sz w:val="20"/>
      </w:rPr>
      <w:tab/>
    </w:r>
    <w:r w:rsidRPr="001A5663">
      <w:rPr>
        <w:rFonts w:ascii="Montserrat SemiBold" w:hAnsi="Montserrat SemiBold"/>
        <w:color w:val="7F7F7F" w:themeColor="text1" w:themeTint="80"/>
        <w:sz w:val="20"/>
      </w:rPr>
      <w:tab/>
    </w:r>
    <w:r w:rsidRPr="001A5663">
      <w:rPr>
        <w:rFonts w:ascii="Montserrat SemiBold" w:hAnsi="Montserrat SemiBold" w:cs="Arial"/>
        <w:color w:val="1485BE"/>
        <w:sz w:val="18"/>
      </w:rPr>
      <w:t>Memoria 2020</w:t>
    </w:r>
  </w:p>
  <w:p w:rsidR="00833932" w:rsidRPr="00B34270" w:rsidRDefault="00833932" w:rsidP="00B342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30440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856B8B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434F34E"/>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52C6F79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6B21ED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A0E06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724DF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F8A51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0B598"/>
    <w:lvl w:ilvl="0">
      <w:start w:val="1"/>
      <w:numFmt w:val="decimal"/>
      <w:pStyle w:val="Listaconnmeros"/>
      <w:lvlText w:val="%1."/>
      <w:lvlJc w:val="left"/>
      <w:pPr>
        <w:tabs>
          <w:tab w:val="num" w:pos="360"/>
        </w:tabs>
        <w:ind w:left="360" w:hanging="360"/>
      </w:pPr>
    </w:lvl>
  </w:abstractNum>
  <w:abstractNum w:abstractNumId="9" w15:restartNumberingAfterBreak="0">
    <w:nsid w:val="02D60B8D"/>
    <w:multiLevelType w:val="hybridMultilevel"/>
    <w:tmpl w:val="55A29826"/>
    <w:lvl w:ilvl="0" w:tplc="8EFCE9C8">
      <w:start w:val="1"/>
      <w:numFmt w:val="bullet"/>
      <w:pStyle w:val="Normallistas"/>
      <w:lvlText w:val=""/>
      <w:lvlJc w:val="left"/>
      <w:pPr>
        <w:ind w:left="360" w:hanging="360"/>
      </w:pPr>
      <w:rPr>
        <w:rFonts w:ascii="Symbol" w:hAnsi="Symbol" w:hint="default"/>
        <w:strike w:val="0"/>
        <w:dstrike w:val="0"/>
        <w:color w:val="7F7F7F" w:themeColor="text1" w:themeTint="80"/>
        <w:sz w:val="20"/>
        <w:lang w:val="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097863DE"/>
    <w:multiLevelType w:val="hybridMultilevel"/>
    <w:tmpl w:val="FCB42D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9B80C16"/>
    <w:multiLevelType w:val="hybridMultilevel"/>
    <w:tmpl w:val="B03A48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44CA8"/>
    <w:multiLevelType w:val="hybridMultilevel"/>
    <w:tmpl w:val="17E030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54B1F61"/>
    <w:multiLevelType w:val="hybridMultilevel"/>
    <w:tmpl w:val="0F6E32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80F1BE5"/>
    <w:multiLevelType w:val="hybridMultilevel"/>
    <w:tmpl w:val="8DFC84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19A925A5"/>
    <w:multiLevelType w:val="hybridMultilevel"/>
    <w:tmpl w:val="D33E9E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E846DC4"/>
    <w:multiLevelType w:val="hybridMultilevel"/>
    <w:tmpl w:val="7660C1B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269B352A"/>
    <w:multiLevelType w:val="hybridMultilevel"/>
    <w:tmpl w:val="A37A27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9DB7050"/>
    <w:multiLevelType w:val="hybridMultilevel"/>
    <w:tmpl w:val="8176E996"/>
    <w:lvl w:ilvl="0" w:tplc="35CC1E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AF668C5"/>
    <w:multiLevelType w:val="hybridMultilevel"/>
    <w:tmpl w:val="7AB85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C2D715E"/>
    <w:multiLevelType w:val="hybridMultilevel"/>
    <w:tmpl w:val="D4F68A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C742713"/>
    <w:multiLevelType w:val="hybridMultilevel"/>
    <w:tmpl w:val="860E32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E0F40EC"/>
    <w:multiLevelType w:val="hybridMultilevel"/>
    <w:tmpl w:val="8B20DBFC"/>
    <w:lvl w:ilvl="0" w:tplc="FE8608D8">
      <w:start w:val="451"/>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00C68B0"/>
    <w:multiLevelType w:val="hybridMultilevel"/>
    <w:tmpl w:val="0B1CA806"/>
    <w:lvl w:ilvl="0" w:tplc="FF1C8418">
      <w:start w:val="1"/>
      <w:numFmt w:val="bullet"/>
      <w:pStyle w:val="NormalListas2"/>
      <w:lvlText w:val="-"/>
      <w:lvlJc w:val="left"/>
      <w:pPr>
        <w:ind w:left="928" w:hanging="360"/>
      </w:pPr>
      <w:rPr>
        <w:rFonts w:ascii="Montserrat" w:hAnsi="Montserrat" w:hint="default"/>
        <w:b/>
        <w:i w:val="0"/>
        <w:strike w:val="0"/>
        <w:dstrike w:val="0"/>
        <w:color w:val="7F7F7F" w:themeColor="text1" w:themeTint="80"/>
        <w:sz w:val="22"/>
        <w:lang w:val="es"/>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24" w15:restartNumberingAfterBreak="0">
    <w:nsid w:val="3A47730D"/>
    <w:multiLevelType w:val="hybridMultilevel"/>
    <w:tmpl w:val="1AF6A3D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E9514DF"/>
    <w:multiLevelType w:val="hybridMultilevel"/>
    <w:tmpl w:val="C06C97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27841F3"/>
    <w:multiLevelType w:val="hybridMultilevel"/>
    <w:tmpl w:val="97341E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7CF0E16"/>
    <w:multiLevelType w:val="hybridMultilevel"/>
    <w:tmpl w:val="1032B9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93A5544"/>
    <w:multiLevelType w:val="hybridMultilevel"/>
    <w:tmpl w:val="D108982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628E2643"/>
    <w:multiLevelType w:val="hybridMultilevel"/>
    <w:tmpl w:val="082268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7DC3FA9"/>
    <w:multiLevelType w:val="hybridMultilevel"/>
    <w:tmpl w:val="DD06E9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2881C07"/>
    <w:multiLevelType w:val="singleLevel"/>
    <w:tmpl w:val="0C0A0001"/>
    <w:lvl w:ilvl="0">
      <w:start w:val="1"/>
      <w:numFmt w:val="bullet"/>
      <w:lvlText w:val=""/>
      <w:lvlJc w:val="left"/>
      <w:pPr>
        <w:ind w:left="360" w:hanging="360"/>
      </w:pPr>
      <w:rPr>
        <w:rFonts w:ascii="Symbol" w:hAnsi="Symbol" w:hint="default"/>
      </w:rPr>
    </w:lvl>
  </w:abstractNum>
  <w:abstractNum w:abstractNumId="32" w15:restartNumberingAfterBreak="0">
    <w:nsid w:val="7E9A3B88"/>
    <w:multiLevelType w:val="hybridMultilevel"/>
    <w:tmpl w:val="07327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FBE68C5"/>
    <w:multiLevelType w:val="hybridMultilevel"/>
    <w:tmpl w:val="2224048C"/>
    <w:lvl w:ilvl="0" w:tplc="FFA06146">
      <w:start w:val="6"/>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9"/>
  </w:num>
  <w:num w:numId="4">
    <w:abstractNumId w:val="23"/>
  </w:num>
  <w:num w:numId="5">
    <w:abstractNumId w:val="8"/>
  </w:num>
  <w:num w:numId="6">
    <w:abstractNumId w:val="3"/>
  </w:num>
  <w:num w:numId="7">
    <w:abstractNumId w:val="2"/>
  </w:num>
  <w:num w:numId="8">
    <w:abstractNumId w:val="1"/>
  </w:num>
  <w:num w:numId="9">
    <w:abstractNumId w:val="0"/>
  </w:num>
  <w:num w:numId="10">
    <w:abstractNumId w:val="7"/>
  </w:num>
  <w:num w:numId="11">
    <w:abstractNumId w:val="6"/>
  </w:num>
  <w:num w:numId="12">
    <w:abstractNumId w:val="5"/>
  </w:num>
  <w:num w:numId="13">
    <w:abstractNumId w:val="4"/>
  </w:num>
  <w:num w:numId="14">
    <w:abstractNumId w:val="22"/>
  </w:num>
  <w:num w:numId="15">
    <w:abstractNumId w:val="32"/>
  </w:num>
  <w:num w:numId="16">
    <w:abstractNumId w:val="27"/>
  </w:num>
  <w:num w:numId="17">
    <w:abstractNumId w:val="10"/>
  </w:num>
  <w:num w:numId="18">
    <w:abstractNumId w:val="28"/>
  </w:num>
  <w:num w:numId="19">
    <w:abstractNumId w:val="14"/>
  </w:num>
  <w:num w:numId="20">
    <w:abstractNumId w:val="17"/>
  </w:num>
  <w:num w:numId="21">
    <w:abstractNumId w:val="12"/>
  </w:num>
  <w:num w:numId="22">
    <w:abstractNumId w:val="11"/>
  </w:num>
  <w:num w:numId="23">
    <w:abstractNumId w:val="30"/>
  </w:num>
  <w:num w:numId="24">
    <w:abstractNumId w:val="26"/>
  </w:num>
  <w:num w:numId="25">
    <w:abstractNumId w:val="18"/>
  </w:num>
  <w:num w:numId="26">
    <w:abstractNumId w:val="13"/>
  </w:num>
  <w:num w:numId="27">
    <w:abstractNumId w:val="16"/>
  </w:num>
  <w:num w:numId="28">
    <w:abstractNumId w:val="33"/>
  </w:num>
  <w:num w:numId="29">
    <w:abstractNumId w:val="21"/>
  </w:num>
  <w:num w:numId="30">
    <w:abstractNumId w:val="19"/>
  </w:num>
  <w:num w:numId="31">
    <w:abstractNumId w:val="15"/>
  </w:num>
  <w:num w:numId="32">
    <w:abstractNumId w:val="20"/>
  </w:num>
  <w:num w:numId="33">
    <w:abstractNumId w:val="23"/>
  </w:num>
  <w:num w:numId="34">
    <w:abstractNumId w:val="27"/>
  </w:num>
  <w:num w:numId="35">
    <w:abstractNumId w:val="29"/>
  </w:num>
  <w:num w:numId="36">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isplayHorizontalDrawingGridEvery w:val="10"/>
  <w:displayVerticalDrawingGridEvery w:val="0"/>
  <w:doNotUseMarginsForDrawingGridOrigin/>
  <w:drawingGridVerticalOrigin w:val="1985"/>
  <w:noPunctuationKerning/>
  <w:characterSpacingControl w:val="doNotCompress"/>
  <w:hdrShapeDefaults>
    <o:shapedefaults v:ext="edit" spidmax="2049" fill="f" fillcolor="#0c9" stroke="f">
      <v:fill color="#0c9" on="f"/>
      <v:stroke on="f"/>
      <o:colormru v:ext="edit" colors="#900,#06c,#f4f0d4,#f9f7e7,#ff9,#ccecff,#066,#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287"/>
    <w:rsid w:val="000004B4"/>
    <w:rsid w:val="000019DC"/>
    <w:rsid w:val="00004A08"/>
    <w:rsid w:val="000072E3"/>
    <w:rsid w:val="0001105D"/>
    <w:rsid w:val="000126F6"/>
    <w:rsid w:val="000131BD"/>
    <w:rsid w:val="00014174"/>
    <w:rsid w:val="000144AA"/>
    <w:rsid w:val="00015895"/>
    <w:rsid w:val="00020684"/>
    <w:rsid w:val="00020AB7"/>
    <w:rsid w:val="0002234D"/>
    <w:rsid w:val="000225A4"/>
    <w:rsid w:val="0002495C"/>
    <w:rsid w:val="000264D9"/>
    <w:rsid w:val="00026890"/>
    <w:rsid w:val="00027F41"/>
    <w:rsid w:val="000302B3"/>
    <w:rsid w:val="00031464"/>
    <w:rsid w:val="00031478"/>
    <w:rsid w:val="00032D31"/>
    <w:rsid w:val="00033D01"/>
    <w:rsid w:val="00033DEA"/>
    <w:rsid w:val="00034847"/>
    <w:rsid w:val="00036C02"/>
    <w:rsid w:val="00036FC2"/>
    <w:rsid w:val="00037AFE"/>
    <w:rsid w:val="00037FAB"/>
    <w:rsid w:val="0004049F"/>
    <w:rsid w:val="00040783"/>
    <w:rsid w:val="00041948"/>
    <w:rsid w:val="0004212F"/>
    <w:rsid w:val="0004244E"/>
    <w:rsid w:val="0004346D"/>
    <w:rsid w:val="00043620"/>
    <w:rsid w:val="00043986"/>
    <w:rsid w:val="000448B5"/>
    <w:rsid w:val="00046FFB"/>
    <w:rsid w:val="000501F6"/>
    <w:rsid w:val="00050E20"/>
    <w:rsid w:val="00051D7B"/>
    <w:rsid w:val="000529B9"/>
    <w:rsid w:val="000536CB"/>
    <w:rsid w:val="0005587F"/>
    <w:rsid w:val="00055D87"/>
    <w:rsid w:val="0005641A"/>
    <w:rsid w:val="00057388"/>
    <w:rsid w:val="0005776B"/>
    <w:rsid w:val="00057C28"/>
    <w:rsid w:val="00061A61"/>
    <w:rsid w:val="00061C45"/>
    <w:rsid w:val="00063D0E"/>
    <w:rsid w:val="000650D8"/>
    <w:rsid w:val="00066AF7"/>
    <w:rsid w:val="00067054"/>
    <w:rsid w:val="000677ED"/>
    <w:rsid w:val="000715F7"/>
    <w:rsid w:val="000723AD"/>
    <w:rsid w:val="00073298"/>
    <w:rsid w:val="0007367D"/>
    <w:rsid w:val="00073AF4"/>
    <w:rsid w:val="00074644"/>
    <w:rsid w:val="0008252D"/>
    <w:rsid w:val="00086531"/>
    <w:rsid w:val="000873BE"/>
    <w:rsid w:val="00090690"/>
    <w:rsid w:val="00090CF8"/>
    <w:rsid w:val="00092E60"/>
    <w:rsid w:val="00095549"/>
    <w:rsid w:val="000967AB"/>
    <w:rsid w:val="000971EB"/>
    <w:rsid w:val="000A00A8"/>
    <w:rsid w:val="000A0221"/>
    <w:rsid w:val="000A0653"/>
    <w:rsid w:val="000A16AF"/>
    <w:rsid w:val="000A2AE0"/>
    <w:rsid w:val="000A394D"/>
    <w:rsid w:val="000A724D"/>
    <w:rsid w:val="000A7F2B"/>
    <w:rsid w:val="000B10E8"/>
    <w:rsid w:val="000B11A1"/>
    <w:rsid w:val="000B2B37"/>
    <w:rsid w:val="000B494D"/>
    <w:rsid w:val="000B5226"/>
    <w:rsid w:val="000B5283"/>
    <w:rsid w:val="000C187D"/>
    <w:rsid w:val="000C1E60"/>
    <w:rsid w:val="000C2968"/>
    <w:rsid w:val="000C4C40"/>
    <w:rsid w:val="000C4DBA"/>
    <w:rsid w:val="000C58B3"/>
    <w:rsid w:val="000C5A92"/>
    <w:rsid w:val="000C71A8"/>
    <w:rsid w:val="000D0DF6"/>
    <w:rsid w:val="000D0FE9"/>
    <w:rsid w:val="000D1D92"/>
    <w:rsid w:val="000D36F1"/>
    <w:rsid w:val="000D3D5F"/>
    <w:rsid w:val="000D3DCB"/>
    <w:rsid w:val="000D4FEE"/>
    <w:rsid w:val="000D51DD"/>
    <w:rsid w:val="000D6085"/>
    <w:rsid w:val="000D75D2"/>
    <w:rsid w:val="000D7950"/>
    <w:rsid w:val="000E09C2"/>
    <w:rsid w:val="000E0F0D"/>
    <w:rsid w:val="000E4C28"/>
    <w:rsid w:val="000E4D21"/>
    <w:rsid w:val="000E57B5"/>
    <w:rsid w:val="000E619A"/>
    <w:rsid w:val="000E6EE7"/>
    <w:rsid w:val="000E7C23"/>
    <w:rsid w:val="000E7C93"/>
    <w:rsid w:val="000F0AD1"/>
    <w:rsid w:val="000F39BF"/>
    <w:rsid w:val="000F4B9B"/>
    <w:rsid w:val="000F5D1B"/>
    <w:rsid w:val="000F6D06"/>
    <w:rsid w:val="000F790E"/>
    <w:rsid w:val="0010143B"/>
    <w:rsid w:val="001021D5"/>
    <w:rsid w:val="00103F81"/>
    <w:rsid w:val="0010434B"/>
    <w:rsid w:val="00104FE4"/>
    <w:rsid w:val="00106A2B"/>
    <w:rsid w:val="00107D11"/>
    <w:rsid w:val="001101F5"/>
    <w:rsid w:val="001110EC"/>
    <w:rsid w:val="00111DC1"/>
    <w:rsid w:val="00112238"/>
    <w:rsid w:val="00112EE2"/>
    <w:rsid w:val="00113911"/>
    <w:rsid w:val="00113FDF"/>
    <w:rsid w:val="00114580"/>
    <w:rsid w:val="00114F53"/>
    <w:rsid w:val="001155CE"/>
    <w:rsid w:val="001156CA"/>
    <w:rsid w:val="00116B80"/>
    <w:rsid w:val="0011759C"/>
    <w:rsid w:val="0012536E"/>
    <w:rsid w:val="00127FEE"/>
    <w:rsid w:val="00130098"/>
    <w:rsid w:val="00130C1E"/>
    <w:rsid w:val="00130DEB"/>
    <w:rsid w:val="00132198"/>
    <w:rsid w:val="001321A5"/>
    <w:rsid w:val="001324A0"/>
    <w:rsid w:val="001343D6"/>
    <w:rsid w:val="001343F9"/>
    <w:rsid w:val="0013510E"/>
    <w:rsid w:val="00135589"/>
    <w:rsid w:val="00135AFC"/>
    <w:rsid w:val="00135E74"/>
    <w:rsid w:val="001360AC"/>
    <w:rsid w:val="00136491"/>
    <w:rsid w:val="00136AC7"/>
    <w:rsid w:val="001373FD"/>
    <w:rsid w:val="001414A3"/>
    <w:rsid w:val="00141F7A"/>
    <w:rsid w:val="001449BD"/>
    <w:rsid w:val="001452B2"/>
    <w:rsid w:val="0014680D"/>
    <w:rsid w:val="001502BE"/>
    <w:rsid w:val="00151047"/>
    <w:rsid w:val="00151AF7"/>
    <w:rsid w:val="00152381"/>
    <w:rsid w:val="00152F4E"/>
    <w:rsid w:val="00154B35"/>
    <w:rsid w:val="00154B87"/>
    <w:rsid w:val="001565B4"/>
    <w:rsid w:val="00156657"/>
    <w:rsid w:val="00160009"/>
    <w:rsid w:val="001608C8"/>
    <w:rsid w:val="00161EFA"/>
    <w:rsid w:val="00162936"/>
    <w:rsid w:val="00163F2C"/>
    <w:rsid w:val="00164E7F"/>
    <w:rsid w:val="001676DF"/>
    <w:rsid w:val="00167E88"/>
    <w:rsid w:val="00170547"/>
    <w:rsid w:val="00173EF6"/>
    <w:rsid w:val="00173F5F"/>
    <w:rsid w:val="001773EA"/>
    <w:rsid w:val="001775FB"/>
    <w:rsid w:val="0018226D"/>
    <w:rsid w:val="00182556"/>
    <w:rsid w:val="0019039C"/>
    <w:rsid w:val="00190FA3"/>
    <w:rsid w:val="00191F48"/>
    <w:rsid w:val="00192F55"/>
    <w:rsid w:val="00194392"/>
    <w:rsid w:val="001947CB"/>
    <w:rsid w:val="00194B61"/>
    <w:rsid w:val="00195555"/>
    <w:rsid w:val="00195979"/>
    <w:rsid w:val="00196E5F"/>
    <w:rsid w:val="001972D0"/>
    <w:rsid w:val="00197682"/>
    <w:rsid w:val="00197794"/>
    <w:rsid w:val="00197CE2"/>
    <w:rsid w:val="00197EED"/>
    <w:rsid w:val="001A2101"/>
    <w:rsid w:val="001A28D8"/>
    <w:rsid w:val="001A30D3"/>
    <w:rsid w:val="001A5095"/>
    <w:rsid w:val="001A5663"/>
    <w:rsid w:val="001A6E49"/>
    <w:rsid w:val="001A7754"/>
    <w:rsid w:val="001A79AE"/>
    <w:rsid w:val="001B09AC"/>
    <w:rsid w:val="001B0E9A"/>
    <w:rsid w:val="001B2592"/>
    <w:rsid w:val="001B288E"/>
    <w:rsid w:val="001B2E80"/>
    <w:rsid w:val="001B3281"/>
    <w:rsid w:val="001B3DB5"/>
    <w:rsid w:val="001B44E0"/>
    <w:rsid w:val="001B5380"/>
    <w:rsid w:val="001B6B41"/>
    <w:rsid w:val="001B6C03"/>
    <w:rsid w:val="001C04A8"/>
    <w:rsid w:val="001C0F74"/>
    <w:rsid w:val="001C1DD3"/>
    <w:rsid w:val="001C2BAA"/>
    <w:rsid w:val="001C3407"/>
    <w:rsid w:val="001C3AD0"/>
    <w:rsid w:val="001C5BC0"/>
    <w:rsid w:val="001D0843"/>
    <w:rsid w:val="001D21EF"/>
    <w:rsid w:val="001D3004"/>
    <w:rsid w:val="001D46FB"/>
    <w:rsid w:val="001D49E2"/>
    <w:rsid w:val="001D5141"/>
    <w:rsid w:val="001D6B32"/>
    <w:rsid w:val="001D6F7B"/>
    <w:rsid w:val="001E0B5E"/>
    <w:rsid w:val="001E167A"/>
    <w:rsid w:val="001E25CC"/>
    <w:rsid w:val="001E299E"/>
    <w:rsid w:val="001E32ED"/>
    <w:rsid w:val="001E7CF5"/>
    <w:rsid w:val="001F0BBB"/>
    <w:rsid w:val="001F116F"/>
    <w:rsid w:val="001F13ED"/>
    <w:rsid w:val="001F1531"/>
    <w:rsid w:val="001F196E"/>
    <w:rsid w:val="001F1DE9"/>
    <w:rsid w:val="001F3E9E"/>
    <w:rsid w:val="001F780F"/>
    <w:rsid w:val="00201122"/>
    <w:rsid w:val="002016BC"/>
    <w:rsid w:val="0020171B"/>
    <w:rsid w:val="00201D10"/>
    <w:rsid w:val="002025B8"/>
    <w:rsid w:val="00202A92"/>
    <w:rsid w:val="00202AE1"/>
    <w:rsid w:val="00202B88"/>
    <w:rsid w:val="00204FF6"/>
    <w:rsid w:val="0021119A"/>
    <w:rsid w:val="002123D8"/>
    <w:rsid w:val="00213924"/>
    <w:rsid w:val="00214BB1"/>
    <w:rsid w:val="00217F75"/>
    <w:rsid w:val="0022028F"/>
    <w:rsid w:val="00221FFE"/>
    <w:rsid w:val="002251F6"/>
    <w:rsid w:val="002252B1"/>
    <w:rsid w:val="002254C8"/>
    <w:rsid w:val="00225F2A"/>
    <w:rsid w:val="00226ECE"/>
    <w:rsid w:val="00230070"/>
    <w:rsid w:val="00230D6F"/>
    <w:rsid w:val="002311F4"/>
    <w:rsid w:val="00231265"/>
    <w:rsid w:val="0023165D"/>
    <w:rsid w:val="00231C00"/>
    <w:rsid w:val="00231C65"/>
    <w:rsid w:val="0023208A"/>
    <w:rsid w:val="00232B1B"/>
    <w:rsid w:val="0023361D"/>
    <w:rsid w:val="00233FFC"/>
    <w:rsid w:val="0023473E"/>
    <w:rsid w:val="00235269"/>
    <w:rsid w:val="002354DC"/>
    <w:rsid w:val="0023577D"/>
    <w:rsid w:val="00235D99"/>
    <w:rsid w:val="00240823"/>
    <w:rsid w:val="00240BB7"/>
    <w:rsid w:val="00240E3F"/>
    <w:rsid w:val="00241712"/>
    <w:rsid w:val="00242694"/>
    <w:rsid w:val="00243959"/>
    <w:rsid w:val="0024450D"/>
    <w:rsid w:val="00246906"/>
    <w:rsid w:val="00251342"/>
    <w:rsid w:val="00251A10"/>
    <w:rsid w:val="00253C9E"/>
    <w:rsid w:val="0025489E"/>
    <w:rsid w:val="00254D5D"/>
    <w:rsid w:val="002568D8"/>
    <w:rsid w:val="00257986"/>
    <w:rsid w:val="00257B63"/>
    <w:rsid w:val="002618C7"/>
    <w:rsid w:val="0026358E"/>
    <w:rsid w:val="002635E8"/>
    <w:rsid w:val="0026390F"/>
    <w:rsid w:val="002647B5"/>
    <w:rsid w:val="00264BFF"/>
    <w:rsid w:val="00264CA8"/>
    <w:rsid w:val="00265132"/>
    <w:rsid w:val="002656F4"/>
    <w:rsid w:val="00265A17"/>
    <w:rsid w:val="00267127"/>
    <w:rsid w:val="002707BE"/>
    <w:rsid w:val="00271984"/>
    <w:rsid w:val="002736D6"/>
    <w:rsid w:val="00274D60"/>
    <w:rsid w:val="00276700"/>
    <w:rsid w:val="00280640"/>
    <w:rsid w:val="00281F54"/>
    <w:rsid w:val="002821DA"/>
    <w:rsid w:val="00282B6D"/>
    <w:rsid w:val="00282FBF"/>
    <w:rsid w:val="002836DC"/>
    <w:rsid w:val="002853CB"/>
    <w:rsid w:val="00286308"/>
    <w:rsid w:val="002868FF"/>
    <w:rsid w:val="00286C4B"/>
    <w:rsid w:val="002900BD"/>
    <w:rsid w:val="002918A7"/>
    <w:rsid w:val="00294CAF"/>
    <w:rsid w:val="00294F7D"/>
    <w:rsid w:val="00295FD3"/>
    <w:rsid w:val="00296DCC"/>
    <w:rsid w:val="00296EC3"/>
    <w:rsid w:val="00297802"/>
    <w:rsid w:val="002A2F55"/>
    <w:rsid w:val="002A31FE"/>
    <w:rsid w:val="002A6F12"/>
    <w:rsid w:val="002A72DD"/>
    <w:rsid w:val="002B1281"/>
    <w:rsid w:val="002B3536"/>
    <w:rsid w:val="002B39B9"/>
    <w:rsid w:val="002B5169"/>
    <w:rsid w:val="002B6AD9"/>
    <w:rsid w:val="002B7ED2"/>
    <w:rsid w:val="002B7FFB"/>
    <w:rsid w:val="002C1391"/>
    <w:rsid w:val="002C34E5"/>
    <w:rsid w:val="002C34FC"/>
    <w:rsid w:val="002C38D2"/>
    <w:rsid w:val="002C6637"/>
    <w:rsid w:val="002D0180"/>
    <w:rsid w:val="002D0506"/>
    <w:rsid w:val="002D05A8"/>
    <w:rsid w:val="002D0EAA"/>
    <w:rsid w:val="002D1188"/>
    <w:rsid w:val="002D177F"/>
    <w:rsid w:val="002D2555"/>
    <w:rsid w:val="002D255A"/>
    <w:rsid w:val="002D29CC"/>
    <w:rsid w:val="002D3E15"/>
    <w:rsid w:val="002D4A22"/>
    <w:rsid w:val="002D5CF3"/>
    <w:rsid w:val="002D68E4"/>
    <w:rsid w:val="002D6E93"/>
    <w:rsid w:val="002D74B6"/>
    <w:rsid w:val="002E0691"/>
    <w:rsid w:val="002E114D"/>
    <w:rsid w:val="002E16F4"/>
    <w:rsid w:val="002E262E"/>
    <w:rsid w:val="002E3480"/>
    <w:rsid w:val="002E47EC"/>
    <w:rsid w:val="002E66BB"/>
    <w:rsid w:val="002E7682"/>
    <w:rsid w:val="002E7C12"/>
    <w:rsid w:val="002F000C"/>
    <w:rsid w:val="002F091A"/>
    <w:rsid w:val="002F0BB2"/>
    <w:rsid w:val="002F1BEC"/>
    <w:rsid w:val="002F2B83"/>
    <w:rsid w:val="002F40B2"/>
    <w:rsid w:val="0030174D"/>
    <w:rsid w:val="00301891"/>
    <w:rsid w:val="003026AE"/>
    <w:rsid w:val="00302B69"/>
    <w:rsid w:val="003035A1"/>
    <w:rsid w:val="00303865"/>
    <w:rsid w:val="00303C79"/>
    <w:rsid w:val="00305403"/>
    <w:rsid w:val="00305FA4"/>
    <w:rsid w:val="00307110"/>
    <w:rsid w:val="0030723F"/>
    <w:rsid w:val="00307863"/>
    <w:rsid w:val="00312530"/>
    <w:rsid w:val="003127C2"/>
    <w:rsid w:val="0031352C"/>
    <w:rsid w:val="00313FFF"/>
    <w:rsid w:val="00315167"/>
    <w:rsid w:val="00320CA2"/>
    <w:rsid w:val="00320DC8"/>
    <w:rsid w:val="0032359D"/>
    <w:rsid w:val="003239A9"/>
    <w:rsid w:val="0032545E"/>
    <w:rsid w:val="00327E66"/>
    <w:rsid w:val="0033054E"/>
    <w:rsid w:val="00330D4E"/>
    <w:rsid w:val="0033286B"/>
    <w:rsid w:val="00333114"/>
    <w:rsid w:val="0033354E"/>
    <w:rsid w:val="00337E1B"/>
    <w:rsid w:val="00340E7E"/>
    <w:rsid w:val="00340FD2"/>
    <w:rsid w:val="0034156F"/>
    <w:rsid w:val="003432FA"/>
    <w:rsid w:val="00343312"/>
    <w:rsid w:val="0034356B"/>
    <w:rsid w:val="00343681"/>
    <w:rsid w:val="003449F8"/>
    <w:rsid w:val="00344BC5"/>
    <w:rsid w:val="003457AB"/>
    <w:rsid w:val="00346854"/>
    <w:rsid w:val="00346E7B"/>
    <w:rsid w:val="00346E9B"/>
    <w:rsid w:val="003474A8"/>
    <w:rsid w:val="00347707"/>
    <w:rsid w:val="00347966"/>
    <w:rsid w:val="00350922"/>
    <w:rsid w:val="003519D4"/>
    <w:rsid w:val="003536AA"/>
    <w:rsid w:val="00356576"/>
    <w:rsid w:val="00356AF3"/>
    <w:rsid w:val="0036174A"/>
    <w:rsid w:val="00362DBF"/>
    <w:rsid w:val="00365441"/>
    <w:rsid w:val="003666B2"/>
    <w:rsid w:val="00366788"/>
    <w:rsid w:val="003673EE"/>
    <w:rsid w:val="00371427"/>
    <w:rsid w:val="00371668"/>
    <w:rsid w:val="00371ABA"/>
    <w:rsid w:val="00372A21"/>
    <w:rsid w:val="00372EE3"/>
    <w:rsid w:val="0037348F"/>
    <w:rsid w:val="00373619"/>
    <w:rsid w:val="00374270"/>
    <w:rsid w:val="003747AA"/>
    <w:rsid w:val="003747AF"/>
    <w:rsid w:val="00375374"/>
    <w:rsid w:val="00376BB6"/>
    <w:rsid w:val="00380287"/>
    <w:rsid w:val="0038097B"/>
    <w:rsid w:val="003823F2"/>
    <w:rsid w:val="00383336"/>
    <w:rsid w:val="00385581"/>
    <w:rsid w:val="003873BA"/>
    <w:rsid w:val="00387BD6"/>
    <w:rsid w:val="003911FA"/>
    <w:rsid w:val="00393E4A"/>
    <w:rsid w:val="0039425D"/>
    <w:rsid w:val="00394945"/>
    <w:rsid w:val="00395984"/>
    <w:rsid w:val="003A1582"/>
    <w:rsid w:val="003A1AFC"/>
    <w:rsid w:val="003A208C"/>
    <w:rsid w:val="003A2D24"/>
    <w:rsid w:val="003A338E"/>
    <w:rsid w:val="003A5923"/>
    <w:rsid w:val="003A5CE5"/>
    <w:rsid w:val="003A632E"/>
    <w:rsid w:val="003A63FC"/>
    <w:rsid w:val="003B29AC"/>
    <w:rsid w:val="003B46E1"/>
    <w:rsid w:val="003B513B"/>
    <w:rsid w:val="003B5912"/>
    <w:rsid w:val="003B7AC7"/>
    <w:rsid w:val="003B7CE5"/>
    <w:rsid w:val="003B7D37"/>
    <w:rsid w:val="003C15B8"/>
    <w:rsid w:val="003C1A08"/>
    <w:rsid w:val="003C2F02"/>
    <w:rsid w:val="003C7B2C"/>
    <w:rsid w:val="003D315E"/>
    <w:rsid w:val="003D5486"/>
    <w:rsid w:val="003D6049"/>
    <w:rsid w:val="003D6401"/>
    <w:rsid w:val="003E02BE"/>
    <w:rsid w:val="003E1166"/>
    <w:rsid w:val="003E1A1C"/>
    <w:rsid w:val="003E3055"/>
    <w:rsid w:val="003E41F3"/>
    <w:rsid w:val="003E4D4E"/>
    <w:rsid w:val="003E667B"/>
    <w:rsid w:val="003E66C2"/>
    <w:rsid w:val="003E70EC"/>
    <w:rsid w:val="003E7819"/>
    <w:rsid w:val="003F0A34"/>
    <w:rsid w:val="003F198A"/>
    <w:rsid w:val="003F3E12"/>
    <w:rsid w:val="003F708A"/>
    <w:rsid w:val="00400550"/>
    <w:rsid w:val="00400BAA"/>
    <w:rsid w:val="00401E8F"/>
    <w:rsid w:val="004020F8"/>
    <w:rsid w:val="00402FD6"/>
    <w:rsid w:val="00404B60"/>
    <w:rsid w:val="004065FF"/>
    <w:rsid w:val="004075E6"/>
    <w:rsid w:val="00407C0C"/>
    <w:rsid w:val="004105FB"/>
    <w:rsid w:val="0041282F"/>
    <w:rsid w:val="00414514"/>
    <w:rsid w:val="004148F4"/>
    <w:rsid w:val="00416FA6"/>
    <w:rsid w:val="00420C67"/>
    <w:rsid w:val="00420E7B"/>
    <w:rsid w:val="00421386"/>
    <w:rsid w:val="004252AA"/>
    <w:rsid w:val="00425A4F"/>
    <w:rsid w:val="00426193"/>
    <w:rsid w:val="00426643"/>
    <w:rsid w:val="00426E10"/>
    <w:rsid w:val="004311BF"/>
    <w:rsid w:val="00434C48"/>
    <w:rsid w:val="00434ECB"/>
    <w:rsid w:val="004412EF"/>
    <w:rsid w:val="00442D16"/>
    <w:rsid w:val="00443C0C"/>
    <w:rsid w:val="0044582A"/>
    <w:rsid w:val="00445CF3"/>
    <w:rsid w:val="00446951"/>
    <w:rsid w:val="00447A6D"/>
    <w:rsid w:val="00450685"/>
    <w:rsid w:val="004509C5"/>
    <w:rsid w:val="00451486"/>
    <w:rsid w:val="00452761"/>
    <w:rsid w:val="004528C1"/>
    <w:rsid w:val="00452EE7"/>
    <w:rsid w:val="00453013"/>
    <w:rsid w:val="004535EE"/>
    <w:rsid w:val="004536CA"/>
    <w:rsid w:val="004542B4"/>
    <w:rsid w:val="00454573"/>
    <w:rsid w:val="00455751"/>
    <w:rsid w:val="004568D8"/>
    <w:rsid w:val="00456904"/>
    <w:rsid w:val="004575C7"/>
    <w:rsid w:val="00457A29"/>
    <w:rsid w:val="004705F8"/>
    <w:rsid w:val="004724CB"/>
    <w:rsid w:val="00474A83"/>
    <w:rsid w:val="0047654E"/>
    <w:rsid w:val="00476E8F"/>
    <w:rsid w:val="00477CB5"/>
    <w:rsid w:val="00480111"/>
    <w:rsid w:val="00480F6D"/>
    <w:rsid w:val="004812F8"/>
    <w:rsid w:val="00481880"/>
    <w:rsid w:val="004839AD"/>
    <w:rsid w:val="00483AC5"/>
    <w:rsid w:val="004841B9"/>
    <w:rsid w:val="0049124C"/>
    <w:rsid w:val="004926AD"/>
    <w:rsid w:val="00493983"/>
    <w:rsid w:val="00495AEE"/>
    <w:rsid w:val="004A1CD9"/>
    <w:rsid w:val="004A22FA"/>
    <w:rsid w:val="004A25CA"/>
    <w:rsid w:val="004A26C4"/>
    <w:rsid w:val="004A2FC0"/>
    <w:rsid w:val="004A4914"/>
    <w:rsid w:val="004A5F4E"/>
    <w:rsid w:val="004A7603"/>
    <w:rsid w:val="004B239D"/>
    <w:rsid w:val="004B243E"/>
    <w:rsid w:val="004B2722"/>
    <w:rsid w:val="004B3C95"/>
    <w:rsid w:val="004B5377"/>
    <w:rsid w:val="004B6EF5"/>
    <w:rsid w:val="004C02B3"/>
    <w:rsid w:val="004C5240"/>
    <w:rsid w:val="004D041D"/>
    <w:rsid w:val="004D0C74"/>
    <w:rsid w:val="004D195C"/>
    <w:rsid w:val="004D37D8"/>
    <w:rsid w:val="004D5696"/>
    <w:rsid w:val="004D5A5A"/>
    <w:rsid w:val="004E054C"/>
    <w:rsid w:val="004E11FE"/>
    <w:rsid w:val="004E238D"/>
    <w:rsid w:val="004E4D27"/>
    <w:rsid w:val="004E527E"/>
    <w:rsid w:val="004F1546"/>
    <w:rsid w:val="004F1758"/>
    <w:rsid w:val="004F2222"/>
    <w:rsid w:val="004F2421"/>
    <w:rsid w:val="004F3293"/>
    <w:rsid w:val="004F499A"/>
    <w:rsid w:val="004F5CF5"/>
    <w:rsid w:val="004F6D20"/>
    <w:rsid w:val="004F7F30"/>
    <w:rsid w:val="00502D67"/>
    <w:rsid w:val="00502D7E"/>
    <w:rsid w:val="00502E24"/>
    <w:rsid w:val="00504E29"/>
    <w:rsid w:val="00507056"/>
    <w:rsid w:val="0050712A"/>
    <w:rsid w:val="0050744C"/>
    <w:rsid w:val="00512A26"/>
    <w:rsid w:val="005137EC"/>
    <w:rsid w:val="0052079B"/>
    <w:rsid w:val="00522878"/>
    <w:rsid w:val="00522D29"/>
    <w:rsid w:val="005258C5"/>
    <w:rsid w:val="00530133"/>
    <w:rsid w:val="005308D0"/>
    <w:rsid w:val="00530D89"/>
    <w:rsid w:val="00531AD5"/>
    <w:rsid w:val="0053253C"/>
    <w:rsid w:val="00532EF8"/>
    <w:rsid w:val="005334FD"/>
    <w:rsid w:val="00534499"/>
    <w:rsid w:val="00534659"/>
    <w:rsid w:val="00536C7B"/>
    <w:rsid w:val="00537259"/>
    <w:rsid w:val="00537C76"/>
    <w:rsid w:val="00540727"/>
    <w:rsid w:val="0054137E"/>
    <w:rsid w:val="005413F9"/>
    <w:rsid w:val="00541ABF"/>
    <w:rsid w:val="00545226"/>
    <w:rsid w:val="00545F91"/>
    <w:rsid w:val="00546321"/>
    <w:rsid w:val="0054688F"/>
    <w:rsid w:val="00546B61"/>
    <w:rsid w:val="00547952"/>
    <w:rsid w:val="005507E6"/>
    <w:rsid w:val="00551D8A"/>
    <w:rsid w:val="00553DEC"/>
    <w:rsid w:val="00554C53"/>
    <w:rsid w:val="005604B1"/>
    <w:rsid w:val="005618E9"/>
    <w:rsid w:val="00561F64"/>
    <w:rsid w:val="005624BE"/>
    <w:rsid w:val="00563050"/>
    <w:rsid w:val="005636CF"/>
    <w:rsid w:val="00565056"/>
    <w:rsid w:val="00567040"/>
    <w:rsid w:val="0056716B"/>
    <w:rsid w:val="00571B67"/>
    <w:rsid w:val="00571FEA"/>
    <w:rsid w:val="0057299A"/>
    <w:rsid w:val="00572B07"/>
    <w:rsid w:val="005733FB"/>
    <w:rsid w:val="00573FD6"/>
    <w:rsid w:val="005758E2"/>
    <w:rsid w:val="00580F17"/>
    <w:rsid w:val="00581AD2"/>
    <w:rsid w:val="00583FCE"/>
    <w:rsid w:val="0058419A"/>
    <w:rsid w:val="0058464B"/>
    <w:rsid w:val="00584B4A"/>
    <w:rsid w:val="0058510F"/>
    <w:rsid w:val="00585D7E"/>
    <w:rsid w:val="0059197F"/>
    <w:rsid w:val="00591A7E"/>
    <w:rsid w:val="00591C7B"/>
    <w:rsid w:val="00591C91"/>
    <w:rsid w:val="0059479F"/>
    <w:rsid w:val="005952D2"/>
    <w:rsid w:val="00597060"/>
    <w:rsid w:val="0059746B"/>
    <w:rsid w:val="005A139C"/>
    <w:rsid w:val="005A15B1"/>
    <w:rsid w:val="005A4963"/>
    <w:rsid w:val="005A4A0B"/>
    <w:rsid w:val="005A7C6A"/>
    <w:rsid w:val="005A7D09"/>
    <w:rsid w:val="005A7E87"/>
    <w:rsid w:val="005B02ED"/>
    <w:rsid w:val="005B1372"/>
    <w:rsid w:val="005B1964"/>
    <w:rsid w:val="005B393F"/>
    <w:rsid w:val="005B59A2"/>
    <w:rsid w:val="005B66C5"/>
    <w:rsid w:val="005B7A24"/>
    <w:rsid w:val="005C5DA1"/>
    <w:rsid w:val="005C6655"/>
    <w:rsid w:val="005D03B6"/>
    <w:rsid w:val="005D0A17"/>
    <w:rsid w:val="005D10F5"/>
    <w:rsid w:val="005D16FD"/>
    <w:rsid w:val="005D19CE"/>
    <w:rsid w:val="005D1FB7"/>
    <w:rsid w:val="005D2207"/>
    <w:rsid w:val="005D2CB8"/>
    <w:rsid w:val="005D42E4"/>
    <w:rsid w:val="005D4AA4"/>
    <w:rsid w:val="005D5452"/>
    <w:rsid w:val="005D6043"/>
    <w:rsid w:val="005D73AB"/>
    <w:rsid w:val="005E0244"/>
    <w:rsid w:val="005E078F"/>
    <w:rsid w:val="005E0BFF"/>
    <w:rsid w:val="005E0FB8"/>
    <w:rsid w:val="005E1084"/>
    <w:rsid w:val="005E148F"/>
    <w:rsid w:val="005E177D"/>
    <w:rsid w:val="005E3BB7"/>
    <w:rsid w:val="005E4453"/>
    <w:rsid w:val="005E4CF6"/>
    <w:rsid w:val="005E5B9B"/>
    <w:rsid w:val="005F228E"/>
    <w:rsid w:val="005F2385"/>
    <w:rsid w:val="005F279D"/>
    <w:rsid w:val="005F59DC"/>
    <w:rsid w:val="005F6710"/>
    <w:rsid w:val="005F67BE"/>
    <w:rsid w:val="005F6B55"/>
    <w:rsid w:val="005F7B0C"/>
    <w:rsid w:val="00601568"/>
    <w:rsid w:val="00602C35"/>
    <w:rsid w:val="00602E1B"/>
    <w:rsid w:val="00603650"/>
    <w:rsid w:val="00603E73"/>
    <w:rsid w:val="00604671"/>
    <w:rsid w:val="00605F03"/>
    <w:rsid w:val="00606EA6"/>
    <w:rsid w:val="006070E0"/>
    <w:rsid w:val="006110E2"/>
    <w:rsid w:val="006126AA"/>
    <w:rsid w:val="00612BE7"/>
    <w:rsid w:val="006132E8"/>
    <w:rsid w:val="00614134"/>
    <w:rsid w:val="00621118"/>
    <w:rsid w:val="00623478"/>
    <w:rsid w:val="00623539"/>
    <w:rsid w:val="00623C13"/>
    <w:rsid w:val="00623C6E"/>
    <w:rsid w:val="00627986"/>
    <w:rsid w:val="00627A89"/>
    <w:rsid w:val="006305AC"/>
    <w:rsid w:val="00630BED"/>
    <w:rsid w:val="00630E75"/>
    <w:rsid w:val="006332D5"/>
    <w:rsid w:val="00633413"/>
    <w:rsid w:val="00633DAF"/>
    <w:rsid w:val="006344E1"/>
    <w:rsid w:val="00634791"/>
    <w:rsid w:val="006348FC"/>
    <w:rsid w:val="00635774"/>
    <w:rsid w:val="00635B86"/>
    <w:rsid w:val="0063682B"/>
    <w:rsid w:val="00637623"/>
    <w:rsid w:val="00640F05"/>
    <w:rsid w:val="00642906"/>
    <w:rsid w:val="006429B1"/>
    <w:rsid w:val="00642E17"/>
    <w:rsid w:val="0064426F"/>
    <w:rsid w:val="00644583"/>
    <w:rsid w:val="00644A28"/>
    <w:rsid w:val="00644B11"/>
    <w:rsid w:val="00646BB5"/>
    <w:rsid w:val="00646BBE"/>
    <w:rsid w:val="00647CC6"/>
    <w:rsid w:val="0065028B"/>
    <w:rsid w:val="0065340E"/>
    <w:rsid w:val="00654864"/>
    <w:rsid w:val="006573E2"/>
    <w:rsid w:val="0066073F"/>
    <w:rsid w:val="00660B3D"/>
    <w:rsid w:val="00662977"/>
    <w:rsid w:val="00663408"/>
    <w:rsid w:val="006636B3"/>
    <w:rsid w:val="00670794"/>
    <w:rsid w:val="0067192C"/>
    <w:rsid w:val="00672A2E"/>
    <w:rsid w:val="006749BC"/>
    <w:rsid w:val="00675E2B"/>
    <w:rsid w:val="00675F24"/>
    <w:rsid w:val="00676E0B"/>
    <w:rsid w:val="006770CC"/>
    <w:rsid w:val="00677D77"/>
    <w:rsid w:val="00680536"/>
    <w:rsid w:val="0068118A"/>
    <w:rsid w:val="006819EB"/>
    <w:rsid w:val="00682353"/>
    <w:rsid w:val="0068395A"/>
    <w:rsid w:val="00686FCB"/>
    <w:rsid w:val="00687DB7"/>
    <w:rsid w:val="0069111D"/>
    <w:rsid w:val="0069220D"/>
    <w:rsid w:val="00692553"/>
    <w:rsid w:val="006929AA"/>
    <w:rsid w:val="00692E5F"/>
    <w:rsid w:val="0069377D"/>
    <w:rsid w:val="00693F5F"/>
    <w:rsid w:val="00694FDA"/>
    <w:rsid w:val="0069539D"/>
    <w:rsid w:val="00696D38"/>
    <w:rsid w:val="00696E88"/>
    <w:rsid w:val="006977FB"/>
    <w:rsid w:val="00697E9E"/>
    <w:rsid w:val="006A06BB"/>
    <w:rsid w:val="006A17F0"/>
    <w:rsid w:val="006A39F4"/>
    <w:rsid w:val="006A3EFC"/>
    <w:rsid w:val="006A55C7"/>
    <w:rsid w:val="006A5E90"/>
    <w:rsid w:val="006B3B61"/>
    <w:rsid w:val="006B5A74"/>
    <w:rsid w:val="006B5B5C"/>
    <w:rsid w:val="006B62E9"/>
    <w:rsid w:val="006B7B72"/>
    <w:rsid w:val="006B7FE2"/>
    <w:rsid w:val="006C1E98"/>
    <w:rsid w:val="006C31B6"/>
    <w:rsid w:val="006C3438"/>
    <w:rsid w:val="006C4CAE"/>
    <w:rsid w:val="006C4DF9"/>
    <w:rsid w:val="006C4FE8"/>
    <w:rsid w:val="006C5F8A"/>
    <w:rsid w:val="006C779E"/>
    <w:rsid w:val="006D043F"/>
    <w:rsid w:val="006D066C"/>
    <w:rsid w:val="006D269D"/>
    <w:rsid w:val="006D30F4"/>
    <w:rsid w:val="006D381B"/>
    <w:rsid w:val="006D4365"/>
    <w:rsid w:val="006D5884"/>
    <w:rsid w:val="006D63D9"/>
    <w:rsid w:val="006D7B58"/>
    <w:rsid w:val="006E174C"/>
    <w:rsid w:val="006E24F1"/>
    <w:rsid w:val="006E31BA"/>
    <w:rsid w:val="006E3B32"/>
    <w:rsid w:val="006E43AD"/>
    <w:rsid w:val="006E518C"/>
    <w:rsid w:val="006E6135"/>
    <w:rsid w:val="006E6A48"/>
    <w:rsid w:val="006F356D"/>
    <w:rsid w:val="006F5390"/>
    <w:rsid w:val="006F57BA"/>
    <w:rsid w:val="006F6DC3"/>
    <w:rsid w:val="006F7126"/>
    <w:rsid w:val="006F7707"/>
    <w:rsid w:val="00701BF1"/>
    <w:rsid w:val="007029F9"/>
    <w:rsid w:val="00702A69"/>
    <w:rsid w:val="00702D9F"/>
    <w:rsid w:val="00703920"/>
    <w:rsid w:val="00705244"/>
    <w:rsid w:val="00705D16"/>
    <w:rsid w:val="00705EE5"/>
    <w:rsid w:val="007065FA"/>
    <w:rsid w:val="00711883"/>
    <w:rsid w:val="00711FE4"/>
    <w:rsid w:val="007148ED"/>
    <w:rsid w:val="0071500A"/>
    <w:rsid w:val="007156CE"/>
    <w:rsid w:val="00716072"/>
    <w:rsid w:val="00720BA0"/>
    <w:rsid w:val="00721A83"/>
    <w:rsid w:val="00723993"/>
    <w:rsid w:val="00730F71"/>
    <w:rsid w:val="007310A7"/>
    <w:rsid w:val="007331D1"/>
    <w:rsid w:val="007349A8"/>
    <w:rsid w:val="00735099"/>
    <w:rsid w:val="007358E0"/>
    <w:rsid w:val="00736C14"/>
    <w:rsid w:val="00736D5E"/>
    <w:rsid w:val="00737639"/>
    <w:rsid w:val="007402D2"/>
    <w:rsid w:val="00740556"/>
    <w:rsid w:val="00740643"/>
    <w:rsid w:val="00740808"/>
    <w:rsid w:val="0074129B"/>
    <w:rsid w:val="007428DA"/>
    <w:rsid w:val="00743094"/>
    <w:rsid w:val="0074356C"/>
    <w:rsid w:val="0074394E"/>
    <w:rsid w:val="00744930"/>
    <w:rsid w:val="007476C8"/>
    <w:rsid w:val="0075123E"/>
    <w:rsid w:val="007519D4"/>
    <w:rsid w:val="00752133"/>
    <w:rsid w:val="00756175"/>
    <w:rsid w:val="007567D7"/>
    <w:rsid w:val="007572B4"/>
    <w:rsid w:val="0075765A"/>
    <w:rsid w:val="007602D1"/>
    <w:rsid w:val="0076068D"/>
    <w:rsid w:val="007611D9"/>
    <w:rsid w:val="00761678"/>
    <w:rsid w:val="00762429"/>
    <w:rsid w:val="007636CE"/>
    <w:rsid w:val="00763AFA"/>
    <w:rsid w:val="00764E42"/>
    <w:rsid w:val="00764E66"/>
    <w:rsid w:val="00767418"/>
    <w:rsid w:val="00770830"/>
    <w:rsid w:val="00771385"/>
    <w:rsid w:val="007716C9"/>
    <w:rsid w:val="00771AFD"/>
    <w:rsid w:val="00773D2F"/>
    <w:rsid w:val="00774621"/>
    <w:rsid w:val="00774C87"/>
    <w:rsid w:val="007756A1"/>
    <w:rsid w:val="0077667D"/>
    <w:rsid w:val="00777A0C"/>
    <w:rsid w:val="00782D26"/>
    <w:rsid w:val="00783194"/>
    <w:rsid w:val="007833D5"/>
    <w:rsid w:val="00783795"/>
    <w:rsid w:val="00783832"/>
    <w:rsid w:val="0078427A"/>
    <w:rsid w:val="00785CD7"/>
    <w:rsid w:val="0078764D"/>
    <w:rsid w:val="007916EC"/>
    <w:rsid w:val="007924A3"/>
    <w:rsid w:val="00793806"/>
    <w:rsid w:val="0079410C"/>
    <w:rsid w:val="00797058"/>
    <w:rsid w:val="00797CE2"/>
    <w:rsid w:val="007A00AA"/>
    <w:rsid w:val="007A1004"/>
    <w:rsid w:val="007A125E"/>
    <w:rsid w:val="007A1E42"/>
    <w:rsid w:val="007A265B"/>
    <w:rsid w:val="007A2B8C"/>
    <w:rsid w:val="007A300B"/>
    <w:rsid w:val="007A33E2"/>
    <w:rsid w:val="007A4ACA"/>
    <w:rsid w:val="007A58C1"/>
    <w:rsid w:val="007A6071"/>
    <w:rsid w:val="007A64F2"/>
    <w:rsid w:val="007A689B"/>
    <w:rsid w:val="007A7226"/>
    <w:rsid w:val="007B0548"/>
    <w:rsid w:val="007B1F39"/>
    <w:rsid w:val="007B218F"/>
    <w:rsid w:val="007B2B61"/>
    <w:rsid w:val="007B400F"/>
    <w:rsid w:val="007B5322"/>
    <w:rsid w:val="007B5581"/>
    <w:rsid w:val="007B7D45"/>
    <w:rsid w:val="007C1ED2"/>
    <w:rsid w:val="007C30D1"/>
    <w:rsid w:val="007C48A6"/>
    <w:rsid w:val="007C5EA8"/>
    <w:rsid w:val="007C7F5F"/>
    <w:rsid w:val="007D20DE"/>
    <w:rsid w:val="007D285D"/>
    <w:rsid w:val="007D2E03"/>
    <w:rsid w:val="007D2F34"/>
    <w:rsid w:val="007D3C6D"/>
    <w:rsid w:val="007D4F49"/>
    <w:rsid w:val="007D50D4"/>
    <w:rsid w:val="007D5DFE"/>
    <w:rsid w:val="007D6311"/>
    <w:rsid w:val="007D6B4F"/>
    <w:rsid w:val="007E01FD"/>
    <w:rsid w:val="007E0412"/>
    <w:rsid w:val="007E04EB"/>
    <w:rsid w:val="007E177A"/>
    <w:rsid w:val="007E1D5D"/>
    <w:rsid w:val="007E2BE4"/>
    <w:rsid w:val="007E329E"/>
    <w:rsid w:val="007E42BC"/>
    <w:rsid w:val="007E447C"/>
    <w:rsid w:val="007E4620"/>
    <w:rsid w:val="007F1075"/>
    <w:rsid w:val="007F165E"/>
    <w:rsid w:val="007F2359"/>
    <w:rsid w:val="007F26B6"/>
    <w:rsid w:val="007F285C"/>
    <w:rsid w:val="007F29FF"/>
    <w:rsid w:val="007F347E"/>
    <w:rsid w:val="007F37E6"/>
    <w:rsid w:val="007F4979"/>
    <w:rsid w:val="007F5606"/>
    <w:rsid w:val="007F754B"/>
    <w:rsid w:val="007F7FA6"/>
    <w:rsid w:val="00801E60"/>
    <w:rsid w:val="008021C7"/>
    <w:rsid w:val="008027E5"/>
    <w:rsid w:val="00802CBC"/>
    <w:rsid w:val="008043BC"/>
    <w:rsid w:val="008050B6"/>
    <w:rsid w:val="00805C4E"/>
    <w:rsid w:val="00805FDB"/>
    <w:rsid w:val="00806060"/>
    <w:rsid w:val="0080630C"/>
    <w:rsid w:val="0081030B"/>
    <w:rsid w:val="00812F07"/>
    <w:rsid w:val="008134B7"/>
    <w:rsid w:val="008139E2"/>
    <w:rsid w:val="00813BAE"/>
    <w:rsid w:val="008144F3"/>
    <w:rsid w:val="00815526"/>
    <w:rsid w:val="00815859"/>
    <w:rsid w:val="00816A5A"/>
    <w:rsid w:val="00816E91"/>
    <w:rsid w:val="00820C0A"/>
    <w:rsid w:val="008217AA"/>
    <w:rsid w:val="00822EBA"/>
    <w:rsid w:val="00823415"/>
    <w:rsid w:val="00823574"/>
    <w:rsid w:val="008235CC"/>
    <w:rsid w:val="00823870"/>
    <w:rsid w:val="00823A4A"/>
    <w:rsid w:val="008248BA"/>
    <w:rsid w:val="00824FA9"/>
    <w:rsid w:val="00826135"/>
    <w:rsid w:val="008268B5"/>
    <w:rsid w:val="00826A5F"/>
    <w:rsid w:val="00831E3C"/>
    <w:rsid w:val="00833932"/>
    <w:rsid w:val="00840271"/>
    <w:rsid w:val="00840310"/>
    <w:rsid w:val="00842772"/>
    <w:rsid w:val="00842DED"/>
    <w:rsid w:val="0084355F"/>
    <w:rsid w:val="00843B57"/>
    <w:rsid w:val="00844CDF"/>
    <w:rsid w:val="0084598F"/>
    <w:rsid w:val="008501D3"/>
    <w:rsid w:val="0085093E"/>
    <w:rsid w:val="00851E97"/>
    <w:rsid w:val="00851F2D"/>
    <w:rsid w:val="008521DE"/>
    <w:rsid w:val="008525AF"/>
    <w:rsid w:val="0085299D"/>
    <w:rsid w:val="00852F9C"/>
    <w:rsid w:val="00854C27"/>
    <w:rsid w:val="00856422"/>
    <w:rsid w:val="00857815"/>
    <w:rsid w:val="00860C4C"/>
    <w:rsid w:val="00862080"/>
    <w:rsid w:val="00862A37"/>
    <w:rsid w:val="0086629A"/>
    <w:rsid w:val="00866ADB"/>
    <w:rsid w:val="008677AA"/>
    <w:rsid w:val="00867B15"/>
    <w:rsid w:val="00867FDF"/>
    <w:rsid w:val="00871696"/>
    <w:rsid w:val="008719AE"/>
    <w:rsid w:val="008726CE"/>
    <w:rsid w:val="0087273B"/>
    <w:rsid w:val="0087306A"/>
    <w:rsid w:val="00874B08"/>
    <w:rsid w:val="00874B64"/>
    <w:rsid w:val="0087670C"/>
    <w:rsid w:val="00877F98"/>
    <w:rsid w:val="00880377"/>
    <w:rsid w:val="00880B64"/>
    <w:rsid w:val="00881C10"/>
    <w:rsid w:val="008839B7"/>
    <w:rsid w:val="0088437C"/>
    <w:rsid w:val="00887082"/>
    <w:rsid w:val="00887C8C"/>
    <w:rsid w:val="00887EDA"/>
    <w:rsid w:val="0089119C"/>
    <w:rsid w:val="00896807"/>
    <w:rsid w:val="00897D82"/>
    <w:rsid w:val="008A11B3"/>
    <w:rsid w:val="008A16C8"/>
    <w:rsid w:val="008A2164"/>
    <w:rsid w:val="008A23F9"/>
    <w:rsid w:val="008A2649"/>
    <w:rsid w:val="008A34FF"/>
    <w:rsid w:val="008A371F"/>
    <w:rsid w:val="008A3E37"/>
    <w:rsid w:val="008A4225"/>
    <w:rsid w:val="008A626B"/>
    <w:rsid w:val="008A6E88"/>
    <w:rsid w:val="008A7474"/>
    <w:rsid w:val="008B2106"/>
    <w:rsid w:val="008B2CE7"/>
    <w:rsid w:val="008B4926"/>
    <w:rsid w:val="008B5977"/>
    <w:rsid w:val="008B77E8"/>
    <w:rsid w:val="008C15E1"/>
    <w:rsid w:val="008C2A21"/>
    <w:rsid w:val="008C2C49"/>
    <w:rsid w:val="008C3486"/>
    <w:rsid w:val="008C45EE"/>
    <w:rsid w:val="008C577D"/>
    <w:rsid w:val="008C583B"/>
    <w:rsid w:val="008C6718"/>
    <w:rsid w:val="008D1F47"/>
    <w:rsid w:val="008D2E84"/>
    <w:rsid w:val="008D3379"/>
    <w:rsid w:val="008D55CD"/>
    <w:rsid w:val="008D61F5"/>
    <w:rsid w:val="008D6D21"/>
    <w:rsid w:val="008E064E"/>
    <w:rsid w:val="008E16A3"/>
    <w:rsid w:val="008E16D1"/>
    <w:rsid w:val="008E3A50"/>
    <w:rsid w:val="008E3F77"/>
    <w:rsid w:val="008E539E"/>
    <w:rsid w:val="008E6F73"/>
    <w:rsid w:val="008E728D"/>
    <w:rsid w:val="008F032D"/>
    <w:rsid w:val="008F0E0E"/>
    <w:rsid w:val="008F2361"/>
    <w:rsid w:val="008F2AF4"/>
    <w:rsid w:val="008F488F"/>
    <w:rsid w:val="008F614A"/>
    <w:rsid w:val="008F671C"/>
    <w:rsid w:val="008F6A98"/>
    <w:rsid w:val="00902213"/>
    <w:rsid w:val="00902714"/>
    <w:rsid w:val="00902B92"/>
    <w:rsid w:val="00902F35"/>
    <w:rsid w:val="00903286"/>
    <w:rsid w:val="009045D9"/>
    <w:rsid w:val="00904991"/>
    <w:rsid w:val="00906A6B"/>
    <w:rsid w:val="00906DB8"/>
    <w:rsid w:val="00907A15"/>
    <w:rsid w:val="00910184"/>
    <w:rsid w:val="00911FDE"/>
    <w:rsid w:val="00915ED5"/>
    <w:rsid w:val="009176CF"/>
    <w:rsid w:val="00917D06"/>
    <w:rsid w:val="00921008"/>
    <w:rsid w:val="009220EE"/>
    <w:rsid w:val="009237B2"/>
    <w:rsid w:val="00924716"/>
    <w:rsid w:val="00930147"/>
    <w:rsid w:val="009332A5"/>
    <w:rsid w:val="00934705"/>
    <w:rsid w:val="00935287"/>
    <w:rsid w:val="0093638E"/>
    <w:rsid w:val="00936618"/>
    <w:rsid w:val="00936C98"/>
    <w:rsid w:val="0093719F"/>
    <w:rsid w:val="00937E01"/>
    <w:rsid w:val="00937FB0"/>
    <w:rsid w:val="00940302"/>
    <w:rsid w:val="009408DA"/>
    <w:rsid w:val="00941D26"/>
    <w:rsid w:val="00941D60"/>
    <w:rsid w:val="00944A7C"/>
    <w:rsid w:val="0094679B"/>
    <w:rsid w:val="00947B9C"/>
    <w:rsid w:val="00950898"/>
    <w:rsid w:val="00954873"/>
    <w:rsid w:val="009558E0"/>
    <w:rsid w:val="00962D4D"/>
    <w:rsid w:val="0096352A"/>
    <w:rsid w:val="009645D5"/>
    <w:rsid w:val="009646BA"/>
    <w:rsid w:val="00966CC0"/>
    <w:rsid w:val="00966F86"/>
    <w:rsid w:val="00967CDA"/>
    <w:rsid w:val="00980375"/>
    <w:rsid w:val="00980521"/>
    <w:rsid w:val="0098383D"/>
    <w:rsid w:val="00984A29"/>
    <w:rsid w:val="00984F56"/>
    <w:rsid w:val="00985712"/>
    <w:rsid w:val="0098643E"/>
    <w:rsid w:val="009912F1"/>
    <w:rsid w:val="00992BDA"/>
    <w:rsid w:val="0099564E"/>
    <w:rsid w:val="00995A3B"/>
    <w:rsid w:val="00995FEB"/>
    <w:rsid w:val="0099664F"/>
    <w:rsid w:val="00996D92"/>
    <w:rsid w:val="00997985"/>
    <w:rsid w:val="009A3AF7"/>
    <w:rsid w:val="009B1312"/>
    <w:rsid w:val="009B3D99"/>
    <w:rsid w:val="009B43F7"/>
    <w:rsid w:val="009B4717"/>
    <w:rsid w:val="009B4D10"/>
    <w:rsid w:val="009B6BFC"/>
    <w:rsid w:val="009C0629"/>
    <w:rsid w:val="009C0B06"/>
    <w:rsid w:val="009C3736"/>
    <w:rsid w:val="009C3A2F"/>
    <w:rsid w:val="009C4E8D"/>
    <w:rsid w:val="009C66F4"/>
    <w:rsid w:val="009C741B"/>
    <w:rsid w:val="009C79F7"/>
    <w:rsid w:val="009D0A86"/>
    <w:rsid w:val="009D0B76"/>
    <w:rsid w:val="009D27B5"/>
    <w:rsid w:val="009D3C03"/>
    <w:rsid w:val="009D5523"/>
    <w:rsid w:val="009D70E8"/>
    <w:rsid w:val="009D740C"/>
    <w:rsid w:val="009E014F"/>
    <w:rsid w:val="009E155F"/>
    <w:rsid w:val="009E2325"/>
    <w:rsid w:val="009E27F3"/>
    <w:rsid w:val="009E458D"/>
    <w:rsid w:val="009E4C5A"/>
    <w:rsid w:val="009E7227"/>
    <w:rsid w:val="009E7D6D"/>
    <w:rsid w:val="009F1F39"/>
    <w:rsid w:val="009F2371"/>
    <w:rsid w:val="009F2D9E"/>
    <w:rsid w:val="009F324B"/>
    <w:rsid w:val="009F45F8"/>
    <w:rsid w:val="009F57C3"/>
    <w:rsid w:val="00A00AA3"/>
    <w:rsid w:val="00A026CB"/>
    <w:rsid w:val="00A02DCD"/>
    <w:rsid w:val="00A033BB"/>
    <w:rsid w:val="00A03EFA"/>
    <w:rsid w:val="00A0482D"/>
    <w:rsid w:val="00A0495C"/>
    <w:rsid w:val="00A04B5C"/>
    <w:rsid w:val="00A04E7A"/>
    <w:rsid w:val="00A054CC"/>
    <w:rsid w:val="00A07625"/>
    <w:rsid w:val="00A1005E"/>
    <w:rsid w:val="00A10D2D"/>
    <w:rsid w:val="00A15B81"/>
    <w:rsid w:val="00A15E1A"/>
    <w:rsid w:val="00A20D7A"/>
    <w:rsid w:val="00A21A0D"/>
    <w:rsid w:val="00A21DB7"/>
    <w:rsid w:val="00A2299E"/>
    <w:rsid w:val="00A22CDA"/>
    <w:rsid w:val="00A24B0D"/>
    <w:rsid w:val="00A2536C"/>
    <w:rsid w:val="00A261AF"/>
    <w:rsid w:val="00A26A0D"/>
    <w:rsid w:val="00A26C7B"/>
    <w:rsid w:val="00A2739D"/>
    <w:rsid w:val="00A305C0"/>
    <w:rsid w:val="00A309BA"/>
    <w:rsid w:val="00A30F39"/>
    <w:rsid w:val="00A32648"/>
    <w:rsid w:val="00A33765"/>
    <w:rsid w:val="00A339C6"/>
    <w:rsid w:val="00A339E1"/>
    <w:rsid w:val="00A354A2"/>
    <w:rsid w:val="00A3671A"/>
    <w:rsid w:val="00A368EF"/>
    <w:rsid w:val="00A36BD3"/>
    <w:rsid w:val="00A37983"/>
    <w:rsid w:val="00A4012E"/>
    <w:rsid w:val="00A40EC1"/>
    <w:rsid w:val="00A416AA"/>
    <w:rsid w:val="00A419D7"/>
    <w:rsid w:val="00A420C2"/>
    <w:rsid w:val="00A44117"/>
    <w:rsid w:val="00A4440E"/>
    <w:rsid w:val="00A46168"/>
    <w:rsid w:val="00A4642A"/>
    <w:rsid w:val="00A4668F"/>
    <w:rsid w:val="00A4681D"/>
    <w:rsid w:val="00A47B40"/>
    <w:rsid w:val="00A505DE"/>
    <w:rsid w:val="00A5171A"/>
    <w:rsid w:val="00A56FD2"/>
    <w:rsid w:val="00A5736B"/>
    <w:rsid w:val="00A57A8C"/>
    <w:rsid w:val="00A605EC"/>
    <w:rsid w:val="00A661AE"/>
    <w:rsid w:val="00A67EED"/>
    <w:rsid w:val="00A71BB4"/>
    <w:rsid w:val="00A73234"/>
    <w:rsid w:val="00A73D05"/>
    <w:rsid w:val="00A75EFA"/>
    <w:rsid w:val="00A76FEC"/>
    <w:rsid w:val="00A7761B"/>
    <w:rsid w:val="00A779C8"/>
    <w:rsid w:val="00A80CDF"/>
    <w:rsid w:val="00A815F5"/>
    <w:rsid w:val="00A8244C"/>
    <w:rsid w:val="00A83490"/>
    <w:rsid w:val="00A83E1F"/>
    <w:rsid w:val="00A87CC1"/>
    <w:rsid w:val="00A9010E"/>
    <w:rsid w:val="00A90DDF"/>
    <w:rsid w:val="00A93B0E"/>
    <w:rsid w:val="00A96B78"/>
    <w:rsid w:val="00A97408"/>
    <w:rsid w:val="00A97499"/>
    <w:rsid w:val="00AA0D68"/>
    <w:rsid w:val="00AA0E4A"/>
    <w:rsid w:val="00AA3485"/>
    <w:rsid w:val="00AA3558"/>
    <w:rsid w:val="00AA518E"/>
    <w:rsid w:val="00AA5EB7"/>
    <w:rsid w:val="00AA79D2"/>
    <w:rsid w:val="00AB09E7"/>
    <w:rsid w:val="00AB1DB9"/>
    <w:rsid w:val="00AB1E4D"/>
    <w:rsid w:val="00AB27E8"/>
    <w:rsid w:val="00AB5302"/>
    <w:rsid w:val="00AB556B"/>
    <w:rsid w:val="00AB6354"/>
    <w:rsid w:val="00AC06BF"/>
    <w:rsid w:val="00AC0F35"/>
    <w:rsid w:val="00AC16A2"/>
    <w:rsid w:val="00AC1B2A"/>
    <w:rsid w:val="00AC323B"/>
    <w:rsid w:val="00AC5ED0"/>
    <w:rsid w:val="00AC61F5"/>
    <w:rsid w:val="00AC6295"/>
    <w:rsid w:val="00AC66A2"/>
    <w:rsid w:val="00AC6987"/>
    <w:rsid w:val="00AC6F7C"/>
    <w:rsid w:val="00AC701E"/>
    <w:rsid w:val="00AC7861"/>
    <w:rsid w:val="00AD0A7C"/>
    <w:rsid w:val="00AD0E23"/>
    <w:rsid w:val="00AD1624"/>
    <w:rsid w:val="00AD1DA9"/>
    <w:rsid w:val="00AD29FA"/>
    <w:rsid w:val="00AD362F"/>
    <w:rsid w:val="00AD5834"/>
    <w:rsid w:val="00AD6484"/>
    <w:rsid w:val="00AE0B1A"/>
    <w:rsid w:val="00AE186B"/>
    <w:rsid w:val="00AE38F1"/>
    <w:rsid w:val="00AE3ED6"/>
    <w:rsid w:val="00AE4116"/>
    <w:rsid w:val="00AE518C"/>
    <w:rsid w:val="00AE5868"/>
    <w:rsid w:val="00AE6144"/>
    <w:rsid w:val="00AF0591"/>
    <w:rsid w:val="00AF07D5"/>
    <w:rsid w:val="00AF0FBF"/>
    <w:rsid w:val="00AF1758"/>
    <w:rsid w:val="00AF18DA"/>
    <w:rsid w:val="00AF1FC8"/>
    <w:rsid w:val="00AF350E"/>
    <w:rsid w:val="00AF4BC5"/>
    <w:rsid w:val="00AF5823"/>
    <w:rsid w:val="00AF6745"/>
    <w:rsid w:val="00AF78B6"/>
    <w:rsid w:val="00AF79DC"/>
    <w:rsid w:val="00AF7B6C"/>
    <w:rsid w:val="00B0492D"/>
    <w:rsid w:val="00B051BA"/>
    <w:rsid w:val="00B05307"/>
    <w:rsid w:val="00B06533"/>
    <w:rsid w:val="00B06CCD"/>
    <w:rsid w:val="00B07663"/>
    <w:rsid w:val="00B079E6"/>
    <w:rsid w:val="00B10159"/>
    <w:rsid w:val="00B10ABB"/>
    <w:rsid w:val="00B116D7"/>
    <w:rsid w:val="00B12914"/>
    <w:rsid w:val="00B13707"/>
    <w:rsid w:val="00B145AA"/>
    <w:rsid w:val="00B163F0"/>
    <w:rsid w:val="00B16BBD"/>
    <w:rsid w:val="00B2068C"/>
    <w:rsid w:val="00B21FB3"/>
    <w:rsid w:val="00B228D2"/>
    <w:rsid w:val="00B22EF9"/>
    <w:rsid w:val="00B24EB4"/>
    <w:rsid w:val="00B25A99"/>
    <w:rsid w:val="00B26F2C"/>
    <w:rsid w:val="00B2722A"/>
    <w:rsid w:val="00B3028C"/>
    <w:rsid w:val="00B33AFF"/>
    <w:rsid w:val="00B34270"/>
    <w:rsid w:val="00B349FC"/>
    <w:rsid w:val="00B35105"/>
    <w:rsid w:val="00B35A86"/>
    <w:rsid w:val="00B35B5D"/>
    <w:rsid w:val="00B36388"/>
    <w:rsid w:val="00B372A2"/>
    <w:rsid w:val="00B42C13"/>
    <w:rsid w:val="00B440ED"/>
    <w:rsid w:val="00B44564"/>
    <w:rsid w:val="00B44569"/>
    <w:rsid w:val="00B445DB"/>
    <w:rsid w:val="00B46786"/>
    <w:rsid w:val="00B46983"/>
    <w:rsid w:val="00B47BA9"/>
    <w:rsid w:val="00B52FEC"/>
    <w:rsid w:val="00B5387B"/>
    <w:rsid w:val="00B54346"/>
    <w:rsid w:val="00B543FB"/>
    <w:rsid w:val="00B551B1"/>
    <w:rsid w:val="00B56093"/>
    <w:rsid w:val="00B56105"/>
    <w:rsid w:val="00B56791"/>
    <w:rsid w:val="00B60AF1"/>
    <w:rsid w:val="00B628E5"/>
    <w:rsid w:val="00B62E17"/>
    <w:rsid w:val="00B631C0"/>
    <w:rsid w:val="00B64FB5"/>
    <w:rsid w:val="00B7015F"/>
    <w:rsid w:val="00B704A1"/>
    <w:rsid w:val="00B704DA"/>
    <w:rsid w:val="00B7218F"/>
    <w:rsid w:val="00B770BF"/>
    <w:rsid w:val="00B8026E"/>
    <w:rsid w:val="00B8093A"/>
    <w:rsid w:val="00B81FE1"/>
    <w:rsid w:val="00B83067"/>
    <w:rsid w:val="00B85BB2"/>
    <w:rsid w:val="00B85C5C"/>
    <w:rsid w:val="00B86746"/>
    <w:rsid w:val="00B86939"/>
    <w:rsid w:val="00B86E07"/>
    <w:rsid w:val="00B90670"/>
    <w:rsid w:val="00B919C5"/>
    <w:rsid w:val="00B9418A"/>
    <w:rsid w:val="00B94EDB"/>
    <w:rsid w:val="00BA0391"/>
    <w:rsid w:val="00BA2C3F"/>
    <w:rsid w:val="00BA2C4C"/>
    <w:rsid w:val="00BA2D62"/>
    <w:rsid w:val="00BA467F"/>
    <w:rsid w:val="00BA58B2"/>
    <w:rsid w:val="00BA6326"/>
    <w:rsid w:val="00BB461E"/>
    <w:rsid w:val="00BB5275"/>
    <w:rsid w:val="00BC3F28"/>
    <w:rsid w:val="00BC57B2"/>
    <w:rsid w:val="00BD0FA6"/>
    <w:rsid w:val="00BD2A22"/>
    <w:rsid w:val="00BD30DB"/>
    <w:rsid w:val="00BD361A"/>
    <w:rsid w:val="00BD5E82"/>
    <w:rsid w:val="00BD671B"/>
    <w:rsid w:val="00BD6C10"/>
    <w:rsid w:val="00BE1142"/>
    <w:rsid w:val="00BE1B25"/>
    <w:rsid w:val="00BE24AB"/>
    <w:rsid w:val="00BE27E3"/>
    <w:rsid w:val="00BE357E"/>
    <w:rsid w:val="00BE3F38"/>
    <w:rsid w:val="00BE5500"/>
    <w:rsid w:val="00BF1214"/>
    <w:rsid w:val="00BF13CE"/>
    <w:rsid w:val="00BF20F1"/>
    <w:rsid w:val="00BF29C5"/>
    <w:rsid w:val="00BF529C"/>
    <w:rsid w:val="00BF6070"/>
    <w:rsid w:val="00BF6174"/>
    <w:rsid w:val="00BF6629"/>
    <w:rsid w:val="00BF7284"/>
    <w:rsid w:val="00BF7480"/>
    <w:rsid w:val="00C004BD"/>
    <w:rsid w:val="00C0090C"/>
    <w:rsid w:val="00C01D8F"/>
    <w:rsid w:val="00C022F7"/>
    <w:rsid w:val="00C03D17"/>
    <w:rsid w:val="00C05395"/>
    <w:rsid w:val="00C05F93"/>
    <w:rsid w:val="00C0671F"/>
    <w:rsid w:val="00C11EC8"/>
    <w:rsid w:val="00C1228F"/>
    <w:rsid w:val="00C129C9"/>
    <w:rsid w:val="00C12CC3"/>
    <w:rsid w:val="00C130C7"/>
    <w:rsid w:val="00C13C8E"/>
    <w:rsid w:val="00C13DC2"/>
    <w:rsid w:val="00C15029"/>
    <w:rsid w:val="00C15A97"/>
    <w:rsid w:val="00C1636D"/>
    <w:rsid w:val="00C16396"/>
    <w:rsid w:val="00C16D8E"/>
    <w:rsid w:val="00C179B6"/>
    <w:rsid w:val="00C2033B"/>
    <w:rsid w:val="00C23801"/>
    <w:rsid w:val="00C27089"/>
    <w:rsid w:val="00C30FBD"/>
    <w:rsid w:val="00C314F7"/>
    <w:rsid w:val="00C31696"/>
    <w:rsid w:val="00C32001"/>
    <w:rsid w:val="00C34CA1"/>
    <w:rsid w:val="00C354DA"/>
    <w:rsid w:val="00C36DCA"/>
    <w:rsid w:val="00C3740F"/>
    <w:rsid w:val="00C37703"/>
    <w:rsid w:val="00C37C10"/>
    <w:rsid w:val="00C37C1E"/>
    <w:rsid w:val="00C37CE6"/>
    <w:rsid w:val="00C401C1"/>
    <w:rsid w:val="00C44768"/>
    <w:rsid w:val="00C46532"/>
    <w:rsid w:val="00C4656C"/>
    <w:rsid w:val="00C46B27"/>
    <w:rsid w:val="00C47619"/>
    <w:rsid w:val="00C50DFF"/>
    <w:rsid w:val="00C530C4"/>
    <w:rsid w:val="00C53E29"/>
    <w:rsid w:val="00C565B4"/>
    <w:rsid w:val="00C56DC2"/>
    <w:rsid w:val="00C6039C"/>
    <w:rsid w:val="00C611CB"/>
    <w:rsid w:val="00C61D32"/>
    <w:rsid w:val="00C636E5"/>
    <w:rsid w:val="00C64EE0"/>
    <w:rsid w:val="00C674D1"/>
    <w:rsid w:val="00C676F8"/>
    <w:rsid w:val="00C7095D"/>
    <w:rsid w:val="00C71A57"/>
    <w:rsid w:val="00C7382E"/>
    <w:rsid w:val="00C76143"/>
    <w:rsid w:val="00C76F7D"/>
    <w:rsid w:val="00C77368"/>
    <w:rsid w:val="00C77B5F"/>
    <w:rsid w:val="00C821BE"/>
    <w:rsid w:val="00C824B9"/>
    <w:rsid w:val="00C836C7"/>
    <w:rsid w:val="00C868CF"/>
    <w:rsid w:val="00C86A5A"/>
    <w:rsid w:val="00C900BA"/>
    <w:rsid w:val="00C90C92"/>
    <w:rsid w:val="00C9245F"/>
    <w:rsid w:val="00C929F8"/>
    <w:rsid w:val="00C92A13"/>
    <w:rsid w:val="00C92EE4"/>
    <w:rsid w:val="00C93860"/>
    <w:rsid w:val="00C968A1"/>
    <w:rsid w:val="00CA0B81"/>
    <w:rsid w:val="00CA0D88"/>
    <w:rsid w:val="00CA1858"/>
    <w:rsid w:val="00CA2456"/>
    <w:rsid w:val="00CA25DD"/>
    <w:rsid w:val="00CA50A0"/>
    <w:rsid w:val="00CA63B1"/>
    <w:rsid w:val="00CB15AA"/>
    <w:rsid w:val="00CB2435"/>
    <w:rsid w:val="00CB38F4"/>
    <w:rsid w:val="00CB392A"/>
    <w:rsid w:val="00CB3944"/>
    <w:rsid w:val="00CB527A"/>
    <w:rsid w:val="00CB5D2F"/>
    <w:rsid w:val="00CB7BE8"/>
    <w:rsid w:val="00CC01B5"/>
    <w:rsid w:val="00CC61F3"/>
    <w:rsid w:val="00CC7144"/>
    <w:rsid w:val="00CD2480"/>
    <w:rsid w:val="00CD2570"/>
    <w:rsid w:val="00CD4E0F"/>
    <w:rsid w:val="00CD4E3E"/>
    <w:rsid w:val="00CD71B5"/>
    <w:rsid w:val="00CD7503"/>
    <w:rsid w:val="00CE031F"/>
    <w:rsid w:val="00CE18DD"/>
    <w:rsid w:val="00CE4E91"/>
    <w:rsid w:val="00CE5976"/>
    <w:rsid w:val="00CE67C6"/>
    <w:rsid w:val="00CE7509"/>
    <w:rsid w:val="00CE7E4E"/>
    <w:rsid w:val="00CF0376"/>
    <w:rsid w:val="00CF099B"/>
    <w:rsid w:val="00CF0A17"/>
    <w:rsid w:val="00CF0B9F"/>
    <w:rsid w:val="00CF187E"/>
    <w:rsid w:val="00CF2B87"/>
    <w:rsid w:val="00CF3752"/>
    <w:rsid w:val="00CF3CE6"/>
    <w:rsid w:val="00CF61A0"/>
    <w:rsid w:val="00CF6779"/>
    <w:rsid w:val="00D003AA"/>
    <w:rsid w:val="00D00493"/>
    <w:rsid w:val="00D0100A"/>
    <w:rsid w:val="00D03D44"/>
    <w:rsid w:val="00D05AA1"/>
    <w:rsid w:val="00D05D89"/>
    <w:rsid w:val="00D05EF7"/>
    <w:rsid w:val="00D0764F"/>
    <w:rsid w:val="00D07FF3"/>
    <w:rsid w:val="00D106E5"/>
    <w:rsid w:val="00D10D02"/>
    <w:rsid w:val="00D11EB7"/>
    <w:rsid w:val="00D12CB5"/>
    <w:rsid w:val="00D13C3E"/>
    <w:rsid w:val="00D14A28"/>
    <w:rsid w:val="00D167BD"/>
    <w:rsid w:val="00D17244"/>
    <w:rsid w:val="00D1727A"/>
    <w:rsid w:val="00D17D0C"/>
    <w:rsid w:val="00D20840"/>
    <w:rsid w:val="00D24790"/>
    <w:rsid w:val="00D3021F"/>
    <w:rsid w:val="00D31526"/>
    <w:rsid w:val="00D31938"/>
    <w:rsid w:val="00D3258D"/>
    <w:rsid w:val="00D33868"/>
    <w:rsid w:val="00D33991"/>
    <w:rsid w:val="00D347BE"/>
    <w:rsid w:val="00D35900"/>
    <w:rsid w:val="00D36074"/>
    <w:rsid w:val="00D364FD"/>
    <w:rsid w:val="00D3657F"/>
    <w:rsid w:val="00D37CEC"/>
    <w:rsid w:val="00D43F0A"/>
    <w:rsid w:val="00D4482C"/>
    <w:rsid w:val="00D45047"/>
    <w:rsid w:val="00D45887"/>
    <w:rsid w:val="00D46007"/>
    <w:rsid w:val="00D471C6"/>
    <w:rsid w:val="00D50047"/>
    <w:rsid w:val="00D50B44"/>
    <w:rsid w:val="00D51C9B"/>
    <w:rsid w:val="00D52573"/>
    <w:rsid w:val="00D52855"/>
    <w:rsid w:val="00D546D8"/>
    <w:rsid w:val="00D5583E"/>
    <w:rsid w:val="00D56F52"/>
    <w:rsid w:val="00D608B7"/>
    <w:rsid w:val="00D60D46"/>
    <w:rsid w:val="00D61242"/>
    <w:rsid w:val="00D623CD"/>
    <w:rsid w:val="00D62E32"/>
    <w:rsid w:val="00D63FD1"/>
    <w:rsid w:val="00D65F21"/>
    <w:rsid w:val="00D666E0"/>
    <w:rsid w:val="00D71DEC"/>
    <w:rsid w:val="00D72409"/>
    <w:rsid w:val="00D72954"/>
    <w:rsid w:val="00D74A04"/>
    <w:rsid w:val="00D75EB6"/>
    <w:rsid w:val="00D77135"/>
    <w:rsid w:val="00D7744B"/>
    <w:rsid w:val="00D77A09"/>
    <w:rsid w:val="00D81C14"/>
    <w:rsid w:val="00D820DC"/>
    <w:rsid w:val="00D82E56"/>
    <w:rsid w:val="00D867D3"/>
    <w:rsid w:val="00D868DD"/>
    <w:rsid w:val="00D91216"/>
    <w:rsid w:val="00D92F2E"/>
    <w:rsid w:val="00D9395D"/>
    <w:rsid w:val="00D943BB"/>
    <w:rsid w:val="00D94674"/>
    <w:rsid w:val="00D9485E"/>
    <w:rsid w:val="00D95489"/>
    <w:rsid w:val="00D95F81"/>
    <w:rsid w:val="00D96774"/>
    <w:rsid w:val="00D97361"/>
    <w:rsid w:val="00D979FE"/>
    <w:rsid w:val="00DA1E1E"/>
    <w:rsid w:val="00DA27BD"/>
    <w:rsid w:val="00DA3DC1"/>
    <w:rsid w:val="00DA4BA0"/>
    <w:rsid w:val="00DA5025"/>
    <w:rsid w:val="00DA7170"/>
    <w:rsid w:val="00DA778C"/>
    <w:rsid w:val="00DA78D9"/>
    <w:rsid w:val="00DB14B0"/>
    <w:rsid w:val="00DB1EA1"/>
    <w:rsid w:val="00DB4362"/>
    <w:rsid w:val="00DB43E9"/>
    <w:rsid w:val="00DB46F7"/>
    <w:rsid w:val="00DB4BDE"/>
    <w:rsid w:val="00DB6716"/>
    <w:rsid w:val="00DB694F"/>
    <w:rsid w:val="00DB6F9A"/>
    <w:rsid w:val="00DB6FAC"/>
    <w:rsid w:val="00DC1113"/>
    <w:rsid w:val="00DC290D"/>
    <w:rsid w:val="00DC5001"/>
    <w:rsid w:val="00DC567B"/>
    <w:rsid w:val="00DC5A1B"/>
    <w:rsid w:val="00DC5D48"/>
    <w:rsid w:val="00DC60D1"/>
    <w:rsid w:val="00DC7B72"/>
    <w:rsid w:val="00DD04B8"/>
    <w:rsid w:val="00DD093C"/>
    <w:rsid w:val="00DD32F3"/>
    <w:rsid w:val="00DD6E88"/>
    <w:rsid w:val="00DD79E8"/>
    <w:rsid w:val="00DD7EC0"/>
    <w:rsid w:val="00DE014F"/>
    <w:rsid w:val="00DE07B5"/>
    <w:rsid w:val="00DE11A3"/>
    <w:rsid w:val="00DE11FA"/>
    <w:rsid w:val="00DE1A3F"/>
    <w:rsid w:val="00DE5309"/>
    <w:rsid w:val="00DE7F3D"/>
    <w:rsid w:val="00DF08B7"/>
    <w:rsid w:val="00DF18D8"/>
    <w:rsid w:val="00DF3249"/>
    <w:rsid w:val="00DF3267"/>
    <w:rsid w:val="00DF3D78"/>
    <w:rsid w:val="00DF5F97"/>
    <w:rsid w:val="00DF67FE"/>
    <w:rsid w:val="00E008F2"/>
    <w:rsid w:val="00E01218"/>
    <w:rsid w:val="00E0275B"/>
    <w:rsid w:val="00E02E73"/>
    <w:rsid w:val="00E03F17"/>
    <w:rsid w:val="00E04E0F"/>
    <w:rsid w:val="00E0769C"/>
    <w:rsid w:val="00E078E8"/>
    <w:rsid w:val="00E07BFF"/>
    <w:rsid w:val="00E1112E"/>
    <w:rsid w:val="00E144D0"/>
    <w:rsid w:val="00E14AC2"/>
    <w:rsid w:val="00E175DA"/>
    <w:rsid w:val="00E201B1"/>
    <w:rsid w:val="00E20401"/>
    <w:rsid w:val="00E20745"/>
    <w:rsid w:val="00E20A2C"/>
    <w:rsid w:val="00E2109A"/>
    <w:rsid w:val="00E235D5"/>
    <w:rsid w:val="00E250E5"/>
    <w:rsid w:val="00E274BA"/>
    <w:rsid w:val="00E27EE8"/>
    <w:rsid w:val="00E32BAF"/>
    <w:rsid w:val="00E33191"/>
    <w:rsid w:val="00E34A2F"/>
    <w:rsid w:val="00E34E9D"/>
    <w:rsid w:val="00E3515E"/>
    <w:rsid w:val="00E35495"/>
    <w:rsid w:val="00E3656F"/>
    <w:rsid w:val="00E36B9F"/>
    <w:rsid w:val="00E41EBD"/>
    <w:rsid w:val="00E4281D"/>
    <w:rsid w:val="00E43E03"/>
    <w:rsid w:val="00E44602"/>
    <w:rsid w:val="00E446C2"/>
    <w:rsid w:val="00E470F1"/>
    <w:rsid w:val="00E50347"/>
    <w:rsid w:val="00E50BE2"/>
    <w:rsid w:val="00E5105B"/>
    <w:rsid w:val="00E511AF"/>
    <w:rsid w:val="00E53A28"/>
    <w:rsid w:val="00E54D4A"/>
    <w:rsid w:val="00E563E2"/>
    <w:rsid w:val="00E56BCF"/>
    <w:rsid w:val="00E57279"/>
    <w:rsid w:val="00E609B8"/>
    <w:rsid w:val="00E61399"/>
    <w:rsid w:val="00E61788"/>
    <w:rsid w:val="00E6288D"/>
    <w:rsid w:val="00E62CBA"/>
    <w:rsid w:val="00E63078"/>
    <w:rsid w:val="00E649F3"/>
    <w:rsid w:val="00E70AE9"/>
    <w:rsid w:val="00E70BB3"/>
    <w:rsid w:val="00E71B57"/>
    <w:rsid w:val="00E72455"/>
    <w:rsid w:val="00E7258F"/>
    <w:rsid w:val="00E72C66"/>
    <w:rsid w:val="00E76C18"/>
    <w:rsid w:val="00E812AD"/>
    <w:rsid w:val="00E812D0"/>
    <w:rsid w:val="00E81457"/>
    <w:rsid w:val="00E826A8"/>
    <w:rsid w:val="00E8672A"/>
    <w:rsid w:val="00E878CB"/>
    <w:rsid w:val="00E87BD5"/>
    <w:rsid w:val="00E9104C"/>
    <w:rsid w:val="00E926F1"/>
    <w:rsid w:val="00E956E4"/>
    <w:rsid w:val="00EA02C3"/>
    <w:rsid w:val="00EA2549"/>
    <w:rsid w:val="00EA2761"/>
    <w:rsid w:val="00EA2836"/>
    <w:rsid w:val="00EA4B00"/>
    <w:rsid w:val="00EA59AD"/>
    <w:rsid w:val="00EA5DEF"/>
    <w:rsid w:val="00EA704E"/>
    <w:rsid w:val="00EA7281"/>
    <w:rsid w:val="00EA7445"/>
    <w:rsid w:val="00EB0729"/>
    <w:rsid w:val="00EB1250"/>
    <w:rsid w:val="00EB1C57"/>
    <w:rsid w:val="00EB2402"/>
    <w:rsid w:val="00EB3317"/>
    <w:rsid w:val="00EB36CC"/>
    <w:rsid w:val="00EB3822"/>
    <w:rsid w:val="00EB400A"/>
    <w:rsid w:val="00EB498F"/>
    <w:rsid w:val="00EB4E97"/>
    <w:rsid w:val="00EB5908"/>
    <w:rsid w:val="00EC3C02"/>
    <w:rsid w:val="00EC415A"/>
    <w:rsid w:val="00EC4427"/>
    <w:rsid w:val="00EC4E0A"/>
    <w:rsid w:val="00EC536F"/>
    <w:rsid w:val="00EC6848"/>
    <w:rsid w:val="00EC72ED"/>
    <w:rsid w:val="00ED1676"/>
    <w:rsid w:val="00ED48B7"/>
    <w:rsid w:val="00ED4B5C"/>
    <w:rsid w:val="00ED7C6B"/>
    <w:rsid w:val="00EE124A"/>
    <w:rsid w:val="00EE305B"/>
    <w:rsid w:val="00EE3168"/>
    <w:rsid w:val="00EE4AEA"/>
    <w:rsid w:val="00EE4C63"/>
    <w:rsid w:val="00EF2203"/>
    <w:rsid w:val="00EF255C"/>
    <w:rsid w:val="00EF2B67"/>
    <w:rsid w:val="00F004AB"/>
    <w:rsid w:val="00F005B3"/>
    <w:rsid w:val="00F01FD3"/>
    <w:rsid w:val="00F02931"/>
    <w:rsid w:val="00F03348"/>
    <w:rsid w:val="00F03378"/>
    <w:rsid w:val="00F04C0D"/>
    <w:rsid w:val="00F06C7C"/>
    <w:rsid w:val="00F07A33"/>
    <w:rsid w:val="00F10AFE"/>
    <w:rsid w:val="00F11710"/>
    <w:rsid w:val="00F1185A"/>
    <w:rsid w:val="00F1438F"/>
    <w:rsid w:val="00F1559A"/>
    <w:rsid w:val="00F158B7"/>
    <w:rsid w:val="00F170CA"/>
    <w:rsid w:val="00F21005"/>
    <w:rsid w:val="00F21448"/>
    <w:rsid w:val="00F219EF"/>
    <w:rsid w:val="00F22E30"/>
    <w:rsid w:val="00F230A8"/>
    <w:rsid w:val="00F2349A"/>
    <w:rsid w:val="00F24079"/>
    <w:rsid w:val="00F24AB9"/>
    <w:rsid w:val="00F27412"/>
    <w:rsid w:val="00F308F1"/>
    <w:rsid w:val="00F30DBB"/>
    <w:rsid w:val="00F31158"/>
    <w:rsid w:val="00F318A0"/>
    <w:rsid w:val="00F31B2A"/>
    <w:rsid w:val="00F31D28"/>
    <w:rsid w:val="00F32627"/>
    <w:rsid w:val="00F32910"/>
    <w:rsid w:val="00F34B26"/>
    <w:rsid w:val="00F355C4"/>
    <w:rsid w:val="00F36C01"/>
    <w:rsid w:val="00F41EB5"/>
    <w:rsid w:val="00F4452A"/>
    <w:rsid w:val="00F44EA9"/>
    <w:rsid w:val="00F4732F"/>
    <w:rsid w:val="00F5077D"/>
    <w:rsid w:val="00F50F91"/>
    <w:rsid w:val="00F51973"/>
    <w:rsid w:val="00F51ECD"/>
    <w:rsid w:val="00F52186"/>
    <w:rsid w:val="00F54A86"/>
    <w:rsid w:val="00F54AA1"/>
    <w:rsid w:val="00F55715"/>
    <w:rsid w:val="00F55A90"/>
    <w:rsid w:val="00F562FC"/>
    <w:rsid w:val="00F5631A"/>
    <w:rsid w:val="00F61430"/>
    <w:rsid w:val="00F614A9"/>
    <w:rsid w:val="00F61D1F"/>
    <w:rsid w:val="00F627AE"/>
    <w:rsid w:val="00F633EF"/>
    <w:rsid w:val="00F63848"/>
    <w:rsid w:val="00F639E2"/>
    <w:rsid w:val="00F63FBE"/>
    <w:rsid w:val="00F669C1"/>
    <w:rsid w:val="00F67246"/>
    <w:rsid w:val="00F70A27"/>
    <w:rsid w:val="00F71A23"/>
    <w:rsid w:val="00F74896"/>
    <w:rsid w:val="00F75DAC"/>
    <w:rsid w:val="00F76284"/>
    <w:rsid w:val="00F76B00"/>
    <w:rsid w:val="00F77043"/>
    <w:rsid w:val="00F772D2"/>
    <w:rsid w:val="00F773E8"/>
    <w:rsid w:val="00F816A9"/>
    <w:rsid w:val="00F82D07"/>
    <w:rsid w:val="00F847DE"/>
    <w:rsid w:val="00F858DA"/>
    <w:rsid w:val="00F866D5"/>
    <w:rsid w:val="00F901C1"/>
    <w:rsid w:val="00F95B46"/>
    <w:rsid w:val="00F965E1"/>
    <w:rsid w:val="00F9666C"/>
    <w:rsid w:val="00F9770D"/>
    <w:rsid w:val="00FA3A3E"/>
    <w:rsid w:val="00FA3F4B"/>
    <w:rsid w:val="00FA5514"/>
    <w:rsid w:val="00FA5998"/>
    <w:rsid w:val="00FA693F"/>
    <w:rsid w:val="00FB03DB"/>
    <w:rsid w:val="00FB05EE"/>
    <w:rsid w:val="00FB1831"/>
    <w:rsid w:val="00FB2C61"/>
    <w:rsid w:val="00FB417A"/>
    <w:rsid w:val="00FB7C93"/>
    <w:rsid w:val="00FC0A20"/>
    <w:rsid w:val="00FC10A5"/>
    <w:rsid w:val="00FC315E"/>
    <w:rsid w:val="00FC41BE"/>
    <w:rsid w:val="00FC495B"/>
    <w:rsid w:val="00FC4D7D"/>
    <w:rsid w:val="00FC6B6A"/>
    <w:rsid w:val="00FD0B26"/>
    <w:rsid w:val="00FD11F9"/>
    <w:rsid w:val="00FD31BA"/>
    <w:rsid w:val="00FD5762"/>
    <w:rsid w:val="00FD75C0"/>
    <w:rsid w:val="00FE17AC"/>
    <w:rsid w:val="00FE58B8"/>
    <w:rsid w:val="00FF145A"/>
    <w:rsid w:val="00FF1965"/>
    <w:rsid w:val="00FF1E09"/>
    <w:rsid w:val="00FF2F87"/>
    <w:rsid w:val="00FF3857"/>
    <w:rsid w:val="00FF3D3C"/>
    <w:rsid w:val="00FF53C5"/>
    <w:rsid w:val="00FF65B6"/>
    <w:rsid w:val="00FF6E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0c9" stroke="f">
      <v:fill color="#0c9" on="f"/>
      <v:stroke on="f"/>
      <o:colormru v:ext="edit" colors="#900,#06c,#f4f0d4,#f9f7e7,#ff9,#ccecff,#066,#36c"/>
    </o:shapedefaults>
    <o:shapelayout v:ext="edit">
      <o:idmap v:ext="edit" data="1"/>
    </o:shapelayout>
  </w:shapeDefaults>
  <w:decimalSymbol w:val=","/>
  <w:listSeparator w:val=";"/>
  <w14:docId w14:val="05B83C69"/>
  <w15:docId w15:val="{82F28A3B-4526-468D-8DAF-2FA3FFAE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625"/>
    <w:pPr>
      <w:spacing w:before="120" w:line="276" w:lineRule="auto"/>
      <w:jc w:val="both"/>
    </w:pPr>
    <w:rPr>
      <w:rFonts w:ascii="Montserrat Medium" w:hAnsi="Montserrat Medium" w:cs="Calibri"/>
      <w:noProof/>
    </w:rPr>
  </w:style>
  <w:style w:type="paragraph" w:styleId="Ttulo1">
    <w:name w:val="heading 1"/>
    <w:basedOn w:val="Normal"/>
    <w:next w:val="Normal"/>
    <w:link w:val="Ttulo1Car"/>
    <w:qFormat/>
    <w:rsid w:val="0012536E"/>
    <w:pPr>
      <w:keepNext/>
      <w:spacing w:line="360" w:lineRule="auto"/>
      <w:outlineLvl w:val="0"/>
    </w:pPr>
    <w:rPr>
      <w:rFonts w:ascii="Verdana" w:hAnsi="Verdana" w:cs="Arial"/>
      <w:b/>
      <w:bCs/>
      <w:color w:val="000080"/>
      <w:sz w:val="32"/>
      <w:lang w:val="es-ES_tradnl"/>
    </w:rPr>
  </w:style>
  <w:style w:type="paragraph" w:styleId="Ttulo2">
    <w:name w:val="heading 2"/>
    <w:basedOn w:val="Normal"/>
    <w:next w:val="Normal"/>
    <w:link w:val="Ttulo2Car"/>
    <w:qFormat/>
    <w:rsid w:val="009E4C5A"/>
    <w:pPr>
      <w:keepNext/>
      <w:spacing w:line="360" w:lineRule="auto"/>
      <w:outlineLvl w:val="1"/>
    </w:pPr>
    <w:rPr>
      <w:rFonts w:ascii="Verdana" w:hAnsi="Verdana" w:cs="Arial"/>
      <w:color w:val="000080"/>
      <w:sz w:val="28"/>
      <w:lang w:val="es-ES_tradnl"/>
    </w:rPr>
  </w:style>
  <w:style w:type="paragraph" w:styleId="Ttulo3">
    <w:name w:val="heading 3"/>
    <w:basedOn w:val="Normal"/>
    <w:next w:val="Normal"/>
    <w:link w:val="Ttulo3Car"/>
    <w:qFormat/>
    <w:rsid w:val="00162936"/>
    <w:pPr>
      <w:keepNext/>
      <w:spacing w:line="360" w:lineRule="auto"/>
      <w:outlineLvl w:val="2"/>
    </w:pPr>
    <w:rPr>
      <w:rFonts w:ascii="Arial" w:hAnsi="Arial" w:cs="Arial"/>
      <w:b/>
      <w:i/>
      <w:color w:val="800000"/>
      <w:sz w:val="24"/>
      <w:lang w:val="es-ES_tradnl"/>
    </w:rPr>
  </w:style>
  <w:style w:type="paragraph" w:styleId="Ttulo4">
    <w:name w:val="heading 4"/>
    <w:basedOn w:val="Normal"/>
    <w:next w:val="Normal"/>
    <w:link w:val="Ttulo4Car"/>
    <w:qFormat/>
    <w:rsid w:val="00EE4C63"/>
    <w:pPr>
      <w:keepNext/>
      <w:spacing w:line="360" w:lineRule="auto"/>
      <w:jc w:val="center"/>
      <w:outlineLvl w:val="3"/>
    </w:pPr>
    <w:rPr>
      <w:rFonts w:ascii="Arial" w:hAnsi="Arial" w:cs="Arial"/>
      <w:sz w:val="24"/>
      <w:lang w:val="es-ES_tradnl"/>
    </w:rPr>
  </w:style>
  <w:style w:type="paragraph" w:styleId="Ttulo5">
    <w:name w:val="heading 5"/>
    <w:basedOn w:val="Normal"/>
    <w:next w:val="Normal"/>
    <w:link w:val="Ttulo5Car"/>
    <w:qFormat/>
    <w:rsid w:val="00EE4C63"/>
    <w:pPr>
      <w:keepNext/>
      <w:spacing w:line="360" w:lineRule="auto"/>
      <w:jc w:val="center"/>
      <w:outlineLvl w:val="4"/>
    </w:pPr>
    <w:rPr>
      <w:rFonts w:ascii="Arial" w:hAnsi="Arial" w:cs="Arial"/>
      <w:b/>
      <w:bCs/>
      <w:sz w:val="24"/>
      <w:lang w:val="es-ES_tradnl"/>
    </w:rPr>
  </w:style>
  <w:style w:type="paragraph" w:styleId="Ttulo6">
    <w:name w:val="heading 6"/>
    <w:basedOn w:val="Normal"/>
    <w:next w:val="Normal"/>
    <w:link w:val="Ttulo6Car"/>
    <w:qFormat/>
    <w:rsid w:val="00EE4C63"/>
    <w:pPr>
      <w:keepNext/>
      <w:spacing w:line="360" w:lineRule="auto"/>
      <w:outlineLvl w:val="5"/>
    </w:pPr>
    <w:rPr>
      <w:rFonts w:ascii="Arial" w:hAnsi="Arial" w:cs="Arial"/>
      <w:b/>
      <w:bCs/>
      <w:sz w:val="24"/>
      <w:lang w:val="es-ES_tradnl"/>
    </w:rPr>
  </w:style>
  <w:style w:type="paragraph" w:styleId="Ttulo7">
    <w:name w:val="heading 7"/>
    <w:basedOn w:val="Normal"/>
    <w:next w:val="Normal"/>
    <w:link w:val="Ttulo7Car"/>
    <w:qFormat/>
    <w:rsid w:val="00EE4C63"/>
    <w:pPr>
      <w:keepNext/>
      <w:jc w:val="center"/>
      <w:outlineLvl w:val="6"/>
    </w:pPr>
    <w:rPr>
      <w:rFonts w:ascii="Arial" w:hAnsi="Arial" w:cs="Arial"/>
      <w:b/>
      <w:bCs/>
      <w:lang w:val="es-ES_tradnl"/>
    </w:rPr>
  </w:style>
  <w:style w:type="paragraph" w:styleId="Ttulo8">
    <w:name w:val="heading 8"/>
    <w:basedOn w:val="Normal"/>
    <w:next w:val="Normal"/>
    <w:link w:val="Ttulo8Car"/>
    <w:qFormat/>
    <w:rsid w:val="00EE4C63"/>
    <w:pPr>
      <w:keepNext/>
      <w:outlineLvl w:val="7"/>
    </w:pPr>
    <w:rPr>
      <w:rFonts w:ascii="Arial" w:hAnsi="Arial" w:cs="Arial"/>
      <w:b/>
      <w:bCs/>
      <w:color w:val="FFFFFF"/>
      <w:lang w:val="es-ES_tradnl"/>
    </w:rPr>
  </w:style>
  <w:style w:type="paragraph" w:styleId="Ttulo9">
    <w:name w:val="heading 9"/>
    <w:basedOn w:val="Normal"/>
    <w:next w:val="Normal"/>
    <w:link w:val="Ttulo9Car"/>
    <w:qFormat/>
    <w:rsid w:val="00EE4C63"/>
    <w:pPr>
      <w:keepNext/>
      <w:jc w:val="center"/>
      <w:outlineLvl w:val="8"/>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5D48"/>
    <w:rPr>
      <w:rFonts w:ascii="Verdana" w:hAnsi="Verdana" w:cs="Arial"/>
      <w:b/>
      <w:bCs/>
      <w:color w:val="000080"/>
      <w:sz w:val="32"/>
      <w:lang w:val="es-ES_tradnl"/>
    </w:rPr>
  </w:style>
  <w:style w:type="character" w:customStyle="1" w:styleId="Ttulo2Car">
    <w:name w:val="Título 2 Car"/>
    <w:link w:val="Ttulo2"/>
    <w:rsid w:val="009E4C5A"/>
    <w:rPr>
      <w:rFonts w:ascii="Verdana" w:hAnsi="Verdana" w:cs="Arial"/>
      <w:color w:val="000080"/>
      <w:sz w:val="28"/>
      <w:lang w:val="es-ES_tradnl" w:eastAsia="es-ES" w:bidi="ar-SA"/>
    </w:rPr>
  </w:style>
  <w:style w:type="character" w:customStyle="1" w:styleId="Ttulo3Car">
    <w:name w:val="Título 3 Car"/>
    <w:basedOn w:val="Fuentedeprrafopredeter"/>
    <w:link w:val="Ttulo3"/>
    <w:rsid w:val="00DC5D48"/>
    <w:rPr>
      <w:rFonts w:ascii="Arial" w:hAnsi="Arial" w:cs="Arial"/>
      <w:b/>
      <w:i/>
      <w:color w:val="800000"/>
      <w:sz w:val="24"/>
      <w:lang w:val="es-ES_tradnl"/>
    </w:rPr>
  </w:style>
  <w:style w:type="character" w:customStyle="1" w:styleId="Ttulo4Car">
    <w:name w:val="Título 4 Car"/>
    <w:basedOn w:val="Fuentedeprrafopredeter"/>
    <w:link w:val="Ttulo4"/>
    <w:rsid w:val="00DC5D48"/>
    <w:rPr>
      <w:rFonts w:ascii="Arial" w:hAnsi="Arial" w:cs="Arial"/>
      <w:sz w:val="24"/>
      <w:lang w:val="es-ES_tradnl"/>
    </w:rPr>
  </w:style>
  <w:style w:type="character" w:customStyle="1" w:styleId="Ttulo5Car">
    <w:name w:val="Título 5 Car"/>
    <w:basedOn w:val="Fuentedeprrafopredeter"/>
    <w:link w:val="Ttulo5"/>
    <w:rsid w:val="00DC5D48"/>
    <w:rPr>
      <w:rFonts w:ascii="Arial" w:hAnsi="Arial" w:cs="Arial"/>
      <w:b/>
      <w:bCs/>
      <w:sz w:val="24"/>
      <w:lang w:val="es-ES_tradnl"/>
    </w:rPr>
  </w:style>
  <w:style w:type="character" w:customStyle="1" w:styleId="Ttulo6Car">
    <w:name w:val="Título 6 Car"/>
    <w:basedOn w:val="Fuentedeprrafopredeter"/>
    <w:link w:val="Ttulo6"/>
    <w:rsid w:val="005A7C6A"/>
    <w:rPr>
      <w:rFonts w:ascii="Arial" w:hAnsi="Arial" w:cs="Arial"/>
      <w:b/>
      <w:bCs/>
      <w:sz w:val="24"/>
      <w:lang w:val="es-ES_tradnl"/>
    </w:rPr>
  </w:style>
  <w:style w:type="character" w:customStyle="1" w:styleId="Ttulo7Car">
    <w:name w:val="Título 7 Car"/>
    <w:basedOn w:val="Fuentedeprrafopredeter"/>
    <w:link w:val="Ttulo7"/>
    <w:rsid w:val="00DC5D48"/>
    <w:rPr>
      <w:rFonts w:ascii="Arial" w:hAnsi="Arial" w:cs="Arial"/>
      <w:b/>
      <w:bCs/>
      <w:lang w:val="es-ES_tradnl"/>
    </w:rPr>
  </w:style>
  <w:style w:type="character" w:customStyle="1" w:styleId="Ttulo8Car">
    <w:name w:val="Título 8 Car"/>
    <w:basedOn w:val="Fuentedeprrafopredeter"/>
    <w:link w:val="Ttulo8"/>
    <w:rsid w:val="00DC5D48"/>
    <w:rPr>
      <w:rFonts w:ascii="Arial" w:hAnsi="Arial" w:cs="Arial"/>
      <w:b/>
      <w:bCs/>
      <w:color w:val="FFFFFF"/>
      <w:lang w:val="es-ES_tradnl"/>
    </w:rPr>
  </w:style>
  <w:style w:type="character" w:customStyle="1" w:styleId="Ttulo9Car">
    <w:name w:val="Título 9 Car"/>
    <w:basedOn w:val="Fuentedeprrafopredeter"/>
    <w:link w:val="Ttulo9"/>
    <w:rsid w:val="00DC5D48"/>
    <w:rPr>
      <w:rFonts w:ascii="Arial" w:hAnsi="Arial" w:cs="Arial"/>
    </w:rPr>
  </w:style>
  <w:style w:type="paragraph" w:styleId="NormalWeb">
    <w:name w:val="Normal (Web)"/>
    <w:basedOn w:val="Normal"/>
    <w:uiPriority w:val="99"/>
    <w:rsid w:val="00EE4C63"/>
    <w:pPr>
      <w:spacing w:before="100" w:beforeAutospacing="1" w:after="100" w:afterAutospacing="1"/>
    </w:pPr>
    <w:rPr>
      <w:rFonts w:ascii="Arial Unicode MS" w:eastAsia="Arial Unicode MS" w:hAnsi="Arial Unicode MS" w:cs="Arial Unicode MS"/>
      <w:sz w:val="24"/>
      <w:szCs w:val="24"/>
    </w:rPr>
  </w:style>
  <w:style w:type="paragraph" w:styleId="Textoindependiente">
    <w:name w:val="Body Text"/>
    <w:basedOn w:val="Normal"/>
    <w:link w:val="TextoindependienteCar"/>
    <w:rsid w:val="00EE4C63"/>
    <w:pPr>
      <w:spacing w:line="360" w:lineRule="auto"/>
    </w:pPr>
    <w:rPr>
      <w:rFonts w:ascii="Arial" w:hAnsi="Arial" w:cs="Arial"/>
      <w:sz w:val="24"/>
      <w:lang w:val="es-ES_tradnl"/>
    </w:rPr>
  </w:style>
  <w:style w:type="character" w:customStyle="1" w:styleId="TextoindependienteCar">
    <w:name w:val="Texto independiente Car"/>
    <w:basedOn w:val="Fuentedeprrafopredeter"/>
    <w:link w:val="Textoindependiente"/>
    <w:rsid w:val="00D13C3E"/>
    <w:rPr>
      <w:rFonts w:ascii="Arial" w:hAnsi="Arial" w:cs="Arial"/>
      <w:sz w:val="24"/>
      <w:lang w:val="es-ES_tradnl"/>
    </w:rPr>
  </w:style>
  <w:style w:type="paragraph" w:styleId="Sangradetextonormal">
    <w:name w:val="Body Text Indent"/>
    <w:basedOn w:val="Normal"/>
    <w:link w:val="SangradetextonormalCar"/>
    <w:rsid w:val="00EE4C63"/>
    <w:pPr>
      <w:spacing w:line="360" w:lineRule="auto"/>
      <w:ind w:left="426"/>
    </w:pPr>
    <w:rPr>
      <w:rFonts w:ascii="Arial" w:hAnsi="Arial" w:cs="Arial"/>
      <w:b/>
      <w:bCs/>
      <w:sz w:val="24"/>
      <w:lang w:val="es-ES_tradnl"/>
    </w:rPr>
  </w:style>
  <w:style w:type="character" w:customStyle="1" w:styleId="SangradetextonormalCar">
    <w:name w:val="Sangría de texto normal Car"/>
    <w:basedOn w:val="Fuentedeprrafopredeter"/>
    <w:link w:val="Sangradetextonormal"/>
    <w:rsid w:val="00D13C3E"/>
    <w:rPr>
      <w:rFonts w:ascii="Arial" w:hAnsi="Arial" w:cs="Arial"/>
      <w:b/>
      <w:bCs/>
      <w:sz w:val="24"/>
      <w:lang w:val="es-ES_tradnl"/>
    </w:rPr>
  </w:style>
  <w:style w:type="paragraph" w:styleId="Sangra2detindependiente">
    <w:name w:val="Body Text Indent 2"/>
    <w:basedOn w:val="Normal"/>
    <w:link w:val="Sangra2detindependienteCar"/>
    <w:rsid w:val="00EE4C63"/>
    <w:pPr>
      <w:spacing w:line="360" w:lineRule="auto"/>
      <w:ind w:left="360"/>
    </w:pPr>
    <w:rPr>
      <w:rFonts w:ascii="Arial" w:hAnsi="Arial" w:cs="Arial"/>
      <w:sz w:val="24"/>
      <w:lang w:val="es-ES_tradnl"/>
    </w:rPr>
  </w:style>
  <w:style w:type="character" w:customStyle="1" w:styleId="Sangra2detindependienteCar">
    <w:name w:val="Sangría 2 de t. independiente Car"/>
    <w:basedOn w:val="Fuentedeprrafopredeter"/>
    <w:link w:val="Sangra2detindependiente"/>
    <w:rsid w:val="00DC5D48"/>
    <w:rPr>
      <w:rFonts w:ascii="Arial" w:hAnsi="Arial" w:cs="Arial"/>
      <w:sz w:val="24"/>
      <w:lang w:val="es-ES_tradnl"/>
    </w:rPr>
  </w:style>
  <w:style w:type="paragraph" w:styleId="Sangra3detindependiente">
    <w:name w:val="Body Text Indent 3"/>
    <w:basedOn w:val="Normal"/>
    <w:link w:val="Sangra3detindependienteCar"/>
    <w:rsid w:val="00EE4C63"/>
    <w:pPr>
      <w:spacing w:line="360" w:lineRule="auto"/>
      <w:ind w:left="1080"/>
    </w:pPr>
    <w:rPr>
      <w:rFonts w:ascii="Arial" w:hAnsi="Arial" w:cs="Arial"/>
      <w:sz w:val="24"/>
    </w:rPr>
  </w:style>
  <w:style w:type="character" w:customStyle="1" w:styleId="Sangra3detindependienteCar">
    <w:name w:val="Sangría 3 de t. independiente Car"/>
    <w:basedOn w:val="Fuentedeprrafopredeter"/>
    <w:link w:val="Sangra3detindependiente"/>
    <w:rsid w:val="00DC5D48"/>
    <w:rPr>
      <w:rFonts w:ascii="Arial" w:hAnsi="Arial" w:cs="Arial"/>
      <w:sz w:val="24"/>
    </w:rPr>
  </w:style>
  <w:style w:type="paragraph" w:styleId="Piedepgina">
    <w:name w:val="footer"/>
    <w:basedOn w:val="Normal"/>
    <w:link w:val="PiedepginaCar"/>
    <w:uiPriority w:val="99"/>
    <w:rsid w:val="00EE4C63"/>
    <w:pPr>
      <w:tabs>
        <w:tab w:val="center" w:pos="4252"/>
        <w:tab w:val="right" w:pos="8504"/>
      </w:tabs>
    </w:pPr>
    <w:rPr>
      <w:sz w:val="24"/>
      <w:szCs w:val="24"/>
    </w:rPr>
  </w:style>
  <w:style w:type="character" w:customStyle="1" w:styleId="PiedepginaCar">
    <w:name w:val="Pie de página Car"/>
    <w:link w:val="Piedepgina"/>
    <w:uiPriority w:val="99"/>
    <w:locked/>
    <w:rsid w:val="009B43F7"/>
    <w:rPr>
      <w:sz w:val="24"/>
      <w:szCs w:val="24"/>
      <w:lang w:val="es-ES" w:eastAsia="es-ES" w:bidi="ar-SA"/>
    </w:rPr>
  </w:style>
  <w:style w:type="character" w:styleId="Nmerodepgina">
    <w:name w:val="page number"/>
    <w:basedOn w:val="Fuentedeprrafopredeter"/>
    <w:rsid w:val="006110E2"/>
  </w:style>
  <w:style w:type="paragraph" w:styleId="Textodeglobo">
    <w:name w:val="Balloon Text"/>
    <w:basedOn w:val="Normal"/>
    <w:link w:val="TextodegloboCar"/>
    <w:semiHidden/>
    <w:rsid w:val="0011759C"/>
    <w:rPr>
      <w:rFonts w:ascii="Tahoma" w:hAnsi="Tahoma" w:cs="Tahoma"/>
      <w:sz w:val="16"/>
      <w:szCs w:val="16"/>
    </w:rPr>
  </w:style>
  <w:style w:type="character" w:customStyle="1" w:styleId="TextodegloboCar">
    <w:name w:val="Texto de globo Car"/>
    <w:basedOn w:val="Fuentedeprrafopredeter"/>
    <w:link w:val="Textodeglobo"/>
    <w:semiHidden/>
    <w:rsid w:val="00DC5D48"/>
    <w:rPr>
      <w:rFonts w:ascii="Tahoma" w:hAnsi="Tahoma" w:cs="Tahoma"/>
      <w:sz w:val="16"/>
      <w:szCs w:val="16"/>
    </w:rPr>
  </w:style>
  <w:style w:type="table" w:styleId="Tablamoderna">
    <w:name w:val="Table Contemporary"/>
    <w:basedOn w:val="Tablanormal"/>
    <w:rsid w:val="00B272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cabezado">
    <w:name w:val="header"/>
    <w:basedOn w:val="Normal"/>
    <w:link w:val="EncabezadoCar"/>
    <w:rsid w:val="00874B64"/>
    <w:pPr>
      <w:tabs>
        <w:tab w:val="center" w:pos="4252"/>
        <w:tab w:val="right" w:pos="8504"/>
      </w:tabs>
    </w:pPr>
  </w:style>
  <w:style w:type="character" w:customStyle="1" w:styleId="EncabezadoCar">
    <w:name w:val="Encabezado Car"/>
    <w:basedOn w:val="Fuentedeprrafopredeter"/>
    <w:link w:val="Encabezado"/>
    <w:rsid w:val="00E57279"/>
    <w:rPr>
      <w:rFonts w:ascii="Montserrat Medium" w:hAnsi="Montserrat Medium" w:cs="Calibri"/>
    </w:rPr>
  </w:style>
  <w:style w:type="paragraph" w:customStyle="1" w:styleId="EstiloTtulo216ptNegritaAzuloscuro">
    <w:name w:val="Estilo Título 2 + 16 pt Negrita Azul oscuro"/>
    <w:basedOn w:val="Ttulo2"/>
    <w:link w:val="EstiloTtulo216ptNegritaAzuloscuroCar"/>
    <w:rsid w:val="0012536E"/>
    <w:rPr>
      <w:b/>
      <w:bCs/>
    </w:rPr>
  </w:style>
  <w:style w:type="character" w:customStyle="1" w:styleId="EstiloTtulo216ptNegritaAzuloscuroCar">
    <w:name w:val="Estilo Título 2 + 16 pt Negrita Azul oscuro Car"/>
    <w:link w:val="EstiloTtulo216ptNegritaAzuloscuro"/>
    <w:rsid w:val="0012536E"/>
    <w:rPr>
      <w:rFonts w:ascii="Verdana" w:hAnsi="Verdana" w:cs="Arial"/>
      <w:b/>
      <w:bCs/>
      <w:color w:val="000080"/>
      <w:sz w:val="28"/>
      <w:lang w:val="es-ES_tradnl" w:eastAsia="es-ES" w:bidi="ar-SA"/>
    </w:rPr>
  </w:style>
  <w:style w:type="paragraph" w:customStyle="1" w:styleId="EstiloTtulo2NegritaAzuloscuro">
    <w:name w:val="Estilo Título 2 + Negrita Azul oscuro"/>
    <w:basedOn w:val="Ttulo2"/>
    <w:link w:val="EstiloTtulo2NegritaAzuloscuroCar"/>
    <w:rsid w:val="00043986"/>
    <w:rPr>
      <w:bCs/>
    </w:rPr>
  </w:style>
  <w:style w:type="character" w:customStyle="1" w:styleId="EstiloTtulo2NegritaAzuloscuroCar">
    <w:name w:val="Estilo Título 2 + Negrita Azul oscuro Car"/>
    <w:link w:val="EstiloTtulo2NegritaAzuloscuro"/>
    <w:rsid w:val="00043986"/>
    <w:rPr>
      <w:rFonts w:ascii="Verdana" w:hAnsi="Verdana" w:cs="Arial"/>
      <w:bCs/>
      <w:color w:val="000080"/>
      <w:sz w:val="28"/>
      <w:lang w:val="es-ES_tradnl" w:eastAsia="es-ES" w:bidi="ar-SA"/>
    </w:rPr>
  </w:style>
  <w:style w:type="paragraph" w:styleId="TDC1">
    <w:name w:val="toc 1"/>
    <w:basedOn w:val="Normal"/>
    <w:next w:val="Normal"/>
    <w:uiPriority w:val="39"/>
    <w:rsid w:val="00537259"/>
    <w:pPr>
      <w:pBdr>
        <w:bottom w:val="single" w:sz="2" w:space="1" w:color="4BACC6"/>
      </w:pBdr>
      <w:spacing w:before="360" w:after="120"/>
      <w:jc w:val="left"/>
    </w:pPr>
    <w:rPr>
      <w:rFonts w:ascii="Montserrat SemiBold" w:hAnsi="Montserrat SemiBold" w:cstheme="minorHAnsi"/>
      <w:b/>
      <w:bCs/>
      <w:caps/>
      <w:color w:val="48ACC6"/>
      <w:sz w:val="18"/>
      <w:szCs w:val="22"/>
    </w:rPr>
  </w:style>
  <w:style w:type="paragraph" w:styleId="TDC2">
    <w:name w:val="toc 2"/>
    <w:basedOn w:val="Normal"/>
    <w:next w:val="Normal"/>
    <w:link w:val="TDC2Car"/>
    <w:uiPriority w:val="39"/>
    <w:rsid w:val="00537259"/>
    <w:pPr>
      <w:spacing w:before="0" w:line="240" w:lineRule="auto"/>
      <w:jc w:val="left"/>
    </w:pPr>
    <w:rPr>
      <w:rFonts w:cstheme="minorHAnsi"/>
      <w:bCs/>
      <w:color w:val="48ACC6"/>
      <w:sz w:val="18"/>
      <w:szCs w:val="22"/>
    </w:rPr>
  </w:style>
  <w:style w:type="character" w:customStyle="1" w:styleId="TDC2Car">
    <w:name w:val="TDC 2 Car"/>
    <w:link w:val="TDC2"/>
    <w:uiPriority w:val="39"/>
    <w:rsid w:val="00537259"/>
    <w:rPr>
      <w:rFonts w:ascii="Montserrat Medium" w:hAnsi="Montserrat Medium" w:cstheme="minorHAnsi"/>
      <w:bCs/>
      <w:color w:val="48ACC6"/>
      <w:sz w:val="18"/>
      <w:szCs w:val="22"/>
    </w:rPr>
  </w:style>
  <w:style w:type="character" w:styleId="Hipervnculo">
    <w:name w:val="Hyperlink"/>
    <w:uiPriority w:val="99"/>
    <w:rsid w:val="0012536E"/>
    <w:rPr>
      <w:color w:val="0000FF"/>
      <w:u w:val="single"/>
    </w:rPr>
  </w:style>
  <w:style w:type="paragraph" w:styleId="Textosinformato">
    <w:name w:val="Plain Text"/>
    <w:basedOn w:val="Normal"/>
    <w:link w:val="TextosinformatoCar"/>
    <w:uiPriority w:val="99"/>
    <w:rsid w:val="00AD1DA9"/>
    <w:rPr>
      <w:rFonts w:ascii="Courier New" w:hAnsi="Courier New" w:cs="Courier New"/>
    </w:rPr>
  </w:style>
  <w:style w:type="character" w:customStyle="1" w:styleId="TextosinformatoCar">
    <w:name w:val="Texto sin formato Car"/>
    <w:basedOn w:val="Fuentedeprrafopredeter"/>
    <w:link w:val="Textosinformato"/>
    <w:uiPriority w:val="99"/>
    <w:rsid w:val="00402FD6"/>
    <w:rPr>
      <w:rFonts w:ascii="Courier New" w:hAnsi="Courier New" w:cs="Courier New"/>
      <w:sz w:val="22"/>
    </w:rPr>
  </w:style>
  <w:style w:type="paragraph" w:styleId="TDC3">
    <w:name w:val="toc 3"/>
    <w:basedOn w:val="Normal"/>
    <w:next w:val="Normal"/>
    <w:autoRedefine/>
    <w:uiPriority w:val="39"/>
    <w:rsid w:val="004F3293"/>
    <w:pPr>
      <w:spacing w:before="0"/>
      <w:jc w:val="left"/>
    </w:pPr>
    <w:rPr>
      <w:rFonts w:asciiTheme="minorHAnsi" w:hAnsiTheme="minorHAnsi" w:cstheme="minorHAnsi"/>
      <w:smallCaps/>
      <w:sz w:val="22"/>
      <w:szCs w:val="22"/>
    </w:rPr>
  </w:style>
  <w:style w:type="paragraph" w:customStyle="1" w:styleId="Remiteabreviado">
    <w:name w:val="Remite abreviado"/>
    <w:basedOn w:val="Normal"/>
    <w:rsid w:val="00AD1DA9"/>
    <w:rPr>
      <w:szCs w:val="24"/>
    </w:rPr>
  </w:style>
  <w:style w:type="paragraph" w:styleId="Textoindependiente2">
    <w:name w:val="Body Text 2"/>
    <w:basedOn w:val="Normal"/>
    <w:link w:val="Textoindependiente2Car"/>
    <w:rsid w:val="00AD1DA9"/>
    <w:pPr>
      <w:spacing w:after="120" w:line="480" w:lineRule="auto"/>
    </w:pPr>
    <w:rPr>
      <w:sz w:val="24"/>
      <w:szCs w:val="24"/>
    </w:rPr>
  </w:style>
  <w:style w:type="character" w:customStyle="1" w:styleId="Textoindependiente2Car">
    <w:name w:val="Texto independiente 2 Car"/>
    <w:link w:val="Textoindependiente2"/>
    <w:rsid w:val="00AD1DA9"/>
    <w:rPr>
      <w:sz w:val="24"/>
      <w:szCs w:val="24"/>
      <w:lang w:val="es-ES" w:eastAsia="es-ES" w:bidi="ar-SA"/>
    </w:rPr>
  </w:style>
  <w:style w:type="paragraph" w:styleId="Textoindependiente3">
    <w:name w:val="Body Text 3"/>
    <w:basedOn w:val="Normal"/>
    <w:link w:val="Textoindependiente3Car"/>
    <w:rsid w:val="00AD1DA9"/>
    <w:pPr>
      <w:spacing w:after="120"/>
    </w:pPr>
    <w:rPr>
      <w:sz w:val="16"/>
      <w:szCs w:val="16"/>
    </w:rPr>
  </w:style>
  <w:style w:type="character" w:customStyle="1" w:styleId="Textoindependiente3Car">
    <w:name w:val="Texto independiente 3 Car"/>
    <w:link w:val="Textoindependiente3"/>
    <w:locked/>
    <w:rsid w:val="001324A0"/>
    <w:rPr>
      <w:rFonts w:ascii="Calibri" w:hAnsi="Calibri"/>
      <w:sz w:val="16"/>
      <w:szCs w:val="16"/>
    </w:rPr>
  </w:style>
  <w:style w:type="paragraph" w:styleId="Textonotapie">
    <w:name w:val="footnote text"/>
    <w:basedOn w:val="Normal"/>
    <w:link w:val="TextonotapieCar"/>
    <w:uiPriority w:val="99"/>
    <w:semiHidden/>
    <w:rsid w:val="00AD1DA9"/>
    <w:pPr>
      <w:widowControl w:val="0"/>
      <w:overflowPunct w:val="0"/>
      <w:autoSpaceDE w:val="0"/>
      <w:autoSpaceDN w:val="0"/>
      <w:adjustRightInd w:val="0"/>
      <w:textAlignment w:val="baseline"/>
    </w:pPr>
    <w:rPr>
      <w:rFonts w:ascii="Courier" w:hAnsi="Courier"/>
    </w:rPr>
  </w:style>
  <w:style w:type="character" w:customStyle="1" w:styleId="TextonotapieCar">
    <w:name w:val="Texto nota pie Car"/>
    <w:basedOn w:val="Fuentedeprrafopredeter"/>
    <w:link w:val="Textonotapie"/>
    <w:uiPriority w:val="99"/>
    <w:semiHidden/>
    <w:rsid w:val="00F82D07"/>
    <w:rPr>
      <w:rFonts w:ascii="Courier" w:hAnsi="Courier"/>
      <w:sz w:val="22"/>
    </w:rPr>
  </w:style>
  <w:style w:type="character" w:styleId="nfasis">
    <w:name w:val="Emphasis"/>
    <w:uiPriority w:val="20"/>
    <w:qFormat/>
    <w:rsid w:val="00AD1DA9"/>
    <w:rPr>
      <w:i/>
      <w:iCs/>
    </w:rPr>
  </w:style>
  <w:style w:type="character" w:styleId="Textoennegrita">
    <w:name w:val="Strong"/>
    <w:qFormat/>
    <w:rsid w:val="00AD1DA9"/>
    <w:rPr>
      <w:b/>
      <w:bCs/>
    </w:rPr>
  </w:style>
  <w:style w:type="paragraph" w:styleId="Ttulo">
    <w:name w:val="Title"/>
    <w:basedOn w:val="Normal"/>
    <w:link w:val="TtuloCar"/>
    <w:qFormat/>
    <w:rsid w:val="00AD1DA9"/>
    <w:pPr>
      <w:jc w:val="center"/>
    </w:pPr>
    <w:rPr>
      <w:b/>
      <w:sz w:val="24"/>
    </w:rPr>
  </w:style>
  <w:style w:type="character" w:customStyle="1" w:styleId="TtuloCar">
    <w:name w:val="Título Car"/>
    <w:basedOn w:val="Fuentedeprrafopredeter"/>
    <w:link w:val="Ttulo"/>
    <w:rsid w:val="00DC5D48"/>
    <w:rPr>
      <w:rFonts w:ascii="Montserrat Medium" w:hAnsi="Montserrat Medium" w:cs="Calibri"/>
      <w:b/>
      <w:sz w:val="24"/>
    </w:rPr>
  </w:style>
  <w:style w:type="paragraph" w:styleId="Listaconvietas">
    <w:name w:val="List Bullet"/>
    <w:basedOn w:val="Normal"/>
    <w:autoRedefine/>
    <w:rsid w:val="00AD1DA9"/>
    <w:rPr>
      <w:rFonts w:ascii="Tahoma" w:hAnsi="Tahoma"/>
      <w:snapToGrid w:val="0"/>
      <w:sz w:val="24"/>
      <w:szCs w:val="24"/>
      <w:lang w:val="es-ES_tradnl"/>
    </w:rPr>
  </w:style>
  <w:style w:type="paragraph" w:customStyle="1" w:styleId="Ttulodeldocumento">
    <w:name w:val="Título del documento"/>
    <w:basedOn w:val="Normal"/>
    <w:rsid w:val="00AD1DA9"/>
    <w:pPr>
      <w:keepNext/>
      <w:keepLines/>
      <w:spacing w:before="240" w:after="360"/>
    </w:pPr>
    <w:rPr>
      <w:b/>
      <w:kern w:val="28"/>
      <w:sz w:val="36"/>
      <w:lang w:val="en-US"/>
    </w:rPr>
  </w:style>
  <w:style w:type="character" w:customStyle="1" w:styleId="ti">
    <w:name w:val="ti"/>
    <w:basedOn w:val="Fuentedeprrafopredeter"/>
    <w:rsid w:val="00AD1DA9"/>
  </w:style>
  <w:style w:type="paragraph" w:customStyle="1" w:styleId="Estndar">
    <w:name w:val="Estándar"/>
    <w:basedOn w:val="Normal"/>
    <w:rsid w:val="00AD1DA9"/>
    <w:rPr>
      <w:rFonts w:ascii="CG Times" w:hAnsi="CG Times"/>
    </w:rPr>
  </w:style>
  <w:style w:type="paragraph" w:styleId="Textonotaalfinal">
    <w:name w:val="endnote text"/>
    <w:basedOn w:val="Normal"/>
    <w:link w:val="TextonotaalfinalCar"/>
    <w:semiHidden/>
    <w:rsid w:val="00AD1DA9"/>
  </w:style>
  <w:style w:type="character" w:customStyle="1" w:styleId="TextonotaalfinalCar">
    <w:name w:val="Texto nota al final Car"/>
    <w:basedOn w:val="Fuentedeprrafopredeter"/>
    <w:link w:val="Textonotaalfinal"/>
    <w:semiHidden/>
    <w:rsid w:val="00DC5D48"/>
    <w:rPr>
      <w:rFonts w:ascii="Montserrat Medium" w:hAnsi="Montserrat Medium" w:cs="Calibri"/>
    </w:rPr>
  </w:style>
  <w:style w:type="paragraph" w:customStyle="1" w:styleId="Estilo">
    <w:name w:val="Estilo"/>
    <w:basedOn w:val="Normal"/>
    <w:rsid w:val="00AD1DA9"/>
    <w:pPr>
      <w:widowControl w:val="0"/>
      <w:autoSpaceDE w:val="0"/>
      <w:autoSpaceDN w:val="0"/>
      <w:adjustRightInd w:val="0"/>
      <w:ind w:left="720" w:hanging="720"/>
    </w:pPr>
    <w:rPr>
      <w:szCs w:val="24"/>
      <w:lang w:val="en-US"/>
    </w:rPr>
  </w:style>
  <w:style w:type="paragraph" w:customStyle="1" w:styleId="WW-NormalWeb">
    <w:name w:val="WW-Normal (Web)"/>
    <w:basedOn w:val="Normal"/>
    <w:rsid w:val="00AD1DA9"/>
    <w:pPr>
      <w:suppressAutoHyphens/>
      <w:spacing w:before="280" w:after="119"/>
    </w:pPr>
    <w:rPr>
      <w:sz w:val="24"/>
      <w:szCs w:val="24"/>
      <w:lang w:eastAsia="ar-SA"/>
    </w:rPr>
  </w:style>
  <w:style w:type="character" w:customStyle="1" w:styleId="volume">
    <w:name w:val="volume"/>
    <w:basedOn w:val="Fuentedeprrafopredeter"/>
    <w:rsid w:val="00AD1DA9"/>
  </w:style>
  <w:style w:type="character" w:customStyle="1" w:styleId="issue">
    <w:name w:val="issue"/>
    <w:basedOn w:val="Fuentedeprrafopredeter"/>
    <w:rsid w:val="00AD1DA9"/>
  </w:style>
  <w:style w:type="character" w:customStyle="1" w:styleId="pages">
    <w:name w:val="pages"/>
    <w:basedOn w:val="Fuentedeprrafopredeter"/>
    <w:rsid w:val="00AD1DA9"/>
  </w:style>
  <w:style w:type="paragraph" w:customStyle="1" w:styleId="Titulo2Memoria">
    <w:name w:val="Titulo2Memoria"/>
    <w:basedOn w:val="Ttulo2"/>
    <w:link w:val="Titulo2MemoriaCar"/>
    <w:rsid w:val="00B86939"/>
  </w:style>
  <w:style w:type="character" w:customStyle="1" w:styleId="Titulo2MemoriaCar">
    <w:name w:val="Titulo2Memoria Car"/>
    <w:link w:val="Titulo2Memoria"/>
    <w:rsid w:val="00EC415A"/>
    <w:rPr>
      <w:rFonts w:ascii="Verdana" w:hAnsi="Verdana" w:cs="Arial"/>
      <w:color w:val="000080"/>
      <w:sz w:val="28"/>
      <w:lang w:val="es-ES_tradnl" w:eastAsia="es-ES" w:bidi="ar-SA"/>
    </w:rPr>
  </w:style>
  <w:style w:type="paragraph" w:customStyle="1" w:styleId="Ttulo3Memoria">
    <w:name w:val="Título3Memoria"/>
    <w:basedOn w:val="Normal"/>
    <w:link w:val="Ttulo3MemoriaCar"/>
    <w:rsid w:val="009D740C"/>
    <w:rPr>
      <w:rFonts w:ascii="Verdana" w:hAnsi="Verdana" w:cs="Arial"/>
      <w:color w:val="000080"/>
      <w:sz w:val="24"/>
    </w:rPr>
  </w:style>
  <w:style w:type="character" w:customStyle="1" w:styleId="Ttulo3MemoriaCar">
    <w:name w:val="Título3Memoria Car"/>
    <w:link w:val="Ttulo3Memoria"/>
    <w:rsid w:val="009D740C"/>
    <w:rPr>
      <w:rFonts w:ascii="Verdana" w:hAnsi="Verdana" w:cs="Arial"/>
      <w:color w:val="000080"/>
      <w:sz w:val="24"/>
      <w:lang w:val="es-ES" w:eastAsia="es-ES" w:bidi="ar-SA"/>
    </w:rPr>
  </w:style>
  <w:style w:type="paragraph" w:styleId="ndice1">
    <w:name w:val="index 1"/>
    <w:basedOn w:val="Normal"/>
    <w:next w:val="Normal"/>
    <w:autoRedefine/>
    <w:semiHidden/>
    <w:rsid w:val="00046FFB"/>
    <w:pPr>
      <w:ind w:left="200" w:hanging="200"/>
    </w:pPr>
  </w:style>
  <w:style w:type="paragraph" w:customStyle="1" w:styleId="EstiloTitulo2MemoriaNegrita">
    <w:name w:val="Estilo Titulo2Memoria + Negrita"/>
    <w:basedOn w:val="Titulo2Memoria"/>
    <w:link w:val="EstiloTitulo2MemoriaNegritaCar"/>
    <w:autoRedefine/>
    <w:rsid w:val="00BB5275"/>
    <w:rPr>
      <w:bCs/>
    </w:rPr>
  </w:style>
  <w:style w:type="character" w:customStyle="1" w:styleId="EstiloTitulo2MemoriaNegritaCar">
    <w:name w:val="Estilo Titulo2Memoria + Negrita Car"/>
    <w:link w:val="EstiloTitulo2MemoriaNegrita"/>
    <w:rsid w:val="00BB5275"/>
    <w:rPr>
      <w:rFonts w:ascii="Verdana" w:hAnsi="Verdana" w:cs="Arial"/>
      <w:bCs/>
      <w:color w:val="000080"/>
      <w:sz w:val="28"/>
      <w:lang w:val="es-ES_tradnl" w:eastAsia="es-ES" w:bidi="ar-SA"/>
    </w:rPr>
  </w:style>
  <w:style w:type="paragraph" w:styleId="Mapadeldocumento">
    <w:name w:val="Document Map"/>
    <w:basedOn w:val="Normal"/>
    <w:link w:val="MapadeldocumentoCar"/>
    <w:semiHidden/>
    <w:rsid w:val="00736D5E"/>
    <w:pPr>
      <w:shd w:val="clear" w:color="auto" w:fill="000080"/>
    </w:pPr>
    <w:rPr>
      <w:rFonts w:ascii="Tahoma" w:hAnsi="Tahoma" w:cs="Tahoma"/>
    </w:rPr>
  </w:style>
  <w:style w:type="character" w:customStyle="1" w:styleId="MapadeldocumentoCar">
    <w:name w:val="Mapa del documento Car"/>
    <w:basedOn w:val="Fuentedeprrafopredeter"/>
    <w:link w:val="Mapadeldocumento"/>
    <w:semiHidden/>
    <w:rsid w:val="00DC5D48"/>
    <w:rPr>
      <w:rFonts w:ascii="Tahoma" w:hAnsi="Tahoma" w:cs="Tahoma"/>
      <w:shd w:val="clear" w:color="auto" w:fill="000080"/>
    </w:rPr>
  </w:style>
  <w:style w:type="paragraph" w:styleId="Prrafodelista">
    <w:name w:val="List Paragraph"/>
    <w:basedOn w:val="Normal"/>
    <w:link w:val="PrrafodelistaCar"/>
    <w:uiPriority w:val="34"/>
    <w:qFormat/>
    <w:rsid w:val="0050712A"/>
    <w:pPr>
      <w:spacing w:after="200"/>
      <w:ind w:left="720"/>
      <w:contextualSpacing/>
    </w:pPr>
    <w:rPr>
      <w:rFonts w:eastAsia="Calibri"/>
      <w:szCs w:val="22"/>
      <w:lang w:eastAsia="en-US"/>
    </w:rPr>
  </w:style>
  <w:style w:type="character" w:customStyle="1" w:styleId="PrrafodelistaCar">
    <w:name w:val="Párrafo de lista Car"/>
    <w:basedOn w:val="Fuentedeprrafopredeter"/>
    <w:link w:val="Prrafodelista"/>
    <w:uiPriority w:val="34"/>
    <w:rsid w:val="001A79AE"/>
    <w:rPr>
      <w:rFonts w:ascii="Montserrat Medium" w:eastAsia="Calibri" w:hAnsi="Montserrat Medium" w:cs="Calibri"/>
      <w:szCs w:val="22"/>
      <w:lang w:eastAsia="en-US"/>
    </w:rPr>
  </w:style>
  <w:style w:type="paragraph" w:customStyle="1" w:styleId="Default">
    <w:name w:val="Default"/>
    <w:rsid w:val="001324A0"/>
    <w:pPr>
      <w:autoSpaceDE w:val="0"/>
      <w:autoSpaceDN w:val="0"/>
      <w:adjustRightInd w:val="0"/>
    </w:pPr>
    <w:rPr>
      <w:rFonts w:ascii="Verdana" w:eastAsia="Calibri" w:hAnsi="Verdana" w:cs="Verdana"/>
      <w:color w:val="000000"/>
      <w:sz w:val="24"/>
      <w:szCs w:val="24"/>
      <w:lang w:eastAsia="en-US"/>
    </w:rPr>
  </w:style>
  <w:style w:type="table" w:customStyle="1" w:styleId="TableNormal">
    <w:name w:val="Table Normal"/>
    <w:uiPriority w:val="2"/>
    <w:semiHidden/>
    <w:unhideWhenUsed/>
    <w:qFormat/>
    <w:rsid w:val="001D6B3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6B32"/>
    <w:pPr>
      <w:widowControl w:val="0"/>
    </w:pPr>
    <w:rPr>
      <w:rFonts w:asciiTheme="minorHAnsi" w:eastAsiaTheme="minorHAnsi" w:hAnsiTheme="minorHAnsi" w:cstheme="minorBidi"/>
      <w:szCs w:val="22"/>
      <w:lang w:val="en-US" w:eastAsia="en-US"/>
    </w:rPr>
  </w:style>
  <w:style w:type="character" w:customStyle="1" w:styleId="widget-pane-link">
    <w:name w:val="widget-pane-link"/>
    <w:basedOn w:val="Fuentedeprrafopredeter"/>
    <w:rsid w:val="00AE186B"/>
  </w:style>
  <w:style w:type="table" w:styleId="Tabladecuadrcula5oscura-nfasis1">
    <w:name w:val="Grid Table 5 Dark Accent 1"/>
    <w:basedOn w:val="Tablanormal"/>
    <w:uiPriority w:val="50"/>
    <w:rsid w:val="00F004A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Refdenotaalpie">
    <w:name w:val="footnote reference"/>
    <w:basedOn w:val="Fuentedeprrafopredeter"/>
    <w:uiPriority w:val="99"/>
    <w:semiHidden/>
    <w:unhideWhenUsed/>
    <w:rsid w:val="00F82D07"/>
    <w:rPr>
      <w:vertAlign w:val="superscript"/>
    </w:rPr>
  </w:style>
  <w:style w:type="paragraph" w:customStyle="1" w:styleId="Tabla01">
    <w:name w:val="Tabla01"/>
    <w:basedOn w:val="Normal"/>
    <w:link w:val="Tabla01Car"/>
    <w:qFormat/>
    <w:rsid w:val="00ED48B7"/>
    <w:rPr>
      <w:rFonts w:asciiTheme="minorHAnsi" w:hAnsiTheme="minorHAnsi" w:cs="Arial"/>
      <w:b/>
      <w:color w:val="FFFFFF" w:themeColor="background1"/>
      <w:szCs w:val="22"/>
      <w:lang w:val="es-ES_tradnl"/>
    </w:rPr>
  </w:style>
  <w:style w:type="character" w:customStyle="1" w:styleId="Tabla01Car">
    <w:name w:val="Tabla01 Car"/>
    <w:basedOn w:val="Fuentedeprrafopredeter"/>
    <w:link w:val="Tabla01"/>
    <w:rsid w:val="00ED48B7"/>
    <w:rPr>
      <w:rFonts w:asciiTheme="minorHAnsi" w:hAnsiTheme="minorHAnsi" w:cs="Arial"/>
      <w:b/>
      <w:color w:val="FFFFFF" w:themeColor="background1"/>
      <w:sz w:val="22"/>
      <w:szCs w:val="22"/>
      <w:lang w:val="es-ES_tradnl"/>
    </w:rPr>
  </w:style>
  <w:style w:type="paragraph" w:customStyle="1" w:styleId="TITULO-Nivel3">
    <w:name w:val="TITULO-Nivel3"/>
    <w:basedOn w:val="Normal"/>
    <w:link w:val="TITULO-Nivel3Car"/>
    <w:qFormat/>
    <w:rsid w:val="00537259"/>
    <w:rPr>
      <w:rFonts w:ascii="Montserrat SemiBold" w:hAnsi="Montserrat SemiBold"/>
      <w:color w:val="48ACC6"/>
      <w:sz w:val="24"/>
    </w:rPr>
  </w:style>
  <w:style w:type="character" w:customStyle="1" w:styleId="TITULO-Nivel3Car">
    <w:name w:val="TITULO-Nivel3 Car"/>
    <w:basedOn w:val="Fuentedeprrafopredeter"/>
    <w:link w:val="TITULO-Nivel3"/>
    <w:rsid w:val="00537259"/>
    <w:rPr>
      <w:rFonts w:ascii="Montserrat SemiBold" w:hAnsi="Montserrat SemiBold" w:cs="Calibri"/>
      <w:noProof/>
      <w:color w:val="48ACC6"/>
      <w:sz w:val="24"/>
    </w:rPr>
  </w:style>
  <w:style w:type="paragraph" w:customStyle="1" w:styleId="EstiloNivel3InferiorLneacontinuasencillaAutomtico05">
    <w:name w:val="Estilo Nivel3 + Inferior: (Línea continua sencilla Automático  05..."/>
    <w:basedOn w:val="TITULO-Nivel3"/>
    <w:autoRedefine/>
    <w:rsid w:val="00ED48B7"/>
  </w:style>
  <w:style w:type="table" w:customStyle="1" w:styleId="Tablasimple">
    <w:name w:val="Tabla_simple"/>
    <w:basedOn w:val="Tablanormal"/>
    <w:uiPriority w:val="99"/>
    <w:rsid w:val="00FF53C5"/>
    <w:tblPr/>
  </w:style>
  <w:style w:type="table" w:customStyle="1" w:styleId="Tablasimple0">
    <w:name w:val="Tabla simple"/>
    <w:basedOn w:val="Tablanormal"/>
    <w:uiPriority w:val="99"/>
    <w:rsid w:val="00A73D05"/>
    <w:rPr>
      <w:rFonts w:ascii="Montserrat Medium" w:hAnsi="Montserrat Medium"/>
      <w:sz w:val="18"/>
    </w:rPr>
    <w:tblPr>
      <w:tblStyleRowBandSize w:val="1"/>
      <w:tblStyleColBandSize w:val="1"/>
      <w:tblBorders>
        <w:insideH w:val="single" w:sz="4" w:space="0" w:color="B6DDE8" w:themeColor="accent5" w:themeTint="66"/>
      </w:tblBorders>
    </w:tblPr>
    <w:tcPr>
      <w:shd w:val="clear" w:color="auto" w:fill="auto"/>
      <w:vAlign w:val="center"/>
    </w:tcPr>
    <w:tblStylePr w:type="firstRow">
      <w:rPr>
        <w:rFonts w:ascii="Bahnschrift SemiCondensed" w:hAnsi="Bahnschrift SemiCondensed"/>
        <w:b w:val="0"/>
        <w:color w:val="595959" w:themeColor="text1" w:themeTint="A6"/>
        <w:sz w:val="18"/>
      </w:rPr>
      <w:tblPr/>
      <w:tcPr>
        <w:shd w:val="clear" w:color="auto" w:fill="DAEEF3" w:themeFill="accent5" w:themeFillTint="33"/>
      </w:tcPr>
    </w:tblStylePr>
    <w:tblStylePr w:type="lastRow">
      <w:tblPr/>
      <w:tcPr>
        <w:shd w:val="clear" w:color="auto" w:fill="FDE9D9" w:themeFill="accent6" w:themeFillTint="33"/>
      </w:tcPr>
    </w:tblStylePr>
    <w:tblStylePr w:type="band2Vert">
      <w:tblPr/>
      <w:tcPr>
        <w:shd w:val="clear" w:color="auto" w:fill="F3FBFF"/>
      </w:tcPr>
    </w:tblStylePr>
    <w:tblStylePr w:type="band2Horz">
      <w:tblPr/>
      <w:tcPr>
        <w:shd w:val="clear" w:color="auto" w:fill="FFFFFF" w:themeFill="background1"/>
      </w:tcPr>
    </w:tblStylePr>
  </w:style>
  <w:style w:type="paragraph" w:customStyle="1" w:styleId="TITULO-Nivel1">
    <w:name w:val="TITULO-Nivel1"/>
    <w:basedOn w:val="TITULO-Nivel3"/>
    <w:link w:val="TITULO-Nivel1Car"/>
    <w:qFormat/>
    <w:rsid w:val="00537259"/>
    <w:pPr>
      <w:pageBreakBefore/>
      <w:pBdr>
        <w:bottom w:val="single" w:sz="4" w:space="1" w:color="B8CCE4" w:themeColor="accent1" w:themeTint="66"/>
      </w:pBdr>
      <w:spacing w:after="120"/>
      <w:jc w:val="left"/>
    </w:pPr>
    <w:rPr>
      <w:rFonts w:ascii="Montserrat ExtraBold" w:hAnsi="Montserrat ExtraBold"/>
      <w:caps/>
      <w:spacing w:val="-6"/>
    </w:rPr>
  </w:style>
  <w:style w:type="character" w:customStyle="1" w:styleId="TITULO-Nivel1Car">
    <w:name w:val="TITULO-Nivel1 Car"/>
    <w:basedOn w:val="TITULO-Nivel3Car"/>
    <w:link w:val="TITULO-Nivel1"/>
    <w:rsid w:val="00537259"/>
    <w:rPr>
      <w:rFonts w:ascii="Montserrat ExtraBold" w:hAnsi="Montserrat ExtraBold" w:cs="Calibri"/>
      <w:caps/>
      <w:noProof/>
      <w:color w:val="48ACC6"/>
      <w:spacing w:val="-6"/>
      <w:sz w:val="24"/>
    </w:rPr>
  </w:style>
  <w:style w:type="paragraph" w:customStyle="1" w:styleId="TITULO-Nivel2">
    <w:name w:val="TITULO-Nivel2"/>
    <w:basedOn w:val="TITULO-Nivel1"/>
    <w:link w:val="TITULO-Nivel2Car"/>
    <w:qFormat/>
    <w:rsid w:val="00074644"/>
    <w:pPr>
      <w:pageBreakBefore w:val="0"/>
      <w:pBdr>
        <w:bottom w:val="single" w:sz="2" w:space="1" w:color="B8CCE4" w:themeColor="accent1" w:themeTint="66"/>
      </w:pBdr>
    </w:pPr>
    <w:rPr>
      <w:rFonts w:ascii="Montserrat SemiBold" w:hAnsi="Montserrat SemiBold"/>
    </w:rPr>
  </w:style>
  <w:style w:type="character" w:customStyle="1" w:styleId="TITULO-Nivel2Car">
    <w:name w:val="TITULO-Nivel2 Car"/>
    <w:basedOn w:val="TITULO-Nivel1Car"/>
    <w:link w:val="TITULO-Nivel2"/>
    <w:rsid w:val="00074644"/>
    <w:rPr>
      <w:rFonts w:ascii="Montserrat SemiBold" w:hAnsi="Montserrat SemiBold" w:cs="Calibri"/>
      <w:caps/>
      <w:noProof/>
      <w:color w:val="48ACC6"/>
      <w:spacing w:val="-6"/>
      <w:sz w:val="24"/>
    </w:rPr>
  </w:style>
  <w:style w:type="table" w:customStyle="1" w:styleId="Tablaa">
    <w:name w:val="Tabla_a"/>
    <w:basedOn w:val="Tablasimple"/>
    <w:uiPriority w:val="99"/>
    <w:rsid w:val="0014680D"/>
    <w:rPr>
      <w:rFonts w:ascii="Helvetica Neue" w:hAnsi="Helvetica Neue"/>
      <w:color w:val="595959" w:themeColor="text1" w:themeTint="A6"/>
      <w:sz w:val="18"/>
    </w:rPr>
    <w:tblPr>
      <w:tblInd w:w="113" w:type="dxa"/>
      <w:tblBorders>
        <w:top w:val="single" w:sz="4" w:space="0" w:color="1485BE"/>
        <w:bottom w:val="single" w:sz="4" w:space="0" w:color="1485BE"/>
        <w:insideH w:val="single" w:sz="4" w:space="0" w:color="1485BE"/>
      </w:tblBorders>
    </w:tblPr>
    <w:tcPr>
      <w:shd w:val="clear" w:color="auto" w:fill="FFFFFF" w:themeFill="background1"/>
      <w:vAlign w:val="center"/>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Comentarios">
    <w:name w:val="Comentarios"/>
    <w:basedOn w:val="Normal"/>
    <w:link w:val="ComentariosCar"/>
    <w:qFormat/>
    <w:rsid w:val="0068118A"/>
    <w:pPr>
      <w:widowControl w:val="0"/>
      <w:shd w:val="clear" w:color="auto" w:fill="EEECE1" w:themeFill="background2"/>
      <w:autoSpaceDE w:val="0"/>
      <w:autoSpaceDN w:val="0"/>
      <w:adjustRightInd w:val="0"/>
      <w:spacing w:after="200"/>
    </w:pPr>
    <w:rPr>
      <w:rFonts w:ascii="Montserrat Light" w:hAnsi="Montserrat Light"/>
      <w:i/>
      <w:sz w:val="18"/>
      <w:szCs w:val="22"/>
      <w:lang w:val="es"/>
    </w:rPr>
  </w:style>
  <w:style w:type="character" w:customStyle="1" w:styleId="ComentariosCar">
    <w:name w:val="Comentarios Car"/>
    <w:basedOn w:val="Fuentedeprrafopredeter"/>
    <w:link w:val="Comentarios"/>
    <w:rsid w:val="0068118A"/>
    <w:rPr>
      <w:rFonts w:ascii="Montserrat Light" w:hAnsi="Montserrat Light" w:cs="Calibri"/>
      <w:i/>
      <w:sz w:val="18"/>
      <w:szCs w:val="22"/>
      <w:shd w:val="clear" w:color="auto" w:fill="EEECE1" w:themeFill="background2"/>
      <w:lang w:val="es"/>
    </w:rPr>
  </w:style>
  <w:style w:type="paragraph" w:customStyle="1" w:styleId="Titulotabla">
    <w:name w:val="Titulo tabla"/>
    <w:next w:val="Textosinformato"/>
    <w:link w:val="TitulotablaCar"/>
    <w:qFormat/>
    <w:rsid w:val="00F669C1"/>
    <w:pPr>
      <w:pBdr>
        <w:bottom w:val="single" w:sz="4" w:space="1" w:color="92CDDC" w:themeColor="accent5" w:themeTint="99"/>
      </w:pBdr>
      <w:spacing w:after="120"/>
    </w:pPr>
    <w:rPr>
      <w:rFonts w:ascii="Montserrat SemiBold" w:hAnsi="Montserrat SemiBold" w:cs="Arial"/>
      <w:color w:val="1485BE"/>
      <w:sz w:val="24"/>
    </w:rPr>
  </w:style>
  <w:style w:type="character" w:customStyle="1" w:styleId="TitulotablaCar">
    <w:name w:val="Titulo tabla Car"/>
    <w:basedOn w:val="Ttulo3MemoriaCar"/>
    <w:link w:val="Titulotabla"/>
    <w:rsid w:val="00F669C1"/>
    <w:rPr>
      <w:rFonts w:ascii="Montserrat SemiBold" w:hAnsi="Montserrat SemiBold" w:cs="Arial"/>
      <w:color w:val="1485BE"/>
      <w:sz w:val="24"/>
      <w:lang w:val="es-ES" w:eastAsia="es-ES" w:bidi="ar-SA"/>
    </w:rPr>
  </w:style>
  <w:style w:type="paragraph" w:customStyle="1" w:styleId="Piedetabla">
    <w:name w:val="Pie de tabla"/>
    <w:basedOn w:val="Normal"/>
    <w:link w:val="PiedetablaCar"/>
    <w:qFormat/>
    <w:rsid w:val="00BF20F1"/>
    <w:pPr>
      <w:spacing w:before="0" w:line="240" w:lineRule="auto"/>
    </w:pPr>
    <w:rPr>
      <w:i/>
      <w:color w:val="7F7F7F" w:themeColor="text1" w:themeTint="80"/>
      <w:sz w:val="16"/>
      <w:lang w:val="es-ES_tradnl"/>
    </w:rPr>
  </w:style>
  <w:style w:type="character" w:customStyle="1" w:styleId="PiedetablaCar">
    <w:name w:val="Pie de tabla Car"/>
    <w:basedOn w:val="Fuentedeprrafopredeter"/>
    <w:link w:val="Piedetabla"/>
    <w:rsid w:val="00BF20F1"/>
    <w:rPr>
      <w:rFonts w:ascii="Montserrat Medium" w:hAnsi="Montserrat Medium" w:cs="Calibri"/>
      <w:i/>
      <w:color w:val="7F7F7F" w:themeColor="text1" w:themeTint="80"/>
      <w:sz w:val="16"/>
      <w:lang w:val="es-ES_tradnl"/>
    </w:rPr>
  </w:style>
  <w:style w:type="paragraph" w:customStyle="1" w:styleId="Nivel03confilete">
    <w:name w:val="Nivel03 con filete"/>
    <w:basedOn w:val="TITULO-Nivel2"/>
    <w:link w:val="Nivel03confileteCar"/>
    <w:rsid w:val="00426E10"/>
    <w:pPr>
      <w:pBdr>
        <w:bottom w:val="none" w:sz="0" w:space="0" w:color="auto"/>
      </w:pBdr>
    </w:pPr>
    <w:rPr>
      <w:caps w:val="0"/>
    </w:rPr>
  </w:style>
  <w:style w:type="character" w:customStyle="1" w:styleId="Nivel03confileteCar">
    <w:name w:val="Nivel03 con filete Car"/>
    <w:basedOn w:val="TITULO-Nivel2Car"/>
    <w:link w:val="Nivel03confilete"/>
    <w:rsid w:val="00426E10"/>
    <w:rPr>
      <w:rFonts w:ascii="Montserrat SemiBold" w:hAnsi="Montserrat SemiBold" w:cs="Calibri"/>
      <w:caps w:val="0"/>
      <w:noProof/>
      <w:color w:val="3898B2"/>
      <w:spacing w:val="-6"/>
      <w:sz w:val="24"/>
    </w:rPr>
  </w:style>
  <w:style w:type="table" w:customStyle="1" w:styleId="TablaGeneral">
    <w:name w:val="Tabla General"/>
    <w:basedOn w:val="Tablanormal"/>
    <w:uiPriority w:val="99"/>
    <w:rsid w:val="006A39F4"/>
    <w:rPr>
      <w:rFonts w:ascii="Montserrat Medium" w:hAnsi="Montserrat Medium"/>
      <w:color w:val="7F7F7F" w:themeColor="text1" w:themeTint="80"/>
      <w:sz w:val="16"/>
    </w:rPr>
    <w:tblPr>
      <w:tblStyleColBandSize w:val="1"/>
      <w:tblBorders>
        <w:top w:val="single" w:sz="4" w:space="0" w:color="92CDDC" w:themeColor="accent5" w:themeTint="99"/>
        <w:bottom w:val="single" w:sz="2" w:space="0" w:color="92CDDC" w:themeColor="accent5" w:themeTint="99"/>
        <w:insideH w:val="single" w:sz="2" w:space="0" w:color="92CDDC" w:themeColor="accent5" w:themeTint="99"/>
      </w:tblBorders>
    </w:tblPr>
    <w:tcPr>
      <w:vAlign w:val="center"/>
    </w:tcPr>
    <w:tblStylePr w:type="firstRow">
      <w:pPr>
        <w:wordWrap/>
        <w:mirrorIndents w:val="0"/>
        <w:jc w:val="center"/>
        <w:outlineLvl w:val="9"/>
      </w:pPr>
      <w:rPr>
        <w:rFonts w:ascii="Bahnschrift SemiCondensed" w:hAnsi="Bahnschrift SemiCondensed"/>
        <w:b/>
        <w:caps/>
        <w:smallCaps w:val="0"/>
        <w:color w:val="595959" w:themeColor="text1" w:themeTint="A6"/>
        <w:sz w:val="20"/>
      </w:rPr>
      <w:tblPr/>
      <w:tcPr>
        <w:shd w:val="clear" w:color="auto" w:fill="DAEEF3" w:themeFill="accent5" w:themeFillTint="33"/>
      </w:tcPr>
    </w:tblStylePr>
    <w:tblStylePr w:type="lastRow">
      <w:pPr>
        <w:jc w:val="left"/>
      </w:pPr>
      <w:rPr>
        <w:rFonts w:ascii="Bahnschrift SemiCondensed" w:hAnsi="Bahnschrift SemiCondensed"/>
        <w:sz w:val="18"/>
      </w:rPr>
      <w:tblPr/>
      <w:tcPr>
        <w:shd w:val="clear" w:color="auto" w:fill="FDE9D9" w:themeFill="accent6" w:themeFillTint="33"/>
      </w:tcPr>
    </w:tblStylePr>
    <w:tblStylePr w:type="firstCol">
      <w:pPr>
        <w:wordWrap/>
        <w:jc w:val="left"/>
      </w:pPr>
      <w:rPr>
        <w:rFonts w:ascii="Bahnschrift SemiCondensed" w:hAnsi="Bahnschrift SemiCondensed"/>
        <w:color w:val="31849B" w:themeColor="accent5" w:themeShade="BF"/>
        <w:sz w:val="18"/>
      </w:rPr>
    </w:tblStylePr>
    <w:tblStylePr w:type="band2Vert">
      <w:pPr>
        <w:jc w:val="left"/>
      </w:pPr>
      <w:tblPr/>
      <w:tcPr>
        <w:shd w:val="clear" w:color="auto" w:fill="EBF6F9"/>
      </w:tcPr>
    </w:tblStylePr>
  </w:style>
  <w:style w:type="paragraph" w:customStyle="1" w:styleId="Indice1">
    <w:name w:val="Indice1"/>
    <w:basedOn w:val="Normal"/>
    <w:link w:val="Indice1Car"/>
    <w:qFormat/>
    <w:rsid w:val="000650D8"/>
    <w:pPr>
      <w:pBdr>
        <w:bottom w:val="single" w:sz="2" w:space="1" w:color="B8CCE4" w:themeColor="accent1" w:themeTint="66"/>
      </w:pBdr>
      <w:tabs>
        <w:tab w:val="right" w:pos="7797"/>
      </w:tabs>
      <w:spacing w:before="360" w:after="120" w:line="240" w:lineRule="auto"/>
    </w:pPr>
    <w:rPr>
      <w:rFonts w:ascii="Montserrat SemiBold" w:hAnsi="Montserrat SemiBold"/>
      <w:color w:val="3898B2"/>
      <w:sz w:val="18"/>
    </w:rPr>
  </w:style>
  <w:style w:type="character" w:customStyle="1" w:styleId="Indice1Car">
    <w:name w:val="Indice1 Car"/>
    <w:basedOn w:val="Fuentedeprrafopredeter"/>
    <w:link w:val="Indice1"/>
    <w:rsid w:val="000650D8"/>
    <w:rPr>
      <w:rFonts w:ascii="Montserrat SemiBold" w:hAnsi="Montserrat SemiBold" w:cs="Calibri"/>
      <w:color w:val="3898B2"/>
      <w:sz w:val="18"/>
    </w:rPr>
  </w:style>
  <w:style w:type="paragraph" w:customStyle="1" w:styleId="Indice">
    <w:name w:val="Indice"/>
    <w:basedOn w:val="Normal"/>
    <w:link w:val="IndiceCar"/>
    <w:qFormat/>
    <w:rsid w:val="00773D2F"/>
    <w:pPr>
      <w:tabs>
        <w:tab w:val="right" w:pos="7797"/>
      </w:tabs>
      <w:spacing w:before="40" w:line="240" w:lineRule="auto"/>
    </w:pPr>
    <w:rPr>
      <w:color w:val="3898B2"/>
      <w:sz w:val="18"/>
    </w:rPr>
  </w:style>
  <w:style w:type="character" w:customStyle="1" w:styleId="IndiceCar">
    <w:name w:val="Indice Car"/>
    <w:basedOn w:val="Fuentedeprrafopredeter"/>
    <w:link w:val="Indice"/>
    <w:rsid w:val="00773D2F"/>
    <w:rPr>
      <w:rFonts w:ascii="Montserrat Medium" w:hAnsi="Montserrat Medium" w:cs="Calibri"/>
      <w:color w:val="3898B2"/>
      <w:sz w:val="18"/>
    </w:rPr>
  </w:style>
  <w:style w:type="paragraph" w:customStyle="1" w:styleId="Capitulo">
    <w:name w:val="Capitulo"/>
    <w:basedOn w:val="Normal"/>
    <w:link w:val="CapituloCar"/>
    <w:qFormat/>
    <w:rsid w:val="000C58B3"/>
    <w:pPr>
      <w:spacing w:before="40"/>
      <w:jc w:val="right"/>
    </w:pPr>
    <w:rPr>
      <w:rFonts w:ascii="Montserrat ExtraBold" w:hAnsi="Montserrat ExtraBold"/>
      <w:color w:val="FFFFFF" w:themeColor="background1"/>
      <w:sz w:val="180"/>
      <w:szCs w:val="180"/>
    </w:rPr>
  </w:style>
  <w:style w:type="character" w:customStyle="1" w:styleId="CapituloCar">
    <w:name w:val="Capitulo Car"/>
    <w:basedOn w:val="Fuentedeprrafopredeter"/>
    <w:link w:val="Capitulo"/>
    <w:rsid w:val="000C58B3"/>
    <w:rPr>
      <w:rFonts w:ascii="Montserrat ExtraBold" w:hAnsi="Montserrat ExtraBold" w:cs="Calibri"/>
      <w:color w:val="FFFFFF" w:themeColor="background1"/>
      <w:sz w:val="180"/>
      <w:szCs w:val="180"/>
    </w:rPr>
  </w:style>
  <w:style w:type="paragraph" w:customStyle="1" w:styleId="Trescolumnas">
    <w:name w:val="Tres columnas"/>
    <w:basedOn w:val="Normal"/>
    <w:link w:val="TrescolumnasCar"/>
    <w:qFormat/>
    <w:rsid w:val="00192F55"/>
    <w:pPr>
      <w:spacing w:before="240"/>
    </w:pPr>
    <w:rPr>
      <w:rFonts w:ascii="Montserrat SemiBold" w:hAnsi="Montserrat SemiBold"/>
      <w:color w:val="595959" w:themeColor="text1" w:themeTint="A6"/>
    </w:rPr>
  </w:style>
  <w:style w:type="character" w:customStyle="1" w:styleId="TrescolumnasCar">
    <w:name w:val="Tres columnas Car"/>
    <w:basedOn w:val="Fuentedeprrafopredeter"/>
    <w:link w:val="Trescolumnas"/>
    <w:rsid w:val="00192F55"/>
    <w:rPr>
      <w:rFonts w:ascii="Montserrat SemiBold" w:hAnsi="Montserrat SemiBold" w:cs="Calibri"/>
      <w:color w:val="595959" w:themeColor="text1" w:themeTint="A6"/>
    </w:rPr>
  </w:style>
  <w:style w:type="paragraph" w:customStyle="1" w:styleId="Columnas">
    <w:name w:val="Columnas"/>
    <w:basedOn w:val="Normal"/>
    <w:link w:val="ColumnasCar"/>
    <w:qFormat/>
    <w:rsid w:val="00192F55"/>
    <w:pPr>
      <w:spacing w:before="60"/>
      <w:jc w:val="left"/>
    </w:pPr>
  </w:style>
  <w:style w:type="character" w:customStyle="1" w:styleId="ColumnasCar">
    <w:name w:val="Columnas Car"/>
    <w:basedOn w:val="Fuentedeprrafopredeter"/>
    <w:link w:val="Columnas"/>
    <w:rsid w:val="00192F55"/>
    <w:rPr>
      <w:rFonts w:ascii="Montserrat Medium" w:hAnsi="Montserrat Medium" w:cs="Calibri"/>
    </w:rPr>
  </w:style>
  <w:style w:type="table" w:styleId="Cuadrculadetablaclara">
    <w:name w:val="Grid Table Light"/>
    <w:basedOn w:val="Tablanormal"/>
    <w:uiPriority w:val="40"/>
    <w:rsid w:val="00192F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variascolumnas">
    <w:name w:val="Tabla varias columnas"/>
    <w:basedOn w:val="Tablasimple0"/>
    <w:uiPriority w:val="99"/>
    <w:rsid w:val="00702D9F"/>
    <w:tblPr>
      <w:tblStyleRowBandSize w:val="3"/>
      <w:tblBorders>
        <w:bottom w:val="single" w:sz="4" w:space="0" w:color="92CDDC" w:themeColor="accent5" w:themeTint="99"/>
        <w:insideH w:val="single" w:sz="4" w:space="0" w:color="92CDDC" w:themeColor="accent5" w:themeTint="99"/>
      </w:tblBorders>
    </w:tblPr>
    <w:tcPr>
      <w:shd w:val="clear" w:color="auto" w:fill="auto"/>
    </w:tcPr>
    <w:tblStylePr w:type="firstRow">
      <w:pPr>
        <w:jc w:val="left"/>
      </w:pPr>
      <w:rPr>
        <w:rFonts w:ascii="Bahnschrift SemiCondensed" w:hAnsi="Bahnschrift SemiCondensed"/>
        <w:b w:val="0"/>
        <w:color w:val="31849B" w:themeColor="accent5" w:themeShade="BF"/>
        <w:sz w:val="22"/>
      </w:rPr>
      <w:tblPr/>
      <w:tcPr>
        <w:shd w:val="clear" w:color="auto" w:fill="DAEEF3" w:themeFill="accent5" w:themeFillTint="33"/>
      </w:tcPr>
    </w:tblStylePr>
    <w:tblStylePr w:type="lastRow">
      <w:pPr>
        <w:jc w:val="left"/>
      </w:pPr>
      <w:rPr>
        <w:rFonts w:ascii="Bahnschrift SemiCondensed" w:hAnsi="Bahnschrift SemiCondensed"/>
        <w:sz w:val="18"/>
      </w:rPr>
      <w:tblPr/>
      <w:tcPr>
        <w:tcBorders>
          <w:top w:val="single" w:sz="2" w:space="0" w:color="808080" w:themeColor="background1" w:themeShade="80"/>
          <w:left w:val="nil"/>
          <w:bottom w:val="single" w:sz="2" w:space="0" w:color="808080" w:themeColor="background1" w:themeShade="80"/>
          <w:right w:val="nil"/>
          <w:insideH w:val="nil"/>
          <w:insideV w:val="nil"/>
          <w:tl2br w:val="nil"/>
          <w:tr2bl w:val="nil"/>
        </w:tcBorders>
        <w:shd w:val="clear" w:color="auto" w:fill="FDE9D9" w:themeFill="accent6" w:themeFillTint="33"/>
      </w:tcPr>
    </w:tblStylePr>
    <w:tblStylePr w:type="firstCol">
      <w:rPr>
        <w:rFonts w:ascii="Bahnschrift SemiCondensed" w:hAnsi="Bahnschrift SemiCondensed"/>
        <w:color w:val="31849B" w:themeColor="accent5" w:themeShade="BF"/>
        <w:sz w:val="18"/>
      </w:rPr>
    </w:tblStylePr>
    <w:tblStylePr w:type="band1Vert">
      <w:pPr>
        <w:jc w:val="left"/>
      </w:pPr>
    </w:tblStylePr>
    <w:tblStylePr w:type="band2Vert">
      <w:tblPr/>
      <w:tcPr>
        <w:shd w:val="clear" w:color="auto" w:fill="F3FBFF"/>
      </w:tcPr>
    </w:tblStylePr>
    <w:tblStylePr w:type="band1Horz">
      <w:pPr>
        <w:jc w:val="left"/>
      </w:pPr>
      <w:rPr>
        <w:color w:val="auto"/>
      </w:rPr>
    </w:tblStylePr>
    <w:tblStylePr w:type="band2Horz">
      <w:tblPr/>
      <w:tcPr>
        <w:shd w:val="clear" w:color="auto" w:fill="FFFFFF" w:themeFill="background1"/>
      </w:tcPr>
    </w:tblStylePr>
  </w:style>
  <w:style w:type="character" w:styleId="Hipervnculovisitado">
    <w:name w:val="FollowedHyperlink"/>
    <w:basedOn w:val="Fuentedeprrafopredeter"/>
    <w:semiHidden/>
    <w:unhideWhenUsed/>
    <w:rsid w:val="00F32627"/>
    <w:rPr>
      <w:color w:val="800080" w:themeColor="followedHyperlink"/>
      <w:u w:val="single"/>
    </w:rPr>
  </w:style>
  <w:style w:type="paragraph" w:customStyle="1" w:styleId="Normallistas">
    <w:name w:val="Normal listas"/>
    <w:basedOn w:val="Prrafodelista"/>
    <w:link w:val="NormallistasCar"/>
    <w:qFormat/>
    <w:rsid w:val="00B16BBD"/>
    <w:pPr>
      <w:numPr>
        <w:numId w:val="3"/>
      </w:numPr>
      <w:spacing w:after="0"/>
      <w:ind w:left="568" w:hanging="284"/>
      <w:contextualSpacing w:val="0"/>
    </w:pPr>
  </w:style>
  <w:style w:type="character" w:customStyle="1" w:styleId="NormallistasCar">
    <w:name w:val="Normal listas Car"/>
    <w:basedOn w:val="PrrafodelistaCar"/>
    <w:link w:val="Normallistas"/>
    <w:rsid w:val="00B16BBD"/>
    <w:rPr>
      <w:rFonts w:ascii="Montserrat Medium" w:eastAsia="Calibri" w:hAnsi="Montserrat Medium" w:cs="Calibri"/>
      <w:szCs w:val="22"/>
      <w:lang w:eastAsia="en-US"/>
    </w:rPr>
  </w:style>
  <w:style w:type="paragraph" w:customStyle="1" w:styleId="TITULO-Nivel4">
    <w:name w:val="TITULO-Nivel4"/>
    <w:basedOn w:val="Normal"/>
    <w:link w:val="TITULO-Nivel4Car"/>
    <w:qFormat/>
    <w:rsid w:val="00D91216"/>
    <w:rPr>
      <w:b/>
      <w:color w:val="7F7F7F" w:themeColor="text1" w:themeTint="80"/>
    </w:rPr>
  </w:style>
  <w:style w:type="character" w:customStyle="1" w:styleId="TITULO-Nivel4Car">
    <w:name w:val="TITULO-Nivel4 Car"/>
    <w:basedOn w:val="Fuentedeprrafopredeter"/>
    <w:link w:val="TITULO-Nivel4"/>
    <w:rsid w:val="00D91216"/>
    <w:rPr>
      <w:rFonts w:ascii="Montserrat Medium" w:hAnsi="Montserrat Medium" w:cs="Calibri"/>
      <w:b/>
      <w:color w:val="7F7F7F" w:themeColor="text1" w:themeTint="80"/>
    </w:rPr>
  </w:style>
  <w:style w:type="paragraph" w:customStyle="1" w:styleId="Nombredetabla">
    <w:name w:val="Nombre de tabla"/>
    <w:basedOn w:val="TITULO-Nivel3"/>
    <w:link w:val="NombredetablaCar"/>
    <w:qFormat/>
    <w:rsid w:val="00E2109A"/>
    <w:pPr>
      <w:pBdr>
        <w:bottom w:val="single" w:sz="4" w:space="1" w:color="B6DDE8" w:themeColor="accent5" w:themeTint="66"/>
      </w:pBdr>
      <w:spacing w:after="240"/>
    </w:pPr>
    <w:rPr>
      <w:caps/>
      <w:color w:val="7F7F7F" w:themeColor="text1" w:themeTint="80"/>
      <w:sz w:val="20"/>
    </w:rPr>
  </w:style>
  <w:style w:type="character" w:customStyle="1" w:styleId="NombredetablaCar">
    <w:name w:val="Nombre de tabla Car"/>
    <w:basedOn w:val="TITULO-Nivel3Car"/>
    <w:link w:val="Nombredetabla"/>
    <w:rsid w:val="00E2109A"/>
    <w:rPr>
      <w:rFonts w:ascii="Montserrat SemiBold" w:hAnsi="Montserrat SemiBold" w:cs="Calibri"/>
      <w:caps/>
      <w:noProof/>
      <w:color w:val="7F7F7F" w:themeColor="text1" w:themeTint="80"/>
      <w:sz w:val="24"/>
    </w:rPr>
  </w:style>
  <w:style w:type="paragraph" w:customStyle="1" w:styleId="NormalListas2">
    <w:name w:val="Normal Listas2"/>
    <w:basedOn w:val="Normallistas"/>
    <w:link w:val="NormalListas2Car"/>
    <w:qFormat/>
    <w:rsid w:val="00B3028C"/>
    <w:pPr>
      <w:numPr>
        <w:numId w:val="4"/>
      </w:numPr>
    </w:pPr>
    <w:rPr>
      <w:lang w:val="en-US"/>
    </w:rPr>
  </w:style>
  <w:style w:type="character" w:customStyle="1" w:styleId="NormalListas2Car">
    <w:name w:val="Normal Listas2 Car"/>
    <w:basedOn w:val="NormallistasCar"/>
    <w:link w:val="NormalListas2"/>
    <w:rsid w:val="00BC57B2"/>
    <w:rPr>
      <w:rFonts w:ascii="Montserrat Medium" w:eastAsia="Calibri" w:hAnsi="Montserrat Medium" w:cs="Calibri"/>
      <w:szCs w:val="22"/>
      <w:lang w:val="en-US" w:eastAsia="en-US"/>
    </w:rPr>
  </w:style>
  <w:style w:type="table" w:styleId="Tablaconcuadrcula">
    <w:name w:val="Table Grid"/>
    <w:basedOn w:val="Tablanormal"/>
    <w:uiPriority w:val="39"/>
    <w:rsid w:val="001F1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semiHidden/>
    <w:unhideWhenUsed/>
    <w:rsid w:val="00D13C3E"/>
    <w:pPr>
      <w:spacing w:line="240" w:lineRule="auto"/>
    </w:pPr>
  </w:style>
  <w:style w:type="character" w:customStyle="1" w:styleId="TextocomentarioCar">
    <w:name w:val="Texto comentario Car"/>
    <w:basedOn w:val="Fuentedeprrafopredeter"/>
    <w:link w:val="Textocomentario"/>
    <w:semiHidden/>
    <w:rsid w:val="00D13C3E"/>
    <w:rPr>
      <w:rFonts w:ascii="Montserrat Medium" w:hAnsi="Montserrat Medium" w:cs="Calibri"/>
    </w:rPr>
  </w:style>
  <w:style w:type="paragraph" w:styleId="Asuntodelcomentario">
    <w:name w:val="annotation subject"/>
    <w:basedOn w:val="Textocomentario"/>
    <w:next w:val="Textocomentario"/>
    <w:link w:val="AsuntodelcomentarioCar"/>
    <w:semiHidden/>
    <w:unhideWhenUsed/>
    <w:rsid w:val="00D13C3E"/>
    <w:rPr>
      <w:b/>
      <w:bCs/>
    </w:rPr>
  </w:style>
  <w:style w:type="character" w:customStyle="1" w:styleId="AsuntodelcomentarioCar">
    <w:name w:val="Asunto del comentario Car"/>
    <w:basedOn w:val="TextocomentarioCar"/>
    <w:link w:val="Asuntodelcomentario"/>
    <w:semiHidden/>
    <w:rsid w:val="00D13C3E"/>
    <w:rPr>
      <w:rFonts w:ascii="Montserrat Medium" w:hAnsi="Montserrat Medium" w:cs="Calibri"/>
      <w:b/>
      <w:bCs/>
    </w:rPr>
  </w:style>
  <w:style w:type="paragraph" w:styleId="Bibliografa">
    <w:name w:val="Bibliography"/>
    <w:basedOn w:val="Normal"/>
    <w:next w:val="Normal"/>
    <w:uiPriority w:val="37"/>
    <w:semiHidden/>
    <w:unhideWhenUsed/>
    <w:rsid w:val="00D13C3E"/>
  </w:style>
  <w:style w:type="paragraph" w:styleId="Cierre">
    <w:name w:val="Closing"/>
    <w:basedOn w:val="Normal"/>
    <w:link w:val="CierreCar"/>
    <w:semiHidden/>
    <w:unhideWhenUsed/>
    <w:rsid w:val="00D13C3E"/>
    <w:pPr>
      <w:spacing w:before="0" w:line="240" w:lineRule="auto"/>
      <w:ind w:left="4252"/>
    </w:pPr>
  </w:style>
  <w:style w:type="character" w:customStyle="1" w:styleId="CierreCar">
    <w:name w:val="Cierre Car"/>
    <w:basedOn w:val="Fuentedeprrafopredeter"/>
    <w:link w:val="Cierre"/>
    <w:semiHidden/>
    <w:rsid w:val="00D13C3E"/>
    <w:rPr>
      <w:rFonts w:ascii="Montserrat Medium" w:hAnsi="Montserrat Medium" w:cs="Calibri"/>
    </w:rPr>
  </w:style>
  <w:style w:type="paragraph" w:styleId="Cita">
    <w:name w:val="Quote"/>
    <w:basedOn w:val="Normal"/>
    <w:next w:val="Normal"/>
    <w:link w:val="CitaCar"/>
    <w:uiPriority w:val="29"/>
    <w:qFormat/>
    <w:rsid w:val="00D13C3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13C3E"/>
    <w:rPr>
      <w:rFonts w:ascii="Montserrat Medium" w:hAnsi="Montserrat Medium" w:cs="Calibri"/>
      <w:i/>
      <w:iCs/>
      <w:color w:val="404040" w:themeColor="text1" w:themeTint="BF"/>
    </w:rPr>
  </w:style>
  <w:style w:type="paragraph" w:styleId="Citadestacada">
    <w:name w:val="Intense Quote"/>
    <w:basedOn w:val="Normal"/>
    <w:next w:val="Normal"/>
    <w:link w:val="CitadestacadaCar"/>
    <w:uiPriority w:val="30"/>
    <w:qFormat/>
    <w:rsid w:val="00D13C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D13C3E"/>
    <w:rPr>
      <w:rFonts w:ascii="Montserrat Medium" w:hAnsi="Montserrat Medium" w:cs="Calibri"/>
      <w:i/>
      <w:iCs/>
      <w:color w:val="4F81BD" w:themeColor="accent1"/>
    </w:rPr>
  </w:style>
  <w:style w:type="paragraph" w:styleId="Continuarlista">
    <w:name w:val="List Continue"/>
    <w:basedOn w:val="Normal"/>
    <w:semiHidden/>
    <w:unhideWhenUsed/>
    <w:rsid w:val="00D13C3E"/>
    <w:pPr>
      <w:spacing w:after="120"/>
      <w:ind w:left="283"/>
      <w:contextualSpacing/>
    </w:pPr>
  </w:style>
  <w:style w:type="paragraph" w:styleId="Continuarlista2">
    <w:name w:val="List Continue 2"/>
    <w:basedOn w:val="Normal"/>
    <w:semiHidden/>
    <w:unhideWhenUsed/>
    <w:rsid w:val="00D13C3E"/>
    <w:pPr>
      <w:spacing w:after="120"/>
      <w:ind w:left="566"/>
      <w:contextualSpacing/>
    </w:pPr>
  </w:style>
  <w:style w:type="paragraph" w:styleId="Continuarlista3">
    <w:name w:val="List Continue 3"/>
    <w:basedOn w:val="Normal"/>
    <w:semiHidden/>
    <w:unhideWhenUsed/>
    <w:rsid w:val="00D13C3E"/>
    <w:pPr>
      <w:spacing w:after="120"/>
      <w:ind w:left="849"/>
      <w:contextualSpacing/>
    </w:pPr>
  </w:style>
  <w:style w:type="paragraph" w:styleId="Continuarlista4">
    <w:name w:val="List Continue 4"/>
    <w:basedOn w:val="Normal"/>
    <w:semiHidden/>
    <w:unhideWhenUsed/>
    <w:rsid w:val="00D13C3E"/>
    <w:pPr>
      <w:spacing w:after="120"/>
      <w:ind w:left="1132"/>
      <w:contextualSpacing/>
    </w:pPr>
  </w:style>
  <w:style w:type="paragraph" w:styleId="Continuarlista5">
    <w:name w:val="List Continue 5"/>
    <w:basedOn w:val="Normal"/>
    <w:semiHidden/>
    <w:unhideWhenUsed/>
    <w:rsid w:val="00D13C3E"/>
    <w:pPr>
      <w:spacing w:after="120"/>
      <w:ind w:left="1415"/>
      <w:contextualSpacing/>
    </w:pPr>
  </w:style>
  <w:style w:type="paragraph" w:styleId="Descripcin">
    <w:name w:val="caption"/>
    <w:basedOn w:val="Normal"/>
    <w:next w:val="Normal"/>
    <w:semiHidden/>
    <w:unhideWhenUsed/>
    <w:qFormat/>
    <w:rsid w:val="00D13C3E"/>
    <w:pPr>
      <w:spacing w:before="0" w:after="200" w:line="240" w:lineRule="auto"/>
    </w:pPr>
    <w:rPr>
      <w:i/>
      <w:iCs/>
      <w:color w:val="1F497D" w:themeColor="text2"/>
      <w:sz w:val="18"/>
      <w:szCs w:val="18"/>
    </w:rPr>
  </w:style>
  <w:style w:type="paragraph" w:styleId="DireccinHTML">
    <w:name w:val="HTML Address"/>
    <w:basedOn w:val="Normal"/>
    <w:link w:val="DireccinHTMLCar"/>
    <w:semiHidden/>
    <w:unhideWhenUsed/>
    <w:rsid w:val="00D13C3E"/>
    <w:pPr>
      <w:spacing w:before="0" w:line="240" w:lineRule="auto"/>
    </w:pPr>
    <w:rPr>
      <w:i/>
      <w:iCs/>
    </w:rPr>
  </w:style>
  <w:style w:type="character" w:customStyle="1" w:styleId="DireccinHTMLCar">
    <w:name w:val="Dirección HTML Car"/>
    <w:basedOn w:val="Fuentedeprrafopredeter"/>
    <w:link w:val="DireccinHTML"/>
    <w:semiHidden/>
    <w:rsid w:val="00D13C3E"/>
    <w:rPr>
      <w:rFonts w:ascii="Montserrat Medium" w:hAnsi="Montserrat Medium" w:cs="Calibri"/>
      <w:i/>
      <w:iCs/>
    </w:rPr>
  </w:style>
  <w:style w:type="paragraph" w:styleId="Direccinsobre">
    <w:name w:val="envelope address"/>
    <w:basedOn w:val="Normal"/>
    <w:semiHidden/>
    <w:unhideWhenUsed/>
    <w:rsid w:val="00D13C3E"/>
    <w:pPr>
      <w:framePr w:w="7920" w:h="1980" w:hRule="exact" w:hSpace="141"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semiHidden/>
    <w:unhideWhenUsed/>
    <w:rsid w:val="00D13C3E"/>
    <w:rPr>
      <w:rFonts w:asciiTheme="majorHAnsi" w:eastAsiaTheme="majorEastAsia" w:hAnsiTheme="majorHAnsi" w:cstheme="majorBidi"/>
      <w:b/>
      <w:bCs/>
      <w:sz w:val="24"/>
      <w:szCs w:val="24"/>
    </w:rPr>
  </w:style>
  <w:style w:type="paragraph" w:styleId="Encabezadodemensaje">
    <w:name w:val="Message Header"/>
    <w:basedOn w:val="Normal"/>
    <w:link w:val="EncabezadodemensajeCar"/>
    <w:semiHidden/>
    <w:unhideWhenUsed/>
    <w:rsid w:val="00D13C3E"/>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semiHidden/>
    <w:rsid w:val="00D13C3E"/>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semiHidden/>
    <w:unhideWhenUsed/>
    <w:rsid w:val="00D13C3E"/>
    <w:pPr>
      <w:spacing w:before="0" w:line="240" w:lineRule="auto"/>
    </w:pPr>
  </w:style>
  <w:style w:type="character" w:customStyle="1" w:styleId="EncabezadodenotaCar">
    <w:name w:val="Encabezado de nota Car"/>
    <w:basedOn w:val="Fuentedeprrafopredeter"/>
    <w:link w:val="Encabezadodenota"/>
    <w:semiHidden/>
    <w:rsid w:val="00D13C3E"/>
    <w:rPr>
      <w:rFonts w:ascii="Montserrat Medium" w:hAnsi="Montserrat Medium" w:cs="Calibri"/>
    </w:rPr>
  </w:style>
  <w:style w:type="paragraph" w:styleId="Fecha">
    <w:name w:val="Date"/>
    <w:basedOn w:val="Normal"/>
    <w:next w:val="Normal"/>
    <w:link w:val="FechaCar"/>
    <w:rsid w:val="00D13C3E"/>
  </w:style>
  <w:style w:type="character" w:customStyle="1" w:styleId="FechaCar">
    <w:name w:val="Fecha Car"/>
    <w:basedOn w:val="Fuentedeprrafopredeter"/>
    <w:link w:val="Fecha"/>
    <w:rsid w:val="00D13C3E"/>
    <w:rPr>
      <w:rFonts w:ascii="Montserrat Medium" w:hAnsi="Montserrat Medium" w:cs="Calibri"/>
    </w:rPr>
  </w:style>
  <w:style w:type="paragraph" w:styleId="Firma">
    <w:name w:val="Signature"/>
    <w:basedOn w:val="Normal"/>
    <w:link w:val="FirmaCar"/>
    <w:semiHidden/>
    <w:unhideWhenUsed/>
    <w:rsid w:val="00D13C3E"/>
    <w:pPr>
      <w:spacing w:before="0" w:line="240" w:lineRule="auto"/>
      <w:ind w:left="4252"/>
    </w:pPr>
  </w:style>
  <w:style w:type="character" w:customStyle="1" w:styleId="FirmaCar">
    <w:name w:val="Firma Car"/>
    <w:basedOn w:val="Fuentedeprrafopredeter"/>
    <w:link w:val="Firma"/>
    <w:semiHidden/>
    <w:rsid w:val="00D13C3E"/>
    <w:rPr>
      <w:rFonts w:ascii="Montserrat Medium" w:hAnsi="Montserrat Medium" w:cs="Calibri"/>
    </w:rPr>
  </w:style>
  <w:style w:type="paragraph" w:styleId="Firmadecorreoelectrnico">
    <w:name w:val="E-mail Signature"/>
    <w:basedOn w:val="Normal"/>
    <w:link w:val="FirmadecorreoelectrnicoCar"/>
    <w:semiHidden/>
    <w:unhideWhenUsed/>
    <w:rsid w:val="00D13C3E"/>
    <w:pPr>
      <w:spacing w:before="0" w:line="240" w:lineRule="auto"/>
    </w:pPr>
  </w:style>
  <w:style w:type="character" w:customStyle="1" w:styleId="FirmadecorreoelectrnicoCar">
    <w:name w:val="Firma de correo electrónico Car"/>
    <w:basedOn w:val="Fuentedeprrafopredeter"/>
    <w:link w:val="Firmadecorreoelectrnico"/>
    <w:semiHidden/>
    <w:rsid w:val="00D13C3E"/>
    <w:rPr>
      <w:rFonts w:ascii="Montserrat Medium" w:hAnsi="Montserrat Medium" w:cs="Calibri"/>
    </w:rPr>
  </w:style>
  <w:style w:type="paragraph" w:styleId="HTMLconformatoprevio">
    <w:name w:val="HTML Preformatted"/>
    <w:basedOn w:val="Normal"/>
    <w:link w:val="HTMLconformatoprevioCar"/>
    <w:semiHidden/>
    <w:unhideWhenUsed/>
    <w:rsid w:val="00D13C3E"/>
    <w:pPr>
      <w:spacing w:before="0" w:line="240" w:lineRule="auto"/>
    </w:pPr>
    <w:rPr>
      <w:rFonts w:ascii="Consolas" w:hAnsi="Consolas" w:cs="Consolas"/>
    </w:rPr>
  </w:style>
  <w:style w:type="character" w:customStyle="1" w:styleId="HTMLconformatoprevioCar">
    <w:name w:val="HTML con formato previo Car"/>
    <w:basedOn w:val="Fuentedeprrafopredeter"/>
    <w:link w:val="HTMLconformatoprevio"/>
    <w:semiHidden/>
    <w:rsid w:val="00D13C3E"/>
    <w:rPr>
      <w:rFonts w:ascii="Consolas" w:hAnsi="Consolas" w:cs="Consolas"/>
    </w:rPr>
  </w:style>
  <w:style w:type="paragraph" w:styleId="ndice2">
    <w:name w:val="index 2"/>
    <w:basedOn w:val="Normal"/>
    <w:next w:val="Normal"/>
    <w:autoRedefine/>
    <w:semiHidden/>
    <w:unhideWhenUsed/>
    <w:rsid w:val="00D13C3E"/>
    <w:pPr>
      <w:spacing w:before="0" w:line="240" w:lineRule="auto"/>
      <w:ind w:left="400" w:hanging="200"/>
    </w:pPr>
  </w:style>
  <w:style w:type="paragraph" w:styleId="ndice3">
    <w:name w:val="index 3"/>
    <w:basedOn w:val="Normal"/>
    <w:next w:val="Normal"/>
    <w:autoRedefine/>
    <w:semiHidden/>
    <w:unhideWhenUsed/>
    <w:rsid w:val="00D13C3E"/>
    <w:pPr>
      <w:spacing w:before="0" w:line="240" w:lineRule="auto"/>
      <w:ind w:left="600" w:hanging="200"/>
    </w:pPr>
  </w:style>
  <w:style w:type="paragraph" w:styleId="ndice4">
    <w:name w:val="index 4"/>
    <w:basedOn w:val="Normal"/>
    <w:next w:val="Normal"/>
    <w:autoRedefine/>
    <w:semiHidden/>
    <w:unhideWhenUsed/>
    <w:rsid w:val="00D13C3E"/>
    <w:pPr>
      <w:spacing w:before="0" w:line="240" w:lineRule="auto"/>
      <w:ind w:left="800" w:hanging="200"/>
    </w:pPr>
  </w:style>
  <w:style w:type="paragraph" w:styleId="ndice5">
    <w:name w:val="index 5"/>
    <w:basedOn w:val="Normal"/>
    <w:next w:val="Normal"/>
    <w:autoRedefine/>
    <w:semiHidden/>
    <w:unhideWhenUsed/>
    <w:rsid w:val="00D13C3E"/>
    <w:pPr>
      <w:spacing w:before="0" w:line="240" w:lineRule="auto"/>
      <w:ind w:left="1000" w:hanging="200"/>
    </w:pPr>
  </w:style>
  <w:style w:type="paragraph" w:styleId="ndice6">
    <w:name w:val="index 6"/>
    <w:basedOn w:val="Normal"/>
    <w:next w:val="Normal"/>
    <w:autoRedefine/>
    <w:semiHidden/>
    <w:unhideWhenUsed/>
    <w:rsid w:val="00D13C3E"/>
    <w:pPr>
      <w:spacing w:before="0" w:line="240" w:lineRule="auto"/>
      <w:ind w:left="1200" w:hanging="200"/>
    </w:pPr>
  </w:style>
  <w:style w:type="paragraph" w:styleId="ndice7">
    <w:name w:val="index 7"/>
    <w:basedOn w:val="Normal"/>
    <w:next w:val="Normal"/>
    <w:autoRedefine/>
    <w:semiHidden/>
    <w:unhideWhenUsed/>
    <w:rsid w:val="00D13C3E"/>
    <w:pPr>
      <w:spacing w:before="0" w:line="240" w:lineRule="auto"/>
      <w:ind w:left="1400" w:hanging="200"/>
    </w:pPr>
  </w:style>
  <w:style w:type="paragraph" w:styleId="ndice8">
    <w:name w:val="index 8"/>
    <w:basedOn w:val="Normal"/>
    <w:next w:val="Normal"/>
    <w:autoRedefine/>
    <w:semiHidden/>
    <w:unhideWhenUsed/>
    <w:rsid w:val="00D13C3E"/>
    <w:pPr>
      <w:spacing w:before="0" w:line="240" w:lineRule="auto"/>
      <w:ind w:left="1600" w:hanging="200"/>
    </w:pPr>
  </w:style>
  <w:style w:type="paragraph" w:styleId="ndice9">
    <w:name w:val="index 9"/>
    <w:basedOn w:val="Normal"/>
    <w:next w:val="Normal"/>
    <w:autoRedefine/>
    <w:semiHidden/>
    <w:unhideWhenUsed/>
    <w:rsid w:val="00D13C3E"/>
    <w:pPr>
      <w:spacing w:before="0" w:line="240" w:lineRule="auto"/>
      <w:ind w:left="1800" w:hanging="200"/>
    </w:pPr>
  </w:style>
  <w:style w:type="paragraph" w:styleId="Lista">
    <w:name w:val="List"/>
    <w:basedOn w:val="Normal"/>
    <w:semiHidden/>
    <w:unhideWhenUsed/>
    <w:rsid w:val="00D13C3E"/>
    <w:pPr>
      <w:ind w:left="283" w:hanging="283"/>
      <w:contextualSpacing/>
    </w:pPr>
  </w:style>
  <w:style w:type="paragraph" w:styleId="Lista2">
    <w:name w:val="List 2"/>
    <w:basedOn w:val="Normal"/>
    <w:semiHidden/>
    <w:unhideWhenUsed/>
    <w:rsid w:val="00D13C3E"/>
    <w:pPr>
      <w:ind w:left="566" w:hanging="283"/>
      <w:contextualSpacing/>
    </w:pPr>
  </w:style>
  <w:style w:type="paragraph" w:styleId="Lista3">
    <w:name w:val="List 3"/>
    <w:basedOn w:val="Normal"/>
    <w:semiHidden/>
    <w:unhideWhenUsed/>
    <w:rsid w:val="00D13C3E"/>
    <w:pPr>
      <w:ind w:left="849" w:hanging="283"/>
      <w:contextualSpacing/>
    </w:pPr>
  </w:style>
  <w:style w:type="paragraph" w:styleId="Lista4">
    <w:name w:val="List 4"/>
    <w:basedOn w:val="Normal"/>
    <w:rsid w:val="00D13C3E"/>
    <w:pPr>
      <w:ind w:left="1132" w:hanging="283"/>
      <w:contextualSpacing/>
    </w:pPr>
  </w:style>
  <w:style w:type="paragraph" w:styleId="Lista5">
    <w:name w:val="List 5"/>
    <w:basedOn w:val="Normal"/>
    <w:rsid w:val="00D13C3E"/>
    <w:pPr>
      <w:ind w:left="1415" w:hanging="283"/>
      <w:contextualSpacing/>
    </w:pPr>
  </w:style>
  <w:style w:type="paragraph" w:styleId="Listaconnmeros">
    <w:name w:val="List Number"/>
    <w:basedOn w:val="Normal"/>
    <w:rsid w:val="00D13C3E"/>
    <w:pPr>
      <w:numPr>
        <w:numId w:val="5"/>
      </w:numPr>
      <w:contextualSpacing/>
    </w:pPr>
  </w:style>
  <w:style w:type="paragraph" w:styleId="Listaconnmeros2">
    <w:name w:val="List Number 2"/>
    <w:basedOn w:val="Normal"/>
    <w:semiHidden/>
    <w:unhideWhenUsed/>
    <w:rsid w:val="00D13C3E"/>
    <w:pPr>
      <w:numPr>
        <w:numId w:val="6"/>
      </w:numPr>
      <w:contextualSpacing/>
    </w:pPr>
  </w:style>
  <w:style w:type="paragraph" w:styleId="Listaconnmeros3">
    <w:name w:val="List Number 3"/>
    <w:basedOn w:val="Normal"/>
    <w:semiHidden/>
    <w:unhideWhenUsed/>
    <w:rsid w:val="00D13C3E"/>
    <w:pPr>
      <w:numPr>
        <w:numId w:val="7"/>
      </w:numPr>
      <w:contextualSpacing/>
    </w:pPr>
  </w:style>
  <w:style w:type="paragraph" w:styleId="Listaconnmeros4">
    <w:name w:val="List Number 4"/>
    <w:basedOn w:val="Normal"/>
    <w:semiHidden/>
    <w:unhideWhenUsed/>
    <w:rsid w:val="00D13C3E"/>
    <w:pPr>
      <w:numPr>
        <w:numId w:val="8"/>
      </w:numPr>
      <w:contextualSpacing/>
    </w:pPr>
  </w:style>
  <w:style w:type="paragraph" w:styleId="Listaconnmeros5">
    <w:name w:val="List Number 5"/>
    <w:basedOn w:val="Normal"/>
    <w:semiHidden/>
    <w:unhideWhenUsed/>
    <w:rsid w:val="00D13C3E"/>
    <w:pPr>
      <w:numPr>
        <w:numId w:val="9"/>
      </w:numPr>
      <w:contextualSpacing/>
    </w:pPr>
  </w:style>
  <w:style w:type="paragraph" w:styleId="Listaconvietas2">
    <w:name w:val="List Bullet 2"/>
    <w:basedOn w:val="Normal"/>
    <w:semiHidden/>
    <w:unhideWhenUsed/>
    <w:rsid w:val="00D13C3E"/>
    <w:pPr>
      <w:numPr>
        <w:numId w:val="10"/>
      </w:numPr>
      <w:contextualSpacing/>
    </w:pPr>
  </w:style>
  <w:style w:type="paragraph" w:styleId="Listaconvietas3">
    <w:name w:val="List Bullet 3"/>
    <w:basedOn w:val="Normal"/>
    <w:semiHidden/>
    <w:unhideWhenUsed/>
    <w:rsid w:val="00D13C3E"/>
    <w:pPr>
      <w:numPr>
        <w:numId w:val="11"/>
      </w:numPr>
      <w:contextualSpacing/>
    </w:pPr>
  </w:style>
  <w:style w:type="paragraph" w:styleId="Listaconvietas4">
    <w:name w:val="List Bullet 4"/>
    <w:basedOn w:val="Normal"/>
    <w:semiHidden/>
    <w:unhideWhenUsed/>
    <w:rsid w:val="00D13C3E"/>
    <w:pPr>
      <w:numPr>
        <w:numId w:val="12"/>
      </w:numPr>
      <w:contextualSpacing/>
    </w:pPr>
  </w:style>
  <w:style w:type="paragraph" w:styleId="Listaconvietas5">
    <w:name w:val="List Bullet 5"/>
    <w:basedOn w:val="Normal"/>
    <w:semiHidden/>
    <w:unhideWhenUsed/>
    <w:rsid w:val="00D13C3E"/>
    <w:pPr>
      <w:numPr>
        <w:numId w:val="13"/>
      </w:numPr>
      <w:contextualSpacing/>
    </w:pPr>
  </w:style>
  <w:style w:type="paragraph" w:styleId="Remitedesobre">
    <w:name w:val="envelope return"/>
    <w:basedOn w:val="Normal"/>
    <w:semiHidden/>
    <w:unhideWhenUsed/>
    <w:rsid w:val="00D13C3E"/>
    <w:pPr>
      <w:spacing w:before="0" w:line="240" w:lineRule="auto"/>
    </w:pPr>
    <w:rPr>
      <w:rFonts w:asciiTheme="majorHAnsi" w:eastAsiaTheme="majorEastAsia" w:hAnsiTheme="majorHAnsi" w:cstheme="majorBidi"/>
    </w:rPr>
  </w:style>
  <w:style w:type="paragraph" w:styleId="Saludo">
    <w:name w:val="Salutation"/>
    <w:basedOn w:val="Normal"/>
    <w:next w:val="Normal"/>
    <w:link w:val="SaludoCar"/>
    <w:rsid w:val="00D13C3E"/>
  </w:style>
  <w:style w:type="character" w:customStyle="1" w:styleId="SaludoCar">
    <w:name w:val="Saludo Car"/>
    <w:basedOn w:val="Fuentedeprrafopredeter"/>
    <w:link w:val="Saludo"/>
    <w:rsid w:val="00D13C3E"/>
    <w:rPr>
      <w:rFonts w:ascii="Montserrat Medium" w:hAnsi="Montserrat Medium" w:cs="Calibri"/>
    </w:rPr>
  </w:style>
  <w:style w:type="paragraph" w:styleId="Sangranormal">
    <w:name w:val="Normal Indent"/>
    <w:basedOn w:val="Normal"/>
    <w:semiHidden/>
    <w:unhideWhenUsed/>
    <w:rsid w:val="00D13C3E"/>
    <w:pPr>
      <w:ind w:left="708"/>
    </w:pPr>
  </w:style>
  <w:style w:type="paragraph" w:styleId="Sinespaciado">
    <w:name w:val="No Spacing"/>
    <w:uiPriority w:val="1"/>
    <w:qFormat/>
    <w:rsid w:val="00D13C3E"/>
    <w:pPr>
      <w:jc w:val="both"/>
    </w:pPr>
    <w:rPr>
      <w:rFonts w:ascii="Montserrat Medium" w:hAnsi="Montserrat Medium" w:cs="Calibri"/>
    </w:rPr>
  </w:style>
  <w:style w:type="paragraph" w:styleId="Subttulo">
    <w:name w:val="Subtitle"/>
    <w:basedOn w:val="Normal"/>
    <w:next w:val="Normal"/>
    <w:link w:val="SubttuloCar"/>
    <w:qFormat/>
    <w:rsid w:val="00D13C3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D13C3E"/>
    <w:rPr>
      <w:rFonts w:asciiTheme="minorHAnsi" w:eastAsiaTheme="minorEastAsia" w:hAnsiTheme="minorHAnsi" w:cstheme="minorBidi"/>
      <w:color w:val="5A5A5A" w:themeColor="text1" w:themeTint="A5"/>
      <w:spacing w:val="15"/>
      <w:sz w:val="22"/>
      <w:szCs w:val="22"/>
    </w:rPr>
  </w:style>
  <w:style w:type="paragraph" w:styleId="Tabladeilustraciones">
    <w:name w:val="table of figures"/>
    <w:basedOn w:val="Normal"/>
    <w:next w:val="Normal"/>
    <w:semiHidden/>
    <w:unhideWhenUsed/>
    <w:rsid w:val="00D13C3E"/>
  </w:style>
  <w:style w:type="paragraph" w:styleId="TDC4">
    <w:name w:val="toc 4"/>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5">
    <w:name w:val="toc 5"/>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6">
    <w:name w:val="toc 6"/>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7">
    <w:name w:val="toc 7"/>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8">
    <w:name w:val="toc 8"/>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9">
    <w:name w:val="toc 9"/>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extoconsangra">
    <w:name w:val="table of authorities"/>
    <w:basedOn w:val="Normal"/>
    <w:next w:val="Normal"/>
    <w:semiHidden/>
    <w:unhideWhenUsed/>
    <w:rsid w:val="00D13C3E"/>
    <w:pPr>
      <w:ind w:left="200" w:hanging="200"/>
    </w:pPr>
  </w:style>
  <w:style w:type="paragraph" w:styleId="Textodebloque">
    <w:name w:val="Block Text"/>
    <w:basedOn w:val="Normal"/>
    <w:semiHidden/>
    <w:unhideWhenUsed/>
    <w:rsid w:val="00D13C3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oindependienteprimerasangra">
    <w:name w:val="Body Text First Indent"/>
    <w:basedOn w:val="Textoindependiente"/>
    <w:link w:val="TextoindependienteprimerasangraCar"/>
    <w:rsid w:val="00D13C3E"/>
    <w:pPr>
      <w:spacing w:line="276" w:lineRule="auto"/>
      <w:ind w:firstLine="360"/>
    </w:pPr>
    <w:rPr>
      <w:rFonts w:ascii="Montserrat Medium" w:hAnsi="Montserrat Medium" w:cs="Calibri"/>
      <w:sz w:val="20"/>
      <w:lang w:val="es-ES"/>
    </w:rPr>
  </w:style>
  <w:style w:type="character" w:customStyle="1" w:styleId="TextoindependienteprimerasangraCar">
    <w:name w:val="Texto independiente primera sangría Car"/>
    <w:basedOn w:val="TextoindependienteCar"/>
    <w:link w:val="Textoindependienteprimerasangra"/>
    <w:rsid w:val="00D13C3E"/>
    <w:rPr>
      <w:rFonts w:ascii="Montserrat Medium" w:hAnsi="Montserrat Medium" w:cs="Calibri"/>
      <w:sz w:val="24"/>
      <w:lang w:val="es-ES_tradnl"/>
    </w:rPr>
  </w:style>
  <w:style w:type="paragraph" w:styleId="Textoindependienteprimerasangra2">
    <w:name w:val="Body Text First Indent 2"/>
    <w:basedOn w:val="Sangradetextonormal"/>
    <w:link w:val="Textoindependienteprimerasangra2Car"/>
    <w:semiHidden/>
    <w:unhideWhenUsed/>
    <w:rsid w:val="00D13C3E"/>
    <w:pPr>
      <w:spacing w:line="276" w:lineRule="auto"/>
      <w:ind w:left="360" w:firstLine="360"/>
    </w:pPr>
    <w:rPr>
      <w:rFonts w:ascii="Montserrat Medium" w:hAnsi="Montserrat Medium" w:cs="Calibri"/>
      <w:b w:val="0"/>
      <w:bCs w:val="0"/>
      <w:sz w:val="20"/>
      <w:lang w:val="es-ES"/>
    </w:rPr>
  </w:style>
  <w:style w:type="character" w:customStyle="1" w:styleId="Textoindependienteprimerasangra2Car">
    <w:name w:val="Texto independiente primera sangría 2 Car"/>
    <w:basedOn w:val="SangradetextonormalCar"/>
    <w:link w:val="Textoindependienteprimerasangra2"/>
    <w:semiHidden/>
    <w:rsid w:val="00D13C3E"/>
    <w:rPr>
      <w:rFonts w:ascii="Montserrat Medium" w:hAnsi="Montserrat Medium" w:cs="Calibri"/>
      <w:b w:val="0"/>
      <w:bCs w:val="0"/>
      <w:sz w:val="24"/>
      <w:lang w:val="es-ES_tradnl"/>
    </w:rPr>
  </w:style>
  <w:style w:type="paragraph" w:styleId="Textomacro">
    <w:name w:val="macro"/>
    <w:link w:val="TextomacroCar"/>
    <w:semiHidden/>
    <w:unhideWhenUsed/>
    <w:rsid w:val="00D13C3E"/>
    <w:pPr>
      <w:tabs>
        <w:tab w:val="left" w:pos="480"/>
        <w:tab w:val="left" w:pos="960"/>
        <w:tab w:val="left" w:pos="1440"/>
        <w:tab w:val="left" w:pos="1920"/>
        <w:tab w:val="left" w:pos="2400"/>
        <w:tab w:val="left" w:pos="2880"/>
        <w:tab w:val="left" w:pos="3360"/>
        <w:tab w:val="left" w:pos="3840"/>
        <w:tab w:val="left" w:pos="4320"/>
      </w:tabs>
      <w:spacing w:before="120" w:line="276" w:lineRule="auto"/>
      <w:jc w:val="both"/>
    </w:pPr>
    <w:rPr>
      <w:rFonts w:ascii="Consolas" w:hAnsi="Consolas" w:cs="Consolas"/>
    </w:rPr>
  </w:style>
  <w:style w:type="character" w:customStyle="1" w:styleId="TextomacroCar">
    <w:name w:val="Texto macro Car"/>
    <w:basedOn w:val="Fuentedeprrafopredeter"/>
    <w:link w:val="Textomacro"/>
    <w:semiHidden/>
    <w:rsid w:val="00D13C3E"/>
    <w:rPr>
      <w:rFonts w:ascii="Consolas" w:hAnsi="Consolas" w:cs="Consolas"/>
    </w:rPr>
  </w:style>
  <w:style w:type="paragraph" w:styleId="Ttulodendice">
    <w:name w:val="index heading"/>
    <w:basedOn w:val="Normal"/>
    <w:next w:val="ndice1"/>
    <w:semiHidden/>
    <w:unhideWhenUsed/>
    <w:rsid w:val="00D13C3E"/>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D13C3E"/>
    <w:pPr>
      <w:keepLines/>
      <w:spacing w:before="240" w:line="276" w:lineRule="auto"/>
      <w:outlineLvl w:val="9"/>
    </w:pPr>
    <w:rPr>
      <w:rFonts w:asciiTheme="majorHAnsi" w:eastAsiaTheme="majorEastAsia" w:hAnsiTheme="majorHAnsi" w:cstheme="majorBidi"/>
      <w:b w:val="0"/>
      <w:bCs w:val="0"/>
      <w:color w:val="365F91" w:themeColor="accent1" w:themeShade="BF"/>
      <w:szCs w:val="32"/>
      <w:lang w:val="es-ES"/>
    </w:rPr>
  </w:style>
  <w:style w:type="table" w:customStyle="1" w:styleId="TablaGeneral1">
    <w:name w:val="Tabla General1"/>
    <w:basedOn w:val="Tablanormal"/>
    <w:uiPriority w:val="99"/>
    <w:rsid w:val="00897D82"/>
    <w:rPr>
      <w:rFonts w:ascii="Montserrat Medium" w:hAnsi="Montserrat Medium"/>
      <w:color w:val="7F7F7F"/>
      <w:sz w:val="16"/>
    </w:rPr>
    <w:tblPr>
      <w:tblStyleColBandSize w:val="1"/>
      <w:tblBorders>
        <w:top w:val="single" w:sz="4" w:space="0" w:color="92CDDC"/>
        <w:bottom w:val="single" w:sz="2" w:space="0" w:color="92CDDC"/>
        <w:insideH w:val="single" w:sz="2" w:space="0" w:color="92CDDC"/>
      </w:tblBorders>
    </w:tblPr>
    <w:tcPr>
      <w:vAlign w:val="center"/>
    </w:tcPr>
    <w:tblStylePr w:type="firstRow">
      <w:pPr>
        <w:wordWrap/>
        <w:mirrorIndents w:val="0"/>
        <w:jc w:val="center"/>
        <w:outlineLvl w:val="9"/>
      </w:pPr>
      <w:rPr>
        <w:rFonts w:ascii="Bahnschrift SemiCondensed" w:hAnsi="Bahnschrift SemiCondensed"/>
        <w:b/>
        <w:caps/>
        <w:smallCaps w:val="0"/>
        <w:color w:val="595959"/>
        <w:sz w:val="20"/>
      </w:rPr>
      <w:tblPr/>
      <w:tcPr>
        <w:shd w:val="clear" w:color="auto" w:fill="DAEEF3"/>
      </w:tcPr>
    </w:tblStylePr>
    <w:tblStylePr w:type="lastRow">
      <w:pPr>
        <w:jc w:val="left"/>
      </w:pPr>
      <w:rPr>
        <w:rFonts w:ascii="Bahnschrift SemiCondensed" w:hAnsi="Bahnschrift SemiCondensed"/>
        <w:sz w:val="18"/>
      </w:rPr>
      <w:tblPr/>
      <w:tcPr>
        <w:shd w:val="clear" w:color="auto" w:fill="FDE9D9"/>
      </w:tcPr>
    </w:tblStylePr>
    <w:tblStylePr w:type="firstCol">
      <w:pPr>
        <w:wordWrap/>
        <w:jc w:val="left"/>
      </w:pPr>
      <w:rPr>
        <w:rFonts w:ascii="Bahnschrift SemiCondensed" w:hAnsi="Bahnschrift SemiCondensed"/>
        <w:color w:val="31849B"/>
        <w:sz w:val="18"/>
      </w:rPr>
    </w:tblStylePr>
    <w:tblStylePr w:type="band2Vert">
      <w:pPr>
        <w:jc w:val="left"/>
      </w:pPr>
      <w:tblPr/>
      <w:tcPr>
        <w:shd w:val="clear" w:color="auto" w:fill="EBF6F9"/>
      </w:tcPr>
    </w:tblStylePr>
  </w:style>
  <w:style w:type="paragraph" w:styleId="Revisin">
    <w:name w:val="Revision"/>
    <w:hidden/>
    <w:uiPriority w:val="99"/>
    <w:semiHidden/>
    <w:rsid w:val="00043620"/>
    <w:rPr>
      <w:rFonts w:ascii="Montserrat Medium" w:hAnsi="Montserrat Medium"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798">
      <w:bodyDiv w:val="1"/>
      <w:marLeft w:val="0"/>
      <w:marRight w:val="0"/>
      <w:marTop w:val="0"/>
      <w:marBottom w:val="0"/>
      <w:divBdr>
        <w:top w:val="none" w:sz="0" w:space="0" w:color="auto"/>
        <w:left w:val="none" w:sz="0" w:space="0" w:color="auto"/>
        <w:bottom w:val="none" w:sz="0" w:space="0" w:color="auto"/>
        <w:right w:val="none" w:sz="0" w:space="0" w:color="auto"/>
      </w:divBdr>
    </w:div>
    <w:div w:id="16783718">
      <w:bodyDiv w:val="1"/>
      <w:marLeft w:val="0"/>
      <w:marRight w:val="0"/>
      <w:marTop w:val="0"/>
      <w:marBottom w:val="0"/>
      <w:divBdr>
        <w:top w:val="none" w:sz="0" w:space="0" w:color="auto"/>
        <w:left w:val="none" w:sz="0" w:space="0" w:color="auto"/>
        <w:bottom w:val="none" w:sz="0" w:space="0" w:color="auto"/>
        <w:right w:val="none" w:sz="0" w:space="0" w:color="auto"/>
      </w:divBdr>
    </w:div>
    <w:div w:id="60367288">
      <w:bodyDiv w:val="1"/>
      <w:marLeft w:val="0"/>
      <w:marRight w:val="0"/>
      <w:marTop w:val="0"/>
      <w:marBottom w:val="0"/>
      <w:divBdr>
        <w:top w:val="none" w:sz="0" w:space="0" w:color="auto"/>
        <w:left w:val="none" w:sz="0" w:space="0" w:color="auto"/>
        <w:bottom w:val="none" w:sz="0" w:space="0" w:color="auto"/>
        <w:right w:val="none" w:sz="0" w:space="0" w:color="auto"/>
      </w:divBdr>
    </w:div>
    <w:div w:id="65498025">
      <w:bodyDiv w:val="1"/>
      <w:marLeft w:val="0"/>
      <w:marRight w:val="0"/>
      <w:marTop w:val="0"/>
      <w:marBottom w:val="0"/>
      <w:divBdr>
        <w:top w:val="none" w:sz="0" w:space="0" w:color="auto"/>
        <w:left w:val="none" w:sz="0" w:space="0" w:color="auto"/>
        <w:bottom w:val="none" w:sz="0" w:space="0" w:color="auto"/>
        <w:right w:val="none" w:sz="0" w:space="0" w:color="auto"/>
      </w:divBdr>
    </w:div>
    <w:div w:id="78603208">
      <w:bodyDiv w:val="1"/>
      <w:marLeft w:val="0"/>
      <w:marRight w:val="0"/>
      <w:marTop w:val="0"/>
      <w:marBottom w:val="0"/>
      <w:divBdr>
        <w:top w:val="none" w:sz="0" w:space="0" w:color="auto"/>
        <w:left w:val="none" w:sz="0" w:space="0" w:color="auto"/>
        <w:bottom w:val="none" w:sz="0" w:space="0" w:color="auto"/>
        <w:right w:val="none" w:sz="0" w:space="0" w:color="auto"/>
      </w:divBdr>
    </w:div>
    <w:div w:id="93984688">
      <w:bodyDiv w:val="1"/>
      <w:marLeft w:val="0"/>
      <w:marRight w:val="0"/>
      <w:marTop w:val="0"/>
      <w:marBottom w:val="0"/>
      <w:divBdr>
        <w:top w:val="none" w:sz="0" w:space="0" w:color="auto"/>
        <w:left w:val="none" w:sz="0" w:space="0" w:color="auto"/>
        <w:bottom w:val="none" w:sz="0" w:space="0" w:color="auto"/>
        <w:right w:val="none" w:sz="0" w:space="0" w:color="auto"/>
      </w:divBdr>
    </w:div>
    <w:div w:id="96027832">
      <w:bodyDiv w:val="1"/>
      <w:marLeft w:val="0"/>
      <w:marRight w:val="0"/>
      <w:marTop w:val="0"/>
      <w:marBottom w:val="0"/>
      <w:divBdr>
        <w:top w:val="none" w:sz="0" w:space="0" w:color="auto"/>
        <w:left w:val="none" w:sz="0" w:space="0" w:color="auto"/>
        <w:bottom w:val="none" w:sz="0" w:space="0" w:color="auto"/>
        <w:right w:val="none" w:sz="0" w:space="0" w:color="auto"/>
      </w:divBdr>
    </w:div>
    <w:div w:id="110516327">
      <w:bodyDiv w:val="1"/>
      <w:marLeft w:val="0"/>
      <w:marRight w:val="0"/>
      <w:marTop w:val="0"/>
      <w:marBottom w:val="0"/>
      <w:divBdr>
        <w:top w:val="none" w:sz="0" w:space="0" w:color="auto"/>
        <w:left w:val="none" w:sz="0" w:space="0" w:color="auto"/>
        <w:bottom w:val="none" w:sz="0" w:space="0" w:color="auto"/>
        <w:right w:val="none" w:sz="0" w:space="0" w:color="auto"/>
      </w:divBdr>
    </w:div>
    <w:div w:id="120459137">
      <w:bodyDiv w:val="1"/>
      <w:marLeft w:val="0"/>
      <w:marRight w:val="0"/>
      <w:marTop w:val="0"/>
      <w:marBottom w:val="0"/>
      <w:divBdr>
        <w:top w:val="none" w:sz="0" w:space="0" w:color="auto"/>
        <w:left w:val="none" w:sz="0" w:space="0" w:color="auto"/>
        <w:bottom w:val="none" w:sz="0" w:space="0" w:color="auto"/>
        <w:right w:val="none" w:sz="0" w:space="0" w:color="auto"/>
      </w:divBdr>
    </w:div>
    <w:div w:id="126552355">
      <w:bodyDiv w:val="1"/>
      <w:marLeft w:val="0"/>
      <w:marRight w:val="0"/>
      <w:marTop w:val="0"/>
      <w:marBottom w:val="0"/>
      <w:divBdr>
        <w:top w:val="none" w:sz="0" w:space="0" w:color="auto"/>
        <w:left w:val="none" w:sz="0" w:space="0" w:color="auto"/>
        <w:bottom w:val="none" w:sz="0" w:space="0" w:color="auto"/>
        <w:right w:val="none" w:sz="0" w:space="0" w:color="auto"/>
      </w:divBdr>
    </w:div>
    <w:div w:id="136074537">
      <w:bodyDiv w:val="1"/>
      <w:marLeft w:val="0"/>
      <w:marRight w:val="0"/>
      <w:marTop w:val="0"/>
      <w:marBottom w:val="0"/>
      <w:divBdr>
        <w:top w:val="none" w:sz="0" w:space="0" w:color="auto"/>
        <w:left w:val="none" w:sz="0" w:space="0" w:color="auto"/>
        <w:bottom w:val="none" w:sz="0" w:space="0" w:color="auto"/>
        <w:right w:val="none" w:sz="0" w:space="0" w:color="auto"/>
      </w:divBdr>
    </w:div>
    <w:div w:id="152067904">
      <w:bodyDiv w:val="1"/>
      <w:marLeft w:val="0"/>
      <w:marRight w:val="0"/>
      <w:marTop w:val="0"/>
      <w:marBottom w:val="0"/>
      <w:divBdr>
        <w:top w:val="none" w:sz="0" w:space="0" w:color="auto"/>
        <w:left w:val="none" w:sz="0" w:space="0" w:color="auto"/>
        <w:bottom w:val="none" w:sz="0" w:space="0" w:color="auto"/>
        <w:right w:val="none" w:sz="0" w:space="0" w:color="auto"/>
      </w:divBdr>
    </w:div>
    <w:div w:id="155653745">
      <w:bodyDiv w:val="1"/>
      <w:marLeft w:val="0"/>
      <w:marRight w:val="0"/>
      <w:marTop w:val="0"/>
      <w:marBottom w:val="0"/>
      <w:divBdr>
        <w:top w:val="none" w:sz="0" w:space="0" w:color="auto"/>
        <w:left w:val="none" w:sz="0" w:space="0" w:color="auto"/>
        <w:bottom w:val="none" w:sz="0" w:space="0" w:color="auto"/>
        <w:right w:val="none" w:sz="0" w:space="0" w:color="auto"/>
      </w:divBdr>
    </w:div>
    <w:div w:id="161746053">
      <w:bodyDiv w:val="1"/>
      <w:marLeft w:val="0"/>
      <w:marRight w:val="0"/>
      <w:marTop w:val="0"/>
      <w:marBottom w:val="0"/>
      <w:divBdr>
        <w:top w:val="none" w:sz="0" w:space="0" w:color="auto"/>
        <w:left w:val="none" w:sz="0" w:space="0" w:color="auto"/>
        <w:bottom w:val="none" w:sz="0" w:space="0" w:color="auto"/>
        <w:right w:val="none" w:sz="0" w:space="0" w:color="auto"/>
      </w:divBdr>
    </w:div>
    <w:div w:id="166673853">
      <w:bodyDiv w:val="1"/>
      <w:marLeft w:val="0"/>
      <w:marRight w:val="0"/>
      <w:marTop w:val="0"/>
      <w:marBottom w:val="0"/>
      <w:divBdr>
        <w:top w:val="none" w:sz="0" w:space="0" w:color="auto"/>
        <w:left w:val="none" w:sz="0" w:space="0" w:color="auto"/>
        <w:bottom w:val="none" w:sz="0" w:space="0" w:color="auto"/>
        <w:right w:val="none" w:sz="0" w:space="0" w:color="auto"/>
      </w:divBdr>
    </w:div>
    <w:div w:id="169149735">
      <w:bodyDiv w:val="1"/>
      <w:marLeft w:val="0"/>
      <w:marRight w:val="0"/>
      <w:marTop w:val="0"/>
      <w:marBottom w:val="0"/>
      <w:divBdr>
        <w:top w:val="none" w:sz="0" w:space="0" w:color="auto"/>
        <w:left w:val="none" w:sz="0" w:space="0" w:color="auto"/>
        <w:bottom w:val="none" w:sz="0" w:space="0" w:color="auto"/>
        <w:right w:val="none" w:sz="0" w:space="0" w:color="auto"/>
      </w:divBdr>
    </w:div>
    <w:div w:id="176387471">
      <w:bodyDiv w:val="1"/>
      <w:marLeft w:val="0"/>
      <w:marRight w:val="0"/>
      <w:marTop w:val="0"/>
      <w:marBottom w:val="0"/>
      <w:divBdr>
        <w:top w:val="none" w:sz="0" w:space="0" w:color="auto"/>
        <w:left w:val="none" w:sz="0" w:space="0" w:color="auto"/>
        <w:bottom w:val="none" w:sz="0" w:space="0" w:color="auto"/>
        <w:right w:val="none" w:sz="0" w:space="0" w:color="auto"/>
      </w:divBdr>
    </w:div>
    <w:div w:id="200435431">
      <w:bodyDiv w:val="1"/>
      <w:marLeft w:val="0"/>
      <w:marRight w:val="0"/>
      <w:marTop w:val="0"/>
      <w:marBottom w:val="0"/>
      <w:divBdr>
        <w:top w:val="none" w:sz="0" w:space="0" w:color="auto"/>
        <w:left w:val="none" w:sz="0" w:space="0" w:color="auto"/>
        <w:bottom w:val="none" w:sz="0" w:space="0" w:color="auto"/>
        <w:right w:val="none" w:sz="0" w:space="0" w:color="auto"/>
      </w:divBdr>
    </w:div>
    <w:div w:id="229509037">
      <w:bodyDiv w:val="1"/>
      <w:marLeft w:val="0"/>
      <w:marRight w:val="0"/>
      <w:marTop w:val="0"/>
      <w:marBottom w:val="0"/>
      <w:divBdr>
        <w:top w:val="none" w:sz="0" w:space="0" w:color="auto"/>
        <w:left w:val="none" w:sz="0" w:space="0" w:color="auto"/>
        <w:bottom w:val="none" w:sz="0" w:space="0" w:color="auto"/>
        <w:right w:val="none" w:sz="0" w:space="0" w:color="auto"/>
      </w:divBdr>
    </w:div>
    <w:div w:id="229849035">
      <w:bodyDiv w:val="1"/>
      <w:marLeft w:val="0"/>
      <w:marRight w:val="0"/>
      <w:marTop w:val="0"/>
      <w:marBottom w:val="0"/>
      <w:divBdr>
        <w:top w:val="none" w:sz="0" w:space="0" w:color="auto"/>
        <w:left w:val="none" w:sz="0" w:space="0" w:color="auto"/>
        <w:bottom w:val="none" w:sz="0" w:space="0" w:color="auto"/>
        <w:right w:val="none" w:sz="0" w:space="0" w:color="auto"/>
      </w:divBdr>
    </w:div>
    <w:div w:id="236672063">
      <w:bodyDiv w:val="1"/>
      <w:marLeft w:val="0"/>
      <w:marRight w:val="0"/>
      <w:marTop w:val="0"/>
      <w:marBottom w:val="0"/>
      <w:divBdr>
        <w:top w:val="none" w:sz="0" w:space="0" w:color="auto"/>
        <w:left w:val="none" w:sz="0" w:space="0" w:color="auto"/>
        <w:bottom w:val="none" w:sz="0" w:space="0" w:color="auto"/>
        <w:right w:val="none" w:sz="0" w:space="0" w:color="auto"/>
      </w:divBdr>
    </w:div>
    <w:div w:id="256250105">
      <w:bodyDiv w:val="1"/>
      <w:marLeft w:val="0"/>
      <w:marRight w:val="0"/>
      <w:marTop w:val="0"/>
      <w:marBottom w:val="0"/>
      <w:divBdr>
        <w:top w:val="none" w:sz="0" w:space="0" w:color="auto"/>
        <w:left w:val="none" w:sz="0" w:space="0" w:color="auto"/>
        <w:bottom w:val="none" w:sz="0" w:space="0" w:color="auto"/>
        <w:right w:val="none" w:sz="0" w:space="0" w:color="auto"/>
      </w:divBdr>
    </w:div>
    <w:div w:id="266546351">
      <w:bodyDiv w:val="1"/>
      <w:marLeft w:val="0"/>
      <w:marRight w:val="0"/>
      <w:marTop w:val="0"/>
      <w:marBottom w:val="0"/>
      <w:divBdr>
        <w:top w:val="none" w:sz="0" w:space="0" w:color="auto"/>
        <w:left w:val="none" w:sz="0" w:space="0" w:color="auto"/>
        <w:bottom w:val="none" w:sz="0" w:space="0" w:color="auto"/>
        <w:right w:val="none" w:sz="0" w:space="0" w:color="auto"/>
      </w:divBdr>
    </w:div>
    <w:div w:id="271671141">
      <w:bodyDiv w:val="1"/>
      <w:marLeft w:val="0"/>
      <w:marRight w:val="0"/>
      <w:marTop w:val="0"/>
      <w:marBottom w:val="0"/>
      <w:divBdr>
        <w:top w:val="none" w:sz="0" w:space="0" w:color="auto"/>
        <w:left w:val="none" w:sz="0" w:space="0" w:color="auto"/>
        <w:bottom w:val="none" w:sz="0" w:space="0" w:color="auto"/>
        <w:right w:val="none" w:sz="0" w:space="0" w:color="auto"/>
      </w:divBdr>
    </w:div>
    <w:div w:id="282082104">
      <w:bodyDiv w:val="1"/>
      <w:marLeft w:val="0"/>
      <w:marRight w:val="0"/>
      <w:marTop w:val="0"/>
      <w:marBottom w:val="0"/>
      <w:divBdr>
        <w:top w:val="none" w:sz="0" w:space="0" w:color="auto"/>
        <w:left w:val="none" w:sz="0" w:space="0" w:color="auto"/>
        <w:bottom w:val="none" w:sz="0" w:space="0" w:color="auto"/>
        <w:right w:val="none" w:sz="0" w:space="0" w:color="auto"/>
      </w:divBdr>
    </w:div>
    <w:div w:id="299649229">
      <w:bodyDiv w:val="1"/>
      <w:marLeft w:val="0"/>
      <w:marRight w:val="0"/>
      <w:marTop w:val="0"/>
      <w:marBottom w:val="0"/>
      <w:divBdr>
        <w:top w:val="none" w:sz="0" w:space="0" w:color="auto"/>
        <w:left w:val="none" w:sz="0" w:space="0" w:color="auto"/>
        <w:bottom w:val="none" w:sz="0" w:space="0" w:color="auto"/>
        <w:right w:val="none" w:sz="0" w:space="0" w:color="auto"/>
      </w:divBdr>
    </w:div>
    <w:div w:id="304553231">
      <w:bodyDiv w:val="1"/>
      <w:marLeft w:val="0"/>
      <w:marRight w:val="0"/>
      <w:marTop w:val="0"/>
      <w:marBottom w:val="0"/>
      <w:divBdr>
        <w:top w:val="none" w:sz="0" w:space="0" w:color="auto"/>
        <w:left w:val="none" w:sz="0" w:space="0" w:color="auto"/>
        <w:bottom w:val="none" w:sz="0" w:space="0" w:color="auto"/>
        <w:right w:val="none" w:sz="0" w:space="0" w:color="auto"/>
      </w:divBdr>
    </w:div>
    <w:div w:id="313605257">
      <w:bodyDiv w:val="1"/>
      <w:marLeft w:val="0"/>
      <w:marRight w:val="0"/>
      <w:marTop w:val="0"/>
      <w:marBottom w:val="0"/>
      <w:divBdr>
        <w:top w:val="none" w:sz="0" w:space="0" w:color="auto"/>
        <w:left w:val="none" w:sz="0" w:space="0" w:color="auto"/>
        <w:bottom w:val="none" w:sz="0" w:space="0" w:color="auto"/>
        <w:right w:val="none" w:sz="0" w:space="0" w:color="auto"/>
      </w:divBdr>
    </w:div>
    <w:div w:id="321855839">
      <w:bodyDiv w:val="1"/>
      <w:marLeft w:val="0"/>
      <w:marRight w:val="0"/>
      <w:marTop w:val="0"/>
      <w:marBottom w:val="0"/>
      <w:divBdr>
        <w:top w:val="none" w:sz="0" w:space="0" w:color="auto"/>
        <w:left w:val="none" w:sz="0" w:space="0" w:color="auto"/>
        <w:bottom w:val="none" w:sz="0" w:space="0" w:color="auto"/>
        <w:right w:val="none" w:sz="0" w:space="0" w:color="auto"/>
      </w:divBdr>
    </w:div>
    <w:div w:id="325282243">
      <w:bodyDiv w:val="1"/>
      <w:marLeft w:val="0"/>
      <w:marRight w:val="0"/>
      <w:marTop w:val="0"/>
      <w:marBottom w:val="0"/>
      <w:divBdr>
        <w:top w:val="none" w:sz="0" w:space="0" w:color="auto"/>
        <w:left w:val="none" w:sz="0" w:space="0" w:color="auto"/>
        <w:bottom w:val="none" w:sz="0" w:space="0" w:color="auto"/>
        <w:right w:val="none" w:sz="0" w:space="0" w:color="auto"/>
      </w:divBdr>
    </w:div>
    <w:div w:id="373190628">
      <w:bodyDiv w:val="1"/>
      <w:marLeft w:val="0"/>
      <w:marRight w:val="0"/>
      <w:marTop w:val="0"/>
      <w:marBottom w:val="0"/>
      <w:divBdr>
        <w:top w:val="none" w:sz="0" w:space="0" w:color="auto"/>
        <w:left w:val="none" w:sz="0" w:space="0" w:color="auto"/>
        <w:bottom w:val="none" w:sz="0" w:space="0" w:color="auto"/>
        <w:right w:val="none" w:sz="0" w:space="0" w:color="auto"/>
      </w:divBdr>
    </w:div>
    <w:div w:id="373819604">
      <w:bodyDiv w:val="1"/>
      <w:marLeft w:val="0"/>
      <w:marRight w:val="0"/>
      <w:marTop w:val="0"/>
      <w:marBottom w:val="0"/>
      <w:divBdr>
        <w:top w:val="none" w:sz="0" w:space="0" w:color="auto"/>
        <w:left w:val="none" w:sz="0" w:space="0" w:color="auto"/>
        <w:bottom w:val="none" w:sz="0" w:space="0" w:color="auto"/>
        <w:right w:val="none" w:sz="0" w:space="0" w:color="auto"/>
      </w:divBdr>
    </w:div>
    <w:div w:id="377559286">
      <w:bodyDiv w:val="1"/>
      <w:marLeft w:val="0"/>
      <w:marRight w:val="0"/>
      <w:marTop w:val="0"/>
      <w:marBottom w:val="0"/>
      <w:divBdr>
        <w:top w:val="none" w:sz="0" w:space="0" w:color="auto"/>
        <w:left w:val="none" w:sz="0" w:space="0" w:color="auto"/>
        <w:bottom w:val="none" w:sz="0" w:space="0" w:color="auto"/>
        <w:right w:val="none" w:sz="0" w:space="0" w:color="auto"/>
      </w:divBdr>
    </w:div>
    <w:div w:id="388499672">
      <w:bodyDiv w:val="1"/>
      <w:marLeft w:val="0"/>
      <w:marRight w:val="0"/>
      <w:marTop w:val="0"/>
      <w:marBottom w:val="0"/>
      <w:divBdr>
        <w:top w:val="none" w:sz="0" w:space="0" w:color="auto"/>
        <w:left w:val="none" w:sz="0" w:space="0" w:color="auto"/>
        <w:bottom w:val="none" w:sz="0" w:space="0" w:color="auto"/>
        <w:right w:val="none" w:sz="0" w:space="0" w:color="auto"/>
      </w:divBdr>
    </w:div>
    <w:div w:id="399598710">
      <w:bodyDiv w:val="1"/>
      <w:marLeft w:val="0"/>
      <w:marRight w:val="0"/>
      <w:marTop w:val="0"/>
      <w:marBottom w:val="0"/>
      <w:divBdr>
        <w:top w:val="none" w:sz="0" w:space="0" w:color="auto"/>
        <w:left w:val="none" w:sz="0" w:space="0" w:color="auto"/>
        <w:bottom w:val="none" w:sz="0" w:space="0" w:color="auto"/>
        <w:right w:val="none" w:sz="0" w:space="0" w:color="auto"/>
      </w:divBdr>
    </w:div>
    <w:div w:id="423457209">
      <w:bodyDiv w:val="1"/>
      <w:marLeft w:val="0"/>
      <w:marRight w:val="0"/>
      <w:marTop w:val="0"/>
      <w:marBottom w:val="0"/>
      <w:divBdr>
        <w:top w:val="none" w:sz="0" w:space="0" w:color="auto"/>
        <w:left w:val="none" w:sz="0" w:space="0" w:color="auto"/>
        <w:bottom w:val="none" w:sz="0" w:space="0" w:color="auto"/>
        <w:right w:val="none" w:sz="0" w:space="0" w:color="auto"/>
      </w:divBdr>
    </w:div>
    <w:div w:id="428738831">
      <w:bodyDiv w:val="1"/>
      <w:marLeft w:val="0"/>
      <w:marRight w:val="0"/>
      <w:marTop w:val="0"/>
      <w:marBottom w:val="0"/>
      <w:divBdr>
        <w:top w:val="none" w:sz="0" w:space="0" w:color="auto"/>
        <w:left w:val="none" w:sz="0" w:space="0" w:color="auto"/>
        <w:bottom w:val="none" w:sz="0" w:space="0" w:color="auto"/>
        <w:right w:val="none" w:sz="0" w:space="0" w:color="auto"/>
      </w:divBdr>
    </w:div>
    <w:div w:id="436829110">
      <w:bodyDiv w:val="1"/>
      <w:marLeft w:val="0"/>
      <w:marRight w:val="0"/>
      <w:marTop w:val="0"/>
      <w:marBottom w:val="0"/>
      <w:divBdr>
        <w:top w:val="none" w:sz="0" w:space="0" w:color="auto"/>
        <w:left w:val="none" w:sz="0" w:space="0" w:color="auto"/>
        <w:bottom w:val="none" w:sz="0" w:space="0" w:color="auto"/>
        <w:right w:val="none" w:sz="0" w:space="0" w:color="auto"/>
      </w:divBdr>
    </w:div>
    <w:div w:id="442068598">
      <w:bodyDiv w:val="1"/>
      <w:marLeft w:val="0"/>
      <w:marRight w:val="0"/>
      <w:marTop w:val="0"/>
      <w:marBottom w:val="0"/>
      <w:divBdr>
        <w:top w:val="none" w:sz="0" w:space="0" w:color="auto"/>
        <w:left w:val="none" w:sz="0" w:space="0" w:color="auto"/>
        <w:bottom w:val="none" w:sz="0" w:space="0" w:color="auto"/>
        <w:right w:val="none" w:sz="0" w:space="0" w:color="auto"/>
      </w:divBdr>
    </w:div>
    <w:div w:id="444883321">
      <w:bodyDiv w:val="1"/>
      <w:marLeft w:val="0"/>
      <w:marRight w:val="0"/>
      <w:marTop w:val="0"/>
      <w:marBottom w:val="0"/>
      <w:divBdr>
        <w:top w:val="none" w:sz="0" w:space="0" w:color="auto"/>
        <w:left w:val="none" w:sz="0" w:space="0" w:color="auto"/>
        <w:bottom w:val="none" w:sz="0" w:space="0" w:color="auto"/>
        <w:right w:val="none" w:sz="0" w:space="0" w:color="auto"/>
      </w:divBdr>
    </w:div>
    <w:div w:id="460224716">
      <w:bodyDiv w:val="1"/>
      <w:marLeft w:val="0"/>
      <w:marRight w:val="0"/>
      <w:marTop w:val="0"/>
      <w:marBottom w:val="0"/>
      <w:divBdr>
        <w:top w:val="none" w:sz="0" w:space="0" w:color="auto"/>
        <w:left w:val="none" w:sz="0" w:space="0" w:color="auto"/>
        <w:bottom w:val="none" w:sz="0" w:space="0" w:color="auto"/>
        <w:right w:val="none" w:sz="0" w:space="0" w:color="auto"/>
      </w:divBdr>
    </w:div>
    <w:div w:id="471485522">
      <w:bodyDiv w:val="1"/>
      <w:marLeft w:val="0"/>
      <w:marRight w:val="0"/>
      <w:marTop w:val="0"/>
      <w:marBottom w:val="0"/>
      <w:divBdr>
        <w:top w:val="none" w:sz="0" w:space="0" w:color="auto"/>
        <w:left w:val="none" w:sz="0" w:space="0" w:color="auto"/>
        <w:bottom w:val="none" w:sz="0" w:space="0" w:color="auto"/>
        <w:right w:val="none" w:sz="0" w:space="0" w:color="auto"/>
      </w:divBdr>
      <w:divsChild>
        <w:div w:id="1907375916">
          <w:marLeft w:val="0"/>
          <w:marRight w:val="0"/>
          <w:marTop w:val="0"/>
          <w:marBottom w:val="0"/>
          <w:divBdr>
            <w:top w:val="none" w:sz="0" w:space="0" w:color="auto"/>
            <w:left w:val="none" w:sz="0" w:space="0" w:color="auto"/>
            <w:bottom w:val="none" w:sz="0" w:space="0" w:color="auto"/>
            <w:right w:val="none" w:sz="0" w:space="0" w:color="auto"/>
          </w:divBdr>
          <w:divsChild>
            <w:div w:id="1899319481">
              <w:marLeft w:val="0"/>
              <w:marRight w:val="0"/>
              <w:marTop w:val="0"/>
              <w:marBottom w:val="0"/>
              <w:divBdr>
                <w:top w:val="none" w:sz="0" w:space="0" w:color="auto"/>
                <w:left w:val="none" w:sz="0" w:space="0" w:color="auto"/>
                <w:bottom w:val="none" w:sz="0" w:space="0" w:color="auto"/>
                <w:right w:val="none" w:sz="0" w:space="0" w:color="auto"/>
              </w:divBdr>
              <w:divsChild>
                <w:div w:id="1590314115">
                  <w:marLeft w:val="0"/>
                  <w:marRight w:val="0"/>
                  <w:marTop w:val="0"/>
                  <w:marBottom w:val="0"/>
                  <w:divBdr>
                    <w:top w:val="none" w:sz="0" w:space="0" w:color="auto"/>
                    <w:left w:val="none" w:sz="0" w:space="0" w:color="auto"/>
                    <w:bottom w:val="none" w:sz="0" w:space="0" w:color="auto"/>
                    <w:right w:val="none" w:sz="0" w:space="0" w:color="auto"/>
                  </w:divBdr>
                  <w:divsChild>
                    <w:div w:id="150678036">
                      <w:marLeft w:val="0"/>
                      <w:marRight w:val="0"/>
                      <w:marTop w:val="0"/>
                      <w:marBottom w:val="0"/>
                      <w:divBdr>
                        <w:top w:val="none" w:sz="0" w:space="0" w:color="auto"/>
                        <w:left w:val="none" w:sz="0" w:space="0" w:color="auto"/>
                        <w:bottom w:val="none" w:sz="0" w:space="0" w:color="auto"/>
                        <w:right w:val="none" w:sz="0" w:space="0" w:color="auto"/>
                      </w:divBdr>
                      <w:divsChild>
                        <w:div w:id="2114520501">
                          <w:marLeft w:val="0"/>
                          <w:marRight w:val="0"/>
                          <w:marTop w:val="0"/>
                          <w:marBottom w:val="0"/>
                          <w:divBdr>
                            <w:top w:val="none" w:sz="0" w:space="0" w:color="auto"/>
                            <w:left w:val="none" w:sz="0" w:space="0" w:color="auto"/>
                            <w:bottom w:val="none" w:sz="0" w:space="0" w:color="auto"/>
                            <w:right w:val="none" w:sz="0" w:space="0" w:color="auto"/>
                          </w:divBdr>
                          <w:divsChild>
                            <w:div w:id="1656882660">
                              <w:marLeft w:val="0"/>
                              <w:marRight w:val="0"/>
                              <w:marTop w:val="0"/>
                              <w:marBottom w:val="0"/>
                              <w:divBdr>
                                <w:top w:val="none" w:sz="0" w:space="0" w:color="auto"/>
                                <w:left w:val="none" w:sz="0" w:space="0" w:color="auto"/>
                                <w:bottom w:val="none" w:sz="0" w:space="0" w:color="auto"/>
                                <w:right w:val="none" w:sz="0" w:space="0" w:color="auto"/>
                              </w:divBdr>
                              <w:divsChild>
                                <w:div w:id="1950776658">
                                  <w:marLeft w:val="0"/>
                                  <w:marRight w:val="0"/>
                                  <w:marTop w:val="0"/>
                                  <w:marBottom w:val="0"/>
                                  <w:divBdr>
                                    <w:top w:val="none" w:sz="0" w:space="0" w:color="auto"/>
                                    <w:left w:val="none" w:sz="0" w:space="0" w:color="auto"/>
                                    <w:bottom w:val="none" w:sz="0" w:space="0" w:color="auto"/>
                                    <w:right w:val="none" w:sz="0" w:space="0" w:color="auto"/>
                                  </w:divBdr>
                                  <w:divsChild>
                                    <w:div w:id="213204309">
                                      <w:marLeft w:val="0"/>
                                      <w:marRight w:val="0"/>
                                      <w:marTop w:val="0"/>
                                      <w:marBottom w:val="0"/>
                                      <w:divBdr>
                                        <w:top w:val="none" w:sz="0" w:space="0" w:color="auto"/>
                                        <w:left w:val="none" w:sz="0" w:space="0" w:color="auto"/>
                                        <w:bottom w:val="none" w:sz="0" w:space="0" w:color="auto"/>
                                        <w:right w:val="none" w:sz="0" w:space="0" w:color="auto"/>
                                      </w:divBdr>
                                      <w:divsChild>
                                        <w:div w:id="654338846">
                                          <w:marLeft w:val="0"/>
                                          <w:marRight w:val="0"/>
                                          <w:marTop w:val="0"/>
                                          <w:marBottom w:val="0"/>
                                          <w:divBdr>
                                            <w:top w:val="none" w:sz="0" w:space="0" w:color="auto"/>
                                            <w:left w:val="none" w:sz="0" w:space="0" w:color="auto"/>
                                            <w:bottom w:val="none" w:sz="0" w:space="0" w:color="auto"/>
                                            <w:right w:val="none" w:sz="0" w:space="0" w:color="auto"/>
                                          </w:divBdr>
                                          <w:divsChild>
                                            <w:div w:id="473836571">
                                              <w:marLeft w:val="0"/>
                                              <w:marRight w:val="0"/>
                                              <w:marTop w:val="75"/>
                                              <w:marBottom w:val="75"/>
                                              <w:divBdr>
                                                <w:top w:val="none" w:sz="0" w:space="0" w:color="auto"/>
                                                <w:left w:val="none" w:sz="0" w:space="0" w:color="auto"/>
                                                <w:bottom w:val="none" w:sz="0" w:space="0" w:color="auto"/>
                                                <w:right w:val="none" w:sz="0" w:space="0" w:color="auto"/>
                                              </w:divBdr>
                                              <w:divsChild>
                                                <w:div w:id="943727973">
                                                  <w:marLeft w:val="0"/>
                                                  <w:marRight w:val="0"/>
                                                  <w:marTop w:val="0"/>
                                                  <w:marBottom w:val="0"/>
                                                  <w:divBdr>
                                                    <w:top w:val="none" w:sz="0" w:space="0" w:color="auto"/>
                                                    <w:left w:val="none" w:sz="0" w:space="0" w:color="auto"/>
                                                    <w:bottom w:val="none" w:sz="0" w:space="0" w:color="auto"/>
                                                    <w:right w:val="none" w:sz="0" w:space="0" w:color="auto"/>
                                                  </w:divBdr>
                                                  <w:divsChild>
                                                    <w:div w:id="687104262">
                                                      <w:marLeft w:val="0"/>
                                                      <w:marRight w:val="0"/>
                                                      <w:marTop w:val="75"/>
                                                      <w:marBottom w:val="75"/>
                                                      <w:divBdr>
                                                        <w:top w:val="none" w:sz="0" w:space="0" w:color="auto"/>
                                                        <w:left w:val="none" w:sz="0" w:space="0" w:color="auto"/>
                                                        <w:bottom w:val="none" w:sz="0" w:space="0" w:color="auto"/>
                                                        <w:right w:val="none" w:sz="0" w:space="0" w:color="auto"/>
                                                      </w:divBdr>
                                                      <w:divsChild>
                                                        <w:div w:id="867716399">
                                                          <w:marLeft w:val="0"/>
                                                          <w:marRight w:val="0"/>
                                                          <w:marTop w:val="0"/>
                                                          <w:marBottom w:val="0"/>
                                                          <w:divBdr>
                                                            <w:top w:val="none" w:sz="0" w:space="0" w:color="auto"/>
                                                            <w:left w:val="none" w:sz="0" w:space="0" w:color="auto"/>
                                                            <w:bottom w:val="none" w:sz="0" w:space="0" w:color="auto"/>
                                                            <w:right w:val="none" w:sz="0" w:space="0" w:color="auto"/>
                                                          </w:divBdr>
                                                          <w:divsChild>
                                                            <w:div w:id="797796184">
                                                              <w:marLeft w:val="0"/>
                                                              <w:marRight w:val="0"/>
                                                              <w:marTop w:val="0"/>
                                                              <w:marBottom w:val="0"/>
                                                              <w:divBdr>
                                                                <w:top w:val="none" w:sz="0" w:space="0" w:color="auto"/>
                                                                <w:left w:val="none" w:sz="0" w:space="0" w:color="auto"/>
                                                                <w:bottom w:val="none" w:sz="0" w:space="0" w:color="auto"/>
                                                                <w:right w:val="none" w:sz="0" w:space="0" w:color="auto"/>
                                                              </w:divBdr>
                                                              <w:divsChild>
                                                                <w:div w:id="2090956543">
                                                                  <w:marLeft w:val="0"/>
                                                                  <w:marRight w:val="0"/>
                                                                  <w:marTop w:val="0"/>
                                                                  <w:marBottom w:val="0"/>
                                                                  <w:divBdr>
                                                                    <w:top w:val="none" w:sz="0" w:space="0" w:color="auto"/>
                                                                    <w:left w:val="none" w:sz="0" w:space="0" w:color="auto"/>
                                                                    <w:bottom w:val="none" w:sz="0" w:space="0" w:color="auto"/>
                                                                    <w:right w:val="none" w:sz="0" w:space="0" w:color="auto"/>
                                                                  </w:divBdr>
                                                                  <w:divsChild>
                                                                    <w:div w:id="1242912077">
                                                                      <w:marLeft w:val="0"/>
                                                                      <w:marRight w:val="0"/>
                                                                      <w:marTop w:val="0"/>
                                                                      <w:marBottom w:val="0"/>
                                                                      <w:divBdr>
                                                                        <w:top w:val="none" w:sz="0" w:space="0" w:color="auto"/>
                                                                        <w:left w:val="none" w:sz="0" w:space="0" w:color="auto"/>
                                                                        <w:bottom w:val="none" w:sz="0" w:space="0" w:color="auto"/>
                                                                        <w:right w:val="none" w:sz="0" w:space="0" w:color="auto"/>
                                                                      </w:divBdr>
                                                                      <w:divsChild>
                                                                        <w:div w:id="5594657">
                                                                          <w:marLeft w:val="0"/>
                                                                          <w:marRight w:val="0"/>
                                                                          <w:marTop w:val="0"/>
                                                                          <w:marBottom w:val="0"/>
                                                                          <w:divBdr>
                                                                            <w:top w:val="none" w:sz="0" w:space="0" w:color="auto"/>
                                                                            <w:left w:val="none" w:sz="0" w:space="0" w:color="auto"/>
                                                                            <w:bottom w:val="none" w:sz="0" w:space="0" w:color="auto"/>
                                                                            <w:right w:val="none" w:sz="0" w:space="0" w:color="auto"/>
                                                                          </w:divBdr>
                                                                        </w:div>
                                                                        <w:div w:id="73403388">
                                                                          <w:marLeft w:val="0"/>
                                                                          <w:marRight w:val="0"/>
                                                                          <w:marTop w:val="0"/>
                                                                          <w:marBottom w:val="0"/>
                                                                          <w:divBdr>
                                                                            <w:top w:val="none" w:sz="0" w:space="0" w:color="auto"/>
                                                                            <w:left w:val="none" w:sz="0" w:space="0" w:color="auto"/>
                                                                            <w:bottom w:val="none" w:sz="0" w:space="0" w:color="auto"/>
                                                                            <w:right w:val="none" w:sz="0" w:space="0" w:color="auto"/>
                                                                          </w:divBdr>
                                                                        </w:div>
                                                                        <w:div w:id="714433192">
                                                                          <w:marLeft w:val="0"/>
                                                                          <w:marRight w:val="0"/>
                                                                          <w:marTop w:val="0"/>
                                                                          <w:marBottom w:val="0"/>
                                                                          <w:divBdr>
                                                                            <w:top w:val="none" w:sz="0" w:space="0" w:color="auto"/>
                                                                            <w:left w:val="none" w:sz="0" w:space="0" w:color="auto"/>
                                                                            <w:bottom w:val="none" w:sz="0" w:space="0" w:color="auto"/>
                                                                            <w:right w:val="none" w:sz="0" w:space="0" w:color="auto"/>
                                                                          </w:divBdr>
                                                                          <w:divsChild>
                                                                            <w:div w:id="1214923315">
                                                                              <w:marLeft w:val="0"/>
                                                                              <w:marRight w:val="0"/>
                                                                              <w:marTop w:val="0"/>
                                                                              <w:marBottom w:val="0"/>
                                                                              <w:divBdr>
                                                                                <w:top w:val="none" w:sz="0" w:space="0" w:color="auto"/>
                                                                                <w:left w:val="none" w:sz="0" w:space="0" w:color="auto"/>
                                                                                <w:bottom w:val="none" w:sz="0" w:space="0" w:color="auto"/>
                                                                                <w:right w:val="none" w:sz="0" w:space="0" w:color="auto"/>
                                                                              </w:divBdr>
                                                                            </w:div>
                                                                          </w:divsChild>
                                                                        </w:div>
                                                                        <w:div w:id="808473043">
                                                                          <w:marLeft w:val="0"/>
                                                                          <w:marRight w:val="0"/>
                                                                          <w:marTop w:val="0"/>
                                                                          <w:marBottom w:val="0"/>
                                                                          <w:divBdr>
                                                                            <w:top w:val="none" w:sz="0" w:space="0" w:color="auto"/>
                                                                            <w:left w:val="none" w:sz="0" w:space="0" w:color="auto"/>
                                                                            <w:bottom w:val="none" w:sz="0" w:space="0" w:color="auto"/>
                                                                            <w:right w:val="none" w:sz="0" w:space="0" w:color="auto"/>
                                                                          </w:divBdr>
                                                                        </w:div>
                                                                        <w:div w:id="829709592">
                                                                          <w:marLeft w:val="0"/>
                                                                          <w:marRight w:val="0"/>
                                                                          <w:marTop w:val="0"/>
                                                                          <w:marBottom w:val="0"/>
                                                                          <w:divBdr>
                                                                            <w:top w:val="none" w:sz="0" w:space="0" w:color="auto"/>
                                                                            <w:left w:val="none" w:sz="0" w:space="0" w:color="auto"/>
                                                                            <w:bottom w:val="none" w:sz="0" w:space="0" w:color="auto"/>
                                                                            <w:right w:val="none" w:sz="0" w:space="0" w:color="auto"/>
                                                                          </w:divBdr>
                                                                        </w:div>
                                                                        <w:div w:id="1100033075">
                                                                          <w:marLeft w:val="0"/>
                                                                          <w:marRight w:val="0"/>
                                                                          <w:marTop w:val="0"/>
                                                                          <w:marBottom w:val="0"/>
                                                                          <w:divBdr>
                                                                            <w:top w:val="none" w:sz="0" w:space="0" w:color="auto"/>
                                                                            <w:left w:val="none" w:sz="0" w:space="0" w:color="auto"/>
                                                                            <w:bottom w:val="none" w:sz="0" w:space="0" w:color="auto"/>
                                                                            <w:right w:val="none" w:sz="0" w:space="0" w:color="auto"/>
                                                                          </w:divBdr>
                                                                          <w:divsChild>
                                                                            <w:div w:id="373892644">
                                                                              <w:marLeft w:val="0"/>
                                                                              <w:marRight w:val="0"/>
                                                                              <w:marTop w:val="0"/>
                                                                              <w:marBottom w:val="0"/>
                                                                              <w:divBdr>
                                                                                <w:top w:val="none" w:sz="0" w:space="0" w:color="auto"/>
                                                                                <w:left w:val="none" w:sz="0" w:space="0" w:color="auto"/>
                                                                                <w:bottom w:val="none" w:sz="0" w:space="0" w:color="auto"/>
                                                                                <w:right w:val="none" w:sz="0" w:space="0" w:color="auto"/>
                                                                              </w:divBdr>
                                                                            </w:div>
                                                                          </w:divsChild>
                                                                        </w:div>
                                                                        <w:div w:id="1197889245">
                                                                          <w:marLeft w:val="0"/>
                                                                          <w:marRight w:val="0"/>
                                                                          <w:marTop w:val="0"/>
                                                                          <w:marBottom w:val="0"/>
                                                                          <w:divBdr>
                                                                            <w:top w:val="none" w:sz="0" w:space="0" w:color="auto"/>
                                                                            <w:left w:val="none" w:sz="0" w:space="0" w:color="auto"/>
                                                                            <w:bottom w:val="none" w:sz="0" w:space="0" w:color="auto"/>
                                                                            <w:right w:val="none" w:sz="0" w:space="0" w:color="auto"/>
                                                                          </w:divBdr>
                                                                        </w:div>
                                                                        <w:div w:id="1485928308">
                                                                          <w:marLeft w:val="0"/>
                                                                          <w:marRight w:val="0"/>
                                                                          <w:marTop w:val="0"/>
                                                                          <w:marBottom w:val="0"/>
                                                                          <w:divBdr>
                                                                            <w:top w:val="none" w:sz="0" w:space="0" w:color="auto"/>
                                                                            <w:left w:val="none" w:sz="0" w:space="0" w:color="auto"/>
                                                                            <w:bottom w:val="none" w:sz="0" w:space="0" w:color="auto"/>
                                                                            <w:right w:val="none" w:sz="0" w:space="0" w:color="auto"/>
                                                                          </w:divBdr>
                                                                        </w:div>
                                                                        <w:div w:id="1604075086">
                                                                          <w:marLeft w:val="0"/>
                                                                          <w:marRight w:val="0"/>
                                                                          <w:marTop w:val="0"/>
                                                                          <w:marBottom w:val="0"/>
                                                                          <w:divBdr>
                                                                            <w:top w:val="none" w:sz="0" w:space="0" w:color="auto"/>
                                                                            <w:left w:val="none" w:sz="0" w:space="0" w:color="auto"/>
                                                                            <w:bottom w:val="none" w:sz="0" w:space="0" w:color="auto"/>
                                                                            <w:right w:val="none" w:sz="0" w:space="0" w:color="auto"/>
                                                                          </w:divBdr>
                                                                        </w:div>
                                                                        <w:div w:id="1714891012">
                                                                          <w:marLeft w:val="0"/>
                                                                          <w:marRight w:val="0"/>
                                                                          <w:marTop w:val="0"/>
                                                                          <w:marBottom w:val="0"/>
                                                                          <w:divBdr>
                                                                            <w:top w:val="none" w:sz="0" w:space="0" w:color="auto"/>
                                                                            <w:left w:val="none" w:sz="0" w:space="0" w:color="auto"/>
                                                                            <w:bottom w:val="none" w:sz="0" w:space="0" w:color="auto"/>
                                                                            <w:right w:val="none" w:sz="0" w:space="0" w:color="auto"/>
                                                                          </w:divBdr>
                                                                        </w:div>
                                                                        <w:div w:id="1885677333">
                                                                          <w:marLeft w:val="0"/>
                                                                          <w:marRight w:val="0"/>
                                                                          <w:marTop w:val="0"/>
                                                                          <w:marBottom w:val="0"/>
                                                                          <w:divBdr>
                                                                            <w:top w:val="none" w:sz="0" w:space="0" w:color="auto"/>
                                                                            <w:left w:val="none" w:sz="0" w:space="0" w:color="auto"/>
                                                                            <w:bottom w:val="none" w:sz="0" w:space="0" w:color="auto"/>
                                                                            <w:right w:val="none" w:sz="0" w:space="0" w:color="auto"/>
                                                                          </w:divBdr>
                                                                        </w:div>
                                                                      </w:divsChild>
                                                                    </w:div>
                                                                    <w:div w:id="13706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1947">
                                                              <w:marLeft w:val="0"/>
                                                              <w:marRight w:val="0"/>
                                                              <w:marTop w:val="0"/>
                                                              <w:marBottom w:val="0"/>
                                                              <w:divBdr>
                                                                <w:top w:val="none" w:sz="0" w:space="0" w:color="auto"/>
                                                                <w:left w:val="none" w:sz="0" w:space="0" w:color="auto"/>
                                                                <w:bottom w:val="none" w:sz="0" w:space="0" w:color="auto"/>
                                                                <w:right w:val="none" w:sz="0" w:space="0" w:color="auto"/>
                                                              </w:divBdr>
                                                              <w:divsChild>
                                                                <w:div w:id="1845239211">
                                                                  <w:marLeft w:val="0"/>
                                                                  <w:marRight w:val="0"/>
                                                                  <w:marTop w:val="0"/>
                                                                  <w:marBottom w:val="0"/>
                                                                  <w:divBdr>
                                                                    <w:top w:val="none" w:sz="0" w:space="0" w:color="auto"/>
                                                                    <w:left w:val="none" w:sz="0" w:space="0" w:color="auto"/>
                                                                    <w:bottom w:val="none" w:sz="0" w:space="0" w:color="auto"/>
                                                                    <w:right w:val="none" w:sz="0" w:space="0" w:color="auto"/>
                                                                  </w:divBdr>
                                                                  <w:divsChild>
                                                                    <w:div w:id="605118724">
                                                                      <w:marLeft w:val="0"/>
                                                                      <w:marRight w:val="0"/>
                                                                      <w:marTop w:val="0"/>
                                                                      <w:marBottom w:val="0"/>
                                                                      <w:divBdr>
                                                                        <w:top w:val="none" w:sz="0" w:space="0" w:color="auto"/>
                                                                        <w:left w:val="none" w:sz="0" w:space="0" w:color="auto"/>
                                                                        <w:bottom w:val="none" w:sz="0" w:space="0" w:color="auto"/>
                                                                        <w:right w:val="none" w:sz="0" w:space="0" w:color="auto"/>
                                                                      </w:divBdr>
                                                                      <w:divsChild>
                                                                        <w:div w:id="363481004">
                                                                          <w:marLeft w:val="0"/>
                                                                          <w:marRight w:val="0"/>
                                                                          <w:marTop w:val="0"/>
                                                                          <w:marBottom w:val="0"/>
                                                                          <w:divBdr>
                                                                            <w:top w:val="none" w:sz="0" w:space="0" w:color="auto"/>
                                                                            <w:left w:val="none" w:sz="0" w:space="0" w:color="auto"/>
                                                                            <w:bottom w:val="none" w:sz="0" w:space="0" w:color="auto"/>
                                                                            <w:right w:val="none" w:sz="0" w:space="0" w:color="auto"/>
                                                                          </w:divBdr>
                                                                        </w:div>
                                                                        <w:div w:id="557323779">
                                                                          <w:marLeft w:val="0"/>
                                                                          <w:marRight w:val="0"/>
                                                                          <w:marTop w:val="0"/>
                                                                          <w:marBottom w:val="0"/>
                                                                          <w:divBdr>
                                                                            <w:top w:val="none" w:sz="0" w:space="0" w:color="auto"/>
                                                                            <w:left w:val="none" w:sz="0" w:space="0" w:color="auto"/>
                                                                            <w:bottom w:val="none" w:sz="0" w:space="0" w:color="auto"/>
                                                                            <w:right w:val="none" w:sz="0" w:space="0" w:color="auto"/>
                                                                          </w:divBdr>
                                                                        </w:div>
                                                                        <w:div w:id="715929968">
                                                                          <w:marLeft w:val="0"/>
                                                                          <w:marRight w:val="0"/>
                                                                          <w:marTop w:val="0"/>
                                                                          <w:marBottom w:val="0"/>
                                                                          <w:divBdr>
                                                                            <w:top w:val="none" w:sz="0" w:space="0" w:color="auto"/>
                                                                            <w:left w:val="none" w:sz="0" w:space="0" w:color="auto"/>
                                                                            <w:bottom w:val="none" w:sz="0" w:space="0" w:color="auto"/>
                                                                            <w:right w:val="none" w:sz="0" w:space="0" w:color="auto"/>
                                                                          </w:divBdr>
                                                                        </w:div>
                                                                        <w:div w:id="892355223">
                                                                          <w:marLeft w:val="0"/>
                                                                          <w:marRight w:val="0"/>
                                                                          <w:marTop w:val="0"/>
                                                                          <w:marBottom w:val="0"/>
                                                                          <w:divBdr>
                                                                            <w:top w:val="none" w:sz="0" w:space="0" w:color="auto"/>
                                                                            <w:left w:val="none" w:sz="0" w:space="0" w:color="auto"/>
                                                                            <w:bottom w:val="none" w:sz="0" w:space="0" w:color="auto"/>
                                                                            <w:right w:val="none" w:sz="0" w:space="0" w:color="auto"/>
                                                                          </w:divBdr>
                                                                        </w:div>
                                                                        <w:div w:id="1177041334">
                                                                          <w:marLeft w:val="0"/>
                                                                          <w:marRight w:val="0"/>
                                                                          <w:marTop w:val="0"/>
                                                                          <w:marBottom w:val="0"/>
                                                                          <w:divBdr>
                                                                            <w:top w:val="none" w:sz="0" w:space="0" w:color="auto"/>
                                                                            <w:left w:val="none" w:sz="0" w:space="0" w:color="auto"/>
                                                                            <w:bottom w:val="none" w:sz="0" w:space="0" w:color="auto"/>
                                                                            <w:right w:val="none" w:sz="0" w:space="0" w:color="auto"/>
                                                                          </w:divBdr>
                                                                        </w:div>
                                                                        <w:div w:id="1220944660">
                                                                          <w:marLeft w:val="0"/>
                                                                          <w:marRight w:val="0"/>
                                                                          <w:marTop w:val="0"/>
                                                                          <w:marBottom w:val="0"/>
                                                                          <w:divBdr>
                                                                            <w:top w:val="none" w:sz="0" w:space="0" w:color="auto"/>
                                                                            <w:left w:val="none" w:sz="0" w:space="0" w:color="auto"/>
                                                                            <w:bottom w:val="none" w:sz="0" w:space="0" w:color="auto"/>
                                                                            <w:right w:val="none" w:sz="0" w:space="0" w:color="auto"/>
                                                                          </w:divBdr>
                                                                        </w:div>
                                                                        <w:div w:id="1483304173">
                                                                          <w:marLeft w:val="0"/>
                                                                          <w:marRight w:val="0"/>
                                                                          <w:marTop w:val="0"/>
                                                                          <w:marBottom w:val="0"/>
                                                                          <w:divBdr>
                                                                            <w:top w:val="none" w:sz="0" w:space="0" w:color="auto"/>
                                                                            <w:left w:val="none" w:sz="0" w:space="0" w:color="auto"/>
                                                                            <w:bottom w:val="none" w:sz="0" w:space="0" w:color="auto"/>
                                                                            <w:right w:val="none" w:sz="0" w:space="0" w:color="auto"/>
                                                                          </w:divBdr>
                                                                          <w:divsChild>
                                                                            <w:div w:id="580677856">
                                                                              <w:marLeft w:val="0"/>
                                                                              <w:marRight w:val="0"/>
                                                                              <w:marTop w:val="0"/>
                                                                              <w:marBottom w:val="0"/>
                                                                              <w:divBdr>
                                                                                <w:top w:val="none" w:sz="0" w:space="0" w:color="auto"/>
                                                                                <w:left w:val="none" w:sz="0" w:space="0" w:color="auto"/>
                                                                                <w:bottom w:val="none" w:sz="0" w:space="0" w:color="auto"/>
                                                                                <w:right w:val="none" w:sz="0" w:space="0" w:color="auto"/>
                                                                              </w:divBdr>
                                                                            </w:div>
                                                                          </w:divsChild>
                                                                        </w:div>
                                                                        <w:div w:id="1494687084">
                                                                          <w:marLeft w:val="0"/>
                                                                          <w:marRight w:val="0"/>
                                                                          <w:marTop w:val="0"/>
                                                                          <w:marBottom w:val="0"/>
                                                                          <w:divBdr>
                                                                            <w:top w:val="none" w:sz="0" w:space="0" w:color="auto"/>
                                                                            <w:left w:val="none" w:sz="0" w:space="0" w:color="auto"/>
                                                                            <w:bottom w:val="none" w:sz="0" w:space="0" w:color="auto"/>
                                                                            <w:right w:val="none" w:sz="0" w:space="0" w:color="auto"/>
                                                                          </w:divBdr>
                                                                        </w:div>
                                                                        <w:div w:id="1592734745">
                                                                          <w:marLeft w:val="0"/>
                                                                          <w:marRight w:val="0"/>
                                                                          <w:marTop w:val="0"/>
                                                                          <w:marBottom w:val="0"/>
                                                                          <w:divBdr>
                                                                            <w:top w:val="none" w:sz="0" w:space="0" w:color="auto"/>
                                                                            <w:left w:val="none" w:sz="0" w:space="0" w:color="auto"/>
                                                                            <w:bottom w:val="none" w:sz="0" w:space="0" w:color="auto"/>
                                                                            <w:right w:val="none" w:sz="0" w:space="0" w:color="auto"/>
                                                                          </w:divBdr>
                                                                        </w:div>
                                                                        <w:div w:id="1905991442">
                                                                          <w:marLeft w:val="0"/>
                                                                          <w:marRight w:val="0"/>
                                                                          <w:marTop w:val="0"/>
                                                                          <w:marBottom w:val="0"/>
                                                                          <w:divBdr>
                                                                            <w:top w:val="none" w:sz="0" w:space="0" w:color="auto"/>
                                                                            <w:left w:val="none" w:sz="0" w:space="0" w:color="auto"/>
                                                                            <w:bottom w:val="none" w:sz="0" w:space="0" w:color="auto"/>
                                                                            <w:right w:val="none" w:sz="0" w:space="0" w:color="auto"/>
                                                                          </w:divBdr>
                                                                          <w:divsChild>
                                                                            <w:div w:id="509296417">
                                                                              <w:marLeft w:val="0"/>
                                                                              <w:marRight w:val="0"/>
                                                                              <w:marTop w:val="0"/>
                                                                              <w:marBottom w:val="0"/>
                                                                              <w:divBdr>
                                                                                <w:top w:val="none" w:sz="0" w:space="0" w:color="auto"/>
                                                                                <w:left w:val="none" w:sz="0" w:space="0" w:color="auto"/>
                                                                                <w:bottom w:val="none" w:sz="0" w:space="0" w:color="auto"/>
                                                                                <w:right w:val="none" w:sz="0" w:space="0" w:color="auto"/>
                                                                              </w:divBdr>
                                                                            </w:div>
                                                                          </w:divsChild>
                                                                        </w:div>
                                                                        <w:div w:id="2025860815">
                                                                          <w:marLeft w:val="0"/>
                                                                          <w:marRight w:val="0"/>
                                                                          <w:marTop w:val="0"/>
                                                                          <w:marBottom w:val="0"/>
                                                                          <w:divBdr>
                                                                            <w:top w:val="none" w:sz="0" w:space="0" w:color="auto"/>
                                                                            <w:left w:val="none" w:sz="0" w:space="0" w:color="auto"/>
                                                                            <w:bottom w:val="none" w:sz="0" w:space="0" w:color="auto"/>
                                                                            <w:right w:val="none" w:sz="0" w:space="0" w:color="auto"/>
                                                                          </w:divBdr>
                                                                        </w:div>
                                                                      </w:divsChild>
                                                                    </w:div>
                                                                    <w:div w:id="16272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3449289">
      <w:bodyDiv w:val="1"/>
      <w:marLeft w:val="0"/>
      <w:marRight w:val="0"/>
      <w:marTop w:val="0"/>
      <w:marBottom w:val="0"/>
      <w:divBdr>
        <w:top w:val="none" w:sz="0" w:space="0" w:color="auto"/>
        <w:left w:val="none" w:sz="0" w:space="0" w:color="auto"/>
        <w:bottom w:val="none" w:sz="0" w:space="0" w:color="auto"/>
        <w:right w:val="none" w:sz="0" w:space="0" w:color="auto"/>
      </w:divBdr>
    </w:div>
    <w:div w:id="513227861">
      <w:bodyDiv w:val="1"/>
      <w:marLeft w:val="0"/>
      <w:marRight w:val="0"/>
      <w:marTop w:val="0"/>
      <w:marBottom w:val="0"/>
      <w:divBdr>
        <w:top w:val="none" w:sz="0" w:space="0" w:color="auto"/>
        <w:left w:val="none" w:sz="0" w:space="0" w:color="auto"/>
        <w:bottom w:val="none" w:sz="0" w:space="0" w:color="auto"/>
        <w:right w:val="none" w:sz="0" w:space="0" w:color="auto"/>
      </w:divBdr>
    </w:div>
    <w:div w:id="518472615">
      <w:bodyDiv w:val="1"/>
      <w:marLeft w:val="0"/>
      <w:marRight w:val="0"/>
      <w:marTop w:val="0"/>
      <w:marBottom w:val="0"/>
      <w:divBdr>
        <w:top w:val="none" w:sz="0" w:space="0" w:color="auto"/>
        <w:left w:val="none" w:sz="0" w:space="0" w:color="auto"/>
        <w:bottom w:val="none" w:sz="0" w:space="0" w:color="auto"/>
        <w:right w:val="none" w:sz="0" w:space="0" w:color="auto"/>
      </w:divBdr>
    </w:div>
    <w:div w:id="544558781">
      <w:bodyDiv w:val="1"/>
      <w:marLeft w:val="0"/>
      <w:marRight w:val="0"/>
      <w:marTop w:val="0"/>
      <w:marBottom w:val="0"/>
      <w:divBdr>
        <w:top w:val="none" w:sz="0" w:space="0" w:color="auto"/>
        <w:left w:val="none" w:sz="0" w:space="0" w:color="auto"/>
        <w:bottom w:val="none" w:sz="0" w:space="0" w:color="auto"/>
        <w:right w:val="none" w:sz="0" w:space="0" w:color="auto"/>
      </w:divBdr>
    </w:div>
    <w:div w:id="555704569">
      <w:bodyDiv w:val="1"/>
      <w:marLeft w:val="0"/>
      <w:marRight w:val="0"/>
      <w:marTop w:val="0"/>
      <w:marBottom w:val="0"/>
      <w:divBdr>
        <w:top w:val="none" w:sz="0" w:space="0" w:color="auto"/>
        <w:left w:val="none" w:sz="0" w:space="0" w:color="auto"/>
        <w:bottom w:val="none" w:sz="0" w:space="0" w:color="auto"/>
        <w:right w:val="none" w:sz="0" w:space="0" w:color="auto"/>
      </w:divBdr>
    </w:div>
    <w:div w:id="560364168">
      <w:bodyDiv w:val="1"/>
      <w:marLeft w:val="0"/>
      <w:marRight w:val="0"/>
      <w:marTop w:val="0"/>
      <w:marBottom w:val="0"/>
      <w:divBdr>
        <w:top w:val="none" w:sz="0" w:space="0" w:color="auto"/>
        <w:left w:val="none" w:sz="0" w:space="0" w:color="auto"/>
        <w:bottom w:val="none" w:sz="0" w:space="0" w:color="auto"/>
        <w:right w:val="none" w:sz="0" w:space="0" w:color="auto"/>
      </w:divBdr>
    </w:div>
    <w:div w:id="578758875">
      <w:bodyDiv w:val="1"/>
      <w:marLeft w:val="0"/>
      <w:marRight w:val="0"/>
      <w:marTop w:val="0"/>
      <w:marBottom w:val="0"/>
      <w:divBdr>
        <w:top w:val="none" w:sz="0" w:space="0" w:color="auto"/>
        <w:left w:val="none" w:sz="0" w:space="0" w:color="auto"/>
        <w:bottom w:val="none" w:sz="0" w:space="0" w:color="auto"/>
        <w:right w:val="none" w:sz="0" w:space="0" w:color="auto"/>
      </w:divBdr>
    </w:div>
    <w:div w:id="579367678">
      <w:bodyDiv w:val="1"/>
      <w:marLeft w:val="0"/>
      <w:marRight w:val="0"/>
      <w:marTop w:val="0"/>
      <w:marBottom w:val="0"/>
      <w:divBdr>
        <w:top w:val="none" w:sz="0" w:space="0" w:color="auto"/>
        <w:left w:val="none" w:sz="0" w:space="0" w:color="auto"/>
        <w:bottom w:val="none" w:sz="0" w:space="0" w:color="auto"/>
        <w:right w:val="none" w:sz="0" w:space="0" w:color="auto"/>
      </w:divBdr>
    </w:div>
    <w:div w:id="602108572">
      <w:bodyDiv w:val="1"/>
      <w:marLeft w:val="0"/>
      <w:marRight w:val="0"/>
      <w:marTop w:val="0"/>
      <w:marBottom w:val="0"/>
      <w:divBdr>
        <w:top w:val="none" w:sz="0" w:space="0" w:color="auto"/>
        <w:left w:val="none" w:sz="0" w:space="0" w:color="auto"/>
        <w:bottom w:val="none" w:sz="0" w:space="0" w:color="auto"/>
        <w:right w:val="none" w:sz="0" w:space="0" w:color="auto"/>
      </w:divBdr>
    </w:div>
    <w:div w:id="611784798">
      <w:bodyDiv w:val="1"/>
      <w:marLeft w:val="0"/>
      <w:marRight w:val="0"/>
      <w:marTop w:val="0"/>
      <w:marBottom w:val="0"/>
      <w:divBdr>
        <w:top w:val="none" w:sz="0" w:space="0" w:color="auto"/>
        <w:left w:val="none" w:sz="0" w:space="0" w:color="auto"/>
        <w:bottom w:val="none" w:sz="0" w:space="0" w:color="auto"/>
        <w:right w:val="none" w:sz="0" w:space="0" w:color="auto"/>
      </w:divBdr>
    </w:div>
    <w:div w:id="644504809">
      <w:bodyDiv w:val="1"/>
      <w:marLeft w:val="0"/>
      <w:marRight w:val="0"/>
      <w:marTop w:val="0"/>
      <w:marBottom w:val="0"/>
      <w:divBdr>
        <w:top w:val="none" w:sz="0" w:space="0" w:color="auto"/>
        <w:left w:val="none" w:sz="0" w:space="0" w:color="auto"/>
        <w:bottom w:val="none" w:sz="0" w:space="0" w:color="auto"/>
        <w:right w:val="none" w:sz="0" w:space="0" w:color="auto"/>
      </w:divBdr>
    </w:div>
    <w:div w:id="645014562">
      <w:bodyDiv w:val="1"/>
      <w:marLeft w:val="0"/>
      <w:marRight w:val="0"/>
      <w:marTop w:val="0"/>
      <w:marBottom w:val="0"/>
      <w:divBdr>
        <w:top w:val="none" w:sz="0" w:space="0" w:color="auto"/>
        <w:left w:val="none" w:sz="0" w:space="0" w:color="auto"/>
        <w:bottom w:val="none" w:sz="0" w:space="0" w:color="auto"/>
        <w:right w:val="none" w:sz="0" w:space="0" w:color="auto"/>
      </w:divBdr>
    </w:div>
    <w:div w:id="653218144">
      <w:bodyDiv w:val="1"/>
      <w:marLeft w:val="0"/>
      <w:marRight w:val="0"/>
      <w:marTop w:val="0"/>
      <w:marBottom w:val="0"/>
      <w:divBdr>
        <w:top w:val="none" w:sz="0" w:space="0" w:color="auto"/>
        <w:left w:val="none" w:sz="0" w:space="0" w:color="auto"/>
        <w:bottom w:val="none" w:sz="0" w:space="0" w:color="auto"/>
        <w:right w:val="none" w:sz="0" w:space="0" w:color="auto"/>
      </w:divBdr>
    </w:div>
    <w:div w:id="654838001">
      <w:bodyDiv w:val="1"/>
      <w:marLeft w:val="0"/>
      <w:marRight w:val="0"/>
      <w:marTop w:val="0"/>
      <w:marBottom w:val="0"/>
      <w:divBdr>
        <w:top w:val="none" w:sz="0" w:space="0" w:color="auto"/>
        <w:left w:val="none" w:sz="0" w:space="0" w:color="auto"/>
        <w:bottom w:val="none" w:sz="0" w:space="0" w:color="auto"/>
        <w:right w:val="none" w:sz="0" w:space="0" w:color="auto"/>
      </w:divBdr>
    </w:div>
    <w:div w:id="656687377">
      <w:bodyDiv w:val="1"/>
      <w:marLeft w:val="0"/>
      <w:marRight w:val="0"/>
      <w:marTop w:val="0"/>
      <w:marBottom w:val="0"/>
      <w:divBdr>
        <w:top w:val="none" w:sz="0" w:space="0" w:color="auto"/>
        <w:left w:val="none" w:sz="0" w:space="0" w:color="auto"/>
        <w:bottom w:val="none" w:sz="0" w:space="0" w:color="auto"/>
        <w:right w:val="none" w:sz="0" w:space="0" w:color="auto"/>
      </w:divBdr>
      <w:divsChild>
        <w:div w:id="4793081">
          <w:marLeft w:val="0"/>
          <w:marRight w:val="0"/>
          <w:marTop w:val="0"/>
          <w:marBottom w:val="0"/>
          <w:divBdr>
            <w:top w:val="none" w:sz="0" w:space="0" w:color="auto"/>
            <w:left w:val="none" w:sz="0" w:space="0" w:color="auto"/>
            <w:bottom w:val="none" w:sz="0" w:space="0" w:color="auto"/>
            <w:right w:val="none" w:sz="0" w:space="0" w:color="auto"/>
          </w:divBdr>
          <w:divsChild>
            <w:div w:id="1157191019">
              <w:marLeft w:val="0"/>
              <w:marRight w:val="0"/>
              <w:marTop w:val="0"/>
              <w:marBottom w:val="0"/>
              <w:divBdr>
                <w:top w:val="none" w:sz="0" w:space="0" w:color="auto"/>
                <w:left w:val="none" w:sz="0" w:space="0" w:color="auto"/>
                <w:bottom w:val="none" w:sz="0" w:space="0" w:color="auto"/>
                <w:right w:val="none" w:sz="0" w:space="0" w:color="auto"/>
              </w:divBdr>
            </w:div>
          </w:divsChild>
        </w:div>
        <w:div w:id="84546392">
          <w:marLeft w:val="0"/>
          <w:marRight w:val="0"/>
          <w:marTop w:val="0"/>
          <w:marBottom w:val="0"/>
          <w:divBdr>
            <w:top w:val="none" w:sz="0" w:space="0" w:color="auto"/>
            <w:left w:val="none" w:sz="0" w:space="0" w:color="auto"/>
            <w:bottom w:val="none" w:sz="0" w:space="0" w:color="auto"/>
            <w:right w:val="none" w:sz="0" w:space="0" w:color="auto"/>
          </w:divBdr>
          <w:divsChild>
            <w:div w:id="2062972883">
              <w:marLeft w:val="0"/>
              <w:marRight w:val="0"/>
              <w:marTop w:val="0"/>
              <w:marBottom w:val="0"/>
              <w:divBdr>
                <w:top w:val="none" w:sz="0" w:space="0" w:color="auto"/>
                <w:left w:val="none" w:sz="0" w:space="0" w:color="auto"/>
                <w:bottom w:val="none" w:sz="0" w:space="0" w:color="auto"/>
                <w:right w:val="none" w:sz="0" w:space="0" w:color="auto"/>
              </w:divBdr>
            </w:div>
          </w:divsChild>
        </w:div>
        <w:div w:id="398014718">
          <w:marLeft w:val="0"/>
          <w:marRight w:val="0"/>
          <w:marTop w:val="0"/>
          <w:marBottom w:val="0"/>
          <w:divBdr>
            <w:top w:val="none" w:sz="0" w:space="0" w:color="auto"/>
            <w:left w:val="none" w:sz="0" w:space="0" w:color="auto"/>
            <w:bottom w:val="none" w:sz="0" w:space="0" w:color="auto"/>
            <w:right w:val="none" w:sz="0" w:space="0" w:color="auto"/>
          </w:divBdr>
          <w:divsChild>
            <w:div w:id="1741368934">
              <w:marLeft w:val="0"/>
              <w:marRight w:val="0"/>
              <w:marTop w:val="0"/>
              <w:marBottom w:val="0"/>
              <w:divBdr>
                <w:top w:val="none" w:sz="0" w:space="0" w:color="auto"/>
                <w:left w:val="none" w:sz="0" w:space="0" w:color="auto"/>
                <w:bottom w:val="none" w:sz="0" w:space="0" w:color="auto"/>
                <w:right w:val="none" w:sz="0" w:space="0" w:color="auto"/>
              </w:divBdr>
            </w:div>
          </w:divsChild>
        </w:div>
        <w:div w:id="1807166013">
          <w:marLeft w:val="0"/>
          <w:marRight w:val="0"/>
          <w:marTop w:val="0"/>
          <w:marBottom w:val="0"/>
          <w:divBdr>
            <w:top w:val="none" w:sz="0" w:space="0" w:color="auto"/>
            <w:left w:val="none" w:sz="0" w:space="0" w:color="auto"/>
            <w:bottom w:val="none" w:sz="0" w:space="0" w:color="auto"/>
            <w:right w:val="none" w:sz="0" w:space="0" w:color="auto"/>
          </w:divBdr>
          <w:divsChild>
            <w:div w:id="12893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41956">
      <w:bodyDiv w:val="1"/>
      <w:marLeft w:val="0"/>
      <w:marRight w:val="0"/>
      <w:marTop w:val="0"/>
      <w:marBottom w:val="0"/>
      <w:divBdr>
        <w:top w:val="none" w:sz="0" w:space="0" w:color="auto"/>
        <w:left w:val="none" w:sz="0" w:space="0" w:color="auto"/>
        <w:bottom w:val="none" w:sz="0" w:space="0" w:color="auto"/>
        <w:right w:val="none" w:sz="0" w:space="0" w:color="auto"/>
      </w:divBdr>
    </w:div>
    <w:div w:id="681863370">
      <w:bodyDiv w:val="1"/>
      <w:marLeft w:val="0"/>
      <w:marRight w:val="0"/>
      <w:marTop w:val="0"/>
      <w:marBottom w:val="0"/>
      <w:divBdr>
        <w:top w:val="none" w:sz="0" w:space="0" w:color="auto"/>
        <w:left w:val="none" w:sz="0" w:space="0" w:color="auto"/>
        <w:bottom w:val="none" w:sz="0" w:space="0" w:color="auto"/>
        <w:right w:val="none" w:sz="0" w:space="0" w:color="auto"/>
      </w:divBdr>
    </w:div>
    <w:div w:id="731775790">
      <w:bodyDiv w:val="1"/>
      <w:marLeft w:val="0"/>
      <w:marRight w:val="0"/>
      <w:marTop w:val="0"/>
      <w:marBottom w:val="0"/>
      <w:divBdr>
        <w:top w:val="none" w:sz="0" w:space="0" w:color="auto"/>
        <w:left w:val="none" w:sz="0" w:space="0" w:color="auto"/>
        <w:bottom w:val="none" w:sz="0" w:space="0" w:color="auto"/>
        <w:right w:val="none" w:sz="0" w:space="0" w:color="auto"/>
      </w:divBdr>
    </w:div>
    <w:div w:id="733695674">
      <w:bodyDiv w:val="1"/>
      <w:marLeft w:val="0"/>
      <w:marRight w:val="0"/>
      <w:marTop w:val="0"/>
      <w:marBottom w:val="0"/>
      <w:divBdr>
        <w:top w:val="none" w:sz="0" w:space="0" w:color="auto"/>
        <w:left w:val="none" w:sz="0" w:space="0" w:color="auto"/>
        <w:bottom w:val="none" w:sz="0" w:space="0" w:color="auto"/>
        <w:right w:val="none" w:sz="0" w:space="0" w:color="auto"/>
      </w:divBdr>
    </w:div>
    <w:div w:id="735208834">
      <w:bodyDiv w:val="1"/>
      <w:marLeft w:val="0"/>
      <w:marRight w:val="0"/>
      <w:marTop w:val="0"/>
      <w:marBottom w:val="0"/>
      <w:divBdr>
        <w:top w:val="none" w:sz="0" w:space="0" w:color="auto"/>
        <w:left w:val="none" w:sz="0" w:space="0" w:color="auto"/>
        <w:bottom w:val="none" w:sz="0" w:space="0" w:color="auto"/>
        <w:right w:val="none" w:sz="0" w:space="0" w:color="auto"/>
      </w:divBdr>
    </w:div>
    <w:div w:id="738554998">
      <w:bodyDiv w:val="1"/>
      <w:marLeft w:val="0"/>
      <w:marRight w:val="0"/>
      <w:marTop w:val="0"/>
      <w:marBottom w:val="0"/>
      <w:divBdr>
        <w:top w:val="none" w:sz="0" w:space="0" w:color="auto"/>
        <w:left w:val="none" w:sz="0" w:space="0" w:color="auto"/>
        <w:bottom w:val="none" w:sz="0" w:space="0" w:color="auto"/>
        <w:right w:val="none" w:sz="0" w:space="0" w:color="auto"/>
      </w:divBdr>
    </w:div>
    <w:div w:id="745348280">
      <w:bodyDiv w:val="1"/>
      <w:marLeft w:val="0"/>
      <w:marRight w:val="0"/>
      <w:marTop w:val="0"/>
      <w:marBottom w:val="0"/>
      <w:divBdr>
        <w:top w:val="none" w:sz="0" w:space="0" w:color="auto"/>
        <w:left w:val="none" w:sz="0" w:space="0" w:color="auto"/>
        <w:bottom w:val="none" w:sz="0" w:space="0" w:color="auto"/>
        <w:right w:val="none" w:sz="0" w:space="0" w:color="auto"/>
      </w:divBdr>
    </w:div>
    <w:div w:id="763766235">
      <w:bodyDiv w:val="1"/>
      <w:marLeft w:val="0"/>
      <w:marRight w:val="0"/>
      <w:marTop w:val="0"/>
      <w:marBottom w:val="0"/>
      <w:divBdr>
        <w:top w:val="none" w:sz="0" w:space="0" w:color="auto"/>
        <w:left w:val="none" w:sz="0" w:space="0" w:color="auto"/>
        <w:bottom w:val="none" w:sz="0" w:space="0" w:color="auto"/>
        <w:right w:val="none" w:sz="0" w:space="0" w:color="auto"/>
      </w:divBdr>
    </w:div>
    <w:div w:id="767045296">
      <w:bodyDiv w:val="1"/>
      <w:marLeft w:val="0"/>
      <w:marRight w:val="0"/>
      <w:marTop w:val="0"/>
      <w:marBottom w:val="0"/>
      <w:divBdr>
        <w:top w:val="none" w:sz="0" w:space="0" w:color="auto"/>
        <w:left w:val="none" w:sz="0" w:space="0" w:color="auto"/>
        <w:bottom w:val="none" w:sz="0" w:space="0" w:color="auto"/>
        <w:right w:val="none" w:sz="0" w:space="0" w:color="auto"/>
      </w:divBdr>
      <w:divsChild>
        <w:div w:id="1045763475">
          <w:marLeft w:val="0"/>
          <w:marRight w:val="0"/>
          <w:marTop w:val="450"/>
          <w:marBottom w:val="450"/>
          <w:divBdr>
            <w:top w:val="none" w:sz="0" w:space="0" w:color="auto"/>
            <w:left w:val="none" w:sz="0" w:space="0" w:color="auto"/>
            <w:bottom w:val="none" w:sz="0" w:space="0" w:color="auto"/>
            <w:right w:val="none" w:sz="0" w:space="0" w:color="auto"/>
          </w:divBdr>
          <w:divsChild>
            <w:div w:id="1040935314">
              <w:marLeft w:val="0"/>
              <w:marRight w:val="0"/>
              <w:marTop w:val="450"/>
              <w:marBottom w:val="0"/>
              <w:divBdr>
                <w:top w:val="none" w:sz="0" w:space="0" w:color="auto"/>
                <w:left w:val="none" w:sz="0" w:space="0" w:color="auto"/>
                <w:bottom w:val="none" w:sz="0" w:space="0" w:color="auto"/>
                <w:right w:val="none" w:sz="0" w:space="0" w:color="auto"/>
              </w:divBdr>
              <w:divsChild>
                <w:div w:id="19640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136378">
      <w:bodyDiv w:val="1"/>
      <w:marLeft w:val="0"/>
      <w:marRight w:val="0"/>
      <w:marTop w:val="0"/>
      <w:marBottom w:val="0"/>
      <w:divBdr>
        <w:top w:val="none" w:sz="0" w:space="0" w:color="auto"/>
        <w:left w:val="none" w:sz="0" w:space="0" w:color="auto"/>
        <w:bottom w:val="none" w:sz="0" w:space="0" w:color="auto"/>
        <w:right w:val="none" w:sz="0" w:space="0" w:color="auto"/>
      </w:divBdr>
    </w:div>
    <w:div w:id="800226663">
      <w:bodyDiv w:val="1"/>
      <w:marLeft w:val="0"/>
      <w:marRight w:val="0"/>
      <w:marTop w:val="0"/>
      <w:marBottom w:val="0"/>
      <w:divBdr>
        <w:top w:val="none" w:sz="0" w:space="0" w:color="auto"/>
        <w:left w:val="none" w:sz="0" w:space="0" w:color="auto"/>
        <w:bottom w:val="none" w:sz="0" w:space="0" w:color="auto"/>
        <w:right w:val="none" w:sz="0" w:space="0" w:color="auto"/>
      </w:divBdr>
    </w:div>
    <w:div w:id="801578351">
      <w:bodyDiv w:val="1"/>
      <w:marLeft w:val="0"/>
      <w:marRight w:val="0"/>
      <w:marTop w:val="0"/>
      <w:marBottom w:val="0"/>
      <w:divBdr>
        <w:top w:val="none" w:sz="0" w:space="0" w:color="auto"/>
        <w:left w:val="none" w:sz="0" w:space="0" w:color="auto"/>
        <w:bottom w:val="none" w:sz="0" w:space="0" w:color="auto"/>
        <w:right w:val="none" w:sz="0" w:space="0" w:color="auto"/>
      </w:divBdr>
    </w:div>
    <w:div w:id="804079996">
      <w:bodyDiv w:val="1"/>
      <w:marLeft w:val="0"/>
      <w:marRight w:val="0"/>
      <w:marTop w:val="0"/>
      <w:marBottom w:val="0"/>
      <w:divBdr>
        <w:top w:val="none" w:sz="0" w:space="0" w:color="auto"/>
        <w:left w:val="none" w:sz="0" w:space="0" w:color="auto"/>
        <w:bottom w:val="none" w:sz="0" w:space="0" w:color="auto"/>
        <w:right w:val="none" w:sz="0" w:space="0" w:color="auto"/>
      </w:divBdr>
    </w:div>
    <w:div w:id="823085024">
      <w:bodyDiv w:val="1"/>
      <w:marLeft w:val="0"/>
      <w:marRight w:val="0"/>
      <w:marTop w:val="0"/>
      <w:marBottom w:val="0"/>
      <w:divBdr>
        <w:top w:val="none" w:sz="0" w:space="0" w:color="auto"/>
        <w:left w:val="none" w:sz="0" w:space="0" w:color="auto"/>
        <w:bottom w:val="none" w:sz="0" w:space="0" w:color="auto"/>
        <w:right w:val="none" w:sz="0" w:space="0" w:color="auto"/>
      </w:divBdr>
    </w:div>
    <w:div w:id="842276738">
      <w:bodyDiv w:val="1"/>
      <w:marLeft w:val="0"/>
      <w:marRight w:val="0"/>
      <w:marTop w:val="0"/>
      <w:marBottom w:val="0"/>
      <w:divBdr>
        <w:top w:val="none" w:sz="0" w:space="0" w:color="auto"/>
        <w:left w:val="none" w:sz="0" w:space="0" w:color="auto"/>
        <w:bottom w:val="none" w:sz="0" w:space="0" w:color="auto"/>
        <w:right w:val="none" w:sz="0" w:space="0" w:color="auto"/>
      </w:divBdr>
    </w:div>
    <w:div w:id="842355451">
      <w:bodyDiv w:val="1"/>
      <w:marLeft w:val="0"/>
      <w:marRight w:val="0"/>
      <w:marTop w:val="0"/>
      <w:marBottom w:val="0"/>
      <w:divBdr>
        <w:top w:val="none" w:sz="0" w:space="0" w:color="auto"/>
        <w:left w:val="none" w:sz="0" w:space="0" w:color="auto"/>
        <w:bottom w:val="none" w:sz="0" w:space="0" w:color="auto"/>
        <w:right w:val="none" w:sz="0" w:space="0" w:color="auto"/>
      </w:divBdr>
    </w:div>
    <w:div w:id="857085333">
      <w:bodyDiv w:val="1"/>
      <w:marLeft w:val="0"/>
      <w:marRight w:val="0"/>
      <w:marTop w:val="0"/>
      <w:marBottom w:val="0"/>
      <w:divBdr>
        <w:top w:val="none" w:sz="0" w:space="0" w:color="auto"/>
        <w:left w:val="none" w:sz="0" w:space="0" w:color="auto"/>
        <w:bottom w:val="none" w:sz="0" w:space="0" w:color="auto"/>
        <w:right w:val="none" w:sz="0" w:space="0" w:color="auto"/>
      </w:divBdr>
    </w:div>
    <w:div w:id="878473604">
      <w:bodyDiv w:val="1"/>
      <w:marLeft w:val="0"/>
      <w:marRight w:val="0"/>
      <w:marTop w:val="0"/>
      <w:marBottom w:val="0"/>
      <w:divBdr>
        <w:top w:val="none" w:sz="0" w:space="0" w:color="auto"/>
        <w:left w:val="none" w:sz="0" w:space="0" w:color="auto"/>
        <w:bottom w:val="none" w:sz="0" w:space="0" w:color="auto"/>
        <w:right w:val="none" w:sz="0" w:space="0" w:color="auto"/>
      </w:divBdr>
    </w:div>
    <w:div w:id="880939729">
      <w:bodyDiv w:val="1"/>
      <w:marLeft w:val="0"/>
      <w:marRight w:val="0"/>
      <w:marTop w:val="0"/>
      <w:marBottom w:val="0"/>
      <w:divBdr>
        <w:top w:val="none" w:sz="0" w:space="0" w:color="auto"/>
        <w:left w:val="none" w:sz="0" w:space="0" w:color="auto"/>
        <w:bottom w:val="none" w:sz="0" w:space="0" w:color="auto"/>
        <w:right w:val="none" w:sz="0" w:space="0" w:color="auto"/>
      </w:divBdr>
    </w:div>
    <w:div w:id="886143791">
      <w:bodyDiv w:val="1"/>
      <w:marLeft w:val="0"/>
      <w:marRight w:val="0"/>
      <w:marTop w:val="0"/>
      <w:marBottom w:val="0"/>
      <w:divBdr>
        <w:top w:val="none" w:sz="0" w:space="0" w:color="auto"/>
        <w:left w:val="none" w:sz="0" w:space="0" w:color="auto"/>
        <w:bottom w:val="none" w:sz="0" w:space="0" w:color="auto"/>
        <w:right w:val="none" w:sz="0" w:space="0" w:color="auto"/>
      </w:divBdr>
    </w:div>
    <w:div w:id="895361358">
      <w:bodyDiv w:val="1"/>
      <w:marLeft w:val="0"/>
      <w:marRight w:val="0"/>
      <w:marTop w:val="0"/>
      <w:marBottom w:val="0"/>
      <w:divBdr>
        <w:top w:val="none" w:sz="0" w:space="0" w:color="auto"/>
        <w:left w:val="none" w:sz="0" w:space="0" w:color="auto"/>
        <w:bottom w:val="none" w:sz="0" w:space="0" w:color="auto"/>
        <w:right w:val="none" w:sz="0" w:space="0" w:color="auto"/>
      </w:divBdr>
    </w:div>
    <w:div w:id="897130122">
      <w:bodyDiv w:val="1"/>
      <w:marLeft w:val="0"/>
      <w:marRight w:val="0"/>
      <w:marTop w:val="0"/>
      <w:marBottom w:val="0"/>
      <w:divBdr>
        <w:top w:val="none" w:sz="0" w:space="0" w:color="auto"/>
        <w:left w:val="none" w:sz="0" w:space="0" w:color="auto"/>
        <w:bottom w:val="none" w:sz="0" w:space="0" w:color="auto"/>
        <w:right w:val="none" w:sz="0" w:space="0" w:color="auto"/>
      </w:divBdr>
    </w:div>
    <w:div w:id="964890820">
      <w:bodyDiv w:val="1"/>
      <w:marLeft w:val="0"/>
      <w:marRight w:val="0"/>
      <w:marTop w:val="0"/>
      <w:marBottom w:val="0"/>
      <w:divBdr>
        <w:top w:val="none" w:sz="0" w:space="0" w:color="auto"/>
        <w:left w:val="none" w:sz="0" w:space="0" w:color="auto"/>
        <w:bottom w:val="none" w:sz="0" w:space="0" w:color="auto"/>
        <w:right w:val="none" w:sz="0" w:space="0" w:color="auto"/>
      </w:divBdr>
    </w:div>
    <w:div w:id="973368971">
      <w:bodyDiv w:val="1"/>
      <w:marLeft w:val="0"/>
      <w:marRight w:val="0"/>
      <w:marTop w:val="0"/>
      <w:marBottom w:val="0"/>
      <w:divBdr>
        <w:top w:val="none" w:sz="0" w:space="0" w:color="auto"/>
        <w:left w:val="none" w:sz="0" w:space="0" w:color="auto"/>
        <w:bottom w:val="none" w:sz="0" w:space="0" w:color="auto"/>
        <w:right w:val="none" w:sz="0" w:space="0" w:color="auto"/>
      </w:divBdr>
    </w:div>
    <w:div w:id="995647506">
      <w:bodyDiv w:val="1"/>
      <w:marLeft w:val="0"/>
      <w:marRight w:val="0"/>
      <w:marTop w:val="0"/>
      <w:marBottom w:val="0"/>
      <w:divBdr>
        <w:top w:val="none" w:sz="0" w:space="0" w:color="auto"/>
        <w:left w:val="none" w:sz="0" w:space="0" w:color="auto"/>
        <w:bottom w:val="none" w:sz="0" w:space="0" w:color="auto"/>
        <w:right w:val="none" w:sz="0" w:space="0" w:color="auto"/>
      </w:divBdr>
    </w:div>
    <w:div w:id="999819644">
      <w:bodyDiv w:val="1"/>
      <w:marLeft w:val="0"/>
      <w:marRight w:val="0"/>
      <w:marTop w:val="0"/>
      <w:marBottom w:val="0"/>
      <w:divBdr>
        <w:top w:val="none" w:sz="0" w:space="0" w:color="auto"/>
        <w:left w:val="none" w:sz="0" w:space="0" w:color="auto"/>
        <w:bottom w:val="none" w:sz="0" w:space="0" w:color="auto"/>
        <w:right w:val="none" w:sz="0" w:space="0" w:color="auto"/>
      </w:divBdr>
    </w:div>
    <w:div w:id="1012999138">
      <w:bodyDiv w:val="1"/>
      <w:marLeft w:val="0"/>
      <w:marRight w:val="0"/>
      <w:marTop w:val="0"/>
      <w:marBottom w:val="0"/>
      <w:divBdr>
        <w:top w:val="none" w:sz="0" w:space="0" w:color="auto"/>
        <w:left w:val="none" w:sz="0" w:space="0" w:color="auto"/>
        <w:bottom w:val="none" w:sz="0" w:space="0" w:color="auto"/>
        <w:right w:val="none" w:sz="0" w:space="0" w:color="auto"/>
      </w:divBdr>
    </w:div>
    <w:div w:id="1049377290">
      <w:bodyDiv w:val="1"/>
      <w:marLeft w:val="0"/>
      <w:marRight w:val="0"/>
      <w:marTop w:val="0"/>
      <w:marBottom w:val="0"/>
      <w:divBdr>
        <w:top w:val="none" w:sz="0" w:space="0" w:color="auto"/>
        <w:left w:val="none" w:sz="0" w:space="0" w:color="auto"/>
        <w:bottom w:val="none" w:sz="0" w:space="0" w:color="auto"/>
        <w:right w:val="none" w:sz="0" w:space="0" w:color="auto"/>
      </w:divBdr>
    </w:div>
    <w:div w:id="1051608951">
      <w:bodyDiv w:val="1"/>
      <w:marLeft w:val="0"/>
      <w:marRight w:val="0"/>
      <w:marTop w:val="0"/>
      <w:marBottom w:val="0"/>
      <w:divBdr>
        <w:top w:val="none" w:sz="0" w:space="0" w:color="auto"/>
        <w:left w:val="none" w:sz="0" w:space="0" w:color="auto"/>
        <w:bottom w:val="none" w:sz="0" w:space="0" w:color="auto"/>
        <w:right w:val="none" w:sz="0" w:space="0" w:color="auto"/>
      </w:divBdr>
    </w:div>
    <w:div w:id="1067534938">
      <w:bodyDiv w:val="1"/>
      <w:marLeft w:val="0"/>
      <w:marRight w:val="0"/>
      <w:marTop w:val="0"/>
      <w:marBottom w:val="0"/>
      <w:divBdr>
        <w:top w:val="none" w:sz="0" w:space="0" w:color="auto"/>
        <w:left w:val="none" w:sz="0" w:space="0" w:color="auto"/>
        <w:bottom w:val="none" w:sz="0" w:space="0" w:color="auto"/>
        <w:right w:val="none" w:sz="0" w:space="0" w:color="auto"/>
      </w:divBdr>
    </w:div>
    <w:div w:id="1070734570">
      <w:bodyDiv w:val="1"/>
      <w:marLeft w:val="0"/>
      <w:marRight w:val="0"/>
      <w:marTop w:val="0"/>
      <w:marBottom w:val="0"/>
      <w:divBdr>
        <w:top w:val="none" w:sz="0" w:space="0" w:color="auto"/>
        <w:left w:val="none" w:sz="0" w:space="0" w:color="auto"/>
        <w:bottom w:val="none" w:sz="0" w:space="0" w:color="auto"/>
        <w:right w:val="none" w:sz="0" w:space="0" w:color="auto"/>
      </w:divBdr>
    </w:div>
    <w:div w:id="1075587875">
      <w:bodyDiv w:val="1"/>
      <w:marLeft w:val="0"/>
      <w:marRight w:val="0"/>
      <w:marTop w:val="0"/>
      <w:marBottom w:val="0"/>
      <w:divBdr>
        <w:top w:val="none" w:sz="0" w:space="0" w:color="auto"/>
        <w:left w:val="none" w:sz="0" w:space="0" w:color="auto"/>
        <w:bottom w:val="none" w:sz="0" w:space="0" w:color="auto"/>
        <w:right w:val="none" w:sz="0" w:space="0" w:color="auto"/>
      </w:divBdr>
    </w:div>
    <w:div w:id="1081608843">
      <w:bodyDiv w:val="1"/>
      <w:marLeft w:val="0"/>
      <w:marRight w:val="0"/>
      <w:marTop w:val="0"/>
      <w:marBottom w:val="0"/>
      <w:divBdr>
        <w:top w:val="none" w:sz="0" w:space="0" w:color="auto"/>
        <w:left w:val="none" w:sz="0" w:space="0" w:color="auto"/>
        <w:bottom w:val="none" w:sz="0" w:space="0" w:color="auto"/>
        <w:right w:val="none" w:sz="0" w:space="0" w:color="auto"/>
      </w:divBdr>
    </w:div>
    <w:div w:id="1081636259">
      <w:bodyDiv w:val="1"/>
      <w:marLeft w:val="0"/>
      <w:marRight w:val="0"/>
      <w:marTop w:val="0"/>
      <w:marBottom w:val="0"/>
      <w:divBdr>
        <w:top w:val="none" w:sz="0" w:space="0" w:color="auto"/>
        <w:left w:val="none" w:sz="0" w:space="0" w:color="auto"/>
        <w:bottom w:val="none" w:sz="0" w:space="0" w:color="auto"/>
        <w:right w:val="none" w:sz="0" w:space="0" w:color="auto"/>
      </w:divBdr>
      <w:divsChild>
        <w:div w:id="240717937">
          <w:marLeft w:val="547"/>
          <w:marRight w:val="0"/>
          <w:marTop w:val="0"/>
          <w:marBottom w:val="0"/>
          <w:divBdr>
            <w:top w:val="none" w:sz="0" w:space="0" w:color="auto"/>
            <w:left w:val="none" w:sz="0" w:space="0" w:color="auto"/>
            <w:bottom w:val="none" w:sz="0" w:space="0" w:color="auto"/>
            <w:right w:val="none" w:sz="0" w:space="0" w:color="auto"/>
          </w:divBdr>
        </w:div>
        <w:div w:id="1907371695">
          <w:marLeft w:val="547"/>
          <w:marRight w:val="0"/>
          <w:marTop w:val="0"/>
          <w:marBottom w:val="0"/>
          <w:divBdr>
            <w:top w:val="none" w:sz="0" w:space="0" w:color="auto"/>
            <w:left w:val="none" w:sz="0" w:space="0" w:color="auto"/>
            <w:bottom w:val="none" w:sz="0" w:space="0" w:color="auto"/>
            <w:right w:val="none" w:sz="0" w:space="0" w:color="auto"/>
          </w:divBdr>
        </w:div>
      </w:divsChild>
    </w:div>
    <w:div w:id="1087654518">
      <w:bodyDiv w:val="1"/>
      <w:marLeft w:val="0"/>
      <w:marRight w:val="0"/>
      <w:marTop w:val="0"/>
      <w:marBottom w:val="0"/>
      <w:divBdr>
        <w:top w:val="none" w:sz="0" w:space="0" w:color="auto"/>
        <w:left w:val="none" w:sz="0" w:space="0" w:color="auto"/>
        <w:bottom w:val="none" w:sz="0" w:space="0" w:color="auto"/>
        <w:right w:val="none" w:sz="0" w:space="0" w:color="auto"/>
      </w:divBdr>
    </w:div>
    <w:div w:id="1096707748">
      <w:bodyDiv w:val="1"/>
      <w:marLeft w:val="0"/>
      <w:marRight w:val="0"/>
      <w:marTop w:val="0"/>
      <w:marBottom w:val="0"/>
      <w:divBdr>
        <w:top w:val="none" w:sz="0" w:space="0" w:color="auto"/>
        <w:left w:val="none" w:sz="0" w:space="0" w:color="auto"/>
        <w:bottom w:val="none" w:sz="0" w:space="0" w:color="auto"/>
        <w:right w:val="none" w:sz="0" w:space="0" w:color="auto"/>
      </w:divBdr>
    </w:div>
    <w:div w:id="1098217066">
      <w:bodyDiv w:val="1"/>
      <w:marLeft w:val="0"/>
      <w:marRight w:val="0"/>
      <w:marTop w:val="0"/>
      <w:marBottom w:val="0"/>
      <w:divBdr>
        <w:top w:val="none" w:sz="0" w:space="0" w:color="auto"/>
        <w:left w:val="none" w:sz="0" w:space="0" w:color="auto"/>
        <w:bottom w:val="none" w:sz="0" w:space="0" w:color="auto"/>
        <w:right w:val="none" w:sz="0" w:space="0" w:color="auto"/>
      </w:divBdr>
    </w:div>
    <w:div w:id="1098870244">
      <w:bodyDiv w:val="1"/>
      <w:marLeft w:val="0"/>
      <w:marRight w:val="0"/>
      <w:marTop w:val="0"/>
      <w:marBottom w:val="0"/>
      <w:divBdr>
        <w:top w:val="none" w:sz="0" w:space="0" w:color="auto"/>
        <w:left w:val="none" w:sz="0" w:space="0" w:color="auto"/>
        <w:bottom w:val="none" w:sz="0" w:space="0" w:color="auto"/>
        <w:right w:val="none" w:sz="0" w:space="0" w:color="auto"/>
      </w:divBdr>
    </w:div>
    <w:div w:id="1115369740">
      <w:bodyDiv w:val="1"/>
      <w:marLeft w:val="0"/>
      <w:marRight w:val="0"/>
      <w:marTop w:val="0"/>
      <w:marBottom w:val="0"/>
      <w:divBdr>
        <w:top w:val="none" w:sz="0" w:space="0" w:color="auto"/>
        <w:left w:val="none" w:sz="0" w:space="0" w:color="auto"/>
        <w:bottom w:val="none" w:sz="0" w:space="0" w:color="auto"/>
        <w:right w:val="none" w:sz="0" w:space="0" w:color="auto"/>
      </w:divBdr>
    </w:div>
    <w:div w:id="1117136577">
      <w:bodyDiv w:val="1"/>
      <w:marLeft w:val="0"/>
      <w:marRight w:val="0"/>
      <w:marTop w:val="0"/>
      <w:marBottom w:val="0"/>
      <w:divBdr>
        <w:top w:val="none" w:sz="0" w:space="0" w:color="auto"/>
        <w:left w:val="none" w:sz="0" w:space="0" w:color="auto"/>
        <w:bottom w:val="none" w:sz="0" w:space="0" w:color="auto"/>
        <w:right w:val="none" w:sz="0" w:space="0" w:color="auto"/>
      </w:divBdr>
    </w:div>
    <w:div w:id="1172067132">
      <w:bodyDiv w:val="1"/>
      <w:marLeft w:val="0"/>
      <w:marRight w:val="0"/>
      <w:marTop w:val="0"/>
      <w:marBottom w:val="0"/>
      <w:divBdr>
        <w:top w:val="none" w:sz="0" w:space="0" w:color="auto"/>
        <w:left w:val="none" w:sz="0" w:space="0" w:color="auto"/>
        <w:bottom w:val="none" w:sz="0" w:space="0" w:color="auto"/>
        <w:right w:val="none" w:sz="0" w:space="0" w:color="auto"/>
      </w:divBdr>
    </w:div>
    <w:div w:id="1184637486">
      <w:bodyDiv w:val="1"/>
      <w:marLeft w:val="0"/>
      <w:marRight w:val="0"/>
      <w:marTop w:val="0"/>
      <w:marBottom w:val="0"/>
      <w:divBdr>
        <w:top w:val="none" w:sz="0" w:space="0" w:color="auto"/>
        <w:left w:val="none" w:sz="0" w:space="0" w:color="auto"/>
        <w:bottom w:val="none" w:sz="0" w:space="0" w:color="auto"/>
        <w:right w:val="none" w:sz="0" w:space="0" w:color="auto"/>
      </w:divBdr>
    </w:div>
    <w:div w:id="1190609869">
      <w:bodyDiv w:val="1"/>
      <w:marLeft w:val="0"/>
      <w:marRight w:val="0"/>
      <w:marTop w:val="0"/>
      <w:marBottom w:val="0"/>
      <w:divBdr>
        <w:top w:val="none" w:sz="0" w:space="0" w:color="auto"/>
        <w:left w:val="none" w:sz="0" w:space="0" w:color="auto"/>
        <w:bottom w:val="none" w:sz="0" w:space="0" w:color="auto"/>
        <w:right w:val="none" w:sz="0" w:space="0" w:color="auto"/>
      </w:divBdr>
    </w:div>
    <w:div w:id="1203253659">
      <w:bodyDiv w:val="1"/>
      <w:marLeft w:val="0"/>
      <w:marRight w:val="0"/>
      <w:marTop w:val="0"/>
      <w:marBottom w:val="0"/>
      <w:divBdr>
        <w:top w:val="none" w:sz="0" w:space="0" w:color="auto"/>
        <w:left w:val="none" w:sz="0" w:space="0" w:color="auto"/>
        <w:bottom w:val="none" w:sz="0" w:space="0" w:color="auto"/>
        <w:right w:val="none" w:sz="0" w:space="0" w:color="auto"/>
      </w:divBdr>
    </w:div>
    <w:div w:id="1209148259">
      <w:bodyDiv w:val="1"/>
      <w:marLeft w:val="0"/>
      <w:marRight w:val="0"/>
      <w:marTop w:val="0"/>
      <w:marBottom w:val="0"/>
      <w:divBdr>
        <w:top w:val="none" w:sz="0" w:space="0" w:color="auto"/>
        <w:left w:val="none" w:sz="0" w:space="0" w:color="auto"/>
        <w:bottom w:val="none" w:sz="0" w:space="0" w:color="auto"/>
        <w:right w:val="none" w:sz="0" w:space="0" w:color="auto"/>
      </w:divBdr>
    </w:div>
    <w:div w:id="1211965420">
      <w:bodyDiv w:val="1"/>
      <w:marLeft w:val="0"/>
      <w:marRight w:val="0"/>
      <w:marTop w:val="0"/>
      <w:marBottom w:val="0"/>
      <w:divBdr>
        <w:top w:val="none" w:sz="0" w:space="0" w:color="auto"/>
        <w:left w:val="none" w:sz="0" w:space="0" w:color="auto"/>
        <w:bottom w:val="none" w:sz="0" w:space="0" w:color="auto"/>
        <w:right w:val="none" w:sz="0" w:space="0" w:color="auto"/>
      </w:divBdr>
    </w:div>
    <w:div w:id="1215700520">
      <w:bodyDiv w:val="1"/>
      <w:marLeft w:val="0"/>
      <w:marRight w:val="0"/>
      <w:marTop w:val="0"/>
      <w:marBottom w:val="0"/>
      <w:divBdr>
        <w:top w:val="none" w:sz="0" w:space="0" w:color="auto"/>
        <w:left w:val="none" w:sz="0" w:space="0" w:color="auto"/>
        <w:bottom w:val="none" w:sz="0" w:space="0" w:color="auto"/>
        <w:right w:val="none" w:sz="0" w:space="0" w:color="auto"/>
      </w:divBdr>
    </w:div>
    <w:div w:id="1230187840">
      <w:bodyDiv w:val="1"/>
      <w:marLeft w:val="0"/>
      <w:marRight w:val="0"/>
      <w:marTop w:val="0"/>
      <w:marBottom w:val="0"/>
      <w:divBdr>
        <w:top w:val="none" w:sz="0" w:space="0" w:color="auto"/>
        <w:left w:val="none" w:sz="0" w:space="0" w:color="auto"/>
        <w:bottom w:val="none" w:sz="0" w:space="0" w:color="auto"/>
        <w:right w:val="none" w:sz="0" w:space="0" w:color="auto"/>
      </w:divBdr>
    </w:div>
    <w:div w:id="1236089032">
      <w:bodyDiv w:val="1"/>
      <w:marLeft w:val="0"/>
      <w:marRight w:val="0"/>
      <w:marTop w:val="0"/>
      <w:marBottom w:val="0"/>
      <w:divBdr>
        <w:top w:val="none" w:sz="0" w:space="0" w:color="auto"/>
        <w:left w:val="none" w:sz="0" w:space="0" w:color="auto"/>
        <w:bottom w:val="none" w:sz="0" w:space="0" w:color="auto"/>
        <w:right w:val="none" w:sz="0" w:space="0" w:color="auto"/>
      </w:divBdr>
    </w:div>
    <w:div w:id="1253660346">
      <w:bodyDiv w:val="1"/>
      <w:marLeft w:val="0"/>
      <w:marRight w:val="0"/>
      <w:marTop w:val="0"/>
      <w:marBottom w:val="0"/>
      <w:divBdr>
        <w:top w:val="none" w:sz="0" w:space="0" w:color="auto"/>
        <w:left w:val="none" w:sz="0" w:space="0" w:color="auto"/>
        <w:bottom w:val="none" w:sz="0" w:space="0" w:color="auto"/>
        <w:right w:val="none" w:sz="0" w:space="0" w:color="auto"/>
      </w:divBdr>
    </w:div>
    <w:div w:id="1269044354">
      <w:bodyDiv w:val="1"/>
      <w:marLeft w:val="0"/>
      <w:marRight w:val="0"/>
      <w:marTop w:val="0"/>
      <w:marBottom w:val="0"/>
      <w:divBdr>
        <w:top w:val="none" w:sz="0" w:space="0" w:color="auto"/>
        <w:left w:val="none" w:sz="0" w:space="0" w:color="auto"/>
        <w:bottom w:val="none" w:sz="0" w:space="0" w:color="auto"/>
        <w:right w:val="none" w:sz="0" w:space="0" w:color="auto"/>
      </w:divBdr>
    </w:div>
    <w:div w:id="1273709302">
      <w:bodyDiv w:val="1"/>
      <w:marLeft w:val="0"/>
      <w:marRight w:val="0"/>
      <w:marTop w:val="0"/>
      <w:marBottom w:val="0"/>
      <w:divBdr>
        <w:top w:val="none" w:sz="0" w:space="0" w:color="auto"/>
        <w:left w:val="none" w:sz="0" w:space="0" w:color="auto"/>
        <w:bottom w:val="none" w:sz="0" w:space="0" w:color="auto"/>
        <w:right w:val="none" w:sz="0" w:space="0" w:color="auto"/>
      </w:divBdr>
    </w:div>
    <w:div w:id="1278219348">
      <w:bodyDiv w:val="1"/>
      <w:marLeft w:val="0"/>
      <w:marRight w:val="0"/>
      <w:marTop w:val="0"/>
      <w:marBottom w:val="0"/>
      <w:divBdr>
        <w:top w:val="none" w:sz="0" w:space="0" w:color="auto"/>
        <w:left w:val="none" w:sz="0" w:space="0" w:color="auto"/>
        <w:bottom w:val="none" w:sz="0" w:space="0" w:color="auto"/>
        <w:right w:val="none" w:sz="0" w:space="0" w:color="auto"/>
      </w:divBdr>
    </w:div>
    <w:div w:id="1343120330">
      <w:bodyDiv w:val="1"/>
      <w:marLeft w:val="0"/>
      <w:marRight w:val="0"/>
      <w:marTop w:val="0"/>
      <w:marBottom w:val="0"/>
      <w:divBdr>
        <w:top w:val="none" w:sz="0" w:space="0" w:color="auto"/>
        <w:left w:val="none" w:sz="0" w:space="0" w:color="auto"/>
        <w:bottom w:val="none" w:sz="0" w:space="0" w:color="auto"/>
        <w:right w:val="none" w:sz="0" w:space="0" w:color="auto"/>
      </w:divBdr>
    </w:div>
    <w:div w:id="1345326761">
      <w:bodyDiv w:val="1"/>
      <w:marLeft w:val="0"/>
      <w:marRight w:val="0"/>
      <w:marTop w:val="0"/>
      <w:marBottom w:val="0"/>
      <w:divBdr>
        <w:top w:val="none" w:sz="0" w:space="0" w:color="auto"/>
        <w:left w:val="none" w:sz="0" w:space="0" w:color="auto"/>
        <w:bottom w:val="none" w:sz="0" w:space="0" w:color="auto"/>
        <w:right w:val="none" w:sz="0" w:space="0" w:color="auto"/>
      </w:divBdr>
    </w:div>
    <w:div w:id="1346320382">
      <w:bodyDiv w:val="1"/>
      <w:marLeft w:val="0"/>
      <w:marRight w:val="0"/>
      <w:marTop w:val="0"/>
      <w:marBottom w:val="0"/>
      <w:divBdr>
        <w:top w:val="none" w:sz="0" w:space="0" w:color="auto"/>
        <w:left w:val="none" w:sz="0" w:space="0" w:color="auto"/>
        <w:bottom w:val="none" w:sz="0" w:space="0" w:color="auto"/>
        <w:right w:val="none" w:sz="0" w:space="0" w:color="auto"/>
      </w:divBdr>
    </w:div>
    <w:div w:id="1366324280">
      <w:bodyDiv w:val="1"/>
      <w:marLeft w:val="0"/>
      <w:marRight w:val="0"/>
      <w:marTop w:val="0"/>
      <w:marBottom w:val="0"/>
      <w:divBdr>
        <w:top w:val="none" w:sz="0" w:space="0" w:color="auto"/>
        <w:left w:val="none" w:sz="0" w:space="0" w:color="auto"/>
        <w:bottom w:val="none" w:sz="0" w:space="0" w:color="auto"/>
        <w:right w:val="none" w:sz="0" w:space="0" w:color="auto"/>
      </w:divBdr>
    </w:div>
    <w:div w:id="1382242034">
      <w:bodyDiv w:val="1"/>
      <w:marLeft w:val="0"/>
      <w:marRight w:val="0"/>
      <w:marTop w:val="0"/>
      <w:marBottom w:val="0"/>
      <w:divBdr>
        <w:top w:val="none" w:sz="0" w:space="0" w:color="auto"/>
        <w:left w:val="none" w:sz="0" w:space="0" w:color="auto"/>
        <w:bottom w:val="none" w:sz="0" w:space="0" w:color="auto"/>
        <w:right w:val="none" w:sz="0" w:space="0" w:color="auto"/>
      </w:divBdr>
    </w:div>
    <w:div w:id="1389306235">
      <w:bodyDiv w:val="1"/>
      <w:marLeft w:val="0"/>
      <w:marRight w:val="0"/>
      <w:marTop w:val="0"/>
      <w:marBottom w:val="0"/>
      <w:divBdr>
        <w:top w:val="none" w:sz="0" w:space="0" w:color="auto"/>
        <w:left w:val="none" w:sz="0" w:space="0" w:color="auto"/>
        <w:bottom w:val="none" w:sz="0" w:space="0" w:color="auto"/>
        <w:right w:val="none" w:sz="0" w:space="0" w:color="auto"/>
      </w:divBdr>
    </w:div>
    <w:div w:id="1391613932">
      <w:bodyDiv w:val="1"/>
      <w:marLeft w:val="0"/>
      <w:marRight w:val="0"/>
      <w:marTop w:val="0"/>
      <w:marBottom w:val="0"/>
      <w:divBdr>
        <w:top w:val="none" w:sz="0" w:space="0" w:color="auto"/>
        <w:left w:val="none" w:sz="0" w:space="0" w:color="auto"/>
        <w:bottom w:val="none" w:sz="0" w:space="0" w:color="auto"/>
        <w:right w:val="none" w:sz="0" w:space="0" w:color="auto"/>
      </w:divBdr>
    </w:div>
    <w:div w:id="1410038775">
      <w:bodyDiv w:val="1"/>
      <w:marLeft w:val="0"/>
      <w:marRight w:val="0"/>
      <w:marTop w:val="0"/>
      <w:marBottom w:val="0"/>
      <w:divBdr>
        <w:top w:val="none" w:sz="0" w:space="0" w:color="auto"/>
        <w:left w:val="none" w:sz="0" w:space="0" w:color="auto"/>
        <w:bottom w:val="none" w:sz="0" w:space="0" w:color="auto"/>
        <w:right w:val="none" w:sz="0" w:space="0" w:color="auto"/>
      </w:divBdr>
    </w:div>
    <w:div w:id="1430127439">
      <w:bodyDiv w:val="1"/>
      <w:marLeft w:val="0"/>
      <w:marRight w:val="0"/>
      <w:marTop w:val="0"/>
      <w:marBottom w:val="0"/>
      <w:divBdr>
        <w:top w:val="none" w:sz="0" w:space="0" w:color="auto"/>
        <w:left w:val="none" w:sz="0" w:space="0" w:color="auto"/>
        <w:bottom w:val="none" w:sz="0" w:space="0" w:color="auto"/>
        <w:right w:val="none" w:sz="0" w:space="0" w:color="auto"/>
      </w:divBdr>
    </w:div>
    <w:div w:id="1442646472">
      <w:bodyDiv w:val="1"/>
      <w:marLeft w:val="0"/>
      <w:marRight w:val="0"/>
      <w:marTop w:val="0"/>
      <w:marBottom w:val="0"/>
      <w:divBdr>
        <w:top w:val="none" w:sz="0" w:space="0" w:color="auto"/>
        <w:left w:val="none" w:sz="0" w:space="0" w:color="auto"/>
        <w:bottom w:val="none" w:sz="0" w:space="0" w:color="auto"/>
        <w:right w:val="none" w:sz="0" w:space="0" w:color="auto"/>
      </w:divBdr>
    </w:div>
    <w:div w:id="1446926274">
      <w:bodyDiv w:val="1"/>
      <w:marLeft w:val="0"/>
      <w:marRight w:val="0"/>
      <w:marTop w:val="0"/>
      <w:marBottom w:val="0"/>
      <w:divBdr>
        <w:top w:val="none" w:sz="0" w:space="0" w:color="auto"/>
        <w:left w:val="none" w:sz="0" w:space="0" w:color="auto"/>
        <w:bottom w:val="none" w:sz="0" w:space="0" w:color="auto"/>
        <w:right w:val="none" w:sz="0" w:space="0" w:color="auto"/>
      </w:divBdr>
    </w:div>
    <w:div w:id="1453472334">
      <w:bodyDiv w:val="1"/>
      <w:marLeft w:val="0"/>
      <w:marRight w:val="0"/>
      <w:marTop w:val="0"/>
      <w:marBottom w:val="0"/>
      <w:divBdr>
        <w:top w:val="none" w:sz="0" w:space="0" w:color="auto"/>
        <w:left w:val="none" w:sz="0" w:space="0" w:color="auto"/>
        <w:bottom w:val="none" w:sz="0" w:space="0" w:color="auto"/>
        <w:right w:val="none" w:sz="0" w:space="0" w:color="auto"/>
      </w:divBdr>
    </w:div>
    <w:div w:id="1464805991">
      <w:bodyDiv w:val="1"/>
      <w:marLeft w:val="0"/>
      <w:marRight w:val="0"/>
      <w:marTop w:val="0"/>
      <w:marBottom w:val="0"/>
      <w:divBdr>
        <w:top w:val="none" w:sz="0" w:space="0" w:color="auto"/>
        <w:left w:val="none" w:sz="0" w:space="0" w:color="auto"/>
        <w:bottom w:val="none" w:sz="0" w:space="0" w:color="auto"/>
        <w:right w:val="none" w:sz="0" w:space="0" w:color="auto"/>
      </w:divBdr>
    </w:div>
    <w:div w:id="1474444797">
      <w:bodyDiv w:val="1"/>
      <w:marLeft w:val="0"/>
      <w:marRight w:val="0"/>
      <w:marTop w:val="0"/>
      <w:marBottom w:val="0"/>
      <w:divBdr>
        <w:top w:val="none" w:sz="0" w:space="0" w:color="auto"/>
        <w:left w:val="none" w:sz="0" w:space="0" w:color="auto"/>
        <w:bottom w:val="none" w:sz="0" w:space="0" w:color="auto"/>
        <w:right w:val="none" w:sz="0" w:space="0" w:color="auto"/>
      </w:divBdr>
    </w:div>
    <w:div w:id="1477527891">
      <w:bodyDiv w:val="1"/>
      <w:marLeft w:val="0"/>
      <w:marRight w:val="0"/>
      <w:marTop w:val="0"/>
      <w:marBottom w:val="0"/>
      <w:divBdr>
        <w:top w:val="none" w:sz="0" w:space="0" w:color="auto"/>
        <w:left w:val="none" w:sz="0" w:space="0" w:color="auto"/>
        <w:bottom w:val="none" w:sz="0" w:space="0" w:color="auto"/>
        <w:right w:val="none" w:sz="0" w:space="0" w:color="auto"/>
      </w:divBdr>
    </w:div>
    <w:div w:id="1505899863">
      <w:bodyDiv w:val="1"/>
      <w:marLeft w:val="0"/>
      <w:marRight w:val="0"/>
      <w:marTop w:val="0"/>
      <w:marBottom w:val="0"/>
      <w:divBdr>
        <w:top w:val="none" w:sz="0" w:space="0" w:color="auto"/>
        <w:left w:val="none" w:sz="0" w:space="0" w:color="auto"/>
        <w:bottom w:val="none" w:sz="0" w:space="0" w:color="auto"/>
        <w:right w:val="none" w:sz="0" w:space="0" w:color="auto"/>
      </w:divBdr>
    </w:div>
    <w:div w:id="1506746346">
      <w:bodyDiv w:val="1"/>
      <w:marLeft w:val="0"/>
      <w:marRight w:val="0"/>
      <w:marTop w:val="0"/>
      <w:marBottom w:val="0"/>
      <w:divBdr>
        <w:top w:val="none" w:sz="0" w:space="0" w:color="auto"/>
        <w:left w:val="none" w:sz="0" w:space="0" w:color="auto"/>
        <w:bottom w:val="none" w:sz="0" w:space="0" w:color="auto"/>
        <w:right w:val="none" w:sz="0" w:space="0" w:color="auto"/>
      </w:divBdr>
    </w:div>
    <w:div w:id="1510095832">
      <w:bodyDiv w:val="1"/>
      <w:marLeft w:val="0"/>
      <w:marRight w:val="0"/>
      <w:marTop w:val="0"/>
      <w:marBottom w:val="0"/>
      <w:divBdr>
        <w:top w:val="none" w:sz="0" w:space="0" w:color="auto"/>
        <w:left w:val="none" w:sz="0" w:space="0" w:color="auto"/>
        <w:bottom w:val="none" w:sz="0" w:space="0" w:color="auto"/>
        <w:right w:val="none" w:sz="0" w:space="0" w:color="auto"/>
      </w:divBdr>
    </w:div>
    <w:div w:id="1510485755">
      <w:bodyDiv w:val="1"/>
      <w:marLeft w:val="0"/>
      <w:marRight w:val="0"/>
      <w:marTop w:val="0"/>
      <w:marBottom w:val="0"/>
      <w:divBdr>
        <w:top w:val="none" w:sz="0" w:space="0" w:color="auto"/>
        <w:left w:val="none" w:sz="0" w:space="0" w:color="auto"/>
        <w:bottom w:val="none" w:sz="0" w:space="0" w:color="auto"/>
        <w:right w:val="none" w:sz="0" w:space="0" w:color="auto"/>
      </w:divBdr>
    </w:div>
    <w:div w:id="1513453892">
      <w:bodyDiv w:val="1"/>
      <w:marLeft w:val="0"/>
      <w:marRight w:val="0"/>
      <w:marTop w:val="0"/>
      <w:marBottom w:val="0"/>
      <w:divBdr>
        <w:top w:val="none" w:sz="0" w:space="0" w:color="auto"/>
        <w:left w:val="none" w:sz="0" w:space="0" w:color="auto"/>
        <w:bottom w:val="none" w:sz="0" w:space="0" w:color="auto"/>
        <w:right w:val="none" w:sz="0" w:space="0" w:color="auto"/>
      </w:divBdr>
    </w:div>
    <w:div w:id="1515921174">
      <w:bodyDiv w:val="1"/>
      <w:marLeft w:val="0"/>
      <w:marRight w:val="0"/>
      <w:marTop w:val="0"/>
      <w:marBottom w:val="0"/>
      <w:divBdr>
        <w:top w:val="none" w:sz="0" w:space="0" w:color="auto"/>
        <w:left w:val="none" w:sz="0" w:space="0" w:color="auto"/>
        <w:bottom w:val="none" w:sz="0" w:space="0" w:color="auto"/>
        <w:right w:val="none" w:sz="0" w:space="0" w:color="auto"/>
      </w:divBdr>
    </w:div>
    <w:div w:id="1518932042">
      <w:bodyDiv w:val="1"/>
      <w:marLeft w:val="0"/>
      <w:marRight w:val="0"/>
      <w:marTop w:val="0"/>
      <w:marBottom w:val="0"/>
      <w:divBdr>
        <w:top w:val="none" w:sz="0" w:space="0" w:color="auto"/>
        <w:left w:val="none" w:sz="0" w:space="0" w:color="auto"/>
        <w:bottom w:val="none" w:sz="0" w:space="0" w:color="auto"/>
        <w:right w:val="none" w:sz="0" w:space="0" w:color="auto"/>
      </w:divBdr>
    </w:div>
    <w:div w:id="1526362283">
      <w:bodyDiv w:val="1"/>
      <w:marLeft w:val="0"/>
      <w:marRight w:val="0"/>
      <w:marTop w:val="0"/>
      <w:marBottom w:val="0"/>
      <w:divBdr>
        <w:top w:val="none" w:sz="0" w:space="0" w:color="auto"/>
        <w:left w:val="none" w:sz="0" w:space="0" w:color="auto"/>
        <w:bottom w:val="none" w:sz="0" w:space="0" w:color="auto"/>
        <w:right w:val="none" w:sz="0" w:space="0" w:color="auto"/>
      </w:divBdr>
    </w:div>
    <w:div w:id="1527788715">
      <w:bodyDiv w:val="1"/>
      <w:marLeft w:val="0"/>
      <w:marRight w:val="0"/>
      <w:marTop w:val="0"/>
      <w:marBottom w:val="0"/>
      <w:divBdr>
        <w:top w:val="none" w:sz="0" w:space="0" w:color="auto"/>
        <w:left w:val="none" w:sz="0" w:space="0" w:color="auto"/>
        <w:bottom w:val="none" w:sz="0" w:space="0" w:color="auto"/>
        <w:right w:val="none" w:sz="0" w:space="0" w:color="auto"/>
      </w:divBdr>
    </w:div>
    <w:div w:id="1528913127">
      <w:bodyDiv w:val="1"/>
      <w:marLeft w:val="0"/>
      <w:marRight w:val="0"/>
      <w:marTop w:val="0"/>
      <w:marBottom w:val="0"/>
      <w:divBdr>
        <w:top w:val="none" w:sz="0" w:space="0" w:color="auto"/>
        <w:left w:val="none" w:sz="0" w:space="0" w:color="auto"/>
        <w:bottom w:val="none" w:sz="0" w:space="0" w:color="auto"/>
        <w:right w:val="none" w:sz="0" w:space="0" w:color="auto"/>
      </w:divBdr>
    </w:div>
    <w:div w:id="1576041873">
      <w:bodyDiv w:val="1"/>
      <w:marLeft w:val="0"/>
      <w:marRight w:val="0"/>
      <w:marTop w:val="0"/>
      <w:marBottom w:val="0"/>
      <w:divBdr>
        <w:top w:val="none" w:sz="0" w:space="0" w:color="auto"/>
        <w:left w:val="none" w:sz="0" w:space="0" w:color="auto"/>
        <w:bottom w:val="none" w:sz="0" w:space="0" w:color="auto"/>
        <w:right w:val="none" w:sz="0" w:space="0" w:color="auto"/>
      </w:divBdr>
    </w:div>
    <w:div w:id="1588347258">
      <w:bodyDiv w:val="1"/>
      <w:marLeft w:val="0"/>
      <w:marRight w:val="0"/>
      <w:marTop w:val="0"/>
      <w:marBottom w:val="0"/>
      <w:divBdr>
        <w:top w:val="none" w:sz="0" w:space="0" w:color="auto"/>
        <w:left w:val="none" w:sz="0" w:space="0" w:color="auto"/>
        <w:bottom w:val="none" w:sz="0" w:space="0" w:color="auto"/>
        <w:right w:val="none" w:sz="0" w:space="0" w:color="auto"/>
      </w:divBdr>
    </w:div>
    <w:div w:id="1593972924">
      <w:bodyDiv w:val="1"/>
      <w:marLeft w:val="0"/>
      <w:marRight w:val="0"/>
      <w:marTop w:val="0"/>
      <w:marBottom w:val="0"/>
      <w:divBdr>
        <w:top w:val="none" w:sz="0" w:space="0" w:color="auto"/>
        <w:left w:val="none" w:sz="0" w:space="0" w:color="auto"/>
        <w:bottom w:val="none" w:sz="0" w:space="0" w:color="auto"/>
        <w:right w:val="none" w:sz="0" w:space="0" w:color="auto"/>
      </w:divBdr>
    </w:div>
    <w:div w:id="1597908760">
      <w:bodyDiv w:val="1"/>
      <w:marLeft w:val="0"/>
      <w:marRight w:val="0"/>
      <w:marTop w:val="0"/>
      <w:marBottom w:val="0"/>
      <w:divBdr>
        <w:top w:val="none" w:sz="0" w:space="0" w:color="auto"/>
        <w:left w:val="none" w:sz="0" w:space="0" w:color="auto"/>
        <w:bottom w:val="none" w:sz="0" w:space="0" w:color="auto"/>
        <w:right w:val="none" w:sz="0" w:space="0" w:color="auto"/>
      </w:divBdr>
    </w:div>
    <w:div w:id="1609240415">
      <w:bodyDiv w:val="1"/>
      <w:marLeft w:val="0"/>
      <w:marRight w:val="0"/>
      <w:marTop w:val="0"/>
      <w:marBottom w:val="0"/>
      <w:divBdr>
        <w:top w:val="none" w:sz="0" w:space="0" w:color="auto"/>
        <w:left w:val="none" w:sz="0" w:space="0" w:color="auto"/>
        <w:bottom w:val="none" w:sz="0" w:space="0" w:color="auto"/>
        <w:right w:val="none" w:sz="0" w:space="0" w:color="auto"/>
      </w:divBdr>
    </w:div>
    <w:div w:id="1610312421">
      <w:bodyDiv w:val="1"/>
      <w:marLeft w:val="0"/>
      <w:marRight w:val="0"/>
      <w:marTop w:val="0"/>
      <w:marBottom w:val="0"/>
      <w:divBdr>
        <w:top w:val="none" w:sz="0" w:space="0" w:color="auto"/>
        <w:left w:val="none" w:sz="0" w:space="0" w:color="auto"/>
        <w:bottom w:val="none" w:sz="0" w:space="0" w:color="auto"/>
        <w:right w:val="none" w:sz="0" w:space="0" w:color="auto"/>
      </w:divBdr>
    </w:div>
    <w:div w:id="1618870724">
      <w:bodyDiv w:val="1"/>
      <w:marLeft w:val="0"/>
      <w:marRight w:val="0"/>
      <w:marTop w:val="0"/>
      <w:marBottom w:val="0"/>
      <w:divBdr>
        <w:top w:val="none" w:sz="0" w:space="0" w:color="auto"/>
        <w:left w:val="none" w:sz="0" w:space="0" w:color="auto"/>
        <w:bottom w:val="none" w:sz="0" w:space="0" w:color="auto"/>
        <w:right w:val="none" w:sz="0" w:space="0" w:color="auto"/>
      </w:divBdr>
    </w:div>
    <w:div w:id="1653023935">
      <w:bodyDiv w:val="1"/>
      <w:marLeft w:val="0"/>
      <w:marRight w:val="0"/>
      <w:marTop w:val="0"/>
      <w:marBottom w:val="0"/>
      <w:divBdr>
        <w:top w:val="none" w:sz="0" w:space="0" w:color="auto"/>
        <w:left w:val="none" w:sz="0" w:space="0" w:color="auto"/>
        <w:bottom w:val="none" w:sz="0" w:space="0" w:color="auto"/>
        <w:right w:val="none" w:sz="0" w:space="0" w:color="auto"/>
      </w:divBdr>
    </w:div>
    <w:div w:id="1667899118">
      <w:bodyDiv w:val="1"/>
      <w:marLeft w:val="0"/>
      <w:marRight w:val="0"/>
      <w:marTop w:val="0"/>
      <w:marBottom w:val="0"/>
      <w:divBdr>
        <w:top w:val="none" w:sz="0" w:space="0" w:color="auto"/>
        <w:left w:val="none" w:sz="0" w:space="0" w:color="auto"/>
        <w:bottom w:val="none" w:sz="0" w:space="0" w:color="auto"/>
        <w:right w:val="none" w:sz="0" w:space="0" w:color="auto"/>
      </w:divBdr>
    </w:div>
    <w:div w:id="1667980561">
      <w:bodyDiv w:val="1"/>
      <w:marLeft w:val="0"/>
      <w:marRight w:val="0"/>
      <w:marTop w:val="0"/>
      <w:marBottom w:val="0"/>
      <w:divBdr>
        <w:top w:val="none" w:sz="0" w:space="0" w:color="auto"/>
        <w:left w:val="none" w:sz="0" w:space="0" w:color="auto"/>
        <w:bottom w:val="none" w:sz="0" w:space="0" w:color="auto"/>
        <w:right w:val="none" w:sz="0" w:space="0" w:color="auto"/>
      </w:divBdr>
    </w:div>
    <w:div w:id="1668442364">
      <w:bodyDiv w:val="1"/>
      <w:marLeft w:val="0"/>
      <w:marRight w:val="0"/>
      <w:marTop w:val="0"/>
      <w:marBottom w:val="0"/>
      <w:divBdr>
        <w:top w:val="none" w:sz="0" w:space="0" w:color="auto"/>
        <w:left w:val="none" w:sz="0" w:space="0" w:color="auto"/>
        <w:bottom w:val="none" w:sz="0" w:space="0" w:color="auto"/>
        <w:right w:val="none" w:sz="0" w:space="0" w:color="auto"/>
      </w:divBdr>
    </w:div>
    <w:div w:id="1670281524">
      <w:bodyDiv w:val="1"/>
      <w:marLeft w:val="0"/>
      <w:marRight w:val="0"/>
      <w:marTop w:val="0"/>
      <w:marBottom w:val="0"/>
      <w:divBdr>
        <w:top w:val="none" w:sz="0" w:space="0" w:color="auto"/>
        <w:left w:val="none" w:sz="0" w:space="0" w:color="auto"/>
        <w:bottom w:val="none" w:sz="0" w:space="0" w:color="auto"/>
        <w:right w:val="none" w:sz="0" w:space="0" w:color="auto"/>
      </w:divBdr>
    </w:div>
    <w:div w:id="1686059210">
      <w:bodyDiv w:val="1"/>
      <w:marLeft w:val="0"/>
      <w:marRight w:val="0"/>
      <w:marTop w:val="0"/>
      <w:marBottom w:val="0"/>
      <w:divBdr>
        <w:top w:val="none" w:sz="0" w:space="0" w:color="auto"/>
        <w:left w:val="none" w:sz="0" w:space="0" w:color="auto"/>
        <w:bottom w:val="none" w:sz="0" w:space="0" w:color="auto"/>
        <w:right w:val="none" w:sz="0" w:space="0" w:color="auto"/>
      </w:divBdr>
    </w:div>
    <w:div w:id="1686666628">
      <w:bodyDiv w:val="1"/>
      <w:marLeft w:val="0"/>
      <w:marRight w:val="0"/>
      <w:marTop w:val="0"/>
      <w:marBottom w:val="0"/>
      <w:divBdr>
        <w:top w:val="none" w:sz="0" w:space="0" w:color="auto"/>
        <w:left w:val="none" w:sz="0" w:space="0" w:color="auto"/>
        <w:bottom w:val="none" w:sz="0" w:space="0" w:color="auto"/>
        <w:right w:val="none" w:sz="0" w:space="0" w:color="auto"/>
      </w:divBdr>
    </w:div>
    <w:div w:id="1697847860">
      <w:bodyDiv w:val="1"/>
      <w:marLeft w:val="0"/>
      <w:marRight w:val="0"/>
      <w:marTop w:val="0"/>
      <w:marBottom w:val="0"/>
      <w:divBdr>
        <w:top w:val="none" w:sz="0" w:space="0" w:color="auto"/>
        <w:left w:val="none" w:sz="0" w:space="0" w:color="auto"/>
        <w:bottom w:val="none" w:sz="0" w:space="0" w:color="auto"/>
        <w:right w:val="none" w:sz="0" w:space="0" w:color="auto"/>
      </w:divBdr>
    </w:div>
    <w:div w:id="1698768968">
      <w:bodyDiv w:val="1"/>
      <w:marLeft w:val="0"/>
      <w:marRight w:val="0"/>
      <w:marTop w:val="0"/>
      <w:marBottom w:val="0"/>
      <w:divBdr>
        <w:top w:val="none" w:sz="0" w:space="0" w:color="auto"/>
        <w:left w:val="none" w:sz="0" w:space="0" w:color="auto"/>
        <w:bottom w:val="none" w:sz="0" w:space="0" w:color="auto"/>
        <w:right w:val="none" w:sz="0" w:space="0" w:color="auto"/>
      </w:divBdr>
    </w:div>
    <w:div w:id="1711689286">
      <w:bodyDiv w:val="1"/>
      <w:marLeft w:val="0"/>
      <w:marRight w:val="0"/>
      <w:marTop w:val="0"/>
      <w:marBottom w:val="0"/>
      <w:divBdr>
        <w:top w:val="none" w:sz="0" w:space="0" w:color="auto"/>
        <w:left w:val="none" w:sz="0" w:space="0" w:color="auto"/>
        <w:bottom w:val="none" w:sz="0" w:space="0" w:color="auto"/>
        <w:right w:val="none" w:sz="0" w:space="0" w:color="auto"/>
      </w:divBdr>
    </w:div>
    <w:div w:id="1745106850">
      <w:bodyDiv w:val="1"/>
      <w:marLeft w:val="0"/>
      <w:marRight w:val="0"/>
      <w:marTop w:val="0"/>
      <w:marBottom w:val="0"/>
      <w:divBdr>
        <w:top w:val="none" w:sz="0" w:space="0" w:color="auto"/>
        <w:left w:val="none" w:sz="0" w:space="0" w:color="auto"/>
        <w:bottom w:val="none" w:sz="0" w:space="0" w:color="auto"/>
        <w:right w:val="none" w:sz="0" w:space="0" w:color="auto"/>
      </w:divBdr>
    </w:div>
    <w:div w:id="1749764352">
      <w:bodyDiv w:val="1"/>
      <w:marLeft w:val="0"/>
      <w:marRight w:val="0"/>
      <w:marTop w:val="0"/>
      <w:marBottom w:val="0"/>
      <w:divBdr>
        <w:top w:val="none" w:sz="0" w:space="0" w:color="auto"/>
        <w:left w:val="none" w:sz="0" w:space="0" w:color="auto"/>
        <w:bottom w:val="none" w:sz="0" w:space="0" w:color="auto"/>
        <w:right w:val="none" w:sz="0" w:space="0" w:color="auto"/>
      </w:divBdr>
    </w:div>
    <w:div w:id="1765807641">
      <w:bodyDiv w:val="1"/>
      <w:marLeft w:val="0"/>
      <w:marRight w:val="0"/>
      <w:marTop w:val="0"/>
      <w:marBottom w:val="0"/>
      <w:divBdr>
        <w:top w:val="none" w:sz="0" w:space="0" w:color="auto"/>
        <w:left w:val="none" w:sz="0" w:space="0" w:color="auto"/>
        <w:bottom w:val="none" w:sz="0" w:space="0" w:color="auto"/>
        <w:right w:val="none" w:sz="0" w:space="0" w:color="auto"/>
      </w:divBdr>
    </w:div>
    <w:div w:id="1769540594">
      <w:bodyDiv w:val="1"/>
      <w:marLeft w:val="0"/>
      <w:marRight w:val="0"/>
      <w:marTop w:val="0"/>
      <w:marBottom w:val="0"/>
      <w:divBdr>
        <w:top w:val="none" w:sz="0" w:space="0" w:color="auto"/>
        <w:left w:val="none" w:sz="0" w:space="0" w:color="auto"/>
        <w:bottom w:val="none" w:sz="0" w:space="0" w:color="auto"/>
        <w:right w:val="none" w:sz="0" w:space="0" w:color="auto"/>
      </w:divBdr>
    </w:div>
    <w:div w:id="1776711139">
      <w:bodyDiv w:val="1"/>
      <w:marLeft w:val="0"/>
      <w:marRight w:val="0"/>
      <w:marTop w:val="0"/>
      <w:marBottom w:val="0"/>
      <w:divBdr>
        <w:top w:val="none" w:sz="0" w:space="0" w:color="auto"/>
        <w:left w:val="none" w:sz="0" w:space="0" w:color="auto"/>
        <w:bottom w:val="none" w:sz="0" w:space="0" w:color="auto"/>
        <w:right w:val="none" w:sz="0" w:space="0" w:color="auto"/>
      </w:divBdr>
    </w:div>
    <w:div w:id="1785029345">
      <w:bodyDiv w:val="1"/>
      <w:marLeft w:val="0"/>
      <w:marRight w:val="0"/>
      <w:marTop w:val="0"/>
      <w:marBottom w:val="0"/>
      <w:divBdr>
        <w:top w:val="none" w:sz="0" w:space="0" w:color="auto"/>
        <w:left w:val="none" w:sz="0" w:space="0" w:color="auto"/>
        <w:bottom w:val="none" w:sz="0" w:space="0" w:color="auto"/>
        <w:right w:val="none" w:sz="0" w:space="0" w:color="auto"/>
      </w:divBdr>
    </w:div>
    <w:div w:id="1789156568">
      <w:bodyDiv w:val="1"/>
      <w:marLeft w:val="0"/>
      <w:marRight w:val="0"/>
      <w:marTop w:val="0"/>
      <w:marBottom w:val="0"/>
      <w:divBdr>
        <w:top w:val="none" w:sz="0" w:space="0" w:color="auto"/>
        <w:left w:val="none" w:sz="0" w:space="0" w:color="auto"/>
        <w:bottom w:val="none" w:sz="0" w:space="0" w:color="auto"/>
        <w:right w:val="none" w:sz="0" w:space="0" w:color="auto"/>
      </w:divBdr>
    </w:div>
    <w:div w:id="1800953746">
      <w:bodyDiv w:val="1"/>
      <w:marLeft w:val="0"/>
      <w:marRight w:val="0"/>
      <w:marTop w:val="0"/>
      <w:marBottom w:val="0"/>
      <w:divBdr>
        <w:top w:val="none" w:sz="0" w:space="0" w:color="auto"/>
        <w:left w:val="none" w:sz="0" w:space="0" w:color="auto"/>
        <w:bottom w:val="none" w:sz="0" w:space="0" w:color="auto"/>
        <w:right w:val="none" w:sz="0" w:space="0" w:color="auto"/>
      </w:divBdr>
    </w:div>
    <w:div w:id="1803157864">
      <w:bodyDiv w:val="1"/>
      <w:marLeft w:val="0"/>
      <w:marRight w:val="0"/>
      <w:marTop w:val="0"/>
      <w:marBottom w:val="0"/>
      <w:divBdr>
        <w:top w:val="none" w:sz="0" w:space="0" w:color="auto"/>
        <w:left w:val="none" w:sz="0" w:space="0" w:color="auto"/>
        <w:bottom w:val="none" w:sz="0" w:space="0" w:color="auto"/>
        <w:right w:val="none" w:sz="0" w:space="0" w:color="auto"/>
      </w:divBdr>
    </w:div>
    <w:div w:id="1804152215">
      <w:bodyDiv w:val="1"/>
      <w:marLeft w:val="0"/>
      <w:marRight w:val="0"/>
      <w:marTop w:val="0"/>
      <w:marBottom w:val="0"/>
      <w:divBdr>
        <w:top w:val="none" w:sz="0" w:space="0" w:color="auto"/>
        <w:left w:val="none" w:sz="0" w:space="0" w:color="auto"/>
        <w:bottom w:val="none" w:sz="0" w:space="0" w:color="auto"/>
        <w:right w:val="none" w:sz="0" w:space="0" w:color="auto"/>
      </w:divBdr>
    </w:div>
    <w:div w:id="1835609756">
      <w:bodyDiv w:val="1"/>
      <w:marLeft w:val="0"/>
      <w:marRight w:val="0"/>
      <w:marTop w:val="0"/>
      <w:marBottom w:val="0"/>
      <w:divBdr>
        <w:top w:val="none" w:sz="0" w:space="0" w:color="auto"/>
        <w:left w:val="none" w:sz="0" w:space="0" w:color="auto"/>
        <w:bottom w:val="none" w:sz="0" w:space="0" w:color="auto"/>
        <w:right w:val="none" w:sz="0" w:space="0" w:color="auto"/>
      </w:divBdr>
    </w:div>
    <w:div w:id="1839222622">
      <w:bodyDiv w:val="1"/>
      <w:marLeft w:val="0"/>
      <w:marRight w:val="0"/>
      <w:marTop w:val="0"/>
      <w:marBottom w:val="0"/>
      <w:divBdr>
        <w:top w:val="none" w:sz="0" w:space="0" w:color="auto"/>
        <w:left w:val="none" w:sz="0" w:space="0" w:color="auto"/>
        <w:bottom w:val="none" w:sz="0" w:space="0" w:color="auto"/>
        <w:right w:val="none" w:sz="0" w:space="0" w:color="auto"/>
      </w:divBdr>
    </w:div>
    <w:div w:id="1840657165">
      <w:bodyDiv w:val="1"/>
      <w:marLeft w:val="0"/>
      <w:marRight w:val="0"/>
      <w:marTop w:val="0"/>
      <w:marBottom w:val="0"/>
      <w:divBdr>
        <w:top w:val="none" w:sz="0" w:space="0" w:color="auto"/>
        <w:left w:val="none" w:sz="0" w:space="0" w:color="auto"/>
        <w:bottom w:val="none" w:sz="0" w:space="0" w:color="auto"/>
        <w:right w:val="none" w:sz="0" w:space="0" w:color="auto"/>
      </w:divBdr>
    </w:div>
    <w:div w:id="1851530989">
      <w:bodyDiv w:val="1"/>
      <w:marLeft w:val="0"/>
      <w:marRight w:val="0"/>
      <w:marTop w:val="0"/>
      <w:marBottom w:val="0"/>
      <w:divBdr>
        <w:top w:val="none" w:sz="0" w:space="0" w:color="auto"/>
        <w:left w:val="none" w:sz="0" w:space="0" w:color="auto"/>
        <w:bottom w:val="none" w:sz="0" w:space="0" w:color="auto"/>
        <w:right w:val="none" w:sz="0" w:space="0" w:color="auto"/>
      </w:divBdr>
    </w:div>
    <w:div w:id="1859656348">
      <w:bodyDiv w:val="1"/>
      <w:marLeft w:val="0"/>
      <w:marRight w:val="0"/>
      <w:marTop w:val="0"/>
      <w:marBottom w:val="0"/>
      <w:divBdr>
        <w:top w:val="none" w:sz="0" w:space="0" w:color="auto"/>
        <w:left w:val="none" w:sz="0" w:space="0" w:color="auto"/>
        <w:bottom w:val="none" w:sz="0" w:space="0" w:color="auto"/>
        <w:right w:val="none" w:sz="0" w:space="0" w:color="auto"/>
      </w:divBdr>
    </w:div>
    <w:div w:id="1866747612">
      <w:bodyDiv w:val="1"/>
      <w:marLeft w:val="0"/>
      <w:marRight w:val="0"/>
      <w:marTop w:val="0"/>
      <w:marBottom w:val="0"/>
      <w:divBdr>
        <w:top w:val="none" w:sz="0" w:space="0" w:color="auto"/>
        <w:left w:val="none" w:sz="0" w:space="0" w:color="auto"/>
        <w:bottom w:val="none" w:sz="0" w:space="0" w:color="auto"/>
        <w:right w:val="none" w:sz="0" w:space="0" w:color="auto"/>
      </w:divBdr>
    </w:div>
    <w:div w:id="1920555750">
      <w:bodyDiv w:val="1"/>
      <w:marLeft w:val="0"/>
      <w:marRight w:val="0"/>
      <w:marTop w:val="0"/>
      <w:marBottom w:val="0"/>
      <w:divBdr>
        <w:top w:val="none" w:sz="0" w:space="0" w:color="auto"/>
        <w:left w:val="none" w:sz="0" w:space="0" w:color="auto"/>
        <w:bottom w:val="none" w:sz="0" w:space="0" w:color="auto"/>
        <w:right w:val="none" w:sz="0" w:space="0" w:color="auto"/>
      </w:divBdr>
    </w:div>
    <w:div w:id="1943758319">
      <w:bodyDiv w:val="1"/>
      <w:marLeft w:val="0"/>
      <w:marRight w:val="0"/>
      <w:marTop w:val="0"/>
      <w:marBottom w:val="0"/>
      <w:divBdr>
        <w:top w:val="none" w:sz="0" w:space="0" w:color="auto"/>
        <w:left w:val="none" w:sz="0" w:space="0" w:color="auto"/>
        <w:bottom w:val="none" w:sz="0" w:space="0" w:color="auto"/>
        <w:right w:val="none" w:sz="0" w:space="0" w:color="auto"/>
      </w:divBdr>
    </w:div>
    <w:div w:id="1963420114">
      <w:bodyDiv w:val="1"/>
      <w:marLeft w:val="0"/>
      <w:marRight w:val="0"/>
      <w:marTop w:val="0"/>
      <w:marBottom w:val="0"/>
      <w:divBdr>
        <w:top w:val="none" w:sz="0" w:space="0" w:color="auto"/>
        <w:left w:val="none" w:sz="0" w:space="0" w:color="auto"/>
        <w:bottom w:val="none" w:sz="0" w:space="0" w:color="auto"/>
        <w:right w:val="none" w:sz="0" w:space="0" w:color="auto"/>
      </w:divBdr>
    </w:div>
    <w:div w:id="2018312425">
      <w:bodyDiv w:val="1"/>
      <w:marLeft w:val="0"/>
      <w:marRight w:val="0"/>
      <w:marTop w:val="0"/>
      <w:marBottom w:val="0"/>
      <w:divBdr>
        <w:top w:val="none" w:sz="0" w:space="0" w:color="auto"/>
        <w:left w:val="none" w:sz="0" w:space="0" w:color="auto"/>
        <w:bottom w:val="none" w:sz="0" w:space="0" w:color="auto"/>
        <w:right w:val="none" w:sz="0" w:space="0" w:color="auto"/>
      </w:divBdr>
    </w:div>
    <w:div w:id="2022119485">
      <w:bodyDiv w:val="1"/>
      <w:marLeft w:val="0"/>
      <w:marRight w:val="0"/>
      <w:marTop w:val="0"/>
      <w:marBottom w:val="0"/>
      <w:divBdr>
        <w:top w:val="none" w:sz="0" w:space="0" w:color="auto"/>
        <w:left w:val="none" w:sz="0" w:space="0" w:color="auto"/>
        <w:bottom w:val="none" w:sz="0" w:space="0" w:color="auto"/>
        <w:right w:val="none" w:sz="0" w:space="0" w:color="auto"/>
      </w:divBdr>
    </w:div>
    <w:div w:id="2026664107">
      <w:bodyDiv w:val="1"/>
      <w:marLeft w:val="0"/>
      <w:marRight w:val="0"/>
      <w:marTop w:val="0"/>
      <w:marBottom w:val="0"/>
      <w:divBdr>
        <w:top w:val="none" w:sz="0" w:space="0" w:color="auto"/>
        <w:left w:val="none" w:sz="0" w:space="0" w:color="auto"/>
        <w:bottom w:val="none" w:sz="0" w:space="0" w:color="auto"/>
        <w:right w:val="none" w:sz="0" w:space="0" w:color="auto"/>
      </w:divBdr>
    </w:div>
    <w:div w:id="2030787271">
      <w:bodyDiv w:val="1"/>
      <w:marLeft w:val="0"/>
      <w:marRight w:val="0"/>
      <w:marTop w:val="0"/>
      <w:marBottom w:val="0"/>
      <w:divBdr>
        <w:top w:val="none" w:sz="0" w:space="0" w:color="auto"/>
        <w:left w:val="none" w:sz="0" w:space="0" w:color="auto"/>
        <w:bottom w:val="none" w:sz="0" w:space="0" w:color="auto"/>
        <w:right w:val="none" w:sz="0" w:space="0" w:color="auto"/>
      </w:divBdr>
    </w:div>
    <w:div w:id="2049254884">
      <w:bodyDiv w:val="1"/>
      <w:marLeft w:val="0"/>
      <w:marRight w:val="0"/>
      <w:marTop w:val="0"/>
      <w:marBottom w:val="0"/>
      <w:divBdr>
        <w:top w:val="none" w:sz="0" w:space="0" w:color="auto"/>
        <w:left w:val="none" w:sz="0" w:space="0" w:color="auto"/>
        <w:bottom w:val="none" w:sz="0" w:space="0" w:color="auto"/>
        <w:right w:val="none" w:sz="0" w:space="0" w:color="auto"/>
      </w:divBdr>
    </w:div>
    <w:div w:id="2069109123">
      <w:bodyDiv w:val="1"/>
      <w:marLeft w:val="0"/>
      <w:marRight w:val="0"/>
      <w:marTop w:val="0"/>
      <w:marBottom w:val="0"/>
      <w:divBdr>
        <w:top w:val="none" w:sz="0" w:space="0" w:color="auto"/>
        <w:left w:val="none" w:sz="0" w:space="0" w:color="auto"/>
        <w:bottom w:val="none" w:sz="0" w:space="0" w:color="auto"/>
        <w:right w:val="none" w:sz="0" w:space="0" w:color="auto"/>
      </w:divBdr>
    </w:div>
    <w:div w:id="2086761121">
      <w:bodyDiv w:val="1"/>
      <w:marLeft w:val="0"/>
      <w:marRight w:val="0"/>
      <w:marTop w:val="0"/>
      <w:marBottom w:val="0"/>
      <w:divBdr>
        <w:top w:val="none" w:sz="0" w:space="0" w:color="auto"/>
        <w:left w:val="none" w:sz="0" w:space="0" w:color="auto"/>
        <w:bottom w:val="none" w:sz="0" w:space="0" w:color="auto"/>
        <w:right w:val="none" w:sz="0" w:space="0" w:color="auto"/>
      </w:divBdr>
    </w:div>
    <w:div w:id="2092047719">
      <w:bodyDiv w:val="1"/>
      <w:marLeft w:val="0"/>
      <w:marRight w:val="0"/>
      <w:marTop w:val="0"/>
      <w:marBottom w:val="0"/>
      <w:divBdr>
        <w:top w:val="none" w:sz="0" w:space="0" w:color="auto"/>
        <w:left w:val="none" w:sz="0" w:space="0" w:color="auto"/>
        <w:bottom w:val="none" w:sz="0" w:space="0" w:color="auto"/>
        <w:right w:val="none" w:sz="0" w:space="0" w:color="auto"/>
      </w:divBdr>
    </w:div>
    <w:div w:id="2104837485">
      <w:bodyDiv w:val="1"/>
      <w:marLeft w:val="0"/>
      <w:marRight w:val="0"/>
      <w:marTop w:val="0"/>
      <w:marBottom w:val="0"/>
      <w:divBdr>
        <w:top w:val="none" w:sz="0" w:space="0" w:color="auto"/>
        <w:left w:val="none" w:sz="0" w:space="0" w:color="auto"/>
        <w:bottom w:val="none" w:sz="0" w:space="0" w:color="auto"/>
        <w:right w:val="none" w:sz="0" w:space="0" w:color="auto"/>
      </w:divBdr>
    </w:div>
    <w:div w:id="214527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18" Type="http://schemas.openxmlformats.org/officeDocument/2006/relationships/image" Target="media/image8.jpg"/><Relationship Id="rId26" Type="http://schemas.openxmlformats.org/officeDocument/2006/relationships/hyperlink" Target="http://www.madrid.org/wleg_pub/secure/normativas/contenidoNormativa.jsf?opcion=VerHtml&amp;nmnorma=6640&amp;cdestado=P"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hyperlink" Target="http://www.madrid.org/wleg_pub/secure/normativas/contenidoNormativa.jsf?opcion=VerHtml&amp;nmnorma=6641&amp;cdestado=P" TargetMode="External"/><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hyperlink" Target="https://www.ncbi.nlm.nih.gov/pubmed/?term=31940620"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3102473G\OneDrive%20-%20Madrid%20Digital\Memorias%20Hospitales\Modelo%20Maqueta%20H%20General%20Actualizado%20DEFINITIVO.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53102473G\Madrid%20Digital\GARCIA%20MERINO,%20JOSE%20IGNACIO%20-%20hospitales\Modelo%20para%202020\Fuentes\Tablas%20Maestras\pob%20hospital%20quinquenal%202020%20PIR&#193;MID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'HU MÓSTOLES'!$B$3</c:f>
              <c:strCache>
                <c:ptCount val="1"/>
                <c:pt idx="0">
                  <c:v>Hombre</c:v>
                </c:pt>
              </c:strCache>
            </c:strRef>
          </c:tx>
          <c:spPr>
            <a:solidFill>
              <a:schemeClr val="accent1"/>
            </a:solidFill>
            <a:ln>
              <a:noFill/>
            </a:ln>
            <a:effectLst/>
          </c:spPr>
          <c:invertIfNegative val="0"/>
          <c:cat>
            <c:strRef>
              <c:f>'HU MÓSTOLES'!$A$4:$A$23</c:f>
              <c:strCache>
                <c:ptCount val="20"/>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 y más años</c:v>
                </c:pt>
              </c:strCache>
            </c:strRef>
          </c:cat>
          <c:val>
            <c:numRef>
              <c:f>'HU MÓSTOLES'!$D$4:$D$23</c:f>
              <c:numCache>
                <c:formatCode>0.00%</c:formatCode>
                <c:ptCount val="20"/>
                <c:pt idx="0">
                  <c:v>-5.6144638941806546E-2</c:v>
                </c:pt>
                <c:pt idx="1">
                  <c:v>-6.4435737991684935E-2</c:v>
                </c:pt>
                <c:pt idx="2">
                  <c:v>-6.1680025879731142E-2</c:v>
                </c:pt>
                <c:pt idx="3">
                  <c:v>-5.216682841498628E-2</c:v>
                </c:pt>
                <c:pt idx="4">
                  <c:v>-4.5888597342535017E-2</c:v>
                </c:pt>
                <c:pt idx="5">
                  <c:v>-4.9614799372176895E-2</c:v>
                </c:pt>
                <c:pt idx="6">
                  <c:v>-6.2626553083402231E-2</c:v>
                </c:pt>
                <c:pt idx="7">
                  <c:v>-8.8518265578759456E-2</c:v>
                </c:pt>
                <c:pt idx="8">
                  <c:v>-0.10864694535303068</c:v>
                </c:pt>
                <c:pt idx="9">
                  <c:v>-8.5103578831338442E-2</c:v>
                </c:pt>
                <c:pt idx="10">
                  <c:v>-6.7778536597054989E-2</c:v>
                </c:pt>
                <c:pt idx="11">
                  <c:v>-5.7450606855732479E-2</c:v>
                </c:pt>
                <c:pt idx="12">
                  <c:v>-5.183135041874843E-2</c:v>
                </c:pt>
                <c:pt idx="13">
                  <c:v>-5.483867102788062E-2</c:v>
                </c:pt>
                <c:pt idx="14">
                  <c:v>-4.7038807615350516E-2</c:v>
                </c:pt>
                <c:pt idx="15">
                  <c:v>-2.4286210656218922E-2</c:v>
                </c:pt>
                <c:pt idx="16">
                  <c:v>-1.1777673939350371E-2</c:v>
                </c:pt>
                <c:pt idx="17">
                  <c:v>-6.7095599247570777E-3</c:v>
                </c:pt>
                <c:pt idx="18">
                  <c:v>-2.6119358278518627E-3</c:v>
                </c:pt>
                <c:pt idx="19">
                  <c:v>-8.5067634760312952E-4</c:v>
                </c:pt>
              </c:numCache>
            </c:numRef>
          </c:val>
          <c:extLst>
            <c:ext xmlns:c16="http://schemas.microsoft.com/office/drawing/2014/chart" uri="{C3380CC4-5D6E-409C-BE32-E72D297353CC}">
              <c16:uniqueId val="{00000000-E7BE-44DA-A180-F6F94AB30472}"/>
            </c:ext>
          </c:extLst>
        </c:ser>
        <c:ser>
          <c:idx val="1"/>
          <c:order val="1"/>
          <c:tx>
            <c:strRef>
              <c:f>'HU MÓSTOLES'!$C$3</c:f>
              <c:strCache>
                <c:ptCount val="1"/>
                <c:pt idx="0">
                  <c:v>Mujeres</c:v>
                </c:pt>
              </c:strCache>
            </c:strRef>
          </c:tx>
          <c:spPr>
            <a:solidFill>
              <a:schemeClr val="accent2"/>
            </a:solidFill>
            <a:ln>
              <a:noFill/>
            </a:ln>
            <a:effectLst/>
          </c:spPr>
          <c:invertIfNegative val="0"/>
          <c:cat>
            <c:strRef>
              <c:f>'HU MÓSTOLES'!$A$4:$A$23</c:f>
              <c:strCache>
                <c:ptCount val="20"/>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 y más años</c:v>
                </c:pt>
              </c:strCache>
            </c:strRef>
          </c:cat>
          <c:val>
            <c:numRef>
              <c:f>'HU MÓSTOLES'!$E$4:$E$23</c:f>
              <c:numCache>
                <c:formatCode>0.00%</c:formatCode>
                <c:ptCount val="20"/>
                <c:pt idx="0">
                  <c:v>5.0320721709601071E-2</c:v>
                </c:pt>
                <c:pt idx="1">
                  <c:v>5.6540779107924856E-2</c:v>
                </c:pt>
                <c:pt idx="2">
                  <c:v>5.7478361289289841E-2</c:v>
                </c:pt>
                <c:pt idx="3">
                  <c:v>4.6387450119484558E-2</c:v>
                </c:pt>
                <c:pt idx="4">
                  <c:v>4.1642369567454464E-2</c:v>
                </c:pt>
                <c:pt idx="5">
                  <c:v>4.9543214534810594E-2</c:v>
                </c:pt>
                <c:pt idx="6">
                  <c:v>6.4716038372265861E-2</c:v>
                </c:pt>
                <c:pt idx="7">
                  <c:v>8.839570541625219E-2</c:v>
                </c:pt>
                <c:pt idx="8">
                  <c:v>0.10266524885946558</c:v>
                </c:pt>
                <c:pt idx="9">
                  <c:v>7.8150904995483592E-2</c:v>
                </c:pt>
                <c:pt idx="10">
                  <c:v>6.8294858162110242E-2</c:v>
                </c:pt>
                <c:pt idx="11">
                  <c:v>5.9422129226266024E-2</c:v>
                </c:pt>
                <c:pt idx="12">
                  <c:v>6.1400198950365317E-2</c:v>
                </c:pt>
                <c:pt idx="13">
                  <c:v>6.2074800763786457E-2</c:v>
                </c:pt>
                <c:pt idx="14">
                  <c:v>4.9463177031523343E-2</c:v>
                </c:pt>
                <c:pt idx="15">
                  <c:v>2.6115093929727072E-2</c:v>
                </c:pt>
                <c:pt idx="16">
                  <c:v>1.6750706045118285E-2</c:v>
                </c:pt>
                <c:pt idx="17">
                  <c:v>1.1639739763775026E-2</c:v>
                </c:pt>
                <c:pt idx="18">
                  <c:v>6.4716038372265861E-3</c:v>
                </c:pt>
                <c:pt idx="19">
                  <c:v>2.5268983180690382E-3</c:v>
                </c:pt>
              </c:numCache>
            </c:numRef>
          </c:val>
          <c:extLst>
            <c:ext xmlns:c16="http://schemas.microsoft.com/office/drawing/2014/chart" uri="{C3380CC4-5D6E-409C-BE32-E72D297353CC}">
              <c16:uniqueId val="{00000001-E7BE-44DA-A180-F6F94AB30472}"/>
            </c:ext>
          </c:extLst>
        </c:ser>
        <c:dLbls>
          <c:showLegendKey val="0"/>
          <c:showVal val="0"/>
          <c:showCatName val="0"/>
          <c:showSerName val="0"/>
          <c:showPercent val="0"/>
          <c:showBubbleSize val="0"/>
        </c:dLbls>
        <c:gapWidth val="50"/>
        <c:overlap val="100"/>
        <c:axId val="673474112"/>
        <c:axId val="673479992"/>
      </c:barChart>
      <c:catAx>
        <c:axId val="6734741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crossAx val="673479992"/>
        <c:crosses val="autoZero"/>
        <c:auto val="1"/>
        <c:lblAlgn val="ctr"/>
        <c:lblOffset val="200"/>
        <c:noMultiLvlLbl val="0"/>
      </c:catAx>
      <c:valAx>
        <c:axId val="6734799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crossAx val="673474112"/>
        <c:crosses val="autoZero"/>
        <c:crossBetween val="between"/>
      </c:valAx>
      <c:spPr>
        <a:noFill/>
        <a:ln>
          <a:noFill/>
        </a:ln>
        <a:effectLst/>
      </c:spPr>
    </c:plotArea>
    <c:legend>
      <c:legendPos val="b"/>
      <c:layout>
        <c:manualLayout>
          <c:xMode val="edge"/>
          <c:yMode val="edge"/>
          <c:x val="0.81211667868718129"/>
          <c:y val="1.8686183540362177E-2"/>
          <c:w val="0.13161913372888781"/>
          <c:h val="0.1708033533263055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sz="800">
          <a:latin typeface="Montserrat Medium" panose="00000600000000000000" pitchFamily="2"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6AF6E9-97BC-4D42-AA1D-CBF91CB9B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Maqueta H General Actualizado DEFINITIVO.dotx</Template>
  <TotalTime>26</TotalTime>
  <Pages>100</Pages>
  <Words>18981</Words>
  <Characters>104399</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PLANTILLA DE CONTENIDOS PARA LA MEMORIA DE HOSPITALES</vt:lpstr>
    </vt:vector>
  </TitlesOfParts>
  <Company>Servicio Madrileño de Salud</Company>
  <LinksUpToDate>false</LinksUpToDate>
  <CharactersWithSpaces>123134</CharactersWithSpaces>
  <SharedDoc>false</SharedDoc>
  <HLinks>
    <vt:vector size="252" baseType="variant">
      <vt:variant>
        <vt:i4>8257637</vt:i4>
      </vt:variant>
      <vt:variant>
        <vt:i4>252</vt:i4>
      </vt:variant>
      <vt:variant>
        <vt:i4>0</vt:i4>
      </vt:variant>
      <vt:variant>
        <vt:i4>5</vt:i4>
      </vt:variant>
      <vt:variant>
        <vt:lpwstr>https://www.acreditacionqh.com/es/organizaciones-acreditadas</vt:lpwstr>
      </vt:variant>
      <vt:variant>
        <vt:lpwstr>qh</vt:lpwstr>
      </vt:variant>
      <vt:variant>
        <vt:i4>1638462</vt:i4>
      </vt:variant>
      <vt:variant>
        <vt:i4>242</vt:i4>
      </vt:variant>
      <vt:variant>
        <vt:i4>0</vt:i4>
      </vt:variant>
      <vt:variant>
        <vt:i4>5</vt:i4>
      </vt:variant>
      <vt:variant>
        <vt:lpwstr/>
      </vt:variant>
      <vt:variant>
        <vt:lpwstr>_Toc438460494</vt:lpwstr>
      </vt:variant>
      <vt:variant>
        <vt:i4>1638462</vt:i4>
      </vt:variant>
      <vt:variant>
        <vt:i4>236</vt:i4>
      </vt:variant>
      <vt:variant>
        <vt:i4>0</vt:i4>
      </vt:variant>
      <vt:variant>
        <vt:i4>5</vt:i4>
      </vt:variant>
      <vt:variant>
        <vt:lpwstr/>
      </vt:variant>
      <vt:variant>
        <vt:lpwstr>_Toc438460493</vt:lpwstr>
      </vt:variant>
      <vt:variant>
        <vt:i4>1638462</vt:i4>
      </vt:variant>
      <vt:variant>
        <vt:i4>230</vt:i4>
      </vt:variant>
      <vt:variant>
        <vt:i4>0</vt:i4>
      </vt:variant>
      <vt:variant>
        <vt:i4>5</vt:i4>
      </vt:variant>
      <vt:variant>
        <vt:lpwstr/>
      </vt:variant>
      <vt:variant>
        <vt:lpwstr>_Toc438460492</vt:lpwstr>
      </vt:variant>
      <vt:variant>
        <vt:i4>1638462</vt:i4>
      </vt:variant>
      <vt:variant>
        <vt:i4>224</vt:i4>
      </vt:variant>
      <vt:variant>
        <vt:i4>0</vt:i4>
      </vt:variant>
      <vt:variant>
        <vt:i4>5</vt:i4>
      </vt:variant>
      <vt:variant>
        <vt:lpwstr/>
      </vt:variant>
      <vt:variant>
        <vt:lpwstr>_Toc438460491</vt:lpwstr>
      </vt:variant>
      <vt:variant>
        <vt:i4>1638462</vt:i4>
      </vt:variant>
      <vt:variant>
        <vt:i4>218</vt:i4>
      </vt:variant>
      <vt:variant>
        <vt:i4>0</vt:i4>
      </vt:variant>
      <vt:variant>
        <vt:i4>5</vt:i4>
      </vt:variant>
      <vt:variant>
        <vt:lpwstr/>
      </vt:variant>
      <vt:variant>
        <vt:lpwstr>_Toc438460490</vt:lpwstr>
      </vt:variant>
      <vt:variant>
        <vt:i4>1572926</vt:i4>
      </vt:variant>
      <vt:variant>
        <vt:i4>212</vt:i4>
      </vt:variant>
      <vt:variant>
        <vt:i4>0</vt:i4>
      </vt:variant>
      <vt:variant>
        <vt:i4>5</vt:i4>
      </vt:variant>
      <vt:variant>
        <vt:lpwstr/>
      </vt:variant>
      <vt:variant>
        <vt:lpwstr>_Toc438460489</vt:lpwstr>
      </vt:variant>
      <vt:variant>
        <vt:i4>1572926</vt:i4>
      </vt:variant>
      <vt:variant>
        <vt:i4>206</vt:i4>
      </vt:variant>
      <vt:variant>
        <vt:i4>0</vt:i4>
      </vt:variant>
      <vt:variant>
        <vt:i4>5</vt:i4>
      </vt:variant>
      <vt:variant>
        <vt:lpwstr/>
      </vt:variant>
      <vt:variant>
        <vt:lpwstr>_Toc438460488</vt:lpwstr>
      </vt:variant>
      <vt:variant>
        <vt:i4>1572926</vt:i4>
      </vt:variant>
      <vt:variant>
        <vt:i4>200</vt:i4>
      </vt:variant>
      <vt:variant>
        <vt:i4>0</vt:i4>
      </vt:variant>
      <vt:variant>
        <vt:i4>5</vt:i4>
      </vt:variant>
      <vt:variant>
        <vt:lpwstr/>
      </vt:variant>
      <vt:variant>
        <vt:lpwstr>_Toc438460487</vt:lpwstr>
      </vt:variant>
      <vt:variant>
        <vt:i4>1572926</vt:i4>
      </vt:variant>
      <vt:variant>
        <vt:i4>194</vt:i4>
      </vt:variant>
      <vt:variant>
        <vt:i4>0</vt:i4>
      </vt:variant>
      <vt:variant>
        <vt:i4>5</vt:i4>
      </vt:variant>
      <vt:variant>
        <vt:lpwstr/>
      </vt:variant>
      <vt:variant>
        <vt:lpwstr>_Toc438460486</vt:lpwstr>
      </vt:variant>
      <vt:variant>
        <vt:i4>1572926</vt:i4>
      </vt:variant>
      <vt:variant>
        <vt:i4>188</vt:i4>
      </vt:variant>
      <vt:variant>
        <vt:i4>0</vt:i4>
      </vt:variant>
      <vt:variant>
        <vt:i4>5</vt:i4>
      </vt:variant>
      <vt:variant>
        <vt:lpwstr/>
      </vt:variant>
      <vt:variant>
        <vt:lpwstr>_Toc438460485</vt:lpwstr>
      </vt:variant>
      <vt:variant>
        <vt:i4>1572926</vt:i4>
      </vt:variant>
      <vt:variant>
        <vt:i4>182</vt:i4>
      </vt:variant>
      <vt:variant>
        <vt:i4>0</vt:i4>
      </vt:variant>
      <vt:variant>
        <vt:i4>5</vt:i4>
      </vt:variant>
      <vt:variant>
        <vt:lpwstr/>
      </vt:variant>
      <vt:variant>
        <vt:lpwstr>_Toc438460484</vt:lpwstr>
      </vt:variant>
      <vt:variant>
        <vt:i4>1572926</vt:i4>
      </vt:variant>
      <vt:variant>
        <vt:i4>176</vt:i4>
      </vt:variant>
      <vt:variant>
        <vt:i4>0</vt:i4>
      </vt:variant>
      <vt:variant>
        <vt:i4>5</vt:i4>
      </vt:variant>
      <vt:variant>
        <vt:lpwstr/>
      </vt:variant>
      <vt:variant>
        <vt:lpwstr>_Toc438460483</vt:lpwstr>
      </vt:variant>
      <vt:variant>
        <vt:i4>1572926</vt:i4>
      </vt:variant>
      <vt:variant>
        <vt:i4>170</vt:i4>
      </vt:variant>
      <vt:variant>
        <vt:i4>0</vt:i4>
      </vt:variant>
      <vt:variant>
        <vt:i4>5</vt:i4>
      </vt:variant>
      <vt:variant>
        <vt:lpwstr/>
      </vt:variant>
      <vt:variant>
        <vt:lpwstr>_Toc438460482</vt:lpwstr>
      </vt:variant>
      <vt:variant>
        <vt:i4>1572926</vt:i4>
      </vt:variant>
      <vt:variant>
        <vt:i4>164</vt:i4>
      </vt:variant>
      <vt:variant>
        <vt:i4>0</vt:i4>
      </vt:variant>
      <vt:variant>
        <vt:i4>5</vt:i4>
      </vt:variant>
      <vt:variant>
        <vt:lpwstr/>
      </vt:variant>
      <vt:variant>
        <vt:lpwstr>_Toc438460481</vt:lpwstr>
      </vt:variant>
      <vt:variant>
        <vt:i4>1572926</vt:i4>
      </vt:variant>
      <vt:variant>
        <vt:i4>158</vt:i4>
      </vt:variant>
      <vt:variant>
        <vt:i4>0</vt:i4>
      </vt:variant>
      <vt:variant>
        <vt:i4>5</vt:i4>
      </vt:variant>
      <vt:variant>
        <vt:lpwstr/>
      </vt:variant>
      <vt:variant>
        <vt:lpwstr>_Toc438460480</vt:lpwstr>
      </vt:variant>
      <vt:variant>
        <vt:i4>1507390</vt:i4>
      </vt:variant>
      <vt:variant>
        <vt:i4>152</vt:i4>
      </vt:variant>
      <vt:variant>
        <vt:i4>0</vt:i4>
      </vt:variant>
      <vt:variant>
        <vt:i4>5</vt:i4>
      </vt:variant>
      <vt:variant>
        <vt:lpwstr/>
      </vt:variant>
      <vt:variant>
        <vt:lpwstr>_Toc438460479</vt:lpwstr>
      </vt:variant>
      <vt:variant>
        <vt:i4>1507390</vt:i4>
      </vt:variant>
      <vt:variant>
        <vt:i4>146</vt:i4>
      </vt:variant>
      <vt:variant>
        <vt:i4>0</vt:i4>
      </vt:variant>
      <vt:variant>
        <vt:i4>5</vt:i4>
      </vt:variant>
      <vt:variant>
        <vt:lpwstr/>
      </vt:variant>
      <vt:variant>
        <vt:lpwstr>_Toc438460478</vt:lpwstr>
      </vt:variant>
      <vt:variant>
        <vt:i4>1507390</vt:i4>
      </vt:variant>
      <vt:variant>
        <vt:i4>140</vt:i4>
      </vt:variant>
      <vt:variant>
        <vt:i4>0</vt:i4>
      </vt:variant>
      <vt:variant>
        <vt:i4>5</vt:i4>
      </vt:variant>
      <vt:variant>
        <vt:lpwstr/>
      </vt:variant>
      <vt:variant>
        <vt:lpwstr>_Toc438460477</vt:lpwstr>
      </vt:variant>
      <vt:variant>
        <vt:i4>1507390</vt:i4>
      </vt:variant>
      <vt:variant>
        <vt:i4>134</vt:i4>
      </vt:variant>
      <vt:variant>
        <vt:i4>0</vt:i4>
      </vt:variant>
      <vt:variant>
        <vt:i4>5</vt:i4>
      </vt:variant>
      <vt:variant>
        <vt:lpwstr/>
      </vt:variant>
      <vt:variant>
        <vt:lpwstr>_Toc438460476</vt:lpwstr>
      </vt:variant>
      <vt:variant>
        <vt:i4>1507390</vt:i4>
      </vt:variant>
      <vt:variant>
        <vt:i4>128</vt:i4>
      </vt:variant>
      <vt:variant>
        <vt:i4>0</vt:i4>
      </vt:variant>
      <vt:variant>
        <vt:i4>5</vt:i4>
      </vt:variant>
      <vt:variant>
        <vt:lpwstr/>
      </vt:variant>
      <vt:variant>
        <vt:lpwstr>_Toc438460475</vt:lpwstr>
      </vt:variant>
      <vt:variant>
        <vt:i4>1507390</vt:i4>
      </vt:variant>
      <vt:variant>
        <vt:i4>122</vt:i4>
      </vt:variant>
      <vt:variant>
        <vt:i4>0</vt:i4>
      </vt:variant>
      <vt:variant>
        <vt:i4>5</vt:i4>
      </vt:variant>
      <vt:variant>
        <vt:lpwstr/>
      </vt:variant>
      <vt:variant>
        <vt:lpwstr>_Toc438460474</vt:lpwstr>
      </vt:variant>
      <vt:variant>
        <vt:i4>1507390</vt:i4>
      </vt:variant>
      <vt:variant>
        <vt:i4>116</vt:i4>
      </vt:variant>
      <vt:variant>
        <vt:i4>0</vt:i4>
      </vt:variant>
      <vt:variant>
        <vt:i4>5</vt:i4>
      </vt:variant>
      <vt:variant>
        <vt:lpwstr/>
      </vt:variant>
      <vt:variant>
        <vt:lpwstr>_Toc438460473</vt:lpwstr>
      </vt:variant>
      <vt:variant>
        <vt:i4>1507390</vt:i4>
      </vt:variant>
      <vt:variant>
        <vt:i4>110</vt:i4>
      </vt:variant>
      <vt:variant>
        <vt:i4>0</vt:i4>
      </vt:variant>
      <vt:variant>
        <vt:i4>5</vt:i4>
      </vt:variant>
      <vt:variant>
        <vt:lpwstr/>
      </vt:variant>
      <vt:variant>
        <vt:lpwstr>_Toc438460472</vt:lpwstr>
      </vt:variant>
      <vt:variant>
        <vt:i4>1507390</vt:i4>
      </vt:variant>
      <vt:variant>
        <vt:i4>104</vt:i4>
      </vt:variant>
      <vt:variant>
        <vt:i4>0</vt:i4>
      </vt:variant>
      <vt:variant>
        <vt:i4>5</vt:i4>
      </vt:variant>
      <vt:variant>
        <vt:lpwstr/>
      </vt:variant>
      <vt:variant>
        <vt:lpwstr>_Toc438460471</vt:lpwstr>
      </vt:variant>
      <vt:variant>
        <vt:i4>1507390</vt:i4>
      </vt:variant>
      <vt:variant>
        <vt:i4>98</vt:i4>
      </vt:variant>
      <vt:variant>
        <vt:i4>0</vt:i4>
      </vt:variant>
      <vt:variant>
        <vt:i4>5</vt:i4>
      </vt:variant>
      <vt:variant>
        <vt:lpwstr/>
      </vt:variant>
      <vt:variant>
        <vt:lpwstr>_Toc438460470</vt:lpwstr>
      </vt:variant>
      <vt:variant>
        <vt:i4>1441854</vt:i4>
      </vt:variant>
      <vt:variant>
        <vt:i4>92</vt:i4>
      </vt:variant>
      <vt:variant>
        <vt:i4>0</vt:i4>
      </vt:variant>
      <vt:variant>
        <vt:i4>5</vt:i4>
      </vt:variant>
      <vt:variant>
        <vt:lpwstr/>
      </vt:variant>
      <vt:variant>
        <vt:lpwstr>_Toc438460469</vt:lpwstr>
      </vt:variant>
      <vt:variant>
        <vt:i4>1441854</vt:i4>
      </vt:variant>
      <vt:variant>
        <vt:i4>86</vt:i4>
      </vt:variant>
      <vt:variant>
        <vt:i4>0</vt:i4>
      </vt:variant>
      <vt:variant>
        <vt:i4>5</vt:i4>
      </vt:variant>
      <vt:variant>
        <vt:lpwstr/>
      </vt:variant>
      <vt:variant>
        <vt:lpwstr>_Toc438460468</vt:lpwstr>
      </vt:variant>
      <vt:variant>
        <vt:i4>1441854</vt:i4>
      </vt:variant>
      <vt:variant>
        <vt:i4>80</vt:i4>
      </vt:variant>
      <vt:variant>
        <vt:i4>0</vt:i4>
      </vt:variant>
      <vt:variant>
        <vt:i4>5</vt:i4>
      </vt:variant>
      <vt:variant>
        <vt:lpwstr/>
      </vt:variant>
      <vt:variant>
        <vt:lpwstr>_Toc438460467</vt:lpwstr>
      </vt:variant>
      <vt:variant>
        <vt:i4>1441854</vt:i4>
      </vt:variant>
      <vt:variant>
        <vt:i4>74</vt:i4>
      </vt:variant>
      <vt:variant>
        <vt:i4>0</vt:i4>
      </vt:variant>
      <vt:variant>
        <vt:i4>5</vt:i4>
      </vt:variant>
      <vt:variant>
        <vt:lpwstr/>
      </vt:variant>
      <vt:variant>
        <vt:lpwstr>_Toc438460466</vt:lpwstr>
      </vt:variant>
      <vt:variant>
        <vt:i4>1441854</vt:i4>
      </vt:variant>
      <vt:variant>
        <vt:i4>68</vt:i4>
      </vt:variant>
      <vt:variant>
        <vt:i4>0</vt:i4>
      </vt:variant>
      <vt:variant>
        <vt:i4>5</vt:i4>
      </vt:variant>
      <vt:variant>
        <vt:lpwstr/>
      </vt:variant>
      <vt:variant>
        <vt:lpwstr>_Toc438460465</vt:lpwstr>
      </vt:variant>
      <vt:variant>
        <vt:i4>1441854</vt:i4>
      </vt:variant>
      <vt:variant>
        <vt:i4>62</vt:i4>
      </vt:variant>
      <vt:variant>
        <vt:i4>0</vt:i4>
      </vt:variant>
      <vt:variant>
        <vt:i4>5</vt:i4>
      </vt:variant>
      <vt:variant>
        <vt:lpwstr/>
      </vt:variant>
      <vt:variant>
        <vt:lpwstr>_Toc438460464</vt:lpwstr>
      </vt:variant>
      <vt:variant>
        <vt:i4>1441854</vt:i4>
      </vt:variant>
      <vt:variant>
        <vt:i4>56</vt:i4>
      </vt:variant>
      <vt:variant>
        <vt:i4>0</vt:i4>
      </vt:variant>
      <vt:variant>
        <vt:i4>5</vt:i4>
      </vt:variant>
      <vt:variant>
        <vt:lpwstr/>
      </vt:variant>
      <vt:variant>
        <vt:lpwstr>_Toc438460463</vt:lpwstr>
      </vt:variant>
      <vt:variant>
        <vt:i4>1441854</vt:i4>
      </vt:variant>
      <vt:variant>
        <vt:i4>50</vt:i4>
      </vt:variant>
      <vt:variant>
        <vt:i4>0</vt:i4>
      </vt:variant>
      <vt:variant>
        <vt:i4>5</vt:i4>
      </vt:variant>
      <vt:variant>
        <vt:lpwstr/>
      </vt:variant>
      <vt:variant>
        <vt:lpwstr>_Toc438460462</vt:lpwstr>
      </vt:variant>
      <vt:variant>
        <vt:i4>1441854</vt:i4>
      </vt:variant>
      <vt:variant>
        <vt:i4>44</vt:i4>
      </vt:variant>
      <vt:variant>
        <vt:i4>0</vt:i4>
      </vt:variant>
      <vt:variant>
        <vt:i4>5</vt:i4>
      </vt:variant>
      <vt:variant>
        <vt:lpwstr/>
      </vt:variant>
      <vt:variant>
        <vt:lpwstr>_Toc438460461</vt:lpwstr>
      </vt:variant>
      <vt:variant>
        <vt:i4>1441854</vt:i4>
      </vt:variant>
      <vt:variant>
        <vt:i4>38</vt:i4>
      </vt:variant>
      <vt:variant>
        <vt:i4>0</vt:i4>
      </vt:variant>
      <vt:variant>
        <vt:i4>5</vt:i4>
      </vt:variant>
      <vt:variant>
        <vt:lpwstr/>
      </vt:variant>
      <vt:variant>
        <vt:lpwstr>_Toc438460460</vt:lpwstr>
      </vt:variant>
      <vt:variant>
        <vt:i4>1376318</vt:i4>
      </vt:variant>
      <vt:variant>
        <vt:i4>32</vt:i4>
      </vt:variant>
      <vt:variant>
        <vt:i4>0</vt:i4>
      </vt:variant>
      <vt:variant>
        <vt:i4>5</vt:i4>
      </vt:variant>
      <vt:variant>
        <vt:lpwstr/>
      </vt:variant>
      <vt:variant>
        <vt:lpwstr>_Toc438460459</vt:lpwstr>
      </vt:variant>
      <vt:variant>
        <vt:i4>1376318</vt:i4>
      </vt:variant>
      <vt:variant>
        <vt:i4>26</vt:i4>
      </vt:variant>
      <vt:variant>
        <vt:i4>0</vt:i4>
      </vt:variant>
      <vt:variant>
        <vt:i4>5</vt:i4>
      </vt:variant>
      <vt:variant>
        <vt:lpwstr/>
      </vt:variant>
      <vt:variant>
        <vt:lpwstr>_Toc438460458</vt:lpwstr>
      </vt:variant>
      <vt:variant>
        <vt:i4>1376318</vt:i4>
      </vt:variant>
      <vt:variant>
        <vt:i4>20</vt:i4>
      </vt:variant>
      <vt:variant>
        <vt:i4>0</vt:i4>
      </vt:variant>
      <vt:variant>
        <vt:i4>5</vt:i4>
      </vt:variant>
      <vt:variant>
        <vt:lpwstr/>
      </vt:variant>
      <vt:variant>
        <vt:lpwstr>_Toc438460457</vt:lpwstr>
      </vt:variant>
      <vt:variant>
        <vt:i4>1376318</vt:i4>
      </vt:variant>
      <vt:variant>
        <vt:i4>14</vt:i4>
      </vt:variant>
      <vt:variant>
        <vt:i4>0</vt:i4>
      </vt:variant>
      <vt:variant>
        <vt:i4>5</vt:i4>
      </vt:variant>
      <vt:variant>
        <vt:lpwstr/>
      </vt:variant>
      <vt:variant>
        <vt:lpwstr>_Toc438460456</vt:lpwstr>
      </vt:variant>
      <vt:variant>
        <vt:i4>1376318</vt:i4>
      </vt:variant>
      <vt:variant>
        <vt:i4>8</vt:i4>
      </vt:variant>
      <vt:variant>
        <vt:i4>0</vt:i4>
      </vt:variant>
      <vt:variant>
        <vt:i4>5</vt:i4>
      </vt:variant>
      <vt:variant>
        <vt:lpwstr/>
      </vt:variant>
      <vt:variant>
        <vt:lpwstr>_Toc438460455</vt:lpwstr>
      </vt:variant>
      <vt:variant>
        <vt:i4>1376318</vt:i4>
      </vt:variant>
      <vt:variant>
        <vt:i4>2</vt:i4>
      </vt:variant>
      <vt:variant>
        <vt:i4>0</vt:i4>
      </vt:variant>
      <vt:variant>
        <vt:i4>5</vt:i4>
      </vt:variant>
      <vt:variant>
        <vt:lpwstr/>
      </vt:variant>
      <vt:variant>
        <vt:lpwstr>_Toc438460454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DE CONTENIDOS PARA LA MEMORIA DE HOSPITALES</dc:title>
  <dc:subject/>
  <dc:creator>Fernandez Rodriguez.Silvia</dc:creator>
  <cp:keywords/>
  <dc:description/>
  <cp:lastModifiedBy>Servicio Madrileño de Salud</cp:lastModifiedBy>
  <cp:revision>5</cp:revision>
  <cp:lastPrinted>2021-10-19T06:34:00Z</cp:lastPrinted>
  <dcterms:created xsi:type="dcterms:W3CDTF">2021-11-07T11:46:00Z</dcterms:created>
  <dcterms:modified xsi:type="dcterms:W3CDTF">2021-12-06T11:46:00Z</dcterms:modified>
</cp:coreProperties>
</file>