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F36C01" w:rsidRDefault="00EB498F" w:rsidP="00EB498F">
      <w:r>
        <w:tab/>
      </w:r>
    </w:p>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F36C01" w:rsidRPr="00F36C01" w:rsidRDefault="00F36C01" w:rsidP="0068118A"/>
    <w:p w:rsidR="004D195C" w:rsidRDefault="00055D87" w:rsidP="0068118A">
      <w:r>
        <w:rPr>
          <w:noProof/>
        </w:rPr>
        <mc:AlternateContent>
          <mc:Choice Requires="wps">
            <w:drawing>
              <wp:anchor distT="45720" distB="45720" distL="114300" distR="114300" simplePos="0" relativeHeight="251694080" behindDoc="0" locked="0" layoutInCell="1" allowOverlap="1">
                <wp:simplePos x="0" y="0"/>
                <wp:positionH relativeFrom="column">
                  <wp:posOffset>929005</wp:posOffset>
                </wp:positionH>
                <wp:positionV relativeFrom="paragraph">
                  <wp:posOffset>90805</wp:posOffset>
                </wp:positionV>
                <wp:extent cx="3677285" cy="229616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2296160"/>
                        </a:xfrm>
                        <a:prstGeom prst="rect">
                          <a:avLst/>
                        </a:prstGeom>
                        <a:noFill/>
                        <a:ln w="9525">
                          <a:noFill/>
                          <a:miter lim="800000"/>
                          <a:headEnd/>
                          <a:tailEnd/>
                        </a:ln>
                      </wps:spPr>
                      <wps:txbx>
                        <w:txbxContent>
                          <w:p w:rsidR="00956865" w:rsidRPr="00BD52D4" w:rsidRDefault="00956865" w:rsidP="001452B2">
                            <w:pPr>
                              <w:spacing w:line="260" w:lineRule="atLeast"/>
                              <w:jc w:val="center"/>
                              <w:rPr>
                                <w:rFonts w:ascii="Montserrat SemiBold" w:hAnsi="Montserrat SemiBold" w:cs="Arial"/>
                                <w:b/>
                                <w:sz w:val="72"/>
                              </w:rPr>
                            </w:pPr>
                            <w:r w:rsidRPr="00BD52D4">
                              <w:rPr>
                                <w:rFonts w:ascii="Montserrat SemiBold" w:hAnsi="Montserrat SemiBold" w:cs="Arial"/>
                                <w:b/>
                                <w:sz w:val="72"/>
                              </w:rPr>
                              <w:t xml:space="preserve">Hospital Universitario Infanta Sofía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3.15pt;margin-top:7.15pt;width:289.55pt;height:180.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" filled="f" stroked="f">
                <v:textbox>
                  <w:txbxContent>
                    <w:p w:rsidR="00956865" w:rsidRPr="00BD52D4" w:rsidRDefault="00956865" w:rsidP="001452B2">
                      <w:pPr>
                        <w:spacing w:line="260" w:lineRule="atLeast"/>
                        <w:jc w:val="center"/>
                        <w:rPr>
                          <w:rFonts w:ascii="Montserrat SemiBold" w:hAnsi="Montserrat SemiBold" w:cs="Arial"/>
                          <w:b/>
                          <w:sz w:val="72"/>
                        </w:rPr>
                      </w:pPr>
                      <w:r w:rsidRPr="00BD52D4">
                        <w:rPr>
                          <w:rFonts w:ascii="Montserrat SemiBold" w:hAnsi="Montserrat SemiBold" w:cs="Arial"/>
                          <w:b/>
                          <w:sz w:val="72"/>
                        </w:rPr>
                        <w:t xml:space="preserve">Hospital Universitario Infanta Sofía </w:t>
                      </w:r>
                    </w:p>
                  </w:txbxContent>
                </v:textbox>
                <w10:wrap type="square"/>
              </v:shape>
            </w:pict>
          </mc:Fallback>
        </mc:AlternateContent>
      </w:r>
    </w:p>
    <w:p w:rsidR="004D195C" w:rsidRDefault="004D195C" w:rsidP="0068118A"/>
    <w:p w:rsidR="004D195C" w:rsidRDefault="004D195C" w:rsidP="0068118A"/>
    <w:p w:rsidR="004D195C" w:rsidRDefault="004D195C" w:rsidP="0068118A"/>
    <w:p w:rsidR="004D195C" w:rsidRDefault="006B7B72" w:rsidP="006B7B72">
      <w:pPr>
        <w:tabs>
          <w:tab w:val="left" w:pos="4621"/>
        </w:tabs>
      </w:pPr>
      <w:r>
        <w:tab/>
      </w:r>
    </w:p>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4D195C" w:rsidRDefault="004D195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944A7C" w:rsidRDefault="00944A7C" w:rsidP="0068118A"/>
    <w:p w:rsid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7A64F2" w:rsidRDefault="007A64F2" w:rsidP="0068118A"/>
    <w:p w:rsidR="007A64F2" w:rsidRPr="007A64F2" w:rsidRDefault="00E57279" w:rsidP="0068118A">
      <w:r>
        <w:rPr>
          <w:noProof/>
        </w:rPr>
        <w:drawing>
          <wp:anchor distT="0" distB="0" distL="114300" distR="114300" simplePos="0" relativeHeight="251675648"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7A64F2" w:rsidRDefault="007A64F2" w:rsidP="0068118A"/>
    <w:p w:rsidR="007A64F2" w:rsidRPr="007A64F2" w:rsidRDefault="003B513B" w:rsidP="003B513B">
      <w:pPr>
        <w:tabs>
          <w:tab w:val="left" w:pos="4879"/>
        </w:tabs>
      </w:pPr>
      <w:r>
        <w:tab/>
      </w:r>
    </w:p>
    <w:p w:rsidR="007A64F2" w:rsidRPr="007A64F2" w:rsidRDefault="007A64F2" w:rsidP="0068118A"/>
    <w:p w:rsidR="007A64F2" w:rsidRPr="007A64F2" w:rsidRDefault="007A64F2" w:rsidP="0068118A"/>
    <w:p w:rsidR="007A64F2" w:rsidRPr="007A64F2" w:rsidRDefault="003B513B" w:rsidP="003B513B">
      <w:pPr>
        <w:tabs>
          <w:tab w:val="left" w:pos="5932"/>
        </w:tabs>
      </w:pPr>
      <w:r>
        <w:rPr>
          <w:noProof/>
        </w:rPr>
        <mc:AlternateContent>
          <mc:Choice Requires="wps">
            <w:drawing>
              <wp:anchor distT="45720" distB="45720" distL="114300" distR="114300" simplePos="0" relativeHeight="251696128" behindDoc="0" locked="0" layoutInCell="1" allowOverlap="1" wp14:anchorId="409E8DEE" wp14:editId="1DB7B6DC">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rsidR="00956865" w:rsidRPr="003B513B" w:rsidRDefault="00956865"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Infanta Sofía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65pt;margin-top:15.8pt;width:190pt;height:117.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rsidR="00956865" w:rsidRPr="003B513B" w:rsidRDefault="00956865"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Infanta Sofía</w:t>
                      </w:r>
                    </w:p>
                  </w:txbxContent>
                </v:textbox>
                <w10:wrap type="square"/>
              </v:shape>
            </w:pict>
          </mc:Fallback>
        </mc:AlternateContent>
      </w:r>
      <w:r>
        <w:tab/>
      </w:r>
    </w:p>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Pr="007A64F2" w:rsidRDefault="007A64F2" w:rsidP="0068118A"/>
    <w:p w:rsidR="007A64F2" w:rsidRDefault="007A64F2" w:rsidP="0068118A"/>
    <w:p w:rsidR="007A64F2" w:rsidRDefault="007A64F2" w:rsidP="0068118A"/>
    <w:p w:rsidR="007A64F2" w:rsidRDefault="003B513B" w:rsidP="0068118A">
      <w:r>
        <w:rPr>
          <w:noProof/>
        </w:rPr>
        <mc:AlternateContent>
          <mc:Choice Requires="wps">
            <w:drawing>
              <wp:anchor distT="45720" distB="45720" distL="114300" distR="114300" simplePos="0" relativeHeight="251698176" behindDoc="0" locked="0" layoutInCell="1" allowOverlap="1" wp14:anchorId="4EABA8AE" wp14:editId="2A72F859">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rsidR="00956865" w:rsidRPr="003B513B" w:rsidRDefault="00956865"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69748FEB" wp14:editId="37C220E9">
                                  <wp:extent cx="2106930" cy="390402"/>
                                  <wp:effectExtent l="0" t="0" r="0" b="0"/>
                                  <wp:docPr id="5" name="Imagen 1" descr="HU-InfantaSofia_272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nfantaSofia_272x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3904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A8AE" id="_x0000_s1028" type="#_x0000_t202" style="position:absolute;left:0;text-align:left;margin-left:126.65pt;margin-top:117.2pt;width:181pt;height:44.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rsidR="00956865" w:rsidRPr="003B513B" w:rsidRDefault="00956865"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69748FEB" wp14:editId="37C220E9">
                            <wp:extent cx="2106930" cy="390402"/>
                            <wp:effectExtent l="0" t="0" r="0" b="0"/>
                            <wp:docPr id="5" name="Imagen 1" descr="HU-InfantaSofia_272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nfantaSofia_272x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390402"/>
                                    </a:xfrm>
                                    <a:prstGeom prst="rect">
                                      <a:avLst/>
                                    </a:prstGeom>
                                    <a:noFill/>
                                    <a:ln>
                                      <a:noFill/>
                                    </a:ln>
                                  </pic:spPr>
                                </pic:pic>
                              </a:graphicData>
                            </a:graphic>
                          </wp:inline>
                        </w:drawing>
                      </w:r>
                    </w:p>
                  </w:txbxContent>
                </v:textbox>
                <w10:wrap type="square"/>
              </v:shape>
            </w:pict>
          </mc:Fallback>
        </mc:AlternateContent>
      </w:r>
    </w:p>
    <w:p w:rsidR="004839AD" w:rsidRPr="007A64F2" w:rsidRDefault="004839AD" w:rsidP="0068118A">
      <w:pPr>
        <w:sectPr w:rsidR="004839AD" w:rsidRPr="007A64F2" w:rsidSect="00BE5500">
          <w:headerReference w:type="default" r:id="rId10"/>
          <w:footerReference w:type="even" r:id="rId11"/>
          <w:footerReference w:type="default" r:id="rId12"/>
          <w:footerReference w:type="first" r:id="rId13"/>
          <w:pgSz w:w="11906" w:h="16838"/>
          <w:pgMar w:top="1418" w:right="2268" w:bottom="1276" w:left="1701" w:header="720" w:footer="442" w:gutter="0"/>
          <w:cols w:space="720"/>
          <w:titlePg/>
        </w:sectPr>
      </w:pPr>
    </w:p>
    <w:p w:rsidR="004839AD" w:rsidRDefault="004839AD"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31352C" w:rsidRDefault="0031352C" w:rsidP="0068118A"/>
    <w:p w:rsidR="0031352C" w:rsidRDefault="0031352C" w:rsidP="0068118A"/>
    <w:p w:rsidR="004D195C" w:rsidRPr="004D195C" w:rsidRDefault="00E50347" w:rsidP="0068118A">
      <w:r>
        <w:rPr>
          <w:noProof/>
        </w:rPr>
        <mc:AlternateContent>
          <mc:Choice Requires="wps">
            <w:drawing>
              <wp:anchor distT="0" distB="0" distL="114300" distR="114300" simplePos="0" relativeHeight="251643392" behindDoc="0" locked="0" layoutInCell="1" allowOverlap="1">
                <wp:simplePos x="0" y="0"/>
                <wp:positionH relativeFrom="column">
                  <wp:posOffset>-81915</wp:posOffset>
                </wp:positionH>
                <wp:positionV relativeFrom="paragraph">
                  <wp:posOffset>159385</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956865" w:rsidRPr="00E50347" w:rsidRDefault="00956865" w:rsidP="00E50347">
                            <w:pPr>
                              <w:spacing w:before="0"/>
                              <w:jc w:val="left"/>
                              <w:rPr>
                                <w:b/>
                                <w:color w:val="7F7F7F" w:themeColor="text1" w:themeTint="80"/>
                              </w:rPr>
                            </w:pPr>
                            <w:r w:rsidRPr="00E50347">
                              <w:rPr>
                                <w:b/>
                                <w:color w:val="7F7F7F" w:themeColor="text1" w:themeTint="80"/>
                              </w:rPr>
                              <w:t>CONSEJERÍA DE SANIDAD</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b/>
                                <w:color w:val="7F7F7F" w:themeColor="text1" w:themeTint="80"/>
                              </w:rPr>
                            </w:pPr>
                            <w:r w:rsidRPr="00E50347">
                              <w:rPr>
                                <w:b/>
                                <w:color w:val="7F7F7F" w:themeColor="text1" w:themeTint="80"/>
                              </w:rPr>
                              <w:t xml:space="preserve">Coordina: </w:t>
                            </w:r>
                          </w:p>
                          <w:p w:rsidR="00956865" w:rsidRPr="00E50347" w:rsidRDefault="00956865"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color w:val="7F7F7F" w:themeColor="text1" w:themeTint="80"/>
                              </w:rPr>
                            </w:pPr>
                            <w:r w:rsidRPr="00E50347">
                              <w:rPr>
                                <w:color w:val="7F7F7F" w:themeColor="text1" w:themeTint="80"/>
                              </w:rPr>
                              <w:t>© Comunidad de Madrid</w:t>
                            </w:r>
                          </w:p>
                          <w:p w:rsidR="00956865" w:rsidRPr="00E50347" w:rsidRDefault="00956865" w:rsidP="00E50347">
                            <w:pPr>
                              <w:spacing w:before="0"/>
                              <w:jc w:val="left"/>
                              <w:rPr>
                                <w:color w:val="7F7F7F" w:themeColor="text1" w:themeTint="80"/>
                              </w:rPr>
                            </w:pPr>
                            <w:r w:rsidRPr="00E50347">
                              <w:rPr>
                                <w:color w:val="7F7F7F" w:themeColor="text1" w:themeTint="80"/>
                              </w:rPr>
                              <w:t>Edita: Servicio Madrileño de Salud</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b/>
                                <w:color w:val="7F7F7F" w:themeColor="text1" w:themeTint="80"/>
                              </w:rPr>
                            </w:pPr>
                            <w:r w:rsidRPr="00E50347">
                              <w:rPr>
                                <w:b/>
                                <w:color w:val="7F7F7F" w:themeColor="text1" w:themeTint="80"/>
                              </w:rPr>
                              <w:t>Edición electrónica</w:t>
                            </w:r>
                          </w:p>
                          <w:p w:rsidR="00956865" w:rsidRPr="00E50347" w:rsidRDefault="00956865" w:rsidP="00E50347">
                            <w:pPr>
                              <w:spacing w:before="0"/>
                              <w:jc w:val="left"/>
                              <w:rPr>
                                <w:color w:val="7F7F7F" w:themeColor="text1" w:themeTint="80"/>
                              </w:rPr>
                            </w:pPr>
                            <w:r>
                              <w:rPr>
                                <w:color w:val="7F7F7F" w:themeColor="text1" w:themeTint="80"/>
                              </w:rPr>
                              <w:t>Edición:  11</w:t>
                            </w:r>
                            <w:r w:rsidRPr="00E50347">
                              <w:rPr>
                                <w:color w:val="7F7F7F" w:themeColor="text1" w:themeTint="80"/>
                              </w:rPr>
                              <w:t>/2021</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color w:val="7F7F7F" w:themeColor="text1" w:themeTint="80"/>
                              </w:rPr>
                            </w:pPr>
                            <w:r w:rsidRPr="00E50347">
                              <w:rPr>
                                <w:color w:val="7F7F7F" w:themeColor="text1" w:themeTint="80"/>
                              </w:rPr>
                              <w:t>Impreso en España – Printed in Spain</w:t>
                            </w:r>
                          </w:p>
                          <w:p w:rsidR="00956865" w:rsidRPr="00E50347" w:rsidRDefault="00956865"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6.45pt;margin-top:12.55pt;width:241.9pt;height:26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D+/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" filled="f" stroked="f">
                <v:textbox>
                  <w:txbxContent>
                    <w:p w:rsidR="00956865" w:rsidRPr="00E50347" w:rsidRDefault="00956865" w:rsidP="00E50347">
                      <w:pPr>
                        <w:spacing w:before="0"/>
                        <w:jc w:val="left"/>
                        <w:rPr>
                          <w:b/>
                          <w:color w:val="7F7F7F" w:themeColor="text1" w:themeTint="80"/>
                        </w:rPr>
                      </w:pPr>
                      <w:r w:rsidRPr="00E50347">
                        <w:rPr>
                          <w:b/>
                          <w:color w:val="7F7F7F" w:themeColor="text1" w:themeTint="80"/>
                        </w:rPr>
                        <w:t>CONSEJERÍA DE SANIDAD</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b/>
                          <w:color w:val="7F7F7F" w:themeColor="text1" w:themeTint="80"/>
                        </w:rPr>
                      </w:pPr>
                      <w:r w:rsidRPr="00E50347">
                        <w:rPr>
                          <w:b/>
                          <w:color w:val="7F7F7F" w:themeColor="text1" w:themeTint="80"/>
                        </w:rPr>
                        <w:t xml:space="preserve">Coordina: </w:t>
                      </w:r>
                    </w:p>
                    <w:p w:rsidR="00956865" w:rsidRPr="00E50347" w:rsidRDefault="00956865"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color w:val="7F7F7F" w:themeColor="text1" w:themeTint="80"/>
                        </w:rPr>
                      </w:pPr>
                      <w:r w:rsidRPr="00E50347">
                        <w:rPr>
                          <w:color w:val="7F7F7F" w:themeColor="text1" w:themeTint="80"/>
                        </w:rPr>
                        <w:t>© Comunidad de Madrid</w:t>
                      </w:r>
                    </w:p>
                    <w:p w:rsidR="00956865" w:rsidRPr="00E50347" w:rsidRDefault="00956865" w:rsidP="00E50347">
                      <w:pPr>
                        <w:spacing w:before="0"/>
                        <w:jc w:val="left"/>
                        <w:rPr>
                          <w:color w:val="7F7F7F" w:themeColor="text1" w:themeTint="80"/>
                        </w:rPr>
                      </w:pPr>
                      <w:r w:rsidRPr="00E50347">
                        <w:rPr>
                          <w:color w:val="7F7F7F" w:themeColor="text1" w:themeTint="80"/>
                        </w:rPr>
                        <w:t>Edita: Servicio Madrileño de Salud</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b/>
                          <w:color w:val="7F7F7F" w:themeColor="text1" w:themeTint="80"/>
                        </w:rPr>
                      </w:pPr>
                      <w:r w:rsidRPr="00E50347">
                        <w:rPr>
                          <w:b/>
                          <w:color w:val="7F7F7F" w:themeColor="text1" w:themeTint="80"/>
                        </w:rPr>
                        <w:t>Edición electrónica</w:t>
                      </w:r>
                    </w:p>
                    <w:p w:rsidR="00956865" w:rsidRPr="00E50347" w:rsidRDefault="00956865" w:rsidP="00E50347">
                      <w:pPr>
                        <w:spacing w:before="0"/>
                        <w:jc w:val="left"/>
                        <w:rPr>
                          <w:color w:val="7F7F7F" w:themeColor="text1" w:themeTint="80"/>
                        </w:rPr>
                      </w:pPr>
                      <w:r>
                        <w:rPr>
                          <w:color w:val="7F7F7F" w:themeColor="text1" w:themeTint="80"/>
                        </w:rPr>
                        <w:t>Edición:  11</w:t>
                      </w:r>
                      <w:r w:rsidRPr="00E50347">
                        <w:rPr>
                          <w:color w:val="7F7F7F" w:themeColor="text1" w:themeTint="80"/>
                        </w:rPr>
                        <w:t>/2021</w:t>
                      </w:r>
                    </w:p>
                    <w:p w:rsidR="00956865" w:rsidRPr="00E50347" w:rsidRDefault="00956865" w:rsidP="00E50347">
                      <w:pPr>
                        <w:spacing w:before="0"/>
                        <w:jc w:val="left"/>
                        <w:rPr>
                          <w:color w:val="7F7F7F" w:themeColor="text1" w:themeTint="80"/>
                        </w:rPr>
                      </w:pPr>
                    </w:p>
                    <w:p w:rsidR="00956865" w:rsidRPr="00E50347" w:rsidRDefault="00956865" w:rsidP="00E50347">
                      <w:pPr>
                        <w:spacing w:before="0"/>
                        <w:jc w:val="left"/>
                        <w:rPr>
                          <w:color w:val="7F7F7F" w:themeColor="text1" w:themeTint="80"/>
                        </w:rPr>
                      </w:pPr>
                      <w:r w:rsidRPr="00E50347">
                        <w:rPr>
                          <w:color w:val="7F7F7F" w:themeColor="text1" w:themeTint="80"/>
                        </w:rPr>
                        <w:t>Impreso en España – Printed in Spain</w:t>
                      </w:r>
                    </w:p>
                    <w:p w:rsidR="00956865" w:rsidRPr="00E50347" w:rsidRDefault="00956865" w:rsidP="00E50347">
                      <w:pPr>
                        <w:spacing w:before="0"/>
                        <w:jc w:val="left"/>
                        <w:rPr>
                          <w:color w:val="7F7F7F" w:themeColor="text1" w:themeTint="80"/>
                        </w:rPr>
                      </w:pPr>
                    </w:p>
                  </w:txbxContent>
                </v:textbox>
              </v:shape>
            </w:pict>
          </mc:Fallback>
        </mc:AlternateContent>
      </w:r>
    </w:p>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4D195C" w:rsidRPr="004D195C" w:rsidRDefault="004D195C" w:rsidP="0068118A"/>
    <w:p w:rsidR="00E57279" w:rsidRDefault="00E57279" w:rsidP="00E57279">
      <w:pPr>
        <w:tabs>
          <w:tab w:val="left" w:pos="2356"/>
        </w:tabs>
      </w:pPr>
      <w:r>
        <w:tab/>
      </w:r>
    </w:p>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E57279" w:rsidRPr="00E57279" w:rsidRDefault="00E57279" w:rsidP="00E57279"/>
    <w:p w:rsidR="00984F56" w:rsidRDefault="00984F56">
      <w:pPr>
        <w:spacing w:before="0" w:line="240" w:lineRule="auto"/>
        <w:jc w:val="left"/>
      </w:pPr>
      <w:r>
        <w:br w:type="page"/>
      </w:r>
    </w:p>
    <w:p w:rsidR="00470D65" w:rsidRDefault="00470D65" w:rsidP="00984F56">
      <w:pPr>
        <w:pBdr>
          <w:bottom w:val="single" w:sz="4" w:space="1" w:color="3898B2"/>
        </w:pBdr>
        <w:rPr>
          <w:rFonts w:ascii="Montserrat ExtraBold" w:hAnsi="Montserrat ExtraBold"/>
          <w:color w:val="3898B2"/>
          <w:sz w:val="24"/>
          <w:szCs w:val="24"/>
        </w:rPr>
      </w:pPr>
    </w:p>
    <w:p w:rsidR="00E57279" w:rsidRPr="00984F56" w:rsidRDefault="00C92EE4" w:rsidP="00984F56">
      <w:pPr>
        <w:pBdr>
          <w:bottom w:val="single" w:sz="4" w:space="1" w:color="3898B2"/>
        </w:pBdr>
        <w:rPr>
          <w:rFonts w:ascii="Montserrat ExtraBold" w:hAnsi="Montserrat ExtraBold"/>
          <w:color w:val="3898B2"/>
          <w:sz w:val="24"/>
          <w:szCs w:val="24"/>
        </w:rPr>
      </w:pPr>
      <w:r w:rsidRPr="00984F56">
        <w:rPr>
          <w:rFonts w:ascii="Montserrat ExtraBold" w:hAnsi="Montserrat ExtraBold"/>
          <w:color w:val="3898B2"/>
          <w:sz w:val="24"/>
          <w:szCs w:val="24"/>
        </w:rPr>
        <w:t>INDICE</w:t>
      </w:r>
    </w:p>
    <w:p w:rsidR="00D02CD1" w:rsidRDefault="00C92EE4">
      <w:pPr>
        <w:pStyle w:val="TDC1"/>
        <w:tabs>
          <w:tab w:val="right" w:pos="7927"/>
        </w:tabs>
        <w:rPr>
          <w:rFonts w:asciiTheme="minorHAnsi" w:eastAsiaTheme="minorEastAsia" w:hAnsiTheme="minorHAnsi" w:cstheme="minorBidi"/>
          <w:b w:val="0"/>
          <w:bCs w:val="0"/>
          <w:caps w:val="0"/>
          <w:noProof/>
          <w:color w:val="auto"/>
          <w:sz w:val="22"/>
        </w:rPr>
      </w:pPr>
      <w:r>
        <w:fldChar w:fldCharType="begin"/>
      </w:r>
      <w:r>
        <w:instrText xml:space="preserve"> TOC \h \z \t "TITULO-Nivel1;1;TITULO-Nivel2;2" </w:instrText>
      </w:r>
      <w:r>
        <w:fldChar w:fldCharType="separate"/>
      </w:r>
      <w:hyperlink w:anchor="_Toc86758999" w:history="1">
        <w:r w:rsidR="00D02CD1" w:rsidRPr="0082066B">
          <w:rPr>
            <w:rStyle w:val="Hipervnculo"/>
            <w:noProof/>
          </w:rPr>
          <w:t>NUESTRO CENTRO</w:t>
        </w:r>
        <w:r w:rsidR="00D02CD1">
          <w:rPr>
            <w:noProof/>
            <w:webHidden/>
          </w:rPr>
          <w:tab/>
        </w:r>
        <w:r w:rsidR="00D02CD1">
          <w:rPr>
            <w:noProof/>
            <w:webHidden/>
          </w:rPr>
          <w:fldChar w:fldCharType="begin"/>
        </w:r>
        <w:r w:rsidR="00D02CD1">
          <w:rPr>
            <w:noProof/>
            <w:webHidden/>
          </w:rPr>
          <w:instrText xml:space="preserve"> PAGEREF _Toc86758999 \h </w:instrText>
        </w:r>
        <w:r w:rsidR="00D02CD1">
          <w:rPr>
            <w:noProof/>
            <w:webHidden/>
          </w:rPr>
        </w:r>
        <w:r w:rsidR="00D02CD1">
          <w:rPr>
            <w:noProof/>
            <w:webHidden/>
          </w:rPr>
          <w:fldChar w:fldCharType="separate"/>
        </w:r>
        <w:r w:rsidR="00470D65">
          <w:rPr>
            <w:noProof/>
            <w:webHidden/>
          </w:rPr>
          <w:t>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0" w:history="1">
        <w:r w:rsidR="00D02CD1" w:rsidRPr="0082066B">
          <w:rPr>
            <w:rStyle w:val="Hipervnculo"/>
            <w:noProof/>
            <w:lang w:val="es"/>
          </w:rPr>
          <w:t>Presentación</w:t>
        </w:r>
        <w:r w:rsidR="00D02CD1">
          <w:rPr>
            <w:noProof/>
            <w:webHidden/>
          </w:rPr>
          <w:tab/>
        </w:r>
        <w:r w:rsidR="00D02CD1">
          <w:rPr>
            <w:noProof/>
            <w:webHidden/>
          </w:rPr>
          <w:fldChar w:fldCharType="begin"/>
        </w:r>
        <w:r w:rsidR="00D02CD1">
          <w:rPr>
            <w:noProof/>
            <w:webHidden/>
          </w:rPr>
          <w:instrText xml:space="preserve"> PAGEREF _Toc86759000 \h </w:instrText>
        </w:r>
        <w:r w:rsidR="00D02CD1">
          <w:rPr>
            <w:noProof/>
            <w:webHidden/>
          </w:rPr>
        </w:r>
        <w:r w:rsidR="00D02CD1">
          <w:rPr>
            <w:noProof/>
            <w:webHidden/>
          </w:rPr>
          <w:fldChar w:fldCharType="separate"/>
        </w:r>
        <w:r w:rsidR="00470D65">
          <w:rPr>
            <w:noProof/>
            <w:webHidden/>
          </w:rPr>
          <w:t>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1" w:history="1">
        <w:r w:rsidR="00D02CD1" w:rsidRPr="0082066B">
          <w:rPr>
            <w:rStyle w:val="Hipervnculo"/>
            <w:noProof/>
          </w:rPr>
          <w:t>2020 en Cifras</w:t>
        </w:r>
        <w:r w:rsidR="00D02CD1">
          <w:rPr>
            <w:noProof/>
            <w:webHidden/>
          </w:rPr>
          <w:tab/>
        </w:r>
        <w:r w:rsidR="00D02CD1">
          <w:rPr>
            <w:noProof/>
            <w:webHidden/>
          </w:rPr>
          <w:fldChar w:fldCharType="begin"/>
        </w:r>
        <w:r w:rsidR="00D02CD1">
          <w:rPr>
            <w:noProof/>
            <w:webHidden/>
          </w:rPr>
          <w:instrText xml:space="preserve"> PAGEREF _Toc86759001 \h </w:instrText>
        </w:r>
        <w:r w:rsidR="00D02CD1">
          <w:rPr>
            <w:noProof/>
            <w:webHidden/>
          </w:rPr>
        </w:r>
        <w:r w:rsidR="00D02CD1">
          <w:rPr>
            <w:noProof/>
            <w:webHidden/>
          </w:rPr>
          <w:fldChar w:fldCharType="separate"/>
        </w:r>
        <w:r w:rsidR="00470D65">
          <w:rPr>
            <w:noProof/>
            <w:webHidden/>
          </w:rPr>
          <w:t>9</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2" w:history="1">
        <w:r w:rsidR="00D02CD1" w:rsidRPr="0082066B">
          <w:rPr>
            <w:rStyle w:val="Hipervnculo"/>
            <w:noProof/>
          </w:rPr>
          <w:t>Misión, Visión y Valores</w:t>
        </w:r>
        <w:r w:rsidR="00D02CD1">
          <w:rPr>
            <w:noProof/>
            <w:webHidden/>
          </w:rPr>
          <w:tab/>
        </w:r>
        <w:r w:rsidR="00D02CD1">
          <w:rPr>
            <w:noProof/>
            <w:webHidden/>
          </w:rPr>
          <w:fldChar w:fldCharType="begin"/>
        </w:r>
        <w:r w:rsidR="00D02CD1">
          <w:rPr>
            <w:noProof/>
            <w:webHidden/>
          </w:rPr>
          <w:instrText xml:space="preserve"> PAGEREF _Toc86759002 \h </w:instrText>
        </w:r>
        <w:r w:rsidR="00D02CD1">
          <w:rPr>
            <w:noProof/>
            <w:webHidden/>
          </w:rPr>
        </w:r>
        <w:r w:rsidR="00D02CD1">
          <w:rPr>
            <w:noProof/>
            <w:webHidden/>
          </w:rPr>
          <w:fldChar w:fldCharType="separate"/>
        </w:r>
        <w:r w:rsidR="00470D65">
          <w:rPr>
            <w:noProof/>
            <w:webHidden/>
          </w:rPr>
          <w:t>11</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3" w:history="1">
        <w:r w:rsidR="00D02CD1" w:rsidRPr="0082066B">
          <w:rPr>
            <w:rStyle w:val="Hipervnculo"/>
            <w:noProof/>
          </w:rPr>
          <w:t>Área de Influencia</w:t>
        </w:r>
        <w:r w:rsidR="00D02CD1">
          <w:rPr>
            <w:noProof/>
            <w:webHidden/>
          </w:rPr>
          <w:tab/>
        </w:r>
        <w:r w:rsidR="00D02CD1">
          <w:rPr>
            <w:noProof/>
            <w:webHidden/>
          </w:rPr>
          <w:fldChar w:fldCharType="begin"/>
        </w:r>
        <w:r w:rsidR="00D02CD1">
          <w:rPr>
            <w:noProof/>
            <w:webHidden/>
          </w:rPr>
          <w:instrText xml:space="preserve"> PAGEREF _Toc86759003 \h </w:instrText>
        </w:r>
        <w:r w:rsidR="00D02CD1">
          <w:rPr>
            <w:noProof/>
            <w:webHidden/>
          </w:rPr>
        </w:r>
        <w:r w:rsidR="00D02CD1">
          <w:rPr>
            <w:noProof/>
            <w:webHidden/>
          </w:rPr>
          <w:fldChar w:fldCharType="separate"/>
        </w:r>
        <w:r w:rsidR="00470D65">
          <w:rPr>
            <w:noProof/>
            <w:webHidden/>
          </w:rPr>
          <w:t>12</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4" w:history="1">
        <w:r w:rsidR="00D02CD1" w:rsidRPr="0082066B">
          <w:rPr>
            <w:rStyle w:val="Hipervnculo"/>
            <w:noProof/>
          </w:rPr>
          <w:t>El Hospital</w:t>
        </w:r>
        <w:r w:rsidR="00D02CD1">
          <w:rPr>
            <w:noProof/>
            <w:webHidden/>
          </w:rPr>
          <w:tab/>
        </w:r>
        <w:r w:rsidR="00D02CD1">
          <w:rPr>
            <w:noProof/>
            <w:webHidden/>
          </w:rPr>
          <w:fldChar w:fldCharType="begin"/>
        </w:r>
        <w:r w:rsidR="00D02CD1">
          <w:rPr>
            <w:noProof/>
            <w:webHidden/>
          </w:rPr>
          <w:instrText xml:space="preserve"> PAGEREF _Toc86759004 \h </w:instrText>
        </w:r>
        <w:r w:rsidR="00D02CD1">
          <w:rPr>
            <w:noProof/>
            <w:webHidden/>
          </w:rPr>
        </w:r>
        <w:r w:rsidR="00D02CD1">
          <w:rPr>
            <w:noProof/>
            <w:webHidden/>
          </w:rPr>
          <w:fldChar w:fldCharType="separate"/>
        </w:r>
        <w:r w:rsidR="00470D65">
          <w:rPr>
            <w:noProof/>
            <w:webHidden/>
          </w:rPr>
          <w:t>14</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5" w:history="1">
        <w:r w:rsidR="00D02CD1" w:rsidRPr="0082066B">
          <w:rPr>
            <w:rStyle w:val="Hipervnculo"/>
            <w:noProof/>
          </w:rPr>
          <w:t>Organigrama</w:t>
        </w:r>
        <w:r w:rsidR="00D02CD1">
          <w:rPr>
            <w:noProof/>
            <w:webHidden/>
          </w:rPr>
          <w:tab/>
        </w:r>
        <w:r w:rsidR="00D02CD1">
          <w:rPr>
            <w:noProof/>
            <w:webHidden/>
          </w:rPr>
          <w:fldChar w:fldCharType="begin"/>
        </w:r>
        <w:r w:rsidR="00D02CD1">
          <w:rPr>
            <w:noProof/>
            <w:webHidden/>
          </w:rPr>
          <w:instrText xml:space="preserve"> PAGEREF _Toc86759005 \h </w:instrText>
        </w:r>
        <w:r w:rsidR="00D02CD1">
          <w:rPr>
            <w:noProof/>
            <w:webHidden/>
          </w:rPr>
        </w:r>
        <w:r w:rsidR="00D02CD1">
          <w:rPr>
            <w:noProof/>
            <w:webHidden/>
          </w:rPr>
          <w:fldChar w:fldCharType="separate"/>
        </w:r>
        <w:r w:rsidR="00470D65">
          <w:rPr>
            <w:noProof/>
            <w:webHidden/>
          </w:rPr>
          <w:t>19</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6" w:history="1">
        <w:r w:rsidR="00D02CD1" w:rsidRPr="0082066B">
          <w:rPr>
            <w:rStyle w:val="Hipervnculo"/>
            <w:noProof/>
          </w:rPr>
          <w:t>Cartera de Servicios</w:t>
        </w:r>
        <w:r w:rsidR="00D02CD1">
          <w:rPr>
            <w:noProof/>
            <w:webHidden/>
          </w:rPr>
          <w:tab/>
        </w:r>
        <w:r w:rsidR="00D02CD1">
          <w:rPr>
            <w:noProof/>
            <w:webHidden/>
          </w:rPr>
          <w:fldChar w:fldCharType="begin"/>
        </w:r>
        <w:r w:rsidR="00D02CD1">
          <w:rPr>
            <w:noProof/>
            <w:webHidden/>
          </w:rPr>
          <w:instrText xml:space="preserve"> PAGEREF _Toc86759006 \h </w:instrText>
        </w:r>
        <w:r w:rsidR="00D02CD1">
          <w:rPr>
            <w:noProof/>
            <w:webHidden/>
          </w:rPr>
        </w:r>
        <w:r w:rsidR="00D02CD1">
          <w:rPr>
            <w:noProof/>
            <w:webHidden/>
          </w:rPr>
          <w:fldChar w:fldCharType="separate"/>
        </w:r>
        <w:r w:rsidR="00470D65">
          <w:rPr>
            <w:noProof/>
            <w:webHidden/>
          </w:rPr>
          <w:t>20</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7" w:history="1">
        <w:r w:rsidR="00D02CD1" w:rsidRPr="0082066B">
          <w:rPr>
            <w:rStyle w:val="Hipervnculo"/>
            <w:noProof/>
          </w:rPr>
          <w:t>Recursos Humanos</w:t>
        </w:r>
        <w:r w:rsidR="00D02CD1">
          <w:rPr>
            <w:noProof/>
            <w:webHidden/>
          </w:rPr>
          <w:tab/>
        </w:r>
        <w:r w:rsidR="00D02CD1">
          <w:rPr>
            <w:noProof/>
            <w:webHidden/>
          </w:rPr>
          <w:fldChar w:fldCharType="begin"/>
        </w:r>
        <w:r w:rsidR="00D02CD1">
          <w:rPr>
            <w:noProof/>
            <w:webHidden/>
          </w:rPr>
          <w:instrText xml:space="preserve"> PAGEREF _Toc86759007 \h </w:instrText>
        </w:r>
        <w:r w:rsidR="00D02CD1">
          <w:rPr>
            <w:noProof/>
            <w:webHidden/>
          </w:rPr>
        </w:r>
        <w:r w:rsidR="00D02CD1">
          <w:rPr>
            <w:noProof/>
            <w:webHidden/>
          </w:rPr>
          <w:fldChar w:fldCharType="separate"/>
        </w:r>
        <w:r w:rsidR="00470D65">
          <w:rPr>
            <w:noProof/>
            <w:webHidden/>
          </w:rPr>
          <w:t>23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08" w:history="1">
        <w:r w:rsidR="00D02CD1" w:rsidRPr="0082066B">
          <w:rPr>
            <w:rStyle w:val="Hipervnculo"/>
            <w:noProof/>
          </w:rPr>
          <w:t>Recursos Materiales</w:t>
        </w:r>
        <w:r w:rsidR="00D02CD1">
          <w:rPr>
            <w:noProof/>
            <w:webHidden/>
          </w:rPr>
          <w:tab/>
        </w:r>
        <w:r w:rsidR="00D02CD1">
          <w:rPr>
            <w:noProof/>
            <w:webHidden/>
          </w:rPr>
          <w:fldChar w:fldCharType="begin"/>
        </w:r>
        <w:r w:rsidR="00D02CD1">
          <w:rPr>
            <w:noProof/>
            <w:webHidden/>
          </w:rPr>
          <w:instrText xml:space="preserve"> PAGEREF _Toc86759008 \h </w:instrText>
        </w:r>
        <w:r w:rsidR="00D02CD1">
          <w:rPr>
            <w:noProof/>
            <w:webHidden/>
          </w:rPr>
        </w:r>
        <w:r w:rsidR="00D02CD1">
          <w:rPr>
            <w:noProof/>
            <w:webHidden/>
          </w:rPr>
          <w:fldChar w:fldCharType="separate"/>
        </w:r>
        <w:r w:rsidR="00470D65">
          <w:rPr>
            <w:noProof/>
            <w:webHidden/>
          </w:rPr>
          <w:t>24</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09" w:history="1">
        <w:r w:rsidR="00D02CD1" w:rsidRPr="0082066B">
          <w:rPr>
            <w:rStyle w:val="Hipervnculo"/>
            <w:noProof/>
          </w:rPr>
          <w:t>La Gestión de la Pandemia de COVID-19 desde el hospital</w:t>
        </w:r>
        <w:r w:rsidR="00D02CD1">
          <w:rPr>
            <w:noProof/>
            <w:webHidden/>
          </w:rPr>
          <w:tab/>
        </w:r>
        <w:r w:rsidR="00D02CD1">
          <w:rPr>
            <w:noProof/>
            <w:webHidden/>
          </w:rPr>
          <w:fldChar w:fldCharType="begin"/>
        </w:r>
        <w:r w:rsidR="00D02CD1">
          <w:rPr>
            <w:noProof/>
            <w:webHidden/>
          </w:rPr>
          <w:instrText xml:space="preserve"> PAGEREF _Toc86759009 \h </w:instrText>
        </w:r>
        <w:r w:rsidR="00D02CD1">
          <w:rPr>
            <w:noProof/>
            <w:webHidden/>
          </w:rPr>
        </w:r>
        <w:r w:rsidR="00D02CD1">
          <w:rPr>
            <w:noProof/>
            <w:webHidden/>
          </w:rPr>
          <w:fldChar w:fldCharType="separate"/>
        </w:r>
        <w:r w:rsidR="00470D65">
          <w:rPr>
            <w:noProof/>
            <w:webHidden/>
          </w:rPr>
          <w:t>27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0" w:history="1">
        <w:r w:rsidR="00D02CD1" w:rsidRPr="0082066B">
          <w:rPr>
            <w:rStyle w:val="Hipervnculo"/>
            <w:noProof/>
          </w:rPr>
          <w:t>La transformación del centro</w:t>
        </w:r>
        <w:r w:rsidR="00D02CD1">
          <w:rPr>
            <w:noProof/>
            <w:webHidden/>
          </w:rPr>
          <w:tab/>
        </w:r>
        <w:r w:rsidR="00D02CD1">
          <w:rPr>
            <w:noProof/>
            <w:webHidden/>
          </w:rPr>
          <w:fldChar w:fldCharType="begin"/>
        </w:r>
        <w:r w:rsidR="00D02CD1">
          <w:rPr>
            <w:noProof/>
            <w:webHidden/>
          </w:rPr>
          <w:instrText xml:space="preserve"> PAGEREF _Toc86759010 \h </w:instrText>
        </w:r>
        <w:r w:rsidR="00D02CD1">
          <w:rPr>
            <w:noProof/>
            <w:webHidden/>
          </w:rPr>
        </w:r>
        <w:r w:rsidR="00D02CD1">
          <w:rPr>
            <w:noProof/>
            <w:webHidden/>
          </w:rPr>
          <w:fldChar w:fldCharType="separate"/>
        </w:r>
        <w:r w:rsidR="00470D65">
          <w:rPr>
            <w:noProof/>
            <w:webHidden/>
          </w:rPr>
          <w:t>27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1" w:history="1">
        <w:r w:rsidR="00D02CD1" w:rsidRPr="0082066B">
          <w:rPr>
            <w:rStyle w:val="Hipervnculo"/>
            <w:noProof/>
          </w:rPr>
          <w:t>Rediseño de circuitos asistenciales</w:t>
        </w:r>
        <w:r w:rsidR="00D02CD1">
          <w:rPr>
            <w:noProof/>
            <w:webHidden/>
          </w:rPr>
          <w:tab/>
        </w:r>
        <w:r w:rsidR="00D02CD1">
          <w:rPr>
            <w:noProof/>
            <w:webHidden/>
          </w:rPr>
          <w:fldChar w:fldCharType="begin"/>
        </w:r>
        <w:r w:rsidR="00D02CD1">
          <w:rPr>
            <w:noProof/>
            <w:webHidden/>
          </w:rPr>
          <w:instrText xml:space="preserve"> PAGEREF _Toc86759011 \h </w:instrText>
        </w:r>
        <w:r w:rsidR="00D02CD1">
          <w:rPr>
            <w:noProof/>
            <w:webHidden/>
          </w:rPr>
        </w:r>
        <w:r w:rsidR="00D02CD1">
          <w:rPr>
            <w:noProof/>
            <w:webHidden/>
          </w:rPr>
          <w:fldChar w:fldCharType="separate"/>
        </w:r>
        <w:r w:rsidR="00470D65">
          <w:rPr>
            <w:noProof/>
            <w:webHidden/>
          </w:rPr>
          <w:t>27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2" w:history="1">
        <w:r w:rsidR="00D02CD1" w:rsidRPr="0082066B">
          <w:rPr>
            <w:rStyle w:val="Hipervnculo"/>
            <w:noProof/>
          </w:rPr>
          <w:t>Nuevas competencias asistenciales</w:t>
        </w:r>
        <w:r w:rsidR="00D02CD1">
          <w:rPr>
            <w:noProof/>
            <w:webHidden/>
          </w:rPr>
          <w:tab/>
        </w:r>
        <w:r w:rsidR="00D02CD1">
          <w:rPr>
            <w:noProof/>
            <w:webHidden/>
          </w:rPr>
          <w:fldChar w:fldCharType="begin"/>
        </w:r>
        <w:r w:rsidR="00D02CD1">
          <w:rPr>
            <w:noProof/>
            <w:webHidden/>
          </w:rPr>
          <w:instrText xml:space="preserve"> PAGEREF _Toc86759012 \h </w:instrText>
        </w:r>
        <w:r w:rsidR="00D02CD1">
          <w:rPr>
            <w:noProof/>
            <w:webHidden/>
          </w:rPr>
        </w:r>
        <w:r w:rsidR="00D02CD1">
          <w:rPr>
            <w:noProof/>
            <w:webHidden/>
          </w:rPr>
          <w:fldChar w:fldCharType="separate"/>
        </w:r>
        <w:r w:rsidR="00470D65">
          <w:rPr>
            <w:noProof/>
            <w:webHidden/>
          </w:rPr>
          <w:t>28</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3" w:history="1">
        <w:r w:rsidR="00D02CD1" w:rsidRPr="0082066B">
          <w:rPr>
            <w:rStyle w:val="Hipervnculo"/>
            <w:noProof/>
          </w:rPr>
          <w:t>Protocolos específicos</w:t>
        </w:r>
        <w:r w:rsidR="00D02CD1">
          <w:rPr>
            <w:noProof/>
            <w:webHidden/>
          </w:rPr>
          <w:tab/>
        </w:r>
        <w:r w:rsidR="00D02CD1">
          <w:rPr>
            <w:noProof/>
            <w:webHidden/>
          </w:rPr>
          <w:fldChar w:fldCharType="begin"/>
        </w:r>
        <w:r w:rsidR="00D02CD1">
          <w:rPr>
            <w:noProof/>
            <w:webHidden/>
          </w:rPr>
          <w:instrText xml:space="preserve"> PAGEREF _Toc86759013 \h </w:instrText>
        </w:r>
        <w:r w:rsidR="00D02CD1">
          <w:rPr>
            <w:noProof/>
            <w:webHidden/>
          </w:rPr>
        </w:r>
        <w:r w:rsidR="00D02CD1">
          <w:rPr>
            <w:noProof/>
            <w:webHidden/>
          </w:rPr>
          <w:fldChar w:fldCharType="separate"/>
        </w:r>
        <w:r w:rsidR="00470D65">
          <w:rPr>
            <w:noProof/>
            <w:webHidden/>
          </w:rPr>
          <w:t>29</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4" w:history="1">
        <w:r w:rsidR="00D02CD1" w:rsidRPr="0082066B">
          <w:rPr>
            <w:rStyle w:val="Hipervnculo"/>
            <w:noProof/>
          </w:rPr>
          <w:t>Mirando al futuro: el aprendizaje fruto de la adaptación a la pandemia</w:t>
        </w:r>
        <w:r w:rsidR="00D02CD1">
          <w:rPr>
            <w:noProof/>
            <w:webHidden/>
          </w:rPr>
          <w:tab/>
        </w:r>
        <w:r w:rsidR="00D02CD1">
          <w:rPr>
            <w:noProof/>
            <w:webHidden/>
          </w:rPr>
          <w:fldChar w:fldCharType="begin"/>
        </w:r>
        <w:r w:rsidR="00D02CD1">
          <w:rPr>
            <w:noProof/>
            <w:webHidden/>
          </w:rPr>
          <w:instrText xml:space="preserve"> PAGEREF _Toc86759014 \h </w:instrText>
        </w:r>
        <w:r w:rsidR="00D02CD1">
          <w:rPr>
            <w:noProof/>
            <w:webHidden/>
          </w:rPr>
        </w:r>
        <w:r w:rsidR="00D02CD1">
          <w:rPr>
            <w:noProof/>
            <w:webHidden/>
          </w:rPr>
          <w:fldChar w:fldCharType="separate"/>
        </w:r>
        <w:r w:rsidR="00470D65">
          <w:rPr>
            <w:noProof/>
            <w:webHidden/>
          </w:rPr>
          <w:t>30</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15" w:history="1">
        <w:r w:rsidR="00D02CD1" w:rsidRPr="0082066B">
          <w:rPr>
            <w:rStyle w:val="Hipervnculo"/>
            <w:noProof/>
          </w:rPr>
          <w:t>Respuesta Integrada a las Necesidades Asistenciales</w:t>
        </w:r>
        <w:r w:rsidR="00D02CD1">
          <w:rPr>
            <w:noProof/>
            <w:webHidden/>
          </w:rPr>
          <w:tab/>
        </w:r>
        <w:r w:rsidR="00D02CD1">
          <w:rPr>
            <w:noProof/>
            <w:webHidden/>
          </w:rPr>
          <w:fldChar w:fldCharType="begin"/>
        </w:r>
        <w:r w:rsidR="00D02CD1">
          <w:rPr>
            <w:noProof/>
            <w:webHidden/>
          </w:rPr>
          <w:instrText xml:space="preserve"> PAGEREF _Toc86759015 \h </w:instrText>
        </w:r>
        <w:r w:rsidR="00D02CD1">
          <w:rPr>
            <w:noProof/>
            <w:webHidden/>
          </w:rPr>
        </w:r>
        <w:r w:rsidR="00D02CD1">
          <w:rPr>
            <w:noProof/>
            <w:webHidden/>
          </w:rPr>
          <w:fldChar w:fldCharType="separate"/>
        </w:r>
        <w:r w:rsidR="00470D65">
          <w:rPr>
            <w:noProof/>
            <w:webHidden/>
          </w:rPr>
          <w:t>32</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6" w:history="1">
        <w:r w:rsidR="00D02CD1" w:rsidRPr="0082066B">
          <w:rPr>
            <w:rStyle w:val="Hipervnculo"/>
            <w:noProof/>
          </w:rPr>
          <w:t>Actividad Asistencial</w:t>
        </w:r>
        <w:r w:rsidR="00D02CD1">
          <w:rPr>
            <w:noProof/>
            <w:webHidden/>
          </w:rPr>
          <w:tab/>
        </w:r>
        <w:r w:rsidR="00D02CD1">
          <w:rPr>
            <w:noProof/>
            <w:webHidden/>
          </w:rPr>
          <w:fldChar w:fldCharType="begin"/>
        </w:r>
        <w:r w:rsidR="00D02CD1">
          <w:rPr>
            <w:noProof/>
            <w:webHidden/>
          </w:rPr>
          <w:instrText xml:space="preserve"> PAGEREF _Toc86759016 \h </w:instrText>
        </w:r>
        <w:r w:rsidR="00D02CD1">
          <w:rPr>
            <w:noProof/>
            <w:webHidden/>
          </w:rPr>
        </w:r>
        <w:r w:rsidR="00D02CD1">
          <w:rPr>
            <w:noProof/>
            <w:webHidden/>
          </w:rPr>
          <w:fldChar w:fldCharType="separate"/>
        </w:r>
        <w:r w:rsidR="00470D65">
          <w:rPr>
            <w:noProof/>
            <w:webHidden/>
          </w:rPr>
          <w:t>32</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7" w:history="1">
        <w:r w:rsidR="00D02CD1" w:rsidRPr="0082066B">
          <w:rPr>
            <w:rStyle w:val="Hipervnculo"/>
            <w:noProof/>
          </w:rPr>
          <w:t>Actividad quirúrgica</w:t>
        </w:r>
        <w:r w:rsidR="00D02CD1">
          <w:rPr>
            <w:noProof/>
            <w:webHidden/>
          </w:rPr>
          <w:tab/>
        </w:r>
        <w:r w:rsidR="00D02CD1">
          <w:rPr>
            <w:noProof/>
            <w:webHidden/>
          </w:rPr>
          <w:fldChar w:fldCharType="begin"/>
        </w:r>
        <w:r w:rsidR="00D02CD1">
          <w:rPr>
            <w:noProof/>
            <w:webHidden/>
          </w:rPr>
          <w:instrText xml:space="preserve"> PAGEREF _Toc86759017 \h </w:instrText>
        </w:r>
        <w:r w:rsidR="00D02CD1">
          <w:rPr>
            <w:noProof/>
            <w:webHidden/>
          </w:rPr>
        </w:r>
        <w:r w:rsidR="00D02CD1">
          <w:rPr>
            <w:noProof/>
            <w:webHidden/>
          </w:rPr>
          <w:fldChar w:fldCharType="separate"/>
        </w:r>
        <w:r w:rsidR="00470D65">
          <w:rPr>
            <w:noProof/>
            <w:webHidden/>
          </w:rPr>
          <w:t>33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8" w:history="1">
        <w:r w:rsidR="00D02CD1" w:rsidRPr="0082066B">
          <w:rPr>
            <w:rStyle w:val="Hipervnculo"/>
            <w:noProof/>
          </w:rPr>
          <w:t>Actividad Global de consultas no presenciales</w:t>
        </w:r>
        <w:r w:rsidR="00D02CD1">
          <w:rPr>
            <w:noProof/>
            <w:webHidden/>
          </w:rPr>
          <w:tab/>
        </w:r>
        <w:r w:rsidR="00D02CD1">
          <w:rPr>
            <w:noProof/>
            <w:webHidden/>
          </w:rPr>
          <w:fldChar w:fldCharType="begin"/>
        </w:r>
        <w:r w:rsidR="00D02CD1">
          <w:rPr>
            <w:noProof/>
            <w:webHidden/>
          </w:rPr>
          <w:instrText xml:space="preserve"> PAGEREF _Toc86759018 \h </w:instrText>
        </w:r>
        <w:r w:rsidR="00D02CD1">
          <w:rPr>
            <w:noProof/>
            <w:webHidden/>
          </w:rPr>
        </w:r>
        <w:r w:rsidR="00D02CD1">
          <w:rPr>
            <w:noProof/>
            <w:webHidden/>
          </w:rPr>
          <w:fldChar w:fldCharType="separate"/>
        </w:r>
        <w:r w:rsidR="00470D65">
          <w:rPr>
            <w:noProof/>
            <w:webHidden/>
          </w:rPr>
          <w:t>33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19" w:history="1">
        <w:r w:rsidR="00D02CD1" w:rsidRPr="0082066B">
          <w:rPr>
            <w:rStyle w:val="Hipervnculo"/>
            <w:noProof/>
          </w:rPr>
          <w:t>Donaciones – Trasplantes</w:t>
        </w:r>
        <w:r w:rsidR="00D02CD1">
          <w:rPr>
            <w:noProof/>
            <w:webHidden/>
          </w:rPr>
          <w:tab/>
        </w:r>
        <w:r w:rsidR="00D02CD1">
          <w:rPr>
            <w:noProof/>
            <w:webHidden/>
          </w:rPr>
          <w:fldChar w:fldCharType="begin"/>
        </w:r>
        <w:r w:rsidR="00D02CD1">
          <w:rPr>
            <w:noProof/>
            <w:webHidden/>
          </w:rPr>
          <w:instrText xml:space="preserve"> PAGEREF _Toc86759019 \h </w:instrText>
        </w:r>
        <w:r w:rsidR="00D02CD1">
          <w:rPr>
            <w:noProof/>
            <w:webHidden/>
          </w:rPr>
        </w:r>
        <w:r w:rsidR="00D02CD1">
          <w:rPr>
            <w:noProof/>
            <w:webHidden/>
          </w:rPr>
          <w:fldChar w:fldCharType="separate"/>
        </w:r>
        <w:r w:rsidR="00470D65">
          <w:rPr>
            <w:noProof/>
            <w:webHidden/>
          </w:rPr>
          <w:t>34</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0" w:history="1">
        <w:r w:rsidR="00D02CD1" w:rsidRPr="0082066B">
          <w:rPr>
            <w:rStyle w:val="Hipervnculo"/>
            <w:noProof/>
          </w:rPr>
          <w:t>Técnicas Utilizadas</w:t>
        </w:r>
        <w:r w:rsidR="00D02CD1">
          <w:rPr>
            <w:noProof/>
            <w:webHidden/>
          </w:rPr>
          <w:tab/>
        </w:r>
        <w:r w:rsidR="00D02CD1">
          <w:rPr>
            <w:noProof/>
            <w:webHidden/>
          </w:rPr>
          <w:fldChar w:fldCharType="begin"/>
        </w:r>
        <w:r w:rsidR="00D02CD1">
          <w:rPr>
            <w:noProof/>
            <w:webHidden/>
          </w:rPr>
          <w:instrText xml:space="preserve"> PAGEREF _Toc86759020 \h </w:instrText>
        </w:r>
        <w:r w:rsidR="00D02CD1">
          <w:rPr>
            <w:noProof/>
            <w:webHidden/>
          </w:rPr>
        </w:r>
        <w:r w:rsidR="00D02CD1">
          <w:rPr>
            <w:noProof/>
            <w:webHidden/>
          </w:rPr>
          <w:fldChar w:fldCharType="separate"/>
        </w:r>
        <w:r w:rsidR="00470D65">
          <w:rPr>
            <w:noProof/>
            <w:webHidden/>
          </w:rPr>
          <w:t>35</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1" w:history="1">
        <w:r w:rsidR="00D02CD1" w:rsidRPr="0082066B">
          <w:rPr>
            <w:rStyle w:val="Hipervnculo"/>
            <w:noProof/>
          </w:rPr>
          <w:t>Consultas Externas</w:t>
        </w:r>
        <w:r w:rsidR="00D02CD1">
          <w:rPr>
            <w:noProof/>
            <w:webHidden/>
          </w:rPr>
          <w:tab/>
        </w:r>
        <w:r w:rsidR="00D02CD1">
          <w:rPr>
            <w:noProof/>
            <w:webHidden/>
          </w:rPr>
          <w:fldChar w:fldCharType="begin"/>
        </w:r>
        <w:r w:rsidR="00D02CD1">
          <w:rPr>
            <w:noProof/>
            <w:webHidden/>
          </w:rPr>
          <w:instrText xml:space="preserve"> PAGEREF _Toc86759021 \h </w:instrText>
        </w:r>
        <w:r w:rsidR="00D02CD1">
          <w:rPr>
            <w:noProof/>
            <w:webHidden/>
          </w:rPr>
        </w:r>
        <w:r w:rsidR="00D02CD1">
          <w:rPr>
            <w:noProof/>
            <w:webHidden/>
          </w:rPr>
          <w:fldChar w:fldCharType="separate"/>
        </w:r>
        <w:r w:rsidR="00470D65">
          <w:rPr>
            <w:noProof/>
            <w:webHidden/>
          </w:rPr>
          <w:t>36</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2" w:history="1">
        <w:r w:rsidR="00D02CD1" w:rsidRPr="0082066B">
          <w:rPr>
            <w:rStyle w:val="Hipervnculo"/>
            <w:noProof/>
          </w:rPr>
          <w:t>Consultas solicitadas como consecuencia de la Libre Elección</w:t>
        </w:r>
        <w:r w:rsidR="00D02CD1">
          <w:rPr>
            <w:noProof/>
            <w:webHidden/>
          </w:rPr>
          <w:tab/>
        </w:r>
        <w:r w:rsidR="00D02CD1">
          <w:rPr>
            <w:noProof/>
            <w:webHidden/>
          </w:rPr>
          <w:fldChar w:fldCharType="begin"/>
        </w:r>
        <w:r w:rsidR="00D02CD1">
          <w:rPr>
            <w:noProof/>
            <w:webHidden/>
          </w:rPr>
          <w:instrText xml:space="preserve"> PAGEREF _Toc86759022 \h </w:instrText>
        </w:r>
        <w:r w:rsidR="00D02CD1">
          <w:rPr>
            <w:noProof/>
            <w:webHidden/>
          </w:rPr>
        </w:r>
        <w:r w:rsidR="00D02CD1">
          <w:rPr>
            <w:noProof/>
            <w:webHidden/>
          </w:rPr>
          <w:fldChar w:fldCharType="separate"/>
        </w:r>
        <w:r w:rsidR="00470D65">
          <w:rPr>
            <w:noProof/>
            <w:webHidden/>
          </w:rPr>
          <w:t>38</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3" w:history="1">
        <w:r w:rsidR="00D02CD1" w:rsidRPr="0082066B">
          <w:rPr>
            <w:rStyle w:val="Hipervnculo"/>
            <w:noProof/>
          </w:rPr>
          <w:t>Casuística (CMBD)</w:t>
        </w:r>
        <w:r w:rsidR="00D02CD1">
          <w:rPr>
            <w:noProof/>
            <w:webHidden/>
          </w:rPr>
          <w:tab/>
        </w:r>
        <w:r w:rsidR="00D02CD1">
          <w:rPr>
            <w:noProof/>
            <w:webHidden/>
          </w:rPr>
          <w:fldChar w:fldCharType="begin"/>
        </w:r>
        <w:r w:rsidR="00D02CD1">
          <w:rPr>
            <w:noProof/>
            <w:webHidden/>
          </w:rPr>
          <w:instrText xml:space="preserve"> PAGEREF _Toc86759023 \h </w:instrText>
        </w:r>
        <w:r w:rsidR="00D02CD1">
          <w:rPr>
            <w:noProof/>
            <w:webHidden/>
          </w:rPr>
        </w:r>
        <w:r w:rsidR="00D02CD1">
          <w:rPr>
            <w:noProof/>
            <w:webHidden/>
          </w:rPr>
          <w:fldChar w:fldCharType="separate"/>
        </w:r>
        <w:r w:rsidR="00470D65">
          <w:rPr>
            <w:noProof/>
            <w:webHidden/>
          </w:rPr>
          <w:t>39</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4" w:history="1">
        <w:r w:rsidR="00D02CD1" w:rsidRPr="0082066B">
          <w:rPr>
            <w:rStyle w:val="Hipervnculo"/>
            <w:noProof/>
          </w:rPr>
          <w:t>Continuidad Asistencial</w:t>
        </w:r>
        <w:r w:rsidR="00D02CD1">
          <w:rPr>
            <w:noProof/>
            <w:webHidden/>
          </w:rPr>
          <w:tab/>
        </w:r>
        <w:r w:rsidR="00D02CD1">
          <w:rPr>
            <w:noProof/>
            <w:webHidden/>
          </w:rPr>
          <w:fldChar w:fldCharType="begin"/>
        </w:r>
        <w:r w:rsidR="00D02CD1">
          <w:rPr>
            <w:noProof/>
            <w:webHidden/>
          </w:rPr>
          <w:instrText xml:space="preserve"> PAGEREF _Toc86759024 \h </w:instrText>
        </w:r>
        <w:r w:rsidR="00D02CD1">
          <w:rPr>
            <w:noProof/>
            <w:webHidden/>
          </w:rPr>
        </w:r>
        <w:r w:rsidR="00D02CD1">
          <w:rPr>
            <w:noProof/>
            <w:webHidden/>
          </w:rPr>
          <w:fldChar w:fldCharType="separate"/>
        </w:r>
        <w:r w:rsidR="00470D65">
          <w:rPr>
            <w:noProof/>
            <w:webHidden/>
          </w:rPr>
          <w:t>45</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5" w:history="1">
        <w:r w:rsidR="00D02CD1" w:rsidRPr="0082066B">
          <w:rPr>
            <w:rStyle w:val="Hipervnculo"/>
            <w:noProof/>
          </w:rPr>
          <w:t>Cuidados</w:t>
        </w:r>
        <w:r w:rsidR="00D02CD1">
          <w:rPr>
            <w:noProof/>
            <w:webHidden/>
          </w:rPr>
          <w:tab/>
        </w:r>
        <w:r w:rsidR="00D02CD1">
          <w:rPr>
            <w:noProof/>
            <w:webHidden/>
          </w:rPr>
          <w:fldChar w:fldCharType="begin"/>
        </w:r>
        <w:r w:rsidR="00D02CD1">
          <w:rPr>
            <w:noProof/>
            <w:webHidden/>
          </w:rPr>
          <w:instrText xml:space="preserve"> PAGEREF _Toc86759025 \h </w:instrText>
        </w:r>
        <w:r w:rsidR="00D02CD1">
          <w:rPr>
            <w:noProof/>
            <w:webHidden/>
          </w:rPr>
        </w:r>
        <w:r w:rsidR="00D02CD1">
          <w:rPr>
            <w:noProof/>
            <w:webHidden/>
          </w:rPr>
          <w:fldChar w:fldCharType="separate"/>
        </w:r>
        <w:r w:rsidR="00470D65">
          <w:rPr>
            <w:noProof/>
            <w:webHidden/>
          </w:rPr>
          <w:t>48</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6" w:history="1">
        <w:r w:rsidR="00D02CD1" w:rsidRPr="0082066B">
          <w:rPr>
            <w:rStyle w:val="Hipervnculo"/>
            <w:noProof/>
          </w:rPr>
          <w:t>Áreas de Soporte y Actividad</w:t>
        </w:r>
        <w:r w:rsidR="00D02CD1">
          <w:rPr>
            <w:noProof/>
            <w:webHidden/>
          </w:rPr>
          <w:tab/>
        </w:r>
        <w:r w:rsidR="00D02CD1">
          <w:rPr>
            <w:noProof/>
            <w:webHidden/>
          </w:rPr>
          <w:fldChar w:fldCharType="begin"/>
        </w:r>
        <w:r w:rsidR="00D02CD1">
          <w:rPr>
            <w:noProof/>
            <w:webHidden/>
          </w:rPr>
          <w:instrText xml:space="preserve"> PAGEREF _Toc86759026 \h </w:instrText>
        </w:r>
        <w:r w:rsidR="00D02CD1">
          <w:rPr>
            <w:noProof/>
            <w:webHidden/>
          </w:rPr>
        </w:r>
        <w:r w:rsidR="00D02CD1">
          <w:rPr>
            <w:noProof/>
            <w:webHidden/>
          </w:rPr>
          <w:fldChar w:fldCharType="separate"/>
        </w:r>
        <w:r w:rsidR="00470D65">
          <w:rPr>
            <w:noProof/>
            <w:webHidden/>
          </w:rPr>
          <w:t>54</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27" w:history="1">
        <w:r w:rsidR="00D02CD1" w:rsidRPr="0082066B">
          <w:rPr>
            <w:rStyle w:val="Hipervnculo"/>
            <w:noProof/>
          </w:rPr>
          <w:t>Calidad</w:t>
        </w:r>
        <w:r w:rsidR="00D02CD1">
          <w:rPr>
            <w:noProof/>
            <w:webHidden/>
          </w:rPr>
          <w:tab/>
        </w:r>
        <w:r w:rsidR="00D02CD1">
          <w:rPr>
            <w:noProof/>
            <w:webHidden/>
          </w:rPr>
          <w:fldChar w:fldCharType="begin"/>
        </w:r>
        <w:r w:rsidR="00D02CD1">
          <w:rPr>
            <w:noProof/>
            <w:webHidden/>
          </w:rPr>
          <w:instrText xml:space="preserve"> PAGEREF _Toc86759027 \h </w:instrText>
        </w:r>
        <w:r w:rsidR="00D02CD1">
          <w:rPr>
            <w:noProof/>
            <w:webHidden/>
          </w:rPr>
        </w:r>
        <w:r w:rsidR="00D02CD1">
          <w:rPr>
            <w:noProof/>
            <w:webHidden/>
          </w:rPr>
          <w:fldChar w:fldCharType="separate"/>
        </w:r>
        <w:r w:rsidR="00470D65">
          <w:rPr>
            <w:noProof/>
            <w:webHidden/>
          </w:rPr>
          <w:t>56</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8" w:history="1">
        <w:r w:rsidR="00D02CD1" w:rsidRPr="0082066B">
          <w:rPr>
            <w:rStyle w:val="Hipervnculo"/>
            <w:noProof/>
          </w:rPr>
          <w:t>Objetivos institucionales de calidad</w:t>
        </w:r>
        <w:r w:rsidR="00D02CD1">
          <w:rPr>
            <w:noProof/>
            <w:webHidden/>
          </w:rPr>
          <w:tab/>
        </w:r>
        <w:r w:rsidR="00D02CD1">
          <w:rPr>
            <w:noProof/>
            <w:webHidden/>
          </w:rPr>
          <w:fldChar w:fldCharType="begin"/>
        </w:r>
        <w:r w:rsidR="00D02CD1">
          <w:rPr>
            <w:noProof/>
            <w:webHidden/>
          </w:rPr>
          <w:instrText xml:space="preserve"> PAGEREF _Toc86759028 \h </w:instrText>
        </w:r>
        <w:r w:rsidR="00D02CD1">
          <w:rPr>
            <w:noProof/>
            <w:webHidden/>
          </w:rPr>
        </w:r>
        <w:r w:rsidR="00D02CD1">
          <w:rPr>
            <w:noProof/>
            <w:webHidden/>
          </w:rPr>
          <w:fldChar w:fldCharType="separate"/>
        </w:r>
        <w:r w:rsidR="00470D65">
          <w:rPr>
            <w:noProof/>
            <w:webHidden/>
          </w:rPr>
          <w:t>56</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29" w:history="1">
        <w:r w:rsidR="00D02CD1" w:rsidRPr="0082066B">
          <w:rPr>
            <w:rStyle w:val="Hipervnculo"/>
            <w:noProof/>
          </w:rPr>
          <w:t>Comisiones Hospitalarias</w:t>
        </w:r>
        <w:r w:rsidR="00D02CD1">
          <w:rPr>
            <w:noProof/>
            <w:webHidden/>
          </w:rPr>
          <w:tab/>
        </w:r>
        <w:r w:rsidR="00D02CD1">
          <w:rPr>
            <w:noProof/>
            <w:webHidden/>
          </w:rPr>
          <w:fldChar w:fldCharType="begin"/>
        </w:r>
        <w:r w:rsidR="00D02CD1">
          <w:rPr>
            <w:noProof/>
            <w:webHidden/>
          </w:rPr>
          <w:instrText xml:space="preserve"> PAGEREF _Toc86759029 \h </w:instrText>
        </w:r>
        <w:r w:rsidR="00D02CD1">
          <w:rPr>
            <w:noProof/>
            <w:webHidden/>
          </w:rPr>
        </w:r>
        <w:r w:rsidR="00D02CD1">
          <w:rPr>
            <w:noProof/>
            <w:webHidden/>
          </w:rPr>
          <w:fldChar w:fldCharType="separate"/>
        </w:r>
        <w:r w:rsidR="00470D65">
          <w:rPr>
            <w:noProof/>
            <w:webHidden/>
          </w:rPr>
          <w:t>61</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0" w:history="1">
        <w:r w:rsidR="00D02CD1" w:rsidRPr="0082066B">
          <w:rPr>
            <w:rStyle w:val="Hipervnculo"/>
            <w:noProof/>
          </w:rPr>
          <w:t>Grupos de Mejora</w:t>
        </w:r>
        <w:r w:rsidR="00D02CD1">
          <w:rPr>
            <w:noProof/>
            <w:webHidden/>
          </w:rPr>
          <w:tab/>
        </w:r>
        <w:r w:rsidR="00D02CD1">
          <w:rPr>
            <w:noProof/>
            <w:webHidden/>
          </w:rPr>
          <w:fldChar w:fldCharType="begin"/>
        </w:r>
        <w:r w:rsidR="00D02CD1">
          <w:rPr>
            <w:noProof/>
            <w:webHidden/>
          </w:rPr>
          <w:instrText xml:space="preserve"> PAGEREF _Toc86759030 \h </w:instrText>
        </w:r>
        <w:r w:rsidR="00D02CD1">
          <w:rPr>
            <w:noProof/>
            <w:webHidden/>
          </w:rPr>
        </w:r>
        <w:r w:rsidR="00D02CD1">
          <w:rPr>
            <w:noProof/>
            <w:webHidden/>
          </w:rPr>
          <w:fldChar w:fldCharType="separate"/>
        </w:r>
        <w:r w:rsidR="00470D65">
          <w:rPr>
            <w:noProof/>
            <w:webHidden/>
          </w:rPr>
          <w:t>62</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1" w:history="1">
        <w:r w:rsidR="00D02CD1" w:rsidRPr="0082066B">
          <w:rPr>
            <w:rStyle w:val="Hipervnculo"/>
            <w:noProof/>
          </w:rPr>
          <w:t>Certificaciones y acreditaciones</w:t>
        </w:r>
        <w:r w:rsidR="00D02CD1">
          <w:rPr>
            <w:noProof/>
            <w:webHidden/>
          </w:rPr>
          <w:tab/>
        </w:r>
        <w:r w:rsidR="00D02CD1">
          <w:rPr>
            <w:noProof/>
            <w:webHidden/>
          </w:rPr>
          <w:fldChar w:fldCharType="begin"/>
        </w:r>
        <w:r w:rsidR="00D02CD1">
          <w:rPr>
            <w:noProof/>
            <w:webHidden/>
          </w:rPr>
          <w:instrText xml:space="preserve"> PAGEREF _Toc86759031 \h </w:instrText>
        </w:r>
        <w:r w:rsidR="00D02CD1">
          <w:rPr>
            <w:noProof/>
            <w:webHidden/>
          </w:rPr>
        </w:r>
        <w:r w:rsidR="00D02CD1">
          <w:rPr>
            <w:noProof/>
            <w:webHidden/>
          </w:rPr>
          <w:fldChar w:fldCharType="separate"/>
        </w:r>
        <w:r w:rsidR="00470D65">
          <w:rPr>
            <w:noProof/>
            <w:webHidden/>
          </w:rPr>
          <w:t>63</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32" w:history="1">
        <w:r w:rsidR="00D02CD1" w:rsidRPr="0082066B">
          <w:rPr>
            <w:rStyle w:val="Hipervnculo"/>
            <w:noProof/>
          </w:rPr>
          <w:t>El Sistema al Servicio de las Personas</w:t>
        </w:r>
        <w:r w:rsidR="00D02CD1">
          <w:rPr>
            <w:noProof/>
            <w:webHidden/>
          </w:rPr>
          <w:tab/>
        </w:r>
        <w:r w:rsidR="00D02CD1">
          <w:rPr>
            <w:noProof/>
            <w:webHidden/>
          </w:rPr>
          <w:fldChar w:fldCharType="begin"/>
        </w:r>
        <w:r w:rsidR="00D02CD1">
          <w:rPr>
            <w:noProof/>
            <w:webHidden/>
          </w:rPr>
          <w:instrText xml:space="preserve"> PAGEREF _Toc86759032 \h </w:instrText>
        </w:r>
        <w:r w:rsidR="00D02CD1">
          <w:rPr>
            <w:noProof/>
            <w:webHidden/>
          </w:rPr>
        </w:r>
        <w:r w:rsidR="00D02CD1">
          <w:rPr>
            <w:noProof/>
            <w:webHidden/>
          </w:rPr>
          <w:fldChar w:fldCharType="separate"/>
        </w:r>
        <w:r w:rsidR="00470D65">
          <w:rPr>
            <w:noProof/>
            <w:webHidden/>
          </w:rPr>
          <w:t>67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3" w:history="1">
        <w:r w:rsidR="00D02CD1" w:rsidRPr="0082066B">
          <w:rPr>
            <w:rStyle w:val="Hipervnculo"/>
            <w:noProof/>
          </w:rPr>
          <w:t>Experiencia del paciente y calidad percibida</w:t>
        </w:r>
        <w:r w:rsidR="00D02CD1">
          <w:rPr>
            <w:noProof/>
            <w:webHidden/>
          </w:rPr>
          <w:tab/>
        </w:r>
        <w:r w:rsidR="00D02CD1">
          <w:rPr>
            <w:noProof/>
            <w:webHidden/>
          </w:rPr>
          <w:fldChar w:fldCharType="begin"/>
        </w:r>
        <w:r w:rsidR="00D02CD1">
          <w:rPr>
            <w:noProof/>
            <w:webHidden/>
          </w:rPr>
          <w:instrText xml:space="preserve"> PAGEREF _Toc86759033 \h </w:instrText>
        </w:r>
        <w:r w:rsidR="00D02CD1">
          <w:rPr>
            <w:noProof/>
            <w:webHidden/>
          </w:rPr>
        </w:r>
        <w:r w:rsidR="00D02CD1">
          <w:rPr>
            <w:noProof/>
            <w:webHidden/>
          </w:rPr>
          <w:fldChar w:fldCharType="separate"/>
        </w:r>
        <w:r w:rsidR="00470D65">
          <w:rPr>
            <w:noProof/>
            <w:webHidden/>
          </w:rPr>
          <w:t>67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4" w:history="1">
        <w:r w:rsidR="00D02CD1" w:rsidRPr="0082066B">
          <w:rPr>
            <w:rStyle w:val="Hipervnculo"/>
            <w:noProof/>
          </w:rPr>
          <w:t>Información y atención a la ciudadanía</w:t>
        </w:r>
        <w:r w:rsidR="00D02CD1">
          <w:rPr>
            <w:noProof/>
            <w:webHidden/>
          </w:rPr>
          <w:tab/>
        </w:r>
        <w:r w:rsidR="00D02CD1">
          <w:rPr>
            <w:noProof/>
            <w:webHidden/>
          </w:rPr>
          <w:fldChar w:fldCharType="begin"/>
        </w:r>
        <w:r w:rsidR="00D02CD1">
          <w:rPr>
            <w:noProof/>
            <w:webHidden/>
          </w:rPr>
          <w:instrText xml:space="preserve"> PAGEREF _Toc86759034 \h </w:instrText>
        </w:r>
        <w:r w:rsidR="00D02CD1">
          <w:rPr>
            <w:noProof/>
            <w:webHidden/>
          </w:rPr>
        </w:r>
        <w:r w:rsidR="00D02CD1">
          <w:rPr>
            <w:noProof/>
            <w:webHidden/>
          </w:rPr>
          <w:fldChar w:fldCharType="separate"/>
        </w:r>
        <w:r w:rsidR="00470D65">
          <w:rPr>
            <w:noProof/>
            <w:webHidden/>
          </w:rPr>
          <w:t>67</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5" w:history="1">
        <w:r w:rsidR="00D02CD1" w:rsidRPr="0082066B">
          <w:rPr>
            <w:rStyle w:val="Hipervnculo"/>
            <w:noProof/>
          </w:rPr>
          <w:t>Otras actividades de atención a las personas</w:t>
        </w:r>
        <w:r w:rsidR="00D02CD1">
          <w:rPr>
            <w:noProof/>
            <w:webHidden/>
          </w:rPr>
          <w:tab/>
        </w:r>
        <w:r w:rsidR="00D02CD1">
          <w:rPr>
            <w:noProof/>
            <w:webHidden/>
          </w:rPr>
          <w:fldChar w:fldCharType="begin"/>
        </w:r>
        <w:r w:rsidR="00D02CD1">
          <w:rPr>
            <w:noProof/>
            <w:webHidden/>
          </w:rPr>
          <w:instrText xml:space="preserve"> PAGEREF _Toc86759035 \h </w:instrText>
        </w:r>
        <w:r w:rsidR="00D02CD1">
          <w:rPr>
            <w:noProof/>
            <w:webHidden/>
          </w:rPr>
        </w:r>
        <w:r w:rsidR="00D02CD1">
          <w:rPr>
            <w:noProof/>
            <w:webHidden/>
          </w:rPr>
          <w:fldChar w:fldCharType="separate"/>
        </w:r>
        <w:r w:rsidR="00470D65">
          <w:rPr>
            <w:noProof/>
            <w:webHidden/>
          </w:rPr>
          <w:t>68</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6" w:history="1">
        <w:r w:rsidR="00D02CD1" w:rsidRPr="0082066B">
          <w:rPr>
            <w:rStyle w:val="Hipervnculo"/>
            <w:noProof/>
          </w:rPr>
          <w:t>Trabajo Social</w:t>
        </w:r>
        <w:r w:rsidR="00D02CD1">
          <w:rPr>
            <w:noProof/>
            <w:webHidden/>
          </w:rPr>
          <w:tab/>
        </w:r>
        <w:r w:rsidR="00D02CD1">
          <w:rPr>
            <w:noProof/>
            <w:webHidden/>
          </w:rPr>
          <w:fldChar w:fldCharType="begin"/>
        </w:r>
        <w:r w:rsidR="00D02CD1">
          <w:rPr>
            <w:noProof/>
            <w:webHidden/>
          </w:rPr>
          <w:instrText xml:space="preserve"> PAGEREF _Toc86759036 \h </w:instrText>
        </w:r>
        <w:r w:rsidR="00D02CD1">
          <w:rPr>
            <w:noProof/>
            <w:webHidden/>
          </w:rPr>
        </w:r>
        <w:r w:rsidR="00D02CD1">
          <w:rPr>
            <w:noProof/>
            <w:webHidden/>
          </w:rPr>
          <w:fldChar w:fldCharType="separate"/>
        </w:r>
        <w:r w:rsidR="00470D65">
          <w:rPr>
            <w:noProof/>
            <w:webHidden/>
          </w:rPr>
          <w:t>68</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7" w:history="1">
        <w:r w:rsidR="00D02CD1" w:rsidRPr="0082066B">
          <w:rPr>
            <w:rStyle w:val="Hipervnculo"/>
            <w:noProof/>
          </w:rPr>
          <w:t>Registro de Voluntades Anticipadas</w:t>
        </w:r>
        <w:r w:rsidR="00D02CD1">
          <w:rPr>
            <w:noProof/>
            <w:webHidden/>
          </w:rPr>
          <w:tab/>
        </w:r>
        <w:r w:rsidR="00D02CD1">
          <w:rPr>
            <w:noProof/>
            <w:webHidden/>
          </w:rPr>
          <w:fldChar w:fldCharType="begin"/>
        </w:r>
        <w:r w:rsidR="00D02CD1">
          <w:rPr>
            <w:noProof/>
            <w:webHidden/>
          </w:rPr>
          <w:instrText xml:space="preserve"> PAGEREF _Toc86759037 \h </w:instrText>
        </w:r>
        <w:r w:rsidR="00D02CD1">
          <w:rPr>
            <w:noProof/>
            <w:webHidden/>
          </w:rPr>
        </w:r>
        <w:r w:rsidR="00D02CD1">
          <w:rPr>
            <w:noProof/>
            <w:webHidden/>
          </w:rPr>
          <w:fldChar w:fldCharType="separate"/>
        </w:r>
        <w:r w:rsidR="00470D65">
          <w:rPr>
            <w:noProof/>
            <w:webHidden/>
          </w:rPr>
          <w:t>70</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38" w:history="1">
        <w:r w:rsidR="00D02CD1" w:rsidRPr="0082066B">
          <w:rPr>
            <w:rStyle w:val="Hipervnculo"/>
            <w:noProof/>
          </w:rPr>
          <w:t>Responsabilidad Social Corporativa</w:t>
        </w:r>
        <w:r w:rsidR="00D02CD1">
          <w:rPr>
            <w:noProof/>
            <w:webHidden/>
          </w:rPr>
          <w:tab/>
        </w:r>
        <w:r w:rsidR="00D02CD1">
          <w:rPr>
            <w:noProof/>
            <w:webHidden/>
          </w:rPr>
          <w:fldChar w:fldCharType="begin"/>
        </w:r>
        <w:r w:rsidR="00D02CD1">
          <w:rPr>
            <w:noProof/>
            <w:webHidden/>
          </w:rPr>
          <w:instrText xml:space="preserve"> PAGEREF _Toc86759038 \h </w:instrText>
        </w:r>
        <w:r w:rsidR="00D02CD1">
          <w:rPr>
            <w:noProof/>
            <w:webHidden/>
          </w:rPr>
        </w:r>
        <w:r w:rsidR="00D02CD1">
          <w:rPr>
            <w:noProof/>
            <w:webHidden/>
          </w:rPr>
          <w:fldChar w:fldCharType="separate"/>
        </w:r>
        <w:r w:rsidR="00470D65">
          <w:rPr>
            <w:noProof/>
            <w:webHidden/>
          </w:rPr>
          <w:t>70</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39" w:history="1">
        <w:r w:rsidR="00D02CD1" w:rsidRPr="0082066B">
          <w:rPr>
            <w:rStyle w:val="Hipervnculo"/>
            <w:noProof/>
          </w:rPr>
          <w:t>Los Profesionales del Hospital</w:t>
        </w:r>
        <w:r w:rsidR="00D02CD1">
          <w:rPr>
            <w:noProof/>
            <w:webHidden/>
          </w:rPr>
          <w:tab/>
        </w:r>
        <w:r w:rsidR="00D02CD1">
          <w:rPr>
            <w:noProof/>
            <w:webHidden/>
          </w:rPr>
          <w:fldChar w:fldCharType="begin"/>
        </w:r>
        <w:r w:rsidR="00D02CD1">
          <w:rPr>
            <w:noProof/>
            <w:webHidden/>
          </w:rPr>
          <w:instrText xml:space="preserve"> PAGEREF _Toc86759039 \h </w:instrText>
        </w:r>
        <w:r w:rsidR="00D02CD1">
          <w:rPr>
            <w:noProof/>
            <w:webHidden/>
          </w:rPr>
        </w:r>
        <w:r w:rsidR="00D02CD1">
          <w:rPr>
            <w:noProof/>
            <w:webHidden/>
          </w:rPr>
          <w:fldChar w:fldCharType="separate"/>
        </w:r>
        <w:r w:rsidR="00470D65">
          <w:rPr>
            <w:noProof/>
            <w:webHidden/>
          </w:rPr>
          <w:t>73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0" w:history="1">
        <w:r w:rsidR="00D02CD1" w:rsidRPr="0082066B">
          <w:rPr>
            <w:rStyle w:val="Hipervnculo"/>
            <w:noProof/>
          </w:rPr>
          <w:t>Recursos Humanos</w:t>
        </w:r>
        <w:r w:rsidR="00D02CD1">
          <w:rPr>
            <w:noProof/>
            <w:webHidden/>
          </w:rPr>
          <w:tab/>
        </w:r>
        <w:r w:rsidR="00D02CD1">
          <w:rPr>
            <w:noProof/>
            <w:webHidden/>
          </w:rPr>
          <w:fldChar w:fldCharType="begin"/>
        </w:r>
        <w:r w:rsidR="00D02CD1">
          <w:rPr>
            <w:noProof/>
            <w:webHidden/>
          </w:rPr>
          <w:instrText xml:space="preserve"> PAGEREF _Toc86759040 \h </w:instrText>
        </w:r>
        <w:r w:rsidR="00D02CD1">
          <w:rPr>
            <w:noProof/>
            <w:webHidden/>
          </w:rPr>
        </w:r>
        <w:r w:rsidR="00D02CD1">
          <w:rPr>
            <w:noProof/>
            <w:webHidden/>
          </w:rPr>
          <w:fldChar w:fldCharType="separate"/>
        </w:r>
        <w:r w:rsidR="00470D65">
          <w:rPr>
            <w:noProof/>
            <w:webHidden/>
          </w:rPr>
          <w:t>73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1" w:history="1">
        <w:r w:rsidR="00D02CD1" w:rsidRPr="0082066B">
          <w:rPr>
            <w:rStyle w:val="Hipervnculo"/>
            <w:noProof/>
          </w:rPr>
          <w:t>Seguridad y Salud Laboral</w:t>
        </w:r>
        <w:r w:rsidR="00D02CD1">
          <w:rPr>
            <w:noProof/>
            <w:webHidden/>
          </w:rPr>
          <w:tab/>
        </w:r>
        <w:r w:rsidR="00D02CD1">
          <w:rPr>
            <w:noProof/>
            <w:webHidden/>
          </w:rPr>
          <w:fldChar w:fldCharType="begin"/>
        </w:r>
        <w:r w:rsidR="00D02CD1">
          <w:rPr>
            <w:noProof/>
            <w:webHidden/>
          </w:rPr>
          <w:instrText xml:space="preserve"> PAGEREF _Toc86759041 \h </w:instrText>
        </w:r>
        <w:r w:rsidR="00D02CD1">
          <w:rPr>
            <w:noProof/>
            <w:webHidden/>
          </w:rPr>
        </w:r>
        <w:r w:rsidR="00D02CD1">
          <w:rPr>
            <w:noProof/>
            <w:webHidden/>
          </w:rPr>
          <w:fldChar w:fldCharType="separate"/>
        </w:r>
        <w:r w:rsidR="00470D65">
          <w:rPr>
            <w:noProof/>
            <w:webHidden/>
          </w:rPr>
          <w:t>74</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42" w:history="1">
        <w:r w:rsidR="00D02CD1" w:rsidRPr="0082066B">
          <w:rPr>
            <w:rStyle w:val="Hipervnculo"/>
            <w:noProof/>
          </w:rPr>
          <w:t>Gestión del Conocimiento</w:t>
        </w:r>
        <w:r w:rsidR="00D02CD1">
          <w:rPr>
            <w:noProof/>
            <w:webHidden/>
          </w:rPr>
          <w:tab/>
        </w:r>
        <w:r w:rsidR="00D02CD1">
          <w:rPr>
            <w:noProof/>
            <w:webHidden/>
          </w:rPr>
          <w:fldChar w:fldCharType="begin"/>
        </w:r>
        <w:r w:rsidR="00D02CD1">
          <w:rPr>
            <w:noProof/>
            <w:webHidden/>
          </w:rPr>
          <w:instrText xml:space="preserve"> PAGEREF _Toc86759042 \h </w:instrText>
        </w:r>
        <w:r w:rsidR="00D02CD1">
          <w:rPr>
            <w:noProof/>
            <w:webHidden/>
          </w:rPr>
        </w:r>
        <w:r w:rsidR="00D02CD1">
          <w:rPr>
            <w:noProof/>
            <w:webHidden/>
          </w:rPr>
          <w:fldChar w:fldCharType="separate"/>
        </w:r>
        <w:r w:rsidR="00470D65">
          <w:rPr>
            <w:noProof/>
            <w:webHidden/>
          </w:rPr>
          <w:t>76</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3" w:history="1">
        <w:r w:rsidR="00D02CD1" w:rsidRPr="0082066B">
          <w:rPr>
            <w:rStyle w:val="Hipervnculo"/>
            <w:noProof/>
          </w:rPr>
          <w:t>Docencia</w:t>
        </w:r>
        <w:r w:rsidR="00D02CD1">
          <w:rPr>
            <w:noProof/>
            <w:webHidden/>
          </w:rPr>
          <w:tab/>
        </w:r>
        <w:r w:rsidR="00D02CD1">
          <w:rPr>
            <w:noProof/>
            <w:webHidden/>
          </w:rPr>
          <w:fldChar w:fldCharType="begin"/>
        </w:r>
        <w:r w:rsidR="00D02CD1">
          <w:rPr>
            <w:noProof/>
            <w:webHidden/>
          </w:rPr>
          <w:instrText xml:space="preserve"> PAGEREF _Toc86759043 \h </w:instrText>
        </w:r>
        <w:r w:rsidR="00D02CD1">
          <w:rPr>
            <w:noProof/>
            <w:webHidden/>
          </w:rPr>
        </w:r>
        <w:r w:rsidR="00D02CD1">
          <w:rPr>
            <w:noProof/>
            <w:webHidden/>
          </w:rPr>
          <w:fldChar w:fldCharType="separate"/>
        </w:r>
        <w:r w:rsidR="00470D65">
          <w:rPr>
            <w:noProof/>
            <w:webHidden/>
          </w:rPr>
          <w:t>76</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4" w:history="1">
        <w:r w:rsidR="00D02CD1" w:rsidRPr="0082066B">
          <w:rPr>
            <w:rStyle w:val="Hipervnculo"/>
            <w:noProof/>
          </w:rPr>
          <w:t>Formación Continuada</w:t>
        </w:r>
        <w:r w:rsidR="00D02CD1">
          <w:rPr>
            <w:noProof/>
            <w:webHidden/>
          </w:rPr>
          <w:tab/>
        </w:r>
        <w:r w:rsidR="00D02CD1">
          <w:rPr>
            <w:noProof/>
            <w:webHidden/>
          </w:rPr>
          <w:fldChar w:fldCharType="begin"/>
        </w:r>
        <w:r w:rsidR="00D02CD1">
          <w:rPr>
            <w:noProof/>
            <w:webHidden/>
          </w:rPr>
          <w:instrText xml:space="preserve"> PAGEREF _Toc86759044 \h </w:instrText>
        </w:r>
        <w:r w:rsidR="00D02CD1">
          <w:rPr>
            <w:noProof/>
            <w:webHidden/>
          </w:rPr>
        </w:r>
        <w:r w:rsidR="00D02CD1">
          <w:rPr>
            <w:noProof/>
            <w:webHidden/>
          </w:rPr>
          <w:fldChar w:fldCharType="separate"/>
        </w:r>
        <w:r w:rsidR="00470D65">
          <w:rPr>
            <w:noProof/>
            <w:webHidden/>
          </w:rPr>
          <w:t>77</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45" w:history="1">
        <w:r w:rsidR="00D02CD1" w:rsidRPr="0082066B">
          <w:rPr>
            <w:rStyle w:val="Hipervnculo"/>
            <w:noProof/>
          </w:rPr>
          <w:t>Investigación: I+D+i</w:t>
        </w:r>
        <w:r w:rsidR="00D02CD1">
          <w:rPr>
            <w:noProof/>
            <w:webHidden/>
          </w:rPr>
          <w:tab/>
        </w:r>
        <w:r w:rsidR="00D02CD1">
          <w:rPr>
            <w:noProof/>
            <w:webHidden/>
          </w:rPr>
          <w:fldChar w:fldCharType="begin"/>
        </w:r>
        <w:r w:rsidR="00D02CD1">
          <w:rPr>
            <w:noProof/>
            <w:webHidden/>
          </w:rPr>
          <w:instrText xml:space="preserve"> PAGEREF _Toc86759045 \h </w:instrText>
        </w:r>
        <w:r w:rsidR="00D02CD1">
          <w:rPr>
            <w:noProof/>
            <w:webHidden/>
          </w:rPr>
        </w:r>
        <w:r w:rsidR="00D02CD1">
          <w:rPr>
            <w:noProof/>
            <w:webHidden/>
          </w:rPr>
          <w:fldChar w:fldCharType="separate"/>
        </w:r>
        <w:r w:rsidR="00470D65">
          <w:rPr>
            <w:noProof/>
            <w:webHidden/>
          </w:rPr>
          <w:t>80</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6" w:history="1">
        <w:r w:rsidR="00D02CD1" w:rsidRPr="0082066B">
          <w:rPr>
            <w:rStyle w:val="Hipervnculo"/>
            <w:noProof/>
          </w:rPr>
          <w:t>Proyectos de investigación</w:t>
        </w:r>
        <w:r w:rsidR="00D02CD1">
          <w:rPr>
            <w:noProof/>
            <w:webHidden/>
          </w:rPr>
          <w:tab/>
        </w:r>
        <w:r w:rsidR="00D02CD1">
          <w:rPr>
            <w:noProof/>
            <w:webHidden/>
          </w:rPr>
          <w:fldChar w:fldCharType="begin"/>
        </w:r>
        <w:r w:rsidR="00D02CD1">
          <w:rPr>
            <w:noProof/>
            <w:webHidden/>
          </w:rPr>
          <w:instrText xml:space="preserve"> PAGEREF _Toc86759046 \h </w:instrText>
        </w:r>
        <w:r w:rsidR="00D02CD1">
          <w:rPr>
            <w:noProof/>
            <w:webHidden/>
          </w:rPr>
        </w:r>
        <w:r w:rsidR="00D02CD1">
          <w:rPr>
            <w:noProof/>
            <w:webHidden/>
          </w:rPr>
          <w:fldChar w:fldCharType="separate"/>
        </w:r>
        <w:r w:rsidR="00470D65">
          <w:rPr>
            <w:noProof/>
            <w:webHidden/>
          </w:rPr>
          <w:t>80</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7" w:history="1">
        <w:r w:rsidR="00D02CD1" w:rsidRPr="0082066B">
          <w:rPr>
            <w:rStyle w:val="Hipervnculo"/>
            <w:noProof/>
          </w:rPr>
          <w:t>Grupos Investigadores</w:t>
        </w:r>
        <w:r w:rsidR="00D02CD1">
          <w:rPr>
            <w:noProof/>
            <w:webHidden/>
          </w:rPr>
          <w:tab/>
        </w:r>
        <w:r w:rsidR="00D02CD1">
          <w:rPr>
            <w:noProof/>
            <w:webHidden/>
          </w:rPr>
          <w:fldChar w:fldCharType="begin"/>
        </w:r>
        <w:r w:rsidR="00D02CD1">
          <w:rPr>
            <w:noProof/>
            <w:webHidden/>
          </w:rPr>
          <w:instrText xml:space="preserve"> PAGEREF _Toc86759047 \h </w:instrText>
        </w:r>
        <w:r w:rsidR="00D02CD1">
          <w:rPr>
            <w:noProof/>
            <w:webHidden/>
          </w:rPr>
        </w:r>
        <w:r w:rsidR="00D02CD1">
          <w:rPr>
            <w:noProof/>
            <w:webHidden/>
          </w:rPr>
          <w:fldChar w:fldCharType="separate"/>
        </w:r>
        <w:r w:rsidR="00470D65">
          <w:rPr>
            <w:noProof/>
            <w:webHidden/>
          </w:rPr>
          <w:t>83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8" w:history="1">
        <w:r w:rsidR="00D02CD1" w:rsidRPr="0082066B">
          <w:rPr>
            <w:rStyle w:val="Hipervnculo"/>
            <w:noProof/>
          </w:rPr>
          <w:t>Innovación</w:t>
        </w:r>
        <w:r w:rsidR="00D02CD1">
          <w:rPr>
            <w:noProof/>
            <w:webHidden/>
          </w:rPr>
          <w:tab/>
        </w:r>
        <w:r w:rsidR="00D02CD1">
          <w:rPr>
            <w:noProof/>
            <w:webHidden/>
          </w:rPr>
          <w:fldChar w:fldCharType="begin"/>
        </w:r>
        <w:r w:rsidR="00D02CD1">
          <w:rPr>
            <w:noProof/>
            <w:webHidden/>
          </w:rPr>
          <w:instrText xml:space="preserve"> PAGEREF _Toc86759048 \h </w:instrText>
        </w:r>
        <w:r w:rsidR="00D02CD1">
          <w:rPr>
            <w:noProof/>
            <w:webHidden/>
          </w:rPr>
        </w:r>
        <w:r w:rsidR="00D02CD1">
          <w:rPr>
            <w:noProof/>
            <w:webHidden/>
          </w:rPr>
          <w:fldChar w:fldCharType="separate"/>
        </w:r>
        <w:r w:rsidR="00470D65">
          <w:rPr>
            <w:noProof/>
            <w:webHidden/>
          </w:rPr>
          <w:t>85</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49" w:history="1">
        <w:r w:rsidR="00D02CD1" w:rsidRPr="0082066B">
          <w:rPr>
            <w:rStyle w:val="Hipervnculo"/>
            <w:noProof/>
          </w:rPr>
          <w:t>Publicaciones científicas</w:t>
        </w:r>
        <w:r w:rsidR="00D02CD1">
          <w:rPr>
            <w:noProof/>
            <w:webHidden/>
          </w:rPr>
          <w:tab/>
        </w:r>
        <w:r w:rsidR="00D02CD1">
          <w:rPr>
            <w:noProof/>
            <w:webHidden/>
          </w:rPr>
          <w:fldChar w:fldCharType="begin"/>
        </w:r>
        <w:r w:rsidR="00D02CD1">
          <w:rPr>
            <w:noProof/>
            <w:webHidden/>
          </w:rPr>
          <w:instrText xml:space="preserve"> PAGEREF _Toc86759049 \h </w:instrText>
        </w:r>
        <w:r w:rsidR="00D02CD1">
          <w:rPr>
            <w:noProof/>
            <w:webHidden/>
          </w:rPr>
        </w:r>
        <w:r w:rsidR="00D02CD1">
          <w:rPr>
            <w:noProof/>
            <w:webHidden/>
          </w:rPr>
          <w:fldChar w:fldCharType="separate"/>
        </w:r>
        <w:r w:rsidR="00470D65">
          <w:rPr>
            <w:noProof/>
            <w:webHidden/>
          </w:rPr>
          <w:t>86</w:t>
        </w:r>
        <w:r w:rsidR="00D02CD1">
          <w:rPr>
            <w:noProof/>
            <w:webHidden/>
          </w:rPr>
          <w:fldChar w:fldCharType="end"/>
        </w:r>
      </w:hyperlink>
    </w:p>
    <w:p w:rsidR="00D02CD1" w:rsidRDefault="001D389A">
      <w:pPr>
        <w:pStyle w:val="TDC1"/>
        <w:tabs>
          <w:tab w:val="right" w:pos="7927"/>
        </w:tabs>
        <w:rPr>
          <w:rFonts w:asciiTheme="minorHAnsi" w:eastAsiaTheme="minorEastAsia" w:hAnsiTheme="minorHAnsi" w:cstheme="minorBidi"/>
          <w:b w:val="0"/>
          <w:bCs w:val="0"/>
          <w:caps w:val="0"/>
          <w:noProof/>
          <w:color w:val="auto"/>
          <w:sz w:val="22"/>
        </w:rPr>
      </w:pPr>
      <w:hyperlink w:anchor="_Toc86759050" w:history="1">
        <w:r w:rsidR="00D02CD1" w:rsidRPr="0082066B">
          <w:rPr>
            <w:rStyle w:val="Hipervnculo"/>
            <w:noProof/>
          </w:rPr>
          <w:t>Sostenibilidad y gestión económica</w:t>
        </w:r>
        <w:r w:rsidR="00D02CD1">
          <w:rPr>
            <w:noProof/>
            <w:webHidden/>
          </w:rPr>
          <w:tab/>
        </w:r>
        <w:r w:rsidR="00D02CD1">
          <w:rPr>
            <w:noProof/>
            <w:webHidden/>
          </w:rPr>
          <w:fldChar w:fldCharType="begin"/>
        </w:r>
        <w:r w:rsidR="00D02CD1">
          <w:rPr>
            <w:noProof/>
            <w:webHidden/>
          </w:rPr>
          <w:instrText xml:space="preserve"> PAGEREF _Toc86759050 \h </w:instrText>
        </w:r>
        <w:r w:rsidR="00D02CD1">
          <w:rPr>
            <w:noProof/>
            <w:webHidden/>
          </w:rPr>
        </w:r>
        <w:r w:rsidR="00D02CD1">
          <w:rPr>
            <w:noProof/>
            <w:webHidden/>
          </w:rPr>
          <w:fldChar w:fldCharType="separate"/>
        </w:r>
        <w:r w:rsidR="00470D65">
          <w:rPr>
            <w:noProof/>
            <w:webHidden/>
          </w:rPr>
          <w:t>93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51" w:history="1">
        <w:r w:rsidR="00D02CD1" w:rsidRPr="0082066B">
          <w:rPr>
            <w:rStyle w:val="Hipervnculo"/>
            <w:noProof/>
          </w:rPr>
          <w:t>Gestión económica</w:t>
        </w:r>
        <w:r w:rsidR="00D02CD1">
          <w:rPr>
            <w:noProof/>
            <w:webHidden/>
          </w:rPr>
          <w:tab/>
        </w:r>
        <w:r w:rsidR="00D02CD1">
          <w:rPr>
            <w:noProof/>
            <w:webHidden/>
          </w:rPr>
          <w:fldChar w:fldCharType="begin"/>
        </w:r>
        <w:r w:rsidR="00D02CD1">
          <w:rPr>
            <w:noProof/>
            <w:webHidden/>
          </w:rPr>
          <w:instrText xml:space="preserve"> PAGEREF _Toc86759051 \h </w:instrText>
        </w:r>
        <w:r w:rsidR="00D02CD1">
          <w:rPr>
            <w:noProof/>
            <w:webHidden/>
          </w:rPr>
        </w:r>
        <w:r w:rsidR="00D02CD1">
          <w:rPr>
            <w:noProof/>
            <w:webHidden/>
          </w:rPr>
          <w:fldChar w:fldCharType="separate"/>
        </w:r>
        <w:r w:rsidR="00470D65">
          <w:rPr>
            <w:noProof/>
            <w:webHidden/>
          </w:rPr>
          <w:t>93</w:t>
        </w:r>
        <w:r w:rsidR="00D02CD1">
          <w:rPr>
            <w:noProof/>
            <w:webHidden/>
          </w:rPr>
          <w:fldChar w:fldCharType="end"/>
        </w:r>
      </w:hyperlink>
    </w:p>
    <w:p w:rsidR="00D02CD1" w:rsidRDefault="001D389A">
      <w:pPr>
        <w:pStyle w:val="TDC2"/>
        <w:tabs>
          <w:tab w:val="right" w:pos="7927"/>
        </w:tabs>
        <w:rPr>
          <w:rFonts w:asciiTheme="minorHAnsi" w:eastAsiaTheme="minorEastAsia" w:hAnsiTheme="minorHAnsi" w:cstheme="minorBidi"/>
          <w:bCs w:val="0"/>
          <w:noProof/>
          <w:color w:val="auto"/>
          <w:sz w:val="22"/>
        </w:rPr>
      </w:pPr>
      <w:hyperlink w:anchor="_Toc86759052" w:history="1">
        <w:r w:rsidR="00D02CD1" w:rsidRPr="0082066B">
          <w:rPr>
            <w:rStyle w:val="Hipervnculo"/>
            <w:noProof/>
          </w:rPr>
          <w:t>Farmacia</w:t>
        </w:r>
        <w:r w:rsidR="00D02CD1">
          <w:rPr>
            <w:noProof/>
            <w:webHidden/>
          </w:rPr>
          <w:tab/>
        </w:r>
        <w:r w:rsidR="00D02CD1">
          <w:rPr>
            <w:noProof/>
            <w:webHidden/>
          </w:rPr>
          <w:fldChar w:fldCharType="begin"/>
        </w:r>
        <w:r w:rsidR="00D02CD1">
          <w:rPr>
            <w:noProof/>
            <w:webHidden/>
          </w:rPr>
          <w:instrText xml:space="preserve"> PAGEREF _Toc86759052 \h </w:instrText>
        </w:r>
        <w:r w:rsidR="00D02CD1">
          <w:rPr>
            <w:noProof/>
            <w:webHidden/>
          </w:rPr>
        </w:r>
        <w:r w:rsidR="00D02CD1">
          <w:rPr>
            <w:noProof/>
            <w:webHidden/>
          </w:rPr>
          <w:fldChar w:fldCharType="separate"/>
        </w:r>
        <w:r w:rsidR="00470D65">
          <w:rPr>
            <w:noProof/>
            <w:webHidden/>
          </w:rPr>
          <w:t>94</w:t>
        </w:r>
        <w:r w:rsidR="00D02CD1">
          <w:rPr>
            <w:noProof/>
            <w:webHidden/>
          </w:rPr>
          <w:fldChar w:fldCharType="end"/>
        </w:r>
      </w:hyperlink>
    </w:p>
    <w:p w:rsidR="00C92EE4" w:rsidRPr="00E57279" w:rsidRDefault="00C92EE4" w:rsidP="00E57279">
      <w:r>
        <w:fldChar w:fldCharType="end"/>
      </w:r>
    </w:p>
    <w:p w:rsidR="00E57279" w:rsidRPr="00E57279" w:rsidRDefault="00E57279" w:rsidP="00E57279"/>
    <w:p w:rsidR="00E57279" w:rsidRPr="00E57279" w:rsidRDefault="00E57279" w:rsidP="00E57279"/>
    <w:p w:rsidR="00C92EE4" w:rsidRDefault="00C92EE4">
      <w:pPr>
        <w:spacing w:before="0" w:line="240" w:lineRule="auto"/>
        <w:jc w:val="left"/>
        <w:rPr>
          <w:rFonts w:ascii="Montserrat ExtraBold" w:hAnsi="Montserrat ExtraBold"/>
          <w:caps/>
          <w:noProof/>
          <w:color w:val="3898B2"/>
          <w:spacing w:val="-6"/>
          <w:sz w:val="24"/>
        </w:rPr>
      </w:pPr>
      <w:r>
        <w:br w:type="page"/>
      </w:r>
    </w:p>
    <w:p w:rsidR="004B6EF5" w:rsidRDefault="00173F5F" w:rsidP="00E50347">
      <w:pPr>
        <w:spacing w:beforeLines="40" w:before="96" w:line="20" w:lineRule="atLeast"/>
      </w:pPr>
      <w:r>
        <w:rPr>
          <w:noProof/>
        </w:rPr>
        <w:lastRenderedPageBreak/>
        <w:drawing>
          <wp:anchor distT="0" distB="0" distL="114300" distR="114300" simplePos="0" relativeHeight="251641342"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4">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Default="004B6EF5" w:rsidP="00E50347">
      <w:pPr>
        <w:spacing w:beforeLines="40" w:before="96" w:line="20" w:lineRule="atLeast"/>
      </w:pPr>
    </w:p>
    <w:p w:rsidR="004B6EF5" w:rsidRPr="00E50347" w:rsidRDefault="004B6EF5" w:rsidP="00E50347">
      <w:pPr>
        <w:spacing w:beforeLines="40" w:before="96" w:line="20" w:lineRule="atLeast"/>
      </w:pPr>
    </w:p>
    <w:p w:rsidR="00F11710" w:rsidRDefault="00F11710" w:rsidP="0068118A"/>
    <w:p w:rsidR="00F11710" w:rsidRPr="00F02931" w:rsidRDefault="00305FA4" w:rsidP="0068118A">
      <w:r>
        <w:rPr>
          <w:noProof/>
        </w:rPr>
        <mc:AlternateContent>
          <mc:Choice Requires="wps">
            <w:drawing>
              <wp:anchor distT="0" distB="0" distL="114300" distR="114300" simplePos="0" relativeHeight="251691008" behindDoc="0" locked="0" layoutInCell="1" allowOverlap="1">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Pr="004B6EF5" w:rsidRDefault="00956865"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956865" w:rsidRDefault="00956865"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956865" w:rsidRPr="004B6EF5" w:rsidRDefault="00956865"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956865" w:rsidRPr="004B6EF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95686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956865" w:rsidRPr="004B6EF5" w:rsidRDefault="00956865"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956865" w:rsidRPr="004B6EF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95686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956865" w:rsidRDefault="00956865"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956865" w:rsidRPr="004B6EF5" w:rsidRDefault="00956865"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71.85pt;margin-top:352.85pt;width:303.85pt;height:29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" filled="f" stroked="f" strokeweight="2pt">
                <o:lock v:ext="edit" aspectratio="t"/>
                <v:textbox>
                  <w:txbxContent>
                    <w:p w:rsidR="00956865" w:rsidRPr="004B6EF5" w:rsidRDefault="00956865"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956865" w:rsidRDefault="00956865"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956865" w:rsidRPr="004B6EF5" w:rsidRDefault="00956865"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956865" w:rsidRPr="004B6EF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95686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956865" w:rsidRPr="004B6EF5" w:rsidRDefault="00956865"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956865" w:rsidRPr="004B6EF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956865" w:rsidRDefault="00956865"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956865" w:rsidRDefault="00956865"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956865" w:rsidRPr="004B6EF5" w:rsidRDefault="00956865"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Pr="004B6EF5" w:rsidRDefault="00956865"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75.9pt;margin-top:380.9pt;width:95.45pt;height:129.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rsidR="00956865" w:rsidRPr="004B6EF5" w:rsidRDefault="00956865" w:rsidP="000C58B3">
                      <w:pPr>
                        <w:pStyle w:val="Capitulo"/>
                      </w:pPr>
                      <w:r w:rsidRPr="004B6EF5">
                        <w:t>1</w:t>
                      </w:r>
                    </w:p>
                  </w:txbxContent>
                </v:textbox>
              </v:shape>
            </w:pict>
          </mc:Fallback>
        </mc:AlternateContent>
      </w:r>
    </w:p>
    <w:p w:rsidR="00AD1DA9" w:rsidRPr="009E7227" w:rsidRDefault="005B393F" w:rsidP="001A79AE">
      <w:pPr>
        <w:pStyle w:val="TITULO-Nivel1"/>
      </w:pPr>
      <w:bookmarkStart w:id="0" w:name="_Toc86758999"/>
      <w:r>
        <w:lastRenderedPageBreak/>
        <w:t>NUESTRO CENTRO</w:t>
      </w:r>
      <w:bookmarkEnd w:id="0"/>
    </w:p>
    <w:p w:rsidR="00F11710" w:rsidRDefault="005B393F" w:rsidP="005B393F">
      <w:pPr>
        <w:pStyle w:val="TITULO-Nivel2"/>
        <w:rPr>
          <w:lang w:val="es"/>
        </w:rPr>
      </w:pPr>
      <w:bookmarkStart w:id="1" w:name="_Toc86759000"/>
      <w:r>
        <w:rPr>
          <w:lang w:val="es"/>
        </w:rPr>
        <w:t>Presentación</w:t>
      </w:r>
      <w:bookmarkEnd w:id="1"/>
    </w:p>
    <w:p w:rsidR="009F69BB" w:rsidRPr="009F69BB" w:rsidRDefault="00577A64" w:rsidP="009F69BB">
      <w:r>
        <w:rPr>
          <w:noProof/>
          <w:sz w:val="22"/>
          <w:szCs w:val="22"/>
        </w:rPr>
        <w:drawing>
          <wp:anchor distT="0" distB="0" distL="114300" distR="114300" simplePos="0" relativeHeight="251761664" behindDoc="0" locked="0" layoutInCell="1" allowOverlap="1" wp14:anchorId="65DFB9F9" wp14:editId="52EE7E2A">
            <wp:simplePos x="0" y="0"/>
            <wp:positionH relativeFrom="margin">
              <wp:posOffset>0</wp:posOffset>
            </wp:positionH>
            <wp:positionV relativeFrom="paragraph">
              <wp:posOffset>251460</wp:posOffset>
            </wp:positionV>
            <wp:extent cx="1423670" cy="2076450"/>
            <wp:effectExtent l="0" t="0" r="5080" b="0"/>
            <wp:wrapSquare wrapText="bothSides"/>
            <wp:docPr id="13" name="Imagen 13" descr="Gerente 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Gerente pe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6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E14">
        <w:t xml:space="preserve">                                             </w:t>
      </w:r>
      <w:r w:rsidR="009F69BB">
        <w:t xml:space="preserve">Esta memoria </w:t>
      </w:r>
      <w:r w:rsidR="009F69BB" w:rsidRPr="009F69BB">
        <w:t>es la carta de presentación del Hospital Universitario Infanta Sofía.</w:t>
      </w:r>
    </w:p>
    <w:p w:rsidR="009F69BB" w:rsidRPr="009F69BB" w:rsidRDefault="009F69BB" w:rsidP="009F69BB">
      <w:r w:rsidRPr="009F69BB">
        <w:t xml:space="preserve">Contiene la Cartera de Servicios, los profesionales que la desarrollan y la actividad asistencial que se deriva de todo ello. Los datos que presenta, muestran un Hospital en continuo crecimiento en sus actos clínicos, un cuadro de profesionales, joven, dinámico y con una gran calidad científico-técnica y un hospital con una dotación de medios diagnósticos y terapéuticos excelente, un centro sanitario moderno, con un alto nivel tecnológico que le sitúan en un lugar de prestigio dentro de la red sanitaria madrileña. </w:t>
      </w:r>
    </w:p>
    <w:p w:rsidR="009F69BB" w:rsidRPr="009F69BB" w:rsidRDefault="009F69BB" w:rsidP="009F69BB"/>
    <w:p w:rsidR="00982C83" w:rsidRDefault="009F69BB" w:rsidP="009F69BB">
      <w:pPr>
        <w:tabs>
          <w:tab w:val="left" w:pos="1485"/>
        </w:tabs>
      </w:pPr>
      <w:r>
        <w:t xml:space="preserve">Este año 2020 ha resultado para todos un reto </w:t>
      </w:r>
      <w:r w:rsidR="00D95B2B">
        <w:t xml:space="preserve">que nos ha marcado y dirigido a </w:t>
      </w:r>
      <w:r w:rsidR="001F5994">
        <w:t>desarrollar</w:t>
      </w:r>
      <w:r w:rsidR="00D95B2B">
        <w:t xml:space="preserve"> nuevas formas de trabajo en continuo aprendizaje y renovación adaptándonos </w:t>
      </w:r>
      <w:r w:rsidR="001F5994">
        <w:t>a</w:t>
      </w:r>
      <w:r w:rsidR="00D95B2B">
        <w:t xml:space="preserve"> cada circunstancia y a los cambios y </w:t>
      </w:r>
      <w:r w:rsidR="001F5994">
        <w:t>las distintas necesidades asistenciales derivadas de la</w:t>
      </w:r>
      <w:r w:rsidR="00D95B2B">
        <w:t xml:space="preserve"> </w:t>
      </w:r>
      <w:r w:rsidR="005D0595">
        <w:t xml:space="preserve">COVID-19. </w:t>
      </w:r>
      <w:r w:rsidR="00D95B2B">
        <w:t>En este</w:t>
      </w:r>
      <w:r w:rsidR="001F5994">
        <w:t xml:space="preserve"> año tan complejo</w:t>
      </w:r>
      <w:r w:rsidR="00D95B2B">
        <w:t>, los profesionales de este hospital han sobresalido por demostrar lo mejor de ellos mismos tanto en el ámbito profesional como en el personal. En poco tiempo, se han adaptado espacios, generado nuevos circuitos y establecido protocolos de trabajo para ofrecer la mejor atención a nuestros pacientes en un</w:t>
      </w:r>
      <w:r w:rsidR="001F5994">
        <w:t>a emergencia sanitaria</w:t>
      </w:r>
      <w:r w:rsidR="00D95B2B">
        <w:t xml:space="preserve"> sin precedentes </w:t>
      </w:r>
      <w:r w:rsidR="001F5994">
        <w:t>de la</w:t>
      </w:r>
      <w:r w:rsidR="00D95B2B">
        <w:t xml:space="preserve"> que hemos aprendido y mejorado en el avance de esta pandemia. Desde aquí, sirva un reconocimiento especial a todos ellos y a nuestros pacientes y sus familias que han </w:t>
      </w:r>
      <w:r w:rsidR="00982C83">
        <w:t xml:space="preserve">sufrido </w:t>
      </w:r>
      <w:r w:rsidR="001D5D94">
        <w:t>una</w:t>
      </w:r>
      <w:r w:rsidR="00982C83">
        <w:t xml:space="preserve"> pandemia que ha cambiado nuestras vidas. </w:t>
      </w:r>
      <w:r w:rsidR="00887E14">
        <w:t xml:space="preserve">Este hospital </w:t>
      </w:r>
      <w:r w:rsidR="009252D9">
        <w:t>perdió a uno de sus profesionales víctima de</w:t>
      </w:r>
      <w:r w:rsidR="001D5D94">
        <w:t xml:space="preserve"> </w:t>
      </w:r>
      <w:r w:rsidR="009252D9">
        <w:t>l</w:t>
      </w:r>
      <w:r w:rsidR="001D5D94">
        <w:t>a</w:t>
      </w:r>
      <w:r w:rsidR="009252D9">
        <w:t xml:space="preserve"> </w:t>
      </w:r>
      <w:r w:rsidR="005D0595">
        <w:t>COVID-19</w:t>
      </w:r>
      <w:r w:rsidR="009252D9">
        <w:t xml:space="preserve">, </w:t>
      </w:r>
      <w:r w:rsidR="00234902">
        <w:t xml:space="preserve">el Dr. </w:t>
      </w:r>
      <w:r w:rsidR="001E306A">
        <w:t>Amer Rammal del Servicio de Otorrinolaringología</w:t>
      </w:r>
      <w:r w:rsidR="001D5D94">
        <w:t xml:space="preserve"> y otros muchos sufrieron la enfermedad. Desde aquí, me van a permitir que destaque de </w:t>
      </w:r>
      <w:r w:rsidR="00346BDE">
        <w:t xml:space="preserve">forma individual al Dr. Amer para otorgarle una merecida distinción por su esfuerzo y </w:t>
      </w:r>
      <w:r w:rsidR="00604EF6">
        <w:t>trabajo durante</w:t>
      </w:r>
      <w:r w:rsidR="00403A68">
        <w:t xml:space="preserve"> más de 10 años en este centro sanitario</w:t>
      </w:r>
      <w:r w:rsidR="00346BDE">
        <w:t xml:space="preserve"> y un emocionado sentimiento a su familia.</w:t>
      </w:r>
    </w:p>
    <w:p w:rsidR="009F69BB" w:rsidRPr="009F69BB" w:rsidRDefault="00982C83" w:rsidP="00982C83">
      <w:pPr>
        <w:tabs>
          <w:tab w:val="left" w:pos="1485"/>
        </w:tabs>
      </w:pPr>
      <w:r>
        <w:t>El HU</w:t>
      </w:r>
      <w:r w:rsidR="005D0595">
        <w:t xml:space="preserve"> Infanta Sofía</w:t>
      </w:r>
      <w:r>
        <w:t xml:space="preserve"> es un h</w:t>
      </w:r>
      <w:r w:rsidR="009F69BB" w:rsidRPr="009F69BB">
        <w:t xml:space="preserve">ospital consolidado y en continua expansión en el Área de Investigación y Docencia y a través de la Fundación para la Investigación e Innovación Biomédica del Hospital Universitario Infanta Sofía y el Hospital Universitario del Henares que permite la creación de espacios de investigación biomédica en el entorno de los distintos servicios sanitarios de los centros, fomentando el trabajo conjunto de equipos de </w:t>
      </w:r>
      <w:r w:rsidR="007B3FDA" w:rsidRPr="009F69BB">
        <w:t>investigación,</w:t>
      </w:r>
      <w:r w:rsidR="009F69BB" w:rsidRPr="009F69BB">
        <w:t xml:space="preserve"> así como apoyando sinergias ya existentes.</w:t>
      </w:r>
    </w:p>
    <w:p w:rsidR="009F69BB" w:rsidRPr="009F69BB" w:rsidRDefault="00403A68" w:rsidP="009F69BB">
      <w:r>
        <w:lastRenderedPageBreak/>
        <w:t>E</w:t>
      </w:r>
      <w:r w:rsidR="009F69BB" w:rsidRPr="009F69BB">
        <w:t>l interés de los Médicos Interno</w:t>
      </w:r>
      <w:r w:rsidR="00A7003B">
        <w:t>s</w:t>
      </w:r>
      <w:r w:rsidR="009F69BB" w:rsidRPr="009F69BB">
        <w:t xml:space="preserve"> Residentes por desarrollar su formación en el Hospital Universitario Infanta Sofía</w:t>
      </w:r>
      <w:r w:rsidR="007E1CC0">
        <w:t xml:space="preserve"> sigue creciendo y cada año son más los que deciden especializarse en este centro</w:t>
      </w:r>
      <w:r w:rsidR="009F69BB" w:rsidRPr="009F69BB">
        <w:t>. Han aumentado las especialidades acreditadas con la incorporación de Urología</w:t>
      </w:r>
      <w:r w:rsidR="007E1CC0">
        <w:t>, Alergia</w:t>
      </w:r>
      <w:r w:rsidR="009F69BB" w:rsidRPr="009F69BB">
        <w:t xml:space="preserve"> y Oftalmología a las ya existentes de Medicina Interna, Endocrinología y Nutrición, Cirugía General y Aparato Digestivo, Dermatología, Cirugía Ortopédica y Traumatología, Neumología, Neurología, Ginecología y Obstetricia, Oncología, Pediatría, Radiodiagnóstico, y Reumatología junto con Medicina Preventiva y Familiar y Comunitaria, estas dos últimas ya existentes con anterioridad en el hospital.</w:t>
      </w:r>
    </w:p>
    <w:p w:rsidR="002B41A3" w:rsidRDefault="009F69BB" w:rsidP="002B41A3">
      <w:pPr>
        <w:rPr>
          <w:rFonts w:ascii="Verdana" w:hAnsi="Verdana"/>
          <w:sz w:val="22"/>
          <w:szCs w:val="22"/>
        </w:rPr>
      </w:pPr>
      <w:r w:rsidRPr="009F69BB">
        <w:t>En</w:t>
      </w:r>
      <w:r w:rsidR="002B41A3">
        <w:t xml:space="preserve"> este año</w:t>
      </w:r>
      <w:r w:rsidRPr="009F69BB">
        <w:t xml:space="preserve"> 20</w:t>
      </w:r>
      <w:r w:rsidR="00982C83">
        <w:t>20</w:t>
      </w:r>
      <w:r w:rsidR="00BF68D3">
        <w:t xml:space="preserve"> tan difícil</w:t>
      </w:r>
      <w:r w:rsidR="002B41A3">
        <w:t xml:space="preserve"> debido a la pandemia, los </w:t>
      </w:r>
      <w:r w:rsidRPr="009F69BB">
        <w:t>ciudadanos</w:t>
      </w:r>
      <w:r w:rsidR="00BF68D3">
        <w:t xml:space="preserve"> </w:t>
      </w:r>
      <w:r w:rsidRPr="009F69BB">
        <w:t>han</w:t>
      </w:r>
      <w:r w:rsidR="00BF68D3">
        <w:t xml:space="preserve"> mantenido su</w:t>
      </w:r>
      <w:r w:rsidRPr="009F69BB">
        <w:t xml:space="preserve"> confia</w:t>
      </w:r>
      <w:r w:rsidR="00BF68D3">
        <w:t xml:space="preserve">nza </w:t>
      </w:r>
      <w:r w:rsidRPr="009F69BB">
        <w:t>en la atención sanitaria que reciben en el Hospital Universitario Infanta Sofía</w:t>
      </w:r>
      <w:r w:rsidR="002B41A3">
        <w:t>. Por resaltar algunos datos,</w:t>
      </w:r>
      <w:r w:rsidR="002B41A3" w:rsidRPr="003A7C63">
        <w:t xml:space="preserve"> se han registrado 14.969 ingresos totales, han nacido 1.588 niños y se han atendido </w:t>
      </w:r>
      <w:r w:rsidR="00DC14AD" w:rsidRPr="003A7C63">
        <w:t xml:space="preserve">370.515 consultas externas además de </w:t>
      </w:r>
      <w:r w:rsidR="002B41A3" w:rsidRPr="003A7C63">
        <w:t>14.471 consultas telef</w:t>
      </w:r>
      <w:r w:rsidR="00DC14AD" w:rsidRPr="003A7C63">
        <w:t xml:space="preserve">ónicas. </w:t>
      </w:r>
      <w:r w:rsidR="002B41A3" w:rsidRPr="003A7C63">
        <w:t>Mi reconocimiento a los profesionales que integran este Hospital por su dedicación</w:t>
      </w:r>
      <w:r w:rsidR="00DC14AD" w:rsidRPr="003A7C63">
        <w:t xml:space="preserve"> y esfuerzo en particular en estos últimos meses</w:t>
      </w:r>
      <w:r w:rsidR="00346BDE" w:rsidRPr="003A7C63">
        <w:t xml:space="preserve"> y mi sentido recuerdo a todas las familias que han perdido a alguno de sus miembros afectados por la </w:t>
      </w:r>
      <w:r w:rsidR="003A7C63" w:rsidRPr="003A7C63">
        <w:t xml:space="preserve">COVID-19 </w:t>
      </w:r>
      <w:r w:rsidR="00346BDE" w:rsidRPr="003A7C63">
        <w:t>y que tendremos siempre en la memoria</w:t>
      </w:r>
      <w:r w:rsidR="002B41A3" w:rsidRPr="003A7C63">
        <w:t>.</w:t>
      </w:r>
    </w:p>
    <w:p w:rsidR="009F69BB" w:rsidRPr="009F69BB" w:rsidRDefault="009F69BB" w:rsidP="00982C83"/>
    <w:p w:rsidR="009F69BB" w:rsidRPr="009F69BB" w:rsidRDefault="009F69BB" w:rsidP="009F69BB">
      <w:pPr>
        <w:tabs>
          <w:tab w:val="left" w:pos="1485"/>
        </w:tabs>
      </w:pPr>
      <w:r w:rsidRPr="009F69BB">
        <w:t>Un saludo,</w:t>
      </w:r>
    </w:p>
    <w:p w:rsidR="009F69BB" w:rsidRPr="009F69BB" w:rsidRDefault="009F69BB" w:rsidP="009F69BB">
      <w:pPr>
        <w:tabs>
          <w:tab w:val="left" w:pos="1485"/>
        </w:tabs>
      </w:pPr>
      <w:r w:rsidRPr="009F69BB">
        <w:t xml:space="preserve">                                                                            </w:t>
      </w:r>
    </w:p>
    <w:p w:rsidR="00346BDE" w:rsidRPr="003A7C63" w:rsidRDefault="00982C83" w:rsidP="00982C83">
      <w:pPr>
        <w:tabs>
          <w:tab w:val="left" w:pos="1485"/>
        </w:tabs>
        <w:jc w:val="left"/>
        <w:rPr>
          <w:rFonts w:ascii="Montserrat SemiBold" w:hAnsi="Montserrat SemiBold"/>
        </w:rPr>
      </w:pPr>
      <w:r w:rsidRPr="003A7C63">
        <w:rPr>
          <w:rFonts w:ascii="Montserrat SemiBold" w:hAnsi="Montserrat SemiBold"/>
        </w:rPr>
        <w:t xml:space="preserve">Rosa </w:t>
      </w:r>
      <w:r w:rsidR="009F69BB" w:rsidRPr="003A7C63">
        <w:rPr>
          <w:rFonts w:ascii="Montserrat SemiBold" w:hAnsi="Montserrat SemiBold"/>
        </w:rPr>
        <w:t>Ber</w:t>
      </w:r>
      <w:r w:rsidR="00346BDE" w:rsidRPr="003A7C63">
        <w:rPr>
          <w:rFonts w:ascii="Montserrat SemiBold" w:hAnsi="Montserrat SemiBold"/>
        </w:rPr>
        <w:t>mejo Pareja</w:t>
      </w:r>
    </w:p>
    <w:p w:rsidR="009F69BB" w:rsidRPr="003A7C63" w:rsidRDefault="009F69BB" w:rsidP="00982C83">
      <w:pPr>
        <w:tabs>
          <w:tab w:val="left" w:pos="1485"/>
        </w:tabs>
        <w:jc w:val="left"/>
        <w:rPr>
          <w:rFonts w:ascii="Montserrat SemiBold" w:hAnsi="Montserrat SemiBold"/>
        </w:rPr>
      </w:pPr>
      <w:r w:rsidRPr="003A7C63">
        <w:rPr>
          <w:rFonts w:ascii="Montserrat SemiBold" w:hAnsi="Montserrat SemiBold"/>
        </w:rPr>
        <w:t>Directora Gerente</w:t>
      </w:r>
    </w:p>
    <w:p w:rsidR="00E470F1" w:rsidRPr="003A7C63" w:rsidRDefault="00E470F1" w:rsidP="0068118A">
      <w:pPr>
        <w:rPr>
          <w:rFonts w:ascii="Montserrat SemiBold" w:hAnsi="Montserrat SemiBold"/>
        </w:rPr>
      </w:pPr>
      <w:r w:rsidRPr="003A7C63">
        <w:rPr>
          <w:rFonts w:ascii="Montserrat SemiBold" w:hAnsi="Montserrat SemiBold"/>
        </w:rPr>
        <w:br w:type="page"/>
      </w:r>
    </w:p>
    <w:p w:rsidR="00E470F1" w:rsidRDefault="00E470F1" w:rsidP="006B7FE2">
      <w:pPr>
        <w:pStyle w:val="TITULO-Nivel2"/>
      </w:pPr>
      <w:bookmarkStart w:id="2" w:name="_Toc74228244"/>
      <w:bookmarkStart w:id="3" w:name="_Toc75343935"/>
      <w:bookmarkStart w:id="4" w:name="_Toc86759001"/>
      <w:r w:rsidRPr="003B72C5">
        <w:lastRenderedPageBreak/>
        <w:t>2020 en Cifras</w:t>
      </w:r>
      <w:bookmarkEnd w:id="2"/>
      <w:bookmarkEnd w:id="3"/>
      <w:bookmarkEnd w:id="4"/>
    </w:p>
    <w:p w:rsidR="009222F5" w:rsidRPr="009E7227" w:rsidRDefault="009222F5" w:rsidP="009222F5">
      <w:pPr>
        <w:pStyle w:val="Nombredetabla"/>
      </w:pPr>
      <w:bookmarkStart w:id="5" w:name="_Toc77243987"/>
      <w:bookmarkStart w:id="6" w:name="_Toc74228245"/>
      <w:bookmarkStart w:id="7" w:name="_Toc75343936"/>
      <w:r>
        <w:t>A</w:t>
      </w:r>
      <w:r w:rsidRPr="006E09A0">
        <w:t>ctividad Asistencial</w:t>
      </w:r>
      <w:bookmarkEnd w:id="5"/>
      <w:r w:rsidRPr="009E7227">
        <w:t xml:space="preserve"> </w:t>
      </w:r>
      <w:r>
        <w:t xml:space="preserve"> Y quirúrgica</w:t>
      </w:r>
    </w:p>
    <w:tbl>
      <w:tblPr>
        <w:tblStyle w:val="TablaGeneral"/>
        <w:tblpPr w:leftFromText="141" w:rightFromText="141" w:vertAnchor="page" w:horzAnchor="margin" w:tblpY="2839"/>
        <w:tblW w:w="5000" w:type="pct"/>
        <w:tblLook w:val="0000" w:firstRow="0" w:lastRow="0" w:firstColumn="0" w:lastColumn="0" w:noHBand="0" w:noVBand="0"/>
      </w:tblPr>
      <w:tblGrid>
        <w:gridCol w:w="6380"/>
        <w:gridCol w:w="1557"/>
      </w:tblGrid>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CC5C66" w:rsidRDefault="009222F5" w:rsidP="00125BDA">
            <w:pPr>
              <w:jc w:val="right"/>
            </w:pPr>
            <w:r w:rsidRPr="00CC5C66">
              <w:t>14.928</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CC5C66" w:rsidRDefault="009222F5" w:rsidP="00125BDA">
            <w:pPr>
              <w:jc w:val="right"/>
            </w:pPr>
            <w:r w:rsidRPr="00CC5C66">
              <w:t>6,00</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Default="009222F5" w:rsidP="00125BDA">
            <w:pPr>
              <w:jc w:val="right"/>
            </w:pPr>
            <w:r w:rsidRPr="00CC5C66">
              <w:t>0,7563</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CD4F79" w:rsidRDefault="009222F5" w:rsidP="00125BDA">
            <w:pPr>
              <w:jc w:val="right"/>
            </w:pPr>
            <w:r w:rsidRPr="00CD4F79">
              <w:t>14.969</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CD4F79" w:rsidRDefault="009222F5" w:rsidP="00125BDA">
            <w:pPr>
              <w:jc w:val="right"/>
            </w:pPr>
            <w:r w:rsidRPr="00CD4F79">
              <w:t>11.761</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CA32EB" w:rsidRDefault="009222F5" w:rsidP="00125BDA">
            <w:pPr>
              <w:jc w:val="right"/>
            </w:pPr>
            <w:r w:rsidRPr="00CA32EB">
              <w:t>96.083</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Default="009222F5" w:rsidP="00125BDA">
            <w:pPr>
              <w:jc w:val="right"/>
            </w:pPr>
            <w:r w:rsidRPr="00CA32EB">
              <w:t>11,68</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bottom"/>
          </w:tcPr>
          <w:p w:rsidR="009222F5" w:rsidRPr="00E13490" w:rsidRDefault="009222F5" w:rsidP="00125BDA">
            <w:pPr>
              <w:jc w:val="right"/>
              <w:rPr>
                <w:rFonts w:cs="Arial"/>
                <w:sz w:val="18"/>
                <w:szCs w:val="18"/>
              </w:rPr>
            </w:pPr>
            <w:r>
              <w:rPr>
                <w:rFonts w:cs="Arial"/>
                <w:sz w:val="18"/>
                <w:szCs w:val="18"/>
              </w:rPr>
              <w:t>26.965</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Pr>
                <w:color w:val="31849B" w:themeColor="accent5" w:themeShade="BF"/>
                <w:sz w:val="18"/>
                <w:szCs w:val="18"/>
              </w:rPr>
              <w:t xml:space="preserve">Hospitalización a domicilio: ingresos </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29764E" w:rsidRDefault="009222F5" w:rsidP="00125BDA">
            <w:pPr>
              <w:jc w:val="right"/>
            </w:pPr>
            <w:r w:rsidRPr="0029764E">
              <w:t>355</w:t>
            </w:r>
          </w:p>
        </w:tc>
      </w:tr>
      <w:tr w:rsidR="009222F5" w:rsidRPr="00E13490" w:rsidTr="00125BDA">
        <w:trPr>
          <w:trHeight w:val="197"/>
        </w:trPr>
        <w:tc>
          <w:tcPr>
            <w:tcW w:w="4019" w:type="pct"/>
          </w:tcPr>
          <w:p w:rsidR="009222F5" w:rsidRDefault="009222F5" w:rsidP="00125BDA">
            <w:pPr>
              <w:rPr>
                <w:color w:val="31849B" w:themeColor="accent5" w:themeShade="BF"/>
                <w:sz w:val="18"/>
                <w:szCs w:val="18"/>
              </w:rPr>
            </w:pPr>
            <w:r>
              <w:rPr>
                <w:color w:val="31849B" w:themeColor="accent5" w:themeShade="BF"/>
                <w:sz w:val="18"/>
                <w:szCs w:val="18"/>
              </w:rPr>
              <w:t>Hospitalización a domicilio: estancia media</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29764E" w:rsidRDefault="009222F5" w:rsidP="00125BDA">
            <w:pPr>
              <w:jc w:val="right"/>
            </w:pPr>
            <w:r w:rsidRPr="0029764E">
              <w:t>8,99</w:t>
            </w:r>
          </w:p>
        </w:tc>
      </w:tr>
      <w:tr w:rsidR="009222F5" w:rsidRPr="00E13490" w:rsidTr="00125BDA">
        <w:trPr>
          <w:trHeight w:val="197"/>
        </w:trPr>
        <w:tc>
          <w:tcPr>
            <w:tcW w:w="4019" w:type="pct"/>
          </w:tcPr>
          <w:p w:rsidR="009222F5" w:rsidRDefault="009222F5" w:rsidP="00125BDA">
            <w:pPr>
              <w:rPr>
                <w:color w:val="31849B" w:themeColor="accent5" w:themeShade="BF"/>
                <w:sz w:val="18"/>
                <w:szCs w:val="18"/>
              </w:rPr>
            </w:pPr>
            <w:r>
              <w:rPr>
                <w:color w:val="31849B" w:themeColor="accent5" w:themeShade="BF"/>
                <w:sz w:val="18"/>
                <w:szCs w:val="18"/>
              </w:rPr>
              <w:t>Hospitalización a domicilio: altas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Default="009222F5" w:rsidP="00125BDA">
            <w:pPr>
              <w:jc w:val="right"/>
            </w:pPr>
            <w:r w:rsidRPr="0029764E">
              <w:t>359</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tcPr>
          <w:p w:rsidR="009222F5" w:rsidRPr="00200300" w:rsidRDefault="009222F5" w:rsidP="00125BDA">
            <w:pPr>
              <w:jc w:val="right"/>
            </w:pPr>
            <w:r w:rsidRPr="00200300">
              <w:t>2.457</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tcPr>
          <w:p w:rsidR="009222F5" w:rsidRPr="00200300" w:rsidRDefault="009222F5" w:rsidP="00125BDA">
            <w:pPr>
              <w:jc w:val="right"/>
            </w:pPr>
            <w:r w:rsidRPr="00200300">
              <w:t>1.259</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sidRPr="00E13490">
              <w:rPr>
                <w:color w:val="31849B" w:themeColor="accent5" w:themeShade="BF"/>
                <w:sz w:val="18"/>
                <w:szCs w:val="18"/>
              </w:rPr>
              <w:t>Nº partos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8C4372" w:rsidRDefault="009222F5" w:rsidP="00125BDA">
            <w:pPr>
              <w:jc w:val="right"/>
            </w:pPr>
            <w:r w:rsidRPr="008C4372">
              <w:t>1.588</w:t>
            </w:r>
          </w:p>
        </w:tc>
      </w:tr>
      <w:tr w:rsidR="009222F5" w:rsidRPr="00E13490" w:rsidTr="00125BDA">
        <w:trPr>
          <w:trHeight w:val="197"/>
        </w:trPr>
        <w:tc>
          <w:tcPr>
            <w:tcW w:w="4019" w:type="pct"/>
          </w:tcPr>
          <w:p w:rsidR="009222F5" w:rsidRPr="00E13490" w:rsidRDefault="009222F5" w:rsidP="00125BDA">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981" w:type="pct"/>
            <w:shd w:val="clear" w:color="auto" w:fill="F3FBFF"/>
            <w:vAlign w:val="top"/>
          </w:tcPr>
          <w:p w:rsidR="009222F5" w:rsidRPr="00F91AE6" w:rsidRDefault="009222F5" w:rsidP="00125BDA">
            <w:pPr>
              <w:jc w:val="right"/>
            </w:pPr>
            <w:r w:rsidRPr="00F91AE6">
              <w:t>20,28</w:t>
            </w:r>
          </w:p>
        </w:tc>
      </w:tr>
    </w:tbl>
    <w:p w:rsidR="009222F5" w:rsidRDefault="009222F5" w:rsidP="009222F5">
      <w:pPr>
        <w:pStyle w:val="Piedetabla"/>
      </w:pPr>
    </w:p>
    <w:p w:rsidR="009222F5" w:rsidRDefault="009222F5" w:rsidP="009222F5">
      <w:pPr>
        <w:pStyle w:val="Piedetabla"/>
      </w:pPr>
    </w:p>
    <w:p w:rsidR="009222F5" w:rsidRDefault="009222F5" w:rsidP="009222F5">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9222F5" w:rsidTr="00125BDA">
        <w:trPr>
          <w:trHeight w:val="311"/>
        </w:trPr>
        <w:tc>
          <w:tcPr>
            <w:tcW w:w="1453" w:type="dxa"/>
          </w:tcPr>
          <w:p w:rsidR="009222F5" w:rsidRPr="00A00C68" w:rsidRDefault="009222F5" w:rsidP="00125BDA">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9222F5" w:rsidRPr="00D81540" w:rsidRDefault="009222F5" w:rsidP="00125BDA">
            <w:pPr>
              <w:spacing w:before="0" w:line="240" w:lineRule="auto"/>
              <w:jc w:val="right"/>
              <w:rPr>
                <w:color w:val="7F7F7F" w:themeColor="text1" w:themeTint="80"/>
                <w:sz w:val="16"/>
              </w:rPr>
            </w:pPr>
            <w:r>
              <w:rPr>
                <w:color w:val="7F7F7F" w:themeColor="text1" w:themeTint="80"/>
                <w:sz w:val="16"/>
              </w:rPr>
              <w:t>1.501</w:t>
            </w:r>
          </w:p>
        </w:tc>
      </w:tr>
      <w:tr w:rsidR="009222F5" w:rsidTr="00125BDA">
        <w:trPr>
          <w:cnfStyle w:val="000000010000" w:firstRow="0" w:lastRow="0" w:firstColumn="0" w:lastColumn="0" w:oddVBand="0" w:evenVBand="0" w:oddHBand="0" w:evenHBand="1" w:firstRowFirstColumn="0" w:firstRowLastColumn="0" w:lastRowFirstColumn="0" w:lastRowLastColumn="0"/>
          <w:trHeight w:val="330"/>
        </w:trPr>
        <w:tc>
          <w:tcPr>
            <w:tcW w:w="1453" w:type="dxa"/>
          </w:tcPr>
          <w:p w:rsidR="009222F5" w:rsidRPr="00A00C68" w:rsidRDefault="009222F5" w:rsidP="00125BDA">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rsidR="009222F5" w:rsidRPr="00D81540" w:rsidRDefault="009222F5" w:rsidP="00125BDA">
            <w:pPr>
              <w:spacing w:before="0" w:line="240" w:lineRule="auto"/>
              <w:jc w:val="right"/>
              <w:rPr>
                <w:color w:val="7F7F7F" w:themeColor="text1" w:themeTint="80"/>
                <w:sz w:val="16"/>
              </w:rPr>
            </w:pPr>
            <w:r>
              <w:rPr>
                <w:color w:val="7F7F7F" w:themeColor="text1" w:themeTint="80"/>
                <w:sz w:val="16"/>
              </w:rPr>
              <w:t>14.471</w:t>
            </w:r>
          </w:p>
        </w:tc>
      </w:tr>
      <w:tr w:rsidR="009222F5" w:rsidTr="00125BDA">
        <w:trPr>
          <w:trHeight w:val="330"/>
        </w:trPr>
        <w:tc>
          <w:tcPr>
            <w:tcW w:w="1453" w:type="dxa"/>
          </w:tcPr>
          <w:p w:rsidR="009222F5" w:rsidRPr="00A00C68" w:rsidRDefault="009222F5" w:rsidP="00125BDA">
            <w:pPr>
              <w:rPr>
                <w:color w:val="31849B" w:themeColor="accent5" w:themeShade="BF"/>
              </w:rPr>
            </w:pPr>
            <w:r w:rsidRPr="00A00C68">
              <w:rPr>
                <w:color w:val="31849B" w:themeColor="accent5" w:themeShade="BF"/>
              </w:rPr>
              <w:t>Telemedicina</w:t>
            </w:r>
          </w:p>
        </w:tc>
        <w:tc>
          <w:tcPr>
            <w:cnfStyle w:val="000001000000" w:firstRow="0" w:lastRow="0" w:firstColumn="0" w:lastColumn="0" w:oddVBand="0" w:evenVBand="1" w:oddHBand="0" w:evenHBand="0" w:firstRowFirstColumn="0" w:firstRowLastColumn="0" w:lastRowFirstColumn="0" w:lastRowLastColumn="0"/>
            <w:tcW w:w="1454" w:type="dxa"/>
          </w:tcPr>
          <w:p w:rsidR="009222F5" w:rsidRPr="00D81540" w:rsidRDefault="009222F5" w:rsidP="00125BDA">
            <w:pPr>
              <w:spacing w:before="0" w:line="240" w:lineRule="auto"/>
              <w:jc w:val="right"/>
              <w:rPr>
                <w:color w:val="7F7F7F" w:themeColor="text1" w:themeTint="80"/>
                <w:sz w:val="16"/>
              </w:rPr>
            </w:pPr>
            <w:r>
              <w:rPr>
                <w:color w:val="7F7F7F" w:themeColor="text1" w:themeTint="80"/>
                <w:sz w:val="16"/>
              </w:rPr>
              <w:t>1.767</w:t>
            </w:r>
          </w:p>
        </w:tc>
      </w:tr>
    </w:tbl>
    <w:p w:rsidR="009222F5" w:rsidRDefault="009222F5" w:rsidP="009222F5">
      <w:pPr>
        <w:pStyle w:val="Nombredetabla"/>
      </w:pPr>
      <w:bookmarkStart w:id="8" w:name="_Toc77243992"/>
      <w:r w:rsidRPr="009E7227">
        <w:t>Consultas Externas</w:t>
      </w:r>
      <w:bookmarkEnd w:id="8"/>
    </w:p>
    <w:tbl>
      <w:tblPr>
        <w:tblStyle w:val="TablaGeneral"/>
        <w:tblW w:w="0" w:type="auto"/>
        <w:tblLook w:val="0480" w:firstRow="0" w:lastRow="0" w:firstColumn="1" w:lastColumn="0" w:noHBand="0" w:noVBand="1"/>
      </w:tblPr>
      <w:tblGrid>
        <w:gridCol w:w="3258"/>
        <w:gridCol w:w="1866"/>
      </w:tblGrid>
      <w:tr w:rsidR="009222F5" w:rsidTr="00125BDA">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9222F5" w:rsidRDefault="009222F5" w:rsidP="00125BDA">
            <w:pPr>
              <w:pStyle w:val="Indice"/>
            </w:pPr>
            <w:r>
              <w:t>Primeras consultas</w:t>
            </w:r>
          </w:p>
        </w:tc>
        <w:tc>
          <w:tcPr>
            <w:tcW w:w="1866" w:type="dxa"/>
            <w:shd w:val="clear" w:color="auto" w:fill="F3FBFF"/>
          </w:tcPr>
          <w:p w:rsidR="009222F5" w:rsidRPr="00F91AE6" w:rsidRDefault="009222F5" w:rsidP="00125BDA">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F91AE6">
              <w:rPr>
                <w:color w:val="7F7F7F" w:themeColor="text1" w:themeTint="80"/>
              </w:rPr>
              <w:t>113.613</w:t>
            </w:r>
          </w:p>
        </w:tc>
      </w:tr>
      <w:tr w:rsidR="009222F5" w:rsidTr="00125BDA">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9222F5" w:rsidRDefault="009222F5" w:rsidP="00125BDA">
            <w:pPr>
              <w:pStyle w:val="Indice"/>
            </w:pPr>
            <w:r>
              <w:t>Consultas Sucesivas</w:t>
            </w:r>
          </w:p>
        </w:tc>
        <w:tc>
          <w:tcPr>
            <w:tcW w:w="1866" w:type="dxa"/>
            <w:shd w:val="clear" w:color="auto" w:fill="F3FBFF"/>
          </w:tcPr>
          <w:p w:rsidR="009222F5" w:rsidRPr="00F91AE6" w:rsidRDefault="009222F5" w:rsidP="00125BDA">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F91AE6">
              <w:rPr>
                <w:color w:val="7F7F7F" w:themeColor="text1" w:themeTint="80"/>
              </w:rPr>
              <w:t>256.902</w:t>
            </w:r>
          </w:p>
        </w:tc>
      </w:tr>
      <w:tr w:rsidR="009222F5" w:rsidTr="00125BDA">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9222F5" w:rsidRDefault="009222F5" w:rsidP="00125BDA">
            <w:pPr>
              <w:pStyle w:val="Indice"/>
            </w:pPr>
            <w:r>
              <w:t>Indice sucesivas/primeras</w:t>
            </w:r>
          </w:p>
        </w:tc>
        <w:tc>
          <w:tcPr>
            <w:tcW w:w="1866" w:type="dxa"/>
            <w:shd w:val="clear" w:color="auto" w:fill="F3FBFF"/>
          </w:tcPr>
          <w:p w:rsidR="009222F5" w:rsidRPr="00F91AE6" w:rsidRDefault="009222F5" w:rsidP="00125BDA">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F91AE6">
              <w:rPr>
                <w:color w:val="7F7F7F" w:themeColor="text1" w:themeTint="80"/>
              </w:rPr>
              <w:t>2,26</w:t>
            </w:r>
          </w:p>
        </w:tc>
      </w:tr>
      <w:tr w:rsidR="009222F5" w:rsidTr="00125BDA">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9222F5" w:rsidRDefault="009222F5" w:rsidP="00125BDA">
            <w:pPr>
              <w:pStyle w:val="Indice"/>
            </w:pPr>
            <w:r>
              <w:t>TOTAL</w:t>
            </w:r>
          </w:p>
        </w:tc>
        <w:tc>
          <w:tcPr>
            <w:tcW w:w="1866" w:type="dxa"/>
            <w:shd w:val="clear" w:color="auto" w:fill="F3FBFF"/>
          </w:tcPr>
          <w:p w:rsidR="009222F5" w:rsidRPr="00F826DD" w:rsidRDefault="009222F5" w:rsidP="00125BDA">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7F7F7F" w:themeColor="text1" w:themeTint="80"/>
              </w:rPr>
            </w:pPr>
            <w:r w:rsidRPr="00F826DD">
              <w:rPr>
                <w:rFonts w:ascii="Montserrat SemiBold" w:hAnsi="Montserrat SemiBold"/>
                <w:color w:val="7F7F7F" w:themeColor="text1" w:themeTint="80"/>
              </w:rPr>
              <w:t>370.515</w:t>
            </w:r>
          </w:p>
        </w:tc>
      </w:tr>
    </w:tbl>
    <w:p w:rsidR="009222F5" w:rsidRPr="005624BE" w:rsidRDefault="009222F5" w:rsidP="009222F5">
      <w:pPr>
        <w:pStyle w:val="Nombredetabla"/>
      </w:pPr>
      <w:bookmarkStart w:id="9" w:name="_Toc77243993"/>
      <w:r w:rsidRPr="005624BE">
        <w:t>Consultas solicitadas como co</w:t>
      </w:r>
      <w:r>
        <w:t>nsecuencia de la Libre Elección</w:t>
      </w:r>
      <w:bookmarkEnd w:id="9"/>
    </w:p>
    <w:tbl>
      <w:tblPr>
        <w:tblStyle w:val="Tablasimple0"/>
        <w:tblW w:w="5812" w:type="dxa"/>
        <w:tblLayout w:type="fixed"/>
        <w:tblLook w:val="0380" w:firstRow="0" w:lastRow="0" w:firstColumn="1" w:lastColumn="1" w:noHBand="1" w:noVBand="0"/>
      </w:tblPr>
      <w:tblGrid>
        <w:gridCol w:w="2835"/>
        <w:gridCol w:w="2977"/>
      </w:tblGrid>
      <w:tr w:rsidR="009222F5" w:rsidRPr="009E7227" w:rsidTr="00125BDA">
        <w:trPr>
          <w:trHeight w:val="271"/>
        </w:trPr>
        <w:tc>
          <w:tcPr>
            <w:tcW w:w="2835" w:type="dxa"/>
          </w:tcPr>
          <w:p w:rsidR="009222F5" w:rsidRPr="00A00C68" w:rsidRDefault="009222F5" w:rsidP="00125BDA">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rsidR="009222F5" w:rsidRPr="00F826DD" w:rsidRDefault="009222F5" w:rsidP="00125BDA">
            <w:pPr>
              <w:jc w:val="right"/>
              <w:rPr>
                <w:rFonts w:cs="Arial"/>
                <w:color w:val="7F7F7F" w:themeColor="text1" w:themeTint="80"/>
                <w:szCs w:val="16"/>
              </w:rPr>
            </w:pPr>
            <w:r w:rsidRPr="00F826DD">
              <w:rPr>
                <w:rFonts w:cs="Arial"/>
                <w:color w:val="7F7F7F" w:themeColor="text1" w:themeTint="80"/>
                <w:szCs w:val="16"/>
              </w:rPr>
              <w:t>3.325</w:t>
            </w:r>
          </w:p>
        </w:tc>
      </w:tr>
      <w:tr w:rsidR="009222F5" w:rsidRPr="009E7227" w:rsidTr="00125BDA">
        <w:trPr>
          <w:trHeight w:val="93"/>
        </w:trPr>
        <w:tc>
          <w:tcPr>
            <w:tcW w:w="2835" w:type="dxa"/>
          </w:tcPr>
          <w:p w:rsidR="009222F5" w:rsidRPr="00A00C68" w:rsidRDefault="009222F5" w:rsidP="00125BDA">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rsidR="009222F5" w:rsidRPr="00F826DD" w:rsidRDefault="009222F5" w:rsidP="00125BDA">
            <w:pPr>
              <w:jc w:val="right"/>
              <w:rPr>
                <w:rFonts w:cs="Arial"/>
                <w:color w:val="7F7F7F" w:themeColor="text1" w:themeTint="80"/>
                <w:szCs w:val="16"/>
              </w:rPr>
            </w:pPr>
            <w:r w:rsidRPr="00F826DD">
              <w:rPr>
                <w:rFonts w:cs="Arial"/>
                <w:color w:val="7F7F7F" w:themeColor="text1" w:themeTint="80"/>
                <w:szCs w:val="16"/>
              </w:rPr>
              <w:t>4.831</w:t>
            </w:r>
          </w:p>
        </w:tc>
      </w:tr>
    </w:tbl>
    <w:p w:rsidR="009222F5" w:rsidRDefault="009222F5" w:rsidP="009222F5">
      <w:pPr>
        <w:spacing w:before="0" w:line="240" w:lineRule="auto"/>
        <w:jc w:val="left"/>
        <w:rPr>
          <w:rFonts w:ascii="Montserrat SemiBold" w:hAnsi="Montserrat SemiBold"/>
          <w:caps/>
          <w:noProof/>
          <w:color w:val="7F7F7F" w:themeColor="text1" w:themeTint="80"/>
        </w:rPr>
      </w:pPr>
      <w:r>
        <w:br w:type="page"/>
      </w:r>
    </w:p>
    <w:p w:rsidR="009222F5" w:rsidRDefault="009222F5" w:rsidP="009222F5">
      <w:pPr>
        <w:pStyle w:val="Nombredetabla"/>
      </w:pPr>
      <w:r>
        <w:lastRenderedPageBreak/>
        <w:t>Casuística CMBD</w:t>
      </w:r>
    </w:p>
    <w:tbl>
      <w:tblPr>
        <w:tblStyle w:val="Tablasimple0"/>
        <w:tblW w:w="4166" w:type="pct"/>
        <w:tblLook w:val="00A0" w:firstRow="1" w:lastRow="0" w:firstColumn="1" w:lastColumn="0" w:noHBand="0" w:noVBand="0"/>
      </w:tblPr>
      <w:tblGrid>
        <w:gridCol w:w="3122"/>
        <w:gridCol w:w="1261"/>
        <w:gridCol w:w="1162"/>
        <w:gridCol w:w="1068"/>
      </w:tblGrid>
      <w:tr w:rsidR="009222F5" w:rsidRPr="00EC5DC0" w:rsidTr="0072232C">
        <w:trPr>
          <w:cnfStyle w:val="100000000000" w:firstRow="1" w:lastRow="0" w:firstColumn="0" w:lastColumn="0" w:oddVBand="0" w:evenVBand="0" w:oddHBand="0" w:evenHBand="0" w:firstRowFirstColumn="0" w:firstRowLastColumn="0" w:lastRowFirstColumn="0" w:lastRowLastColumn="0"/>
          <w:trHeight w:val="265"/>
        </w:trPr>
        <w:tc>
          <w:tcPr>
            <w:tcW w:w="2416" w:type="pct"/>
          </w:tcPr>
          <w:p w:rsidR="009222F5" w:rsidRPr="008F5010" w:rsidRDefault="009222F5" w:rsidP="00125BDA">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rsidR="009222F5" w:rsidRPr="00534427" w:rsidRDefault="009222F5" w:rsidP="00125BDA">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rsidR="009222F5" w:rsidRPr="00534427" w:rsidRDefault="009222F5" w:rsidP="00125BD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rsidR="009222F5" w:rsidRPr="00534427" w:rsidRDefault="009222F5" w:rsidP="00125BDA">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9222F5" w:rsidRPr="00EC5DC0" w:rsidTr="0072232C">
        <w:trPr>
          <w:trHeight w:val="265"/>
        </w:trPr>
        <w:tc>
          <w:tcPr>
            <w:tcW w:w="2416" w:type="pct"/>
          </w:tcPr>
          <w:p w:rsidR="009222F5" w:rsidRPr="00EC4C8F" w:rsidRDefault="009222F5" w:rsidP="00125BDA">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tcPr>
          <w:p w:rsidR="009222F5" w:rsidRPr="00D849A9" w:rsidRDefault="009222F5" w:rsidP="00125BDA">
            <w:pPr>
              <w:spacing w:before="0" w:line="240" w:lineRule="auto"/>
              <w:jc w:val="right"/>
              <w:rPr>
                <w:rFonts w:cs="Arial"/>
                <w:color w:val="7F7F7F" w:themeColor="text1" w:themeTint="80"/>
                <w:sz w:val="16"/>
                <w:szCs w:val="16"/>
              </w:rPr>
            </w:pPr>
            <w:r w:rsidRPr="00D849A9">
              <w:rPr>
                <w:rFonts w:cs="Arial"/>
                <w:color w:val="7F7F7F" w:themeColor="text1" w:themeTint="80"/>
                <w:sz w:val="16"/>
                <w:szCs w:val="16"/>
              </w:rPr>
              <w:t>11.155</w:t>
            </w:r>
          </w:p>
        </w:tc>
        <w:tc>
          <w:tcPr>
            <w:tcW w:w="861" w:type="pct"/>
          </w:tcPr>
          <w:p w:rsidR="009222F5" w:rsidRPr="00D849A9" w:rsidRDefault="009222F5" w:rsidP="00125BD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color w:val="7F7F7F" w:themeColor="text1" w:themeTint="80"/>
                <w:sz w:val="16"/>
                <w:szCs w:val="16"/>
              </w:rPr>
            </w:pPr>
            <w:r w:rsidRPr="00D849A9">
              <w:rPr>
                <w:rFonts w:cs="Arial"/>
                <w:color w:val="7F7F7F" w:themeColor="text1" w:themeTint="80"/>
                <w:sz w:val="16"/>
                <w:szCs w:val="16"/>
              </w:rPr>
              <w:t>6,37</w:t>
            </w:r>
          </w:p>
        </w:tc>
        <w:tc>
          <w:tcPr>
            <w:cnfStyle w:val="000001000000" w:firstRow="0" w:lastRow="0" w:firstColumn="0" w:lastColumn="0" w:oddVBand="0" w:evenVBand="1" w:oddHBand="0" w:evenHBand="0" w:firstRowFirstColumn="0" w:firstRowLastColumn="0" w:lastRowFirstColumn="0" w:lastRowLastColumn="0"/>
            <w:tcW w:w="862" w:type="pct"/>
          </w:tcPr>
          <w:p w:rsidR="009222F5" w:rsidRPr="00D849A9" w:rsidRDefault="009222F5" w:rsidP="00125BDA">
            <w:pPr>
              <w:spacing w:before="0" w:line="240" w:lineRule="auto"/>
              <w:jc w:val="right"/>
              <w:rPr>
                <w:rFonts w:cs="Arial"/>
                <w:color w:val="7F7F7F" w:themeColor="text1" w:themeTint="80"/>
                <w:sz w:val="16"/>
                <w:szCs w:val="16"/>
              </w:rPr>
            </w:pPr>
            <w:r w:rsidRPr="00D849A9">
              <w:rPr>
                <w:rFonts w:cs="Arial"/>
                <w:color w:val="7F7F7F" w:themeColor="text1" w:themeTint="80"/>
                <w:sz w:val="16"/>
                <w:szCs w:val="16"/>
              </w:rPr>
              <w:t>0,6506</w:t>
            </w:r>
          </w:p>
        </w:tc>
      </w:tr>
      <w:tr w:rsidR="009222F5" w:rsidRPr="00EC5DC0" w:rsidTr="0072232C">
        <w:trPr>
          <w:cnfStyle w:val="000000010000" w:firstRow="0" w:lastRow="0" w:firstColumn="0" w:lastColumn="0" w:oddVBand="0" w:evenVBand="0" w:oddHBand="0" w:evenHBand="1" w:firstRowFirstColumn="0" w:firstRowLastColumn="0" w:lastRowFirstColumn="0" w:lastRowLastColumn="0"/>
          <w:trHeight w:val="265"/>
        </w:trPr>
        <w:tc>
          <w:tcPr>
            <w:tcW w:w="2416" w:type="pct"/>
          </w:tcPr>
          <w:p w:rsidR="009222F5" w:rsidRPr="00EC4C8F" w:rsidRDefault="009222F5" w:rsidP="00125BDA">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vAlign w:val="top"/>
          </w:tcPr>
          <w:p w:rsidR="009222F5" w:rsidRPr="00D849A9" w:rsidRDefault="009222F5" w:rsidP="00125BDA">
            <w:pPr>
              <w:spacing w:before="0" w:line="240" w:lineRule="auto"/>
              <w:jc w:val="right"/>
              <w:rPr>
                <w:rFonts w:cs="Arial"/>
                <w:color w:val="7F7F7F" w:themeColor="text1" w:themeTint="80"/>
                <w:sz w:val="16"/>
                <w:szCs w:val="16"/>
              </w:rPr>
            </w:pPr>
            <w:r w:rsidRPr="00D849A9">
              <w:rPr>
                <w:rFonts w:cs="Arial"/>
                <w:color w:val="7F7F7F" w:themeColor="text1" w:themeTint="80"/>
                <w:sz w:val="16"/>
                <w:szCs w:val="16"/>
              </w:rPr>
              <w:t>3.772</w:t>
            </w:r>
          </w:p>
        </w:tc>
        <w:tc>
          <w:tcPr>
            <w:tcW w:w="861" w:type="pct"/>
            <w:vAlign w:val="top"/>
          </w:tcPr>
          <w:p w:rsidR="009222F5" w:rsidRPr="00D849A9" w:rsidRDefault="009222F5" w:rsidP="00125BDA">
            <w:pPr>
              <w:spacing w:before="0" w:line="240" w:lineRule="auto"/>
              <w:jc w:val="right"/>
              <w:cnfStyle w:val="000000010000" w:firstRow="0" w:lastRow="0" w:firstColumn="0" w:lastColumn="0" w:oddVBand="0" w:evenVBand="0" w:oddHBand="0" w:evenHBand="1" w:firstRowFirstColumn="0" w:firstRowLastColumn="0" w:lastRowFirstColumn="0" w:lastRowLastColumn="0"/>
              <w:rPr>
                <w:rFonts w:cs="Arial"/>
                <w:color w:val="7F7F7F" w:themeColor="text1" w:themeTint="80"/>
                <w:sz w:val="16"/>
                <w:szCs w:val="16"/>
              </w:rPr>
            </w:pPr>
            <w:r w:rsidRPr="00D849A9">
              <w:rPr>
                <w:rFonts w:cs="Arial"/>
                <w:color w:val="7F7F7F" w:themeColor="text1" w:themeTint="80"/>
                <w:sz w:val="16"/>
                <w:szCs w:val="16"/>
              </w:rPr>
              <w:t>4,93</w:t>
            </w:r>
          </w:p>
        </w:tc>
        <w:tc>
          <w:tcPr>
            <w:cnfStyle w:val="000001000000" w:firstRow="0" w:lastRow="0" w:firstColumn="0" w:lastColumn="0" w:oddVBand="0" w:evenVBand="1" w:oddHBand="0" w:evenHBand="0" w:firstRowFirstColumn="0" w:firstRowLastColumn="0" w:lastRowFirstColumn="0" w:lastRowLastColumn="0"/>
            <w:tcW w:w="862" w:type="pct"/>
            <w:vAlign w:val="top"/>
          </w:tcPr>
          <w:p w:rsidR="009222F5" w:rsidRPr="00D849A9" w:rsidRDefault="009222F5" w:rsidP="00125BDA">
            <w:pPr>
              <w:spacing w:before="0" w:line="240" w:lineRule="auto"/>
              <w:jc w:val="right"/>
              <w:rPr>
                <w:rFonts w:cs="Arial"/>
                <w:color w:val="7F7F7F" w:themeColor="text1" w:themeTint="80"/>
                <w:sz w:val="16"/>
                <w:szCs w:val="16"/>
              </w:rPr>
            </w:pPr>
            <w:r w:rsidRPr="00D849A9">
              <w:rPr>
                <w:rFonts w:cs="Arial"/>
                <w:color w:val="7F7F7F" w:themeColor="text1" w:themeTint="80"/>
                <w:sz w:val="16"/>
                <w:szCs w:val="16"/>
              </w:rPr>
              <w:t>1,0690</w:t>
            </w:r>
          </w:p>
        </w:tc>
      </w:tr>
    </w:tbl>
    <w:p w:rsidR="009222F5" w:rsidRDefault="009222F5" w:rsidP="009222F5">
      <w:pPr>
        <w:pStyle w:val="Nombredetabla"/>
        <w:spacing w:after="0"/>
      </w:pPr>
    </w:p>
    <w:p w:rsidR="009222F5" w:rsidRDefault="009222F5" w:rsidP="009222F5">
      <w:pPr>
        <w:pStyle w:val="Nombredetabla"/>
        <w:spacing w:before="0"/>
      </w:pPr>
      <w:r>
        <w:t>Recursos Humanos</w:t>
      </w:r>
    </w:p>
    <w:tbl>
      <w:tblPr>
        <w:tblStyle w:val="TablaGeneral"/>
        <w:tblpPr w:leftFromText="141" w:rightFromText="141" w:vertAnchor="text"/>
        <w:tblW w:w="5245" w:type="dxa"/>
        <w:tblLayout w:type="fixed"/>
        <w:tblLook w:val="0380" w:firstRow="0" w:lastRow="0" w:firstColumn="1" w:lastColumn="1" w:noHBand="1" w:noVBand="0"/>
      </w:tblPr>
      <w:tblGrid>
        <w:gridCol w:w="3544"/>
        <w:gridCol w:w="1701"/>
      </w:tblGrid>
      <w:tr w:rsidR="009222F5" w:rsidRPr="009E7227" w:rsidTr="00125BDA">
        <w:trPr>
          <w:trHeight w:val="188"/>
        </w:trPr>
        <w:tc>
          <w:tcPr>
            <w:cnfStyle w:val="001000000000" w:firstRow="0" w:lastRow="0" w:firstColumn="1" w:lastColumn="0" w:oddVBand="0" w:evenVBand="0" w:oddHBand="0" w:evenHBand="0" w:firstRowFirstColumn="0" w:firstRowLastColumn="0" w:lastRowFirstColumn="0" w:lastRowLastColumn="0"/>
            <w:tcW w:w="3544" w:type="dxa"/>
            <w:hideMark/>
          </w:tcPr>
          <w:p w:rsidR="009222F5" w:rsidRPr="00DF3267" w:rsidRDefault="009222F5" w:rsidP="00125BDA">
            <w:pPr>
              <w:ind w:left="114"/>
            </w:pPr>
            <w:r>
              <w:rPr>
                <w:lang w:val="es-ES_tradnl"/>
              </w:rPr>
              <w:t>Equipo Directivo</w:t>
            </w:r>
          </w:p>
        </w:tc>
        <w:tc>
          <w:tcPr>
            <w:tcW w:w="1701" w:type="dxa"/>
            <w:shd w:val="clear" w:color="auto" w:fill="F3FBFF"/>
          </w:tcPr>
          <w:p w:rsidR="009222F5" w:rsidRPr="00DF3267" w:rsidRDefault="009222F5" w:rsidP="00125BDA">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6</w:t>
            </w:r>
          </w:p>
        </w:tc>
      </w:tr>
      <w:tr w:rsidR="009222F5" w:rsidRPr="009E7227" w:rsidTr="00125BDA">
        <w:trPr>
          <w:trHeight w:val="188"/>
        </w:trPr>
        <w:tc>
          <w:tcPr>
            <w:cnfStyle w:val="001000000000" w:firstRow="0" w:lastRow="0" w:firstColumn="1" w:lastColumn="0" w:oddVBand="0" w:evenVBand="0" w:oddHBand="0" w:evenHBand="0" w:firstRowFirstColumn="0" w:firstRowLastColumn="0" w:lastRowFirstColumn="0" w:lastRowLastColumn="0"/>
            <w:tcW w:w="3544" w:type="dxa"/>
          </w:tcPr>
          <w:p w:rsidR="009222F5" w:rsidRPr="00DF3267" w:rsidRDefault="009222F5" w:rsidP="00125BDA">
            <w:pPr>
              <w:ind w:left="114"/>
            </w:pPr>
            <w:r>
              <w:t>Área Médica- Facultativos</w:t>
            </w:r>
          </w:p>
        </w:tc>
        <w:tc>
          <w:tcPr>
            <w:tcW w:w="1701" w:type="dxa"/>
            <w:shd w:val="clear" w:color="auto" w:fill="F3FBFF"/>
          </w:tcPr>
          <w:p w:rsidR="009222F5" w:rsidRPr="00DF3267" w:rsidRDefault="009222F5" w:rsidP="00125BDA">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384</w:t>
            </w:r>
          </w:p>
        </w:tc>
      </w:tr>
      <w:tr w:rsidR="009222F5" w:rsidRPr="009E7227" w:rsidTr="00125BDA">
        <w:trPr>
          <w:trHeight w:val="188"/>
        </w:trPr>
        <w:tc>
          <w:tcPr>
            <w:cnfStyle w:val="001000000000" w:firstRow="0" w:lastRow="0" w:firstColumn="1" w:lastColumn="0" w:oddVBand="0" w:evenVBand="0" w:oddHBand="0" w:evenHBand="0" w:firstRowFirstColumn="0" w:firstRowLastColumn="0" w:lastRowFirstColumn="0" w:lastRowLastColumn="0"/>
            <w:tcW w:w="3544" w:type="dxa"/>
          </w:tcPr>
          <w:p w:rsidR="009222F5" w:rsidRPr="00DF3267" w:rsidRDefault="009222F5" w:rsidP="00125BDA">
            <w:pPr>
              <w:ind w:left="114"/>
              <w:rPr>
                <w:lang w:val="es-ES_tradnl"/>
              </w:rPr>
            </w:pPr>
            <w:r>
              <w:rPr>
                <w:lang w:val="es-ES_tradnl"/>
              </w:rPr>
              <w:t>Área Enfermería</w:t>
            </w:r>
          </w:p>
        </w:tc>
        <w:tc>
          <w:tcPr>
            <w:tcW w:w="1701" w:type="dxa"/>
            <w:shd w:val="clear" w:color="auto" w:fill="F3FBFF"/>
          </w:tcPr>
          <w:p w:rsidR="009222F5" w:rsidRPr="00DF3267" w:rsidRDefault="009222F5" w:rsidP="00125BDA">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1.095</w:t>
            </w:r>
          </w:p>
        </w:tc>
      </w:tr>
      <w:tr w:rsidR="009222F5" w:rsidRPr="009E7227" w:rsidTr="00125BDA">
        <w:trPr>
          <w:trHeight w:val="199"/>
        </w:trPr>
        <w:tc>
          <w:tcPr>
            <w:cnfStyle w:val="001000000000" w:firstRow="0" w:lastRow="0" w:firstColumn="1" w:lastColumn="0" w:oddVBand="0" w:evenVBand="0" w:oddHBand="0" w:evenHBand="0" w:firstRowFirstColumn="0" w:firstRowLastColumn="0" w:lastRowFirstColumn="0" w:lastRowLastColumn="0"/>
            <w:tcW w:w="3544" w:type="dxa"/>
          </w:tcPr>
          <w:p w:rsidR="009222F5" w:rsidRPr="00DF3267" w:rsidRDefault="009222F5" w:rsidP="00125BDA">
            <w:pPr>
              <w:ind w:left="114"/>
            </w:pPr>
            <w:r>
              <w:t>Personal No Sanitario</w:t>
            </w:r>
          </w:p>
        </w:tc>
        <w:tc>
          <w:tcPr>
            <w:tcW w:w="1701" w:type="dxa"/>
            <w:shd w:val="clear" w:color="auto" w:fill="F3FBFF"/>
          </w:tcPr>
          <w:p w:rsidR="009222F5" w:rsidRPr="00DF3267" w:rsidRDefault="009222F5" w:rsidP="00125BDA">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34</w:t>
            </w:r>
          </w:p>
        </w:tc>
      </w:tr>
      <w:tr w:rsidR="009222F5" w:rsidRPr="009E7227" w:rsidTr="00125BDA">
        <w:trPr>
          <w:trHeight w:val="188"/>
        </w:trPr>
        <w:tc>
          <w:tcPr>
            <w:cnfStyle w:val="001000000000" w:firstRow="0" w:lastRow="0" w:firstColumn="1" w:lastColumn="0" w:oddVBand="0" w:evenVBand="0" w:oddHBand="0" w:evenHBand="0" w:firstRowFirstColumn="0" w:firstRowLastColumn="0" w:lastRowFirstColumn="0" w:lastRowLastColumn="0"/>
            <w:tcW w:w="3544" w:type="dxa"/>
          </w:tcPr>
          <w:p w:rsidR="009222F5" w:rsidRPr="00DF3267" w:rsidRDefault="009222F5" w:rsidP="00125BDA">
            <w:pPr>
              <w:ind w:left="114"/>
            </w:pPr>
            <w:r>
              <w:t>Docencia</w:t>
            </w:r>
          </w:p>
        </w:tc>
        <w:tc>
          <w:tcPr>
            <w:tcW w:w="1701" w:type="dxa"/>
            <w:shd w:val="clear" w:color="auto" w:fill="F3FBFF"/>
          </w:tcPr>
          <w:p w:rsidR="009222F5" w:rsidRPr="00DF3267" w:rsidRDefault="009222F5" w:rsidP="00125BDA">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61</w:t>
            </w:r>
          </w:p>
        </w:tc>
      </w:tr>
      <w:tr w:rsidR="009222F5" w:rsidRPr="009E7227" w:rsidTr="00125BDA">
        <w:trPr>
          <w:trHeight w:val="98"/>
        </w:trPr>
        <w:tc>
          <w:tcPr>
            <w:cnfStyle w:val="001000000000" w:firstRow="0" w:lastRow="0" w:firstColumn="1" w:lastColumn="0" w:oddVBand="0" w:evenVBand="0" w:oddHBand="0" w:evenHBand="0" w:firstRowFirstColumn="0" w:firstRowLastColumn="0" w:lastRowFirstColumn="0" w:lastRowLastColumn="0"/>
            <w:tcW w:w="3544" w:type="dxa"/>
            <w:hideMark/>
          </w:tcPr>
          <w:p w:rsidR="009222F5" w:rsidRPr="00493983" w:rsidRDefault="009222F5" w:rsidP="00125BDA">
            <w:pPr>
              <w:ind w:left="114"/>
              <w:rPr>
                <w:rFonts w:ascii="Montserrat SemiBold" w:hAnsi="Montserrat SemiBold"/>
              </w:rPr>
            </w:pPr>
            <w:r w:rsidRPr="00493983">
              <w:rPr>
                <w:rFonts w:ascii="Montserrat SemiBold" w:hAnsi="Montserrat SemiBold"/>
                <w:lang w:val="es-ES_tradnl"/>
              </w:rPr>
              <w:t>TOTAL</w:t>
            </w:r>
          </w:p>
        </w:tc>
        <w:tc>
          <w:tcPr>
            <w:tcW w:w="1701" w:type="dxa"/>
            <w:shd w:val="clear" w:color="auto" w:fill="F3FBFF"/>
          </w:tcPr>
          <w:p w:rsidR="009222F5" w:rsidRPr="00F826DD" w:rsidRDefault="009222F5" w:rsidP="00125BDA">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sidRPr="00F826DD">
              <w:rPr>
                <w:lang w:val="es-ES_tradnl"/>
              </w:rPr>
              <w:t>1.579</w:t>
            </w:r>
          </w:p>
        </w:tc>
      </w:tr>
    </w:tbl>
    <w:p w:rsidR="009222F5" w:rsidRPr="00C2572E" w:rsidRDefault="009222F5" w:rsidP="009222F5"/>
    <w:p w:rsidR="009222F5" w:rsidRPr="00C2572E" w:rsidRDefault="009222F5" w:rsidP="009222F5">
      <w:bookmarkStart w:id="10" w:name="_Toc77243979"/>
    </w:p>
    <w:p w:rsidR="009222F5" w:rsidRPr="00C2572E" w:rsidRDefault="009222F5" w:rsidP="009222F5"/>
    <w:p w:rsidR="009222F5" w:rsidRPr="00C2572E" w:rsidRDefault="009222F5" w:rsidP="009222F5"/>
    <w:p w:rsidR="009222F5" w:rsidRDefault="009222F5" w:rsidP="009222F5"/>
    <w:p w:rsidR="009222F5" w:rsidRDefault="009222F5" w:rsidP="009222F5"/>
    <w:p w:rsidR="0072232C" w:rsidRDefault="0072232C" w:rsidP="009222F5">
      <w:pPr>
        <w:pStyle w:val="Nombredetabla"/>
      </w:pPr>
    </w:p>
    <w:p w:rsidR="009222F5" w:rsidRPr="00C2572E" w:rsidRDefault="009222F5" w:rsidP="009222F5">
      <w:pPr>
        <w:pStyle w:val="Nombredetabla"/>
      </w:pPr>
      <w:r w:rsidRPr="00C2572E">
        <w:t>GESTIÓN DEL CONOCIMIENTO</w:t>
      </w:r>
    </w:p>
    <w:tbl>
      <w:tblPr>
        <w:tblStyle w:val="Tablasimple0"/>
        <w:tblW w:w="0" w:type="auto"/>
        <w:tblLook w:val="0180" w:firstRow="0" w:lastRow="0" w:firstColumn="1" w:lastColumn="1" w:noHBand="0" w:noVBand="0"/>
      </w:tblPr>
      <w:tblGrid>
        <w:gridCol w:w="3261"/>
        <w:gridCol w:w="2835"/>
      </w:tblGrid>
      <w:tr w:rsidR="009222F5" w:rsidTr="00125BDA">
        <w:tc>
          <w:tcPr>
            <w:tcW w:w="3261" w:type="dxa"/>
          </w:tcPr>
          <w:p w:rsidR="009222F5" w:rsidRPr="00C2572E" w:rsidRDefault="009222F5" w:rsidP="00125BDA">
            <w:pPr>
              <w:ind w:left="114"/>
              <w:rPr>
                <w:color w:val="31849B" w:themeColor="accent5" w:themeShade="BF"/>
                <w:lang w:val="es-ES_tradnl"/>
              </w:rPr>
            </w:pPr>
            <w:r>
              <w:rPr>
                <w:color w:val="31849B" w:themeColor="accent5" w:themeShade="BF"/>
                <w:lang w:val="es-ES_tradnl"/>
              </w:rPr>
              <w:t>Formación de Es</w:t>
            </w:r>
            <w:r w:rsidRPr="00C2572E">
              <w:rPr>
                <w:color w:val="31849B" w:themeColor="accent5" w:themeShade="BF"/>
                <w:lang w:val="es-ES_tradnl"/>
              </w:rPr>
              <w:t>pecialistas</w:t>
            </w:r>
          </w:p>
        </w:tc>
        <w:tc>
          <w:tcPr>
            <w:cnfStyle w:val="000001000000" w:firstRow="0" w:lastRow="0" w:firstColumn="0" w:lastColumn="0" w:oddVBand="0" w:evenVBand="1" w:oddHBand="0" w:evenHBand="0" w:firstRowFirstColumn="0" w:firstRowLastColumn="0" w:lastRowFirstColumn="0" w:lastRowLastColumn="0"/>
            <w:tcW w:w="2835" w:type="dxa"/>
          </w:tcPr>
          <w:p w:rsidR="009222F5" w:rsidRPr="00391571" w:rsidRDefault="009222F5" w:rsidP="00125BDA">
            <w:pPr>
              <w:jc w:val="right"/>
              <w:rPr>
                <w:color w:val="7F7F7F" w:themeColor="text1" w:themeTint="80"/>
                <w:sz w:val="16"/>
              </w:rPr>
            </w:pPr>
            <w:r>
              <w:rPr>
                <w:color w:val="7F7F7F" w:themeColor="text1" w:themeTint="80"/>
                <w:sz w:val="16"/>
              </w:rPr>
              <w:t>60 residentes</w:t>
            </w:r>
          </w:p>
        </w:tc>
      </w:tr>
      <w:tr w:rsidR="009222F5" w:rsidTr="00125BDA">
        <w:trPr>
          <w:cnfStyle w:val="000000010000" w:firstRow="0" w:lastRow="0" w:firstColumn="0" w:lastColumn="0" w:oddVBand="0" w:evenVBand="0" w:oddHBand="0" w:evenHBand="1" w:firstRowFirstColumn="0" w:firstRowLastColumn="0" w:lastRowFirstColumn="0" w:lastRowLastColumn="0"/>
        </w:trPr>
        <w:tc>
          <w:tcPr>
            <w:tcW w:w="3261" w:type="dxa"/>
          </w:tcPr>
          <w:p w:rsidR="009222F5" w:rsidRPr="00C2572E" w:rsidRDefault="009222F5" w:rsidP="00125BDA">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2835" w:type="dxa"/>
          </w:tcPr>
          <w:p w:rsidR="009222F5" w:rsidRDefault="009222F5" w:rsidP="00125BDA">
            <w:pPr>
              <w:jc w:val="right"/>
              <w:rPr>
                <w:color w:val="7F7F7F" w:themeColor="text1" w:themeTint="80"/>
                <w:sz w:val="16"/>
              </w:rPr>
            </w:pPr>
            <w:r>
              <w:rPr>
                <w:color w:val="7F7F7F" w:themeColor="text1" w:themeTint="80"/>
                <w:sz w:val="16"/>
              </w:rPr>
              <w:t xml:space="preserve">7 actividades </w:t>
            </w:r>
          </w:p>
          <w:p w:rsidR="009222F5" w:rsidRPr="00391571" w:rsidRDefault="009222F5" w:rsidP="00125BDA">
            <w:pPr>
              <w:jc w:val="right"/>
              <w:rPr>
                <w:color w:val="7F7F7F" w:themeColor="text1" w:themeTint="80"/>
                <w:sz w:val="16"/>
              </w:rPr>
            </w:pPr>
            <w:r>
              <w:rPr>
                <w:color w:val="7F7F7F" w:themeColor="text1" w:themeTint="80"/>
                <w:sz w:val="16"/>
              </w:rPr>
              <w:t>135,5 horas de</w:t>
            </w:r>
            <w:r w:rsidRPr="00391571">
              <w:rPr>
                <w:color w:val="7F7F7F" w:themeColor="text1" w:themeTint="80"/>
                <w:sz w:val="16"/>
              </w:rPr>
              <w:t xml:space="preserve"> formación totales</w:t>
            </w:r>
          </w:p>
          <w:p w:rsidR="009222F5" w:rsidRPr="00391571" w:rsidRDefault="009222F5" w:rsidP="00125BDA">
            <w:pPr>
              <w:jc w:val="right"/>
              <w:rPr>
                <w:color w:val="7F7F7F" w:themeColor="text1" w:themeTint="80"/>
                <w:sz w:val="16"/>
              </w:rPr>
            </w:pPr>
            <w:r>
              <w:rPr>
                <w:color w:val="7F7F7F" w:themeColor="text1" w:themeTint="80"/>
                <w:sz w:val="16"/>
              </w:rPr>
              <w:t xml:space="preserve">100 </w:t>
            </w:r>
            <w:r w:rsidRPr="00391571">
              <w:rPr>
                <w:color w:val="7F7F7F" w:themeColor="text1" w:themeTint="80"/>
                <w:sz w:val="16"/>
              </w:rPr>
              <w:t>profesionales participantes</w:t>
            </w:r>
          </w:p>
        </w:tc>
      </w:tr>
    </w:tbl>
    <w:p w:rsidR="009222F5" w:rsidRDefault="009222F5" w:rsidP="009222F5">
      <w:pPr>
        <w:pStyle w:val="Nombredetabla"/>
      </w:pPr>
      <w:bookmarkStart w:id="11" w:name="_Toc77244018"/>
      <w:bookmarkEnd w:id="10"/>
    </w:p>
    <w:p w:rsidR="009222F5" w:rsidRPr="009E7227" w:rsidRDefault="009222F5" w:rsidP="009222F5">
      <w:pPr>
        <w:pStyle w:val="Nombredetabla"/>
      </w:pPr>
      <w:r w:rsidRPr="009E7227">
        <w:t>investigación</w:t>
      </w:r>
      <w:bookmarkEnd w:id="11"/>
      <w:r>
        <w:t xml:space="preserve"> I+D+I</w:t>
      </w:r>
    </w:p>
    <w:tbl>
      <w:tblPr>
        <w:tblStyle w:val="TablaGeneral"/>
        <w:tblW w:w="6096" w:type="dxa"/>
        <w:tblLayout w:type="fixed"/>
        <w:tblLook w:val="0000" w:firstRow="0" w:lastRow="0" w:firstColumn="0" w:lastColumn="0" w:noHBand="0" w:noVBand="0"/>
      </w:tblPr>
      <w:tblGrid>
        <w:gridCol w:w="3686"/>
        <w:gridCol w:w="2410"/>
      </w:tblGrid>
      <w:tr w:rsidR="009222F5" w:rsidRPr="003C5C76" w:rsidTr="00125BDA">
        <w:trPr>
          <w:trHeight w:val="476"/>
        </w:trPr>
        <w:tc>
          <w:tcPr>
            <w:tcW w:w="3686" w:type="dxa"/>
          </w:tcPr>
          <w:p w:rsidR="009222F5" w:rsidRPr="008F1E86" w:rsidRDefault="009222F5" w:rsidP="00125BDA">
            <w:pPr>
              <w:ind w:left="114"/>
              <w:rPr>
                <w:color w:val="31849B" w:themeColor="accent5" w:themeShade="BF"/>
                <w:sz w:val="18"/>
                <w:lang w:val="es-ES_tradnl"/>
              </w:rPr>
            </w:pPr>
            <w:r w:rsidRPr="008F1E86">
              <w:rPr>
                <w:color w:val="31849B" w:themeColor="accent5" w:themeShade="BF"/>
                <w:sz w:val="18"/>
                <w:lang w:val="es-ES_tradnl"/>
              </w:rPr>
              <w:t>Nº proyectos investigación</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9222F5" w:rsidRPr="003C5C76" w:rsidRDefault="009222F5" w:rsidP="00125BDA">
            <w:pPr>
              <w:jc w:val="right"/>
              <w:rPr>
                <w:rFonts w:eastAsiaTheme="minorHAnsi"/>
                <w:lang w:eastAsia="en-US"/>
              </w:rPr>
            </w:pPr>
            <w:r>
              <w:rPr>
                <w:rFonts w:eastAsiaTheme="minorHAnsi"/>
                <w:lang w:eastAsia="en-US"/>
              </w:rPr>
              <w:t>38</w:t>
            </w:r>
          </w:p>
        </w:tc>
      </w:tr>
      <w:tr w:rsidR="009222F5" w:rsidRPr="003C5C76" w:rsidTr="00125BDA">
        <w:trPr>
          <w:trHeight w:val="418"/>
        </w:trPr>
        <w:tc>
          <w:tcPr>
            <w:tcW w:w="3686" w:type="dxa"/>
          </w:tcPr>
          <w:p w:rsidR="009222F5" w:rsidRPr="008F1E86" w:rsidRDefault="009222F5" w:rsidP="00125BDA">
            <w:pPr>
              <w:ind w:left="114"/>
              <w:rPr>
                <w:color w:val="31849B" w:themeColor="accent5" w:themeShade="BF"/>
                <w:sz w:val="18"/>
                <w:lang w:val="es-ES_tradnl"/>
              </w:rPr>
            </w:pPr>
            <w:r w:rsidRPr="008F1E86">
              <w:rPr>
                <w:color w:val="31849B" w:themeColor="accent5" w:themeShade="BF"/>
                <w:sz w:val="18"/>
                <w:lang w:val="es-ES_tradnl"/>
              </w:rPr>
              <w:t>Nº proyectos innovación en curso</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9222F5" w:rsidRPr="003C5C76" w:rsidRDefault="009222F5" w:rsidP="00125BDA">
            <w:pPr>
              <w:jc w:val="right"/>
              <w:rPr>
                <w:rFonts w:eastAsiaTheme="minorHAnsi"/>
                <w:lang w:eastAsia="en-US"/>
              </w:rPr>
            </w:pPr>
            <w:r>
              <w:rPr>
                <w:rFonts w:eastAsiaTheme="minorHAnsi"/>
                <w:lang w:eastAsia="en-US"/>
              </w:rPr>
              <w:t>3</w:t>
            </w:r>
          </w:p>
        </w:tc>
      </w:tr>
      <w:tr w:rsidR="009222F5" w:rsidRPr="003C5C76" w:rsidTr="00125BDA">
        <w:trPr>
          <w:trHeight w:val="410"/>
        </w:trPr>
        <w:tc>
          <w:tcPr>
            <w:tcW w:w="3686" w:type="dxa"/>
          </w:tcPr>
          <w:p w:rsidR="009222F5" w:rsidRPr="008F1E86" w:rsidRDefault="009222F5" w:rsidP="00125BDA">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9222F5" w:rsidRPr="003C5C76" w:rsidRDefault="009222F5" w:rsidP="00125BDA">
            <w:pPr>
              <w:jc w:val="right"/>
              <w:rPr>
                <w:rFonts w:eastAsiaTheme="minorHAnsi"/>
                <w:lang w:eastAsia="en-US"/>
              </w:rPr>
            </w:pPr>
            <w:r>
              <w:rPr>
                <w:rFonts w:eastAsiaTheme="minorHAnsi"/>
                <w:lang w:eastAsia="en-US"/>
              </w:rPr>
              <w:t>112</w:t>
            </w:r>
          </w:p>
        </w:tc>
      </w:tr>
    </w:tbl>
    <w:p w:rsidR="00261B15" w:rsidRDefault="00261B15">
      <w:pPr>
        <w:spacing w:before="0" w:line="240" w:lineRule="auto"/>
        <w:jc w:val="left"/>
        <w:rPr>
          <w:rFonts w:ascii="Montserrat SemiBold" w:hAnsi="Montserrat SemiBold"/>
          <w:caps/>
          <w:noProof/>
          <w:color w:val="48ACC6"/>
          <w:spacing w:val="-6"/>
          <w:sz w:val="24"/>
        </w:rPr>
      </w:pPr>
      <w:r>
        <w:br w:type="page"/>
      </w:r>
    </w:p>
    <w:p w:rsidR="00E470F1" w:rsidRDefault="00E470F1" w:rsidP="006B7FE2">
      <w:pPr>
        <w:pStyle w:val="TITULO-Nivel2"/>
      </w:pPr>
      <w:bookmarkStart w:id="12" w:name="_Toc86759002"/>
      <w:r>
        <w:lastRenderedPageBreak/>
        <w:t>Misión, Visión y Valores</w:t>
      </w:r>
      <w:bookmarkEnd w:id="6"/>
      <w:bookmarkEnd w:id="7"/>
      <w:bookmarkEnd w:id="12"/>
    </w:p>
    <w:p w:rsidR="008C2A21" w:rsidRDefault="008C2A21" w:rsidP="0068118A"/>
    <w:p w:rsidR="008C2A21" w:rsidRDefault="006B7FE2" w:rsidP="006B7FE2">
      <w:pPr>
        <w:pStyle w:val="TITULO-Nivel3"/>
      </w:pPr>
      <w:r>
        <w:t>Misión</w:t>
      </w:r>
    </w:p>
    <w:p w:rsidR="006B7FE2" w:rsidRDefault="00982C83" w:rsidP="0068118A">
      <w:r>
        <w:t>Prestar una asistencia próxima, orientada al paciente, basada en la seguridad, la equidad, la calidad, la eficiencia y la innovación</w:t>
      </w:r>
    </w:p>
    <w:p w:rsidR="006B7FE2" w:rsidRDefault="006B7FE2" w:rsidP="0068118A"/>
    <w:p w:rsidR="00261B15" w:rsidRDefault="00261B15" w:rsidP="006B7FE2">
      <w:pPr>
        <w:pStyle w:val="TITULO-Nivel3"/>
      </w:pPr>
    </w:p>
    <w:p w:rsidR="008C2A21" w:rsidRDefault="006B7FE2" w:rsidP="006B7FE2">
      <w:pPr>
        <w:pStyle w:val="TITULO-Nivel3"/>
      </w:pPr>
      <w:r>
        <w:t>Visión</w:t>
      </w:r>
    </w:p>
    <w:p w:rsidR="00261B15" w:rsidRDefault="00982C83" w:rsidP="00261B15">
      <w:r>
        <w:t>Ser un hospital ágil, resolutivo y abierto, comprometido con la sociedad.</w:t>
      </w:r>
    </w:p>
    <w:p w:rsidR="006B7FE2" w:rsidRDefault="006B7FE2" w:rsidP="0068118A"/>
    <w:p w:rsidR="006B7FE2" w:rsidRDefault="006B7FE2" w:rsidP="0068118A"/>
    <w:p w:rsidR="006B7FE2" w:rsidRDefault="006B7FE2" w:rsidP="006B7FE2">
      <w:pPr>
        <w:pStyle w:val="TITULO-Nivel3"/>
      </w:pPr>
      <w:r>
        <w:t>Valores</w:t>
      </w:r>
    </w:p>
    <w:p w:rsidR="00261B15" w:rsidRDefault="00982C83" w:rsidP="00261B15">
      <w:r>
        <w:t>Atención centrada en el paciente, profesionalidad, innovación, resolución, confianza y compromiso</w:t>
      </w:r>
      <w:r w:rsidR="00DC14AD">
        <w:t>.</w:t>
      </w:r>
    </w:p>
    <w:p w:rsidR="008C2A21" w:rsidRDefault="008C2A21" w:rsidP="0068118A"/>
    <w:p w:rsidR="008C2A21" w:rsidRDefault="008C2A21" w:rsidP="0068118A"/>
    <w:p w:rsidR="008C2A21" w:rsidRDefault="008C2A21" w:rsidP="0068118A"/>
    <w:p w:rsidR="008C2A21" w:rsidRDefault="008C2A21" w:rsidP="0068118A"/>
    <w:p w:rsidR="008C2A21" w:rsidRDefault="008C2A21" w:rsidP="0068118A"/>
    <w:p w:rsidR="00E470F1" w:rsidRDefault="00E470F1" w:rsidP="0068118A">
      <w:pPr>
        <w:rPr>
          <w:lang w:val="es"/>
        </w:rPr>
      </w:pPr>
    </w:p>
    <w:p w:rsidR="00E470F1" w:rsidRDefault="00E470F1" w:rsidP="0068118A">
      <w:pPr>
        <w:rPr>
          <w:lang w:val="es"/>
        </w:rPr>
      </w:pPr>
    </w:p>
    <w:p w:rsidR="00E470F1" w:rsidRDefault="00E470F1" w:rsidP="0068118A">
      <w:pPr>
        <w:rPr>
          <w:lang w:val="es"/>
        </w:rPr>
      </w:pPr>
    </w:p>
    <w:p w:rsidR="005A7C6A" w:rsidRDefault="005A7C6A" w:rsidP="0068118A">
      <w:pPr>
        <w:rPr>
          <w:lang w:val="es"/>
        </w:rPr>
      </w:pPr>
    </w:p>
    <w:p w:rsidR="005A7C6A" w:rsidRDefault="005A7C6A" w:rsidP="0068118A">
      <w:pPr>
        <w:rPr>
          <w:lang w:val="es"/>
        </w:rPr>
      </w:pPr>
    </w:p>
    <w:p w:rsidR="005A7C6A" w:rsidRDefault="005A7C6A" w:rsidP="0068118A">
      <w:pPr>
        <w:rPr>
          <w:lang w:val="es"/>
        </w:rPr>
      </w:pPr>
    </w:p>
    <w:p w:rsidR="006C31B6" w:rsidRDefault="006C31B6">
      <w:pPr>
        <w:spacing w:before="0" w:line="240" w:lineRule="auto"/>
        <w:jc w:val="left"/>
        <w:rPr>
          <w:rFonts w:ascii="Montserrat SemiBold" w:hAnsi="Montserrat SemiBold"/>
          <w:caps/>
          <w:noProof/>
          <w:color w:val="3898B2"/>
          <w:spacing w:val="-6"/>
          <w:sz w:val="24"/>
        </w:rPr>
      </w:pPr>
      <w:bookmarkStart w:id="13" w:name="_Toc318202523"/>
      <w:bookmarkStart w:id="14" w:name="_Toc415220110"/>
      <w:bookmarkStart w:id="15" w:name="_Toc75343937"/>
      <w:bookmarkStart w:id="16" w:name="area"/>
      <w:r>
        <w:br w:type="page"/>
      </w:r>
    </w:p>
    <w:p w:rsidR="00DE07B5" w:rsidRPr="00E03F17" w:rsidRDefault="00EB498F" w:rsidP="005A7C6A">
      <w:pPr>
        <w:pStyle w:val="TITULO-Nivel2"/>
      </w:pPr>
      <w:bookmarkStart w:id="17" w:name="_Toc86759003"/>
      <w:r>
        <w:lastRenderedPageBreak/>
        <w:t>Á</w:t>
      </w:r>
      <w:r w:rsidR="005A7C6A">
        <w:t>rea</w:t>
      </w:r>
      <w:r w:rsidR="00540727" w:rsidRPr="00E03F17">
        <w:t xml:space="preserve"> de Influencia</w:t>
      </w:r>
      <w:bookmarkEnd w:id="13"/>
      <w:bookmarkEnd w:id="14"/>
      <w:bookmarkEnd w:id="15"/>
      <w:bookmarkEnd w:id="17"/>
    </w:p>
    <w:bookmarkEnd w:id="16"/>
    <w:p w:rsidR="00E470F1" w:rsidRPr="00E03F17" w:rsidRDefault="00E470F1" w:rsidP="005A7C6A">
      <w:pPr>
        <w:pStyle w:val="TITULO-Nivel3"/>
      </w:pPr>
      <w:r w:rsidRPr="00E03F17">
        <w:t xml:space="preserve">El entorno </w:t>
      </w:r>
    </w:p>
    <w:p w:rsidR="00E0191C" w:rsidRDefault="00E0191C" w:rsidP="00E0191C">
      <w:r>
        <w:t xml:space="preserve">El Hospital Universitario Infanta Sofía presta una asistencia sanitaria cercana y de máxima calidad a los vecinos de 54 municipios de la zona norte de la Comunidad de Madrid que libremente lo elijan. </w:t>
      </w:r>
      <w:r w:rsidR="00A7003B">
        <w:t>Mantiene una relación funcional muy importante con el Hospital Universitario la Paz para completar su cartera de servicios</w:t>
      </w:r>
      <w:r>
        <w:t xml:space="preserve">. </w:t>
      </w:r>
    </w:p>
    <w:p w:rsidR="00E0191C" w:rsidRDefault="00E0191C" w:rsidP="00E0191C">
      <w:r>
        <w:t xml:space="preserve">Está ubicado en San Sebastián de Los Reyes y atiende una población de </w:t>
      </w:r>
      <w:r w:rsidR="003B6D25">
        <w:t>333.564</w:t>
      </w:r>
      <w:r>
        <w:t xml:space="preserve"> habitantes que viven en los siguientes 54 municipios de la zona norte: La Acebeda. Alameda del Valle, Alcobendas, Algete, El Atazar, El Berrueco, Berzosa del Lozoya, Braojos de la Sierra, Buitrago de Lozoya, Cabanillas de la Sierra; La Cabrera, Canencia, Cervera de Buitrago, Cobeña, Fuente el Saz de Jarama, Garganta de los Montes, Gargantilla del Lozoya, Gascones, La Hiruela, Horcajo de la Sierra, Horcajuelo de la Sierra, Lozoya, Lozoyuela-Navas-Sieteiglesias, Madarcos, El Molar, El Montejo de la Sierra, Navarredonda, Paracuellos de Jarama, Patones, Pedrezuela, Pinilla del Valle, Piñuecar, Prádena del Rincón, Puebla de la Sierra, Rascafría, Redueña, Ribatejada, Robledillo de la Jara, Robregordo, San Agustín de Guadalix, San Sebastián de los Reyes, Serna del Monte, Serranillos del Valle, Somosierra, Talamanca de Jarama, Torrelaguna, Torremocha de Jarama, Valdemanco, Valdeolmos-Alalpardo, Valdepiélagos, Valdetorres de Jarama, El Vellón, Venturada y Villavieja del Lozoya. </w:t>
      </w:r>
    </w:p>
    <w:p w:rsidR="00261B15" w:rsidRDefault="00E0191C" w:rsidP="00E0191C">
      <w:r>
        <w:t>También</w:t>
      </w:r>
      <w:r w:rsidR="00A7003B">
        <w:t xml:space="preserve"> se</w:t>
      </w:r>
      <w:r>
        <w:t xml:space="preserve"> presta </w:t>
      </w:r>
      <w:r w:rsidR="00A7003B">
        <w:t xml:space="preserve">parte de la </w:t>
      </w:r>
      <w:r>
        <w:t xml:space="preserve">asistencia especializada </w:t>
      </w:r>
      <w:r w:rsidR="00A7003B">
        <w:t>en el</w:t>
      </w:r>
      <w:r>
        <w:t xml:space="preserve"> Centro de Especialidades de Alcobendas</w:t>
      </w:r>
      <w:r w:rsidR="00A7003B">
        <w:t xml:space="preserve"> y en el Centro de Salud Mental de Miraflores y Reyes Católicos</w:t>
      </w:r>
      <w:r>
        <w:t>.</w:t>
      </w:r>
    </w:p>
    <w:p w:rsidR="0088437C" w:rsidRDefault="0088437C" w:rsidP="0068118A"/>
    <w:p w:rsidR="007A611B" w:rsidRDefault="007A611B" w:rsidP="007A611B">
      <w:pPr>
        <w:pStyle w:val="TITULO-Nivel4"/>
      </w:pPr>
      <w:r>
        <w:t xml:space="preserve">Mapa de la zona asignada </w:t>
      </w:r>
    </w:p>
    <w:p w:rsidR="007A611B" w:rsidRDefault="007A611B" w:rsidP="007A611B">
      <w:pPr>
        <w:spacing w:before="0" w:line="240" w:lineRule="auto"/>
        <w:jc w:val="left"/>
      </w:pPr>
    </w:p>
    <w:p w:rsidR="00A85EFE" w:rsidRDefault="007A611B" w:rsidP="007A611B">
      <w:pPr>
        <w:spacing w:before="0" w:line="240" w:lineRule="auto"/>
        <w:jc w:val="center"/>
      </w:pPr>
      <w:r w:rsidRPr="00CA47C2">
        <w:rPr>
          <w:rFonts w:asciiTheme="minorHAnsi" w:hAnsiTheme="minorHAnsi"/>
          <w:noProof/>
        </w:rPr>
        <w:drawing>
          <wp:inline distT="0" distB="0" distL="0" distR="0" wp14:anchorId="387526B9" wp14:editId="015B4EB1">
            <wp:extent cx="2295525" cy="249528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 municipios HUI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3544" cy="2504001"/>
                    </a:xfrm>
                    <a:prstGeom prst="rect">
                      <a:avLst/>
                    </a:prstGeom>
                  </pic:spPr>
                </pic:pic>
              </a:graphicData>
            </a:graphic>
          </wp:inline>
        </w:drawing>
      </w:r>
    </w:p>
    <w:p w:rsidR="00644A28" w:rsidRDefault="00644A28" w:rsidP="007A611B">
      <w:pPr>
        <w:spacing w:before="0" w:line="240" w:lineRule="auto"/>
        <w:jc w:val="center"/>
        <w:rPr>
          <w:rFonts w:ascii="Montserrat SemiBold" w:hAnsi="Montserrat SemiBold"/>
          <w:noProof/>
          <w:color w:val="3898B2"/>
          <w:sz w:val="24"/>
        </w:rPr>
      </w:pPr>
      <w:r>
        <w:br w:type="page"/>
      </w:r>
    </w:p>
    <w:p w:rsidR="00E470F1" w:rsidRDefault="00D4482C" w:rsidP="00E926F1">
      <w:pPr>
        <w:pStyle w:val="TITULO-Nivel3"/>
      </w:pPr>
      <w:r w:rsidRPr="007A2B8C">
        <w:lastRenderedPageBreak/>
        <w:t>P</w:t>
      </w:r>
      <w:r w:rsidR="00D106E5">
        <w:t>oblación de referencia</w:t>
      </w:r>
    </w:p>
    <w:tbl>
      <w:tblPr>
        <w:tblStyle w:val="Tablasimple0"/>
        <w:tblW w:w="5815" w:type="pct"/>
        <w:tblLayout w:type="fixed"/>
        <w:tblLook w:val="0060" w:firstRow="1" w:lastRow="1" w:firstColumn="0" w:lastColumn="0" w:noHBand="0" w:noVBand="0"/>
      </w:tblPr>
      <w:tblGrid>
        <w:gridCol w:w="2181"/>
        <w:gridCol w:w="1600"/>
        <w:gridCol w:w="727"/>
        <w:gridCol w:w="871"/>
        <w:gridCol w:w="1015"/>
        <w:gridCol w:w="1019"/>
        <w:gridCol w:w="871"/>
        <w:gridCol w:w="947"/>
      </w:tblGrid>
      <w:tr w:rsidR="00FA5998" w:rsidRPr="00FA5998" w:rsidTr="00956865">
        <w:trPr>
          <w:cnfStyle w:val="100000000000" w:firstRow="1" w:lastRow="0" w:firstColumn="0" w:lastColumn="0" w:oddVBand="0" w:evenVBand="0" w:oddHBand="0" w:evenHBand="0" w:firstRowFirstColumn="0" w:firstRowLastColumn="0" w:lastRowFirstColumn="0" w:lastRowLastColumn="0"/>
          <w:trHeight w:val="255"/>
        </w:trPr>
        <w:tc>
          <w:tcPr>
            <w:tcW w:w="1181" w:type="pct"/>
          </w:tcPr>
          <w:p w:rsidR="00E470F1" w:rsidRPr="00FA5998" w:rsidRDefault="00E470F1" w:rsidP="00956865">
            <w:pPr>
              <w:jc w:val="left"/>
              <w:rPr>
                <w:rFonts w:ascii="Montserrat ExtraBold" w:hAnsi="Montserrat ExtraBold" w:cs="Arial"/>
              </w:rPr>
            </w:pPr>
          </w:p>
        </w:tc>
        <w:tc>
          <w:tcPr>
            <w:cnfStyle w:val="000001000000" w:firstRow="0" w:lastRow="0" w:firstColumn="0" w:lastColumn="0" w:oddVBand="0" w:evenVBand="1" w:oddHBand="0" w:evenHBand="0" w:firstRowFirstColumn="0" w:firstRowLastColumn="0" w:lastRowFirstColumn="0" w:lastRowLastColumn="0"/>
            <w:tcW w:w="866" w:type="pct"/>
          </w:tcPr>
          <w:p w:rsidR="00E470F1" w:rsidRPr="00FA5998" w:rsidRDefault="00E470F1" w:rsidP="0068118A">
            <w:pPr>
              <w:rPr>
                <w:rFonts w:ascii="Montserrat ExtraBold" w:hAnsi="Montserrat ExtraBold" w:cs="Arial"/>
              </w:rPr>
            </w:pPr>
          </w:p>
        </w:tc>
        <w:tc>
          <w:tcPr>
            <w:tcW w:w="2953" w:type="pct"/>
            <w:gridSpan w:val="6"/>
          </w:tcPr>
          <w:p w:rsidR="00E470F1" w:rsidRPr="00FA5998" w:rsidRDefault="00AC0F35" w:rsidP="008C2A21">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cs="Arial"/>
                <w:b/>
              </w:rPr>
            </w:pPr>
            <w:r w:rsidRPr="00FA5998">
              <w:rPr>
                <w:rFonts w:ascii="Montserrat ExtraBold" w:hAnsi="Montserrat ExtraBold" w:cs="Arial"/>
                <w:b/>
              </w:rPr>
              <w:t>GRUPOS DE EDAD (AÑOS)</w:t>
            </w:r>
          </w:p>
        </w:tc>
      </w:tr>
      <w:tr w:rsidR="00FA5998" w:rsidRPr="00FA5998" w:rsidTr="00956865">
        <w:trPr>
          <w:trHeight w:val="255"/>
        </w:trPr>
        <w:tc>
          <w:tcPr>
            <w:tcW w:w="1181" w:type="pct"/>
          </w:tcPr>
          <w:p w:rsidR="00F77043" w:rsidRPr="00EE0FFD" w:rsidRDefault="00F77043" w:rsidP="00956865">
            <w:pPr>
              <w:jc w:val="left"/>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NOMBRE CENTRO</w:t>
            </w:r>
          </w:p>
        </w:tc>
        <w:tc>
          <w:tcPr>
            <w:cnfStyle w:val="000001000000" w:firstRow="0" w:lastRow="0" w:firstColumn="0" w:lastColumn="0" w:oddVBand="0" w:evenVBand="1" w:oddHBand="0" w:evenHBand="0" w:firstRowFirstColumn="0" w:firstRowLastColumn="0" w:lastRowFirstColumn="0" w:lastRowLastColumn="0"/>
            <w:tcW w:w="866" w:type="pct"/>
          </w:tcPr>
          <w:p w:rsidR="00F77043" w:rsidRPr="00EE0FFD" w:rsidRDefault="00F77043" w:rsidP="00FA5998">
            <w:pPr>
              <w:jc w:val="center"/>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LOCALIDAD</w:t>
            </w:r>
          </w:p>
        </w:tc>
        <w:tc>
          <w:tcPr>
            <w:tcW w:w="394" w:type="pct"/>
          </w:tcPr>
          <w:p w:rsidR="00F77043" w:rsidRPr="00EE0FFD" w:rsidRDefault="00F77043" w:rsidP="00EE0F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0-2</w:t>
            </w:r>
          </w:p>
        </w:tc>
        <w:tc>
          <w:tcPr>
            <w:cnfStyle w:val="000001000000" w:firstRow="0" w:lastRow="0" w:firstColumn="0" w:lastColumn="0" w:oddVBand="0" w:evenVBand="1" w:oddHBand="0" w:evenHBand="0" w:firstRowFirstColumn="0" w:firstRowLastColumn="0" w:lastRowFirstColumn="0" w:lastRowLastColumn="0"/>
            <w:tcW w:w="472" w:type="pct"/>
          </w:tcPr>
          <w:p w:rsidR="00F77043" w:rsidRPr="00EE0FFD" w:rsidRDefault="00F77043" w:rsidP="00EE0FFD">
            <w:pPr>
              <w:jc w:val="right"/>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3-15</w:t>
            </w:r>
          </w:p>
        </w:tc>
        <w:tc>
          <w:tcPr>
            <w:tcW w:w="550" w:type="pct"/>
          </w:tcPr>
          <w:p w:rsidR="00F77043" w:rsidRPr="00EE0FFD" w:rsidRDefault="00F77043" w:rsidP="00EE0F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16-64</w:t>
            </w:r>
          </w:p>
        </w:tc>
        <w:tc>
          <w:tcPr>
            <w:cnfStyle w:val="000001000000" w:firstRow="0" w:lastRow="0" w:firstColumn="0" w:lastColumn="0" w:oddVBand="0" w:evenVBand="1" w:oddHBand="0" w:evenHBand="0" w:firstRowFirstColumn="0" w:firstRowLastColumn="0" w:lastRowFirstColumn="0" w:lastRowLastColumn="0"/>
            <w:tcW w:w="552" w:type="pct"/>
          </w:tcPr>
          <w:p w:rsidR="00F77043" w:rsidRPr="00EE0FFD" w:rsidRDefault="00F77043" w:rsidP="00EE0FFD">
            <w:pPr>
              <w:jc w:val="right"/>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65-79</w:t>
            </w:r>
          </w:p>
        </w:tc>
        <w:tc>
          <w:tcPr>
            <w:tcW w:w="472" w:type="pct"/>
          </w:tcPr>
          <w:p w:rsidR="00F77043" w:rsidRPr="00EE0FFD" w:rsidRDefault="00F77043" w:rsidP="00EE0FFD">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&gt;=80</w:t>
            </w:r>
          </w:p>
        </w:tc>
        <w:tc>
          <w:tcPr>
            <w:cnfStyle w:val="000001000000" w:firstRow="0" w:lastRow="0" w:firstColumn="0" w:lastColumn="0" w:oddVBand="0" w:evenVBand="1" w:oddHBand="0" w:evenHBand="0" w:firstRowFirstColumn="0" w:firstRowLastColumn="0" w:lastRowFirstColumn="0" w:lastRowLastColumn="0"/>
            <w:tcW w:w="513" w:type="pct"/>
          </w:tcPr>
          <w:p w:rsidR="00F77043" w:rsidRPr="00EE0FFD" w:rsidRDefault="00F77043" w:rsidP="00EE0FFD">
            <w:pPr>
              <w:jc w:val="right"/>
              <w:rPr>
                <w:rFonts w:ascii="Montserrat SemiBold" w:hAnsi="Montserrat SemiBold"/>
                <w:b/>
                <w:color w:val="7F7F7F" w:themeColor="text1" w:themeTint="80"/>
                <w:sz w:val="16"/>
                <w:szCs w:val="16"/>
              </w:rPr>
            </w:pPr>
            <w:r w:rsidRPr="00EE0FFD">
              <w:rPr>
                <w:rFonts w:ascii="Montserrat SemiBold" w:hAnsi="Montserrat SemiBold"/>
                <w:b/>
                <w:color w:val="7F7F7F" w:themeColor="text1" w:themeTint="80"/>
                <w:sz w:val="16"/>
                <w:szCs w:val="16"/>
              </w:rPr>
              <w:t>TOTAL</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ALGETE</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ALGETE</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1.074</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7.879</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32.534</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4.310</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2.159</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47.956</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ARROYO DE LA VEGA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ALCOBENDAS</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437</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4.523</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15.740</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2.800</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1.104</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24.604</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BUITRAGO del LOZOYA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BUITRAGO DE LOZOYA</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82</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653</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3.487</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632</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515</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5.369</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EL MOLAR</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EL MOLAR</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827</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5.990</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21.848</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2.510</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1.210</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32.385</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LA CABRERA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LA CABRERA</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96</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754</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4.005</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730</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492</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6.077</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LA CHOPERA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ALCOBENDAS</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694</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3.872</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21.044</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4.434</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1.317</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31.361</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MARQUÉS de la VALDAVIA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ALCOBENDAS</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291</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1.845</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11.238</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2.731</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667</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16.772</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MIRAFLORES</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ALCOBENDAS</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454</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2.694</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15.497</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3.609</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961</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23.215</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PARACUELLOS de JARAMA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PARACUELLOS del JARAMA</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765</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5.364</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14.759</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1.316</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524</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22.728</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RASCAFRÍA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RASCAFRÍA</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33</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227</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1.443</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366</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174</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2.243</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REYES CATÓLICOS</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S. SEBASTIÁN de los REYES</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409</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2.239</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13.259</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2.859</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957</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19.723</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ROSA LUXEMBURGO</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S. SEBASTIÁN de los REYES</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1.175</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5.656</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24.917</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3.927</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774</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36.449</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TORRELAGUNA</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TORRELAGUNA</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136</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964</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4.017</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713</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500</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6.330</w:t>
            </w:r>
          </w:p>
        </w:tc>
      </w:tr>
      <w:tr w:rsidR="00EE0FFD" w:rsidRPr="00AC0F35" w:rsidTr="00956865">
        <w:trPr>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V CENTENARIO</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S. SEBASTIÁN de los REYES</w:t>
            </w:r>
          </w:p>
        </w:tc>
        <w:tc>
          <w:tcPr>
            <w:tcW w:w="394"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819</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6.196</w:t>
            </w:r>
          </w:p>
        </w:tc>
        <w:tc>
          <w:tcPr>
            <w:tcW w:w="550"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22.834</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3.380</w:t>
            </w:r>
          </w:p>
        </w:tc>
        <w:tc>
          <w:tcPr>
            <w:tcW w:w="472" w:type="pct"/>
          </w:tcPr>
          <w:p w:rsidR="00EE0FFD" w:rsidRPr="00EE0FFD" w:rsidRDefault="00EE0FFD" w:rsidP="00117E34">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EE0FFD">
              <w:rPr>
                <w:color w:val="7F7F7F" w:themeColor="text1" w:themeTint="80"/>
                <w:sz w:val="16"/>
                <w:szCs w:val="16"/>
              </w:rPr>
              <w:t>1.195</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34.424</w:t>
            </w:r>
          </w:p>
        </w:tc>
      </w:tr>
      <w:tr w:rsidR="00EE0FFD" w:rsidRPr="00AC0F35" w:rsidTr="00956865">
        <w:trPr>
          <w:cnfStyle w:val="000000010000" w:firstRow="0" w:lastRow="0" w:firstColumn="0" w:lastColumn="0" w:oddVBand="0" w:evenVBand="0" w:oddHBand="0" w:evenHBand="1" w:firstRowFirstColumn="0" w:firstRowLastColumn="0" w:lastRowFirstColumn="0" w:lastRowLastColumn="0"/>
          <w:trHeight w:val="332"/>
        </w:trPr>
        <w:tc>
          <w:tcPr>
            <w:tcW w:w="1181" w:type="pct"/>
            <w:vAlign w:val="top"/>
          </w:tcPr>
          <w:p w:rsidR="00EE0FFD" w:rsidRPr="00EE0FFD" w:rsidRDefault="00EE0FFD" w:rsidP="00956865">
            <w:pPr>
              <w:jc w:val="left"/>
              <w:rPr>
                <w:color w:val="7F7F7F" w:themeColor="text1" w:themeTint="80"/>
                <w:sz w:val="16"/>
                <w:szCs w:val="16"/>
              </w:rPr>
            </w:pPr>
            <w:r w:rsidRPr="00EE0FFD">
              <w:rPr>
                <w:color w:val="7F7F7F" w:themeColor="text1" w:themeTint="80"/>
                <w:sz w:val="16"/>
                <w:szCs w:val="16"/>
              </w:rPr>
              <w:t>C.S. VALDELASFUENTES</w:t>
            </w:r>
          </w:p>
        </w:tc>
        <w:tc>
          <w:tcPr>
            <w:cnfStyle w:val="000001000000" w:firstRow="0" w:lastRow="0" w:firstColumn="0" w:lastColumn="0" w:oddVBand="0" w:evenVBand="1" w:oddHBand="0" w:evenHBand="0" w:firstRowFirstColumn="0" w:firstRowLastColumn="0" w:lastRowFirstColumn="0" w:lastRowLastColumn="0"/>
            <w:tcW w:w="866" w:type="pct"/>
            <w:vAlign w:val="top"/>
          </w:tcPr>
          <w:p w:rsidR="00EE0FFD" w:rsidRPr="00EE0FFD" w:rsidRDefault="00EE0FFD" w:rsidP="00EE0FFD">
            <w:pPr>
              <w:rPr>
                <w:color w:val="7F7F7F" w:themeColor="text1" w:themeTint="80"/>
                <w:sz w:val="16"/>
                <w:szCs w:val="16"/>
              </w:rPr>
            </w:pPr>
            <w:r w:rsidRPr="00EE0FFD">
              <w:rPr>
                <w:color w:val="7F7F7F" w:themeColor="text1" w:themeTint="80"/>
                <w:sz w:val="16"/>
                <w:szCs w:val="16"/>
              </w:rPr>
              <w:t>ALCOBENDAS</w:t>
            </w:r>
          </w:p>
        </w:tc>
        <w:tc>
          <w:tcPr>
            <w:tcW w:w="394"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890</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5.056</w:t>
            </w:r>
          </w:p>
        </w:tc>
        <w:tc>
          <w:tcPr>
            <w:tcW w:w="550"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16.190</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1.359</w:t>
            </w:r>
          </w:p>
        </w:tc>
        <w:tc>
          <w:tcPr>
            <w:tcW w:w="472" w:type="pct"/>
          </w:tcPr>
          <w:p w:rsidR="00EE0FFD" w:rsidRPr="00EE0FFD" w:rsidRDefault="00EE0FFD" w:rsidP="00117E34">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EE0FFD">
              <w:rPr>
                <w:color w:val="7F7F7F" w:themeColor="text1" w:themeTint="80"/>
                <w:sz w:val="16"/>
                <w:szCs w:val="16"/>
              </w:rPr>
              <w:t>433</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color w:val="7F7F7F" w:themeColor="text1" w:themeTint="80"/>
                <w:sz w:val="16"/>
                <w:szCs w:val="16"/>
              </w:rPr>
            </w:pPr>
            <w:r w:rsidRPr="00EE0FFD">
              <w:rPr>
                <w:color w:val="7F7F7F" w:themeColor="text1" w:themeTint="80"/>
                <w:sz w:val="16"/>
                <w:szCs w:val="16"/>
              </w:rPr>
              <w:t>23.928</w:t>
            </w:r>
          </w:p>
        </w:tc>
      </w:tr>
      <w:tr w:rsidR="00EE0FFD" w:rsidRPr="00D106E5" w:rsidTr="00956865">
        <w:trPr>
          <w:cnfStyle w:val="010000000000" w:firstRow="0" w:lastRow="1" w:firstColumn="0" w:lastColumn="0" w:oddVBand="0" w:evenVBand="0" w:oddHBand="0" w:evenHBand="0" w:firstRowFirstColumn="0" w:firstRowLastColumn="0" w:lastRowFirstColumn="0" w:lastRowLastColumn="0"/>
          <w:trHeight w:val="524"/>
        </w:trPr>
        <w:tc>
          <w:tcPr>
            <w:tcW w:w="1181" w:type="pct"/>
          </w:tcPr>
          <w:p w:rsidR="00EE0FFD" w:rsidRPr="00D106E5" w:rsidRDefault="00EE0FFD" w:rsidP="00956865">
            <w:pPr>
              <w:jc w:val="left"/>
              <w:rPr>
                <w:color w:val="31849B" w:themeColor="accent5" w:themeShade="BF"/>
                <w:sz w:val="16"/>
              </w:rPr>
            </w:pPr>
          </w:p>
        </w:tc>
        <w:tc>
          <w:tcPr>
            <w:cnfStyle w:val="000001000000" w:firstRow="0" w:lastRow="0" w:firstColumn="0" w:lastColumn="0" w:oddVBand="0" w:evenVBand="1" w:oddHBand="0" w:evenHBand="0" w:firstRowFirstColumn="0" w:firstRowLastColumn="0" w:lastRowFirstColumn="0" w:lastRowLastColumn="0"/>
            <w:tcW w:w="866" w:type="pct"/>
          </w:tcPr>
          <w:p w:rsidR="00EE0FFD" w:rsidRPr="00EE0FFD" w:rsidRDefault="00EE0FFD" w:rsidP="00EE0FFD">
            <w:pPr>
              <w:jc w:val="left"/>
              <w:rPr>
                <w:b/>
                <w:color w:val="7F7F7F" w:themeColor="text1" w:themeTint="80"/>
                <w:szCs w:val="16"/>
              </w:rPr>
            </w:pPr>
            <w:r w:rsidRPr="00EE0FFD">
              <w:rPr>
                <w:b/>
                <w:color w:val="7F7F7F" w:themeColor="text1" w:themeTint="80"/>
                <w:szCs w:val="16"/>
              </w:rPr>
              <w:t>TOTAL</w:t>
            </w:r>
          </w:p>
        </w:tc>
        <w:tc>
          <w:tcPr>
            <w:tcW w:w="394" w:type="pct"/>
          </w:tcPr>
          <w:p w:rsidR="00EE0FFD" w:rsidRPr="00EE0FFD" w:rsidRDefault="00EE0FFD" w:rsidP="00117E34">
            <w:pPr>
              <w:jc w:val="right"/>
              <w:cnfStyle w:val="010000000000" w:firstRow="0" w:lastRow="1" w:firstColumn="0" w:lastColumn="0" w:oddVBand="0" w:evenVBand="0" w:oddHBand="0" w:evenHBand="0" w:firstRowFirstColumn="0" w:firstRowLastColumn="0" w:lastRowFirstColumn="0" w:lastRowLastColumn="0"/>
              <w:rPr>
                <w:b/>
                <w:color w:val="7F7F7F" w:themeColor="text1" w:themeTint="80"/>
                <w:szCs w:val="16"/>
              </w:rPr>
            </w:pPr>
            <w:r w:rsidRPr="00EE0FFD">
              <w:rPr>
                <w:b/>
                <w:color w:val="7F7F7F" w:themeColor="text1" w:themeTint="80"/>
                <w:szCs w:val="16"/>
              </w:rPr>
              <w:t>8.182</w:t>
            </w:r>
          </w:p>
        </w:tc>
        <w:tc>
          <w:tcPr>
            <w:cnfStyle w:val="000001000000" w:firstRow="0" w:lastRow="0" w:firstColumn="0" w:lastColumn="0" w:oddVBand="0" w:evenVBand="1" w:oddHBand="0" w:evenHBand="0" w:firstRowFirstColumn="0" w:firstRowLastColumn="0" w:lastRowFirstColumn="0" w:lastRowLastColumn="0"/>
            <w:tcW w:w="472" w:type="pct"/>
          </w:tcPr>
          <w:p w:rsidR="00EE0FFD" w:rsidRPr="00EE0FFD" w:rsidRDefault="00EE0FFD" w:rsidP="00117E34">
            <w:pPr>
              <w:jc w:val="right"/>
              <w:rPr>
                <w:b/>
                <w:color w:val="7F7F7F" w:themeColor="text1" w:themeTint="80"/>
                <w:szCs w:val="16"/>
              </w:rPr>
            </w:pPr>
            <w:r w:rsidRPr="00EE0FFD">
              <w:rPr>
                <w:b/>
                <w:color w:val="7F7F7F" w:themeColor="text1" w:themeTint="80"/>
                <w:szCs w:val="16"/>
              </w:rPr>
              <w:t>53.912</w:t>
            </w:r>
          </w:p>
        </w:tc>
        <w:tc>
          <w:tcPr>
            <w:tcW w:w="550" w:type="pct"/>
          </w:tcPr>
          <w:p w:rsidR="00EE0FFD" w:rsidRPr="00EE0FFD" w:rsidRDefault="00EE0FFD" w:rsidP="00117E34">
            <w:pPr>
              <w:jc w:val="right"/>
              <w:cnfStyle w:val="010000000000" w:firstRow="0" w:lastRow="1" w:firstColumn="0" w:lastColumn="0" w:oddVBand="0" w:evenVBand="0" w:oddHBand="0" w:evenHBand="0" w:firstRowFirstColumn="0" w:firstRowLastColumn="0" w:lastRowFirstColumn="0" w:lastRowLastColumn="0"/>
              <w:rPr>
                <w:b/>
                <w:color w:val="7F7F7F" w:themeColor="text1" w:themeTint="80"/>
                <w:szCs w:val="16"/>
              </w:rPr>
            </w:pPr>
            <w:r w:rsidRPr="00EE0FFD">
              <w:rPr>
                <w:b/>
                <w:color w:val="7F7F7F" w:themeColor="text1" w:themeTint="80"/>
                <w:szCs w:val="16"/>
              </w:rPr>
              <w:t>222.812</w:t>
            </w:r>
          </w:p>
        </w:tc>
        <w:tc>
          <w:tcPr>
            <w:cnfStyle w:val="000001000000" w:firstRow="0" w:lastRow="0" w:firstColumn="0" w:lastColumn="0" w:oddVBand="0" w:evenVBand="1" w:oddHBand="0" w:evenHBand="0" w:firstRowFirstColumn="0" w:firstRowLastColumn="0" w:lastRowFirstColumn="0" w:lastRowLastColumn="0"/>
            <w:tcW w:w="552" w:type="pct"/>
          </w:tcPr>
          <w:p w:rsidR="00EE0FFD" w:rsidRPr="00EE0FFD" w:rsidRDefault="00EE0FFD" w:rsidP="00117E34">
            <w:pPr>
              <w:jc w:val="right"/>
              <w:rPr>
                <w:b/>
                <w:color w:val="7F7F7F" w:themeColor="text1" w:themeTint="80"/>
                <w:szCs w:val="16"/>
              </w:rPr>
            </w:pPr>
            <w:r w:rsidRPr="00EE0FFD">
              <w:rPr>
                <w:b/>
                <w:color w:val="7F7F7F" w:themeColor="text1" w:themeTint="80"/>
                <w:szCs w:val="16"/>
              </w:rPr>
              <w:t>35.676</w:t>
            </w:r>
          </w:p>
        </w:tc>
        <w:tc>
          <w:tcPr>
            <w:tcW w:w="472" w:type="pct"/>
          </w:tcPr>
          <w:p w:rsidR="00EE0FFD" w:rsidRPr="00EE0FFD" w:rsidRDefault="00EE0FFD" w:rsidP="00117E34">
            <w:pPr>
              <w:jc w:val="right"/>
              <w:cnfStyle w:val="010000000000" w:firstRow="0" w:lastRow="1" w:firstColumn="0" w:lastColumn="0" w:oddVBand="0" w:evenVBand="0" w:oddHBand="0" w:evenHBand="0" w:firstRowFirstColumn="0" w:firstRowLastColumn="0" w:lastRowFirstColumn="0" w:lastRowLastColumn="0"/>
              <w:rPr>
                <w:b/>
                <w:color w:val="7F7F7F" w:themeColor="text1" w:themeTint="80"/>
                <w:szCs w:val="16"/>
              </w:rPr>
            </w:pPr>
            <w:r w:rsidRPr="00EE0FFD">
              <w:rPr>
                <w:b/>
                <w:color w:val="7F7F7F" w:themeColor="text1" w:themeTint="80"/>
                <w:szCs w:val="16"/>
              </w:rPr>
              <w:t>12.982</w:t>
            </w:r>
          </w:p>
        </w:tc>
        <w:tc>
          <w:tcPr>
            <w:cnfStyle w:val="000001000000" w:firstRow="0" w:lastRow="0" w:firstColumn="0" w:lastColumn="0" w:oddVBand="0" w:evenVBand="1" w:oddHBand="0" w:evenHBand="0" w:firstRowFirstColumn="0" w:firstRowLastColumn="0" w:lastRowFirstColumn="0" w:lastRowLastColumn="0"/>
            <w:tcW w:w="513" w:type="pct"/>
          </w:tcPr>
          <w:p w:rsidR="00EE0FFD" w:rsidRPr="00EE0FFD" w:rsidRDefault="00EE0FFD" w:rsidP="00117E34">
            <w:pPr>
              <w:jc w:val="right"/>
              <w:rPr>
                <w:b/>
                <w:color w:val="7F7F7F" w:themeColor="text1" w:themeTint="80"/>
                <w:szCs w:val="16"/>
              </w:rPr>
            </w:pPr>
            <w:r w:rsidRPr="00EE0FFD">
              <w:rPr>
                <w:b/>
                <w:color w:val="7F7F7F" w:themeColor="text1" w:themeTint="80"/>
                <w:szCs w:val="16"/>
              </w:rPr>
              <w:t>333.564</w:t>
            </w:r>
          </w:p>
        </w:tc>
      </w:tr>
    </w:tbl>
    <w:p w:rsidR="00117E34" w:rsidRDefault="00117E34" w:rsidP="00D106E5">
      <w:pPr>
        <w:pStyle w:val="Piedetabla"/>
      </w:pPr>
    </w:p>
    <w:p w:rsidR="00E470F1" w:rsidRDefault="00E470F1" w:rsidP="00D106E5">
      <w:pPr>
        <w:pStyle w:val="Piedetabla"/>
      </w:pPr>
      <w:r w:rsidRPr="00216CAE">
        <w:t>Fuente: SIP-CIBELES</w:t>
      </w:r>
      <w:r>
        <w:t xml:space="preserve">. </w:t>
      </w:r>
      <w:r w:rsidR="00646BB5">
        <w:t>Población a 01/01/2020</w:t>
      </w:r>
    </w:p>
    <w:p w:rsidR="0088437C" w:rsidRDefault="0088437C" w:rsidP="0088437C">
      <w:pPr>
        <w:pStyle w:val="Piedetabla"/>
        <w:jc w:val="center"/>
      </w:pPr>
    </w:p>
    <w:p w:rsidR="00956865" w:rsidRDefault="00956865">
      <w:pPr>
        <w:spacing w:before="0" w:line="240" w:lineRule="auto"/>
        <w:jc w:val="left"/>
        <w:rPr>
          <w:rFonts w:ascii="Montserrat SemiBold" w:hAnsi="Montserrat SemiBold"/>
          <w:noProof/>
          <w:color w:val="48ACC6"/>
          <w:sz w:val="24"/>
        </w:rPr>
      </w:pPr>
      <w:r>
        <w:br w:type="page"/>
      </w:r>
    </w:p>
    <w:p w:rsidR="00F77043" w:rsidRDefault="00644A28" w:rsidP="00806060">
      <w:pPr>
        <w:pStyle w:val="TITULO-Nivel3"/>
      </w:pPr>
      <w:r>
        <w:lastRenderedPageBreak/>
        <w:t>Pirámide de Población</w:t>
      </w:r>
    </w:p>
    <w:p w:rsidR="00EE0FFD" w:rsidRDefault="00EE0FFD" w:rsidP="00EE0FFD">
      <w:pPr>
        <w:pStyle w:val="Piedetabla"/>
        <w:jc w:val="center"/>
      </w:pPr>
      <w:r>
        <w:rPr>
          <w:noProof/>
          <w:lang w:val="es-ES"/>
        </w:rPr>
        <w:drawing>
          <wp:inline distT="0" distB="0" distL="0" distR="0" wp14:anchorId="6BE75C5A" wp14:editId="400ADAD4">
            <wp:extent cx="4391025" cy="254317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437C" w:rsidRDefault="00F77043" w:rsidP="005A7C6A">
      <w:pPr>
        <w:pStyle w:val="Piedetabla"/>
      </w:pPr>
      <w:r w:rsidRPr="00216CAE">
        <w:t>Fuente: SIP-CIBELES</w:t>
      </w:r>
      <w:r>
        <w:t>.</w:t>
      </w:r>
    </w:p>
    <w:p w:rsidR="005A7C6A" w:rsidRDefault="005A7C6A" w:rsidP="006B7FE2">
      <w:pPr>
        <w:pStyle w:val="TITULO-Nivel2"/>
      </w:pPr>
      <w:bookmarkStart w:id="18" w:name="_Toc86759004"/>
      <w:r>
        <w:t>El Hospital</w:t>
      </w:r>
      <w:bookmarkEnd w:id="18"/>
    </w:p>
    <w:p w:rsidR="007A611B" w:rsidRDefault="00604EF6" w:rsidP="007A611B">
      <w:pPr>
        <w:pStyle w:val="TITULO-Nivel3"/>
      </w:pPr>
      <w:r>
        <w:t>D</w:t>
      </w:r>
      <w:r w:rsidR="007A611B">
        <w:t>escripción del centro</w:t>
      </w:r>
    </w:p>
    <w:p w:rsidR="007A611B" w:rsidRDefault="007A611B" w:rsidP="007A611B">
      <w:r>
        <w:t xml:space="preserve">El Hospital Universitario Infanta Sofía es un centro sanitario público construido por la Comunidad de Madrid que forma parte del Plan de Infraestructuras 2004-2007 llevado a cabo por la Consejería de Sanidad. Fue inaugurado el 15 de febrero de 2008 y desde entonces da atención especializada a los vecinos de 54 municipios de la zona norte de la Comunidad de Madrid, con una población asignada </w:t>
      </w:r>
      <w:r w:rsidR="003D7FBE">
        <w:t>de 333</w:t>
      </w:r>
      <w:r>
        <w:t>.</w:t>
      </w:r>
      <w:r w:rsidR="003D7FBE">
        <w:t>564</w:t>
      </w:r>
      <w:r>
        <w:t xml:space="preserve"> habitantes. </w:t>
      </w:r>
    </w:p>
    <w:p w:rsidR="007A611B" w:rsidRDefault="00A7003B" w:rsidP="007A611B">
      <w:r>
        <w:t>T</w:t>
      </w:r>
      <w:r w:rsidR="007A611B">
        <w:t>iene una superficie construida de 84.290 m</w:t>
      </w:r>
      <w:r w:rsidR="007A611B" w:rsidRPr="00A330DA">
        <w:rPr>
          <w:vertAlign w:val="superscript"/>
        </w:rPr>
        <w:t>2</w:t>
      </w:r>
      <w:r w:rsidR="007A611B">
        <w:t xml:space="preserve"> sobre unos terrenos de 114.000 m</w:t>
      </w:r>
      <w:r w:rsidR="007A611B" w:rsidRPr="00A330DA">
        <w:rPr>
          <w:vertAlign w:val="superscript"/>
        </w:rPr>
        <w:t>2</w:t>
      </w:r>
      <w:r w:rsidR="007A611B">
        <w:t>. El edificio tiene una forma poligonal irregular achaflanada en uno de sus vértices</w:t>
      </w:r>
      <w:r>
        <w:t>.</w:t>
      </w:r>
      <w:r w:rsidR="007A611B">
        <w:t xml:space="preserve"> Su lado mayor es de 445 mts., con acceso desde la Avda. de Pirineos y su continuación desde la Glorieta de Antonio Gaudí antigua Carretera Madrid-Irún, que constituye la continuación de la avenida de Europa. </w:t>
      </w:r>
    </w:p>
    <w:p w:rsidR="007A611B" w:rsidRDefault="00604EF6" w:rsidP="007A611B">
      <w:r>
        <w:t>El t</w:t>
      </w:r>
      <w:r w:rsidR="007A611B">
        <w:t xml:space="preserve">erreno presenta ondulaciones y su cota se encuentra localizada en torno a los 640 mts. de altitud. En su construcción, se ha utilizado un sistema formado por una malla ortogonal bidireccional, en el cual las circulaciones principales discurren según el sentido Este-Oeste y las secundarias que unen los distintos servicios, según el sentido Norte Sur, permitiendo diferenciar los 3 principales tipos de circulación que se producen en un hospital: </w:t>
      </w:r>
    </w:p>
    <w:p w:rsidR="007A611B" w:rsidRDefault="007A611B" w:rsidP="007A611B"/>
    <w:p w:rsidR="007A611B" w:rsidRDefault="007A611B" w:rsidP="007A611B">
      <w:pPr>
        <w:pStyle w:val="Normallistas"/>
      </w:pPr>
      <w:r>
        <w:t xml:space="preserve">Circulaciones de Carácter Público: permiten la libre circulación de pacientes, familiares, visitas, staff de personal, etc. sin restricciones; se produce en las áreas públicas más externas. </w:t>
      </w:r>
    </w:p>
    <w:p w:rsidR="007A611B" w:rsidRDefault="007A611B" w:rsidP="007A611B">
      <w:pPr>
        <w:pStyle w:val="Normallistas"/>
      </w:pPr>
      <w:r>
        <w:t xml:space="preserve">Circulaciones de Carácter Restringido: permite la circulación autorizada en las zonas internas del edificio destinadas al tratamiento de los pacientes </w:t>
      </w:r>
    </w:p>
    <w:p w:rsidR="007A611B" w:rsidRDefault="007A611B" w:rsidP="007A611B">
      <w:pPr>
        <w:pStyle w:val="Normallistas"/>
      </w:pPr>
      <w:r>
        <w:lastRenderedPageBreak/>
        <w:t xml:space="preserve">Circulación destinada a Suministros: esta circulación es utilizada para garantizar los suministros a las diferentes zonas del hospital: comida, ropa, medicamentos, etc. </w:t>
      </w:r>
    </w:p>
    <w:p w:rsidR="007A611B" w:rsidRDefault="007A611B" w:rsidP="007A611B"/>
    <w:p w:rsidR="008719AE" w:rsidRDefault="007A611B" w:rsidP="007A611B">
      <w:r>
        <w:t>El diseño horizontal de este hospital en torno a patios ajardinados garantiza la posibilidad de que la gran mayoría de los puestos de trabajo y estancia de pacientes dispongan de luz natural y contacto con el exterior permitiendo la visualización de los patios y demás zonas ajardinadas.</w:t>
      </w:r>
    </w:p>
    <w:p w:rsidR="0088437C" w:rsidRPr="002340D5" w:rsidRDefault="0088437C" w:rsidP="0088437C">
      <w:pPr>
        <w:spacing w:line="360" w:lineRule="auto"/>
        <w:ind w:left="360"/>
        <w:rPr>
          <w:rFonts w:cs="Arial"/>
          <w:color w:val="333399"/>
          <w:sz w:val="24"/>
          <w:szCs w:val="24"/>
          <w:lang w:val="es-ES_tradnl"/>
        </w:rPr>
      </w:pPr>
    </w:p>
    <w:p w:rsidR="0088437C" w:rsidRPr="002340D5" w:rsidRDefault="0088437C" w:rsidP="0088437C">
      <w:pPr>
        <w:spacing w:line="360" w:lineRule="auto"/>
        <w:ind w:left="360"/>
        <w:rPr>
          <w:rFonts w:cs="Arial"/>
          <w:color w:val="333399"/>
          <w:sz w:val="24"/>
          <w:szCs w:val="24"/>
          <w:lang w:val="es-ES_tradnl"/>
        </w:rPr>
      </w:pPr>
    </w:p>
    <w:p w:rsidR="00D4482C" w:rsidRPr="0068118A" w:rsidRDefault="00D4482C" w:rsidP="0068118A">
      <w:pPr>
        <w:rPr>
          <w:rFonts w:ascii="Montserrat SemiBold" w:hAnsi="Montserrat SemiBold"/>
          <w:b/>
        </w:rPr>
      </w:pPr>
    </w:p>
    <w:p w:rsidR="00D4482C" w:rsidRPr="0068118A" w:rsidRDefault="007A611B" w:rsidP="0068118A">
      <w:pPr>
        <w:rPr>
          <w:rFonts w:ascii="Montserrat SemiBold" w:hAnsi="Montserrat SemiBold"/>
          <w:b/>
        </w:rPr>
      </w:pPr>
      <w:r>
        <w:rPr>
          <w:rFonts w:ascii="Montserrat SemiBold" w:hAnsi="Montserrat SemiBold"/>
          <w:b/>
          <w:noProof/>
        </w:rPr>
        <w:drawing>
          <wp:inline distT="0" distB="0" distL="0" distR="0" wp14:anchorId="0EE8984F">
            <wp:extent cx="4608830" cy="334073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830" cy="3340735"/>
                    </a:xfrm>
                    <a:prstGeom prst="rect">
                      <a:avLst/>
                    </a:prstGeom>
                    <a:noFill/>
                  </pic:spPr>
                </pic:pic>
              </a:graphicData>
            </a:graphic>
          </wp:inline>
        </w:drawing>
      </w:r>
    </w:p>
    <w:p w:rsidR="00D4482C" w:rsidRPr="0068118A" w:rsidRDefault="00D4482C" w:rsidP="0068118A">
      <w:pPr>
        <w:rPr>
          <w:rFonts w:ascii="Montserrat SemiBold" w:hAnsi="Montserrat SemiBold"/>
          <w:b/>
        </w:rPr>
      </w:pPr>
    </w:p>
    <w:p w:rsidR="007A611B" w:rsidRDefault="007A611B" w:rsidP="007A611B">
      <w:r>
        <w:t xml:space="preserve">Uno de los grandes objetivos de la Comunidad de Madrid es procurar que la estancia en los centros sanitarios sea lo más adecuada y cómoda posible. Proyectos ya hechos realidad como el Hospital Infanta Sofía, son una muestra clara de mejora de </w:t>
      </w:r>
      <w:r w:rsidR="00314EFD">
        <w:t>las condiciones</w:t>
      </w:r>
      <w:r>
        <w:t xml:space="preserve"> de accesibilidad y confort en los centros sanitarios con especial incidencia en preservar la intimidad de los pacientes y sus familias, a través de una gestión responsable. </w:t>
      </w:r>
    </w:p>
    <w:p w:rsidR="007A611B" w:rsidRDefault="007A611B" w:rsidP="007A611B">
      <w:r>
        <w:t xml:space="preserve">En el mismo edificio se ubica la Unidad Central de Radiodiagnóstico (UCR), para la gestión y explotación de los servicios de diagnóstico y tratamiento que conlleven la aplicación de alta tecnología en los hospitales universitarios </w:t>
      </w:r>
      <w:r>
        <w:lastRenderedPageBreak/>
        <w:t xml:space="preserve">Infanta Sofía, Infanta Leonor, Infanta Cristina, Henares, Sureste y Tajo y centros adscritos. </w:t>
      </w:r>
    </w:p>
    <w:p w:rsidR="007A611B" w:rsidRDefault="007A611B" w:rsidP="007A611B">
      <w:r>
        <w:t>El Hospital Universitario Infanta Sofía cuenta en sus instalaciones con el Laboratorio Clínico Central que da servicio a los hospitales Infanta Sofía, Infanta Cristina, Infanta Leonor, Sureste, Henares y Tajo además de sus áreas de influencia de Atención Primaria. Se trata de un “anillo analítico” integrado en la red asistencial de la Consejería de Sanidad de la Comunidad de Madrid. Más de 200 profesionales y tecnología de última generación, el Laboratorio Central ofrece cobertura a más de 1.200.000 ciudadanos en las áreas de análisis clínicos, bioquímica clínica, hematología clínica, inmunología, genética, microbiología y parasitología, además de pruebas de compatibilidad de sangre y componentes sanguíneos. Inició su actividad en 2009 como un proyecto pionero en España de colaboración público – privada. La concesionaria BR salud está formada por Unilabs y Ribera Salud.</w:t>
      </w:r>
    </w:p>
    <w:p w:rsidR="007A611B" w:rsidRDefault="007A611B" w:rsidP="007A611B">
      <w:r>
        <w:t>Por su parte, ACCIONA se encarga de la gestión en régimen de concesión del Hospital Universitario Infanta Sofía. Sus servicios comprenden el desarrollo del proyecto, construcción, financiación, mantenimiento y gestión de servicios no relacionados con la sanidad. En los últimos 5 años</w:t>
      </w:r>
      <w:r w:rsidR="0006547A">
        <w:t>, el</w:t>
      </w:r>
      <w:r w:rsidR="00A7003B">
        <w:t xml:space="preserve"> hospital </w:t>
      </w:r>
      <w:r>
        <w:t>ha conseguido reducir a la mitad las emisiones de CO</w:t>
      </w:r>
      <w:r w:rsidRPr="00A330DA">
        <w:rPr>
          <w:vertAlign w:val="subscript"/>
        </w:rPr>
        <w:t xml:space="preserve">2 </w:t>
      </w:r>
      <w:r>
        <w:t>del centro y un 20% su consumo de agua además de que toda la electricidad consumida es de origen renovable. Unas medidas por las que el hospital ha sido reconocido con la certificación de excelencia BREEAM por una adecuada gestión ambiental sostenible.</w:t>
      </w:r>
    </w:p>
    <w:p w:rsidR="007A611B" w:rsidRDefault="007A611B" w:rsidP="007A611B">
      <w:pPr>
        <w:pStyle w:val="TITULO-Nivel3"/>
      </w:pPr>
    </w:p>
    <w:p w:rsidR="007A611B" w:rsidRDefault="007A611B" w:rsidP="007A611B">
      <w:pPr>
        <w:pStyle w:val="TITULO-Nivel3"/>
      </w:pPr>
      <w:r>
        <w:t>Ubicación del Hospital</w:t>
      </w:r>
    </w:p>
    <w:p w:rsidR="007A611B" w:rsidRDefault="007A611B" w:rsidP="007A611B">
      <w:r>
        <w:t>El Hospital Universitario Infanta Sofía está ubicado en la zona norte de Ma</w:t>
      </w:r>
      <w:r w:rsidR="00A7003B">
        <w:t xml:space="preserve">drid y a él se </w:t>
      </w:r>
      <w:r w:rsidR="0006547A">
        <w:t>accede por</w:t>
      </w:r>
      <w:r>
        <w:t xml:space="preserve"> carretera o utilizando el transporte público.</w:t>
      </w:r>
    </w:p>
    <w:p w:rsidR="007A611B" w:rsidRDefault="007A611B" w:rsidP="007A611B">
      <w:pPr>
        <w:spacing w:before="0" w:line="240" w:lineRule="auto"/>
        <w:jc w:val="left"/>
      </w:pPr>
    </w:p>
    <w:p w:rsidR="007A611B" w:rsidRDefault="007A611B" w:rsidP="007A611B">
      <w:pPr>
        <w:spacing w:before="0" w:line="240" w:lineRule="auto"/>
        <w:jc w:val="left"/>
      </w:pPr>
      <w:r>
        <w:t xml:space="preserve">Dirección: </w:t>
      </w:r>
      <w:r>
        <w:tab/>
      </w:r>
      <w:r>
        <w:tab/>
        <w:t xml:space="preserve">Paseo de Europa nº 34 </w:t>
      </w:r>
    </w:p>
    <w:p w:rsidR="007A611B" w:rsidRDefault="007A611B" w:rsidP="007A611B">
      <w:pPr>
        <w:spacing w:before="0" w:line="240" w:lineRule="auto"/>
        <w:jc w:val="left"/>
      </w:pPr>
      <w:r>
        <w:tab/>
      </w:r>
      <w:r>
        <w:tab/>
        <w:t xml:space="preserve"> </w:t>
      </w:r>
      <w:r>
        <w:tab/>
        <w:t>28702 San Sebastián de Los Reyes</w:t>
      </w:r>
    </w:p>
    <w:p w:rsidR="007A611B" w:rsidRDefault="007A611B" w:rsidP="007A611B">
      <w:pPr>
        <w:spacing w:before="0" w:line="240" w:lineRule="auto"/>
        <w:jc w:val="left"/>
      </w:pPr>
    </w:p>
    <w:p w:rsidR="007A611B" w:rsidRDefault="007A611B" w:rsidP="007A611B">
      <w:pPr>
        <w:spacing w:before="0" w:line="240" w:lineRule="auto"/>
        <w:jc w:val="left"/>
      </w:pPr>
      <w:r>
        <w:t xml:space="preserve">Centralita: </w:t>
      </w:r>
      <w:r>
        <w:tab/>
      </w:r>
      <w:r>
        <w:tab/>
        <w:t>91 191 40 00</w:t>
      </w:r>
    </w:p>
    <w:p w:rsidR="007A611B" w:rsidRDefault="007A611B" w:rsidP="007A611B">
      <w:pPr>
        <w:spacing w:before="0" w:line="240" w:lineRule="auto"/>
        <w:jc w:val="left"/>
      </w:pPr>
    </w:p>
    <w:p w:rsidR="007A611B" w:rsidRDefault="007A611B" w:rsidP="007A611B">
      <w:pPr>
        <w:pStyle w:val="TITULO-Nivel4"/>
      </w:pPr>
      <w:r>
        <w:t>Accesos</w:t>
      </w:r>
    </w:p>
    <w:p w:rsidR="006E1866" w:rsidRDefault="006E1866" w:rsidP="007A611B">
      <w:pPr>
        <w:spacing w:before="0" w:line="240" w:lineRule="auto"/>
        <w:jc w:val="left"/>
        <w:rPr>
          <w:u w:val="single"/>
        </w:rPr>
      </w:pPr>
    </w:p>
    <w:p w:rsidR="007A611B" w:rsidRPr="007A611B" w:rsidRDefault="007A611B" w:rsidP="007A611B">
      <w:pPr>
        <w:spacing w:before="0" w:line="240" w:lineRule="auto"/>
        <w:jc w:val="left"/>
        <w:rPr>
          <w:u w:val="single"/>
        </w:rPr>
      </w:pPr>
      <w:r w:rsidRPr="007A611B">
        <w:rPr>
          <w:u w:val="single"/>
        </w:rPr>
        <w:t>En coche</w:t>
      </w:r>
    </w:p>
    <w:p w:rsidR="007A611B" w:rsidRDefault="007A611B" w:rsidP="007A611B">
      <w:pPr>
        <w:spacing w:before="0" w:line="240" w:lineRule="auto"/>
        <w:jc w:val="left"/>
      </w:pPr>
    </w:p>
    <w:p w:rsidR="007A611B" w:rsidRDefault="007A611B" w:rsidP="007A611B">
      <w:pPr>
        <w:spacing w:before="0" w:line="240" w:lineRule="auto"/>
        <w:jc w:val="left"/>
      </w:pPr>
      <w:r>
        <w:t>Se encuentra ubicado cerca de los principales ejes de comunicaciones por carretera:</w:t>
      </w:r>
    </w:p>
    <w:p w:rsidR="007A611B" w:rsidRDefault="007A611B" w:rsidP="007A611B">
      <w:pPr>
        <w:spacing w:before="0" w:line="240" w:lineRule="auto"/>
        <w:jc w:val="left"/>
      </w:pPr>
    </w:p>
    <w:p w:rsidR="007A611B" w:rsidRDefault="007A611B" w:rsidP="007A611B">
      <w:pPr>
        <w:spacing w:before="0" w:line="240" w:lineRule="auto"/>
        <w:jc w:val="left"/>
      </w:pPr>
      <w:r>
        <w:t>En dirección Madrid-Burgos:</w:t>
      </w:r>
      <w:r>
        <w:tab/>
        <w:t xml:space="preserve">A-1 (salida km 19 ó 20). </w:t>
      </w:r>
    </w:p>
    <w:p w:rsidR="007A611B" w:rsidRDefault="007A611B" w:rsidP="007A611B">
      <w:pPr>
        <w:spacing w:before="0" w:line="240" w:lineRule="auto"/>
        <w:jc w:val="left"/>
      </w:pPr>
    </w:p>
    <w:p w:rsidR="007A611B" w:rsidRDefault="007A611B" w:rsidP="007A611B">
      <w:pPr>
        <w:spacing w:before="0" w:line="240" w:lineRule="auto"/>
        <w:jc w:val="left"/>
      </w:pPr>
      <w:r>
        <w:t xml:space="preserve">En dirección Burgos-Madrid: </w:t>
      </w:r>
    </w:p>
    <w:p w:rsidR="007A611B" w:rsidRDefault="007A611B" w:rsidP="007A611B">
      <w:pPr>
        <w:spacing w:before="0" w:line="240" w:lineRule="auto"/>
        <w:ind w:left="3540"/>
        <w:jc w:val="left"/>
      </w:pPr>
      <w:r>
        <w:lastRenderedPageBreak/>
        <w:t>A-1 entrada por vía de servicio a la altura Club de Campo (km 27).</w:t>
      </w:r>
    </w:p>
    <w:p w:rsidR="007A611B" w:rsidRDefault="007A611B" w:rsidP="007A611B">
      <w:pPr>
        <w:spacing w:before="0" w:line="240" w:lineRule="auto"/>
        <w:ind w:left="3540"/>
        <w:jc w:val="left"/>
      </w:pPr>
    </w:p>
    <w:p w:rsidR="007A611B" w:rsidRDefault="007A611B" w:rsidP="007A611B">
      <w:pPr>
        <w:spacing w:before="0" w:line="240" w:lineRule="auto"/>
        <w:ind w:left="3540"/>
        <w:jc w:val="left"/>
      </w:pPr>
      <w:r>
        <w:t>A-1 (km 24) desde la carretera con Algete tomar la rotonda en dirección San Sebastián de Los Reyes.</w:t>
      </w:r>
    </w:p>
    <w:p w:rsidR="007A611B" w:rsidRDefault="007A611B" w:rsidP="007A611B">
      <w:pPr>
        <w:spacing w:before="0" w:line="240" w:lineRule="auto"/>
        <w:jc w:val="left"/>
      </w:pPr>
    </w:p>
    <w:p w:rsidR="007A611B" w:rsidRPr="007A611B" w:rsidRDefault="007A611B" w:rsidP="007A611B">
      <w:pPr>
        <w:spacing w:before="0" w:line="240" w:lineRule="auto"/>
        <w:jc w:val="left"/>
        <w:rPr>
          <w:u w:val="single"/>
        </w:rPr>
      </w:pPr>
      <w:r w:rsidRPr="007A611B">
        <w:rPr>
          <w:u w:val="single"/>
        </w:rPr>
        <w:t>Autobuses urbanos</w:t>
      </w:r>
    </w:p>
    <w:p w:rsidR="007A611B" w:rsidRDefault="007A611B" w:rsidP="007A611B">
      <w:pPr>
        <w:spacing w:before="0" w:line="240" w:lineRule="auto"/>
        <w:jc w:val="left"/>
      </w:pPr>
    </w:p>
    <w:p w:rsidR="007A611B" w:rsidRDefault="007A611B" w:rsidP="007A611B">
      <w:pPr>
        <w:spacing w:before="0" w:line="240" w:lineRule="auto"/>
        <w:jc w:val="left"/>
      </w:pPr>
      <w:r>
        <w:t xml:space="preserve"> L-7 San Sebastián de los Reyes.</w:t>
      </w:r>
    </w:p>
    <w:p w:rsidR="007A611B" w:rsidRDefault="007A611B" w:rsidP="007A611B">
      <w:pPr>
        <w:spacing w:before="0" w:line="240" w:lineRule="auto"/>
        <w:jc w:val="left"/>
      </w:pPr>
    </w:p>
    <w:p w:rsidR="007A611B" w:rsidRDefault="007A611B" w:rsidP="007A611B">
      <w:pPr>
        <w:spacing w:before="0" w:line="240" w:lineRule="auto"/>
        <w:jc w:val="left"/>
      </w:pPr>
      <w:r>
        <w:t>Líneas de los municipios de la zona norte</w:t>
      </w:r>
    </w:p>
    <w:p w:rsidR="007A611B" w:rsidRDefault="007A611B" w:rsidP="007A611B">
      <w:pPr>
        <w:spacing w:before="0" w:line="240" w:lineRule="auto"/>
        <w:jc w:val="left"/>
      </w:pPr>
      <w:r>
        <w:t>190 191 193 194 195 196 197 199</w:t>
      </w:r>
    </w:p>
    <w:p w:rsidR="007A611B" w:rsidRDefault="007A611B" w:rsidP="007A611B">
      <w:pPr>
        <w:spacing w:before="0" w:line="240" w:lineRule="auto"/>
        <w:jc w:val="left"/>
      </w:pPr>
    </w:p>
    <w:p w:rsidR="007A611B" w:rsidRDefault="007A611B" w:rsidP="007A611B">
      <w:pPr>
        <w:spacing w:before="0" w:line="240" w:lineRule="auto"/>
        <w:jc w:val="left"/>
      </w:pPr>
      <w:r>
        <w:t>Desde Madrid (Plaza de Castilla) con parada en el Hospital y final de trayecto en los distintos municipios de la zona norte.</w:t>
      </w:r>
    </w:p>
    <w:p w:rsidR="007A611B" w:rsidRDefault="007A611B" w:rsidP="007A611B">
      <w:pPr>
        <w:spacing w:before="0" w:line="240" w:lineRule="auto"/>
        <w:jc w:val="left"/>
      </w:pPr>
    </w:p>
    <w:p w:rsidR="007A611B" w:rsidRDefault="007A611B" w:rsidP="007A611B">
      <w:pPr>
        <w:spacing w:before="0" w:line="240" w:lineRule="auto"/>
        <w:jc w:val="left"/>
      </w:pPr>
      <w:r w:rsidRPr="007A611B">
        <w:rPr>
          <w:u w:val="single"/>
        </w:rPr>
        <w:t>En Metro</w:t>
      </w:r>
      <w:r>
        <w:t>: Metronorte. Línea 10. Parada Hospital Infanta Sofía.</w:t>
      </w:r>
    </w:p>
    <w:p w:rsidR="007A611B" w:rsidRDefault="007A611B" w:rsidP="007A611B">
      <w:pPr>
        <w:spacing w:before="0" w:line="240" w:lineRule="auto"/>
        <w:jc w:val="left"/>
      </w:pPr>
    </w:p>
    <w:p w:rsidR="007A611B" w:rsidRDefault="007A611B" w:rsidP="007A611B">
      <w:pPr>
        <w:spacing w:before="0" w:line="240" w:lineRule="auto"/>
        <w:jc w:val="left"/>
      </w:pPr>
      <w:r w:rsidRPr="007A611B">
        <w:rPr>
          <w:u w:val="single"/>
        </w:rPr>
        <w:t>Parada de Taxis</w:t>
      </w:r>
      <w:r>
        <w:t>: A la entrada del Hospital.</w:t>
      </w:r>
    </w:p>
    <w:p w:rsidR="007A611B" w:rsidRDefault="007A611B" w:rsidP="007A611B">
      <w:pPr>
        <w:spacing w:before="0" w:line="240" w:lineRule="auto"/>
        <w:jc w:val="left"/>
      </w:pPr>
    </w:p>
    <w:p w:rsidR="00644A28" w:rsidRDefault="007A611B" w:rsidP="00A7003B">
      <w:pPr>
        <w:spacing w:before="0" w:line="240" w:lineRule="auto"/>
        <w:rPr>
          <w:rFonts w:ascii="Montserrat SemiBold" w:hAnsi="Montserrat SemiBold"/>
          <w:noProof/>
          <w:color w:val="3898B2"/>
          <w:sz w:val="24"/>
        </w:rPr>
      </w:pPr>
      <w:r w:rsidRPr="007A611B">
        <w:rPr>
          <w:u w:val="single"/>
        </w:rPr>
        <w:t>Parking público:</w:t>
      </w:r>
      <w:r>
        <w:t xml:space="preserve"> Por motivos de seguridad está prohibido estacionar en el recinto del hospital. Existe un parking público habilitado para pacientes en situaciones especiales.</w:t>
      </w:r>
      <w:r w:rsidR="00644A28">
        <w:br w:type="page"/>
      </w:r>
    </w:p>
    <w:p w:rsidR="004B0174" w:rsidRDefault="004B0174" w:rsidP="005A7C6A">
      <w:pPr>
        <w:pStyle w:val="TITULO-Nivel3"/>
        <w:sectPr w:rsidR="004B0174" w:rsidSect="00F63FBE">
          <w:headerReference w:type="first" r:id="rId19"/>
          <w:footerReference w:type="first" r:id="rId20"/>
          <w:pgSz w:w="11906" w:h="16838" w:code="9"/>
          <w:pgMar w:top="1418" w:right="2268" w:bottom="1276" w:left="1701" w:header="737" w:footer="284" w:gutter="0"/>
          <w:cols w:space="720"/>
          <w:titlePg/>
        </w:sectPr>
      </w:pPr>
    </w:p>
    <w:p w:rsidR="005A7C6A" w:rsidRDefault="005A7C6A" w:rsidP="005A7C6A">
      <w:pPr>
        <w:pStyle w:val="TITULO-Nivel3"/>
      </w:pPr>
      <w:r w:rsidRPr="005A7C6A">
        <w:lastRenderedPageBreak/>
        <w:t xml:space="preserve">Centros de Especialidades </w:t>
      </w:r>
    </w:p>
    <w:p w:rsidR="00D4482C" w:rsidRPr="00117E34" w:rsidRDefault="00604EF6" w:rsidP="0068118A">
      <w:pPr>
        <w:rPr>
          <w:rFonts w:ascii="Montserrat SemiBold" w:hAnsi="Montserrat SemiBold"/>
        </w:rPr>
      </w:pPr>
      <w:r w:rsidRPr="00117E34">
        <w:rPr>
          <w:rFonts w:ascii="Montserrat SemiBold" w:hAnsi="Montserrat SemiBold"/>
        </w:rPr>
        <w:t>Centro de Especialidades Blas de Otero</w:t>
      </w:r>
    </w:p>
    <w:p w:rsidR="00604EF6" w:rsidRDefault="00604EF6" w:rsidP="0068118A">
      <w:r>
        <w:t xml:space="preserve">Blas de Otero, 13 </w:t>
      </w:r>
    </w:p>
    <w:p w:rsidR="00604EF6" w:rsidRPr="001563D0" w:rsidRDefault="00604EF6" w:rsidP="0068118A">
      <w:r>
        <w:t>Alcobendas</w:t>
      </w:r>
    </w:p>
    <w:p w:rsidR="00D4482C" w:rsidRPr="00A44117" w:rsidRDefault="00D4482C" w:rsidP="00A44117">
      <w:pPr>
        <w:pStyle w:val="TITULO-Nivel3"/>
        <w:spacing w:before="0"/>
        <w:rPr>
          <w:sz w:val="20"/>
        </w:rPr>
      </w:pPr>
    </w:p>
    <w:p w:rsidR="00D4482C" w:rsidRPr="00A44117" w:rsidRDefault="00D4482C" w:rsidP="00A44117">
      <w:pPr>
        <w:pStyle w:val="TITULO-Nivel3"/>
        <w:spacing w:before="0"/>
        <w:rPr>
          <w:sz w:val="20"/>
        </w:rPr>
      </w:pPr>
    </w:p>
    <w:p w:rsidR="00540727" w:rsidRDefault="00540727" w:rsidP="00F847DE">
      <w:pPr>
        <w:pStyle w:val="TITULO-Nivel3"/>
      </w:pPr>
      <w:r w:rsidRPr="00F847DE">
        <w:t>Centros de Salud Mental</w:t>
      </w:r>
    </w:p>
    <w:p w:rsidR="00D4482C" w:rsidRPr="00F847DE" w:rsidRDefault="00D4482C" w:rsidP="00F847DE">
      <w:pPr>
        <w:pStyle w:val="TITULO-Nivel3"/>
        <w:sectPr w:rsidR="00D4482C" w:rsidRPr="00F847DE" w:rsidSect="004B0174">
          <w:type w:val="continuous"/>
          <w:pgSz w:w="11906" w:h="16838" w:code="9"/>
          <w:pgMar w:top="1418" w:right="2268" w:bottom="1276" w:left="1701" w:header="737" w:footer="284" w:gutter="0"/>
          <w:cols w:space="720"/>
          <w:titlePg/>
        </w:sectPr>
      </w:pPr>
    </w:p>
    <w:p w:rsidR="00604EF6" w:rsidRPr="00117E34" w:rsidRDefault="00604EF6" w:rsidP="00117E34">
      <w:pPr>
        <w:rPr>
          <w:rFonts w:ascii="Montserrat SemiBold" w:hAnsi="Montserrat SemiBold"/>
        </w:rPr>
      </w:pPr>
      <w:r w:rsidRPr="00117E34">
        <w:rPr>
          <w:rFonts w:ascii="Montserrat SemiBold" w:hAnsi="Montserrat SemiBold"/>
        </w:rPr>
        <w:t>Centro de Salud Mental Miraflores</w:t>
      </w:r>
    </w:p>
    <w:p w:rsidR="00AC1C0D" w:rsidRDefault="00AC1C0D" w:rsidP="00117E34">
      <w:r>
        <w:t>Avda. España, 50</w:t>
      </w:r>
    </w:p>
    <w:p w:rsidR="00AC1C0D" w:rsidRDefault="00AC1C0D" w:rsidP="00117E34">
      <w:r>
        <w:t>Alcobendas</w:t>
      </w:r>
    </w:p>
    <w:p w:rsidR="00AC1C0D" w:rsidRDefault="00AC1C0D" w:rsidP="00117E34"/>
    <w:p w:rsidR="00AC1C0D" w:rsidRPr="00117E34" w:rsidRDefault="00AC1C0D" w:rsidP="004B0174">
      <w:pPr>
        <w:jc w:val="left"/>
        <w:rPr>
          <w:rFonts w:ascii="Montserrat SemiBold" w:hAnsi="Montserrat SemiBold"/>
        </w:rPr>
      </w:pPr>
      <w:r w:rsidRPr="00117E34">
        <w:rPr>
          <w:rFonts w:ascii="Montserrat SemiBold" w:hAnsi="Montserrat SemiBold"/>
        </w:rPr>
        <w:t xml:space="preserve">Centro </w:t>
      </w:r>
      <w:r w:rsidR="00A7003B" w:rsidRPr="00117E34">
        <w:rPr>
          <w:rFonts w:ascii="Montserrat SemiBold" w:hAnsi="Montserrat SemiBold"/>
        </w:rPr>
        <w:t>de Salud</w:t>
      </w:r>
      <w:r w:rsidRPr="00117E34">
        <w:rPr>
          <w:rFonts w:ascii="Montserrat SemiBold" w:hAnsi="Montserrat SemiBold"/>
        </w:rPr>
        <w:t xml:space="preserve"> Mental Reyes </w:t>
      </w:r>
      <w:r w:rsidR="004B0174">
        <w:rPr>
          <w:rFonts w:ascii="Montserrat SemiBold" w:hAnsi="Montserrat SemiBold"/>
        </w:rPr>
        <w:t>C</w:t>
      </w:r>
      <w:r w:rsidRPr="00117E34">
        <w:rPr>
          <w:rFonts w:ascii="Montserrat SemiBold" w:hAnsi="Montserrat SemiBold"/>
        </w:rPr>
        <w:t>atólicos</w:t>
      </w:r>
      <w:bookmarkStart w:id="19" w:name="_GoBack"/>
      <w:bookmarkEnd w:id="19"/>
    </w:p>
    <w:p w:rsidR="00C408B8" w:rsidRDefault="00C408B8" w:rsidP="00117E34">
      <w:r>
        <w:t>Avda. España, 20</w:t>
      </w:r>
    </w:p>
    <w:p w:rsidR="00C408B8" w:rsidRDefault="00C408B8" w:rsidP="00117E34">
      <w:r>
        <w:t>San Sebastián de los Reyes</w:t>
      </w:r>
    </w:p>
    <w:p w:rsidR="004B0174" w:rsidRDefault="004B0174" w:rsidP="00604EF6">
      <w:pPr>
        <w:ind w:right="-3829" w:hanging="142"/>
      </w:pPr>
    </w:p>
    <w:p w:rsidR="00C408B8" w:rsidRDefault="00C408B8" w:rsidP="00604EF6">
      <w:pPr>
        <w:ind w:right="-3829" w:hanging="142"/>
      </w:pPr>
    </w:p>
    <w:p w:rsidR="00C408B8" w:rsidRDefault="00C408B8" w:rsidP="00604EF6">
      <w:pPr>
        <w:ind w:right="-3829" w:hanging="142"/>
      </w:pPr>
    </w:p>
    <w:p w:rsidR="00AC1C0D" w:rsidRDefault="00AC1C0D" w:rsidP="00604EF6">
      <w:pPr>
        <w:ind w:right="-3829" w:hanging="142"/>
      </w:pPr>
    </w:p>
    <w:p w:rsidR="00AC1C0D" w:rsidRDefault="00AC1C0D" w:rsidP="00604EF6">
      <w:pPr>
        <w:ind w:right="-3829" w:hanging="142"/>
      </w:pPr>
    </w:p>
    <w:p w:rsidR="00604EF6" w:rsidRDefault="00604EF6" w:rsidP="00AC1C0D">
      <w:pPr>
        <w:ind w:left="-4111" w:right="-4189"/>
      </w:pPr>
      <w:r>
        <w:t>tro</w:t>
      </w:r>
      <w:r w:rsidR="00A1740E">
        <w:t xml:space="preserve"> de S</w:t>
      </w:r>
    </w:p>
    <w:p w:rsidR="00330D4E" w:rsidRPr="009E7227" w:rsidRDefault="00330D4E" w:rsidP="0068118A">
      <w:pPr>
        <w:rPr>
          <w:rFonts w:cs="Arial"/>
          <w:color w:val="000080"/>
          <w:sz w:val="28"/>
          <w:lang w:val="es-ES_tradnl"/>
        </w:rPr>
      </w:pPr>
    </w:p>
    <w:p w:rsidR="00A1740E" w:rsidRDefault="00A1740E">
      <w:pPr>
        <w:spacing w:before="0" w:line="240" w:lineRule="auto"/>
        <w:jc w:val="left"/>
        <w:rPr>
          <w:rFonts w:ascii="Montserrat SemiBold" w:hAnsi="Montserrat SemiBold"/>
          <w:caps/>
          <w:noProof/>
          <w:color w:val="48ACC6"/>
          <w:spacing w:val="-6"/>
          <w:sz w:val="24"/>
        </w:rPr>
      </w:pPr>
      <w:bookmarkStart w:id="20" w:name="_Toc74228247"/>
      <w:bookmarkStart w:id="21" w:name="_Toc75343938"/>
      <w:bookmarkStart w:id="22" w:name="_Toc86759005"/>
      <w:bookmarkStart w:id="23" w:name="_Toc318202526"/>
      <w:r>
        <w:br w:type="page"/>
      </w:r>
    </w:p>
    <w:p w:rsidR="007A2B8C" w:rsidRPr="00423992" w:rsidRDefault="00E470F1" w:rsidP="00423992">
      <w:pPr>
        <w:pStyle w:val="TITULO-Nivel2"/>
      </w:pPr>
      <w:r w:rsidRPr="00201122">
        <w:lastRenderedPageBreak/>
        <w:t>Organigrama</w:t>
      </w:r>
      <w:bookmarkEnd w:id="20"/>
      <w:bookmarkEnd w:id="21"/>
      <w:bookmarkEnd w:id="22"/>
    </w:p>
    <w:p w:rsidR="00F901C1" w:rsidRDefault="00F901C1" w:rsidP="005A7C6A"/>
    <w:p w:rsidR="00921951" w:rsidRDefault="00921951" w:rsidP="005A7C6A">
      <w:r>
        <w:rPr>
          <w:noProof/>
        </w:rPr>
        <w:drawing>
          <wp:inline distT="0" distB="0" distL="0" distR="0" wp14:anchorId="3CA112D1" wp14:editId="0A5BAA9B">
            <wp:extent cx="5039995" cy="5666627"/>
            <wp:effectExtent l="0" t="0" r="0" b="10604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21951" w:rsidRDefault="00921951" w:rsidP="005A7C6A"/>
    <w:p w:rsidR="00921951" w:rsidRDefault="00921951" w:rsidP="005A7C6A"/>
    <w:p w:rsidR="0093719F" w:rsidRPr="009E7227" w:rsidRDefault="0093719F" w:rsidP="006C3981">
      <w:pPr>
        <w:pStyle w:val="TITULO-Nivel3"/>
      </w:pPr>
    </w:p>
    <w:p w:rsidR="00AE186B" w:rsidRPr="009E7227" w:rsidRDefault="00AE186B" w:rsidP="0068118A">
      <w:r w:rsidRPr="009E7227">
        <w:t xml:space="preserve">                  </w:t>
      </w:r>
    </w:p>
    <w:p w:rsidR="00AE186B" w:rsidRPr="009E7227" w:rsidRDefault="00AE186B" w:rsidP="0068118A"/>
    <w:p w:rsidR="0093719F" w:rsidRDefault="0093719F">
      <w:pPr>
        <w:spacing w:before="0" w:line="240" w:lineRule="auto"/>
        <w:jc w:val="left"/>
        <w:rPr>
          <w:rFonts w:ascii="Montserrat SemiBold" w:hAnsi="Montserrat SemiBold"/>
          <w:b/>
          <w:caps/>
          <w:color w:val="3898B2"/>
          <w:spacing w:val="-6"/>
          <w:sz w:val="24"/>
        </w:rPr>
      </w:pPr>
      <w:bookmarkStart w:id="24" w:name="_Toc74228248"/>
      <w:bookmarkStart w:id="25" w:name="_Toc75343939"/>
      <w:bookmarkStart w:id="26" w:name="_Toc318202528"/>
      <w:bookmarkEnd w:id="23"/>
      <w:r>
        <w:rPr>
          <w:rFonts w:ascii="Montserrat SemiBold" w:hAnsi="Montserrat SemiBold"/>
          <w:b/>
          <w:color w:val="3898B2"/>
          <w:sz w:val="24"/>
        </w:rPr>
        <w:br w:type="page"/>
      </w:r>
    </w:p>
    <w:p w:rsidR="006C779E" w:rsidRPr="00964D18" w:rsidRDefault="006C779E" w:rsidP="00964D18">
      <w:pPr>
        <w:pStyle w:val="TITULO-Nivel2"/>
      </w:pPr>
      <w:bookmarkStart w:id="27" w:name="_Toc86759006"/>
      <w:r w:rsidRPr="00964D18">
        <w:lastRenderedPageBreak/>
        <w:t>Cartera de Servicios</w:t>
      </w:r>
      <w:bookmarkEnd w:id="24"/>
      <w:bookmarkEnd w:id="25"/>
      <w:bookmarkEnd w:id="27"/>
    </w:p>
    <w:p w:rsidR="006C779E" w:rsidRPr="00646BB5" w:rsidRDefault="006C779E" w:rsidP="00E44602">
      <w:pPr>
        <w:pStyle w:val="Nivel03confilete"/>
      </w:pPr>
      <w:r w:rsidRPr="00646BB5">
        <w:t>Servicios Médicos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Alergología</w:t>
      </w:r>
    </w:p>
    <w:p w:rsidR="006C779E" w:rsidRPr="003A208C" w:rsidRDefault="006C779E" w:rsidP="00192F55">
      <w:pPr>
        <w:pStyle w:val="Columnas"/>
      </w:pPr>
      <w:r w:rsidRPr="003A208C">
        <w:t xml:space="preserve">Aparato </w:t>
      </w:r>
      <w:r w:rsidR="00A7003B">
        <w:t>D</w:t>
      </w:r>
      <w:r w:rsidRPr="003A208C">
        <w:t>igestivo</w:t>
      </w:r>
    </w:p>
    <w:p w:rsidR="006C779E" w:rsidRPr="003A208C" w:rsidRDefault="006C779E" w:rsidP="00192F55">
      <w:pPr>
        <w:pStyle w:val="Columnas"/>
      </w:pPr>
      <w:r w:rsidRPr="003A208C">
        <w:t>Cardiología</w:t>
      </w:r>
    </w:p>
    <w:p w:rsidR="006C779E" w:rsidRPr="003A208C" w:rsidRDefault="006C779E" w:rsidP="00192F55">
      <w:pPr>
        <w:pStyle w:val="Columnas"/>
      </w:pPr>
      <w:r w:rsidRPr="003A208C">
        <w:t>Endocrinología</w:t>
      </w:r>
    </w:p>
    <w:p w:rsidR="006C779E" w:rsidRPr="003A208C" w:rsidRDefault="006C779E" w:rsidP="00192F55">
      <w:pPr>
        <w:pStyle w:val="Columnas"/>
      </w:pPr>
      <w:r w:rsidRPr="003A208C">
        <w:t>Geriatría</w:t>
      </w:r>
    </w:p>
    <w:p w:rsidR="006C779E" w:rsidRPr="003A208C" w:rsidRDefault="006C779E" w:rsidP="00192F55">
      <w:pPr>
        <w:pStyle w:val="Columnas"/>
      </w:pPr>
      <w:r w:rsidRPr="003A208C">
        <w:t>Medicina Interna</w:t>
      </w:r>
    </w:p>
    <w:p w:rsidR="006C779E" w:rsidRPr="003A208C" w:rsidRDefault="006C779E" w:rsidP="00192F55">
      <w:pPr>
        <w:pStyle w:val="Columnas"/>
      </w:pPr>
      <w:r w:rsidRPr="003A208C">
        <w:t>Nefrología</w:t>
      </w:r>
    </w:p>
    <w:p w:rsidR="006C779E" w:rsidRPr="003A208C" w:rsidRDefault="006C779E" w:rsidP="00192F55">
      <w:pPr>
        <w:pStyle w:val="Columnas"/>
      </w:pPr>
      <w:r w:rsidRPr="003A208C">
        <w:t>Neumología</w:t>
      </w:r>
    </w:p>
    <w:p w:rsidR="006C779E" w:rsidRPr="003A208C" w:rsidRDefault="006C779E" w:rsidP="00192F55">
      <w:pPr>
        <w:pStyle w:val="Columnas"/>
      </w:pPr>
      <w:r w:rsidRPr="003A208C">
        <w:t>Neurología</w:t>
      </w:r>
    </w:p>
    <w:p w:rsidR="006C779E" w:rsidRPr="003A208C" w:rsidRDefault="006C779E" w:rsidP="00192F55">
      <w:pPr>
        <w:pStyle w:val="Columnas"/>
      </w:pPr>
      <w:r w:rsidRPr="003A208C">
        <w:t>Oncología Médica</w:t>
      </w:r>
    </w:p>
    <w:p w:rsidR="006C779E" w:rsidRPr="003A208C" w:rsidRDefault="006C779E" w:rsidP="00192F55">
      <w:pPr>
        <w:pStyle w:val="Columnas"/>
      </w:pPr>
      <w:r w:rsidRPr="003A208C">
        <w:t>Oncología Radioterapia</w:t>
      </w:r>
      <w:r w:rsidR="00EC06F0">
        <w:t xml:space="preserve"> </w:t>
      </w:r>
      <w:r w:rsidR="00EC06F0">
        <w:rPr>
          <w:rStyle w:val="Hipervnculo"/>
          <w:color w:val="000000" w:themeColor="text1"/>
          <w:u w:val="none"/>
        </w:rPr>
        <w:t>(HU La Paz)</w:t>
      </w:r>
    </w:p>
    <w:p w:rsidR="006C779E" w:rsidRPr="003A208C" w:rsidRDefault="006C779E" w:rsidP="00192F55">
      <w:pPr>
        <w:pStyle w:val="Columnas"/>
      </w:pPr>
      <w:r w:rsidRPr="003A208C">
        <w:t>Pediatría</w:t>
      </w:r>
    </w:p>
    <w:p w:rsidR="006C779E" w:rsidRPr="003A208C" w:rsidRDefault="006C779E" w:rsidP="00192F55">
      <w:pPr>
        <w:pStyle w:val="Columnas"/>
      </w:pPr>
      <w:r w:rsidRPr="003A208C">
        <w:t>Psiquiatría</w:t>
      </w:r>
    </w:p>
    <w:p w:rsidR="006C779E" w:rsidRPr="003A208C" w:rsidRDefault="006C779E" w:rsidP="00192F55">
      <w:pPr>
        <w:pStyle w:val="Columnas"/>
      </w:pPr>
      <w:r w:rsidRPr="003A208C">
        <w:t>Reumatología</w:t>
      </w:r>
    </w:p>
    <w:p w:rsidR="006C779E" w:rsidRPr="003B6D25" w:rsidRDefault="00423992" w:rsidP="003B6D25">
      <w:pPr>
        <w:jc w:val="left"/>
        <w:sectPr w:rsidR="006C779E" w:rsidRPr="003B6D25" w:rsidSect="00BE5500">
          <w:type w:val="continuous"/>
          <w:pgSz w:w="11906" w:h="16838"/>
          <w:pgMar w:top="1418" w:right="2268" w:bottom="1276" w:left="1701" w:header="720" w:footer="260" w:gutter="0"/>
          <w:cols w:num="3" w:space="497"/>
          <w:titlePg/>
        </w:sectPr>
      </w:pPr>
      <w:r w:rsidRPr="003B6D25">
        <w:t xml:space="preserve">Equipo de </w:t>
      </w:r>
      <w:r w:rsidR="00DC14AD" w:rsidRPr="003B6D25">
        <w:t>soporte hospitalario</w:t>
      </w:r>
      <w:r w:rsidRPr="003B6D25">
        <w:t xml:space="preserve"> </w:t>
      </w:r>
      <w:r w:rsidR="003B6D25">
        <w:t>de C</w:t>
      </w:r>
      <w:r w:rsidRPr="003B6D25">
        <w:t>uidados Paliativos</w:t>
      </w:r>
    </w:p>
    <w:p w:rsidR="008C2A21" w:rsidRDefault="008C2A21" w:rsidP="00E44602">
      <w:pPr>
        <w:pStyle w:val="Nivel03confilete"/>
      </w:pPr>
    </w:p>
    <w:p w:rsidR="006C779E" w:rsidRPr="00646BB5" w:rsidRDefault="006C779E" w:rsidP="00E44602">
      <w:pPr>
        <w:pStyle w:val="Nivel03confilete"/>
      </w:pPr>
      <w:r w:rsidRPr="00646BB5">
        <w:t xml:space="preserve">Servicios Quirúrgicos </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192F55" w:rsidRDefault="006C779E" w:rsidP="00192F55">
      <w:pPr>
        <w:pStyle w:val="Columnas"/>
      </w:pPr>
      <w:r w:rsidRPr="00BD52D4">
        <w:t>Angiología y Cirugía Vascular</w:t>
      </w:r>
      <w:r w:rsidR="00EC06F0">
        <w:rPr>
          <w:rStyle w:val="Hipervnculo"/>
          <w:color w:val="000000" w:themeColor="text1"/>
          <w:u w:val="none"/>
        </w:rPr>
        <w:t xml:space="preserve"> (HU La Paz)</w:t>
      </w:r>
    </w:p>
    <w:p w:rsidR="006C779E" w:rsidRPr="00192F55" w:rsidRDefault="006C779E" w:rsidP="00192F55">
      <w:pPr>
        <w:pStyle w:val="Columnas"/>
      </w:pPr>
      <w:r w:rsidRPr="00BD52D4">
        <w:t>Cirugía Car</w:t>
      </w:r>
      <w:r w:rsidR="0093719F" w:rsidRPr="00BD52D4">
        <w:t>diovascular</w:t>
      </w:r>
      <w:r w:rsidR="00EC06F0">
        <w:rPr>
          <w:rStyle w:val="Hipervnculo"/>
          <w:color w:val="000000" w:themeColor="text1"/>
          <w:u w:val="none"/>
        </w:rPr>
        <w:t xml:space="preserve"> (HU La Paz)</w:t>
      </w:r>
    </w:p>
    <w:p w:rsidR="006C779E" w:rsidRPr="00192F55" w:rsidRDefault="006C779E" w:rsidP="00192F55">
      <w:pPr>
        <w:pStyle w:val="Columnas"/>
      </w:pPr>
      <w:r w:rsidRPr="00BD52D4">
        <w:t>Cirugía General y de Aparato Digestivo</w:t>
      </w:r>
    </w:p>
    <w:p w:rsidR="006C779E" w:rsidRPr="00192F55" w:rsidRDefault="006C779E" w:rsidP="00192F55">
      <w:pPr>
        <w:pStyle w:val="Columnas"/>
      </w:pPr>
      <w:r w:rsidRPr="00BD52D4">
        <w:t>Cirugía Oral y Maxilofacial</w:t>
      </w:r>
      <w:r w:rsidR="00EC06F0">
        <w:rPr>
          <w:rStyle w:val="Hipervnculo"/>
          <w:color w:val="000000" w:themeColor="text1"/>
          <w:u w:val="none"/>
        </w:rPr>
        <w:t xml:space="preserve"> (HU La Paz)</w:t>
      </w:r>
    </w:p>
    <w:p w:rsidR="006C779E" w:rsidRPr="00192F55" w:rsidRDefault="006C779E" w:rsidP="00192F55">
      <w:pPr>
        <w:pStyle w:val="Columnas"/>
      </w:pPr>
      <w:r w:rsidRPr="00BD52D4">
        <w:t>Cirugía Pediátrica</w:t>
      </w:r>
      <w:r w:rsidR="00EC06F0">
        <w:rPr>
          <w:rStyle w:val="Hipervnculo"/>
          <w:color w:val="000000" w:themeColor="text1"/>
          <w:u w:val="none"/>
        </w:rPr>
        <w:t xml:space="preserve"> (HU La Paz)</w:t>
      </w:r>
    </w:p>
    <w:p w:rsidR="006C779E" w:rsidRPr="00192F55" w:rsidRDefault="006C779E" w:rsidP="00192F55">
      <w:pPr>
        <w:pStyle w:val="Columnas"/>
      </w:pPr>
      <w:r w:rsidRPr="00BD52D4">
        <w:t>Cirugía Plástica</w:t>
      </w:r>
      <w:r w:rsidR="00EC06F0">
        <w:rPr>
          <w:rStyle w:val="Hipervnculo"/>
          <w:color w:val="000000" w:themeColor="text1"/>
          <w:u w:val="none"/>
        </w:rPr>
        <w:t xml:space="preserve"> (HU La Paz)</w:t>
      </w:r>
    </w:p>
    <w:p w:rsidR="006C779E" w:rsidRPr="00192F55" w:rsidRDefault="006C779E" w:rsidP="00192F55">
      <w:pPr>
        <w:pStyle w:val="Columnas"/>
      </w:pPr>
      <w:r w:rsidRPr="00BD52D4">
        <w:t>Cirugía Torácica</w:t>
      </w:r>
      <w:r w:rsidR="00EC06F0">
        <w:rPr>
          <w:rStyle w:val="Hipervnculo"/>
          <w:color w:val="000000" w:themeColor="text1"/>
          <w:u w:val="none"/>
        </w:rPr>
        <w:t xml:space="preserve"> (HU La Paz)</w:t>
      </w:r>
    </w:p>
    <w:p w:rsidR="006C779E" w:rsidRPr="00192F55" w:rsidRDefault="006C779E" w:rsidP="00192F55">
      <w:pPr>
        <w:pStyle w:val="Columnas"/>
      </w:pPr>
      <w:r w:rsidRPr="00BD52D4">
        <w:t>Dermatología</w:t>
      </w:r>
    </w:p>
    <w:p w:rsidR="00192F55" w:rsidRDefault="006C779E" w:rsidP="00192F55">
      <w:pPr>
        <w:pStyle w:val="Columnas"/>
        <w:spacing w:before="40"/>
      </w:pPr>
      <w:r w:rsidRPr="00BD52D4">
        <w:t>Neurocirugía</w:t>
      </w:r>
      <w:r w:rsidR="00EC06F0">
        <w:rPr>
          <w:rStyle w:val="Hipervnculo"/>
          <w:color w:val="000000" w:themeColor="text1"/>
          <w:u w:val="none"/>
        </w:rPr>
        <w:t xml:space="preserve"> (HU La Paz)</w:t>
      </w:r>
    </w:p>
    <w:p w:rsidR="006C779E" w:rsidRPr="00192F55" w:rsidRDefault="006C779E" w:rsidP="00192F55">
      <w:pPr>
        <w:pStyle w:val="Columnas"/>
      </w:pPr>
      <w:r w:rsidRPr="00BD52D4">
        <w:t xml:space="preserve">Obstetricia y </w:t>
      </w:r>
      <w:r w:rsidR="00A44117" w:rsidRPr="00BD52D4">
        <w:t>G</w:t>
      </w:r>
      <w:r w:rsidRPr="00BD52D4">
        <w:t>inecología</w:t>
      </w:r>
    </w:p>
    <w:p w:rsidR="006C779E" w:rsidRPr="00192F55" w:rsidRDefault="006C779E" w:rsidP="00192F55">
      <w:pPr>
        <w:pStyle w:val="Columnas"/>
      </w:pPr>
      <w:r w:rsidRPr="00BD52D4">
        <w:t>Oftalmología</w:t>
      </w:r>
    </w:p>
    <w:p w:rsidR="006C779E" w:rsidRPr="00192F55" w:rsidRDefault="006C779E" w:rsidP="00192F55">
      <w:pPr>
        <w:pStyle w:val="Columnas"/>
      </w:pPr>
      <w:r w:rsidRPr="00BD52D4">
        <w:t>Otorrinolaringología</w:t>
      </w:r>
    </w:p>
    <w:p w:rsidR="006C779E" w:rsidRPr="00192F55" w:rsidRDefault="006C779E" w:rsidP="00192F55">
      <w:pPr>
        <w:pStyle w:val="Columnas"/>
      </w:pPr>
      <w:r w:rsidRPr="00BD52D4">
        <w:t>Traumatología y Cirugía Ortopédica</w:t>
      </w:r>
    </w:p>
    <w:p w:rsidR="00192F55" w:rsidRDefault="006C779E" w:rsidP="00192F55">
      <w:pPr>
        <w:pStyle w:val="Columnas"/>
        <w:sectPr w:rsidR="00192F55" w:rsidSect="00BE5500">
          <w:type w:val="continuous"/>
          <w:pgSz w:w="11906" w:h="16838"/>
          <w:pgMar w:top="1418" w:right="2268" w:bottom="1276" w:left="1701" w:header="720" w:footer="260" w:gutter="0"/>
          <w:cols w:num="3" w:space="284"/>
          <w:titlePg/>
        </w:sectPr>
      </w:pPr>
      <w:r w:rsidRPr="00BD52D4">
        <w:t>Urología</w:t>
      </w:r>
    </w:p>
    <w:p w:rsidR="008C2A21" w:rsidRDefault="008C2A21" w:rsidP="00E44602">
      <w:pPr>
        <w:pStyle w:val="Nivel03confilete"/>
      </w:pPr>
    </w:p>
    <w:p w:rsidR="006C779E" w:rsidRPr="00201122" w:rsidRDefault="006C779E" w:rsidP="00E44602">
      <w:pPr>
        <w:pStyle w:val="Nivel03confilete"/>
      </w:pPr>
      <w:r w:rsidRPr="005A7C6A">
        <w:t>Servicios</w:t>
      </w:r>
      <w:r w:rsidRPr="00201122">
        <w:t xml:space="preserve"> Centrales</w:t>
      </w:r>
    </w:p>
    <w:p w:rsidR="006C779E" w:rsidRDefault="006C779E" w:rsidP="00E44602">
      <w:pPr>
        <w:pStyle w:val="Nivel03confilete"/>
        <w:sectPr w:rsidR="006C779E" w:rsidSect="00BE5500">
          <w:type w:val="continuous"/>
          <w:pgSz w:w="11906" w:h="16838"/>
          <w:pgMar w:top="1418" w:right="2268" w:bottom="1276" w:left="1701" w:header="720" w:footer="260" w:gutter="0"/>
          <w:cols w:space="720"/>
          <w:titlePg/>
        </w:sectPr>
      </w:pPr>
    </w:p>
    <w:p w:rsidR="006C779E" w:rsidRPr="003A208C" w:rsidRDefault="006C779E" w:rsidP="00192F55">
      <w:pPr>
        <w:pStyle w:val="Columnas"/>
      </w:pPr>
      <w:r w:rsidRPr="003A208C">
        <w:t>Admisión y Documentación Clínica</w:t>
      </w:r>
    </w:p>
    <w:p w:rsidR="008521DE" w:rsidRDefault="008521DE" w:rsidP="00192F55">
      <w:pPr>
        <w:pStyle w:val="Columnas"/>
      </w:pPr>
      <w:r>
        <w:t>Análisis Clínicos</w:t>
      </w:r>
      <w:r w:rsidR="00EC06F0">
        <w:t xml:space="preserve"> (UC Laboratorio)</w:t>
      </w:r>
    </w:p>
    <w:p w:rsidR="006C779E" w:rsidRPr="003A208C" w:rsidRDefault="006C779E" w:rsidP="00192F55">
      <w:pPr>
        <w:pStyle w:val="Columnas"/>
      </w:pPr>
      <w:r w:rsidRPr="003A208C">
        <w:t>Anatomía Patológica</w:t>
      </w:r>
    </w:p>
    <w:p w:rsidR="006C779E" w:rsidRPr="003A208C" w:rsidRDefault="006C779E" w:rsidP="00192F55">
      <w:pPr>
        <w:pStyle w:val="Columnas"/>
      </w:pPr>
      <w:r w:rsidRPr="003A208C">
        <w:t>Anestesiología y Reanimación</w:t>
      </w:r>
    </w:p>
    <w:p w:rsidR="0093719F" w:rsidRPr="003A208C" w:rsidRDefault="0093719F" w:rsidP="0093719F">
      <w:pPr>
        <w:pStyle w:val="Columnas"/>
      </w:pPr>
      <w:r w:rsidRPr="003A208C">
        <w:t>Bioquímica</w:t>
      </w:r>
      <w:r w:rsidR="00EC06F0">
        <w:t xml:space="preserve"> (UC Laboratorio)</w:t>
      </w:r>
    </w:p>
    <w:p w:rsidR="003E7819" w:rsidRDefault="003E7819" w:rsidP="00192F55">
      <w:pPr>
        <w:pStyle w:val="Columnas"/>
      </w:pPr>
      <w:r>
        <w:t>Farmacología Clínica</w:t>
      </w:r>
      <w:r w:rsidR="00EC06F0">
        <w:t xml:space="preserve"> </w:t>
      </w:r>
      <w:r w:rsidR="00EC06F0">
        <w:rPr>
          <w:rStyle w:val="Hipervnculo"/>
          <w:color w:val="000000" w:themeColor="text1"/>
          <w:u w:val="none"/>
        </w:rPr>
        <w:t>(HU La Paz)</w:t>
      </w:r>
    </w:p>
    <w:p w:rsidR="006C779E" w:rsidRPr="003A208C" w:rsidRDefault="006C779E" w:rsidP="00192F55">
      <w:pPr>
        <w:pStyle w:val="Columnas"/>
      </w:pPr>
      <w:r w:rsidRPr="003A208C">
        <w:t>Farmacia Hospitalaria</w:t>
      </w:r>
    </w:p>
    <w:p w:rsidR="006C779E" w:rsidRPr="003A208C" w:rsidRDefault="006C779E" w:rsidP="00192F55">
      <w:pPr>
        <w:pStyle w:val="Columnas"/>
      </w:pPr>
      <w:r w:rsidRPr="003A208C">
        <w:t>Hematología y Hemoterapia</w:t>
      </w:r>
    </w:p>
    <w:p w:rsidR="006C779E" w:rsidRPr="003A208C" w:rsidRDefault="006C779E" w:rsidP="00192F55">
      <w:pPr>
        <w:pStyle w:val="Columnas"/>
      </w:pPr>
      <w:r w:rsidRPr="003A208C">
        <w:t>Inmunología</w:t>
      </w:r>
      <w:r w:rsidR="00EC06F0">
        <w:t xml:space="preserve"> </w:t>
      </w:r>
      <w:r w:rsidR="00EC06F0">
        <w:rPr>
          <w:rStyle w:val="Hipervnculo"/>
          <w:color w:val="000000" w:themeColor="text1"/>
          <w:u w:val="none"/>
        </w:rPr>
        <w:t>(HU La Paz)</w:t>
      </w:r>
    </w:p>
    <w:p w:rsidR="006C779E" w:rsidRPr="003A208C" w:rsidRDefault="003E7819" w:rsidP="00192F55">
      <w:pPr>
        <w:pStyle w:val="Columnas"/>
      </w:pPr>
      <w:r>
        <w:t>Medicina I</w:t>
      </w:r>
      <w:r w:rsidR="006C779E" w:rsidRPr="003A208C">
        <w:t>ntensiva</w:t>
      </w:r>
    </w:p>
    <w:p w:rsidR="006C779E" w:rsidRPr="003A208C" w:rsidRDefault="006C779E" w:rsidP="00192F55">
      <w:pPr>
        <w:pStyle w:val="Columnas"/>
      </w:pPr>
      <w:r w:rsidRPr="003A208C">
        <w:t>Medicina Nuclear</w:t>
      </w:r>
      <w:r w:rsidR="00A7003B">
        <w:t xml:space="preserve"> (HU La Paz)</w:t>
      </w:r>
    </w:p>
    <w:p w:rsidR="006C779E" w:rsidRPr="003A208C" w:rsidRDefault="006C779E" w:rsidP="00192F55">
      <w:pPr>
        <w:pStyle w:val="Columnas"/>
      </w:pPr>
      <w:r w:rsidRPr="003A208C">
        <w:t>Medicina Preventiva</w:t>
      </w:r>
    </w:p>
    <w:p w:rsidR="0093719F" w:rsidRDefault="0093719F" w:rsidP="00192F55">
      <w:pPr>
        <w:pStyle w:val="Columnas"/>
      </w:pPr>
      <w:r>
        <w:t>Medicina del Trabajo</w:t>
      </w:r>
      <w:r w:rsidR="00EC06F0">
        <w:t xml:space="preserve"> (HU Infanta Leonor)</w:t>
      </w:r>
    </w:p>
    <w:p w:rsidR="006C779E" w:rsidRPr="003A208C" w:rsidRDefault="006C779E" w:rsidP="00192F55">
      <w:pPr>
        <w:pStyle w:val="Columnas"/>
      </w:pPr>
      <w:r w:rsidRPr="003A208C">
        <w:t>Microbiología y Parasitología</w:t>
      </w:r>
      <w:r w:rsidR="00EC06F0">
        <w:t xml:space="preserve"> (UC Laboratorio)</w:t>
      </w:r>
    </w:p>
    <w:p w:rsidR="006C779E" w:rsidRPr="003A208C" w:rsidRDefault="006C779E" w:rsidP="00192F55">
      <w:pPr>
        <w:pStyle w:val="Columnas"/>
      </w:pPr>
      <w:r w:rsidRPr="003A208C">
        <w:t>Neurofisiología Clínica</w:t>
      </w:r>
    </w:p>
    <w:p w:rsidR="0093719F" w:rsidRDefault="0093719F" w:rsidP="00192F55">
      <w:pPr>
        <w:pStyle w:val="Columnas"/>
      </w:pPr>
      <w:r>
        <w:t>Psicología Clínica</w:t>
      </w:r>
    </w:p>
    <w:p w:rsidR="006C779E" w:rsidRPr="003A208C" w:rsidRDefault="006C779E" w:rsidP="00192F55">
      <w:pPr>
        <w:pStyle w:val="Columnas"/>
      </w:pPr>
      <w:r w:rsidRPr="003A208C">
        <w:t>Radiodiagnóstico</w:t>
      </w:r>
      <w:r w:rsidR="00EC06F0">
        <w:t xml:space="preserve"> (UC Radiodiagnóstico)</w:t>
      </w:r>
    </w:p>
    <w:p w:rsidR="006C779E" w:rsidRPr="003A208C" w:rsidRDefault="006C779E" w:rsidP="00192F55">
      <w:pPr>
        <w:pStyle w:val="Columnas"/>
      </w:pPr>
      <w:r w:rsidRPr="003A208C">
        <w:t>Rehabilitación</w:t>
      </w:r>
    </w:p>
    <w:p w:rsidR="006C779E" w:rsidRPr="003A208C" w:rsidRDefault="006C779E" w:rsidP="00192F55">
      <w:pPr>
        <w:pStyle w:val="Columnas"/>
      </w:pPr>
      <w:r w:rsidRPr="003A208C">
        <w:t>Urgencias</w:t>
      </w:r>
    </w:p>
    <w:p w:rsidR="006C779E" w:rsidRPr="003A208C" w:rsidRDefault="006C779E" w:rsidP="00192F55">
      <w:pPr>
        <w:pStyle w:val="Columnas"/>
      </w:pPr>
    </w:p>
    <w:p w:rsidR="006C779E" w:rsidRPr="003A208C" w:rsidRDefault="006C779E" w:rsidP="00192F55">
      <w:pPr>
        <w:pStyle w:val="Columnas"/>
        <w:sectPr w:rsidR="006C779E" w:rsidRPr="003A208C" w:rsidSect="00BE5500">
          <w:type w:val="continuous"/>
          <w:pgSz w:w="11906" w:h="16838"/>
          <w:pgMar w:top="1418" w:right="2268" w:bottom="1276" w:left="1701" w:header="720" w:footer="260" w:gutter="0"/>
          <w:cols w:num="3" w:space="500"/>
          <w:titlePg/>
        </w:sectPr>
      </w:pPr>
    </w:p>
    <w:p w:rsidR="006C779E" w:rsidRPr="00201122" w:rsidRDefault="006C779E" w:rsidP="00192F55">
      <w:pPr>
        <w:pStyle w:val="Columnas"/>
        <w:sectPr w:rsidR="006C779E" w:rsidRPr="00201122" w:rsidSect="00BE5500">
          <w:type w:val="continuous"/>
          <w:pgSz w:w="11906" w:h="16838"/>
          <w:pgMar w:top="1418" w:right="2268" w:bottom="1276" w:left="1701" w:header="720" w:footer="260" w:gutter="0"/>
          <w:cols w:num="3" w:space="720"/>
          <w:titlePg/>
        </w:sectPr>
      </w:pPr>
    </w:p>
    <w:p w:rsidR="006C779E" w:rsidRPr="00E44602" w:rsidRDefault="006C779E" w:rsidP="00117E34">
      <w:pPr>
        <w:pStyle w:val="Nivel03confilete"/>
        <w:spacing w:before="0"/>
      </w:pPr>
      <w:r w:rsidRPr="00E44602">
        <w:lastRenderedPageBreak/>
        <w:t>Áreas de Enfermería</w:t>
      </w:r>
    </w:p>
    <w:p w:rsidR="007B114B" w:rsidRPr="000908CF" w:rsidRDefault="007B114B" w:rsidP="007B114B">
      <w:pPr>
        <w:pStyle w:val="TITULO-Nivel4"/>
      </w:pPr>
      <w:r w:rsidRPr="000908CF">
        <w:t>Unidades de Hospitalización</w:t>
      </w:r>
    </w:p>
    <w:p w:rsidR="007B114B" w:rsidRDefault="007B114B" w:rsidP="007B114B">
      <w:pPr>
        <w:pStyle w:val="Normallistas"/>
      </w:pPr>
      <w:r>
        <w:t>4 Torre 1. Psiquiatría</w:t>
      </w:r>
    </w:p>
    <w:p w:rsidR="007B114B" w:rsidRDefault="007B114B" w:rsidP="007B114B">
      <w:pPr>
        <w:pStyle w:val="Normallistas"/>
      </w:pPr>
      <w:r>
        <w:t>5 Torre 1. Onco-Hematología. Digestivo</w:t>
      </w:r>
    </w:p>
    <w:p w:rsidR="007B114B" w:rsidRDefault="007B114B" w:rsidP="007B114B">
      <w:pPr>
        <w:pStyle w:val="Normallistas"/>
      </w:pPr>
      <w:r>
        <w:t>6 Torre 1. Medicina Interna. Neurología. Nefrología</w:t>
      </w:r>
    </w:p>
    <w:p w:rsidR="007B114B" w:rsidRDefault="007B114B" w:rsidP="007B114B">
      <w:pPr>
        <w:pStyle w:val="Normallistas"/>
      </w:pPr>
      <w:r>
        <w:t>4 Torre 2. Pediatría</w:t>
      </w:r>
    </w:p>
    <w:p w:rsidR="007B114B" w:rsidRDefault="007B114B" w:rsidP="007B114B">
      <w:pPr>
        <w:pStyle w:val="Normallistas"/>
      </w:pPr>
      <w:r>
        <w:t>5 Torre 2. Cirugía General</w:t>
      </w:r>
    </w:p>
    <w:p w:rsidR="007B114B" w:rsidRDefault="007B114B" w:rsidP="007B114B">
      <w:pPr>
        <w:pStyle w:val="Normallistas"/>
      </w:pPr>
      <w:r>
        <w:t>6 Torre 2. Neumología. Cardiología</w:t>
      </w:r>
    </w:p>
    <w:p w:rsidR="007B114B" w:rsidRDefault="007B114B" w:rsidP="007B114B">
      <w:pPr>
        <w:pStyle w:val="Normallistas"/>
      </w:pPr>
      <w:r>
        <w:t>4 Torre 3. Ginecología. Obstetricia</w:t>
      </w:r>
    </w:p>
    <w:p w:rsidR="007B114B" w:rsidRDefault="007B114B" w:rsidP="007B114B">
      <w:pPr>
        <w:pStyle w:val="Normallistas"/>
      </w:pPr>
      <w:r>
        <w:t>5 Torre 3. Traumatología. Orto-geriatría</w:t>
      </w:r>
    </w:p>
    <w:p w:rsidR="007B114B" w:rsidRDefault="007B114B" w:rsidP="007B114B">
      <w:pPr>
        <w:pStyle w:val="Normallistas"/>
      </w:pPr>
      <w:r>
        <w:t>6 Torre 3. Hospitalización médico-quirúrgica. Unidad de Corta Estancia</w:t>
      </w:r>
    </w:p>
    <w:p w:rsidR="007B114B" w:rsidRDefault="007B114B" w:rsidP="007B114B">
      <w:pPr>
        <w:rPr>
          <w:b/>
          <w:sz w:val="28"/>
          <w:szCs w:val="28"/>
        </w:rPr>
      </w:pPr>
    </w:p>
    <w:p w:rsidR="007B114B" w:rsidRPr="007B114B" w:rsidRDefault="007B114B" w:rsidP="00117E34">
      <w:pPr>
        <w:pStyle w:val="TITULO-Nivel4"/>
        <w:spacing w:before="0"/>
      </w:pPr>
      <w:r w:rsidRPr="007B114B">
        <w:t>Bloque Quirúrgico</w:t>
      </w:r>
    </w:p>
    <w:p w:rsidR="007B114B" w:rsidRPr="007B114B" w:rsidRDefault="007B114B" w:rsidP="007B114B">
      <w:pPr>
        <w:pStyle w:val="Normallistas"/>
        <w:ind w:left="568" w:hanging="284"/>
      </w:pPr>
      <w:r w:rsidRPr="007B114B">
        <w:t>Quirófano</w:t>
      </w:r>
    </w:p>
    <w:p w:rsidR="007B114B" w:rsidRPr="007B114B" w:rsidRDefault="007B114B" w:rsidP="007B114B">
      <w:pPr>
        <w:pStyle w:val="Normallistas"/>
        <w:ind w:left="568" w:hanging="284"/>
      </w:pPr>
      <w:r w:rsidRPr="007B114B">
        <w:t>Cirugía Mayor Ambulatoria</w:t>
      </w:r>
    </w:p>
    <w:p w:rsidR="007B114B" w:rsidRPr="007B114B" w:rsidRDefault="007B114B" w:rsidP="007B114B">
      <w:pPr>
        <w:pStyle w:val="Normallistas"/>
        <w:ind w:left="568" w:hanging="284"/>
      </w:pPr>
      <w:r w:rsidRPr="007B114B">
        <w:t>Unidad de Reanimación Post-Anestesia</w:t>
      </w:r>
    </w:p>
    <w:p w:rsidR="00117E34" w:rsidRDefault="00117E34" w:rsidP="007B114B">
      <w:pPr>
        <w:pStyle w:val="TITULO-Nivel4"/>
      </w:pPr>
    </w:p>
    <w:p w:rsidR="007B114B" w:rsidRPr="007B114B" w:rsidRDefault="007B114B" w:rsidP="00117E34">
      <w:pPr>
        <w:pStyle w:val="TITULO-Nivel4"/>
        <w:spacing w:before="0"/>
      </w:pPr>
      <w:r w:rsidRPr="007B114B">
        <w:t>Unidades Especiales</w:t>
      </w:r>
    </w:p>
    <w:p w:rsidR="007B114B" w:rsidRPr="007B114B" w:rsidRDefault="007B114B" w:rsidP="007B114B">
      <w:pPr>
        <w:pStyle w:val="Normallistas"/>
        <w:ind w:left="568" w:hanging="284"/>
      </w:pPr>
      <w:r w:rsidRPr="007B114B">
        <w:t xml:space="preserve">Unidad de Cuidados Intensivos </w:t>
      </w:r>
    </w:p>
    <w:p w:rsidR="007B114B" w:rsidRPr="007B114B" w:rsidRDefault="007B114B" w:rsidP="007B114B">
      <w:pPr>
        <w:pStyle w:val="Normallistas"/>
        <w:ind w:left="568" w:hanging="284"/>
      </w:pPr>
      <w:r w:rsidRPr="007B114B">
        <w:t>Urgencia General. Hospitalización a Domicilio</w:t>
      </w:r>
    </w:p>
    <w:p w:rsidR="007B114B" w:rsidRPr="007B114B" w:rsidRDefault="007B114B" w:rsidP="007B114B">
      <w:pPr>
        <w:pStyle w:val="Normallistas"/>
        <w:ind w:left="568" w:hanging="284"/>
      </w:pPr>
      <w:r w:rsidRPr="007B114B">
        <w:t>Urgencia Pediátrica</w:t>
      </w:r>
    </w:p>
    <w:p w:rsidR="007B114B" w:rsidRPr="007B114B" w:rsidRDefault="007B114B" w:rsidP="007B114B">
      <w:pPr>
        <w:pStyle w:val="Normallistas"/>
        <w:ind w:left="568" w:hanging="284"/>
      </w:pPr>
      <w:r w:rsidRPr="007B114B">
        <w:t>Neonatos</w:t>
      </w:r>
    </w:p>
    <w:p w:rsidR="007B114B" w:rsidRPr="007B114B" w:rsidRDefault="007B114B" w:rsidP="007B114B">
      <w:pPr>
        <w:pStyle w:val="Normallistas"/>
        <w:ind w:left="568" w:hanging="284"/>
      </w:pPr>
      <w:r w:rsidRPr="007B114B">
        <w:t>Paritorio</w:t>
      </w:r>
    </w:p>
    <w:p w:rsidR="007B114B" w:rsidRPr="007B114B" w:rsidRDefault="007B114B" w:rsidP="007B114B">
      <w:pPr>
        <w:pStyle w:val="Normallistas"/>
        <w:ind w:left="568" w:hanging="284"/>
      </w:pPr>
      <w:r w:rsidRPr="007B114B">
        <w:t>Hemodiálisis</w:t>
      </w:r>
    </w:p>
    <w:p w:rsidR="007B114B" w:rsidRPr="007B114B" w:rsidRDefault="007B114B" w:rsidP="007B114B">
      <w:pPr>
        <w:pStyle w:val="Normallistas"/>
        <w:ind w:left="568" w:hanging="284"/>
      </w:pPr>
      <w:r w:rsidRPr="007B114B">
        <w:t>Exploraciones Funcionales</w:t>
      </w:r>
    </w:p>
    <w:p w:rsidR="007B114B" w:rsidRPr="007B114B" w:rsidRDefault="007B114B" w:rsidP="007B114B">
      <w:pPr>
        <w:pStyle w:val="Normallistas"/>
        <w:ind w:left="568" w:hanging="284"/>
      </w:pPr>
      <w:r w:rsidRPr="007B114B">
        <w:t>Hospital de Día Onco-hematología. Hospital de día médico</w:t>
      </w:r>
    </w:p>
    <w:p w:rsidR="007B114B" w:rsidRPr="007B114B" w:rsidRDefault="007B114B" w:rsidP="007B114B">
      <w:pPr>
        <w:pStyle w:val="Normallistas"/>
        <w:ind w:left="568" w:hanging="284"/>
      </w:pPr>
      <w:r w:rsidRPr="007B114B">
        <w:t>Hospital de Día Psiquiatría</w:t>
      </w:r>
    </w:p>
    <w:p w:rsidR="007B114B" w:rsidRPr="007B114B" w:rsidRDefault="007B114B" w:rsidP="007B114B">
      <w:pPr>
        <w:pStyle w:val="Normallistas"/>
        <w:ind w:left="568" w:hanging="284"/>
      </w:pPr>
      <w:r w:rsidRPr="007B114B">
        <w:t>Rehabilitación</w:t>
      </w:r>
    </w:p>
    <w:p w:rsidR="007B114B" w:rsidRPr="007B114B" w:rsidRDefault="007B114B" w:rsidP="007B114B">
      <w:pPr>
        <w:pStyle w:val="Normallistas"/>
        <w:ind w:left="568" w:hanging="284"/>
      </w:pPr>
      <w:r w:rsidRPr="007B114B">
        <w:t>Rehabilitación Cardiaca</w:t>
      </w:r>
    </w:p>
    <w:p w:rsidR="007B114B" w:rsidRPr="007B114B" w:rsidRDefault="007B114B" w:rsidP="007B114B">
      <w:pPr>
        <w:pStyle w:val="Normallistas"/>
        <w:ind w:left="568" w:hanging="284"/>
      </w:pPr>
      <w:r w:rsidRPr="007B114B">
        <w:t>Farmacia</w:t>
      </w:r>
    </w:p>
    <w:p w:rsidR="007B114B" w:rsidRPr="007B114B" w:rsidRDefault="007B114B" w:rsidP="007B114B">
      <w:pPr>
        <w:pStyle w:val="Normallistas"/>
        <w:ind w:left="568" w:hanging="284"/>
      </w:pPr>
      <w:r w:rsidRPr="007B114B">
        <w:t>Anatomía Patológica</w:t>
      </w:r>
    </w:p>
    <w:p w:rsidR="007B114B" w:rsidRPr="007B114B" w:rsidRDefault="007B114B" w:rsidP="007B114B">
      <w:pPr>
        <w:pStyle w:val="Normallistas"/>
        <w:ind w:left="568" w:hanging="284"/>
      </w:pPr>
      <w:r w:rsidRPr="007B114B">
        <w:lastRenderedPageBreak/>
        <w:t>Consultas Externas</w:t>
      </w:r>
    </w:p>
    <w:p w:rsidR="007B114B" w:rsidRPr="007B114B" w:rsidRDefault="007B114B" w:rsidP="007B114B">
      <w:pPr>
        <w:pStyle w:val="Normallistas"/>
        <w:ind w:left="568" w:hanging="284"/>
      </w:pPr>
      <w:r w:rsidRPr="007B114B">
        <w:t>Medicina Preventiva</w:t>
      </w:r>
    </w:p>
    <w:p w:rsidR="007B114B" w:rsidRDefault="007B114B" w:rsidP="007B114B">
      <w:pPr>
        <w:pStyle w:val="Normallistas"/>
        <w:ind w:left="568" w:hanging="284"/>
        <w:rPr>
          <w:sz w:val="24"/>
          <w:szCs w:val="24"/>
        </w:rPr>
      </w:pPr>
      <w:r w:rsidRPr="007B114B">
        <w:t>Salud Laboral</w:t>
      </w:r>
    </w:p>
    <w:p w:rsidR="007B114B" w:rsidRPr="007B114B" w:rsidRDefault="007B114B" w:rsidP="007B114B">
      <w:pPr>
        <w:pStyle w:val="TITULO-Nivel4"/>
      </w:pPr>
      <w:r w:rsidRPr="007B114B">
        <w:t>Unidades de Apoyo</w:t>
      </w:r>
    </w:p>
    <w:p w:rsidR="007B114B" w:rsidRPr="007B114B" w:rsidRDefault="007B114B" w:rsidP="007B114B">
      <w:pPr>
        <w:pStyle w:val="Normallistas"/>
        <w:ind w:left="568" w:hanging="284"/>
      </w:pPr>
      <w:r w:rsidRPr="007B114B">
        <w:t>Formación Continuada y Docencia</w:t>
      </w:r>
    </w:p>
    <w:p w:rsidR="007B114B" w:rsidRPr="007B114B" w:rsidRDefault="007B114B" w:rsidP="007B114B">
      <w:pPr>
        <w:pStyle w:val="Normallistas"/>
        <w:ind w:left="568" w:hanging="284"/>
      </w:pPr>
      <w:r w:rsidRPr="007B114B">
        <w:t>Atención al Paciente</w:t>
      </w:r>
    </w:p>
    <w:p w:rsidR="007B114B" w:rsidRPr="007B114B" w:rsidRDefault="007B114B" w:rsidP="007B114B">
      <w:pPr>
        <w:pStyle w:val="Normallistas"/>
        <w:ind w:left="568" w:hanging="284"/>
      </w:pPr>
      <w:r w:rsidRPr="007B114B">
        <w:t xml:space="preserve">Admisión </w:t>
      </w:r>
    </w:p>
    <w:p w:rsidR="007B114B" w:rsidRPr="007B114B" w:rsidRDefault="007B114B" w:rsidP="007B114B">
      <w:pPr>
        <w:pStyle w:val="Normallistas"/>
        <w:ind w:left="568" w:hanging="284"/>
      </w:pPr>
      <w:r w:rsidRPr="007B114B">
        <w:t>Lista de espera quirúrgica</w:t>
      </w:r>
    </w:p>
    <w:p w:rsidR="006C779E" w:rsidRDefault="006C779E" w:rsidP="0068118A">
      <w:pPr>
        <w:pStyle w:val="Titulo2Memoria"/>
      </w:pPr>
    </w:p>
    <w:p w:rsidR="006C779E" w:rsidRDefault="006C779E" w:rsidP="00E44602">
      <w:pPr>
        <w:pStyle w:val="Nivel03confilete"/>
      </w:pPr>
      <w:r>
        <w:t>Otras Áreas de Alta Especialización</w:t>
      </w:r>
    </w:p>
    <w:p w:rsidR="00A44117" w:rsidRPr="00C408B8" w:rsidRDefault="00A7003B" w:rsidP="006A2D9D">
      <w:pPr>
        <w:pStyle w:val="Normallistas"/>
      </w:pPr>
      <w:r>
        <w:t>Unidad de M</w:t>
      </w:r>
      <w:r w:rsidR="00C408B8" w:rsidRPr="00C408B8">
        <w:t>ama</w:t>
      </w:r>
    </w:p>
    <w:p w:rsidR="00C408B8" w:rsidRDefault="00A7003B" w:rsidP="006A2D9D">
      <w:pPr>
        <w:pStyle w:val="Normallistas"/>
      </w:pPr>
      <w:r>
        <w:t>Unidad de E</w:t>
      </w:r>
      <w:r w:rsidR="00C408B8" w:rsidRPr="00C408B8">
        <w:t>nfermedad de Steinert</w:t>
      </w:r>
    </w:p>
    <w:p w:rsidR="00C408B8" w:rsidRDefault="00C408B8" w:rsidP="006A2D9D">
      <w:pPr>
        <w:pStyle w:val="Normallistas"/>
      </w:pPr>
      <w:r>
        <w:t>Unidad del Sueño</w:t>
      </w:r>
    </w:p>
    <w:p w:rsidR="00C408B8" w:rsidRDefault="00C408B8" w:rsidP="006A2D9D">
      <w:pPr>
        <w:pStyle w:val="Normallistas"/>
      </w:pPr>
      <w:r>
        <w:t>Unidad de Uveitis</w:t>
      </w:r>
    </w:p>
    <w:p w:rsidR="00067AE7" w:rsidRDefault="00067AE7" w:rsidP="006A2D9D">
      <w:pPr>
        <w:pStyle w:val="Normallistas"/>
      </w:pPr>
      <w:r>
        <w:t>Unidad del Dolor</w:t>
      </w:r>
    </w:p>
    <w:p w:rsidR="00067AE7" w:rsidRDefault="00067AE7" w:rsidP="006A2D9D">
      <w:pPr>
        <w:pStyle w:val="Normallistas"/>
      </w:pPr>
      <w:r>
        <w:t>Unidad de Ortogeriatría</w:t>
      </w:r>
    </w:p>
    <w:p w:rsidR="00C408B8" w:rsidRPr="00C408B8" w:rsidRDefault="00C408B8" w:rsidP="006A2D9D">
      <w:pPr>
        <w:pStyle w:val="Normallistas"/>
      </w:pPr>
      <w:r>
        <w:t>Programa PRICCIS</w:t>
      </w:r>
    </w:p>
    <w:p w:rsidR="006C779E" w:rsidRDefault="006C779E" w:rsidP="0068118A"/>
    <w:p w:rsidR="006C779E" w:rsidRPr="00E44602" w:rsidRDefault="006C779E" w:rsidP="00E44602">
      <w:pPr>
        <w:pStyle w:val="TITULO-Nivel3"/>
      </w:pPr>
      <w:r w:rsidRPr="00E44602">
        <w:t>Alianzas Estratégicas</w:t>
      </w:r>
    </w:p>
    <w:p w:rsidR="006C779E" w:rsidRDefault="00C408B8" w:rsidP="0068118A">
      <w:r>
        <w:t>Cirugía Torácica con el Hospital Universitario Puerta de Hierro</w:t>
      </w:r>
    </w:p>
    <w:p w:rsidR="006C779E" w:rsidRDefault="006C779E" w:rsidP="0068118A">
      <w:pPr>
        <w:pStyle w:val="Ttulo3Memoria"/>
      </w:pPr>
    </w:p>
    <w:p w:rsidR="00ED48B7" w:rsidRDefault="00692E5F" w:rsidP="00E44602">
      <w:pPr>
        <w:pStyle w:val="TITULO-Nivel2"/>
        <w:pageBreakBefore/>
      </w:pPr>
      <w:bookmarkStart w:id="28" w:name="_Toc75343940"/>
      <w:bookmarkStart w:id="29" w:name="_Toc86759007"/>
      <w:r w:rsidRPr="009E7227">
        <w:lastRenderedPageBreak/>
        <w:t>Recursos Humanos</w:t>
      </w:r>
      <w:bookmarkEnd w:id="28"/>
      <w:bookmarkEnd w:id="29"/>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5E078F" w:rsidRPr="005E078F" w:rsidTr="00736C1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621118" w:rsidRPr="001F13ED" w:rsidRDefault="00621118" w:rsidP="00736C14">
            <w:pPr>
              <w:ind w:left="114"/>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CATEGOR</w:t>
            </w:r>
            <w:r w:rsidR="00EF255C" w:rsidRPr="001F13ED">
              <w:rPr>
                <w:rFonts w:ascii="Montserrat SemiBold" w:hAnsi="Montserrat SemiBold"/>
                <w:b w:val="0"/>
                <w:color w:val="000000" w:themeColor="text1"/>
                <w:lang w:val="es-ES_tradnl"/>
              </w:rPr>
              <w:t>Í</w:t>
            </w:r>
            <w:r w:rsidRPr="001F13ED">
              <w:rPr>
                <w:rFonts w:ascii="Montserrat SemiBold" w:hAnsi="Montserrat SemiBold"/>
                <w:b w:val="0"/>
                <w:color w:val="000000" w:themeColor="text1"/>
                <w:lang w:val="es-ES_tradnl"/>
              </w:rPr>
              <w:t>A PROFESIONAL</w:t>
            </w:r>
          </w:p>
        </w:tc>
        <w:tc>
          <w:tcPr>
            <w:tcW w:w="1204" w:type="dxa"/>
          </w:tcPr>
          <w:p w:rsidR="00621118" w:rsidRPr="001F13ED" w:rsidRDefault="00621118" w:rsidP="00736C14">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2019</w:t>
            </w:r>
          </w:p>
        </w:tc>
        <w:tc>
          <w:tcPr>
            <w:tcW w:w="1205" w:type="dxa"/>
          </w:tcPr>
          <w:p w:rsidR="00621118" w:rsidRPr="001F13ED" w:rsidRDefault="00621118" w:rsidP="00736C14">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000000" w:themeColor="text1"/>
                <w:lang w:val="es-ES_tradnl"/>
              </w:rPr>
            </w:pPr>
            <w:r w:rsidRPr="001F13ED">
              <w:rPr>
                <w:rFonts w:ascii="Montserrat SemiBold" w:hAnsi="Montserrat SemiBold"/>
                <w:b w:val="0"/>
                <w:color w:val="000000" w:themeColor="text1"/>
                <w:lang w:val="es-ES_tradnl"/>
              </w:rPr>
              <w:t>2020</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DF3267" w:rsidRDefault="00644583" w:rsidP="00736C14">
            <w:pPr>
              <w:ind w:left="114"/>
            </w:pPr>
            <w:r w:rsidRPr="00DF3267">
              <w:rPr>
                <w:lang w:val="es-ES_tradnl"/>
              </w:rPr>
              <w:t>Director Gerente</w:t>
            </w:r>
          </w:p>
        </w:tc>
        <w:tc>
          <w:tcPr>
            <w:tcW w:w="1204" w:type="dxa"/>
          </w:tcPr>
          <w:p w:rsidR="00644583" w:rsidRPr="00DF3267" w:rsidRDefault="00EC06F0"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DF3267" w:rsidRDefault="00840319" w:rsidP="008C2A2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DF3267" w:rsidRDefault="00644583" w:rsidP="00736C14">
            <w:pPr>
              <w:ind w:left="114"/>
            </w:pPr>
            <w:r w:rsidRPr="00DF3267">
              <w:rPr>
                <w:lang w:val="es-ES_tradnl"/>
              </w:rPr>
              <w:t>Director Médico</w:t>
            </w:r>
          </w:p>
        </w:tc>
        <w:tc>
          <w:tcPr>
            <w:tcW w:w="1204" w:type="dxa"/>
          </w:tcPr>
          <w:p w:rsidR="00644583" w:rsidRPr="00DF3267" w:rsidRDefault="00EC06F0"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DF3267" w:rsidRDefault="00840319" w:rsidP="008C2A2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3E7819"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3E7819" w:rsidRPr="00DF3267" w:rsidRDefault="003E7819" w:rsidP="00736C14">
            <w:pPr>
              <w:ind w:left="114"/>
              <w:rPr>
                <w:lang w:val="es-ES_tradnl"/>
              </w:rPr>
            </w:pPr>
            <w:r>
              <w:rPr>
                <w:lang w:val="es-ES_tradnl"/>
              </w:rPr>
              <w:t>Director de Continuidad Asistencial</w:t>
            </w:r>
          </w:p>
        </w:tc>
        <w:tc>
          <w:tcPr>
            <w:tcW w:w="1204" w:type="dxa"/>
          </w:tcPr>
          <w:p w:rsidR="003E7819" w:rsidRPr="00DF3267" w:rsidRDefault="00EC06F0"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3E7819" w:rsidRPr="00DF3267" w:rsidRDefault="00840319" w:rsidP="008C2A2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DF3267" w:rsidRDefault="00644583" w:rsidP="00736C14">
            <w:pPr>
              <w:ind w:left="114"/>
            </w:pPr>
            <w:r w:rsidRPr="00DF3267">
              <w:rPr>
                <w:lang w:val="es-ES_tradnl"/>
              </w:rPr>
              <w:t>Director de Gestión</w:t>
            </w:r>
          </w:p>
        </w:tc>
        <w:tc>
          <w:tcPr>
            <w:tcW w:w="1204" w:type="dxa"/>
          </w:tcPr>
          <w:p w:rsidR="00644583" w:rsidRPr="00DF3267" w:rsidRDefault="00EC06F0"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DF3267" w:rsidRDefault="00840319" w:rsidP="008C2A2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840319"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840319" w:rsidRPr="00DF3267" w:rsidRDefault="00840319" w:rsidP="00736C14">
            <w:pPr>
              <w:ind w:left="114"/>
              <w:rPr>
                <w:lang w:val="es-ES_tradnl"/>
              </w:rPr>
            </w:pPr>
            <w:r>
              <w:rPr>
                <w:lang w:val="es-ES_tradnl"/>
              </w:rPr>
              <w:t>Director de Recursos Humanos</w:t>
            </w:r>
          </w:p>
        </w:tc>
        <w:tc>
          <w:tcPr>
            <w:tcW w:w="1204" w:type="dxa"/>
          </w:tcPr>
          <w:p w:rsidR="00840319" w:rsidRDefault="00840319"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840319" w:rsidRDefault="00840319" w:rsidP="008C2A2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DF3267" w:rsidRDefault="00644583" w:rsidP="00736C14">
            <w:pPr>
              <w:ind w:left="114"/>
            </w:pPr>
            <w:r w:rsidRPr="00DF3267">
              <w:rPr>
                <w:lang w:val="es-ES_tradnl"/>
              </w:rPr>
              <w:t>Director de Enfermería</w:t>
            </w:r>
          </w:p>
        </w:tc>
        <w:tc>
          <w:tcPr>
            <w:tcW w:w="1204" w:type="dxa"/>
          </w:tcPr>
          <w:p w:rsidR="00644583" w:rsidRPr="00DF3267" w:rsidRDefault="00EC06F0"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DF3267" w:rsidRDefault="00840319" w:rsidP="008C2A21">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5E078F" w:rsidRPr="005E078F"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644583" w:rsidRPr="005E078F" w:rsidRDefault="00644583" w:rsidP="00736C14">
            <w:pPr>
              <w:spacing w:before="0"/>
              <w:ind w:left="114" w:right="183"/>
              <w:jc w:val="left"/>
              <w:rPr>
                <w:rFonts w:ascii="Montserrat SemiBold" w:hAnsi="Montserrat SemiBold"/>
                <w:color w:val="000000" w:themeColor="text1"/>
              </w:rPr>
            </w:pPr>
            <w:r w:rsidRPr="005E078F">
              <w:rPr>
                <w:rFonts w:ascii="Montserrat SemiBold" w:hAnsi="Montserrat SemiBold"/>
                <w:color w:val="000000" w:themeColor="text1"/>
                <w:lang w:val="es-ES_tradnl"/>
              </w:rPr>
              <w:t>ÁREA MÉDICA</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Facultativos</w:t>
            </w:r>
          </w:p>
        </w:tc>
        <w:tc>
          <w:tcPr>
            <w:tcW w:w="1204" w:type="dxa"/>
          </w:tcPr>
          <w:p w:rsidR="00644583" w:rsidRPr="009E7227" w:rsidRDefault="00EC06F0" w:rsidP="00736C14">
            <w:pPr>
              <w:ind w:left="114" w:right="246"/>
              <w:jc w:val="right"/>
              <w:cnfStyle w:val="000000000000" w:firstRow="0" w:lastRow="0" w:firstColumn="0" w:lastColumn="0" w:oddVBand="0" w:evenVBand="0" w:oddHBand="0" w:evenHBand="0" w:firstRowFirstColumn="0" w:firstRowLastColumn="0" w:lastRowFirstColumn="0" w:lastRowLastColumn="0"/>
            </w:pPr>
            <w:r>
              <w:t>355</w:t>
            </w:r>
          </w:p>
        </w:tc>
        <w:tc>
          <w:tcPr>
            <w:tcW w:w="1205" w:type="dxa"/>
          </w:tcPr>
          <w:p w:rsidR="00644583" w:rsidRPr="009E7227" w:rsidRDefault="00840319" w:rsidP="00736C14">
            <w:pPr>
              <w:ind w:left="114" w:right="183"/>
              <w:cnfStyle w:val="000000000000" w:firstRow="0" w:lastRow="0" w:firstColumn="0" w:lastColumn="0" w:oddVBand="0" w:evenVBand="0" w:oddHBand="0" w:evenHBand="0" w:firstRowFirstColumn="0" w:firstRowLastColumn="0" w:lastRowFirstColumn="0" w:lastRowLastColumn="0"/>
            </w:pPr>
            <w:r>
              <w:t xml:space="preserve">        384</w:t>
            </w:r>
          </w:p>
        </w:tc>
      </w:tr>
      <w:tr w:rsidR="00644583" w:rsidRPr="009E7227"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rsidR="00644583" w:rsidRPr="005E078F" w:rsidRDefault="00644583" w:rsidP="00736C14">
            <w:pPr>
              <w:spacing w:before="0"/>
              <w:ind w:left="114" w:right="183"/>
              <w:rPr>
                <w:rFonts w:ascii="Montserrat SemiBold" w:hAnsi="Montserrat SemiBold"/>
                <w:color w:val="000000" w:themeColor="text1"/>
              </w:rPr>
            </w:pPr>
            <w:r w:rsidRPr="005E078F">
              <w:rPr>
                <w:rFonts w:ascii="Montserrat SemiBold" w:hAnsi="Montserrat SemiBold"/>
                <w:color w:val="000000" w:themeColor="text1"/>
              </w:rPr>
              <w:t>ÁREA ENFERMERÍA</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Enfermeras/os</w:t>
            </w:r>
          </w:p>
        </w:tc>
        <w:tc>
          <w:tcPr>
            <w:tcW w:w="1204" w:type="dxa"/>
          </w:tcPr>
          <w:p w:rsidR="00644583" w:rsidRPr="009E7227" w:rsidRDefault="00EC06F0" w:rsidP="00243959">
            <w:pPr>
              <w:ind w:left="114" w:right="246"/>
              <w:jc w:val="right"/>
              <w:cnfStyle w:val="000000000000" w:firstRow="0" w:lastRow="0" w:firstColumn="0" w:lastColumn="0" w:oddVBand="0" w:evenVBand="0" w:oddHBand="0" w:evenHBand="0" w:firstRowFirstColumn="0" w:firstRowLastColumn="0" w:lastRowFirstColumn="0" w:lastRowLastColumn="0"/>
            </w:pPr>
            <w:r>
              <w:t>519</w:t>
            </w:r>
          </w:p>
        </w:tc>
        <w:tc>
          <w:tcPr>
            <w:tcW w:w="1205" w:type="dxa"/>
          </w:tcPr>
          <w:p w:rsidR="00644583" w:rsidRPr="009E7227" w:rsidRDefault="00840319" w:rsidP="00736C14">
            <w:pPr>
              <w:ind w:left="114" w:right="183"/>
              <w:cnfStyle w:val="000000000000" w:firstRow="0" w:lastRow="0" w:firstColumn="0" w:lastColumn="0" w:oddVBand="0" w:evenVBand="0" w:oddHBand="0" w:evenHBand="0" w:firstRowFirstColumn="0" w:firstRowLastColumn="0" w:lastRowFirstColumn="0" w:lastRowLastColumn="0"/>
            </w:pPr>
            <w:r>
              <w:t xml:space="preserve">        584</w:t>
            </w:r>
          </w:p>
        </w:tc>
      </w:tr>
      <w:tr w:rsidR="00644583" w:rsidRPr="009E7227" w:rsidTr="00736C14">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Matronas</w:t>
            </w:r>
          </w:p>
        </w:tc>
        <w:tc>
          <w:tcPr>
            <w:tcW w:w="1204" w:type="dxa"/>
          </w:tcPr>
          <w:p w:rsidR="00644583" w:rsidRPr="009E7227" w:rsidRDefault="00EC06F0" w:rsidP="00736C14">
            <w:pPr>
              <w:ind w:left="114" w:right="246"/>
              <w:jc w:val="right"/>
              <w:cnfStyle w:val="000000000000" w:firstRow="0" w:lastRow="0" w:firstColumn="0" w:lastColumn="0" w:oddVBand="0" w:evenVBand="0" w:oddHBand="0" w:evenHBand="0" w:firstRowFirstColumn="0" w:firstRowLastColumn="0" w:lastRowFirstColumn="0" w:lastRowLastColumn="0"/>
            </w:pPr>
            <w:r>
              <w:t>24</w:t>
            </w:r>
          </w:p>
        </w:tc>
        <w:tc>
          <w:tcPr>
            <w:tcW w:w="1205" w:type="dxa"/>
          </w:tcPr>
          <w:p w:rsidR="00644583" w:rsidRPr="009E7227" w:rsidRDefault="000377BC" w:rsidP="000377BC">
            <w:pPr>
              <w:ind w:left="114" w:right="183"/>
              <w:jc w:val="center"/>
              <w:cnfStyle w:val="000000000000" w:firstRow="0" w:lastRow="0" w:firstColumn="0" w:lastColumn="0" w:oddVBand="0" w:evenVBand="0" w:oddHBand="0" w:evenHBand="0" w:firstRowFirstColumn="0" w:firstRowLastColumn="0" w:lastRowFirstColumn="0" w:lastRowLastColumn="0"/>
            </w:pPr>
            <w:r>
              <w:t xml:space="preserve">        </w:t>
            </w:r>
            <w:r w:rsidR="00840319">
              <w:t>24</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Fisioterapeutas/logopedas</w:t>
            </w:r>
          </w:p>
        </w:tc>
        <w:tc>
          <w:tcPr>
            <w:tcW w:w="1204" w:type="dxa"/>
          </w:tcPr>
          <w:p w:rsidR="00644583" w:rsidRPr="009E7227" w:rsidRDefault="00EC06F0" w:rsidP="00736C14">
            <w:pPr>
              <w:ind w:left="114" w:right="246"/>
              <w:jc w:val="right"/>
              <w:cnfStyle w:val="000000000000" w:firstRow="0" w:lastRow="0" w:firstColumn="0" w:lastColumn="0" w:oddVBand="0" w:evenVBand="0" w:oddHBand="0" w:evenHBand="0" w:firstRowFirstColumn="0" w:firstRowLastColumn="0" w:lastRowFirstColumn="0" w:lastRowLastColumn="0"/>
            </w:pPr>
            <w:r>
              <w:t>23</w:t>
            </w:r>
          </w:p>
        </w:tc>
        <w:tc>
          <w:tcPr>
            <w:tcW w:w="1205" w:type="dxa"/>
          </w:tcPr>
          <w:p w:rsidR="00644583" w:rsidRPr="009E7227" w:rsidRDefault="000377BC" w:rsidP="000377BC">
            <w:pPr>
              <w:ind w:left="114" w:right="183"/>
              <w:jc w:val="center"/>
              <w:cnfStyle w:val="000000000000" w:firstRow="0" w:lastRow="0" w:firstColumn="0" w:lastColumn="0" w:oddVBand="0" w:evenVBand="0" w:oddHBand="0" w:evenHBand="0" w:firstRowFirstColumn="0" w:firstRowLastColumn="0" w:lastRowFirstColumn="0" w:lastRowLastColumn="0"/>
            </w:pPr>
            <w:r>
              <w:t xml:space="preserve">        23</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Terapeutas ocupacionales</w:t>
            </w:r>
          </w:p>
        </w:tc>
        <w:tc>
          <w:tcPr>
            <w:tcW w:w="1204" w:type="dxa"/>
          </w:tcPr>
          <w:p w:rsidR="00644583" w:rsidRPr="009E7227" w:rsidRDefault="00F91AE6" w:rsidP="00736C14">
            <w:pPr>
              <w:ind w:left="114" w:right="246"/>
              <w:jc w:val="right"/>
              <w:cnfStyle w:val="000000000000" w:firstRow="0" w:lastRow="0" w:firstColumn="0" w:lastColumn="0" w:oddVBand="0" w:evenVBand="0" w:oddHBand="0" w:evenHBand="0" w:firstRowFirstColumn="0" w:firstRowLastColumn="0" w:lastRowFirstColumn="0" w:lastRowLastColumn="0"/>
            </w:pPr>
            <w:r>
              <w:t>4</w:t>
            </w:r>
          </w:p>
        </w:tc>
        <w:tc>
          <w:tcPr>
            <w:tcW w:w="1205" w:type="dxa"/>
          </w:tcPr>
          <w:p w:rsidR="00644583" w:rsidRPr="009E7227" w:rsidRDefault="000377BC" w:rsidP="000377BC">
            <w:pPr>
              <w:ind w:left="114" w:right="183"/>
              <w:jc w:val="center"/>
              <w:cnfStyle w:val="000000000000" w:firstRow="0" w:lastRow="0" w:firstColumn="0" w:lastColumn="0" w:oddVBand="0" w:evenVBand="0" w:oddHBand="0" w:evenHBand="0" w:firstRowFirstColumn="0" w:firstRowLastColumn="0" w:lastRowFirstColumn="0" w:lastRowLastColumn="0"/>
            </w:pPr>
            <w:r>
              <w:t xml:space="preserve">         4</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644583" w:rsidRPr="009E7227" w:rsidRDefault="00644583" w:rsidP="00736C14">
            <w:pPr>
              <w:ind w:left="114"/>
              <w:rPr>
                <w:lang w:val="es-ES_tradnl"/>
              </w:rPr>
            </w:pPr>
            <w:r w:rsidRPr="009E7227">
              <w:rPr>
                <w:lang w:val="es-ES_tradnl"/>
              </w:rPr>
              <w:t>Óptico Optometrista</w:t>
            </w:r>
          </w:p>
        </w:tc>
        <w:tc>
          <w:tcPr>
            <w:tcW w:w="1204" w:type="dxa"/>
          </w:tcPr>
          <w:p w:rsidR="00644583" w:rsidRPr="009E7227" w:rsidRDefault="00F91AE6" w:rsidP="00736C14">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9E7227" w:rsidRDefault="000377BC" w:rsidP="000377BC">
            <w:pPr>
              <w:ind w:left="114" w:right="183"/>
              <w:jc w:val="cente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 xml:space="preserve">        1</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Técnicos superiores especialistas</w:t>
            </w:r>
          </w:p>
        </w:tc>
        <w:tc>
          <w:tcPr>
            <w:tcW w:w="1204" w:type="dxa"/>
          </w:tcPr>
          <w:p w:rsidR="00644583" w:rsidRPr="009E7227" w:rsidRDefault="00F91AE6" w:rsidP="00736C14">
            <w:pPr>
              <w:ind w:left="114" w:right="246"/>
              <w:jc w:val="right"/>
              <w:cnfStyle w:val="000000000000" w:firstRow="0" w:lastRow="0" w:firstColumn="0" w:lastColumn="0" w:oddVBand="0" w:evenVBand="0" w:oddHBand="0" w:evenHBand="0" w:firstRowFirstColumn="0" w:firstRowLastColumn="0" w:lastRowFirstColumn="0" w:lastRowLastColumn="0"/>
            </w:pPr>
            <w:r>
              <w:t>11</w:t>
            </w:r>
          </w:p>
        </w:tc>
        <w:tc>
          <w:tcPr>
            <w:tcW w:w="1205" w:type="dxa"/>
          </w:tcPr>
          <w:p w:rsidR="00644583" w:rsidRPr="009E7227" w:rsidRDefault="000377BC" w:rsidP="000377BC">
            <w:pPr>
              <w:ind w:left="114" w:right="183"/>
              <w:jc w:val="center"/>
              <w:cnfStyle w:val="000000000000" w:firstRow="0" w:lastRow="0" w:firstColumn="0" w:lastColumn="0" w:oddVBand="0" w:evenVBand="0" w:oddHBand="0" w:evenHBand="0" w:firstRowFirstColumn="0" w:firstRowLastColumn="0" w:lastRowFirstColumn="0" w:lastRowLastColumn="0"/>
            </w:pPr>
            <w:r>
              <w:t xml:space="preserve">        11</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644583" w:rsidRPr="009E7227" w:rsidRDefault="00036FC2" w:rsidP="00736C14">
            <w:pPr>
              <w:ind w:left="114"/>
              <w:rPr>
                <w:lang w:val="es-ES_tradnl"/>
              </w:rPr>
            </w:pPr>
            <w:r w:rsidRPr="00276700">
              <w:rPr>
                <w:lang w:val="es-ES_tradnl"/>
              </w:rPr>
              <w:t>Técnicos en Farmacia</w:t>
            </w:r>
            <w:r>
              <w:rPr>
                <w:lang w:val="es-ES_tradnl"/>
              </w:rPr>
              <w:t xml:space="preserve"> </w:t>
            </w:r>
          </w:p>
        </w:tc>
        <w:tc>
          <w:tcPr>
            <w:tcW w:w="1204" w:type="dxa"/>
          </w:tcPr>
          <w:p w:rsidR="00644583" w:rsidRPr="009E7227" w:rsidRDefault="00644583" w:rsidP="00736C14">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644583" w:rsidRPr="009E7227" w:rsidRDefault="000377BC" w:rsidP="000377BC">
            <w:pPr>
              <w:ind w:left="114" w:right="183"/>
              <w:jc w:val="center"/>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 xml:space="preserve">        13</w:t>
            </w:r>
          </w:p>
        </w:tc>
      </w:tr>
      <w:tr w:rsidR="0064458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9E7227" w:rsidRDefault="00644583" w:rsidP="00736C14">
            <w:pPr>
              <w:ind w:left="114"/>
            </w:pPr>
            <w:r w:rsidRPr="009E7227">
              <w:rPr>
                <w:lang w:val="es-ES_tradnl"/>
              </w:rPr>
              <w:t>Técnico en Cuidados Auxiliares Enfermería</w:t>
            </w:r>
          </w:p>
        </w:tc>
        <w:tc>
          <w:tcPr>
            <w:tcW w:w="1204" w:type="dxa"/>
          </w:tcPr>
          <w:p w:rsidR="00644583" w:rsidRPr="009E7227" w:rsidRDefault="00F91AE6" w:rsidP="00736C14">
            <w:pPr>
              <w:ind w:left="114" w:right="246"/>
              <w:jc w:val="right"/>
              <w:cnfStyle w:val="000000000000" w:firstRow="0" w:lastRow="0" w:firstColumn="0" w:lastColumn="0" w:oddVBand="0" w:evenVBand="0" w:oddHBand="0" w:evenHBand="0" w:firstRowFirstColumn="0" w:firstRowLastColumn="0" w:lastRowFirstColumn="0" w:lastRowLastColumn="0"/>
            </w:pPr>
            <w:r>
              <w:t>381</w:t>
            </w:r>
          </w:p>
        </w:tc>
        <w:tc>
          <w:tcPr>
            <w:tcW w:w="1205" w:type="dxa"/>
          </w:tcPr>
          <w:p w:rsidR="00644583" w:rsidRPr="009E7227" w:rsidRDefault="000377BC" w:rsidP="000377BC">
            <w:pPr>
              <w:ind w:left="114" w:right="183"/>
              <w:jc w:val="right"/>
              <w:cnfStyle w:val="000000000000" w:firstRow="0" w:lastRow="0" w:firstColumn="0" w:lastColumn="0" w:oddVBand="0" w:evenVBand="0" w:oddHBand="0" w:evenHBand="0" w:firstRowFirstColumn="0" w:firstRowLastColumn="0" w:lastRowFirstColumn="0" w:lastRowLastColumn="0"/>
            </w:pPr>
            <w:r>
              <w:t>435</w:t>
            </w:r>
          </w:p>
        </w:tc>
      </w:tr>
      <w:tr w:rsidR="00644583" w:rsidRPr="009E7227"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644583" w:rsidRPr="005E078F" w:rsidRDefault="00644583" w:rsidP="00736C14">
            <w:pPr>
              <w:spacing w:before="0"/>
              <w:ind w:left="114" w:right="181"/>
              <w:rPr>
                <w:rFonts w:ascii="Montserrat SemiBold" w:hAnsi="Montserrat SemiBold"/>
                <w:color w:val="000000" w:themeColor="text1"/>
              </w:rPr>
            </w:pPr>
            <w:r w:rsidRPr="005E078F">
              <w:rPr>
                <w:rFonts w:ascii="Montserrat SemiBold" w:hAnsi="Montserrat SemiBold"/>
                <w:color w:val="000000" w:themeColor="text1"/>
                <w:lang w:val="es-ES_tradnl"/>
              </w:rPr>
              <w:t>PERSONAL NO SANITARIO</w:t>
            </w:r>
          </w:p>
        </w:tc>
      </w:tr>
      <w:tr w:rsidR="00276700"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DE4F5C" w:rsidRDefault="00276700" w:rsidP="00736C14">
            <w:pPr>
              <w:ind w:left="114"/>
            </w:pPr>
            <w:r w:rsidRPr="00DE4F5C">
              <w:t>Grupo Técnico Función Administrativa</w:t>
            </w:r>
          </w:p>
        </w:tc>
        <w:tc>
          <w:tcPr>
            <w:tcW w:w="1204" w:type="dxa"/>
          </w:tcPr>
          <w:p w:rsidR="00276700" w:rsidRPr="009E7227" w:rsidRDefault="00F91AE6" w:rsidP="00736C14">
            <w:pPr>
              <w:ind w:right="246"/>
              <w:jc w:val="right"/>
              <w:cnfStyle w:val="000000000000" w:firstRow="0" w:lastRow="0" w:firstColumn="0" w:lastColumn="0" w:oddVBand="0" w:evenVBand="0" w:oddHBand="0" w:evenHBand="0" w:firstRowFirstColumn="0" w:firstRowLastColumn="0" w:lastRowFirstColumn="0" w:lastRowLastColumn="0"/>
            </w:pPr>
            <w:r>
              <w:t>10</w:t>
            </w:r>
          </w:p>
        </w:tc>
        <w:tc>
          <w:tcPr>
            <w:tcW w:w="1205" w:type="dxa"/>
          </w:tcPr>
          <w:p w:rsidR="00276700"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10</w:t>
            </w:r>
          </w:p>
        </w:tc>
      </w:tr>
      <w:tr w:rsidR="00276700"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DE4F5C" w:rsidRDefault="00276700" w:rsidP="00736C14">
            <w:pPr>
              <w:ind w:left="114"/>
            </w:pPr>
            <w:r w:rsidRPr="00DE4F5C">
              <w:t>Grupo Gestión Función Administrativa</w:t>
            </w:r>
          </w:p>
        </w:tc>
        <w:tc>
          <w:tcPr>
            <w:tcW w:w="1204" w:type="dxa"/>
          </w:tcPr>
          <w:p w:rsidR="00276700" w:rsidRPr="009E7227" w:rsidRDefault="00F91AE6" w:rsidP="00736C14">
            <w:pPr>
              <w:ind w:right="246"/>
              <w:jc w:val="right"/>
              <w:cnfStyle w:val="000000000000" w:firstRow="0" w:lastRow="0" w:firstColumn="0" w:lastColumn="0" w:oddVBand="0" w:evenVBand="0" w:oddHBand="0" w:evenHBand="0" w:firstRowFirstColumn="0" w:firstRowLastColumn="0" w:lastRowFirstColumn="0" w:lastRowLastColumn="0"/>
            </w:pPr>
            <w:r>
              <w:t>3</w:t>
            </w:r>
          </w:p>
        </w:tc>
        <w:tc>
          <w:tcPr>
            <w:tcW w:w="1205" w:type="dxa"/>
          </w:tcPr>
          <w:p w:rsidR="00276700"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3</w:t>
            </w:r>
          </w:p>
        </w:tc>
      </w:tr>
      <w:tr w:rsidR="00276700"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DE4F5C" w:rsidRDefault="00276700" w:rsidP="00736C14">
            <w:pPr>
              <w:ind w:left="114"/>
            </w:pPr>
            <w:r w:rsidRPr="00DE4F5C">
              <w:t>Grupo Administrativo y resto</w:t>
            </w:r>
            <w:r>
              <w:t xml:space="preserve"> de la categoría</w:t>
            </w:r>
            <w:r w:rsidRPr="00DE4F5C">
              <w:t xml:space="preserve"> C</w:t>
            </w:r>
          </w:p>
        </w:tc>
        <w:tc>
          <w:tcPr>
            <w:tcW w:w="1204" w:type="dxa"/>
          </w:tcPr>
          <w:p w:rsidR="00276700" w:rsidRPr="009E7227" w:rsidRDefault="00F91AE6" w:rsidP="00736C14">
            <w:pPr>
              <w:ind w:right="246"/>
              <w:jc w:val="right"/>
              <w:cnfStyle w:val="000000000000" w:firstRow="0" w:lastRow="0" w:firstColumn="0" w:lastColumn="0" w:oddVBand="0" w:evenVBand="0" w:oddHBand="0" w:evenHBand="0" w:firstRowFirstColumn="0" w:firstRowLastColumn="0" w:lastRowFirstColumn="0" w:lastRowLastColumn="0"/>
            </w:pPr>
            <w:r>
              <w:t>3</w:t>
            </w:r>
          </w:p>
        </w:tc>
        <w:tc>
          <w:tcPr>
            <w:tcW w:w="1205" w:type="dxa"/>
          </w:tcPr>
          <w:p w:rsidR="00276700"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3</w:t>
            </w:r>
          </w:p>
        </w:tc>
      </w:tr>
      <w:tr w:rsidR="00276700"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DE4F5C" w:rsidRDefault="00276700" w:rsidP="00736C14">
            <w:pPr>
              <w:ind w:left="114"/>
            </w:pPr>
            <w:r w:rsidRPr="00DE4F5C">
              <w:t>Aux</w:t>
            </w:r>
            <w:r>
              <w:t>iliares</w:t>
            </w:r>
            <w:r w:rsidRPr="00DE4F5C">
              <w:t xml:space="preserve"> Administrativo</w:t>
            </w:r>
            <w:r>
              <w:t>s</w:t>
            </w:r>
            <w:r w:rsidRPr="00DE4F5C">
              <w:t xml:space="preserve"> y  resto</w:t>
            </w:r>
            <w:r>
              <w:t xml:space="preserve"> de la categoría</w:t>
            </w:r>
            <w:r w:rsidRPr="00DE4F5C">
              <w:t xml:space="preserve">  D</w:t>
            </w:r>
          </w:p>
        </w:tc>
        <w:tc>
          <w:tcPr>
            <w:tcW w:w="1204" w:type="dxa"/>
          </w:tcPr>
          <w:p w:rsidR="00276700" w:rsidRPr="009E7227" w:rsidRDefault="00F91AE6" w:rsidP="00736C14">
            <w:pPr>
              <w:ind w:right="246"/>
              <w:jc w:val="right"/>
              <w:cnfStyle w:val="000000000000" w:firstRow="0" w:lastRow="0" w:firstColumn="0" w:lastColumn="0" w:oddVBand="0" w:evenVBand="0" w:oddHBand="0" w:evenHBand="0" w:firstRowFirstColumn="0" w:firstRowLastColumn="0" w:lastRowFirstColumn="0" w:lastRowLastColumn="0"/>
            </w:pPr>
            <w:r>
              <w:t>11</w:t>
            </w:r>
          </w:p>
        </w:tc>
        <w:tc>
          <w:tcPr>
            <w:tcW w:w="1205" w:type="dxa"/>
          </w:tcPr>
          <w:p w:rsidR="00276700"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12</w:t>
            </w:r>
          </w:p>
        </w:tc>
      </w:tr>
      <w:tr w:rsidR="00276700"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DE4F5C" w:rsidRDefault="00A054CC" w:rsidP="00736C14">
            <w:pPr>
              <w:ind w:left="114"/>
            </w:pPr>
            <w:r>
              <w:t>C</w:t>
            </w:r>
            <w:r w:rsidR="00276700" w:rsidRPr="00DE4F5C">
              <w:t xml:space="preserve">eladores y resto </w:t>
            </w:r>
          </w:p>
        </w:tc>
        <w:tc>
          <w:tcPr>
            <w:tcW w:w="1204" w:type="dxa"/>
          </w:tcPr>
          <w:p w:rsidR="00276700" w:rsidRPr="009E7227" w:rsidRDefault="00F91AE6" w:rsidP="00736C14">
            <w:pPr>
              <w:ind w:right="246"/>
              <w:jc w:val="right"/>
              <w:cnfStyle w:val="000000000000" w:firstRow="0" w:lastRow="0" w:firstColumn="0" w:lastColumn="0" w:oddVBand="0" w:evenVBand="0" w:oddHBand="0" w:evenHBand="0" w:firstRowFirstColumn="0" w:firstRowLastColumn="0" w:lastRowFirstColumn="0" w:lastRowLastColumn="0"/>
            </w:pPr>
            <w:r>
              <w:t>6</w:t>
            </w:r>
          </w:p>
        </w:tc>
        <w:tc>
          <w:tcPr>
            <w:tcW w:w="1205" w:type="dxa"/>
          </w:tcPr>
          <w:p w:rsidR="00276700"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6</w:t>
            </w:r>
          </w:p>
        </w:tc>
      </w:tr>
      <w:tr w:rsidR="00004A08" w:rsidRPr="00004A08"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644583" w:rsidRPr="00004A08" w:rsidRDefault="00644583" w:rsidP="00736C14">
            <w:pPr>
              <w:spacing w:before="0"/>
              <w:ind w:left="114" w:right="181"/>
              <w:rPr>
                <w:rFonts w:ascii="Montserrat SemiBold" w:hAnsi="Montserrat SemiBold"/>
                <w:color w:val="FFFFFF" w:themeColor="background1"/>
              </w:rPr>
            </w:pPr>
            <w:r w:rsidRPr="005E078F">
              <w:rPr>
                <w:rFonts w:ascii="Montserrat SemiBold" w:hAnsi="Montserrat SemiBold"/>
                <w:color w:val="000000" w:themeColor="text1"/>
                <w:lang w:val="es-ES_tradnl"/>
              </w:rPr>
              <w:t>DO</w:t>
            </w:r>
            <w:r w:rsidRPr="005E078F">
              <w:rPr>
                <w:rFonts w:ascii="Montserrat SemiBold" w:hAnsi="Montserrat SemiBold"/>
                <w:color w:val="000000" w:themeColor="text1"/>
                <w:shd w:val="clear" w:color="auto" w:fill="DAEEF3" w:themeFill="accent5" w:themeFillTint="33"/>
                <w:lang w:val="es-ES_tradnl"/>
              </w:rPr>
              <w:t>CENCIA</w:t>
            </w:r>
          </w:p>
        </w:tc>
      </w:tr>
      <w:tr w:rsidR="00FB7C9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FB7C93" w:rsidRPr="00DE4F5C" w:rsidRDefault="00FB7C93" w:rsidP="00736C14">
            <w:pPr>
              <w:ind w:left="114"/>
              <w:rPr>
                <w:lang w:val="es-ES_tradnl"/>
              </w:rPr>
            </w:pPr>
            <w:r w:rsidRPr="00DE4F5C">
              <w:rPr>
                <w:lang w:val="es-ES_tradnl"/>
              </w:rPr>
              <w:t>Residentes Medicina (MIR)</w:t>
            </w:r>
          </w:p>
        </w:tc>
        <w:tc>
          <w:tcPr>
            <w:tcW w:w="1204" w:type="dxa"/>
          </w:tcPr>
          <w:p w:rsidR="00FB7C93" w:rsidRPr="009E7227" w:rsidRDefault="00F91AE6" w:rsidP="00736C14">
            <w:pPr>
              <w:ind w:right="204"/>
              <w:jc w:val="right"/>
              <w:cnfStyle w:val="000000000000" w:firstRow="0" w:lastRow="0" w:firstColumn="0" w:lastColumn="0" w:oddVBand="0" w:evenVBand="0" w:oddHBand="0" w:evenHBand="0" w:firstRowFirstColumn="0" w:firstRowLastColumn="0" w:lastRowFirstColumn="0" w:lastRowLastColumn="0"/>
            </w:pPr>
            <w:r>
              <w:t>36</w:t>
            </w:r>
          </w:p>
        </w:tc>
        <w:tc>
          <w:tcPr>
            <w:tcW w:w="1205" w:type="dxa"/>
          </w:tcPr>
          <w:p w:rsidR="00FB7C93"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53</w:t>
            </w:r>
          </w:p>
        </w:tc>
      </w:tr>
      <w:tr w:rsidR="00FB7C93" w:rsidRPr="009E7227"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FB7C93" w:rsidRPr="00DE4F5C" w:rsidRDefault="00FB7C93" w:rsidP="00736C14">
            <w:pPr>
              <w:ind w:left="114"/>
              <w:rPr>
                <w:lang w:val="es-ES_tradnl"/>
              </w:rPr>
            </w:pPr>
            <w:r w:rsidRPr="00DE4F5C">
              <w:rPr>
                <w:lang w:val="es-ES_tradnl"/>
              </w:rPr>
              <w:t xml:space="preserve">Residentes </w:t>
            </w:r>
            <w:r>
              <w:rPr>
                <w:lang w:val="es-ES_tradnl"/>
              </w:rPr>
              <w:t>Enfermería (EIR)</w:t>
            </w:r>
          </w:p>
        </w:tc>
        <w:tc>
          <w:tcPr>
            <w:tcW w:w="1204" w:type="dxa"/>
          </w:tcPr>
          <w:p w:rsidR="00FB7C93" w:rsidRPr="009E7227" w:rsidRDefault="00F91AE6" w:rsidP="00736C14">
            <w:pPr>
              <w:ind w:right="204"/>
              <w:jc w:val="right"/>
              <w:cnfStyle w:val="000000000000" w:firstRow="0" w:lastRow="0" w:firstColumn="0" w:lastColumn="0" w:oddVBand="0" w:evenVBand="0" w:oddHBand="0" w:evenHBand="0" w:firstRowFirstColumn="0" w:firstRowLastColumn="0" w:lastRowFirstColumn="0" w:lastRowLastColumn="0"/>
            </w:pPr>
            <w:r>
              <w:t>6</w:t>
            </w:r>
          </w:p>
        </w:tc>
        <w:tc>
          <w:tcPr>
            <w:tcW w:w="1205" w:type="dxa"/>
          </w:tcPr>
          <w:p w:rsidR="00FB7C93" w:rsidRPr="009E7227" w:rsidRDefault="00A16672" w:rsidP="00736C14">
            <w:pPr>
              <w:ind w:right="183"/>
              <w:cnfStyle w:val="000000000000" w:firstRow="0" w:lastRow="0" w:firstColumn="0" w:lastColumn="0" w:oddVBand="0" w:evenVBand="0" w:oddHBand="0" w:evenHBand="0" w:firstRowFirstColumn="0" w:firstRowLastColumn="0" w:lastRowFirstColumn="0" w:lastRowLastColumn="0"/>
            </w:pPr>
            <w:r>
              <w:t xml:space="preserve">             8</w:t>
            </w:r>
          </w:p>
        </w:tc>
      </w:tr>
      <w:tr w:rsidR="00FB7C93" w:rsidRPr="009E7227" w:rsidTr="00644A28">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rsidR="00FB7C93" w:rsidRPr="00493983" w:rsidRDefault="00FB7C93" w:rsidP="00736C14">
            <w:pPr>
              <w:ind w:left="114"/>
              <w:rPr>
                <w:rFonts w:ascii="Montserrat SemiBold" w:hAnsi="Montserrat SemiBold"/>
              </w:rPr>
            </w:pPr>
            <w:r w:rsidRPr="00493983">
              <w:rPr>
                <w:rFonts w:ascii="Montserrat SemiBold" w:hAnsi="Montserrat SemiBold"/>
                <w:lang w:val="es-ES_tradnl"/>
              </w:rPr>
              <w:t>TOTAL</w:t>
            </w:r>
          </w:p>
        </w:tc>
        <w:tc>
          <w:tcPr>
            <w:tcW w:w="1204" w:type="dxa"/>
          </w:tcPr>
          <w:p w:rsidR="00FB7C93" w:rsidRPr="00493983" w:rsidRDefault="00F91AE6" w:rsidP="00736C14">
            <w:pPr>
              <w:ind w:right="204"/>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1.400</w:t>
            </w:r>
          </w:p>
        </w:tc>
        <w:tc>
          <w:tcPr>
            <w:tcW w:w="1205" w:type="dxa"/>
          </w:tcPr>
          <w:p w:rsidR="00FB7C93" w:rsidRPr="00493983" w:rsidRDefault="00A16672" w:rsidP="00736C14">
            <w:pPr>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0"/>
              </w:rPr>
            </w:pPr>
            <w:r>
              <w:rPr>
                <w:rFonts w:ascii="Montserrat SemiBold" w:hAnsi="Montserrat SemiBold"/>
                <w:sz w:val="20"/>
              </w:rPr>
              <w:t xml:space="preserve">    1.579</w:t>
            </w:r>
          </w:p>
        </w:tc>
      </w:tr>
    </w:tbl>
    <w:p w:rsidR="00E172A8" w:rsidRDefault="00E172A8" w:rsidP="00DF3267">
      <w:pPr>
        <w:pStyle w:val="Piedetabla"/>
      </w:pPr>
    </w:p>
    <w:p w:rsidR="00286308" w:rsidRPr="009E7227" w:rsidRDefault="00FB7C93" w:rsidP="00DF3267">
      <w:pPr>
        <w:pStyle w:val="Piedetabla"/>
      </w:pPr>
      <w:r>
        <w:t xml:space="preserve">A </w:t>
      </w:r>
      <w:r w:rsidRPr="00FB7C93">
        <w:t xml:space="preserve"> 31 de diciembre de 2020</w:t>
      </w:r>
      <w:r w:rsidR="00286308" w:rsidRPr="009E7227">
        <w:br w:type="page"/>
      </w:r>
    </w:p>
    <w:p w:rsidR="007B400F" w:rsidRDefault="00EA59AD" w:rsidP="00E44602">
      <w:pPr>
        <w:pStyle w:val="TITULO-Nivel2"/>
      </w:pPr>
      <w:bookmarkStart w:id="30" w:name="_Toc75343941"/>
      <w:bookmarkStart w:id="31" w:name="_Toc86759008"/>
      <w:r w:rsidRPr="009E7227">
        <w:lastRenderedPageBreak/>
        <w:t>Recursos Materiales</w:t>
      </w:r>
      <w:bookmarkEnd w:id="26"/>
      <w:bookmarkEnd w:id="30"/>
      <w:bookmarkEnd w:id="31"/>
    </w:p>
    <w:p w:rsidR="004F499A" w:rsidRPr="009E7227" w:rsidRDefault="004F499A"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4F499A" w:rsidRPr="004F499A" w:rsidTr="00D77135">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CA0B81" w:rsidRPr="004F499A" w:rsidRDefault="00CA0B81" w:rsidP="004F499A">
            <w:pPr>
              <w:rPr>
                <w:rFonts w:ascii="Montserrat SemiBold" w:hAnsi="Montserrat SemiBold"/>
              </w:rPr>
            </w:pPr>
            <w:r w:rsidRPr="004F499A">
              <w:rPr>
                <w:rFonts w:ascii="Montserrat SemiBold" w:hAnsi="Montserrat SemiBold"/>
              </w:rPr>
              <w:t>CAMAS</w:t>
            </w:r>
          </w:p>
        </w:tc>
        <w:tc>
          <w:tcPr>
            <w:cnfStyle w:val="000001000000" w:firstRow="0" w:lastRow="0" w:firstColumn="0" w:lastColumn="0" w:oddVBand="0" w:evenVBand="1" w:oddHBand="0" w:evenHBand="0" w:firstRowFirstColumn="0" w:firstRowLastColumn="0" w:lastRowFirstColumn="0" w:lastRowLastColumn="0"/>
            <w:tcW w:w="806" w:type="pct"/>
          </w:tcPr>
          <w:p w:rsidR="00CA0B81" w:rsidRPr="004F499A" w:rsidRDefault="00CA0B81" w:rsidP="004B2722">
            <w:pPr>
              <w:jc w:val="center"/>
              <w:rPr>
                <w:rFonts w:ascii="Montserrat SemiBold" w:hAnsi="Montserrat SemiBold"/>
              </w:rPr>
            </w:pPr>
            <w:r w:rsidRPr="004F499A">
              <w:rPr>
                <w:rFonts w:ascii="Montserrat SemiBold" w:hAnsi="Montserrat SemiBold"/>
              </w:rPr>
              <w:t>2019</w:t>
            </w:r>
          </w:p>
        </w:tc>
        <w:tc>
          <w:tcPr>
            <w:tcW w:w="806" w:type="pct"/>
          </w:tcPr>
          <w:p w:rsidR="00CA0B81" w:rsidRPr="004F499A" w:rsidRDefault="00CA0B81" w:rsidP="004B27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4F499A">
              <w:rPr>
                <w:rFonts w:ascii="Montserrat SemiBold" w:hAnsi="Montserrat SemiBold"/>
              </w:rPr>
              <w:t>2020</w:t>
            </w:r>
          </w:p>
        </w:tc>
      </w:tr>
      <w:tr w:rsidR="008B2106" w:rsidRPr="00FF53C5" w:rsidTr="00BF20F1">
        <w:trPr>
          <w:trHeight w:val="340"/>
        </w:trPr>
        <w:tc>
          <w:tcPr>
            <w:tcW w:w="3388" w:type="pct"/>
          </w:tcPr>
          <w:p w:rsidR="008B2106" w:rsidRPr="00FF53C5" w:rsidRDefault="008B2106" w:rsidP="008B2106">
            <w:r w:rsidRPr="00FF53C5">
              <w:t>Camas Instaladas</w:t>
            </w:r>
            <w:r w:rsidRPr="00FF53C5">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FF53C5" w:rsidRDefault="00F91AE6" w:rsidP="00F91AE6">
            <w:pPr>
              <w:jc w:val="right"/>
            </w:pPr>
            <w:r>
              <w:t>276</w:t>
            </w:r>
          </w:p>
        </w:tc>
        <w:tc>
          <w:tcPr>
            <w:tcW w:w="806" w:type="pct"/>
            <w:vAlign w:val="bottom"/>
          </w:tcPr>
          <w:p w:rsidR="008B2106" w:rsidRDefault="00F91AE6" w:rsidP="00F91AE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276</w:t>
            </w:r>
          </w:p>
        </w:tc>
      </w:tr>
      <w:tr w:rsidR="008B2106" w:rsidRPr="00FF53C5" w:rsidTr="00BF20F1">
        <w:trPr>
          <w:trHeight w:val="340"/>
        </w:trPr>
        <w:tc>
          <w:tcPr>
            <w:tcW w:w="3388" w:type="pct"/>
          </w:tcPr>
          <w:p w:rsidR="008B2106" w:rsidRPr="00FF53C5" w:rsidRDefault="008B2106" w:rsidP="008B2106">
            <w:pPr>
              <w:rPr>
                <w:highlight w:val="yellow"/>
              </w:rPr>
            </w:pPr>
            <w:r w:rsidRPr="00FF53C5">
              <w:t>Camas funcionantes</w:t>
            </w:r>
            <w:r w:rsidRPr="00FF53C5">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FF53C5" w:rsidRDefault="00F91AE6" w:rsidP="00F91AE6">
            <w:pPr>
              <w:jc w:val="right"/>
            </w:pPr>
            <w:r>
              <w:t>274</w:t>
            </w:r>
          </w:p>
        </w:tc>
        <w:tc>
          <w:tcPr>
            <w:tcW w:w="806" w:type="pct"/>
            <w:vAlign w:val="bottom"/>
          </w:tcPr>
          <w:p w:rsidR="008B2106" w:rsidRDefault="00F91AE6" w:rsidP="00F91A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289</w:t>
            </w:r>
          </w:p>
        </w:tc>
      </w:tr>
      <w:tr w:rsidR="00D12CB5" w:rsidRPr="00D77135" w:rsidTr="008B2106">
        <w:trPr>
          <w:trHeight w:val="340"/>
        </w:trPr>
        <w:tc>
          <w:tcPr>
            <w:tcW w:w="3388" w:type="pct"/>
            <w:shd w:val="clear" w:color="auto" w:fill="DAEEF3" w:themeFill="accent5" w:themeFillTint="33"/>
          </w:tcPr>
          <w:p w:rsidR="00CA0B81" w:rsidRPr="008E728D" w:rsidRDefault="00CA0B81" w:rsidP="006929AA">
            <w:pPr>
              <w:rPr>
                <w:rFonts w:ascii="Montserrat SemiBold" w:hAnsi="Montserrat SemiBold"/>
                <w:b/>
              </w:rPr>
            </w:pPr>
            <w:r w:rsidRPr="008E728D">
              <w:rPr>
                <w:rFonts w:ascii="Montserrat SemiBold" w:hAnsi="Montserrat SemiBold"/>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rsidR="00CA0B81" w:rsidRPr="008E728D" w:rsidRDefault="00CA0B81" w:rsidP="00F91AE6">
            <w:pPr>
              <w:jc w:val="right"/>
              <w:rPr>
                <w:rFonts w:ascii="Montserrat SemiBold" w:hAnsi="Montserrat SemiBold"/>
                <w:b/>
              </w:rPr>
            </w:pPr>
          </w:p>
        </w:tc>
        <w:tc>
          <w:tcPr>
            <w:tcW w:w="806" w:type="pct"/>
            <w:shd w:val="clear" w:color="auto" w:fill="DAEEF3" w:themeFill="accent5" w:themeFillTint="33"/>
          </w:tcPr>
          <w:p w:rsidR="00CA0B81" w:rsidRPr="008E728D" w:rsidRDefault="00CA0B81" w:rsidP="00F91A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F91AE6" w:rsidRPr="00FF53C5" w:rsidTr="00F91AE6">
        <w:trPr>
          <w:trHeight w:val="340"/>
        </w:trPr>
        <w:tc>
          <w:tcPr>
            <w:tcW w:w="3388" w:type="pct"/>
          </w:tcPr>
          <w:p w:rsidR="00F91AE6" w:rsidRPr="00FF53C5" w:rsidRDefault="00F91AE6" w:rsidP="00F91AE6">
            <w:r w:rsidRPr="00FF53C5">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14</w:t>
            </w:r>
          </w:p>
        </w:tc>
        <w:tc>
          <w:tcPr>
            <w:tcW w:w="806" w:type="pct"/>
          </w:tcPr>
          <w:p w:rsidR="00F91AE6" w:rsidRPr="00FF53C5" w:rsidRDefault="00F91AE6" w:rsidP="00F91AE6">
            <w:pPr>
              <w:jc w:val="right"/>
              <w:cnfStyle w:val="000000000000" w:firstRow="0" w:lastRow="0" w:firstColumn="0" w:lastColumn="0" w:oddVBand="0" w:evenVBand="0" w:oddHBand="0" w:evenHBand="0" w:firstRowFirstColumn="0" w:firstRowLastColumn="0" w:lastRowFirstColumn="0" w:lastRowLastColumn="0"/>
            </w:pPr>
            <w:r>
              <w:t>14</w:t>
            </w:r>
          </w:p>
        </w:tc>
      </w:tr>
      <w:tr w:rsidR="00F91AE6" w:rsidRPr="00D77135" w:rsidTr="00F91AE6">
        <w:trPr>
          <w:trHeight w:val="340"/>
        </w:trPr>
        <w:tc>
          <w:tcPr>
            <w:tcW w:w="3388" w:type="pct"/>
            <w:shd w:val="clear" w:color="auto" w:fill="DAEEF3" w:themeFill="accent5" w:themeFillTint="33"/>
          </w:tcPr>
          <w:p w:rsidR="00F91AE6" w:rsidRPr="00061C45" w:rsidRDefault="00F91AE6" w:rsidP="00F91AE6">
            <w:pPr>
              <w:rPr>
                <w:rFonts w:ascii="Montserrat SemiBold" w:hAnsi="Montserrat SemiBold"/>
                <w:b/>
              </w:rPr>
            </w:pPr>
            <w:r w:rsidRPr="00061C45">
              <w:rPr>
                <w:rFonts w:ascii="Montserrat SemiBold" w:hAnsi="Montserrat SemiBold"/>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F91AE6" w:rsidRPr="002F0E96" w:rsidRDefault="00F91AE6" w:rsidP="00F91AE6">
            <w:pPr>
              <w:jc w:val="right"/>
            </w:pPr>
          </w:p>
        </w:tc>
        <w:tc>
          <w:tcPr>
            <w:tcW w:w="806" w:type="pct"/>
            <w:shd w:val="clear" w:color="auto" w:fill="DAEEF3" w:themeFill="accent5" w:themeFillTint="33"/>
          </w:tcPr>
          <w:p w:rsidR="00F91AE6" w:rsidRPr="00061C45" w:rsidRDefault="00F91AE6" w:rsidP="00F91A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F91AE6" w:rsidRPr="00FF53C5" w:rsidTr="00F91AE6">
        <w:trPr>
          <w:trHeight w:val="340"/>
        </w:trPr>
        <w:tc>
          <w:tcPr>
            <w:tcW w:w="3388" w:type="pct"/>
          </w:tcPr>
          <w:p w:rsidR="00F91AE6" w:rsidRPr="00FF53C5" w:rsidRDefault="00F91AE6" w:rsidP="00F91AE6">
            <w:r w:rsidRPr="00FF53C5">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7</w:t>
            </w:r>
          </w:p>
        </w:tc>
        <w:tc>
          <w:tcPr>
            <w:tcW w:w="806" w:type="pct"/>
            <w:vAlign w:val="bottom"/>
          </w:tcPr>
          <w:p w:rsidR="00F91AE6" w:rsidRDefault="00F91AE6" w:rsidP="00F91AE6">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7</w:t>
            </w:r>
          </w:p>
        </w:tc>
      </w:tr>
      <w:tr w:rsidR="00F91AE6" w:rsidRPr="00FF53C5" w:rsidTr="00F91AE6">
        <w:trPr>
          <w:trHeight w:val="340"/>
        </w:trPr>
        <w:tc>
          <w:tcPr>
            <w:tcW w:w="3388" w:type="pct"/>
          </w:tcPr>
          <w:p w:rsidR="00F91AE6" w:rsidRPr="00FF53C5" w:rsidRDefault="00F91AE6" w:rsidP="00F91AE6">
            <w:r w:rsidRPr="00FF53C5">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137</w:t>
            </w:r>
          </w:p>
        </w:tc>
        <w:tc>
          <w:tcPr>
            <w:tcW w:w="806" w:type="pct"/>
            <w:vAlign w:val="bottom"/>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137</w:t>
            </w:r>
          </w:p>
        </w:tc>
      </w:tr>
      <w:tr w:rsidR="00F91AE6" w:rsidRPr="00FF53C5" w:rsidTr="00F91AE6">
        <w:trPr>
          <w:trHeight w:val="340"/>
        </w:trPr>
        <w:tc>
          <w:tcPr>
            <w:tcW w:w="3388" w:type="pct"/>
          </w:tcPr>
          <w:p w:rsidR="00F91AE6" w:rsidRPr="00FF53C5" w:rsidRDefault="00F91AE6" w:rsidP="00F91AE6">
            <w:r w:rsidRPr="00FF53C5">
              <w:t>Consultas en Centros de especialidades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6</w:t>
            </w:r>
          </w:p>
        </w:tc>
        <w:tc>
          <w:tcPr>
            <w:tcW w:w="806" w:type="pct"/>
            <w:vAlign w:val="bottom"/>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6</w:t>
            </w:r>
          </w:p>
        </w:tc>
      </w:tr>
      <w:tr w:rsidR="00F91AE6" w:rsidRPr="00D77135" w:rsidTr="00F91AE6">
        <w:trPr>
          <w:trHeight w:val="340"/>
        </w:trPr>
        <w:tc>
          <w:tcPr>
            <w:tcW w:w="3388" w:type="pct"/>
            <w:shd w:val="clear" w:color="auto" w:fill="DAEEF3" w:themeFill="accent5" w:themeFillTint="33"/>
          </w:tcPr>
          <w:p w:rsidR="00F91AE6" w:rsidRPr="00061C45" w:rsidRDefault="00F91AE6" w:rsidP="00F91AE6">
            <w:pPr>
              <w:rPr>
                <w:rFonts w:ascii="Montserrat SemiBold" w:hAnsi="Montserrat SemiBold"/>
                <w:b/>
              </w:rPr>
            </w:pPr>
            <w:r w:rsidRPr="00061C45">
              <w:rPr>
                <w:rFonts w:ascii="Montserrat SemiBold" w:hAnsi="Montserrat SemiBold"/>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F91AE6" w:rsidRPr="002F0E96" w:rsidRDefault="00F91AE6" w:rsidP="00F91AE6">
            <w:pPr>
              <w:jc w:val="right"/>
            </w:pPr>
          </w:p>
        </w:tc>
        <w:tc>
          <w:tcPr>
            <w:tcW w:w="806" w:type="pct"/>
            <w:shd w:val="clear" w:color="auto" w:fill="DAEEF3" w:themeFill="accent5" w:themeFillTint="33"/>
          </w:tcPr>
          <w:p w:rsidR="00F91AE6" w:rsidRPr="00061C45" w:rsidRDefault="00F91AE6" w:rsidP="00F91AE6">
            <w:pPr>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F91AE6" w:rsidRPr="00FF53C5" w:rsidTr="00F91AE6">
        <w:trPr>
          <w:trHeight w:val="340"/>
        </w:trPr>
        <w:tc>
          <w:tcPr>
            <w:tcW w:w="3388" w:type="pct"/>
          </w:tcPr>
          <w:p w:rsidR="00F91AE6" w:rsidRPr="00FF53C5" w:rsidRDefault="00F91AE6" w:rsidP="00F91AE6">
            <w:r w:rsidRPr="00FF53C5">
              <w:t>Oncológico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18445B" w:rsidRDefault="00F91AE6" w:rsidP="00F91AE6">
            <w:pPr>
              <w:jc w:val="right"/>
            </w:pPr>
            <w:r w:rsidRPr="0018445B">
              <w:t>15</w:t>
            </w:r>
          </w:p>
        </w:tc>
        <w:tc>
          <w:tcPr>
            <w:tcW w:w="806" w:type="pct"/>
            <w:vAlign w:val="top"/>
          </w:tcPr>
          <w:p w:rsidR="00F91AE6" w:rsidRPr="00E57E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E57E3B">
              <w:t>15</w:t>
            </w:r>
          </w:p>
        </w:tc>
      </w:tr>
      <w:tr w:rsidR="00F91AE6" w:rsidRPr="00FF53C5" w:rsidTr="00F91AE6">
        <w:trPr>
          <w:trHeight w:val="340"/>
        </w:trPr>
        <w:tc>
          <w:tcPr>
            <w:tcW w:w="3388" w:type="pct"/>
          </w:tcPr>
          <w:p w:rsidR="00F91AE6" w:rsidRPr="00FF53C5" w:rsidRDefault="00F91AE6" w:rsidP="00F91AE6">
            <w:r w:rsidRPr="00FF53C5">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18445B" w:rsidRDefault="00F91AE6" w:rsidP="00F91AE6">
            <w:pPr>
              <w:jc w:val="right"/>
            </w:pPr>
            <w:r w:rsidRPr="0018445B">
              <w:t>30</w:t>
            </w:r>
          </w:p>
        </w:tc>
        <w:tc>
          <w:tcPr>
            <w:tcW w:w="806" w:type="pct"/>
            <w:vAlign w:val="top"/>
          </w:tcPr>
          <w:p w:rsidR="00F91AE6" w:rsidRPr="00E57E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E57E3B">
              <w:t>30</w:t>
            </w:r>
          </w:p>
        </w:tc>
      </w:tr>
      <w:tr w:rsidR="00F91AE6" w:rsidRPr="00FF53C5" w:rsidTr="00F91AE6">
        <w:trPr>
          <w:trHeight w:val="340"/>
        </w:trPr>
        <w:tc>
          <w:tcPr>
            <w:tcW w:w="3388" w:type="pct"/>
          </w:tcPr>
          <w:p w:rsidR="00F91AE6" w:rsidRPr="00FF53C5" w:rsidRDefault="00F91AE6" w:rsidP="00F91AE6">
            <w:r w:rsidRPr="00FF53C5">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18445B" w:rsidRDefault="00F91AE6" w:rsidP="00F91AE6">
            <w:pPr>
              <w:jc w:val="right"/>
            </w:pPr>
            <w:r w:rsidRPr="0018445B">
              <w:t>10</w:t>
            </w:r>
          </w:p>
        </w:tc>
        <w:tc>
          <w:tcPr>
            <w:tcW w:w="806" w:type="pct"/>
            <w:vAlign w:val="top"/>
          </w:tcPr>
          <w:p w:rsidR="00F91AE6" w:rsidRPr="00E57E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E57E3B">
              <w:t>10</w:t>
            </w:r>
          </w:p>
        </w:tc>
      </w:tr>
      <w:tr w:rsidR="00F91AE6" w:rsidRPr="00FF53C5" w:rsidTr="00F91AE6">
        <w:trPr>
          <w:trHeight w:val="340"/>
        </w:trPr>
        <w:tc>
          <w:tcPr>
            <w:tcW w:w="3388" w:type="pct"/>
          </w:tcPr>
          <w:p w:rsidR="00F91AE6" w:rsidRPr="00FF53C5" w:rsidRDefault="00F91AE6" w:rsidP="00F91AE6">
            <w:r w:rsidRPr="00FF53C5">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Default="00F91AE6" w:rsidP="00F91AE6">
            <w:pPr>
              <w:jc w:val="right"/>
            </w:pPr>
            <w:r w:rsidRPr="0018445B">
              <w:t>20</w:t>
            </w:r>
          </w:p>
        </w:tc>
        <w:tc>
          <w:tcPr>
            <w:tcW w:w="806" w:type="pct"/>
            <w:vAlign w:val="top"/>
          </w:tcPr>
          <w:p w:rsidR="00F91AE6" w:rsidRPr="00E57E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E57E3B">
              <w:t>20</w:t>
            </w:r>
          </w:p>
        </w:tc>
      </w:tr>
      <w:tr w:rsidR="00F91AE6" w:rsidRPr="00D77135" w:rsidTr="00F91AE6">
        <w:trPr>
          <w:trHeight w:val="340"/>
        </w:trPr>
        <w:tc>
          <w:tcPr>
            <w:tcW w:w="3388" w:type="pct"/>
            <w:shd w:val="clear" w:color="auto" w:fill="DAEEF3" w:themeFill="accent5" w:themeFillTint="33"/>
          </w:tcPr>
          <w:p w:rsidR="00F91AE6" w:rsidRPr="00061C45" w:rsidRDefault="00F91AE6" w:rsidP="00F91AE6">
            <w:pPr>
              <w:rPr>
                <w:rFonts w:ascii="Montserrat SemiBold" w:hAnsi="Montserrat SemiBold"/>
                <w:b/>
              </w:rPr>
            </w:pPr>
            <w:r w:rsidRPr="00061C45">
              <w:rPr>
                <w:rFonts w:ascii="Montserrat SemiBold" w:hAnsi="Montserrat SemiBold"/>
                <w:b/>
              </w:rPr>
              <w:t>HEMODIÁLISIS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F91AE6" w:rsidRPr="002F0E96" w:rsidRDefault="00F91AE6" w:rsidP="00F91AE6">
            <w:pPr>
              <w:jc w:val="right"/>
            </w:pPr>
          </w:p>
        </w:tc>
        <w:tc>
          <w:tcPr>
            <w:tcW w:w="806" w:type="pct"/>
            <w:shd w:val="clear" w:color="auto" w:fill="DAEEF3" w:themeFill="accent5" w:themeFillTint="33"/>
          </w:tcPr>
          <w:p w:rsidR="00F91AE6" w:rsidRPr="00061C45" w:rsidRDefault="00F91AE6" w:rsidP="00F91AE6">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F91AE6" w:rsidRPr="00FF53C5" w:rsidTr="00F91AE6">
        <w:trPr>
          <w:trHeight w:val="340"/>
        </w:trPr>
        <w:tc>
          <w:tcPr>
            <w:tcW w:w="3388" w:type="pct"/>
          </w:tcPr>
          <w:p w:rsidR="00F91AE6" w:rsidRPr="00FF53C5" w:rsidRDefault="00F91AE6" w:rsidP="00F91AE6">
            <w:r w:rsidRPr="00FF53C5">
              <w:t>Número de puestos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21</w:t>
            </w:r>
          </w:p>
        </w:tc>
        <w:tc>
          <w:tcPr>
            <w:tcW w:w="806" w:type="pct"/>
          </w:tcPr>
          <w:p w:rsidR="00F91AE6" w:rsidRPr="00FF53C5" w:rsidRDefault="00F91AE6" w:rsidP="00F91AE6">
            <w:pPr>
              <w:jc w:val="right"/>
              <w:cnfStyle w:val="000000000000" w:firstRow="0" w:lastRow="0" w:firstColumn="0" w:lastColumn="0" w:oddVBand="0" w:evenVBand="0" w:oddHBand="0" w:evenHBand="0" w:firstRowFirstColumn="0" w:firstRowLastColumn="0" w:lastRowFirstColumn="0" w:lastRowLastColumn="0"/>
            </w:pPr>
            <w:r>
              <w:t>21</w:t>
            </w:r>
          </w:p>
        </w:tc>
      </w:tr>
      <w:tr w:rsidR="00F91AE6" w:rsidRPr="00D77135" w:rsidTr="00F91AE6">
        <w:trPr>
          <w:trHeight w:val="340"/>
        </w:trPr>
        <w:tc>
          <w:tcPr>
            <w:tcW w:w="3388" w:type="pct"/>
            <w:shd w:val="clear" w:color="auto" w:fill="DAEEF3" w:themeFill="accent5" w:themeFillTint="33"/>
          </w:tcPr>
          <w:p w:rsidR="00F91AE6" w:rsidRPr="00061C45" w:rsidRDefault="00F91AE6" w:rsidP="00F91AE6">
            <w:pPr>
              <w:spacing w:before="240"/>
              <w:rPr>
                <w:rFonts w:ascii="Montserrat SemiBold" w:hAnsi="Montserrat SemiBold"/>
                <w:b/>
              </w:rPr>
            </w:pPr>
            <w:r w:rsidRPr="00061C45">
              <w:rPr>
                <w:rFonts w:ascii="Montserrat SemiBold" w:hAnsi="Montserrat SemiBold"/>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F91AE6" w:rsidRPr="002F0E96" w:rsidRDefault="00F91AE6" w:rsidP="00F91AE6">
            <w:pPr>
              <w:jc w:val="right"/>
            </w:pPr>
          </w:p>
        </w:tc>
        <w:tc>
          <w:tcPr>
            <w:tcW w:w="806" w:type="pct"/>
            <w:shd w:val="clear" w:color="auto" w:fill="DAEEF3" w:themeFill="accent5" w:themeFillTint="33"/>
          </w:tcPr>
          <w:p w:rsidR="00F91AE6" w:rsidRPr="00061C45" w:rsidRDefault="00F91AE6" w:rsidP="00F91AE6">
            <w:pPr>
              <w:spacing w:before="240"/>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rPr>
            </w:pPr>
          </w:p>
        </w:tc>
      </w:tr>
      <w:tr w:rsidR="00F91AE6" w:rsidRPr="00FF53C5" w:rsidTr="00F91AE6">
        <w:trPr>
          <w:trHeight w:val="340"/>
        </w:trPr>
        <w:tc>
          <w:tcPr>
            <w:tcW w:w="3388" w:type="pct"/>
          </w:tcPr>
          <w:p w:rsidR="00F91AE6" w:rsidRPr="00FF53C5" w:rsidRDefault="00F91AE6" w:rsidP="00F91AE6">
            <w:r w:rsidRPr="00FF53C5">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2</w:t>
            </w:r>
          </w:p>
        </w:tc>
        <w:tc>
          <w:tcPr>
            <w:tcW w:w="806" w:type="pct"/>
            <w:vAlign w:val="top"/>
          </w:tcPr>
          <w:p w:rsidR="00F91AE6" w:rsidRPr="0071715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2</w:t>
            </w:r>
          </w:p>
        </w:tc>
      </w:tr>
      <w:tr w:rsidR="00F91AE6" w:rsidRPr="00FF53C5" w:rsidTr="00F91AE6">
        <w:trPr>
          <w:trHeight w:val="340"/>
        </w:trPr>
        <w:tc>
          <w:tcPr>
            <w:tcW w:w="3388" w:type="pct"/>
          </w:tcPr>
          <w:p w:rsidR="00F91AE6" w:rsidRPr="00FF53C5" w:rsidRDefault="00F91AE6" w:rsidP="00F91AE6">
            <w:r w:rsidRPr="00FF53C5">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2</w:t>
            </w:r>
          </w:p>
        </w:tc>
        <w:tc>
          <w:tcPr>
            <w:tcW w:w="806" w:type="pct"/>
            <w:vAlign w:val="top"/>
          </w:tcPr>
          <w:p w:rsidR="00F91AE6" w:rsidRPr="0071715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2</w:t>
            </w:r>
          </w:p>
        </w:tc>
      </w:tr>
      <w:tr w:rsidR="00F91AE6" w:rsidRPr="00FF53C5" w:rsidTr="00F91AE6">
        <w:trPr>
          <w:trHeight w:val="340"/>
        </w:trPr>
        <w:tc>
          <w:tcPr>
            <w:tcW w:w="3388" w:type="pct"/>
          </w:tcPr>
          <w:p w:rsidR="00F91AE6" w:rsidRPr="00FF53C5" w:rsidRDefault="00F91AE6" w:rsidP="00F91AE6">
            <w:r w:rsidRPr="00FF53C5">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2</w:t>
            </w:r>
          </w:p>
        </w:tc>
        <w:tc>
          <w:tcPr>
            <w:tcW w:w="806" w:type="pct"/>
            <w:vAlign w:val="top"/>
          </w:tcPr>
          <w:p w:rsidR="00F91AE6" w:rsidRPr="0071715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2</w:t>
            </w:r>
          </w:p>
        </w:tc>
      </w:tr>
      <w:tr w:rsidR="00F91AE6" w:rsidRPr="00FF53C5" w:rsidTr="00F91AE6">
        <w:trPr>
          <w:trHeight w:val="340"/>
        </w:trPr>
        <w:tc>
          <w:tcPr>
            <w:tcW w:w="3388" w:type="pct"/>
          </w:tcPr>
          <w:p w:rsidR="00F91AE6" w:rsidRPr="00FF53C5" w:rsidRDefault="00F91AE6" w:rsidP="00F91AE6">
            <w:r w:rsidRPr="00FF53C5">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8</w:t>
            </w:r>
          </w:p>
        </w:tc>
        <w:tc>
          <w:tcPr>
            <w:tcW w:w="806" w:type="pct"/>
            <w:vAlign w:val="top"/>
          </w:tcPr>
          <w:p w:rsidR="00F91AE6" w:rsidRPr="0071715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6</w:t>
            </w:r>
          </w:p>
        </w:tc>
      </w:tr>
      <w:tr w:rsidR="00F91AE6" w:rsidRPr="00FF53C5" w:rsidTr="00F91AE6">
        <w:trPr>
          <w:trHeight w:val="340"/>
        </w:trPr>
        <w:tc>
          <w:tcPr>
            <w:tcW w:w="3388" w:type="pct"/>
          </w:tcPr>
          <w:p w:rsidR="00F91AE6" w:rsidRPr="00FF53C5" w:rsidRDefault="00F91AE6" w:rsidP="00F91AE6">
            <w:r w:rsidRPr="00FF53C5">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39</w:t>
            </w:r>
          </w:p>
        </w:tc>
        <w:tc>
          <w:tcPr>
            <w:tcW w:w="806" w:type="pct"/>
            <w:vAlign w:val="top"/>
          </w:tcPr>
          <w:p w:rsidR="00F91AE6" w:rsidRPr="0071715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40</w:t>
            </w:r>
          </w:p>
        </w:tc>
      </w:tr>
      <w:tr w:rsidR="00F91AE6" w:rsidRPr="00FF53C5" w:rsidTr="00F91AE6">
        <w:trPr>
          <w:trHeight w:val="340"/>
        </w:trPr>
        <w:tc>
          <w:tcPr>
            <w:tcW w:w="3388" w:type="pct"/>
          </w:tcPr>
          <w:p w:rsidR="00F91AE6" w:rsidRPr="00FF53C5" w:rsidRDefault="00F91AE6" w:rsidP="00F91AE6">
            <w:r w:rsidRPr="00FF53C5">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Pr="002F0E96" w:rsidRDefault="00F91AE6" w:rsidP="00F91AE6">
            <w:pPr>
              <w:jc w:val="right"/>
            </w:pPr>
            <w:r w:rsidRPr="002F0E96">
              <w:t>9</w:t>
            </w:r>
          </w:p>
        </w:tc>
        <w:tc>
          <w:tcPr>
            <w:tcW w:w="806" w:type="pct"/>
            <w:vAlign w:val="top"/>
          </w:tcPr>
          <w:p w:rsidR="00F91AE6" w:rsidRPr="0071715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7</w:t>
            </w:r>
          </w:p>
        </w:tc>
      </w:tr>
      <w:tr w:rsidR="00F91AE6" w:rsidRPr="00FF53C5" w:rsidTr="00F91AE6">
        <w:trPr>
          <w:trHeight w:val="340"/>
        </w:trPr>
        <w:tc>
          <w:tcPr>
            <w:tcW w:w="3388" w:type="pct"/>
          </w:tcPr>
          <w:p w:rsidR="00F91AE6" w:rsidRPr="00FF53C5" w:rsidRDefault="00F91AE6" w:rsidP="00F91AE6">
            <w:r w:rsidRPr="00FF53C5">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F91AE6" w:rsidRDefault="00F91AE6" w:rsidP="00F91AE6">
            <w:pPr>
              <w:jc w:val="right"/>
            </w:pPr>
            <w:r w:rsidRPr="002F0E96">
              <w:t>1</w:t>
            </w:r>
          </w:p>
        </w:tc>
        <w:tc>
          <w:tcPr>
            <w:tcW w:w="806"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17156">
              <w:t>1</w:t>
            </w:r>
          </w:p>
        </w:tc>
      </w:tr>
    </w:tbl>
    <w:p w:rsidR="004F499A" w:rsidRPr="00736C14" w:rsidRDefault="004F499A" w:rsidP="0068118A">
      <w:pPr>
        <w:rPr>
          <w:sz w:val="4"/>
          <w:szCs w:val="18"/>
          <w:vertAlign w:val="superscript"/>
          <w:lang w:val="es-ES_tradnl"/>
        </w:rPr>
      </w:pPr>
    </w:p>
    <w:p w:rsidR="00FB7C93" w:rsidRPr="00152381" w:rsidRDefault="00FB7C93" w:rsidP="00BF20F1">
      <w:pPr>
        <w:pStyle w:val="Piedetabla"/>
      </w:pPr>
      <w:r w:rsidRPr="00152381">
        <w:rPr>
          <w:vertAlign w:val="superscript"/>
        </w:rPr>
        <w:t>(1)</w:t>
      </w:r>
      <w:r w:rsidRPr="00152381">
        <w:t xml:space="preserve"> </w:t>
      </w:r>
      <w:r w:rsidRPr="00152381">
        <w:rPr>
          <w:b/>
        </w:rPr>
        <w:t>Camas instaladas:</w:t>
      </w:r>
      <w:r w:rsidRPr="00152381">
        <w:t xml:space="preserve"> Número de camas hospitalarias que constituyen la </w:t>
      </w:r>
      <w:r w:rsidRPr="00152381">
        <w:rPr>
          <w:b/>
        </w:rPr>
        <w:t>dotación</w:t>
      </w:r>
      <w:r w:rsidRPr="00152381">
        <w:t xml:space="preserve"> </w:t>
      </w:r>
      <w:r w:rsidRPr="00152381">
        <w:rPr>
          <w:b/>
        </w:rPr>
        <w:t>fija</w:t>
      </w:r>
      <w:r w:rsidRPr="00152381">
        <w:t xml:space="preserve"> del centro, aunque no estén en servicio. No se contabilizarán en esta cifra:</w:t>
      </w:r>
    </w:p>
    <w:p w:rsidR="00FB7C93" w:rsidRPr="00152381" w:rsidRDefault="00FB7C93" w:rsidP="00BF20F1">
      <w:pPr>
        <w:pStyle w:val="Piedetabla"/>
      </w:pPr>
      <w:r w:rsidRPr="00152381">
        <w:t>Camas habilitadas o supletorias: Las que se utilizan además de las que están en funcionamiento (en espacios no asistenciales, consultas, salas de exploración o habitaciones de hospitalización) y que no estén contempladas en la dotación fija del centro.</w:t>
      </w:r>
    </w:p>
    <w:p w:rsidR="00FB7C93" w:rsidRPr="00152381" w:rsidRDefault="00FB7C93" w:rsidP="00BF20F1">
      <w:pPr>
        <w:pStyle w:val="Piedetabla"/>
      </w:pPr>
      <w:r w:rsidRPr="00152381">
        <w:t>Camas convertidas en áreas de apoyo u otros servicios (salas de exploración, consultas, etc.).</w:t>
      </w:r>
    </w:p>
    <w:p w:rsidR="00FB7C93" w:rsidRPr="00152381" w:rsidRDefault="00FB7C93" w:rsidP="00BF20F1">
      <w:pPr>
        <w:pStyle w:val="Piedetabla"/>
      </w:pPr>
      <w:r w:rsidRPr="00152381">
        <w:rPr>
          <w:vertAlign w:val="superscript"/>
        </w:rPr>
        <w:t>(2)</w:t>
      </w:r>
      <w:r w:rsidRPr="00152381">
        <w:t xml:space="preserve"> </w:t>
      </w:r>
      <w:r w:rsidRPr="00152381">
        <w:rPr>
          <w:b/>
        </w:rPr>
        <w:t>Camas funcionantes:</w:t>
      </w:r>
      <w:r w:rsidRPr="00152381">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826A5F" w:rsidRDefault="00826A5F" w:rsidP="0068118A">
      <w:pPr>
        <w:rPr>
          <w:noProof/>
        </w:rPr>
      </w:pPr>
    </w:p>
    <w:p w:rsidR="00736C14" w:rsidRDefault="00736C14" w:rsidP="0068118A">
      <w:pPr>
        <w:rPr>
          <w:noProof/>
        </w:rPr>
      </w:pPr>
    </w:p>
    <w:p w:rsidR="006A2D9D" w:rsidRDefault="006A2D9D">
      <w:pPr>
        <w:spacing w:before="0" w:line="240" w:lineRule="auto"/>
        <w:jc w:val="left"/>
        <w:rPr>
          <w:noProof/>
        </w:rPr>
      </w:pPr>
      <w:r>
        <w:rPr>
          <w:noProof/>
        </w:rPr>
        <w:br w:type="page"/>
      </w:r>
    </w:p>
    <w:p w:rsidR="00964D18" w:rsidRPr="009E7227" w:rsidRDefault="00964D18" w:rsidP="0068118A">
      <w:pPr>
        <w:rPr>
          <w:noProof/>
        </w:rPr>
      </w:pPr>
    </w:p>
    <w:tbl>
      <w:tblPr>
        <w:tblStyle w:val="TablaGeneral"/>
        <w:tblW w:w="7964" w:type="dxa"/>
        <w:tblLayout w:type="fixed"/>
        <w:tblLook w:val="0020" w:firstRow="1" w:lastRow="0" w:firstColumn="0" w:lastColumn="0" w:noHBand="0" w:noVBand="0"/>
      </w:tblPr>
      <w:tblGrid>
        <w:gridCol w:w="5199"/>
        <w:gridCol w:w="1382"/>
        <w:gridCol w:w="1383"/>
      </w:tblGrid>
      <w:tr w:rsidR="006929AA" w:rsidRPr="00736C14" w:rsidTr="008E728D">
        <w:trPr>
          <w:cnfStyle w:val="100000000000" w:firstRow="1" w:lastRow="0" w:firstColumn="0" w:lastColumn="0" w:oddVBand="0" w:evenVBand="0" w:oddHBand="0" w:evenHBand="0" w:firstRowFirstColumn="0" w:firstRowLastColumn="0" w:lastRowFirstColumn="0" w:lastRowLastColumn="0"/>
          <w:trHeight w:val="269"/>
        </w:trPr>
        <w:tc>
          <w:tcPr>
            <w:tcW w:w="5199" w:type="dxa"/>
          </w:tcPr>
          <w:p w:rsidR="00CA0B81" w:rsidRPr="00736C14" w:rsidRDefault="00CA0B81" w:rsidP="00E62CBA">
            <w:pPr>
              <w:jc w:val="left"/>
              <w:rPr>
                <w:rFonts w:ascii="Montserrat SemiBold" w:hAnsi="Montserrat SemiBold"/>
                <w:b w:val="0"/>
              </w:rPr>
            </w:pPr>
            <w:r w:rsidRPr="00736C14">
              <w:rPr>
                <w:rFonts w:ascii="Montserrat SemiBold" w:hAnsi="Montserrat SemiBold"/>
                <w:b w:val="0"/>
              </w:rPr>
              <w:t>ALTA TECNOLOGÍA</w:t>
            </w:r>
          </w:p>
        </w:tc>
        <w:tc>
          <w:tcPr>
            <w:cnfStyle w:val="000001000000" w:firstRow="0" w:lastRow="0" w:firstColumn="0" w:lastColumn="0" w:oddVBand="0" w:evenVBand="1" w:oddHBand="0" w:evenHBand="0" w:firstRowFirstColumn="0" w:firstRowLastColumn="0" w:lastRowFirstColumn="0" w:lastRowLastColumn="0"/>
            <w:tcW w:w="1382" w:type="dxa"/>
          </w:tcPr>
          <w:p w:rsidR="00CA0B81" w:rsidRPr="00736C14" w:rsidRDefault="00CA0B81" w:rsidP="00A20D7A">
            <w:pPr>
              <w:jc w:val="right"/>
              <w:rPr>
                <w:rFonts w:ascii="Montserrat SemiBold" w:hAnsi="Montserrat SemiBold"/>
                <w:b w:val="0"/>
              </w:rPr>
            </w:pPr>
            <w:r w:rsidRPr="00736C14">
              <w:rPr>
                <w:rFonts w:ascii="Montserrat SemiBold" w:hAnsi="Montserrat SemiBold"/>
                <w:b w:val="0"/>
              </w:rPr>
              <w:t>2019</w:t>
            </w:r>
          </w:p>
        </w:tc>
        <w:tc>
          <w:tcPr>
            <w:tcW w:w="1383" w:type="dxa"/>
          </w:tcPr>
          <w:p w:rsidR="00CA0B81" w:rsidRPr="00736C14" w:rsidRDefault="00CA0B81" w:rsidP="00A20D7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8B2106" w:rsidRPr="007A265B" w:rsidTr="00BF20F1">
        <w:trPr>
          <w:trHeight w:val="350"/>
        </w:trPr>
        <w:tc>
          <w:tcPr>
            <w:tcW w:w="5199" w:type="dxa"/>
          </w:tcPr>
          <w:p w:rsidR="008B2106" w:rsidRPr="007A265B" w:rsidRDefault="008B2106" w:rsidP="008B2106">
            <w:r w:rsidRPr="007A265B">
              <w:t>Radiología Intervencionista</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rsidR="008B2106" w:rsidRPr="008E728D" w:rsidRDefault="00F91AE6" w:rsidP="008B2106">
            <w:pPr>
              <w:jc w:val="right"/>
            </w:pPr>
            <w:r>
              <w:t>1</w:t>
            </w:r>
          </w:p>
        </w:tc>
        <w:tc>
          <w:tcPr>
            <w:tcW w:w="1383" w:type="dxa"/>
            <w:vAlign w:val="bottom"/>
          </w:tcPr>
          <w:p w:rsidR="008B2106" w:rsidRDefault="00F91AE6"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bl>
    <w:p w:rsidR="00E172A8" w:rsidRDefault="00E172A8" w:rsidP="00E62CBA">
      <w:pPr>
        <w:pStyle w:val="Piedetabla"/>
      </w:pPr>
    </w:p>
    <w:p w:rsidR="00FB7C93" w:rsidRPr="00B203A6" w:rsidRDefault="00FB7C93" w:rsidP="00E62CBA">
      <w:pPr>
        <w:pStyle w:val="Piedetabla"/>
      </w:pPr>
      <w:r w:rsidRPr="00B203A6">
        <w:t>Fuente: SIAE</w:t>
      </w:r>
    </w:p>
    <w:p w:rsidR="00B86746" w:rsidRPr="00E62CBA" w:rsidRDefault="00B86746"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6929AA" w:rsidRPr="00736C14" w:rsidTr="0098383D">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CA0B81" w:rsidRPr="00736C14" w:rsidRDefault="00CA0B81" w:rsidP="00E62CBA">
            <w:pPr>
              <w:jc w:val="left"/>
              <w:rPr>
                <w:rFonts w:ascii="Montserrat SemiBold" w:hAnsi="Montserrat SemiBold"/>
                <w:b w:val="0"/>
              </w:rPr>
            </w:pPr>
            <w:r w:rsidRPr="00736C14">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CA0B81" w:rsidRPr="00736C14" w:rsidRDefault="00CA0B81" w:rsidP="006929AA">
            <w:pPr>
              <w:jc w:val="right"/>
              <w:rPr>
                <w:rFonts w:ascii="Montserrat SemiBold" w:hAnsi="Montserrat SemiBold"/>
                <w:b w:val="0"/>
              </w:rPr>
            </w:pPr>
            <w:r w:rsidRPr="00736C14">
              <w:rPr>
                <w:rFonts w:ascii="Montserrat SemiBold" w:hAnsi="Montserrat SemiBold"/>
                <w:b w:val="0"/>
              </w:rPr>
              <w:t>2019</w:t>
            </w:r>
          </w:p>
        </w:tc>
        <w:tc>
          <w:tcPr>
            <w:tcW w:w="848" w:type="pct"/>
          </w:tcPr>
          <w:p w:rsidR="00CA0B81" w:rsidRPr="00736C14" w:rsidRDefault="00CA0B81" w:rsidP="006929A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736C14">
              <w:rPr>
                <w:rFonts w:ascii="Montserrat SemiBold" w:hAnsi="Montserrat SemiBold"/>
                <w:b w:val="0"/>
              </w:rPr>
              <w:t>2020</w:t>
            </w:r>
          </w:p>
        </w:tc>
      </w:tr>
      <w:tr w:rsidR="00F91AE6" w:rsidRPr="009E7227" w:rsidTr="00F91AE6">
        <w:trPr>
          <w:trHeight w:val="374"/>
        </w:trPr>
        <w:tc>
          <w:tcPr>
            <w:tcW w:w="3303" w:type="pct"/>
          </w:tcPr>
          <w:p w:rsidR="00F91AE6" w:rsidRPr="007A265B" w:rsidRDefault="00F91AE6" w:rsidP="00F91AE6">
            <w:r>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4</w:t>
            </w:r>
          </w:p>
        </w:tc>
        <w:tc>
          <w:tcPr>
            <w:tcW w:w="848" w:type="pct"/>
            <w:vAlign w:val="top"/>
          </w:tcPr>
          <w:p w:rsidR="00F91AE6" w:rsidRPr="00B9423B" w:rsidRDefault="00A74AAA" w:rsidP="00F91AE6">
            <w:pPr>
              <w:jc w:val="right"/>
              <w:cnfStyle w:val="000000000000" w:firstRow="0" w:lastRow="0" w:firstColumn="0" w:lastColumn="0" w:oddVBand="0" w:evenVBand="0" w:oddHBand="0" w:evenHBand="0" w:firstRowFirstColumn="0" w:firstRowLastColumn="0" w:lastRowFirstColumn="0" w:lastRowLastColumn="0"/>
            </w:pPr>
            <w:r>
              <w:t>5</w:t>
            </w:r>
          </w:p>
        </w:tc>
      </w:tr>
      <w:tr w:rsidR="00F91AE6" w:rsidRPr="009E7227" w:rsidTr="00F91AE6">
        <w:trPr>
          <w:trHeight w:val="422"/>
        </w:trPr>
        <w:tc>
          <w:tcPr>
            <w:tcW w:w="3303" w:type="pct"/>
          </w:tcPr>
          <w:p w:rsidR="00F91AE6" w:rsidRPr="007A265B" w:rsidRDefault="00F91AE6" w:rsidP="00F91AE6">
            <w:r w:rsidRPr="007A265B">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5</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5</w:t>
            </w:r>
          </w:p>
        </w:tc>
      </w:tr>
      <w:tr w:rsidR="00F91AE6" w:rsidRPr="009E7227" w:rsidTr="00F91AE6">
        <w:trPr>
          <w:trHeight w:val="428"/>
        </w:trPr>
        <w:tc>
          <w:tcPr>
            <w:tcW w:w="3303" w:type="pct"/>
          </w:tcPr>
          <w:p w:rsidR="00F91AE6" w:rsidRPr="007A265B" w:rsidRDefault="00F91AE6" w:rsidP="00F91AE6">
            <w:r w:rsidRPr="007A265B">
              <w:t>Equipos Ergometría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2</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2</w:t>
            </w:r>
          </w:p>
        </w:tc>
      </w:tr>
      <w:tr w:rsidR="00F91AE6" w:rsidRPr="009E7227" w:rsidTr="00F91AE6">
        <w:trPr>
          <w:trHeight w:val="420"/>
        </w:trPr>
        <w:tc>
          <w:tcPr>
            <w:tcW w:w="3303" w:type="pct"/>
          </w:tcPr>
          <w:p w:rsidR="00F91AE6" w:rsidRPr="007A265B" w:rsidRDefault="00F91AE6" w:rsidP="00F91AE6">
            <w:r w:rsidRPr="007A265B">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13</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13</w:t>
            </w:r>
          </w:p>
        </w:tc>
      </w:tr>
      <w:tr w:rsidR="00F91AE6" w:rsidRPr="009E7227" w:rsidTr="00F91AE6">
        <w:trPr>
          <w:trHeight w:val="425"/>
        </w:trPr>
        <w:tc>
          <w:tcPr>
            <w:tcW w:w="3303" w:type="pct"/>
          </w:tcPr>
          <w:p w:rsidR="00F91AE6" w:rsidRPr="007A265B" w:rsidRDefault="00F91AE6" w:rsidP="00F91AE6">
            <w:r w:rsidRPr="007A265B">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12</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12</w:t>
            </w:r>
          </w:p>
        </w:tc>
      </w:tr>
      <w:tr w:rsidR="00F91AE6" w:rsidRPr="009E7227" w:rsidTr="00F91AE6">
        <w:trPr>
          <w:trHeight w:val="404"/>
        </w:trPr>
        <w:tc>
          <w:tcPr>
            <w:tcW w:w="3303" w:type="pct"/>
          </w:tcPr>
          <w:p w:rsidR="00F91AE6" w:rsidRPr="007A265B" w:rsidRDefault="00F91AE6" w:rsidP="00F91AE6">
            <w:r w:rsidRPr="007A265B">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3</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3</w:t>
            </w:r>
          </w:p>
        </w:tc>
      </w:tr>
      <w:tr w:rsidR="00F91AE6" w:rsidRPr="009E7227" w:rsidTr="00F91AE6">
        <w:trPr>
          <w:trHeight w:val="424"/>
        </w:trPr>
        <w:tc>
          <w:tcPr>
            <w:tcW w:w="3303" w:type="pct"/>
          </w:tcPr>
          <w:p w:rsidR="00F91AE6" w:rsidRPr="007A265B" w:rsidRDefault="00F91AE6" w:rsidP="00F91AE6">
            <w:r w:rsidRPr="007A265B">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11</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11</w:t>
            </w:r>
          </w:p>
        </w:tc>
      </w:tr>
      <w:tr w:rsidR="00F91AE6" w:rsidRPr="009E7227" w:rsidTr="00F91AE6">
        <w:trPr>
          <w:trHeight w:val="404"/>
        </w:trPr>
        <w:tc>
          <w:tcPr>
            <w:tcW w:w="3303" w:type="pct"/>
          </w:tcPr>
          <w:p w:rsidR="00F91AE6" w:rsidRPr="007A265B" w:rsidRDefault="00F91AE6" w:rsidP="00F91AE6">
            <w:r w:rsidRPr="007A265B">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9</w:t>
            </w:r>
          </w:p>
        </w:tc>
        <w:tc>
          <w:tcPr>
            <w:tcW w:w="848" w:type="pct"/>
            <w:vAlign w:val="top"/>
          </w:tcPr>
          <w:p w:rsidR="00F91AE6" w:rsidRPr="00B9423B" w:rsidRDefault="00A74AAA" w:rsidP="00F91AE6">
            <w:pPr>
              <w:jc w:val="right"/>
              <w:cnfStyle w:val="000000000000" w:firstRow="0" w:lastRow="0" w:firstColumn="0" w:lastColumn="0" w:oddVBand="0" w:evenVBand="0" w:oddHBand="0" w:evenHBand="0" w:firstRowFirstColumn="0" w:firstRowLastColumn="0" w:lastRowFirstColumn="0" w:lastRowLastColumn="0"/>
            </w:pPr>
            <w:r>
              <w:t>10</w:t>
            </w:r>
          </w:p>
        </w:tc>
      </w:tr>
      <w:tr w:rsidR="00F91AE6" w:rsidRPr="009E7227" w:rsidTr="00F91AE6">
        <w:trPr>
          <w:trHeight w:val="408"/>
        </w:trPr>
        <w:tc>
          <w:tcPr>
            <w:tcW w:w="3303" w:type="pct"/>
          </w:tcPr>
          <w:p w:rsidR="00F91AE6" w:rsidRPr="007A265B" w:rsidRDefault="00F91AE6" w:rsidP="00F91AE6">
            <w:r w:rsidRPr="007A265B">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2</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3</w:t>
            </w:r>
          </w:p>
        </w:tc>
      </w:tr>
      <w:tr w:rsidR="00F91AE6" w:rsidRPr="009E7227" w:rsidTr="00F91AE6">
        <w:trPr>
          <w:trHeight w:val="398"/>
        </w:trPr>
        <w:tc>
          <w:tcPr>
            <w:tcW w:w="3303" w:type="pct"/>
          </w:tcPr>
          <w:p w:rsidR="00F91AE6" w:rsidRPr="007A265B" w:rsidRDefault="00F91AE6" w:rsidP="00F91AE6">
            <w:r w:rsidRPr="007A265B">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1</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1</w:t>
            </w:r>
          </w:p>
        </w:tc>
      </w:tr>
      <w:tr w:rsidR="00F91AE6" w:rsidRPr="009E7227" w:rsidTr="00F91AE6">
        <w:trPr>
          <w:trHeight w:val="374"/>
        </w:trPr>
        <w:tc>
          <w:tcPr>
            <w:tcW w:w="3303" w:type="pct"/>
          </w:tcPr>
          <w:p w:rsidR="00F91AE6" w:rsidRPr="007A265B" w:rsidRDefault="00F91AE6" w:rsidP="00F91AE6">
            <w:r w:rsidRPr="007A265B">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1</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1</w:t>
            </w:r>
          </w:p>
        </w:tc>
      </w:tr>
      <w:tr w:rsidR="00F91AE6" w:rsidRPr="009E7227" w:rsidTr="00F91AE6">
        <w:trPr>
          <w:trHeight w:val="364"/>
        </w:trPr>
        <w:tc>
          <w:tcPr>
            <w:tcW w:w="3303" w:type="pct"/>
          </w:tcPr>
          <w:p w:rsidR="00F91AE6" w:rsidRPr="007A265B" w:rsidRDefault="00F91AE6" w:rsidP="00F91AE6">
            <w:r w:rsidRPr="007A265B">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0,6</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0,6</w:t>
            </w:r>
          </w:p>
        </w:tc>
      </w:tr>
      <w:tr w:rsidR="00F91AE6" w:rsidRPr="009E7227" w:rsidTr="00F91AE6">
        <w:trPr>
          <w:trHeight w:val="482"/>
        </w:trPr>
        <w:tc>
          <w:tcPr>
            <w:tcW w:w="3303" w:type="pct"/>
          </w:tcPr>
          <w:p w:rsidR="00F91AE6" w:rsidRPr="007A265B" w:rsidRDefault="00F91AE6" w:rsidP="00F91AE6">
            <w:r w:rsidRPr="007A265B">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0,4</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0,4</w:t>
            </w:r>
          </w:p>
        </w:tc>
      </w:tr>
      <w:tr w:rsidR="00F91AE6" w:rsidRPr="009E7227" w:rsidTr="00F91AE6">
        <w:trPr>
          <w:trHeight w:val="472"/>
        </w:trPr>
        <w:tc>
          <w:tcPr>
            <w:tcW w:w="3303" w:type="pct"/>
          </w:tcPr>
          <w:p w:rsidR="00F91AE6" w:rsidRPr="007A265B" w:rsidRDefault="00F91AE6" w:rsidP="00F91AE6">
            <w:r w:rsidRPr="007A265B">
              <w:t>Densitómetros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F91AE6" w:rsidRPr="00AB73FD" w:rsidRDefault="00F91AE6" w:rsidP="00F91AE6">
            <w:pPr>
              <w:jc w:val="right"/>
            </w:pPr>
            <w:r w:rsidRPr="00AB73FD">
              <w:t>1</w:t>
            </w:r>
          </w:p>
        </w:tc>
        <w:tc>
          <w:tcPr>
            <w:tcW w:w="848" w:type="pct"/>
            <w:vAlign w:val="top"/>
          </w:tcPr>
          <w:p w:rsidR="00F91AE6" w:rsidRPr="00B9423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9423B">
              <w:t>1</w:t>
            </w:r>
          </w:p>
        </w:tc>
      </w:tr>
    </w:tbl>
    <w:p w:rsidR="00E172A8" w:rsidRDefault="00E172A8" w:rsidP="00FB417A">
      <w:pPr>
        <w:pStyle w:val="Piedetabla"/>
      </w:pPr>
    </w:p>
    <w:p w:rsidR="002252B1" w:rsidRPr="009E7227" w:rsidRDefault="00FB7C93" w:rsidP="00FB417A">
      <w:pPr>
        <w:pStyle w:val="Piedetabla"/>
        <w:rPr>
          <w:rFonts w:asciiTheme="minorHAnsi" w:hAnsiTheme="minorHAnsi"/>
          <w:szCs w:val="32"/>
        </w:rPr>
      </w:pPr>
      <w:r w:rsidRPr="00B203A6">
        <w:t>Fuente: SIAE</w:t>
      </w:r>
      <w:bookmarkStart w:id="32" w:name="_Toc318202529"/>
      <w:r w:rsidR="002252B1" w:rsidRPr="009E7227">
        <w:rPr>
          <w:rFonts w:asciiTheme="minorHAnsi" w:hAnsiTheme="minorHAnsi"/>
          <w:szCs w:val="32"/>
        </w:rPr>
        <w:br w:type="page"/>
      </w:r>
    </w:p>
    <w:p w:rsidR="00E62CBA" w:rsidRDefault="00956865" w:rsidP="00773D2F">
      <w:pPr>
        <w:pStyle w:val="Indice"/>
      </w:pPr>
      <w:bookmarkStart w:id="33" w:name="_Toc74228251"/>
      <w:bookmarkStart w:id="34" w:name="_Toc75343942"/>
      <w:bookmarkStart w:id="35" w:name="_Toc318202531"/>
      <w:bookmarkEnd w:id="32"/>
      <w:r>
        <w:rPr>
          <w:noProof/>
        </w:rPr>
        <w:lastRenderedPageBreak/>
        <mc:AlternateContent>
          <mc:Choice Requires="wps">
            <w:drawing>
              <wp:anchor distT="0" distB="0" distL="114300" distR="114300" simplePos="0" relativeHeight="251706368" behindDoc="0" locked="0" layoutInCell="1" allowOverlap="1">
                <wp:simplePos x="0" y="0"/>
                <wp:positionH relativeFrom="column">
                  <wp:posOffset>4845305</wp:posOffset>
                </wp:positionH>
                <wp:positionV relativeFrom="paragraph">
                  <wp:posOffset>5586367</wp:posOffset>
                </wp:positionV>
                <wp:extent cx="1212215" cy="1698171"/>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98171"/>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Pr="004B6EF5" w:rsidRDefault="00956865"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2" type="#_x0000_t202" style="position:absolute;left:0;text-align:left;margin-left:381.5pt;margin-top:439.85pt;width:95.45pt;height:133.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" filled="f" stroked="f" strokeweight="2pt">
                <o:lock v:ext="edit" aspectratio="t"/>
                <v:textbox>
                  <w:txbxContent>
                    <w:p w:rsidR="00956865" w:rsidRPr="004B6EF5" w:rsidRDefault="00956865" w:rsidP="00D31938">
                      <w:pPr>
                        <w:pStyle w:val="Capitulo"/>
                      </w:pPr>
                      <w:r>
                        <w:t>2</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1031174</wp:posOffset>
                </wp:positionH>
                <wp:positionV relativeFrom="paragraph">
                  <wp:posOffset>4929068</wp:posOffset>
                </wp:positionV>
                <wp:extent cx="3677351" cy="5051196"/>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351" cy="505119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956865" w:rsidRDefault="00956865"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956865" w:rsidRDefault="00956865"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956865" w:rsidRDefault="00956865"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956865" w:rsidRPr="004B6EF5" w:rsidRDefault="00956865"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1.2pt;margin-top:388.1pt;width:289.55pt;height:39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" filled="f" stroked="f" strokeweight="2pt">
                <o:lock v:ext="edit" aspectratio="t"/>
                <v:textbox>
                  <w:txbxContent>
                    <w:p w:rsidR="00956865" w:rsidRDefault="00956865"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956865" w:rsidRDefault="00956865"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956865" w:rsidRDefault="00956865"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956865" w:rsidRDefault="00956865" w:rsidP="00AD5834">
                      <w:pPr>
                        <w:spacing w:before="2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transformación del centro</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Nuevas competencias asistenciales</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La lucha contra la transmisión</w:t>
                      </w:r>
                    </w:p>
                    <w:p w:rsidR="00956865" w:rsidRDefault="00956865"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956865" w:rsidRPr="004B6EF5" w:rsidRDefault="00956865"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v:shape>
            </w:pict>
          </mc:Fallback>
        </mc:AlternateContent>
      </w:r>
      <w:r w:rsidR="008C2A21">
        <w:rPr>
          <w:noProof/>
        </w:rPr>
        <w:drawing>
          <wp:anchor distT="0" distB="0" distL="114300" distR="114300" simplePos="0" relativeHeight="251702272" behindDoc="1" locked="0" layoutInCell="1" allowOverlap="1">
            <wp:simplePos x="0" y="0"/>
            <wp:positionH relativeFrom="column">
              <wp:posOffset>-1137920</wp:posOffset>
            </wp:positionH>
            <wp:positionV relativeFrom="paragraph">
              <wp:posOffset>-1005015</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p>
    <w:p w:rsidR="00FB7C93" w:rsidRPr="001A79AE" w:rsidRDefault="00FB7C93" w:rsidP="001A79AE">
      <w:pPr>
        <w:pStyle w:val="TITULO-Nivel1"/>
      </w:pPr>
      <w:bookmarkStart w:id="36" w:name="_Toc86759009"/>
      <w:r w:rsidRPr="001A79AE">
        <w:lastRenderedPageBreak/>
        <w:t>La Gestión de la Pandemia de COVID-19 desde el hospital</w:t>
      </w:r>
      <w:bookmarkEnd w:id="33"/>
      <w:bookmarkEnd w:id="34"/>
      <w:bookmarkEnd w:id="36"/>
    </w:p>
    <w:p w:rsidR="00FB7C93" w:rsidRDefault="00FB7C93" w:rsidP="00C2033B">
      <w:pPr>
        <w:pStyle w:val="TITULO-Nivel2"/>
      </w:pPr>
      <w:bookmarkStart w:id="37" w:name="_Toc75343943"/>
      <w:bookmarkStart w:id="38" w:name="_Toc86759010"/>
      <w:r w:rsidRPr="008C577D">
        <w:t>La transformación del centro</w:t>
      </w:r>
      <w:bookmarkEnd w:id="37"/>
      <w:bookmarkEnd w:id="38"/>
    </w:p>
    <w:p w:rsidR="00C2033B" w:rsidRDefault="00DA6403" w:rsidP="00C2033B">
      <w:r>
        <w:t>El Hospital Universitario Infanta Sofía se transformó íntegramente en marzo de 2020 en un hospital dedicado a cuidar l</w:t>
      </w:r>
      <w:r w:rsidR="009D3F4A">
        <w:t>a salud de los pacientes afec</w:t>
      </w:r>
      <w:r>
        <w:t xml:space="preserve">tados de </w:t>
      </w:r>
      <w:r w:rsidR="006A2D9D">
        <w:t>COVID-19</w:t>
      </w:r>
      <w:r>
        <w:t>. Su estructura y organización, protocolos asistenciales,</w:t>
      </w:r>
      <w:r w:rsidR="009D3F4A">
        <w:t xml:space="preserve"> circuitos internos</w:t>
      </w:r>
      <w:r>
        <w:t>, consultas externas, quirófanos, urgencias, UCI, plantas de hospitalización y en definitiva todo el conjunto del centro sanitario, se vio gravemente alterado debido a la rápida evolución de la pandemia.</w:t>
      </w:r>
    </w:p>
    <w:p w:rsidR="00DA6403" w:rsidRDefault="00DA6403" w:rsidP="00C2033B">
      <w:r>
        <w:t xml:space="preserve">Los trabajadores del hospital supieron asumir de </w:t>
      </w:r>
      <w:r w:rsidR="00C40E90">
        <w:t>manera ejemplar el problema de Salud P</w:t>
      </w:r>
      <w:r>
        <w:t>ública que cada día mostraba diferentes caras debie</w:t>
      </w:r>
      <w:r w:rsidR="009D3F4A">
        <w:t>ndo adaptar</w:t>
      </w:r>
      <w:r w:rsidR="00A7003B">
        <w:t>se</w:t>
      </w:r>
      <w:r w:rsidR="009D3F4A">
        <w:t xml:space="preserve"> por tanto</w:t>
      </w:r>
      <w:r w:rsidR="00A7003B">
        <w:t xml:space="preserve"> a</w:t>
      </w:r>
      <w:r w:rsidR="009D3F4A">
        <w:t xml:space="preserve"> escenarios</w:t>
      </w:r>
      <w:r>
        <w:t xml:space="preserve"> </w:t>
      </w:r>
      <w:r w:rsidR="009D3F4A">
        <w:t xml:space="preserve">distintos </w:t>
      </w:r>
      <w:r>
        <w:t>en cada uno de los casos</w:t>
      </w:r>
      <w:r w:rsidR="009D3F4A">
        <w:t xml:space="preserve"> y con un margen muy estrecho de tiempo</w:t>
      </w:r>
      <w:r>
        <w:t xml:space="preserve">. </w:t>
      </w:r>
    </w:p>
    <w:p w:rsidR="004F7739" w:rsidRDefault="00DA6403" w:rsidP="004F7739">
      <w:r>
        <w:t xml:space="preserve">Todas las camas de hospitalización </w:t>
      </w:r>
      <w:r w:rsidR="00DB5813">
        <w:t xml:space="preserve">fueron ocupadas en exclusiva por pacientes Covid y el resto de áreas fue del mismo modo monográfico. Se suspendieron cirugías y consultas, se canceló la atención pediátrica y la del Servicio de Psiquiatría derivándolo a </w:t>
      </w:r>
      <w:r w:rsidR="004F7739">
        <w:t>otros centros sanitarios</w:t>
      </w:r>
      <w:r w:rsidR="00DB5813">
        <w:t>, s</w:t>
      </w:r>
      <w:r w:rsidR="00C40E90">
        <w:t>e doblaron las habitaciones de Ginecología y O</w:t>
      </w:r>
      <w:r w:rsidR="00DB5813">
        <w:t>bstetricia dando así más espacio a los ingresos de pacientes Covid</w:t>
      </w:r>
      <w:r w:rsidR="004F7739">
        <w:t>.</w:t>
      </w:r>
      <w:r w:rsidR="00DB5813">
        <w:t xml:space="preserve"> </w:t>
      </w:r>
      <w:r w:rsidR="004F7739" w:rsidRPr="004F7739">
        <w:t>Se multiplicó por cinco la capacidad del Hospital para asistencia a pacientes críticos,</w:t>
      </w:r>
      <w:r w:rsidR="004F7739" w:rsidRPr="00E92928">
        <w:rPr>
          <w:color w:val="FF0000"/>
        </w:rPr>
        <w:t xml:space="preserve"> </w:t>
      </w:r>
      <w:r w:rsidR="004F7739" w:rsidRPr="004F7739">
        <w:t>pasando de 8 cama</w:t>
      </w:r>
      <w:r w:rsidR="00A7003B">
        <w:t xml:space="preserve">s de UCI a 40 camas a cargo del Servicio </w:t>
      </w:r>
      <w:r w:rsidR="0006547A">
        <w:t>de Medicina</w:t>
      </w:r>
      <w:r w:rsidR="00A7003B">
        <w:t xml:space="preserve"> I</w:t>
      </w:r>
      <w:r w:rsidR="004F7739" w:rsidRPr="004F7739">
        <w:t xml:space="preserve">ntensiva y </w:t>
      </w:r>
      <w:r w:rsidR="00A7003B">
        <w:t>A</w:t>
      </w:r>
      <w:r w:rsidR="004F7739" w:rsidRPr="004F7739">
        <w:t>nestesiología.</w:t>
      </w:r>
    </w:p>
    <w:p w:rsidR="00DB5813" w:rsidRDefault="00DB5813" w:rsidP="00C2033B">
      <w:r>
        <w:t>El hospital sufrió una gran trasformación incrementando de manera notable los recursos y el esfuerzo</w:t>
      </w:r>
      <w:r w:rsidR="007F7ABF">
        <w:t xml:space="preserve"> personal y profesional de todos</w:t>
      </w:r>
      <w:r w:rsidR="00D94A0B">
        <w:t>. Un esfuerzo que no hubiera sido posible sin la ayuda y colaboración de múltiples agentes externos: empresas, particulares, asociaciones, entidades de diversa índole, fundaciones, miembros de policía local y protección civil, bomberos, iglesias, voluntarios y como no, los Ayuntamientos de la zona norte, en especial San Sebastián de los Reyes y Alcobendas.</w:t>
      </w:r>
      <w:r w:rsidR="007F7ABF">
        <w:t xml:space="preserve"> </w:t>
      </w:r>
    </w:p>
    <w:p w:rsidR="006E1866" w:rsidRDefault="006E1866" w:rsidP="00C2033B">
      <w:pPr>
        <w:pStyle w:val="TITULO-Nivel2"/>
      </w:pPr>
      <w:bookmarkStart w:id="39" w:name="_Toc75343944"/>
    </w:p>
    <w:p w:rsidR="00C2033B" w:rsidRDefault="00FB7C93" w:rsidP="00C2033B">
      <w:pPr>
        <w:pStyle w:val="TITULO-Nivel2"/>
      </w:pPr>
      <w:bookmarkStart w:id="40" w:name="_Toc86759011"/>
      <w:r w:rsidRPr="008C577D">
        <w:t>Rediseño de circuitos asistenciales</w:t>
      </w:r>
      <w:bookmarkStart w:id="41" w:name="_Toc75343945"/>
      <w:bookmarkEnd w:id="39"/>
      <w:bookmarkEnd w:id="40"/>
    </w:p>
    <w:p w:rsidR="003C2D0F" w:rsidRDefault="00D94A0B" w:rsidP="00964D18">
      <w:r>
        <w:t>Todos los circuitos asistenciales fuer</w:t>
      </w:r>
      <w:r w:rsidR="003C2D0F">
        <w:t>on modificados y rediseñados según el avance de la pandemia.</w:t>
      </w:r>
    </w:p>
    <w:p w:rsidR="00D77B85" w:rsidRPr="00D77B85" w:rsidRDefault="00D77B85" w:rsidP="00D77B85">
      <w:r w:rsidRPr="00D77B85">
        <w:t xml:space="preserve">El circuito asistencial del Servicio de </w:t>
      </w:r>
      <w:r w:rsidR="007B3FDA" w:rsidRPr="00D77B85">
        <w:t>Urgencias, se</w:t>
      </w:r>
      <w:r w:rsidRPr="00D77B85">
        <w:t xml:space="preserve"> </w:t>
      </w:r>
      <w:r w:rsidR="007B3FDA" w:rsidRPr="00D77B85">
        <w:t>modificó con la creación de</w:t>
      </w:r>
      <w:r w:rsidRPr="00D77B85">
        <w:t xml:space="preserve"> </w:t>
      </w:r>
      <w:r w:rsidR="007B3FDA" w:rsidRPr="00D77B85">
        <w:t>nuevas áreas</w:t>
      </w:r>
      <w:r w:rsidRPr="00D77B85">
        <w:t xml:space="preserve"> </w:t>
      </w:r>
      <w:r w:rsidR="00A7003B">
        <w:t xml:space="preserve">diferenciadas </w:t>
      </w:r>
      <w:r w:rsidR="007B3FDA" w:rsidRPr="00D77B85">
        <w:t>de atención</w:t>
      </w:r>
      <w:r w:rsidRPr="00D77B85">
        <w:t xml:space="preserve"> a </w:t>
      </w:r>
      <w:r w:rsidR="007B3FDA" w:rsidRPr="00D77B85">
        <w:t>pacientes con</w:t>
      </w:r>
      <w:r w:rsidRPr="00D77B85">
        <w:t xml:space="preserve"> </w:t>
      </w:r>
      <w:r w:rsidR="007B3FDA" w:rsidRPr="00D77B85">
        <w:t>COVID y</w:t>
      </w:r>
      <w:r w:rsidRPr="00D77B85">
        <w:t xml:space="preserve"> </w:t>
      </w:r>
      <w:r w:rsidR="007B3FDA" w:rsidRPr="00D77B85">
        <w:t>pacientes sin</w:t>
      </w:r>
      <w:r w:rsidRPr="00D77B85">
        <w:t xml:space="preserve"> COVID, tanto en </w:t>
      </w:r>
      <w:r w:rsidR="007B3FDA" w:rsidRPr="00D77B85">
        <w:t>el Área</w:t>
      </w:r>
      <w:r w:rsidRPr="00D77B85">
        <w:t xml:space="preserve"> médica como en el </w:t>
      </w:r>
      <w:r w:rsidR="007B3FDA" w:rsidRPr="00D77B85">
        <w:t>Área quirúrgica</w:t>
      </w:r>
      <w:r w:rsidRPr="00D77B85">
        <w:t>.</w:t>
      </w:r>
      <w:r w:rsidR="00F242A0">
        <w:t xml:space="preserve"> La sala de espera se habilitó como sala asistencial proporcionando oxigenoterapia a los pacientes que así lo precisaban.</w:t>
      </w:r>
    </w:p>
    <w:p w:rsidR="00D77B85" w:rsidRPr="00D77B85" w:rsidRDefault="00D77B85" w:rsidP="00D77B85">
      <w:r w:rsidRPr="00D77B85">
        <w:lastRenderedPageBreak/>
        <w:t xml:space="preserve">Se </w:t>
      </w:r>
      <w:r w:rsidR="007B3FDA" w:rsidRPr="00D77B85">
        <w:t>revisaron protocolos de</w:t>
      </w:r>
      <w:r w:rsidRPr="00D77B85">
        <w:t xml:space="preserve"> tratamiento </w:t>
      </w:r>
      <w:r w:rsidR="00A7003B">
        <w:t xml:space="preserve">a los </w:t>
      </w:r>
      <w:r w:rsidR="007B3FDA" w:rsidRPr="00D77B85">
        <w:t>pacientes COVID</w:t>
      </w:r>
      <w:r w:rsidRPr="00D77B85">
        <w:t xml:space="preserve"> </w:t>
      </w:r>
      <w:r w:rsidR="007B3FDA" w:rsidRPr="00D77B85">
        <w:t>con el Servicio</w:t>
      </w:r>
      <w:r w:rsidRPr="00D77B85">
        <w:t xml:space="preserve"> de </w:t>
      </w:r>
      <w:r w:rsidR="007B3FDA" w:rsidRPr="00D77B85">
        <w:t>Medicina Interna, con</w:t>
      </w:r>
      <w:r w:rsidRPr="00D77B85">
        <w:t xml:space="preserve"> </w:t>
      </w:r>
      <w:r w:rsidR="007B3FDA" w:rsidRPr="00D77B85">
        <w:t>periodicidad variable</w:t>
      </w:r>
      <w:r w:rsidRPr="00D77B85">
        <w:t xml:space="preserve"> </w:t>
      </w:r>
      <w:r w:rsidR="007B3FDA" w:rsidRPr="00D77B85">
        <w:t>en función</w:t>
      </w:r>
      <w:r w:rsidRPr="00D77B85">
        <w:t xml:space="preserve"> de los avances en el </w:t>
      </w:r>
      <w:r w:rsidR="007B3FDA" w:rsidRPr="00D77B85">
        <w:t>conocimiento del tratamiento</w:t>
      </w:r>
      <w:r w:rsidRPr="00D77B85">
        <w:t>.</w:t>
      </w:r>
    </w:p>
    <w:p w:rsidR="00D77B85" w:rsidRPr="00D77B85" w:rsidRDefault="00D77B85" w:rsidP="00A7003B">
      <w:r w:rsidRPr="00D77B85">
        <w:t xml:space="preserve">Se </w:t>
      </w:r>
      <w:r w:rsidR="007B3FDA" w:rsidRPr="00D77B85">
        <w:t>establecieron protocolos</w:t>
      </w:r>
      <w:r w:rsidR="00002002">
        <w:t xml:space="preserve"> clínicos</w:t>
      </w:r>
      <w:r w:rsidRPr="00D77B85">
        <w:t xml:space="preserve"> </w:t>
      </w:r>
      <w:r w:rsidR="007B3FDA" w:rsidRPr="00D77B85">
        <w:t>de actuación</w:t>
      </w:r>
      <w:r w:rsidRPr="00D77B85">
        <w:t xml:space="preserve"> </w:t>
      </w:r>
      <w:r w:rsidR="007B3FDA" w:rsidRPr="00D77B85">
        <w:t>con el</w:t>
      </w:r>
      <w:r w:rsidRPr="00D77B85">
        <w:t xml:space="preserve"> Servicio </w:t>
      </w:r>
      <w:r w:rsidR="007B3FDA" w:rsidRPr="00D77B85">
        <w:t>de Neumología</w:t>
      </w:r>
      <w:r w:rsidRPr="00D77B85">
        <w:t xml:space="preserve">, a fin </w:t>
      </w:r>
      <w:r w:rsidR="007B3FDA" w:rsidRPr="00D77B85">
        <w:t>de establecer criterios</w:t>
      </w:r>
      <w:r w:rsidRPr="00D77B85">
        <w:t xml:space="preserve"> </w:t>
      </w:r>
      <w:r w:rsidR="007B3FDA" w:rsidRPr="00D77B85">
        <w:t>de ventilación</w:t>
      </w:r>
      <w:r w:rsidRPr="00D77B85">
        <w:t xml:space="preserve"> mecánica </w:t>
      </w:r>
      <w:r w:rsidR="007B3FDA" w:rsidRPr="00D77B85">
        <w:t>no invasiva</w:t>
      </w:r>
      <w:r w:rsidRPr="00D77B85">
        <w:t xml:space="preserve"> en aquellos </w:t>
      </w:r>
      <w:r w:rsidR="007B3FDA" w:rsidRPr="00D77B85">
        <w:t>pacientes que</w:t>
      </w:r>
      <w:r w:rsidRPr="00D77B85">
        <w:t xml:space="preserve"> </w:t>
      </w:r>
      <w:r w:rsidR="007B3FDA" w:rsidRPr="00D77B85">
        <w:t>no cumplían criterios</w:t>
      </w:r>
      <w:r w:rsidRPr="00D77B85">
        <w:t xml:space="preserve"> de</w:t>
      </w:r>
      <w:r w:rsidR="00A7003B">
        <w:t xml:space="preserve"> atención </w:t>
      </w:r>
      <w:r w:rsidR="007B3FDA">
        <w:t>en</w:t>
      </w:r>
      <w:r w:rsidR="007B3FDA" w:rsidRPr="00D77B85">
        <w:t xml:space="preserve"> UCI</w:t>
      </w:r>
      <w:r w:rsidRPr="00D77B85">
        <w:t>.</w:t>
      </w:r>
      <w:r>
        <w:t xml:space="preserve"> </w:t>
      </w:r>
    </w:p>
    <w:p w:rsidR="00D77B85" w:rsidRPr="00D77B85" w:rsidRDefault="00D77B85" w:rsidP="00A7003B">
      <w:r w:rsidRPr="00D77B85">
        <w:t xml:space="preserve">Se establecieron protocolos de </w:t>
      </w:r>
      <w:r w:rsidR="00C40E90" w:rsidRPr="00D77B85">
        <w:t>anticoagulación con</w:t>
      </w:r>
      <w:r w:rsidRPr="00D77B85">
        <w:t xml:space="preserve"> </w:t>
      </w:r>
      <w:r w:rsidR="00C40E90" w:rsidRPr="00D77B85">
        <w:t>el Servicio</w:t>
      </w:r>
      <w:r w:rsidRPr="00D77B85">
        <w:t xml:space="preserve"> </w:t>
      </w:r>
      <w:r w:rsidR="00C40E90" w:rsidRPr="00D77B85">
        <w:t>de Ginecología</w:t>
      </w:r>
      <w:r w:rsidRPr="00D77B85">
        <w:t xml:space="preserve"> para la prevención de </w:t>
      </w:r>
      <w:r w:rsidR="00C40E90" w:rsidRPr="00D77B85">
        <w:t>enfermedad trombo</w:t>
      </w:r>
      <w:r w:rsidRPr="00D77B85">
        <w:t xml:space="preserve"> embolica en embarazadas </w:t>
      </w:r>
    </w:p>
    <w:p w:rsidR="00D77B85" w:rsidRDefault="00D77B85" w:rsidP="00A7003B">
      <w:r w:rsidRPr="00D77B85">
        <w:t xml:space="preserve">Quedaron establecidos los </w:t>
      </w:r>
      <w:r w:rsidR="00C40E90" w:rsidRPr="00D77B85">
        <w:t>criterios de traslado</w:t>
      </w:r>
      <w:r w:rsidR="00C40E90">
        <w:t xml:space="preserve"> de pacientes COVID </w:t>
      </w:r>
      <w:r w:rsidR="00C40E90" w:rsidRPr="00D77B85">
        <w:t>al</w:t>
      </w:r>
      <w:r w:rsidRPr="00D77B85">
        <w:t xml:space="preserve"> Hospital</w:t>
      </w:r>
      <w:r w:rsidR="00C40E90">
        <w:t xml:space="preserve"> de </w:t>
      </w:r>
      <w:r w:rsidR="0018417C">
        <w:t xml:space="preserve">Campaña </w:t>
      </w:r>
      <w:r w:rsidR="00C40E90">
        <w:t>IFEMA</w:t>
      </w:r>
      <w:r w:rsidR="00A7003B">
        <w:t xml:space="preserve"> tal como indicó la Consejería de Sanidad</w:t>
      </w:r>
      <w:r w:rsidR="00C40E90">
        <w:t>.</w:t>
      </w:r>
    </w:p>
    <w:p w:rsidR="003C2D0F" w:rsidRDefault="003C2D0F" w:rsidP="006E1866">
      <w:pPr>
        <w:pStyle w:val="Normallistas"/>
      </w:pPr>
      <w:r>
        <w:t>Circuito soporte</w:t>
      </w:r>
      <w:r w:rsidR="00C40E90">
        <w:t xml:space="preserve"> y</w:t>
      </w:r>
      <w:r>
        <w:t xml:space="preserve"> a</w:t>
      </w:r>
      <w:r w:rsidR="00C40E90">
        <w:t xml:space="preserve">mpliación de </w:t>
      </w:r>
      <w:r>
        <w:t>urgencia</w:t>
      </w:r>
      <w:r w:rsidR="00C40E90">
        <w:t>s</w:t>
      </w:r>
    </w:p>
    <w:p w:rsidR="003C2D0F" w:rsidRDefault="003C2D0F" w:rsidP="006E1866">
      <w:pPr>
        <w:pStyle w:val="Normallistas"/>
      </w:pPr>
      <w:r>
        <w:t xml:space="preserve">Planes de contingencia en la Urgencia </w:t>
      </w:r>
      <w:r w:rsidR="004F7739">
        <w:t>y hospitalización</w:t>
      </w:r>
      <w:r>
        <w:t>.</w:t>
      </w:r>
    </w:p>
    <w:p w:rsidR="004F7739" w:rsidRPr="004F7739" w:rsidRDefault="004F7739" w:rsidP="006E1866">
      <w:pPr>
        <w:pStyle w:val="Normallistas"/>
      </w:pPr>
      <w:r w:rsidRPr="004F7739">
        <w:t xml:space="preserve">Reconversión de </w:t>
      </w:r>
      <w:r w:rsidR="00C40E90" w:rsidRPr="004F7739">
        <w:t>Áreas</w:t>
      </w:r>
      <w:r w:rsidRPr="004F7739">
        <w:t xml:space="preserve"> postquirúrgicas a críticos COVID</w:t>
      </w:r>
    </w:p>
    <w:p w:rsidR="004F7739" w:rsidRPr="004F7739" w:rsidRDefault="004F7739" w:rsidP="006E1866">
      <w:pPr>
        <w:pStyle w:val="Normallistas"/>
      </w:pPr>
      <w:r w:rsidRPr="004F7739">
        <w:t xml:space="preserve">Reconversión de Áreas quirúrgicas </w:t>
      </w:r>
      <w:r w:rsidR="00C40E90">
        <w:t>en función de las necesidades</w:t>
      </w:r>
    </w:p>
    <w:p w:rsidR="003C2D0F" w:rsidRDefault="003C2D0F" w:rsidP="006E1866">
      <w:pPr>
        <w:pStyle w:val="Normallistas"/>
      </w:pPr>
      <w:r>
        <w:t xml:space="preserve">Ampliación de espacios en todo el hospital </w:t>
      </w:r>
    </w:p>
    <w:p w:rsidR="003C2D0F" w:rsidRDefault="003C2D0F" w:rsidP="006E1866">
      <w:pPr>
        <w:pStyle w:val="Normallistas"/>
      </w:pPr>
      <w:r>
        <w:t>Plantas Covid</w:t>
      </w:r>
      <w:r w:rsidR="004F7739">
        <w:t xml:space="preserve"> de hospitalización</w:t>
      </w:r>
    </w:p>
    <w:p w:rsidR="003C2D0F" w:rsidRDefault="003C2D0F" w:rsidP="006E1866">
      <w:pPr>
        <w:pStyle w:val="Normallistas"/>
      </w:pPr>
      <w:r>
        <w:t xml:space="preserve">Diseño de circuitos internos para traslados de pacientes </w:t>
      </w:r>
      <w:r w:rsidR="0018417C">
        <w:t>COVID</w:t>
      </w:r>
    </w:p>
    <w:p w:rsidR="00C40E90" w:rsidRDefault="00C40E90" w:rsidP="006E1866">
      <w:pPr>
        <w:pStyle w:val="Normallistas"/>
      </w:pPr>
      <w:r>
        <w:t>Dispensación de medicación a pacientes externos: se definieron nuevos circuitos para envío a domicilio con la colaboración de Protección Civil</w:t>
      </w:r>
    </w:p>
    <w:p w:rsidR="00C2033B" w:rsidRDefault="00C2033B" w:rsidP="00C2033B"/>
    <w:p w:rsidR="00C2033B" w:rsidRDefault="00FB7C93" w:rsidP="00C2033B">
      <w:pPr>
        <w:pStyle w:val="TITULO-Nivel2"/>
      </w:pPr>
      <w:bookmarkStart w:id="42" w:name="_Toc86759012"/>
      <w:r w:rsidRPr="008C577D">
        <w:t>Nuevas competencias asistenciales</w:t>
      </w:r>
      <w:bookmarkStart w:id="43" w:name="_Toc75343946"/>
      <w:bookmarkEnd w:id="41"/>
      <w:bookmarkEnd w:id="42"/>
    </w:p>
    <w:p w:rsidR="00C40E90" w:rsidRDefault="00C40E90" w:rsidP="006E1866">
      <w:pPr>
        <w:pStyle w:val="Normallistas"/>
      </w:pPr>
      <w:r>
        <w:t>Creación de gabinetes de crisis</w:t>
      </w:r>
      <w:r w:rsidR="00A7003B">
        <w:t>.</w:t>
      </w:r>
    </w:p>
    <w:p w:rsidR="00C40E90" w:rsidRDefault="00C40E90" w:rsidP="006E1866">
      <w:pPr>
        <w:pStyle w:val="Normallistas"/>
      </w:pPr>
      <w:r>
        <w:t>Unidad de Cuidados Intermedios</w:t>
      </w:r>
      <w:r w:rsidR="0018417C">
        <w:t>.</w:t>
      </w:r>
    </w:p>
    <w:p w:rsidR="00C40E90" w:rsidRDefault="00C40E90" w:rsidP="006E1866">
      <w:pPr>
        <w:pStyle w:val="Normallistas"/>
      </w:pPr>
      <w:r>
        <w:t>Soporte entre servicios asistenciales: Urgencias, UCI, Neumología, Medicina Interna, Salud Laboral, Medicina Preventiva, Admisión.</w:t>
      </w:r>
    </w:p>
    <w:p w:rsidR="00964D18" w:rsidRDefault="003C2D0F" w:rsidP="006E1866">
      <w:pPr>
        <w:pStyle w:val="Normallistas"/>
      </w:pPr>
      <w:r>
        <w:t>Consultas telefónicas</w:t>
      </w:r>
      <w:r w:rsidR="00A7003B">
        <w:t>, e-C</w:t>
      </w:r>
      <w:r w:rsidR="00C40E90">
        <w:t>onsultas</w:t>
      </w:r>
      <w:r w:rsidR="0018417C">
        <w:t>.</w:t>
      </w:r>
    </w:p>
    <w:p w:rsidR="003C2D0F" w:rsidRDefault="003C2D0F" w:rsidP="006E1866">
      <w:pPr>
        <w:pStyle w:val="Normallistas"/>
      </w:pPr>
      <w:r>
        <w:t>Priorización Quirúrgica</w:t>
      </w:r>
      <w:r w:rsidR="0018417C">
        <w:t>.</w:t>
      </w:r>
    </w:p>
    <w:p w:rsidR="00002002" w:rsidRDefault="00002002" w:rsidP="006E1866">
      <w:pPr>
        <w:pStyle w:val="Normallistas"/>
      </w:pPr>
      <w:r>
        <w:t>Puesta en marcha de nuevos canales de información para familiares: atención a familias a través de llamada telefónica</w:t>
      </w:r>
      <w:r w:rsidR="0018417C">
        <w:t>.</w:t>
      </w:r>
    </w:p>
    <w:p w:rsidR="00002002" w:rsidRDefault="00002002" w:rsidP="006E1866">
      <w:pPr>
        <w:pStyle w:val="Normallistas"/>
      </w:pPr>
      <w:r>
        <w:t xml:space="preserve">Comunicación a través de videollamadas con </w:t>
      </w:r>
      <w:r w:rsidR="00A7003B">
        <w:t>dispositivos electrónicos</w:t>
      </w:r>
      <w:r>
        <w:t xml:space="preserve"> entre familia y paciente</w:t>
      </w:r>
      <w:r w:rsidR="0018417C">
        <w:t>.</w:t>
      </w:r>
    </w:p>
    <w:p w:rsidR="00002002" w:rsidRDefault="00A7003B" w:rsidP="006E1866">
      <w:pPr>
        <w:pStyle w:val="Normallistas"/>
      </w:pPr>
      <w:r>
        <w:t>Redistribución de los Recursos Humanos disponibles</w:t>
      </w:r>
      <w:r w:rsidR="00002002">
        <w:t xml:space="preserve"> en función de las necesidades asistenciales</w:t>
      </w:r>
      <w:r w:rsidR="0018417C">
        <w:t>.</w:t>
      </w:r>
    </w:p>
    <w:p w:rsidR="00002002" w:rsidRDefault="00002002" w:rsidP="006E1866">
      <w:pPr>
        <w:pStyle w:val="Normallistas"/>
      </w:pPr>
      <w:r>
        <w:t>Fomento de la investigación COVID: Participación en 6 ensayos clínicos COVID</w:t>
      </w:r>
    </w:p>
    <w:p w:rsidR="00002002" w:rsidRDefault="00002002" w:rsidP="006E1866">
      <w:pPr>
        <w:pStyle w:val="Normallistas"/>
      </w:pPr>
      <w:r>
        <w:lastRenderedPageBreak/>
        <w:t>Adaptación telemática de las Sesiones Generales y por Servicios</w:t>
      </w:r>
      <w:r w:rsidR="0018417C">
        <w:t>.</w:t>
      </w:r>
    </w:p>
    <w:p w:rsidR="00A7003B" w:rsidRDefault="00A7003B" w:rsidP="006E1866">
      <w:pPr>
        <w:pStyle w:val="Normallistas"/>
      </w:pPr>
      <w:r>
        <w:t xml:space="preserve">Incorporación de profesionales de “refuerzo” COVID en determinados Servicios </w:t>
      </w:r>
    </w:p>
    <w:p w:rsidR="00C2033B" w:rsidRDefault="00002002" w:rsidP="006E1866">
      <w:pPr>
        <w:pStyle w:val="Normallistas"/>
      </w:pPr>
      <w:r>
        <w:t xml:space="preserve">Planificación de jornadas, cursos </w:t>
      </w:r>
      <w:r w:rsidR="007B3FDA">
        <w:t>etc.</w:t>
      </w:r>
      <w:r w:rsidR="00A7003B">
        <w:t>,</w:t>
      </w:r>
      <w:r>
        <w:t xml:space="preserve"> en formatos no presenciales: Ej. Jornada de puertas abiertas virtuales para Residentes MIR/EIR</w:t>
      </w:r>
    </w:p>
    <w:p w:rsidR="006E1866" w:rsidRDefault="006E1866">
      <w:pPr>
        <w:spacing w:before="0" w:line="240" w:lineRule="auto"/>
        <w:jc w:val="left"/>
        <w:rPr>
          <w:rFonts w:eastAsia="Calibri"/>
          <w:szCs w:val="22"/>
          <w:lang w:eastAsia="en-US"/>
        </w:rPr>
      </w:pPr>
    </w:p>
    <w:p w:rsidR="00C2033B" w:rsidRDefault="00FB7C93" w:rsidP="00C2033B">
      <w:pPr>
        <w:pStyle w:val="TITULO-Nivel2"/>
      </w:pPr>
      <w:bookmarkStart w:id="44" w:name="_Toc75343947"/>
      <w:bookmarkStart w:id="45" w:name="_Toc86759013"/>
      <w:bookmarkEnd w:id="43"/>
      <w:r w:rsidRPr="008C577D">
        <w:t>Protocolos específicos</w:t>
      </w:r>
      <w:bookmarkStart w:id="46" w:name="_Toc75343948"/>
      <w:bookmarkEnd w:id="44"/>
      <w:bookmarkEnd w:id="45"/>
    </w:p>
    <w:p w:rsidR="002715C7" w:rsidRDefault="002715C7" w:rsidP="006E1866">
      <w:pPr>
        <w:pStyle w:val="Normallistas"/>
      </w:pPr>
      <w:r>
        <w:t>Protocolo de coordinación para la atención a pacientes institucionalizados</w:t>
      </w:r>
      <w:r w:rsidR="00002002">
        <w:t>.</w:t>
      </w:r>
      <w:r w:rsidR="007E537D">
        <w:t xml:space="preserve"> Protocolo geriatra de enlace</w:t>
      </w:r>
    </w:p>
    <w:p w:rsidR="003349D6" w:rsidRDefault="003349D6" w:rsidP="006E1866">
      <w:pPr>
        <w:pStyle w:val="Normallistas"/>
      </w:pPr>
      <w:r>
        <w:t>Participación protocolo Ictus-Covid Madrid</w:t>
      </w:r>
    </w:p>
    <w:p w:rsidR="003349D6" w:rsidRDefault="003349D6" w:rsidP="006E1866">
      <w:pPr>
        <w:pStyle w:val="Normallistas"/>
      </w:pPr>
      <w:r>
        <w:t>Protocolo Consulta Post-Covid</w:t>
      </w:r>
    </w:p>
    <w:p w:rsidR="003349D6" w:rsidRDefault="003349D6" w:rsidP="006E1866">
      <w:pPr>
        <w:pStyle w:val="Normallistas"/>
      </w:pPr>
      <w:r>
        <w:t>Protocolo multidisciplinar de atención Covid</w:t>
      </w:r>
    </w:p>
    <w:p w:rsidR="007E537D" w:rsidRDefault="002715C7" w:rsidP="006E1866">
      <w:pPr>
        <w:pStyle w:val="Normallistas"/>
      </w:pPr>
      <w:r>
        <w:t>Protocolo terapéutico Covid HUIS</w:t>
      </w:r>
      <w:r w:rsidR="006B1C7C">
        <w:rPr>
          <w:rStyle w:val="Refdenotaalpie"/>
        </w:rPr>
        <w:footnoteReference w:id="1"/>
      </w:r>
      <w:r>
        <w:t xml:space="preserve"> para hospitalización</w:t>
      </w:r>
      <w:r w:rsidR="007E537D">
        <w:t xml:space="preserve"> y urgencias</w:t>
      </w:r>
    </w:p>
    <w:p w:rsidR="0063346A" w:rsidRDefault="0063346A" w:rsidP="006E1866">
      <w:pPr>
        <w:pStyle w:val="Normallistas"/>
      </w:pPr>
      <w:r>
        <w:t xml:space="preserve">Protocolo de acción en circuito de tratamiento oncohematológico ante el brote de coronavirus </w:t>
      </w:r>
      <w:r w:rsidR="0018417C">
        <w:t>COVID-19</w:t>
      </w:r>
    </w:p>
    <w:p w:rsidR="0063346A" w:rsidRDefault="0063346A" w:rsidP="006E1866">
      <w:pPr>
        <w:pStyle w:val="Normallistas"/>
      </w:pPr>
      <w:r>
        <w:t xml:space="preserve">Protocolo obtención de muestras de tejido post-mortem en pacientes </w:t>
      </w:r>
      <w:r w:rsidR="0018417C">
        <w:t xml:space="preserve">COVID-19 </w:t>
      </w:r>
      <w:r>
        <w:t>positivos</w:t>
      </w:r>
    </w:p>
    <w:p w:rsidR="0063346A" w:rsidRDefault="0063346A" w:rsidP="006E1866">
      <w:pPr>
        <w:pStyle w:val="Normallistas"/>
      </w:pPr>
      <w:r>
        <w:t xml:space="preserve">Protocolo de acompañamiento en Áreas hospitalarias no </w:t>
      </w:r>
      <w:r w:rsidR="0018417C">
        <w:t>COVID-19</w:t>
      </w:r>
    </w:p>
    <w:p w:rsidR="0063346A" w:rsidRDefault="0063346A" w:rsidP="006E1866">
      <w:pPr>
        <w:pStyle w:val="Normallistas"/>
      </w:pPr>
      <w:r>
        <w:t>Plan de Contingencia: Unidad de Hospitalización</w:t>
      </w:r>
    </w:p>
    <w:p w:rsidR="0063346A" w:rsidRDefault="0063346A" w:rsidP="006E1866">
      <w:pPr>
        <w:pStyle w:val="Normallistas"/>
      </w:pPr>
      <w:r>
        <w:t>Plan de Contingencia: Unidad de Hospitalización Pediátrica</w:t>
      </w:r>
    </w:p>
    <w:p w:rsidR="0063346A" w:rsidRDefault="0063346A" w:rsidP="006E1866">
      <w:pPr>
        <w:pStyle w:val="Normallistas"/>
      </w:pPr>
      <w:r>
        <w:t>Plan de Contingencia: Unidades de Críticos</w:t>
      </w:r>
    </w:p>
    <w:p w:rsidR="002715C7" w:rsidRDefault="002715C7" w:rsidP="006E1866">
      <w:pPr>
        <w:pStyle w:val="Normallistas"/>
      </w:pPr>
      <w:r>
        <w:t>Escala estratificación riesgo Covid- HUIS (hospitalización)</w:t>
      </w:r>
    </w:p>
    <w:p w:rsidR="007E537D" w:rsidRDefault="004F7739" w:rsidP="006E1866">
      <w:pPr>
        <w:pStyle w:val="Normallistas"/>
      </w:pPr>
      <w:r w:rsidRPr="004F7739">
        <w:t>Acuerdo para la asistencia del paciente crítico COVID de los Servicios de Medicina Intensiva y Anestesia</w:t>
      </w:r>
    </w:p>
    <w:p w:rsidR="007E537D" w:rsidRDefault="004F7739" w:rsidP="006E1866">
      <w:pPr>
        <w:pStyle w:val="Normallistas"/>
      </w:pPr>
      <w:r w:rsidRPr="004F7739">
        <w:t>Protocolo para la pronación en pacientes COVID</w:t>
      </w:r>
    </w:p>
    <w:p w:rsidR="007E537D" w:rsidRDefault="007E537D" w:rsidP="006E1866">
      <w:pPr>
        <w:pStyle w:val="Normallistas"/>
      </w:pPr>
      <w:r>
        <w:t>Listado de verificación quirúrgico</w:t>
      </w:r>
      <w:r w:rsidR="004F7739" w:rsidRPr="004F7739">
        <w:t xml:space="preserve"> para la atención al paciente COVI</w:t>
      </w:r>
      <w:r>
        <w:t>D</w:t>
      </w:r>
    </w:p>
    <w:p w:rsidR="007E537D" w:rsidRDefault="004F7739" w:rsidP="006E1866">
      <w:pPr>
        <w:pStyle w:val="Normallistas"/>
      </w:pPr>
      <w:r w:rsidRPr="004F7739">
        <w:t xml:space="preserve">Protocolo preoperatorio en pandemia COVID </w:t>
      </w:r>
    </w:p>
    <w:p w:rsidR="007E537D" w:rsidRDefault="004F7739" w:rsidP="006E1866">
      <w:pPr>
        <w:pStyle w:val="Normallistas"/>
      </w:pPr>
      <w:r w:rsidRPr="004F7739">
        <w:t>Protocolo de actuación en cirugía urgente en paciente con sospecha o confirmación de COVID-19</w:t>
      </w:r>
    </w:p>
    <w:p w:rsidR="007E537D" w:rsidRDefault="004F7739" w:rsidP="006E1866">
      <w:pPr>
        <w:pStyle w:val="Normallistas"/>
      </w:pPr>
      <w:r w:rsidRPr="004F7739">
        <w:t>Recomendaciones para el reinicio de la actividad en las unidades del dolor</w:t>
      </w:r>
    </w:p>
    <w:p w:rsidR="007E537D" w:rsidRDefault="003349D6" w:rsidP="006E1866">
      <w:pPr>
        <w:pStyle w:val="Normallistas"/>
      </w:pPr>
      <w:r w:rsidRPr="004F7739">
        <w:t xml:space="preserve">Colaboración para la redacción de las “Recomendaciones de actuación en pacientes críticos durante la pandemia” firmadas el 11 de febrero de 2021 </w:t>
      </w:r>
      <w:r w:rsidRPr="004F7739">
        <w:lastRenderedPageBreak/>
        <w:t xml:space="preserve">por el Consejero de </w:t>
      </w:r>
      <w:r w:rsidR="0018417C">
        <w:t>S</w:t>
      </w:r>
      <w:r w:rsidRPr="004F7739">
        <w:t>anidad de la C</w:t>
      </w:r>
      <w:r w:rsidR="0018417C">
        <w:t>omunidad de Madrid y</w:t>
      </w:r>
      <w:r w:rsidRPr="004F7739">
        <w:t xml:space="preserve"> los pr</w:t>
      </w:r>
      <w:r w:rsidR="007E537D">
        <w:t>esidentes de las sociedades de Medicina Intensiva y A</w:t>
      </w:r>
      <w:r w:rsidRPr="004F7739">
        <w:t>nestes</w:t>
      </w:r>
      <w:r w:rsidR="007E537D">
        <w:t>iología y R</w:t>
      </w:r>
      <w:r w:rsidRPr="004F7739">
        <w:t>eanimación.</w:t>
      </w:r>
    </w:p>
    <w:p w:rsidR="007E537D" w:rsidRDefault="003349D6" w:rsidP="006E1866">
      <w:pPr>
        <w:pStyle w:val="Normallistas"/>
      </w:pPr>
      <w:r w:rsidRPr="003349D6">
        <w:t xml:space="preserve">Plan para la reanudación de la actividad en el </w:t>
      </w:r>
      <w:r w:rsidR="0018417C">
        <w:t>b</w:t>
      </w:r>
      <w:r w:rsidRPr="003349D6">
        <w:t>loque quirúrgico en el contexto de Pandemia por COVID-19 (3 versiones)</w:t>
      </w:r>
      <w:r w:rsidR="0018417C">
        <w:t>.</w:t>
      </w:r>
    </w:p>
    <w:p w:rsidR="007E537D" w:rsidRDefault="003349D6" w:rsidP="006E1866">
      <w:pPr>
        <w:pStyle w:val="Normallistas"/>
      </w:pPr>
      <w:r w:rsidRPr="003349D6">
        <w:t xml:space="preserve">Participación en 3 proyectos </w:t>
      </w:r>
      <w:r w:rsidR="002715C7">
        <w:t>de investigación multicéntricos</w:t>
      </w:r>
      <w:r w:rsidR="0018417C">
        <w:t>.</w:t>
      </w:r>
    </w:p>
    <w:p w:rsidR="002715C7" w:rsidRDefault="002715C7" w:rsidP="006E1866">
      <w:pPr>
        <w:pStyle w:val="Normallistas"/>
      </w:pPr>
      <w:r>
        <w:t>Plan de medidas para la reanudación de la actividad de consultas externas</w:t>
      </w:r>
      <w:r w:rsidR="007E537D">
        <w:t xml:space="preserve">, Hospital de </w:t>
      </w:r>
      <w:r w:rsidR="00604EF6">
        <w:t>Día</w:t>
      </w:r>
      <w:r w:rsidR="007E537D">
        <w:t>, Exploraciones Funcionales,</w:t>
      </w:r>
      <w:r>
        <w:t xml:space="preserve"> en el contexto de la pandemia </w:t>
      </w:r>
      <w:r w:rsidR="0018417C">
        <w:t>COVID-19.</w:t>
      </w:r>
    </w:p>
    <w:p w:rsidR="003349D6" w:rsidRDefault="003349D6" w:rsidP="003349D6"/>
    <w:p w:rsidR="003349D6" w:rsidRPr="008C577D" w:rsidRDefault="003349D6" w:rsidP="003349D6">
      <w:pPr>
        <w:pStyle w:val="TITULO-Nivel2"/>
      </w:pPr>
      <w:bookmarkStart w:id="47" w:name="_Toc86759014"/>
      <w:r w:rsidRPr="008C577D">
        <w:t>Mirando al futuro: el aprendizaje fruto de la adaptación a la pandemia</w:t>
      </w:r>
      <w:bookmarkEnd w:id="47"/>
    </w:p>
    <w:p w:rsidR="003349D6" w:rsidRDefault="003349D6" w:rsidP="003349D6">
      <w:pPr>
        <w:pStyle w:val="Columnas"/>
      </w:pPr>
    </w:p>
    <w:p w:rsidR="00B547EA" w:rsidRDefault="00B547EA" w:rsidP="003349D6">
      <w:r>
        <w:t xml:space="preserve">El Hospital Universitario Infanta Sofía se modificó íntegramente y con los cambios aprendimos todos. </w:t>
      </w:r>
      <w:r w:rsidR="0018417C">
        <w:t>La</w:t>
      </w:r>
      <w:r>
        <w:t xml:space="preserve"> </w:t>
      </w:r>
      <w:r w:rsidR="0018417C">
        <w:t>COVID-19</w:t>
      </w:r>
      <w:r>
        <w:t xml:space="preserve"> transform</w:t>
      </w:r>
      <w:r w:rsidR="007C4280">
        <w:t xml:space="preserve">ó </w:t>
      </w:r>
      <w:r w:rsidR="00463CED">
        <w:t xml:space="preserve">el modelo </w:t>
      </w:r>
      <w:r w:rsidR="007C4280">
        <w:t>asistencial</w:t>
      </w:r>
      <w:r w:rsidR="00463CED">
        <w:t xml:space="preserve"> y afianzó el trabajo en equipo</w:t>
      </w:r>
      <w:r w:rsidR="00C872E5">
        <w:t>, la colaboración con inst</w:t>
      </w:r>
      <w:r w:rsidR="00604EF6">
        <w:t>itu</w:t>
      </w:r>
      <w:r w:rsidR="00C872E5">
        <w:t xml:space="preserve">ciones, voluntarios y entidades de diversa índole. Se han aprendido nuevas formas de comunicación no presenciales con familias y profesionales y se ha mejorado la importancia de la higiene de manos y el uso de equipos de protección </w:t>
      </w:r>
      <w:r w:rsidR="00604EF6">
        <w:t>individual</w:t>
      </w:r>
      <w:r w:rsidR="00C872E5">
        <w:t xml:space="preserve"> entre los profesionales.</w:t>
      </w:r>
    </w:p>
    <w:p w:rsidR="003349D6" w:rsidRPr="003349D6" w:rsidRDefault="003349D6" w:rsidP="003349D6">
      <w:r>
        <w:t>El Servicio de Anestesiología y R</w:t>
      </w:r>
      <w:r w:rsidRPr="003349D6">
        <w:t xml:space="preserve">eanimación ha mostrado la flexibilidad, polivalencia y capacidad de adaptación de </w:t>
      </w:r>
      <w:r w:rsidR="00C872E5">
        <w:t>esta</w:t>
      </w:r>
      <w:r w:rsidRPr="003349D6">
        <w:t xml:space="preserve"> especialidad. </w:t>
      </w:r>
      <w:r w:rsidR="00C872E5">
        <w:t xml:space="preserve">El Hospital </w:t>
      </w:r>
      <w:r w:rsidRPr="003349D6">
        <w:t>se ha ido adaptando a la situación epidemiológica de cada momento, para dar respuesta a la creciente demanda quirúrgica de patologías no COVID, hasta volver a la actividad quirúrgica habitual.</w:t>
      </w:r>
    </w:p>
    <w:p w:rsidR="003349D6" w:rsidRPr="003349D6" w:rsidRDefault="003349D6" w:rsidP="003349D6"/>
    <w:p w:rsidR="003349D6" w:rsidRPr="004F7739" w:rsidRDefault="003349D6" w:rsidP="003349D6"/>
    <w:p w:rsidR="00964D18" w:rsidRDefault="003349D6" w:rsidP="006E1866">
      <w:pPr>
        <w:spacing w:before="0" w:line="240" w:lineRule="auto"/>
        <w:jc w:val="left"/>
      </w:pPr>
      <w:r>
        <w:br w:type="page"/>
      </w:r>
      <w:bookmarkStart w:id="48" w:name="_Toc74228252"/>
      <w:bookmarkStart w:id="49" w:name="_Toc75343949"/>
      <w:bookmarkEnd w:id="46"/>
    </w:p>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p w:rsidR="00522878" w:rsidRDefault="00522878" w:rsidP="00522878">
      <w:r>
        <w:rPr>
          <w:noProof/>
        </w:rPr>
        <w:drawing>
          <wp:anchor distT="0" distB="0" distL="114300" distR="114300" simplePos="0" relativeHeight="251714560" behindDoc="1" locked="0" layoutInCell="1" allowOverlap="1" wp14:anchorId="1B6F174C" wp14:editId="0FDD8AE4">
            <wp:simplePos x="0" y="0"/>
            <wp:positionH relativeFrom="column">
              <wp:posOffset>-1154563</wp:posOffset>
            </wp:positionH>
            <wp:positionV relativeFrom="page">
              <wp:posOffset>0</wp:posOffset>
            </wp:positionV>
            <wp:extent cx="7705858" cy="10898057"/>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05858" cy="10898057"/>
                    </a:xfrm>
                    <a:prstGeom prst="rect">
                      <a:avLst/>
                    </a:prstGeom>
                  </pic:spPr>
                </pic:pic>
              </a:graphicData>
            </a:graphic>
            <wp14:sizeRelH relativeFrom="margin">
              <wp14:pctWidth>0</wp14:pctWidth>
            </wp14:sizeRelH>
            <wp14:sizeRelV relativeFrom="margin">
              <wp14:pctHeight>0</wp14:pctHeight>
            </wp14:sizeRelV>
          </wp:anchor>
        </w:drawing>
      </w:r>
    </w:p>
    <w:p w:rsidR="00522878" w:rsidRDefault="00956865" w:rsidP="00522878">
      <w:r>
        <w:rPr>
          <w:noProof/>
        </w:rPr>
        <mc:AlternateContent>
          <mc:Choice Requires="wps">
            <w:drawing>
              <wp:anchor distT="0" distB="0" distL="114300" distR="114300" simplePos="0" relativeHeight="251718656" behindDoc="0" locked="0" layoutInCell="1" allowOverlap="1">
                <wp:simplePos x="0" y="0"/>
                <wp:positionH relativeFrom="rightMargin">
                  <wp:align>left</wp:align>
                </wp:positionH>
                <wp:positionV relativeFrom="paragraph">
                  <wp:posOffset>3604111</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Pr="004B6EF5" w:rsidRDefault="00956865"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4" type="#_x0000_t202" style="position:absolute;left:0;text-align:left;margin-left:0;margin-top:283.8pt;width:95.45pt;height:123.6pt;z-index:2517186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" filled="f" stroked="f" strokeweight="2pt">
                <o:lock v:ext="edit" aspectratio="t"/>
                <v:textbox>
                  <w:txbxContent>
                    <w:p w:rsidR="00956865" w:rsidRPr="004B6EF5" w:rsidRDefault="00956865" w:rsidP="00522878">
                      <w:pPr>
                        <w:pStyle w:val="Capitulo"/>
                      </w:pPr>
                      <w:r>
                        <w:t>33</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961514</wp:posOffset>
                </wp:positionH>
                <wp:positionV relativeFrom="paragraph">
                  <wp:posOffset>2093150</wp:posOffset>
                </wp:positionV>
                <wp:extent cx="3638502"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38502"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Pr="004B6EF5" w:rsidRDefault="00956865"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Casuística (CMBD)</w:t>
                            </w:r>
                          </w:p>
                          <w:p w:rsidR="00956865" w:rsidRDefault="00956865"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956865" w:rsidRDefault="00956865" w:rsidP="00842772">
                            <w:pPr>
                              <w:pStyle w:val="Indice"/>
                              <w:jc w:val="right"/>
                              <w:rPr>
                                <w:rFonts w:ascii="Montserrat SemiBold" w:hAnsi="Montserrat SemiBold"/>
                                <w:sz w:val="28"/>
                              </w:rPr>
                            </w:pPr>
                            <w:r w:rsidRPr="00152381">
                              <w:rPr>
                                <w:rFonts w:ascii="Montserrat SemiBold" w:hAnsi="Montserrat SemiBold"/>
                                <w:sz w:val="28"/>
                              </w:rPr>
                              <w:t>Cuidados</w:t>
                            </w:r>
                          </w:p>
                          <w:p w:rsidR="00956865" w:rsidRPr="00152381" w:rsidRDefault="00956865" w:rsidP="00842772">
                            <w:pPr>
                              <w:pStyle w:val="Indice"/>
                              <w:jc w:val="right"/>
                              <w:rPr>
                                <w:rFonts w:ascii="Montserrat SemiBold" w:hAnsi="Montserrat SemiBold"/>
                                <w:sz w:val="28"/>
                              </w:rPr>
                            </w:pPr>
                            <w:r>
                              <w:rPr>
                                <w:rFonts w:ascii="Montserrat SemiBold" w:hAnsi="Montserrat SemiBold"/>
                                <w:sz w:val="28"/>
                              </w:rPr>
                              <w:t>Áreas de soporte y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5.7pt;margin-top:164.8pt;width:286.5pt;height:37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" filled="f" stroked="f" strokeweight="2pt">
                <o:lock v:ext="edit" aspectratio="t"/>
                <v:textbox>
                  <w:txbxContent>
                    <w:p w:rsidR="00956865" w:rsidRPr="004B6EF5" w:rsidRDefault="00956865"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956865" w:rsidRPr="00152381" w:rsidRDefault="00956865" w:rsidP="00842772">
                      <w:pPr>
                        <w:pStyle w:val="Indice"/>
                        <w:jc w:val="right"/>
                        <w:rPr>
                          <w:rFonts w:ascii="Montserrat SemiBold" w:hAnsi="Montserrat SemiBold"/>
                          <w:sz w:val="28"/>
                        </w:rPr>
                      </w:pPr>
                      <w:r w:rsidRPr="00152381">
                        <w:rPr>
                          <w:rFonts w:ascii="Montserrat SemiBold" w:hAnsi="Montserrat SemiBold"/>
                          <w:sz w:val="28"/>
                        </w:rPr>
                        <w:t>Casuística (CMBD)</w:t>
                      </w:r>
                    </w:p>
                    <w:p w:rsidR="00956865" w:rsidRDefault="00956865"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956865" w:rsidRDefault="00956865" w:rsidP="00842772">
                      <w:pPr>
                        <w:pStyle w:val="Indice"/>
                        <w:jc w:val="right"/>
                        <w:rPr>
                          <w:rFonts w:ascii="Montserrat SemiBold" w:hAnsi="Montserrat SemiBold"/>
                          <w:sz w:val="28"/>
                        </w:rPr>
                      </w:pPr>
                      <w:r w:rsidRPr="00152381">
                        <w:rPr>
                          <w:rFonts w:ascii="Montserrat SemiBold" w:hAnsi="Montserrat SemiBold"/>
                          <w:sz w:val="28"/>
                        </w:rPr>
                        <w:t>Cuidados</w:t>
                      </w:r>
                    </w:p>
                    <w:p w:rsidR="00956865" w:rsidRPr="00152381" w:rsidRDefault="00956865" w:rsidP="00842772">
                      <w:pPr>
                        <w:pStyle w:val="Indice"/>
                        <w:jc w:val="right"/>
                        <w:rPr>
                          <w:rFonts w:ascii="Montserrat SemiBold" w:hAnsi="Montserrat SemiBold"/>
                          <w:sz w:val="28"/>
                        </w:rPr>
                      </w:pPr>
                      <w:r>
                        <w:rPr>
                          <w:rFonts w:ascii="Montserrat SemiBold" w:hAnsi="Montserrat SemiBold"/>
                          <w:sz w:val="28"/>
                        </w:rPr>
                        <w:t>Áreas de soporte y actividad</w:t>
                      </w:r>
                    </w:p>
                  </w:txbxContent>
                </v:textbox>
              </v:shape>
            </w:pict>
          </mc:Fallback>
        </mc:AlternateContent>
      </w:r>
    </w:p>
    <w:p w:rsidR="00FB7C93" w:rsidRDefault="00FB7C93" w:rsidP="00522878">
      <w:pPr>
        <w:pStyle w:val="TITULO-Nivel1"/>
      </w:pPr>
      <w:bookmarkStart w:id="50" w:name="_Toc86759015"/>
      <w:r>
        <w:lastRenderedPageBreak/>
        <w:t>Respuesta Integrada a las Necesidades Asistenciales</w:t>
      </w:r>
      <w:bookmarkEnd w:id="48"/>
      <w:bookmarkEnd w:id="49"/>
      <w:bookmarkEnd w:id="50"/>
    </w:p>
    <w:p w:rsidR="00FF53C5" w:rsidRPr="009E7227" w:rsidRDefault="00FB7C93" w:rsidP="00C2033B">
      <w:pPr>
        <w:pStyle w:val="TITULO-Nivel2"/>
      </w:pPr>
      <w:bookmarkStart w:id="51" w:name="_Toc74228253"/>
      <w:bookmarkStart w:id="52" w:name="_Toc75343950"/>
      <w:bookmarkStart w:id="53" w:name="_Toc86759016"/>
      <w:r w:rsidRPr="006E09A0">
        <w:t>Actividad Asistencial</w:t>
      </w:r>
      <w:bookmarkEnd w:id="51"/>
      <w:bookmarkEnd w:id="52"/>
      <w:bookmarkEnd w:id="53"/>
      <w:r w:rsidRPr="009E7227">
        <w:t xml:space="preserve"> </w:t>
      </w:r>
    </w:p>
    <w:tbl>
      <w:tblPr>
        <w:tblStyle w:val="TablaGeneral"/>
        <w:tblpPr w:leftFromText="141" w:rightFromText="141" w:vertAnchor="page" w:horzAnchor="margin" w:tblpY="2791"/>
        <w:tblW w:w="4929" w:type="pct"/>
        <w:tblLook w:val="0060" w:firstRow="1" w:lastRow="1" w:firstColumn="0" w:lastColumn="0" w:noHBand="0" w:noVBand="0"/>
      </w:tblPr>
      <w:tblGrid>
        <w:gridCol w:w="4593"/>
        <w:gridCol w:w="1616"/>
        <w:gridCol w:w="1615"/>
      </w:tblGrid>
      <w:tr w:rsidR="00C2033B" w:rsidRPr="00C2033B" w:rsidTr="00FB417A">
        <w:trPr>
          <w:cnfStyle w:val="100000000000" w:firstRow="1" w:lastRow="0" w:firstColumn="0" w:lastColumn="0" w:oddVBand="0" w:evenVBand="0" w:oddHBand="0" w:evenHBand="0" w:firstRowFirstColumn="0" w:firstRowLastColumn="0" w:lastRowFirstColumn="0" w:lastRowLastColumn="0"/>
          <w:trHeight w:val="289"/>
        </w:trPr>
        <w:tc>
          <w:tcPr>
            <w:tcW w:w="2935" w:type="pct"/>
          </w:tcPr>
          <w:bookmarkEnd w:id="35"/>
          <w:p w:rsidR="00CA0B81" w:rsidRPr="00D77135" w:rsidRDefault="00CA0B81" w:rsidP="000E7C93">
            <w:pPr>
              <w:rPr>
                <w:rFonts w:ascii="Montserrat ExtraBold" w:hAnsi="Montserrat ExtraBold"/>
                <w:color w:val="7F7F7F" w:themeColor="text1" w:themeTint="80"/>
                <w:szCs w:val="18"/>
              </w:rPr>
            </w:pPr>
            <w:r w:rsidRPr="00D77135">
              <w:rPr>
                <w:rFonts w:ascii="Montserrat ExtraBold" w:hAnsi="Montserrat ExtraBold"/>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rsidR="00CA0B81" w:rsidRPr="00D77135" w:rsidRDefault="00CA0B81" w:rsidP="007F29FF">
            <w:pPr>
              <w:jc w:val="right"/>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2019</w:t>
            </w:r>
          </w:p>
        </w:tc>
        <w:tc>
          <w:tcPr>
            <w:tcW w:w="1032" w:type="pct"/>
          </w:tcPr>
          <w:p w:rsidR="00CA0B81" w:rsidRPr="00D77135" w:rsidRDefault="00CA0B81" w:rsidP="007F29FF">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b w:val="0"/>
                <w:color w:val="7F7F7F" w:themeColor="text1" w:themeTint="80"/>
              </w:rPr>
            </w:pPr>
            <w:r w:rsidRPr="00D77135">
              <w:rPr>
                <w:rFonts w:ascii="Montserrat ExtraBold" w:hAnsi="Montserrat ExtraBold"/>
                <w:b w:val="0"/>
                <w:color w:val="7F7F7F" w:themeColor="text1" w:themeTint="80"/>
              </w:rPr>
              <w:t>2020</w:t>
            </w:r>
          </w:p>
        </w:tc>
      </w:tr>
      <w:tr w:rsidR="00F91AE6" w:rsidRPr="0014680D" w:rsidTr="00F91AE6">
        <w:trPr>
          <w:trHeight w:val="289"/>
        </w:trPr>
        <w:tc>
          <w:tcPr>
            <w:tcW w:w="2935" w:type="pct"/>
          </w:tcPr>
          <w:p w:rsidR="00F91AE6" w:rsidRPr="0014680D" w:rsidRDefault="00F91AE6" w:rsidP="00F91AE6">
            <w:r w:rsidRPr="0014680D">
              <w:t>Altas totales</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35123A" w:rsidRDefault="00F91AE6" w:rsidP="00F91AE6">
            <w:pPr>
              <w:jc w:val="right"/>
            </w:pPr>
            <w:r w:rsidRPr="0035123A">
              <w:t>15.827</w:t>
            </w:r>
          </w:p>
        </w:tc>
        <w:tc>
          <w:tcPr>
            <w:tcW w:w="1032" w:type="pct"/>
            <w:vAlign w:val="top"/>
          </w:tcPr>
          <w:p w:rsidR="00F91AE6" w:rsidRPr="00CC5C6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C5C66">
              <w:t>14.928</w:t>
            </w:r>
          </w:p>
        </w:tc>
      </w:tr>
      <w:tr w:rsidR="00F91AE6" w:rsidRPr="0014680D" w:rsidTr="00F91AE6">
        <w:trPr>
          <w:trHeight w:val="289"/>
        </w:trPr>
        <w:tc>
          <w:tcPr>
            <w:tcW w:w="2935" w:type="pct"/>
          </w:tcPr>
          <w:p w:rsidR="00F91AE6" w:rsidRPr="0014680D" w:rsidRDefault="00F91AE6" w:rsidP="00F91AE6">
            <w:pPr>
              <w:rPr>
                <w:rFonts w:cstheme="minorHAnsi"/>
              </w:rPr>
            </w:pPr>
            <w:r w:rsidRPr="0014680D">
              <w:t xml:space="preserve">Estancia Media* </w:t>
            </w:r>
            <w:r w:rsidRPr="00BF20F1">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35123A" w:rsidRDefault="00F91AE6" w:rsidP="00F91AE6">
            <w:pPr>
              <w:jc w:val="right"/>
            </w:pPr>
            <w:r w:rsidRPr="0035123A">
              <w:t>5,38</w:t>
            </w:r>
          </w:p>
        </w:tc>
        <w:tc>
          <w:tcPr>
            <w:tcW w:w="1032" w:type="pct"/>
            <w:vAlign w:val="top"/>
          </w:tcPr>
          <w:p w:rsidR="00F91AE6" w:rsidRPr="00CC5C6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C5C66">
              <w:t>6,00</w:t>
            </w:r>
          </w:p>
        </w:tc>
      </w:tr>
      <w:tr w:rsidR="00F91AE6" w:rsidRPr="0014680D" w:rsidTr="00F91AE6">
        <w:trPr>
          <w:trHeight w:val="289"/>
        </w:trPr>
        <w:tc>
          <w:tcPr>
            <w:tcW w:w="2935" w:type="pct"/>
          </w:tcPr>
          <w:p w:rsidR="00F91AE6" w:rsidRPr="0014680D" w:rsidRDefault="00F91AE6" w:rsidP="00F91AE6">
            <w:pPr>
              <w:rPr>
                <w:rFonts w:cstheme="minorHAnsi"/>
              </w:rPr>
            </w:pPr>
            <w:r w:rsidRPr="0014680D">
              <w:t>Peso Medio</w:t>
            </w:r>
            <w:r w:rsidRPr="00BF20F1">
              <w:rPr>
                <w:vertAlign w:val="superscript"/>
              </w:rPr>
              <w:t>1</w:t>
            </w:r>
            <w:r w:rsidR="006E1866">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Default="00F91AE6" w:rsidP="00F91AE6">
            <w:pPr>
              <w:jc w:val="right"/>
            </w:pPr>
            <w:r w:rsidRPr="0035123A">
              <w:t>0,9841</w:t>
            </w:r>
          </w:p>
        </w:tc>
        <w:tc>
          <w:tcPr>
            <w:tcW w:w="1032"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C5C66">
              <w:t>0,7563</w:t>
            </w:r>
          </w:p>
        </w:tc>
      </w:tr>
      <w:tr w:rsidR="00F91AE6" w:rsidRPr="0014680D" w:rsidTr="00F91AE6">
        <w:trPr>
          <w:trHeight w:val="289"/>
        </w:trPr>
        <w:tc>
          <w:tcPr>
            <w:tcW w:w="2935" w:type="pct"/>
          </w:tcPr>
          <w:p w:rsidR="00F91AE6" w:rsidRPr="0014680D" w:rsidRDefault="00F91AE6" w:rsidP="00F91AE6">
            <w:r w:rsidRPr="0014680D">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FB5B5F" w:rsidRDefault="00F91AE6" w:rsidP="00F91AE6">
            <w:pPr>
              <w:jc w:val="right"/>
            </w:pPr>
            <w:r w:rsidRPr="00FB5B5F">
              <w:t>15.826</w:t>
            </w:r>
          </w:p>
        </w:tc>
        <w:tc>
          <w:tcPr>
            <w:tcW w:w="1032" w:type="pct"/>
            <w:vAlign w:val="top"/>
          </w:tcPr>
          <w:p w:rsidR="00F91AE6" w:rsidRPr="00CD4F79"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D4F79">
              <w:t>14.969</w:t>
            </w:r>
          </w:p>
        </w:tc>
      </w:tr>
      <w:tr w:rsidR="00F91AE6" w:rsidRPr="0014680D" w:rsidTr="00F91AE6">
        <w:trPr>
          <w:trHeight w:val="289"/>
        </w:trPr>
        <w:tc>
          <w:tcPr>
            <w:tcW w:w="2935" w:type="pct"/>
          </w:tcPr>
          <w:p w:rsidR="00F91AE6" w:rsidRPr="0014680D" w:rsidRDefault="00F91AE6" w:rsidP="00F91AE6">
            <w:r w:rsidRPr="0014680D">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FB5B5F" w:rsidRDefault="00F91AE6" w:rsidP="00F91AE6">
            <w:pPr>
              <w:jc w:val="right"/>
            </w:pPr>
            <w:r w:rsidRPr="00FB5B5F">
              <w:t>11.562</w:t>
            </w:r>
          </w:p>
        </w:tc>
        <w:tc>
          <w:tcPr>
            <w:tcW w:w="1032" w:type="pct"/>
            <w:vAlign w:val="top"/>
          </w:tcPr>
          <w:p w:rsidR="00F91AE6" w:rsidRPr="00CD4F79"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D4F79">
              <w:t>11.761</w:t>
            </w:r>
          </w:p>
        </w:tc>
      </w:tr>
      <w:tr w:rsidR="00F91AE6" w:rsidRPr="0014680D" w:rsidTr="00F91AE6">
        <w:trPr>
          <w:trHeight w:val="289"/>
        </w:trPr>
        <w:tc>
          <w:tcPr>
            <w:tcW w:w="2935" w:type="pct"/>
          </w:tcPr>
          <w:p w:rsidR="00F91AE6" w:rsidRPr="0014680D" w:rsidRDefault="00F91AE6" w:rsidP="00F91AE6">
            <w:r w:rsidRPr="0014680D">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Default="00F91AE6" w:rsidP="00F91AE6">
            <w:pPr>
              <w:jc w:val="right"/>
            </w:pPr>
            <w:r w:rsidRPr="00FB5B5F">
              <w:t>4.264</w:t>
            </w:r>
          </w:p>
        </w:tc>
        <w:tc>
          <w:tcPr>
            <w:tcW w:w="1032"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D4F79">
              <w:t>3.208</w:t>
            </w:r>
          </w:p>
        </w:tc>
      </w:tr>
      <w:tr w:rsidR="0014680D" w:rsidRPr="0014680D" w:rsidTr="00644A28">
        <w:trPr>
          <w:trHeight w:val="289"/>
        </w:trPr>
        <w:tc>
          <w:tcPr>
            <w:tcW w:w="2935" w:type="pct"/>
            <w:shd w:val="clear" w:color="auto" w:fill="DAEEF3" w:themeFill="accent5" w:themeFillTint="33"/>
          </w:tcPr>
          <w:p w:rsidR="00231265" w:rsidRPr="007F29FF" w:rsidRDefault="00231265" w:rsidP="000E7C93">
            <w:pPr>
              <w:rPr>
                <w:rFonts w:ascii="Montserrat ExtraBold" w:hAnsi="Montserrat ExtraBold"/>
              </w:rPr>
            </w:pPr>
            <w:r w:rsidRPr="007F29FF">
              <w:rPr>
                <w:rFonts w:ascii="Montserrat ExtraBold" w:hAnsi="Montserrat ExtraBold"/>
              </w:rPr>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231265" w:rsidRPr="007F29FF" w:rsidRDefault="00231265" w:rsidP="00F91AE6">
            <w:pPr>
              <w:jc w:val="right"/>
              <w:rPr>
                <w:rFonts w:ascii="Montserrat ExtraBold" w:hAnsi="Montserrat ExtraBold"/>
              </w:rPr>
            </w:pPr>
          </w:p>
        </w:tc>
        <w:tc>
          <w:tcPr>
            <w:tcW w:w="1032" w:type="pct"/>
            <w:shd w:val="clear" w:color="auto" w:fill="DAEEF3" w:themeFill="accent5" w:themeFillTint="33"/>
          </w:tcPr>
          <w:p w:rsidR="00231265" w:rsidRPr="007F29FF" w:rsidRDefault="00231265" w:rsidP="00F91A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F91AE6" w:rsidRPr="0014680D" w:rsidTr="00F91AE6">
        <w:trPr>
          <w:trHeight w:val="289"/>
        </w:trPr>
        <w:tc>
          <w:tcPr>
            <w:tcW w:w="2935" w:type="pct"/>
          </w:tcPr>
          <w:p w:rsidR="00F91AE6" w:rsidRPr="0014680D" w:rsidRDefault="00F91AE6" w:rsidP="00F91AE6">
            <w:r w:rsidRPr="0014680D">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09576B" w:rsidRDefault="00F91AE6" w:rsidP="00F91AE6">
            <w:pPr>
              <w:jc w:val="right"/>
            </w:pPr>
            <w:r w:rsidRPr="0009576B">
              <w:t>127.625</w:t>
            </w:r>
          </w:p>
        </w:tc>
        <w:tc>
          <w:tcPr>
            <w:tcW w:w="1032" w:type="pct"/>
            <w:vAlign w:val="top"/>
          </w:tcPr>
          <w:p w:rsidR="00F91AE6" w:rsidRPr="00CA32EB"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A32EB">
              <w:t>96.083</w:t>
            </w:r>
          </w:p>
        </w:tc>
      </w:tr>
      <w:tr w:rsidR="00F91AE6" w:rsidRPr="0014680D" w:rsidTr="00F91AE6">
        <w:trPr>
          <w:trHeight w:val="289"/>
        </w:trPr>
        <w:tc>
          <w:tcPr>
            <w:tcW w:w="2935" w:type="pct"/>
          </w:tcPr>
          <w:p w:rsidR="00F91AE6" w:rsidRPr="0014680D" w:rsidRDefault="00F91AE6" w:rsidP="00F91AE6">
            <w:r w:rsidRPr="0014680D">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Default="00F91AE6" w:rsidP="00F91AE6">
            <w:pPr>
              <w:jc w:val="right"/>
            </w:pPr>
            <w:r w:rsidRPr="0009576B">
              <w:t>8,46%</w:t>
            </w:r>
          </w:p>
        </w:tc>
        <w:tc>
          <w:tcPr>
            <w:tcW w:w="1032"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CA32EB">
              <w:t>11,68</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F91AE6">
            <w:pPr>
              <w:jc w:val="right"/>
              <w:rPr>
                <w:rFonts w:ascii="Montserrat ExtraBold" w:hAnsi="Montserrat ExtraBold"/>
              </w:rPr>
            </w:pPr>
          </w:p>
        </w:tc>
        <w:tc>
          <w:tcPr>
            <w:tcW w:w="1032" w:type="pct"/>
            <w:shd w:val="clear" w:color="auto" w:fill="DAEEF3" w:themeFill="accent5" w:themeFillTint="33"/>
          </w:tcPr>
          <w:p w:rsidR="00FB7C93" w:rsidRPr="007F29FF" w:rsidRDefault="00FB7C93" w:rsidP="00F91A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F91AE6" w:rsidRPr="0014680D" w:rsidTr="00F91AE6">
        <w:trPr>
          <w:trHeight w:val="289"/>
        </w:trPr>
        <w:tc>
          <w:tcPr>
            <w:tcW w:w="2935" w:type="pct"/>
          </w:tcPr>
          <w:p w:rsidR="00F91AE6" w:rsidRPr="0014680D" w:rsidRDefault="00F91AE6" w:rsidP="00F91AE6">
            <w:r w:rsidRPr="0014680D">
              <w:t>Oncológico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CB3BF2" w:rsidRDefault="00F91AE6" w:rsidP="00F91AE6">
            <w:pPr>
              <w:jc w:val="right"/>
            </w:pPr>
            <w:r w:rsidRPr="00CB3BF2">
              <w:t>9.378</w:t>
            </w:r>
          </w:p>
        </w:tc>
        <w:tc>
          <w:tcPr>
            <w:tcW w:w="1032" w:type="pct"/>
            <w:vAlign w:val="top"/>
          </w:tcPr>
          <w:p w:rsidR="00F91AE6" w:rsidRPr="00B555D9"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555D9">
              <w:t>8.538</w:t>
            </w:r>
          </w:p>
        </w:tc>
      </w:tr>
      <w:tr w:rsidR="00F91AE6" w:rsidRPr="0014680D" w:rsidTr="00F91AE6">
        <w:trPr>
          <w:trHeight w:val="289"/>
        </w:trPr>
        <w:tc>
          <w:tcPr>
            <w:tcW w:w="2935" w:type="pct"/>
          </w:tcPr>
          <w:p w:rsidR="00F91AE6" w:rsidRPr="0014680D" w:rsidRDefault="00F91AE6" w:rsidP="00F91AE6">
            <w:r w:rsidRPr="0014680D">
              <w:t>Psiquiátrico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CB3BF2" w:rsidRDefault="00F91AE6" w:rsidP="00F91AE6">
            <w:pPr>
              <w:jc w:val="right"/>
            </w:pPr>
            <w:r w:rsidRPr="00CB3BF2">
              <w:t>3.488</w:t>
            </w:r>
          </w:p>
        </w:tc>
        <w:tc>
          <w:tcPr>
            <w:tcW w:w="1032" w:type="pct"/>
            <w:vAlign w:val="top"/>
          </w:tcPr>
          <w:p w:rsidR="00F91AE6" w:rsidRPr="00B555D9"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555D9">
              <w:t>1.943</w:t>
            </w:r>
          </w:p>
        </w:tc>
      </w:tr>
      <w:tr w:rsidR="00F91AE6" w:rsidRPr="0014680D" w:rsidTr="00F91AE6">
        <w:trPr>
          <w:trHeight w:val="289"/>
        </w:trPr>
        <w:tc>
          <w:tcPr>
            <w:tcW w:w="2935" w:type="pct"/>
          </w:tcPr>
          <w:p w:rsidR="00F91AE6" w:rsidRPr="0014680D" w:rsidRDefault="00F91AE6" w:rsidP="00F91AE6">
            <w:r w:rsidRPr="0014680D">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CB3BF2" w:rsidRDefault="00F91AE6" w:rsidP="00F91AE6">
            <w:pPr>
              <w:jc w:val="right"/>
            </w:pPr>
            <w:r w:rsidRPr="00CB3BF2">
              <w:t>21.450</w:t>
            </w:r>
          </w:p>
        </w:tc>
        <w:tc>
          <w:tcPr>
            <w:tcW w:w="1032" w:type="pct"/>
            <w:vAlign w:val="top"/>
          </w:tcPr>
          <w:p w:rsidR="00F91AE6" w:rsidRPr="00B555D9"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555D9">
              <w:t>12.084</w:t>
            </w:r>
          </w:p>
        </w:tc>
      </w:tr>
      <w:tr w:rsidR="00F91AE6" w:rsidRPr="0014680D" w:rsidTr="00F91AE6">
        <w:trPr>
          <w:trHeight w:val="289"/>
        </w:trPr>
        <w:tc>
          <w:tcPr>
            <w:tcW w:w="2935" w:type="pct"/>
          </w:tcPr>
          <w:p w:rsidR="00F91AE6" w:rsidRPr="0014680D" w:rsidRDefault="00F91AE6" w:rsidP="00F91AE6">
            <w:r w:rsidRPr="0014680D">
              <w:t>Quirúrgico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Default="00F91AE6" w:rsidP="00F91AE6">
            <w:pPr>
              <w:jc w:val="right"/>
            </w:pPr>
            <w:r w:rsidRPr="00CB3BF2">
              <w:t>7.413</w:t>
            </w:r>
          </w:p>
        </w:tc>
        <w:tc>
          <w:tcPr>
            <w:tcW w:w="1032"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B555D9">
              <w:t>4.400</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DIÁLISIS (pacientes/mes)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F91AE6">
            <w:pPr>
              <w:jc w:val="right"/>
              <w:rPr>
                <w:rFonts w:ascii="Montserrat ExtraBold" w:hAnsi="Montserrat ExtraBold"/>
              </w:rPr>
            </w:pPr>
          </w:p>
        </w:tc>
        <w:tc>
          <w:tcPr>
            <w:tcW w:w="1032" w:type="pct"/>
            <w:shd w:val="clear" w:color="auto" w:fill="DAEEF3" w:themeFill="accent5" w:themeFillTint="33"/>
          </w:tcPr>
          <w:p w:rsidR="00FB7C93" w:rsidRPr="007F29FF" w:rsidRDefault="00FB7C93" w:rsidP="00F91A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F91AE6" w:rsidRPr="0014680D" w:rsidTr="00F91AE6">
        <w:trPr>
          <w:trHeight w:val="289"/>
        </w:trPr>
        <w:tc>
          <w:tcPr>
            <w:tcW w:w="2935" w:type="pct"/>
          </w:tcPr>
          <w:p w:rsidR="00F91AE6" w:rsidRPr="0014680D" w:rsidRDefault="00F91AE6" w:rsidP="00F91AE6">
            <w:r w:rsidRPr="0014680D">
              <w:t>Hemodiálisis en el hospital</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7707FE" w:rsidRDefault="00F91AE6" w:rsidP="00F91AE6">
            <w:pPr>
              <w:jc w:val="right"/>
            </w:pPr>
            <w:r w:rsidRPr="007707FE">
              <w:t>74</w:t>
            </w:r>
          </w:p>
        </w:tc>
        <w:tc>
          <w:tcPr>
            <w:tcW w:w="1032" w:type="pct"/>
            <w:vAlign w:val="top"/>
          </w:tcPr>
          <w:p w:rsidR="00F91AE6" w:rsidRPr="00224B5C"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24B5C">
              <w:t>73</w:t>
            </w:r>
          </w:p>
        </w:tc>
      </w:tr>
      <w:tr w:rsidR="00F91AE6" w:rsidRPr="0014680D" w:rsidTr="00F91AE6">
        <w:trPr>
          <w:trHeight w:val="289"/>
        </w:trPr>
        <w:tc>
          <w:tcPr>
            <w:tcW w:w="2935" w:type="pct"/>
          </w:tcPr>
          <w:p w:rsidR="00F91AE6" w:rsidRPr="0014680D" w:rsidRDefault="00F91AE6" w:rsidP="00F91AE6">
            <w:r w:rsidRPr="0014680D">
              <w:t>Hemodiálisis en centros concertados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7707FE" w:rsidRDefault="00F91AE6" w:rsidP="00F91AE6">
            <w:pPr>
              <w:jc w:val="right"/>
            </w:pPr>
            <w:r w:rsidRPr="007707FE">
              <w:t>69</w:t>
            </w:r>
          </w:p>
        </w:tc>
        <w:tc>
          <w:tcPr>
            <w:tcW w:w="1032" w:type="pct"/>
            <w:vAlign w:val="top"/>
          </w:tcPr>
          <w:p w:rsidR="00F91AE6" w:rsidRPr="00224B5C"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24B5C">
              <w:t>84</w:t>
            </w:r>
          </w:p>
        </w:tc>
      </w:tr>
      <w:tr w:rsidR="00F91AE6" w:rsidRPr="0014680D" w:rsidTr="00F91AE6">
        <w:trPr>
          <w:trHeight w:val="289"/>
        </w:trPr>
        <w:tc>
          <w:tcPr>
            <w:tcW w:w="2935" w:type="pct"/>
          </w:tcPr>
          <w:p w:rsidR="00F91AE6" w:rsidRPr="0014680D" w:rsidRDefault="00F91AE6" w:rsidP="00F91AE6">
            <w:r>
              <w:t>Hemodiálisis domiciliaria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7707FE" w:rsidRDefault="00F91AE6" w:rsidP="00F91AE6">
            <w:pPr>
              <w:jc w:val="right"/>
            </w:pPr>
            <w:r w:rsidRPr="007707FE">
              <w:t>2</w:t>
            </w:r>
          </w:p>
        </w:tc>
        <w:tc>
          <w:tcPr>
            <w:tcW w:w="1032" w:type="pct"/>
            <w:vAlign w:val="top"/>
          </w:tcPr>
          <w:p w:rsidR="00F91AE6" w:rsidRPr="00224B5C"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24B5C">
              <w:t>1</w:t>
            </w:r>
          </w:p>
        </w:tc>
      </w:tr>
      <w:tr w:rsidR="00F91AE6" w:rsidRPr="0014680D" w:rsidTr="00F91AE6">
        <w:trPr>
          <w:trHeight w:val="289"/>
        </w:trPr>
        <w:tc>
          <w:tcPr>
            <w:tcW w:w="2935" w:type="pct"/>
          </w:tcPr>
          <w:p w:rsidR="00F91AE6" w:rsidRPr="0014680D" w:rsidRDefault="00F91AE6" w:rsidP="00F91AE6">
            <w:r>
              <w:t>Pacientes CAPD</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Default="00F91AE6" w:rsidP="00F91AE6">
            <w:pPr>
              <w:jc w:val="right"/>
            </w:pPr>
            <w:r w:rsidRPr="007707FE">
              <w:t>29</w:t>
            </w:r>
          </w:p>
        </w:tc>
        <w:tc>
          <w:tcPr>
            <w:tcW w:w="1032"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24B5C">
              <w:t>22</w:t>
            </w:r>
          </w:p>
        </w:tc>
      </w:tr>
      <w:tr w:rsidR="0014680D" w:rsidRPr="0014680D" w:rsidTr="00BF20F1">
        <w:trPr>
          <w:trHeight w:val="289"/>
        </w:trPr>
        <w:tc>
          <w:tcPr>
            <w:tcW w:w="2935" w:type="pct"/>
            <w:shd w:val="clear" w:color="auto" w:fill="DAEEF3"/>
          </w:tcPr>
          <w:p w:rsidR="00FB7C93" w:rsidRPr="00FB417A" w:rsidRDefault="00FB7C93" w:rsidP="000E7C93">
            <w:pPr>
              <w:rPr>
                <w:b/>
              </w:rPr>
            </w:pPr>
            <w:r w:rsidRPr="00FB417A">
              <w:rPr>
                <w:b/>
              </w:rPr>
              <w:t>HOSPITALIZACIÓN A DOMICILIO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cPr>
          <w:p w:rsidR="00FB7C93" w:rsidRPr="00FB417A" w:rsidRDefault="00FB7C93" w:rsidP="00F91AE6">
            <w:pPr>
              <w:jc w:val="right"/>
              <w:rPr>
                <w:b/>
              </w:rPr>
            </w:pPr>
          </w:p>
        </w:tc>
        <w:tc>
          <w:tcPr>
            <w:tcW w:w="1032" w:type="pct"/>
            <w:shd w:val="clear" w:color="auto" w:fill="DAEEF3"/>
          </w:tcPr>
          <w:p w:rsidR="00FB7C93" w:rsidRPr="00FB417A" w:rsidRDefault="00FB7C93" w:rsidP="00F91AE6">
            <w:pPr>
              <w:jc w:val="right"/>
              <w:cnfStyle w:val="000000000000" w:firstRow="0" w:lastRow="0" w:firstColumn="0" w:lastColumn="0" w:oddVBand="0" w:evenVBand="0" w:oddHBand="0" w:evenHBand="0" w:firstRowFirstColumn="0" w:firstRowLastColumn="0" w:lastRowFirstColumn="0" w:lastRowLastColumn="0"/>
              <w:rPr>
                <w:b/>
              </w:rPr>
            </w:pPr>
          </w:p>
        </w:tc>
      </w:tr>
      <w:tr w:rsidR="00F91AE6" w:rsidRPr="0014680D" w:rsidTr="00F91AE6">
        <w:trPr>
          <w:trHeight w:val="289"/>
        </w:trPr>
        <w:tc>
          <w:tcPr>
            <w:tcW w:w="2935" w:type="pct"/>
          </w:tcPr>
          <w:p w:rsidR="00F91AE6" w:rsidRPr="0014680D" w:rsidRDefault="00F91AE6" w:rsidP="00F91AE6">
            <w:r w:rsidRPr="0014680D">
              <w:t>Número de ingresos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C12F62" w:rsidRDefault="00F91AE6" w:rsidP="00F91AE6">
            <w:pPr>
              <w:jc w:val="right"/>
            </w:pPr>
            <w:r w:rsidRPr="00C12F62">
              <w:t>256</w:t>
            </w:r>
          </w:p>
        </w:tc>
        <w:tc>
          <w:tcPr>
            <w:tcW w:w="1032" w:type="pct"/>
            <w:vAlign w:val="top"/>
          </w:tcPr>
          <w:p w:rsidR="00F91AE6" w:rsidRPr="0029764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9764E">
              <w:t>355</w:t>
            </w:r>
          </w:p>
        </w:tc>
      </w:tr>
      <w:tr w:rsidR="00F91AE6" w:rsidRPr="0014680D" w:rsidTr="00F91AE6">
        <w:trPr>
          <w:trHeight w:val="289"/>
        </w:trPr>
        <w:tc>
          <w:tcPr>
            <w:tcW w:w="2935" w:type="pct"/>
          </w:tcPr>
          <w:p w:rsidR="00F91AE6" w:rsidRPr="0014680D" w:rsidRDefault="00F91AE6" w:rsidP="00F91AE6">
            <w:r w:rsidRPr="0014680D">
              <w:t>Estancia Media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Pr="00C12F62" w:rsidRDefault="00F91AE6" w:rsidP="00F91AE6">
            <w:pPr>
              <w:jc w:val="right"/>
            </w:pPr>
            <w:r w:rsidRPr="00C12F62">
              <w:t>8,07</w:t>
            </w:r>
          </w:p>
        </w:tc>
        <w:tc>
          <w:tcPr>
            <w:tcW w:w="1032" w:type="pct"/>
            <w:vAlign w:val="top"/>
          </w:tcPr>
          <w:p w:rsidR="00F91AE6" w:rsidRPr="0029764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9764E">
              <w:t>8,99</w:t>
            </w:r>
          </w:p>
        </w:tc>
      </w:tr>
      <w:tr w:rsidR="00F91AE6" w:rsidRPr="0014680D" w:rsidTr="00F91AE6">
        <w:trPr>
          <w:trHeight w:val="289"/>
        </w:trPr>
        <w:tc>
          <w:tcPr>
            <w:tcW w:w="2935" w:type="pct"/>
          </w:tcPr>
          <w:p w:rsidR="00F91AE6" w:rsidRPr="0014680D" w:rsidRDefault="00F91AE6" w:rsidP="00F91AE6">
            <w:r w:rsidRPr="0014680D">
              <w:t>Altas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F91AE6" w:rsidRDefault="00F91AE6" w:rsidP="00F91AE6">
            <w:pPr>
              <w:jc w:val="right"/>
            </w:pPr>
            <w:r w:rsidRPr="00C12F62">
              <w:t>248</w:t>
            </w:r>
          </w:p>
        </w:tc>
        <w:tc>
          <w:tcPr>
            <w:tcW w:w="1032"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29764E">
              <w:t>359</w:t>
            </w:r>
          </w:p>
        </w:tc>
      </w:tr>
      <w:tr w:rsidR="0014680D" w:rsidRPr="0014680D" w:rsidTr="00FB417A">
        <w:trPr>
          <w:trHeight w:val="289"/>
        </w:trPr>
        <w:tc>
          <w:tcPr>
            <w:tcW w:w="2935" w:type="pct"/>
            <w:shd w:val="clear" w:color="auto" w:fill="DAEEF3" w:themeFill="accent5" w:themeFillTint="33"/>
          </w:tcPr>
          <w:p w:rsidR="00FB7C93" w:rsidRPr="007F29FF" w:rsidRDefault="00FB7C93" w:rsidP="000E7C93">
            <w:pPr>
              <w:rPr>
                <w:rFonts w:ascii="Montserrat ExtraBold" w:hAnsi="Montserrat ExtraBold"/>
              </w:rPr>
            </w:pPr>
            <w:r w:rsidRPr="007F29FF">
              <w:rPr>
                <w:rFonts w:ascii="Montserrat ExtraBold" w:hAnsi="Montserrat ExtraBold"/>
              </w:rPr>
              <w:t>ACTIVIDAD OBSTÉTRICA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7F29FF" w:rsidRDefault="00FB7C93" w:rsidP="00F91AE6">
            <w:pPr>
              <w:jc w:val="right"/>
              <w:rPr>
                <w:rFonts w:ascii="Montserrat ExtraBold" w:hAnsi="Montserrat ExtraBold"/>
              </w:rPr>
            </w:pPr>
          </w:p>
        </w:tc>
        <w:tc>
          <w:tcPr>
            <w:tcW w:w="1032" w:type="pct"/>
            <w:shd w:val="clear" w:color="auto" w:fill="DAEEF3" w:themeFill="accent5" w:themeFillTint="33"/>
          </w:tcPr>
          <w:p w:rsidR="00FB7C93" w:rsidRPr="007F29FF" w:rsidRDefault="00FB7C93" w:rsidP="00F91AE6">
            <w:pPr>
              <w:jc w:val="right"/>
              <w:cnfStyle w:val="000000000000" w:firstRow="0" w:lastRow="0" w:firstColumn="0" w:lastColumn="0" w:oddVBand="0" w:evenVBand="0" w:oddHBand="0" w:evenHBand="0" w:firstRowFirstColumn="0" w:firstRowLastColumn="0" w:lastRowFirstColumn="0" w:lastRowLastColumn="0"/>
              <w:rPr>
                <w:rFonts w:ascii="Montserrat ExtraBold" w:hAnsi="Montserrat ExtraBold"/>
              </w:rPr>
            </w:pPr>
          </w:p>
        </w:tc>
      </w:tr>
      <w:tr w:rsidR="00F91AE6" w:rsidRPr="0014680D" w:rsidTr="00F91AE6">
        <w:trPr>
          <w:trHeight w:val="289"/>
        </w:trPr>
        <w:tc>
          <w:tcPr>
            <w:tcW w:w="2935" w:type="pct"/>
          </w:tcPr>
          <w:p w:rsidR="00F91AE6" w:rsidRPr="0014680D" w:rsidRDefault="00F91AE6" w:rsidP="00F91AE6">
            <w:r w:rsidRPr="00FB417A">
              <w:t>Total Partos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tcPr>
          <w:p w:rsidR="00F91AE6" w:rsidRPr="0014680D" w:rsidRDefault="00F91AE6" w:rsidP="00F91AE6">
            <w:pPr>
              <w:jc w:val="right"/>
            </w:pPr>
            <w:r>
              <w:t>1.820</w:t>
            </w:r>
          </w:p>
        </w:tc>
        <w:tc>
          <w:tcPr>
            <w:tcW w:w="1032" w:type="pct"/>
            <w:vAlign w:val="top"/>
          </w:tcPr>
          <w:p w:rsidR="00F91AE6" w:rsidRPr="008C4372"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8C4372">
              <w:t>1.588</w:t>
            </w:r>
          </w:p>
        </w:tc>
      </w:tr>
      <w:tr w:rsidR="00F91AE6" w:rsidRPr="0014680D" w:rsidTr="00F91AE6">
        <w:trPr>
          <w:cnfStyle w:val="010000000000" w:firstRow="0" w:lastRow="1" w:firstColumn="0" w:lastColumn="0" w:oddVBand="0" w:evenVBand="0" w:oddHBand="0" w:evenHBand="0" w:firstRowFirstColumn="0" w:firstRowLastColumn="0" w:lastRowFirstColumn="0" w:lastRowLastColumn="0"/>
          <w:trHeight w:val="289"/>
        </w:trPr>
        <w:tc>
          <w:tcPr>
            <w:tcW w:w="2935" w:type="pct"/>
            <w:shd w:val="clear" w:color="auto" w:fill="auto"/>
          </w:tcPr>
          <w:p w:rsidR="00F91AE6" w:rsidRPr="0014680D" w:rsidRDefault="00F91AE6" w:rsidP="00F91AE6">
            <w:r w:rsidRPr="00FB417A">
              <w:rPr>
                <w:sz w:val="16"/>
              </w:rPr>
              <w:t>% Cesáreas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tcPr>
          <w:p w:rsidR="00F91AE6" w:rsidRPr="00F91AE6" w:rsidRDefault="00F91AE6" w:rsidP="00F91AE6">
            <w:pPr>
              <w:jc w:val="right"/>
              <w:rPr>
                <w:sz w:val="16"/>
              </w:rPr>
            </w:pPr>
            <w:r w:rsidRPr="00F91AE6">
              <w:rPr>
                <w:sz w:val="16"/>
              </w:rPr>
              <w:t>22,97%</w:t>
            </w:r>
          </w:p>
        </w:tc>
        <w:tc>
          <w:tcPr>
            <w:tcW w:w="1032" w:type="pct"/>
            <w:shd w:val="clear" w:color="auto" w:fill="auto"/>
            <w:vAlign w:val="top"/>
          </w:tcPr>
          <w:p w:rsidR="00F91AE6" w:rsidRPr="00F91AE6" w:rsidRDefault="00F91AE6" w:rsidP="00F91AE6">
            <w:pPr>
              <w:jc w:val="right"/>
              <w:cnfStyle w:val="010000000000" w:firstRow="0" w:lastRow="1" w:firstColumn="0" w:lastColumn="0" w:oddVBand="0" w:evenVBand="0" w:oddHBand="0" w:evenHBand="0" w:firstRowFirstColumn="0" w:firstRowLastColumn="0" w:lastRowFirstColumn="0" w:lastRowLastColumn="0"/>
              <w:rPr>
                <w:sz w:val="16"/>
              </w:rPr>
            </w:pPr>
            <w:r w:rsidRPr="00F91AE6">
              <w:rPr>
                <w:sz w:val="16"/>
              </w:rPr>
              <w:t>20,28</w:t>
            </w:r>
          </w:p>
        </w:tc>
      </w:tr>
    </w:tbl>
    <w:p w:rsidR="006E1866" w:rsidRDefault="006E1866" w:rsidP="00BF20F1">
      <w:pPr>
        <w:pStyle w:val="Piedetabla"/>
      </w:pPr>
    </w:p>
    <w:p w:rsidR="00BF20F1" w:rsidRDefault="00FB7C93" w:rsidP="00BF20F1">
      <w:pPr>
        <w:pStyle w:val="Piedetabla"/>
      </w:pPr>
      <w:r w:rsidRPr="00D91216">
        <w:t>Fuente: SIAE</w:t>
      </w:r>
      <w:r w:rsidRPr="00D91216">
        <w:tab/>
      </w:r>
    </w:p>
    <w:p w:rsidR="00FB7C93" w:rsidRDefault="00BF20F1" w:rsidP="00BF20F1">
      <w:pPr>
        <w:pStyle w:val="Piedetabla"/>
      </w:pPr>
      <w:r w:rsidRPr="00BF20F1">
        <w:rPr>
          <w:vertAlign w:val="superscript"/>
        </w:rPr>
        <w:t>1</w:t>
      </w:r>
      <w:r w:rsidR="00FB7C93" w:rsidRPr="00D91216">
        <w:t>Fuente Altas Totales, Estancia Media y Peso Medio: CMBD</w:t>
      </w:r>
    </w:p>
    <w:p w:rsidR="006E1866" w:rsidRDefault="006E1866" w:rsidP="006E1866">
      <w:pPr>
        <w:pStyle w:val="Piedetabla"/>
        <w:spacing w:line="276" w:lineRule="auto"/>
      </w:pPr>
      <w:r w:rsidRPr="0075359F">
        <w:rPr>
          <w:vertAlign w:val="superscript"/>
        </w:rPr>
        <w:t xml:space="preserve">2 </w:t>
      </w:r>
      <w:r>
        <w:t>Agrupador APR-DRG 36.0 en el año 2020 frente a la versión APR-DRG 35 en el 2019. El peso baja con la nueva versión</w:t>
      </w:r>
    </w:p>
    <w:p w:rsidR="00FB7C93" w:rsidRPr="00D91216" w:rsidRDefault="00FB7C93" w:rsidP="00BF20F1">
      <w:pPr>
        <w:pStyle w:val="Piedetabla"/>
      </w:pPr>
      <w:r w:rsidRPr="00D91216">
        <w:t>*Estancia Media No depurada.</w:t>
      </w:r>
    </w:p>
    <w:p w:rsidR="00507056" w:rsidRPr="009E7227" w:rsidRDefault="00507056" w:rsidP="008C577D">
      <w:pPr>
        <w:pStyle w:val="Piedetabla"/>
      </w:pPr>
    </w:p>
    <w:p w:rsidR="00507056" w:rsidRDefault="00507056" w:rsidP="0068118A"/>
    <w:p w:rsidR="00D91216" w:rsidRDefault="00D91216" w:rsidP="0068118A"/>
    <w:p w:rsidR="008F38AA" w:rsidRDefault="008F38AA" w:rsidP="001A79AE">
      <w:pPr>
        <w:pStyle w:val="TITULO-Nivel2"/>
      </w:pPr>
      <w:bookmarkStart w:id="54" w:name="_Toc318202532"/>
      <w:bookmarkStart w:id="55" w:name="_Toc75343951"/>
    </w:p>
    <w:p w:rsidR="0076068D" w:rsidRPr="009E7227" w:rsidRDefault="00EA02C3" w:rsidP="001A79AE">
      <w:pPr>
        <w:pStyle w:val="TITULO-Nivel2"/>
      </w:pPr>
      <w:bookmarkStart w:id="56" w:name="_Toc86759017"/>
      <w:r w:rsidRPr="009E7227">
        <w:t>A</w:t>
      </w:r>
      <w:r w:rsidR="002647B5" w:rsidRPr="009E7227">
        <w:t>ctividad quirúrgica</w:t>
      </w:r>
      <w:bookmarkEnd w:id="54"/>
      <w:bookmarkEnd w:id="55"/>
      <w:bookmarkEnd w:id="56"/>
    </w:p>
    <w:p w:rsidR="00612BE7" w:rsidRPr="009E7227" w:rsidRDefault="00612BE7" w:rsidP="0068118A">
      <w:pPr>
        <w:pStyle w:val="Titulo2Memoria"/>
      </w:pPr>
    </w:p>
    <w:tbl>
      <w:tblPr>
        <w:tblStyle w:val="TablaGeneral"/>
        <w:tblW w:w="7938" w:type="dxa"/>
        <w:tblLook w:val="04A0" w:firstRow="1" w:lastRow="0" w:firstColumn="1" w:lastColumn="0" w:noHBand="0" w:noVBand="1"/>
      </w:tblPr>
      <w:tblGrid>
        <w:gridCol w:w="5954"/>
        <w:gridCol w:w="1046"/>
        <w:gridCol w:w="938"/>
      </w:tblGrid>
      <w:tr w:rsidR="00CA0B81" w:rsidRPr="00D91216"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CA0B81" w:rsidRPr="00D91216" w:rsidRDefault="00CA0B81" w:rsidP="0068118A">
            <w:pPr>
              <w:rPr>
                <w:rFonts w:ascii="Montserrat ExtraBold" w:hAnsi="Montserrat ExtraBold"/>
              </w:rPr>
            </w:pPr>
            <w:r w:rsidRPr="00D91216">
              <w:rPr>
                <w:rFonts w:ascii="Montserrat ExtraBold" w:hAnsi="Montserrat ExtraBold"/>
              </w:rPr>
              <w:t>ACTIVIDAD QUIRÚRGICA</w:t>
            </w:r>
          </w:p>
        </w:tc>
        <w:tc>
          <w:tcPr>
            <w:tcW w:w="1046"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2019</w:t>
            </w:r>
          </w:p>
        </w:tc>
        <w:tc>
          <w:tcPr>
            <w:tcW w:w="938" w:type="dxa"/>
          </w:tcPr>
          <w:p w:rsidR="00CA0B81" w:rsidRPr="00D91216" w:rsidRDefault="00CA0B81" w:rsidP="00D91216">
            <w:pPr>
              <w:jc w:val="right"/>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F91AE6" w:rsidRPr="009E7227" w:rsidTr="00994657">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F91AE6" w:rsidRPr="009E7227" w:rsidRDefault="00F91AE6" w:rsidP="00F91AE6">
            <w:pPr>
              <w:jc w:val="left"/>
            </w:pPr>
            <w:r w:rsidRPr="009E7227">
              <w:t>Intervenciones quirúrgicas programadas con hospitalización</w:t>
            </w:r>
          </w:p>
        </w:tc>
        <w:tc>
          <w:tcPr>
            <w:tcW w:w="1046" w:type="dxa"/>
          </w:tcPr>
          <w:p w:rsidR="00F91AE6" w:rsidRPr="00417DF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417DF0">
              <w:t>3.494</w:t>
            </w:r>
          </w:p>
        </w:tc>
        <w:tc>
          <w:tcPr>
            <w:tcW w:w="938" w:type="dxa"/>
          </w:tcPr>
          <w:p w:rsidR="00F91AE6" w:rsidRPr="0020030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200300">
              <w:t>2.457</w:t>
            </w:r>
          </w:p>
        </w:tc>
      </w:tr>
      <w:tr w:rsidR="00F91AE6" w:rsidRPr="009E7227" w:rsidTr="00994657">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F91AE6" w:rsidRPr="007A7226" w:rsidRDefault="00F91AE6" w:rsidP="00F91AE6">
            <w:pPr>
              <w:jc w:val="left"/>
            </w:pPr>
            <w:r w:rsidRPr="007A7226">
              <w:t>Intervenciones quirúrgicas urgentes con hospitalización</w:t>
            </w:r>
          </w:p>
        </w:tc>
        <w:tc>
          <w:tcPr>
            <w:tcW w:w="1046" w:type="dxa"/>
          </w:tcPr>
          <w:p w:rsidR="00F91AE6" w:rsidRPr="00417DF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417DF0">
              <w:t>1.581</w:t>
            </w:r>
          </w:p>
        </w:tc>
        <w:tc>
          <w:tcPr>
            <w:tcW w:w="938" w:type="dxa"/>
          </w:tcPr>
          <w:p w:rsidR="00F91AE6" w:rsidRPr="0020030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200300">
              <w:t>1.259</w:t>
            </w:r>
          </w:p>
        </w:tc>
      </w:tr>
      <w:tr w:rsidR="00F91AE6" w:rsidRPr="009E7227" w:rsidTr="00994657">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F91AE6" w:rsidRPr="007A7226" w:rsidRDefault="00F91AE6" w:rsidP="00F91AE6">
            <w:pPr>
              <w:jc w:val="left"/>
            </w:pPr>
            <w:r w:rsidRPr="007A7226">
              <w:t>Intervenciones quirúrgicas programadas ambulatorias</w:t>
            </w:r>
          </w:p>
        </w:tc>
        <w:tc>
          <w:tcPr>
            <w:tcW w:w="1046" w:type="dxa"/>
          </w:tcPr>
          <w:p w:rsidR="00F91AE6" w:rsidRPr="00417DF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417DF0">
              <w:t>7.481</w:t>
            </w:r>
          </w:p>
        </w:tc>
        <w:tc>
          <w:tcPr>
            <w:tcW w:w="938" w:type="dxa"/>
          </w:tcPr>
          <w:p w:rsidR="00F91AE6" w:rsidRPr="0020030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200300">
              <w:t>4.438</w:t>
            </w:r>
          </w:p>
        </w:tc>
      </w:tr>
      <w:tr w:rsidR="00F91AE6" w:rsidRPr="009E7227" w:rsidTr="00994657">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F91AE6" w:rsidRPr="007A7226" w:rsidRDefault="00F91AE6" w:rsidP="00F91AE6">
            <w:pPr>
              <w:jc w:val="left"/>
            </w:pPr>
            <w:r w:rsidRPr="007A7226">
              <w:t>Intervenciones quirúrgicas urgentes ambulatorias</w:t>
            </w:r>
          </w:p>
        </w:tc>
        <w:tc>
          <w:tcPr>
            <w:tcW w:w="1046" w:type="dxa"/>
          </w:tcPr>
          <w:p w:rsidR="00F91AE6" w:rsidRPr="00417DF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417DF0">
              <w:t>91</w:t>
            </w:r>
          </w:p>
        </w:tc>
        <w:tc>
          <w:tcPr>
            <w:tcW w:w="938" w:type="dxa"/>
          </w:tcPr>
          <w:p w:rsidR="00F91AE6" w:rsidRPr="00200300"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200300">
              <w:t>80</w:t>
            </w:r>
          </w:p>
        </w:tc>
      </w:tr>
      <w:tr w:rsidR="00F91AE6" w:rsidRPr="009E7227" w:rsidTr="00994657">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F91AE6" w:rsidRPr="007A7226" w:rsidRDefault="00F91AE6" w:rsidP="00F91AE6">
            <w:pPr>
              <w:jc w:val="left"/>
            </w:pPr>
            <w:r w:rsidRPr="007A7226">
              <w:t xml:space="preserve">Procedimientos </w:t>
            </w:r>
            <w:r>
              <w:t>q</w:t>
            </w:r>
            <w:r w:rsidRPr="007A7226">
              <w:t>uirúrgicos fuera de quirófano</w:t>
            </w:r>
          </w:p>
        </w:tc>
        <w:tc>
          <w:tcPr>
            <w:tcW w:w="1046" w:type="dxa"/>
          </w:tcPr>
          <w:p w:rsidR="00F91AE6"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417DF0">
              <w:t>13.286</w:t>
            </w:r>
          </w:p>
        </w:tc>
        <w:tc>
          <w:tcPr>
            <w:tcW w:w="938" w:type="dxa"/>
          </w:tcPr>
          <w:p w:rsidR="00F91AE6" w:rsidRDefault="00F91AE6" w:rsidP="00994657">
            <w:pPr>
              <w:jc w:val="right"/>
              <w:cnfStyle w:val="000000000000" w:firstRow="0" w:lastRow="0" w:firstColumn="0" w:lastColumn="0" w:oddVBand="0" w:evenVBand="0" w:oddHBand="0" w:evenHBand="0" w:firstRowFirstColumn="0" w:firstRowLastColumn="0" w:lastRowFirstColumn="0" w:lastRowLastColumn="0"/>
            </w:pPr>
            <w:r w:rsidRPr="00200300">
              <w:t>8.891</w:t>
            </w:r>
          </w:p>
        </w:tc>
      </w:tr>
    </w:tbl>
    <w:p w:rsidR="00462FFE" w:rsidRDefault="00462FFE" w:rsidP="00D91216">
      <w:pPr>
        <w:pStyle w:val="Piedetabla"/>
      </w:pPr>
      <w:bookmarkStart w:id="57" w:name="_Toc248123088"/>
      <w:bookmarkStart w:id="58" w:name="_Toc318202533"/>
    </w:p>
    <w:p w:rsidR="000004B4" w:rsidRPr="000C5858" w:rsidRDefault="000004B4" w:rsidP="00D91216">
      <w:pPr>
        <w:pStyle w:val="Piedetabla"/>
      </w:pPr>
      <w:r w:rsidRPr="00DC4D20">
        <w:t>Fuente: SIAE</w:t>
      </w:r>
    </w:p>
    <w:p w:rsidR="002F40B2" w:rsidRDefault="002F40B2" w:rsidP="0068118A">
      <w:pPr>
        <w:pStyle w:val="EstiloTitulo2MemoriaNegrita"/>
      </w:pPr>
    </w:p>
    <w:p w:rsidR="000004B4" w:rsidRDefault="000004B4" w:rsidP="005624BE">
      <w:pPr>
        <w:pStyle w:val="TITULO-Nivel2"/>
      </w:pPr>
      <w:bookmarkStart w:id="59" w:name="_Toc74228255"/>
      <w:bookmarkStart w:id="60" w:name="_Toc75343952"/>
      <w:bookmarkStart w:id="61" w:name="_Toc86759018"/>
      <w:r w:rsidRPr="002C3E72">
        <w:t>Actividad Global de consultas no presenciales</w:t>
      </w:r>
      <w:bookmarkEnd w:id="59"/>
      <w:bookmarkEnd w:id="60"/>
      <w:bookmarkEnd w:id="61"/>
      <w:r>
        <w:t xml:space="preserve"> </w:t>
      </w:r>
    </w:p>
    <w:p w:rsidR="00D91216" w:rsidRDefault="00D91216" w:rsidP="00D91216">
      <w:pPr>
        <w:pStyle w:val="TITULO-Nivel3"/>
      </w:pPr>
    </w:p>
    <w:tbl>
      <w:tblPr>
        <w:tblStyle w:val="TablaGeneral"/>
        <w:tblW w:w="7938" w:type="dxa"/>
        <w:tblLayout w:type="fixed"/>
        <w:tblLook w:val="04A0" w:firstRow="1" w:lastRow="0" w:firstColumn="1" w:lastColumn="0" w:noHBand="0" w:noVBand="1"/>
      </w:tblPr>
      <w:tblGrid>
        <w:gridCol w:w="3686"/>
        <w:gridCol w:w="1417"/>
        <w:gridCol w:w="1276"/>
        <w:gridCol w:w="1559"/>
      </w:tblGrid>
      <w:tr w:rsidR="000004B4" w:rsidRPr="00D91216" w:rsidTr="00E07BF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686" w:type="dxa"/>
            <w:noWrap/>
            <w:hideMark/>
          </w:tcPr>
          <w:p w:rsidR="000004B4" w:rsidRPr="00D91216" w:rsidRDefault="000004B4" w:rsidP="0068118A">
            <w:pPr>
              <w:rPr>
                <w:rFonts w:ascii="Montserrat ExtraBold" w:hAnsi="Montserrat ExtraBold"/>
              </w:rPr>
            </w:pPr>
          </w:p>
        </w:tc>
        <w:tc>
          <w:tcPr>
            <w:tcW w:w="4252" w:type="dxa"/>
            <w:gridSpan w:val="3"/>
            <w:hideMark/>
          </w:tcPr>
          <w:p w:rsidR="000004B4" w:rsidRPr="00D91216" w:rsidRDefault="000004B4" w:rsidP="00E07BFF">
            <w:pPr>
              <w:jc w:val="center"/>
              <w:cnfStyle w:val="100000000000" w:firstRow="1" w:lastRow="0" w:firstColumn="0" w:lastColumn="0" w:oddVBand="0" w:evenVBand="0" w:oddHBand="0" w:evenHBand="0" w:firstRowFirstColumn="0" w:firstRowLastColumn="0" w:lastRowFirstColumn="0" w:lastRowLastColumn="0"/>
              <w:rPr>
                <w:rFonts w:ascii="Montserrat ExtraBold" w:hAnsi="Montserrat ExtraBold"/>
              </w:rPr>
            </w:pPr>
            <w:r w:rsidRPr="00D91216">
              <w:rPr>
                <w:rFonts w:ascii="Montserrat ExtraBold" w:hAnsi="Montserrat ExtraBold"/>
              </w:rPr>
              <w:t>2020</w:t>
            </w:r>
          </w:p>
        </w:tc>
      </w:tr>
      <w:tr w:rsidR="000004B4" w:rsidRPr="002D15ED" w:rsidTr="00E07BFF">
        <w:trPr>
          <w:trHeight w:val="249"/>
        </w:trPr>
        <w:tc>
          <w:tcPr>
            <w:cnfStyle w:val="001000000000" w:firstRow="0" w:lastRow="0" w:firstColumn="1" w:lastColumn="0" w:oddVBand="0" w:evenVBand="0" w:oddHBand="0" w:evenHBand="0" w:firstRowFirstColumn="0" w:firstRowLastColumn="0" w:lastRowFirstColumn="0" w:lastRowLastColumn="0"/>
            <w:tcW w:w="3686" w:type="dxa"/>
            <w:hideMark/>
          </w:tcPr>
          <w:p w:rsidR="000004B4" w:rsidRPr="002D15ED" w:rsidRDefault="000004B4" w:rsidP="0068118A">
            <w:r w:rsidRPr="002D15ED">
              <w:t> </w:t>
            </w:r>
          </w:p>
        </w:tc>
        <w:tc>
          <w:tcPr>
            <w:tcW w:w="1417"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eConsultas</w:t>
            </w:r>
          </w:p>
        </w:tc>
        <w:tc>
          <w:tcPr>
            <w:tcW w:w="1276"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Telefónicas</w:t>
            </w:r>
          </w:p>
        </w:tc>
        <w:tc>
          <w:tcPr>
            <w:tcW w:w="1559" w:type="dxa"/>
            <w:hideMark/>
          </w:tcPr>
          <w:p w:rsidR="000004B4" w:rsidRPr="00EC4427" w:rsidRDefault="000004B4"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EC4427">
              <w:rPr>
                <w:b/>
                <w:sz w:val="14"/>
              </w:rPr>
              <w:t>Telemedicina</w:t>
            </w:r>
          </w:p>
        </w:tc>
      </w:tr>
      <w:tr w:rsidR="00F91AE6" w:rsidRPr="002D15ED" w:rsidTr="00F91AE6">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F91AE6" w:rsidRPr="0046737D" w:rsidRDefault="00F91AE6" w:rsidP="00F91AE6">
            <w:r w:rsidRPr="0046737D">
              <w:t>CONSULTAS PRIMERAS</w:t>
            </w:r>
          </w:p>
        </w:tc>
        <w:tc>
          <w:tcPr>
            <w:tcW w:w="1417" w:type="dxa"/>
          </w:tcPr>
          <w:p w:rsidR="00F91AE6" w:rsidRPr="002D15ED" w:rsidRDefault="00F91AE6" w:rsidP="00F91AE6">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F91AE6" w:rsidRPr="00E70202"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E70202">
              <w:t>425</w:t>
            </w:r>
          </w:p>
        </w:tc>
        <w:tc>
          <w:tcPr>
            <w:tcW w:w="1559" w:type="dxa"/>
            <w:vAlign w:val="top"/>
          </w:tcPr>
          <w:p w:rsidR="00F91AE6" w:rsidRPr="00723D28"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23D28">
              <w:t>690</w:t>
            </w:r>
          </w:p>
        </w:tc>
      </w:tr>
      <w:tr w:rsidR="00F91AE6" w:rsidRPr="002D15ED" w:rsidTr="00F91AE6">
        <w:trPr>
          <w:trHeight w:val="239"/>
        </w:trPr>
        <w:tc>
          <w:tcPr>
            <w:cnfStyle w:val="001000000000" w:firstRow="0" w:lastRow="0" w:firstColumn="1" w:lastColumn="0" w:oddVBand="0" w:evenVBand="0" w:oddHBand="0" w:evenHBand="0" w:firstRowFirstColumn="0" w:firstRowLastColumn="0" w:lastRowFirstColumn="0" w:lastRowLastColumn="0"/>
            <w:tcW w:w="3686" w:type="dxa"/>
            <w:hideMark/>
          </w:tcPr>
          <w:p w:rsidR="00F91AE6" w:rsidRPr="0046737D" w:rsidRDefault="00F91AE6" w:rsidP="00F91AE6">
            <w:r w:rsidRPr="0046737D">
              <w:t>CONSULTAS SUCESIVAS</w:t>
            </w:r>
          </w:p>
        </w:tc>
        <w:tc>
          <w:tcPr>
            <w:tcW w:w="1417" w:type="dxa"/>
          </w:tcPr>
          <w:p w:rsidR="00F91AE6" w:rsidRPr="002D15ED" w:rsidRDefault="00F91AE6" w:rsidP="00F91AE6">
            <w:pPr>
              <w:jc w:val="right"/>
              <w:cnfStyle w:val="000000000000" w:firstRow="0" w:lastRow="0" w:firstColumn="0" w:lastColumn="0" w:oddVBand="0" w:evenVBand="0" w:oddHBand="0" w:evenHBand="0" w:firstRowFirstColumn="0" w:firstRowLastColumn="0" w:lastRowFirstColumn="0" w:lastRowLastColumn="0"/>
            </w:pPr>
          </w:p>
        </w:tc>
        <w:tc>
          <w:tcPr>
            <w:tcW w:w="1276" w:type="dxa"/>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E70202">
              <w:t>14.046</w:t>
            </w:r>
          </w:p>
        </w:tc>
        <w:tc>
          <w:tcPr>
            <w:tcW w:w="1559" w:type="dxa"/>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723D28">
              <w:t>1.077</w:t>
            </w:r>
          </w:p>
        </w:tc>
      </w:tr>
      <w:tr w:rsidR="008C2A21" w:rsidRPr="002D15ED" w:rsidTr="008C2A21">
        <w:trPr>
          <w:trHeight w:val="239"/>
        </w:trPr>
        <w:tc>
          <w:tcPr>
            <w:cnfStyle w:val="001000000000" w:firstRow="0" w:lastRow="0" w:firstColumn="1" w:lastColumn="0" w:oddVBand="0" w:evenVBand="0" w:oddHBand="0" w:evenHBand="0" w:firstRowFirstColumn="0" w:firstRowLastColumn="0" w:lastRowFirstColumn="0" w:lastRowLastColumn="0"/>
            <w:tcW w:w="3686" w:type="dxa"/>
            <w:shd w:val="clear" w:color="auto" w:fill="FDE9D9" w:themeFill="accent6" w:themeFillTint="33"/>
          </w:tcPr>
          <w:p w:rsidR="008C2A21" w:rsidRPr="0046737D" w:rsidRDefault="008C2A21" w:rsidP="007A7226">
            <w:r w:rsidRPr="008C2A21">
              <w:rPr>
                <w:color w:val="000000" w:themeColor="text1"/>
              </w:rPr>
              <w:t>Total Consultas Externas</w:t>
            </w:r>
          </w:p>
        </w:tc>
        <w:tc>
          <w:tcPr>
            <w:tcW w:w="1417" w:type="dxa"/>
            <w:shd w:val="clear" w:color="auto" w:fill="FDE9D9" w:themeFill="accent6" w:themeFillTint="33"/>
          </w:tcPr>
          <w:p w:rsidR="008C2A21" w:rsidRPr="002D15ED" w:rsidRDefault="00F91AE6" w:rsidP="00F91AE6">
            <w:pPr>
              <w:jc w:val="right"/>
              <w:cnfStyle w:val="000000000000" w:firstRow="0" w:lastRow="0" w:firstColumn="0" w:lastColumn="0" w:oddVBand="0" w:evenVBand="0" w:oddHBand="0" w:evenHBand="0" w:firstRowFirstColumn="0" w:firstRowLastColumn="0" w:lastRowFirstColumn="0" w:lastRowLastColumn="0"/>
            </w:pPr>
            <w:r>
              <w:t>1.501</w:t>
            </w:r>
          </w:p>
        </w:tc>
        <w:tc>
          <w:tcPr>
            <w:tcW w:w="1276" w:type="dxa"/>
            <w:shd w:val="clear" w:color="auto" w:fill="FDE9D9" w:themeFill="accent6" w:themeFillTint="33"/>
          </w:tcPr>
          <w:p w:rsidR="008C2A21" w:rsidRDefault="00F91AE6" w:rsidP="00F91AE6">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F91AE6">
              <w:rPr>
                <w:rFonts w:cs="Arial"/>
                <w:szCs w:val="16"/>
              </w:rPr>
              <w:t>14.471</w:t>
            </w:r>
          </w:p>
        </w:tc>
        <w:tc>
          <w:tcPr>
            <w:tcW w:w="1559" w:type="dxa"/>
            <w:shd w:val="clear" w:color="auto" w:fill="FDE9D9" w:themeFill="accent6" w:themeFillTint="33"/>
          </w:tcPr>
          <w:p w:rsidR="008C2A21" w:rsidRDefault="00F91AE6" w:rsidP="00F91AE6">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F91AE6">
              <w:rPr>
                <w:rFonts w:cs="Arial"/>
                <w:szCs w:val="16"/>
              </w:rPr>
              <w:t>1.767</w:t>
            </w:r>
          </w:p>
        </w:tc>
      </w:tr>
    </w:tbl>
    <w:p w:rsidR="00462FFE" w:rsidRDefault="00462FFE" w:rsidP="00BF20F1">
      <w:pPr>
        <w:pStyle w:val="Piedetabla"/>
      </w:pPr>
    </w:p>
    <w:p w:rsidR="000004B4" w:rsidRPr="007C6819" w:rsidRDefault="000004B4" w:rsidP="00BF20F1">
      <w:pPr>
        <w:pStyle w:val="Piedetabla"/>
      </w:pPr>
      <w:r w:rsidRPr="007C6819">
        <w:t>Fuente: SIAE</w:t>
      </w:r>
    </w:p>
    <w:p w:rsidR="000004B4" w:rsidRPr="007A7226" w:rsidRDefault="000004B4" w:rsidP="00BF20F1">
      <w:pPr>
        <w:pStyle w:val="Piedetabla"/>
      </w:pPr>
      <w:r w:rsidRPr="00241712">
        <w:rPr>
          <w:b/>
        </w:rPr>
        <w:t>eConsultas:</w:t>
      </w:r>
      <w:r w:rsidRPr="007A7226">
        <w:t xml:space="preserve"> </w:t>
      </w:r>
      <w:r w:rsidR="00DF08B7">
        <w:t>c</w:t>
      </w:r>
      <w:r w:rsidRPr="007A7226">
        <w:t>onsultas entre facultativos promovidas por el médico de Atención Primaria a través del sistema habilitado para ello (SIPE).</w:t>
      </w:r>
    </w:p>
    <w:p w:rsidR="000004B4" w:rsidRPr="007A7226" w:rsidRDefault="000004B4" w:rsidP="00BF20F1">
      <w:pPr>
        <w:pStyle w:val="Piedetabla"/>
        <w:rPr>
          <w:b/>
        </w:rPr>
      </w:pPr>
      <w:r w:rsidRPr="00241712">
        <w:rPr>
          <w:b/>
        </w:rPr>
        <w:t>Consultas Telefónicas (Primeras y Sucesivas):</w:t>
      </w:r>
      <w:r w:rsidRPr="007A7226">
        <w:t xml:space="preserve"> </w:t>
      </w:r>
      <w:r w:rsidR="00BF20F1">
        <w:t>s</w:t>
      </w:r>
      <w:r w:rsidRPr="007A7226">
        <w:t>on las consultas en que el facultativo se pone en contacto con el paciente telefónicamente, dando lugar a la resolución de la consulta, al seguimiento telefónico del proceso o promoviendo una cita presencial en Consultas Externas.</w:t>
      </w:r>
    </w:p>
    <w:p w:rsidR="000004B4" w:rsidRPr="007A7226" w:rsidRDefault="000004B4" w:rsidP="00BF20F1">
      <w:pPr>
        <w:pStyle w:val="Piedetabla"/>
      </w:pPr>
      <w:r w:rsidRPr="00241712">
        <w:rPr>
          <w:b/>
        </w:rPr>
        <w:t>Consultas Telemedicina (Primeras y Sucesivas):</w:t>
      </w:r>
      <w:r w:rsidR="00BF20F1">
        <w:t xml:space="preserve"> s</w:t>
      </w:r>
      <w:r w:rsidRPr="007A7226">
        <w:t>on las consultas en que el facultativo se pone en contacto con el paciente a través de medios telemáticos dando lugar a la resolución de la consulta, al seguimiento telemático del proceso o promoviendo una cita presencial en Consultas Externas.</w:t>
      </w:r>
    </w:p>
    <w:p w:rsidR="00D91216" w:rsidRDefault="00D91216" w:rsidP="00D91216"/>
    <w:p w:rsidR="00AF0FBF" w:rsidRDefault="00AF0FBF" w:rsidP="00D91216"/>
    <w:p w:rsidR="005624BE" w:rsidRDefault="005624BE" w:rsidP="00D91216"/>
    <w:p w:rsidR="00D364FD" w:rsidRDefault="00D364FD">
      <w:pPr>
        <w:spacing w:before="0" w:line="240" w:lineRule="auto"/>
        <w:jc w:val="left"/>
        <w:rPr>
          <w:rFonts w:ascii="Montserrat SemiBold" w:hAnsi="Montserrat SemiBold"/>
          <w:noProof/>
          <w:color w:val="3898B2"/>
          <w:sz w:val="24"/>
        </w:rPr>
      </w:pPr>
      <w:bookmarkStart w:id="62" w:name="_Toc75343953"/>
      <w:r>
        <w:br w:type="page"/>
      </w:r>
    </w:p>
    <w:p w:rsidR="002F40B2" w:rsidRDefault="004812F8" w:rsidP="00241712">
      <w:pPr>
        <w:pStyle w:val="TITULO-Nivel2"/>
      </w:pPr>
      <w:bookmarkStart w:id="63" w:name="_Toc86759019"/>
      <w:r w:rsidRPr="009E7227">
        <w:lastRenderedPageBreak/>
        <w:t>Donaciones</w:t>
      </w:r>
      <w:r w:rsidR="002647B5" w:rsidRPr="009E7227">
        <w:t xml:space="preserve"> – Trasplantes</w:t>
      </w:r>
      <w:bookmarkEnd w:id="57"/>
      <w:bookmarkEnd w:id="58"/>
      <w:bookmarkEnd w:id="62"/>
      <w:bookmarkEnd w:id="63"/>
    </w:p>
    <w:tbl>
      <w:tblPr>
        <w:tblStyle w:val="TablaGeneral"/>
        <w:tblW w:w="7938" w:type="dxa"/>
        <w:tblLook w:val="04A0" w:firstRow="1" w:lastRow="0" w:firstColumn="1" w:lastColumn="0" w:noHBand="0" w:noVBand="1"/>
      </w:tblPr>
      <w:tblGrid>
        <w:gridCol w:w="5260"/>
        <w:gridCol w:w="1410"/>
        <w:gridCol w:w="1268"/>
      </w:tblGrid>
      <w:tr w:rsidR="00D364FD" w:rsidRPr="009E7227" w:rsidTr="00D364FD">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60" w:type="dxa"/>
          </w:tcPr>
          <w:p w:rsidR="00D364FD" w:rsidRPr="00D364FD" w:rsidRDefault="00D364FD" w:rsidP="00D364FD">
            <w:pPr>
              <w:rPr>
                <w:rFonts w:ascii="Montserrat SemiBold" w:hAnsi="Montserrat SemiBold"/>
                <w:b w:val="0"/>
                <w:caps w:val="0"/>
              </w:rPr>
            </w:pPr>
            <w:r w:rsidRPr="00D364FD">
              <w:rPr>
                <w:rFonts w:ascii="Montserrat SemiBold" w:hAnsi="Montserrat SemiBold"/>
                <w:b w:val="0"/>
                <w:caps w:val="0"/>
              </w:rPr>
              <w:t>TRASPLANTES</w:t>
            </w:r>
          </w:p>
        </w:tc>
        <w:tc>
          <w:tcPr>
            <w:tcW w:w="1410" w:type="dxa"/>
          </w:tcPr>
          <w:p w:rsidR="00D364FD" w:rsidRPr="00D364FD" w:rsidRDefault="00D364FD" w:rsidP="00D364FD">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rPr>
            </w:pPr>
            <w:r w:rsidRPr="00D364FD">
              <w:rPr>
                <w:rFonts w:ascii="Montserrat SemiBold" w:hAnsi="Montserrat SemiBold"/>
                <w:b w:val="0"/>
                <w:caps w:val="0"/>
              </w:rPr>
              <w:t>2019</w:t>
            </w:r>
          </w:p>
        </w:tc>
        <w:tc>
          <w:tcPr>
            <w:tcW w:w="1268" w:type="dxa"/>
          </w:tcPr>
          <w:p w:rsidR="00D364FD" w:rsidRPr="00D364FD" w:rsidRDefault="00D364FD" w:rsidP="00D364FD">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aps w:val="0"/>
              </w:rPr>
            </w:pPr>
            <w:r w:rsidRPr="00D364FD">
              <w:rPr>
                <w:rFonts w:ascii="Montserrat SemiBold" w:hAnsi="Montserrat SemiBold"/>
                <w:b w:val="0"/>
                <w:caps w:val="0"/>
              </w:rPr>
              <w:t>2020</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Tejido Osteotendinoso</w:t>
            </w:r>
          </w:p>
        </w:tc>
        <w:tc>
          <w:tcPr>
            <w:tcW w:w="1410" w:type="dxa"/>
          </w:tcPr>
          <w:p w:rsidR="00904991" w:rsidRPr="002773DA" w:rsidRDefault="00F91AE6"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7</w:t>
            </w:r>
          </w:p>
        </w:tc>
        <w:tc>
          <w:tcPr>
            <w:tcW w:w="1268" w:type="dxa"/>
          </w:tcPr>
          <w:p w:rsidR="00904991" w:rsidRPr="00904991" w:rsidRDefault="00F91AE6"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r>
      <w:tr w:rsidR="00904991" w:rsidRPr="009E7227"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9E7227" w:rsidRDefault="00904991" w:rsidP="00904991">
            <w:r w:rsidRPr="009E7227">
              <w:t>Trasplantes de Membrana Amniótica</w:t>
            </w:r>
          </w:p>
        </w:tc>
        <w:tc>
          <w:tcPr>
            <w:tcW w:w="1410" w:type="dxa"/>
          </w:tcPr>
          <w:p w:rsidR="00904991" w:rsidRPr="002773DA" w:rsidRDefault="00F91AE6"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c>
          <w:tcPr>
            <w:tcW w:w="1268" w:type="dxa"/>
          </w:tcPr>
          <w:p w:rsidR="00904991" w:rsidRPr="00904991" w:rsidRDefault="00F91AE6"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r>
    </w:tbl>
    <w:p w:rsidR="00261B15" w:rsidRDefault="00261B15">
      <w:pPr>
        <w:spacing w:before="0" w:line="240" w:lineRule="auto"/>
        <w:jc w:val="left"/>
        <w:rPr>
          <w:rFonts w:ascii="Montserrat SemiBold" w:hAnsi="Montserrat SemiBold"/>
          <w:caps/>
          <w:noProof/>
          <w:color w:val="48ACC6"/>
          <w:spacing w:val="-6"/>
          <w:sz w:val="24"/>
        </w:rPr>
      </w:pPr>
      <w:bookmarkStart w:id="64" w:name="_Toc248123089"/>
      <w:bookmarkStart w:id="65" w:name="_Toc318202534"/>
      <w:bookmarkStart w:id="66" w:name="_Toc75343954"/>
      <w:r>
        <w:br w:type="page"/>
      </w:r>
    </w:p>
    <w:p w:rsidR="00AD1DA9" w:rsidRDefault="002647B5" w:rsidP="005624BE">
      <w:pPr>
        <w:pStyle w:val="TITULO-Nivel2"/>
      </w:pPr>
      <w:bookmarkStart w:id="67" w:name="_Toc86759020"/>
      <w:r w:rsidRPr="009E7227">
        <w:lastRenderedPageBreak/>
        <w:t>Técnicas Utilizadas</w:t>
      </w:r>
      <w:bookmarkEnd w:id="64"/>
      <w:bookmarkEnd w:id="65"/>
      <w:bookmarkEnd w:id="66"/>
      <w:bookmarkEnd w:id="67"/>
    </w:p>
    <w:tbl>
      <w:tblPr>
        <w:tblStyle w:val="TablaGeneral"/>
        <w:tblW w:w="7938" w:type="dxa"/>
        <w:tblLayout w:type="fixed"/>
        <w:tblLook w:val="04A0" w:firstRow="1" w:lastRow="0" w:firstColumn="1" w:lastColumn="0" w:noHBand="0" w:noVBand="1"/>
      </w:tblPr>
      <w:tblGrid>
        <w:gridCol w:w="3402"/>
        <w:gridCol w:w="1134"/>
        <w:gridCol w:w="1134"/>
        <w:gridCol w:w="1002"/>
        <w:gridCol w:w="1266"/>
      </w:tblGrid>
      <w:tr w:rsidR="00AB27E8" w:rsidRPr="005624BE" w:rsidTr="00261B15">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B27E8" w:rsidRPr="00D849A9" w:rsidRDefault="00AB27E8" w:rsidP="008C2A21">
            <w:pPr>
              <w:jc w:val="left"/>
              <w:rPr>
                <w:rFonts w:ascii="Montserrat SemiBold" w:hAnsi="Montserrat SemiBold"/>
                <w:b w:val="0"/>
              </w:rPr>
            </w:pPr>
            <w:r w:rsidRPr="00D849A9">
              <w:rPr>
                <w:rFonts w:ascii="Montserrat SemiBold" w:hAnsi="Montserrat SemiBold"/>
                <w:b w:val="0"/>
              </w:rPr>
              <w:t>TÉCNICA</w:t>
            </w:r>
          </w:p>
        </w:tc>
        <w:tc>
          <w:tcPr>
            <w:tcW w:w="2268" w:type="dxa"/>
            <w:gridSpan w:val="2"/>
            <w:noWrap/>
            <w:hideMark/>
          </w:tcPr>
          <w:p w:rsidR="00AB27E8" w:rsidRPr="00D849A9"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bookmarkStart w:id="68" w:name="RANGE!D4"/>
            <w:r w:rsidRPr="00D849A9">
              <w:rPr>
                <w:rFonts w:ascii="Montserrat SemiBold" w:hAnsi="Montserrat SemiBold"/>
                <w:b w:val="0"/>
              </w:rPr>
              <w:t>REALIZADAS</w:t>
            </w:r>
          </w:p>
          <w:p w:rsidR="00AB27E8" w:rsidRPr="00D849A9"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849A9">
              <w:rPr>
                <w:rFonts w:ascii="Montserrat SemiBold" w:hAnsi="Montserrat SemiBold"/>
                <w:b w:val="0"/>
              </w:rPr>
              <w:t>PROPIO CENTRO</w:t>
            </w:r>
            <w:bookmarkEnd w:id="68"/>
          </w:p>
        </w:tc>
        <w:tc>
          <w:tcPr>
            <w:tcW w:w="2268" w:type="dxa"/>
            <w:gridSpan w:val="2"/>
            <w:noWrap/>
            <w:hideMark/>
          </w:tcPr>
          <w:p w:rsidR="00AB27E8" w:rsidRPr="00D849A9"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849A9">
              <w:rPr>
                <w:rFonts w:ascii="Montserrat SemiBold" w:hAnsi="Montserrat SemiBold"/>
                <w:b w:val="0"/>
              </w:rPr>
              <w:t>DERIVADAS A C.CONCERTADO</w:t>
            </w:r>
          </w:p>
        </w:tc>
      </w:tr>
      <w:tr w:rsidR="00AB27E8" w:rsidRPr="005624BE" w:rsidTr="00261B15">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hideMark/>
          </w:tcPr>
          <w:p w:rsidR="00AB27E8" w:rsidRPr="00D849A9" w:rsidRDefault="00AB27E8" w:rsidP="0068118A">
            <w:pPr>
              <w:rPr>
                <w:rFonts w:ascii="Montserrat SemiBold" w:hAnsi="Montserrat SemiBold"/>
                <w:b w:val="0"/>
              </w:rPr>
            </w:pPr>
          </w:p>
        </w:tc>
        <w:tc>
          <w:tcPr>
            <w:tcW w:w="1134" w:type="dxa"/>
            <w:shd w:val="clear" w:color="auto" w:fill="auto"/>
          </w:tcPr>
          <w:p w:rsidR="00AB27E8" w:rsidRPr="00D849A9"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849A9">
              <w:rPr>
                <w:rFonts w:ascii="Montserrat SemiBold" w:hAnsi="Montserrat SemiBold"/>
                <w:b w:val="0"/>
              </w:rPr>
              <w:t>2019</w:t>
            </w:r>
          </w:p>
        </w:tc>
        <w:tc>
          <w:tcPr>
            <w:tcW w:w="1134" w:type="dxa"/>
            <w:shd w:val="clear" w:color="auto" w:fill="auto"/>
          </w:tcPr>
          <w:p w:rsidR="00AB27E8" w:rsidRPr="00D849A9"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849A9">
              <w:rPr>
                <w:rFonts w:ascii="Montserrat SemiBold" w:hAnsi="Montserrat SemiBold"/>
                <w:b w:val="0"/>
              </w:rPr>
              <w:t>2020</w:t>
            </w:r>
          </w:p>
        </w:tc>
        <w:tc>
          <w:tcPr>
            <w:tcW w:w="1002" w:type="dxa"/>
            <w:shd w:val="clear" w:color="auto" w:fill="auto"/>
          </w:tcPr>
          <w:p w:rsidR="00AB27E8" w:rsidRPr="00D849A9"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849A9">
              <w:rPr>
                <w:rFonts w:ascii="Montserrat SemiBold" w:hAnsi="Montserrat SemiBold"/>
                <w:b w:val="0"/>
              </w:rPr>
              <w:t>2019</w:t>
            </w:r>
          </w:p>
        </w:tc>
        <w:tc>
          <w:tcPr>
            <w:tcW w:w="1266" w:type="dxa"/>
            <w:shd w:val="clear" w:color="auto" w:fill="auto"/>
            <w:hideMark/>
          </w:tcPr>
          <w:p w:rsidR="00AB27E8" w:rsidRPr="00D849A9" w:rsidRDefault="00AB27E8" w:rsidP="003239A9">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849A9">
              <w:rPr>
                <w:rFonts w:ascii="Montserrat SemiBold" w:hAnsi="Montserrat SemiBold"/>
                <w:b w:val="0"/>
              </w:rPr>
              <w:t>2020</w:t>
            </w:r>
          </w:p>
        </w:tc>
      </w:tr>
      <w:tr w:rsidR="00F91AE6" w:rsidRPr="005624BE"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904991" w:rsidRDefault="00F91AE6" w:rsidP="00F91AE6">
            <w:pPr>
              <w:jc w:val="left"/>
              <w:rPr>
                <w:rFonts w:ascii="Montserrat SemiBold" w:hAnsi="Montserrat SemiBold"/>
              </w:rPr>
            </w:pPr>
            <w:r w:rsidRPr="008C2A21">
              <w:t>Nº de Pruebas de laboratorio</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3.531.847</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3.427.270</w:t>
            </w:r>
          </w:p>
        </w:tc>
        <w:tc>
          <w:tcPr>
            <w:tcW w:w="1002" w:type="dxa"/>
            <w:noWrap/>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904991" w:rsidRDefault="00F91AE6" w:rsidP="00F91AE6">
            <w:pPr>
              <w:jc w:val="left"/>
            </w:pPr>
            <w:r w:rsidRPr="00904991">
              <w:t>Radiología convencional</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159.629</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129.739</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904991" w:rsidRDefault="00F91AE6" w:rsidP="00F91AE6">
            <w:pPr>
              <w:jc w:val="left"/>
            </w:pPr>
            <w:r w:rsidRPr="00904991">
              <w:t>Ecografías (Servicio Rx.)</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25.819</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21.076</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904991" w:rsidRDefault="00F91AE6" w:rsidP="00F91AE6">
            <w:pPr>
              <w:jc w:val="left"/>
            </w:pPr>
            <w:r w:rsidRPr="00904991">
              <w:t>Ecografía dóppler</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2.084</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1.855</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904991" w:rsidRDefault="00F91AE6" w:rsidP="00F91AE6">
            <w:pPr>
              <w:jc w:val="left"/>
            </w:pPr>
            <w:r w:rsidRPr="00904991">
              <w:t>Citologías de anatomía patológica</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5.045</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4.286</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5E3BB7" w:rsidRDefault="00F91AE6" w:rsidP="00F91AE6">
            <w:pPr>
              <w:jc w:val="left"/>
            </w:pPr>
            <w:r w:rsidRPr="005E3BB7">
              <w:t>Endoscopias digestivo</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10.860</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7.546</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5E3BB7" w:rsidRDefault="00F91AE6" w:rsidP="00F91AE6">
            <w:pPr>
              <w:jc w:val="left"/>
            </w:pPr>
            <w:r w:rsidRPr="005E3BB7">
              <w:t>Broncoscopias</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309</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317</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5E3BB7" w:rsidRDefault="00F91AE6" w:rsidP="00F91AE6">
            <w:pPr>
              <w:jc w:val="left"/>
            </w:pPr>
            <w:r w:rsidRPr="005E3BB7">
              <w:t>Mamografías</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15.331</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11.356</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5E3BB7" w:rsidRDefault="00F91AE6" w:rsidP="00F91AE6">
            <w:pPr>
              <w:jc w:val="left"/>
            </w:pPr>
            <w:r>
              <w:t>T</w:t>
            </w:r>
            <w:r w:rsidRPr="005E3BB7">
              <w:t>C</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19.050</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18.623</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5E3BB7" w:rsidRDefault="00F91AE6" w:rsidP="00F91AE6">
            <w:pPr>
              <w:jc w:val="left"/>
            </w:pPr>
            <w:r>
              <w:t>RM</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13.451</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11.742</w:t>
            </w:r>
          </w:p>
        </w:tc>
        <w:tc>
          <w:tcPr>
            <w:tcW w:w="1002" w:type="dxa"/>
          </w:tcPr>
          <w:p w:rsidR="00F91AE6" w:rsidRPr="00F3189D" w:rsidRDefault="00BF5702" w:rsidP="006E1866">
            <w:pPr>
              <w:jc w:val="right"/>
              <w:cnfStyle w:val="000000000000" w:firstRow="0" w:lastRow="0" w:firstColumn="0" w:lastColumn="0" w:oddVBand="0" w:evenVBand="0" w:oddHBand="0" w:evenHBand="0" w:firstRowFirstColumn="0" w:firstRowLastColumn="0" w:lastRowFirstColumn="0" w:lastRowLastColumn="0"/>
            </w:pPr>
            <w:r>
              <w:t>234</w:t>
            </w: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6432D5">
              <w:t>277</w:t>
            </w:r>
          </w:p>
        </w:tc>
      </w:tr>
      <w:tr w:rsidR="00F91AE6" w:rsidRPr="005E3BB7" w:rsidTr="006E1866">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F91AE6" w:rsidRPr="005E3BB7" w:rsidRDefault="00F91AE6" w:rsidP="00F91AE6">
            <w:pPr>
              <w:jc w:val="left"/>
            </w:pPr>
            <w:r w:rsidRPr="005E3BB7">
              <w:t>Radiología intervencionista</w:t>
            </w:r>
          </w:p>
        </w:tc>
        <w:tc>
          <w:tcPr>
            <w:tcW w:w="1134" w:type="dxa"/>
          </w:tcPr>
          <w:p w:rsidR="00F91AE6" w:rsidRPr="00E8204E"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E8204E">
              <w:t>997</w:t>
            </w:r>
          </w:p>
        </w:tc>
        <w:tc>
          <w:tcPr>
            <w:tcW w:w="1134" w:type="dxa"/>
          </w:tcPr>
          <w:p w:rsidR="00F91AE6" w:rsidRPr="003974AC" w:rsidRDefault="00F91AE6" w:rsidP="006E1866">
            <w:pPr>
              <w:jc w:val="right"/>
              <w:cnfStyle w:val="000000000000" w:firstRow="0" w:lastRow="0" w:firstColumn="0" w:lastColumn="0" w:oddVBand="0" w:evenVBand="0" w:oddHBand="0" w:evenHBand="0" w:firstRowFirstColumn="0" w:firstRowLastColumn="0" w:lastRowFirstColumn="0" w:lastRowLastColumn="0"/>
            </w:pPr>
            <w:r w:rsidRPr="003974AC">
              <w:t>1.021</w:t>
            </w:r>
          </w:p>
        </w:tc>
        <w:tc>
          <w:tcPr>
            <w:tcW w:w="1002" w:type="dxa"/>
          </w:tcPr>
          <w:p w:rsidR="00F91AE6" w:rsidRPr="00F3189D" w:rsidRDefault="00F91AE6" w:rsidP="006E1866">
            <w:pPr>
              <w:jc w:val="right"/>
              <w:cnfStyle w:val="000000000000" w:firstRow="0" w:lastRow="0" w:firstColumn="0" w:lastColumn="0" w:oddVBand="0" w:evenVBand="0" w:oddHBand="0" w:evenHBand="0" w:firstRowFirstColumn="0" w:firstRowLastColumn="0" w:lastRowFirstColumn="0" w:lastRowLastColumn="0"/>
            </w:pPr>
          </w:p>
        </w:tc>
        <w:tc>
          <w:tcPr>
            <w:tcW w:w="1266" w:type="dxa"/>
          </w:tcPr>
          <w:p w:rsidR="00F91AE6" w:rsidRPr="006432D5" w:rsidRDefault="00F91AE6" w:rsidP="006E1866">
            <w:pPr>
              <w:jc w:val="right"/>
              <w:cnfStyle w:val="000000000000" w:firstRow="0" w:lastRow="0" w:firstColumn="0" w:lastColumn="0" w:oddVBand="0" w:evenVBand="0" w:oddHBand="0" w:evenHBand="0" w:firstRowFirstColumn="0" w:firstRowLastColumn="0" w:lastRowFirstColumn="0" w:lastRowLastColumn="0"/>
            </w:pPr>
          </w:p>
        </w:tc>
      </w:tr>
    </w:tbl>
    <w:p w:rsidR="00462FFE" w:rsidRDefault="00462FFE" w:rsidP="003239A9">
      <w:pPr>
        <w:pStyle w:val="Piedetabla"/>
      </w:pPr>
    </w:p>
    <w:p w:rsidR="002C6637" w:rsidRPr="00DC4D20" w:rsidRDefault="002C6637" w:rsidP="003239A9">
      <w:pPr>
        <w:pStyle w:val="Piedetabla"/>
      </w:pPr>
      <w:r w:rsidRPr="00DC4D20">
        <w:t>Fuente: SIAE</w:t>
      </w:r>
    </w:p>
    <w:p w:rsidR="00D96774" w:rsidRPr="009E7227" w:rsidRDefault="00D96774" w:rsidP="0068118A"/>
    <w:p w:rsidR="009645D5" w:rsidRPr="009E7227" w:rsidRDefault="009645D5" w:rsidP="00261B15">
      <w:pPr>
        <w:pStyle w:val="Piedetabla"/>
        <w:rPr>
          <w:rFonts w:cs="Arial"/>
          <w:color w:val="000080"/>
          <w:sz w:val="28"/>
        </w:rPr>
      </w:pPr>
      <w:bookmarkStart w:id="69" w:name="_Toc248123090"/>
      <w:bookmarkStart w:id="70" w:name="_Toc318202536"/>
      <w:r w:rsidRPr="009E7227">
        <w:br w:type="page"/>
      </w:r>
    </w:p>
    <w:p w:rsidR="0052079B" w:rsidRDefault="002647B5" w:rsidP="00E54D4A">
      <w:pPr>
        <w:pStyle w:val="TITULO-Nivel2"/>
      </w:pPr>
      <w:bookmarkStart w:id="71" w:name="_Toc75343955"/>
      <w:bookmarkStart w:id="72" w:name="_Toc86759021"/>
      <w:r w:rsidRPr="009E7227">
        <w:lastRenderedPageBreak/>
        <w:t>Consultas Externas</w:t>
      </w:r>
      <w:bookmarkEnd w:id="69"/>
      <w:bookmarkEnd w:id="70"/>
      <w:bookmarkEnd w:id="71"/>
      <w:bookmarkEnd w:id="72"/>
    </w:p>
    <w:p w:rsidR="002868FF" w:rsidRDefault="00241712" w:rsidP="00241712">
      <w:pPr>
        <w:pStyle w:val="TITULO-Nivel3"/>
      </w:pPr>
      <w:r>
        <w:t>Consultas totales</w:t>
      </w:r>
    </w:p>
    <w:p w:rsidR="00241712" w:rsidRDefault="00241712" w:rsidP="00773D2F">
      <w:pPr>
        <w:pStyle w:val="Indice"/>
      </w:pPr>
    </w:p>
    <w:tbl>
      <w:tblPr>
        <w:tblStyle w:val="TablaGeneral"/>
        <w:tblW w:w="0" w:type="auto"/>
        <w:tblLook w:val="0480" w:firstRow="0" w:lastRow="0" w:firstColumn="1" w:lastColumn="0" w:noHBand="0" w:noVBand="1"/>
      </w:tblPr>
      <w:tblGrid>
        <w:gridCol w:w="3258"/>
        <w:gridCol w:w="1866"/>
      </w:tblGrid>
      <w:tr w:rsidR="0024171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241712" w:rsidP="00773D2F">
            <w:pPr>
              <w:pStyle w:val="Indice"/>
            </w:pPr>
            <w:r>
              <w:t>Primeras consultas</w:t>
            </w:r>
          </w:p>
        </w:tc>
        <w:tc>
          <w:tcPr>
            <w:tcW w:w="1866" w:type="dxa"/>
          </w:tcPr>
          <w:p w:rsidR="00241712" w:rsidRPr="00F91AE6" w:rsidRDefault="00F91AE6" w:rsidP="00F91AE6">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F91AE6">
              <w:rPr>
                <w:color w:val="7F7F7F" w:themeColor="text1" w:themeTint="80"/>
              </w:rPr>
              <w:t>113.613</w:t>
            </w:r>
          </w:p>
        </w:tc>
      </w:tr>
      <w:tr w:rsidR="0024171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241712" w:rsidP="00773D2F">
            <w:pPr>
              <w:pStyle w:val="Indice"/>
            </w:pPr>
            <w:r>
              <w:t>Consultas Sucesivas</w:t>
            </w:r>
          </w:p>
        </w:tc>
        <w:tc>
          <w:tcPr>
            <w:tcW w:w="1866" w:type="dxa"/>
          </w:tcPr>
          <w:p w:rsidR="00241712" w:rsidRPr="00F91AE6" w:rsidRDefault="00F91AE6" w:rsidP="00F91AE6">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F91AE6">
              <w:rPr>
                <w:color w:val="7F7F7F" w:themeColor="text1" w:themeTint="80"/>
              </w:rPr>
              <w:t>256.902</w:t>
            </w:r>
          </w:p>
        </w:tc>
      </w:tr>
      <w:tr w:rsidR="00241712"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Default="00314EFD" w:rsidP="00773D2F">
            <w:pPr>
              <w:pStyle w:val="Indice"/>
            </w:pPr>
            <w:r>
              <w:t>Índice</w:t>
            </w:r>
            <w:r w:rsidR="00241712">
              <w:t xml:space="preserve"> sucesivas/primeras</w:t>
            </w:r>
          </w:p>
        </w:tc>
        <w:tc>
          <w:tcPr>
            <w:tcW w:w="1866" w:type="dxa"/>
          </w:tcPr>
          <w:p w:rsidR="00241712" w:rsidRPr="00F91AE6" w:rsidRDefault="00F91AE6" w:rsidP="00F91AE6">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F91AE6">
              <w:rPr>
                <w:color w:val="7F7F7F" w:themeColor="text1" w:themeTint="80"/>
              </w:rPr>
              <w:t>2,26</w:t>
            </w:r>
          </w:p>
        </w:tc>
      </w:tr>
      <w:tr w:rsidR="00241712"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CE3CEB" w:rsidRDefault="00241712" w:rsidP="00773D2F">
            <w:pPr>
              <w:pStyle w:val="Indice"/>
              <w:rPr>
                <w:b/>
              </w:rPr>
            </w:pPr>
            <w:r w:rsidRPr="00CE3CEB">
              <w:rPr>
                <w:b/>
              </w:rPr>
              <w:t>TOTAL</w:t>
            </w:r>
          </w:p>
        </w:tc>
        <w:tc>
          <w:tcPr>
            <w:tcW w:w="1866" w:type="dxa"/>
          </w:tcPr>
          <w:p w:rsidR="00241712" w:rsidRPr="00F91AE6" w:rsidRDefault="00F91AE6" w:rsidP="00F91AE6">
            <w:pPr>
              <w:pStyle w:val="Indice"/>
              <w:jc w:val="right"/>
              <w:cnfStyle w:val="000000000000" w:firstRow="0" w:lastRow="0" w:firstColumn="0" w:lastColumn="0" w:oddVBand="0" w:evenVBand="0" w:oddHBand="0" w:evenHBand="0" w:firstRowFirstColumn="0" w:firstRowLastColumn="0" w:lastRowFirstColumn="0" w:lastRowLastColumn="0"/>
              <w:rPr>
                <w:b/>
                <w:color w:val="7F7F7F" w:themeColor="text1" w:themeTint="80"/>
              </w:rPr>
            </w:pPr>
            <w:r w:rsidRPr="00F91AE6">
              <w:rPr>
                <w:b/>
                <w:color w:val="7F7F7F" w:themeColor="text1" w:themeTint="80"/>
              </w:rPr>
              <w:t>370.515</w:t>
            </w:r>
          </w:p>
        </w:tc>
      </w:tr>
    </w:tbl>
    <w:p w:rsidR="00241712" w:rsidRDefault="00241712" w:rsidP="00773D2F">
      <w:pPr>
        <w:pStyle w:val="Indice"/>
      </w:pPr>
    </w:p>
    <w:p w:rsidR="002868FF" w:rsidRDefault="00241712" w:rsidP="00241712">
      <w:pPr>
        <w:pStyle w:val="TITULO-Nivel3"/>
      </w:pPr>
      <w:r>
        <w:t>Consultas por Servicio</w:t>
      </w:r>
    </w:p>
    <w:p w:rsidR="00241712" w:rsidRDefault="00241712" w:rsidP="00773D2F">
      <w:pPr>
        <w:pStyle w:val="Indice"/>
      </w:pPr>
    </w:p>
    <w:tbl>
      <w:tblPr>
        <w:tblStyle w:val="TablaGeneral"/>
        <w:tblW w:w="5318" w:type="pct"/>
        <w:tblLayout w:type="fixed"/>
        <w:tblLook w:val="01A0" w:firstRow="1" w:lastRow="0" w:firstColumn="1" w:lastColumn="1" w:noHBand="0" w:noVBand="0"/>
      </w:tblPr>
      <w:tblGrid>
        <w:gridCol w:w="2268"/>
        <w:gridCol w:w="1202"/>
        <w:gridCol w:w="1357"/>
        <w:gridCol w:w="1509"/>
        <w:gridCol w:w="821"/>
        <w:gridCol w:w="1285"/>
      </w:tblGrid>
      <w:tr w:rsidR="003A1AFC" w:rsidRPr="00E2109A" w:rsidTr="00956865">
        <w:trPr>
          <w:cnfStyle w:val="100000000000" w:firstRow="1" w:lastRow="0" w:firstColumn="0" w:lastColumn="0" w:oddVBand="0" w:evenVBand="0" w:oddHBand="0" w:evenHBand="0" w:firstRowFirstColumn="0" w:firstRowLastColumn="0" w:lastRowFirstColumn="0" w:lastRowLastColumn="0"/>
          <w:trHeight w:val="954"/>
          <w:tblHeader/>
        </w:trPr>
        <w:tc>
          <w:tcPr>
            <w:cnfStyle w:val="001000000000" w:firstRow="0" w:lastRow="0" w:firstColumn="1" w:lastColumn="0" w:oddVBand="0" w:evenVBand="0" w:oddHBand="0" w:evenHBand="0" w:firstRowFirstColumn="0" w:firstRowLastColumn="0" w:lastRowFirstColumn="0" w:lastRowLastColumn="0"/>
            <w:tcW w:w="1343" w:type="pct"/>
          </w:tcPr>
          <w:p w:rsidR="007E447C" w:rsidRPr="00AB27E8" w:rsidRDefault="007E447C" w:rsidP="00956865">
            <w:pPr>
              <w:jc w:val="left"/>
              <w:rPr>
                <w:rFonts w:ascii="Montserrat SemiBold" w:hAnsi="Montserrat SemiBold"/>
                <w:b w:val="0"/>
                <w:sz w:val="16"/>
              </w:rPr>
            </w:pPr>
            <w:r w:rsidRPr="00AB27E8">
              <w:rPr>
                <w:rFonts w:ascii="Montserrat SemiBold" w:hAnsi="Montserrat SemiBold"/>
                <w:b w:val="0"/>
                <w:sz w:val="16"/>
              </w:rPr>
              <w:t>ESPECIALIDAD</w:t>
            </w:r>
          </w:p>
        </w:tc>
        <w:tc>
          <w:tcPr>
            <w:tcW w:w="712" w:type="pct"/>
          </w:tcPr>
          <w:p w:rsidR="007E447C" w:rsidRPr="00AB27E8"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AB27E8">
              <w:rPr>
                <w:rFonts w:ascii="Montserrat SemiBold" w:hAnsi="Montserrat SemiBold"/>
                <w:b w:val="0"/>
                <w:sz w:val="16"/>
              </w:rPr>
              <w:t>Primeras Consultas</w:t>
            </w:r>
          </w:p>
        </w:tc>
        <w:tc>
          <w:tcPr>
            <w:cnfStyle w:val="000001000000" w:firstRow="0" w:lastRow="0" w:firstColumn="0" w:lastColumn="0" w:oddVBand="0" w:evenVBand="1" w:oddHBand="0" w:evenHBand="0" w:firstRowFirstColumn="0" w:firstRowLastColumn="0" w:lastRowFirstColumn="0" w:lastRowLastColumn="0"/>
            <w:tcW w:w="804" w:type="pct"/>
          </w:tcPr>
          <w:p w:rsidR="007E447C" w:rsidRPr="00AB27E8" w:rsidRDefault="007E447C" w:rsidP="00F31B2A">
            <w:pPr>
              <w:spacing w:before="0" w:line="240" w:lineRule="auto"/>
              <w:jc w:val="right"/>
              <w:rPr>
                <w:rFonts w:ascii="Montserrat SemiBold" w:hAnsi="Montserrat SemiBold"/>
                <w:b w:val="0"/>
                <w:sz w:val="16"/>
              </w:rPr>
            </w:pPr>
            <w:r w:rsidRPr="00AB27E8">
              <w:rPr>
                <w:rFonts w:ascii="Montserrat SemiBold" w:hAnsi="Montserrat SemiBold"/>
                <w:b w:val="0"/>
                <w:sz w:val="16"/>
              </w:rPr>
              <w:t>Consultas Sucesivas</w:t>
            </w:r>
          </w:p>
        </w:tc>
        <w:tc>
          <w:tcPr>
            <w:tcW w:w="894" w:type="pct"/>
          </w:tcPr>
          <w:p w:rsidR="007E447C" w:rsidRPr="00AB27E8"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AB27E8">
              <w:rPr>
                <w:rFonts w:ascii="Montserrat SemiBold" w:hAnsi="Montserrat SemiBold"/>
                <w:b w:val="0"/>
                <w:sz w:val="16"/>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6" w:type="pct"/>
          </w:tcPr>
          <w:p w:rsidR="007E447C" w:rsidRPr="00AB27E8" w:rsidRDefault="007E447C" w:rsidP="00F31B2A">
            <w:pPr>
              <w:spacing w:before="0" w:line="240" w:lineRule="auto"/>
              <w:jc w:val="right"/>
              <w:rPr>
                <w:rFonts w:ascii="Montserrat SemiBold" w:hAnsi="Montserrat SemiBold"/>
                <w:b w:val="0"/>
                <w:sz w:val="16"/>
              </w:rPr>
            </w:pPr>
            <w:r w:rsidRPr="00AB27E8">
              <w:rPr>
                <w:rFonts w:ascii="Montserrat SemiBold" w:hAnsi="Montserrat SemiBold"/>
                <w:b w:val="0"/>
                <w:sz w:val="16"/>
              </w:rPr>
              <w:t>Total</w:t>
            </w:r>
          </w:p>
        </w:tc>
        <w:tc>
          <w:tcPr>
            <w:tcW w:w="761" w:type="pct"/>
          </w:tcPr>
          <w:p w:rsidR="007E447C" w:rsidRPr="00AB27E8" w:rsidRDefault="007E447C" w:rsidP="00F31B2A">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AB27E8">
              <w:rPr>
                <w:rFonts w:ascii="Montserrat SemiBold" w:hAnsi="Montserrat SemiBold"/>
                <w:b w:val="0"/>
                <w:sz w:val="16"/>
              </w:rPr>
              <w:t>Índice Suc/Prim</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Alergología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3.219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6.240</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70,05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9.459</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1,94</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Anestesia y Reanimación</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6.418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177</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0,05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6.595</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0,03</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Aparato Digestivo</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5.450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16.029</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69,16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21.479</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2,94</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Cardiología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3.269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5.715</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61,85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8.984</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1,75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Cirugía General y de Aparato Digestivo</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3.247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5.384</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60,21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8.631</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1,66</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Traumatología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10.942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24.850</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70,71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35.792</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2,27</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Dermatología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13.910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23.980</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83,53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37.890</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1,72</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Endocrinología y Nutrición</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3.582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9.267</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44,30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12.849</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2,59</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Geriatría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595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1.209</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17,14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1.804</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2,03</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Ginecología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8.209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19.410</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70,34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27.619</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2,36</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Hematología y Hemoterapia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2.004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9.161</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8,48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11.165</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4,57</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Medicina Interna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3.322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5.914</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46,81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9.236</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1,78</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Medicina Preventiva y Salud Pública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73</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449</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522</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6,15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Nefrología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820</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5.122</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48,17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5.942</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6,25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Neumología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3.154</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7.618</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46,10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10.772</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2,42</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Neurología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5.311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12.617</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60,29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17.928</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2,38</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Obstetricia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2.156</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5.272</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88,31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7.428</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2,45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Oftalmología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8.467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17.520</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80,23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25.987</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2,07</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Oncología Médica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1.038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6.248</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0,29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7.286</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6,02</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lastRenderedPageBreak/>
              <w:t>Otorrinolaringología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6.619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8.039</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79,45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14.658</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1,21</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Pediatría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2.745</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7.824</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46,38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10.569</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2,85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Psiquiatría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4.711</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24.401</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51,96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29.112</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5,18</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Rehabilitación</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3.999</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3.883</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22,26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7.882</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0,97</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Reumatología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5.226</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11.213</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53,87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16.439</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2,15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Salud Laboral</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532</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4.124</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4.656</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7,75</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Unidad del Dolor</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698</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2.106</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8,60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2.804</w:t>
            </w:r>
          </w:p>
        </w:tc>
        <w:tc>
          <w:tcPr>
            <w:tcW w:w="761"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3,02</w:t>
            </w:r>
          </w:p>
        </w:tc>
      </w:tr>
      <w:tr w:rsidR="00F91AE6" w:rsidRPr="009E7227" w:rsidTr="00956865">
        <w:trPr>
          <w:trHeight w:val="276"/>
        </w:trPr>
        <w:tc>
          <w:tcPr>
            <w:cnfStyle w:val="001000000000" w:firstRow="0" w:lastRow="0" w:firstColumn="1" w:lastColumn="0" w:oddVBand="0" w:evenVBand="0" w:oddHBand="0" w:evenHBand="0" w:firstRowFirstColumn="0" w:firstRowLastColumn="0" w:lastRowFirstColumn="0" w:lastRowLastColumn="0"/>
            <w:tcW w:w="1343" w:type="pct"/>
            <w:vAlign w:val="top"/>
          </w:tcPr>
          <w:p w:rsidR="00F91AE6" w:rsidRPr="00A83C3D" w:rsidRDefault="00F91AE6" w:rsidP="00956865">
            <w:pPr>
              <w:jc w:val="left"/>
            </w:pPr>
            <w:r w:rsidRPr="00A83C3D">
              <w:t>Urología</w:t>
            </w:r>
          </w:p>
        </w:tc>
        <w:tc>
          <w:tcPr>
            <w:tcW w:w="712"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3.897</w:t>
            </w:r>
          </w:p>
        </w:tc>
        <w:tc>
          <w:tcPr>
            <w:cnfStyle w:val="000001000000" w:firstRow="0" w:lastRow="0" w:firstColumn="0" w:lastColumn="0" w:oddVBand="0" w:evenVBand="1" w:oddHBand="0" w:evenHBand="0" w:firstRowFirstColumn="0" w:firstRowLastColumn="0" w:lastRowFirstColumn="0" w:lastRowLastColumn="0"/>
            <w:tcW w:w="804" w:type="pct"/>
            <w:vAlign w:val="top"/>
          </w:tcPr>
          <w:p w:rsidR="00F91AE6" w:rsidRPr="00A83C3D" w:rsidRDefault="00F91AE6" w:rsidP="00F91AE6">
            <w:pPr>
              <w:jc w:val="right"/>
            </w:pPr>
            <w:r w:rsidRPr="00A83C3D">
              <w:t>13.130</w:t>
            </w:r>
          </w:p>
        </w:tc>
        <w:tc>
          <w:tcPr>
            <w:tcW w:w="894" w:type="pct"/>
            <w:vAlign w:val="top"/>
          </w:tcPr>
          <w:p w:rsidR="00F91AE6" w:rsidRPr="00A83C3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70,11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F91AE6" w:rsidRPr="00A83C3D" w:rsidRDefault="00F91AE6" w:rsidP="00F91AE6">
            <w:pPr>
              <w:jc w:val="right"/>
            </w:pPr>
            <w:r w:rsidRPr="00A83C3D">
              <w:t>17.027</w:t>
            </w:r>
          </w:p>
        </w:tc>
        <w:tc>
          <w:tcPr>
            <w:tcW w:w="761" w:type="pct"/>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A83C3D">
              <w:t>3,37</w:t>
            </w:r>
          </w:p>
        </w:tc>
      </w:tr>
    </w:tbl>
    <w:p w:rsidR="00462FFE" w:rsidRDefault="00462FFE" w:rsidP="002868FF">
      <w:pPr>
        <w:pStyle w:val="Piedetabla"/>
      </w:pPr>
    </w:p>
    <w:p w:rsidR="007E447C" w:rsidRPr="00DC4D20" w:rsidRDefault="007E447C" w:rsidP="002868FF">
      <w:pPr>
        <w:pStyle w:val="Piedetabla"/>
      </w:pPr>
      <w:r>
        <w:t>Fuente: SICYT</w:t>
      </w:r>
    </w:p>
    <w:p w:rsidR="00AD1DA9" w:rsidRPr="009E7227" w:rsidRDefault="00AD1DA9" w:rsidP="0068118A"/>
    <w:p w:rsidR="00A7761B" w:rsidRDefault="00A7761B">
      <w:pPr>
        <w:spacing w:before="0" w:line="240" w:lineRule="auto"/>
        <w:jc w:val="left"/>
        <w:rPr>
          <w:rFonts w:ascii="Montserrat SemiBold" w:hAnsi="Montserrat SemiBold"/>
          <w:caps/>
          <w:noProof/>
          <w:color w:val="7F7F7F" w:themeColor="text1" w:themeTint="80"/>
        </w:rPr>
      </w:pPr>
      <w:r>
        <w:br w:type="page"/>
      </w:r>
    </w:p>
    <w:p w:rsidR="007E447C" w:rsidRPr="005624BE" w:rsidRDefault="007E447C" w:rsidP="00241712">
      <w:pPr>
        <w:pStyle w:val="TITULO-Nivel2"/>
      </w:pPr>
      <w:bookmarkStart w:id="73" w:name="_Toc86759022"/>
      <w:r w:rsidRPr="005624BE">
        <w:lastRenderedPageBreak/>
        <w:t>Consultas solicitadas como co</w:t>
      </w:r>
      <w:r w:rsidR="00241712">
        <w:t>nsecuencia de la Libre Elección</w:t>
      </w:r>
      <w:bookmarkEnd w:id="73"/>
    </w:p>
    <w:tbl>
      <w:tblPr>
        <w:tblStyle w:val="TablaGeneral"/>
        <w:tblW w:w="7938" w:type="dxa"/>
        <w:tblLayout w:type="fixed"/>
        <w:tblLook w:val="04E0" w:firstRow="1" w:lastRow="1" w:firstColumn="1" w:lastColumn="0" w:noHBand="0" w:noVBand="1"/>
      </w:tblPr>
      <w:tblGrid>
        <w:gridCol w:w="3686"/>
        <w:gridCol w:w="2126"/>
        <w:gridCol w:w="2126"/>
      </w:tblGrid>
      <w:tr w:rsidR="007E447C" w:rsidRPr="00E2109A" w:rsidTr="00702D9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7E447C" w:rsidRPr="00E2109A" w:rsidRDefault="007E447C" w:rsidP="0068118A">
            <w:pPr>
              <w:rPr>
                <w:rFonts w:ascii="Montserrat SemiBold" w:hAnsi="Montserrat SemiBold"/>
                <w:b w:val="0"/>
              </w:rPr>
            </w:pPr>
            <w:r w:rsidRPr="00E2109A">
              <w:rPr>
                <w:rFonts w:ascii="Montserrat SemiBold" w:hAnsi="Montserrat SemiBold"/>
                <w:b w:val="0"/>
              </w:rPr>
              <w:t>ESPECIALIDAD</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ENTRANTES Libre Elección</w:t>
            </w:r>
          </w:p>
        </w:tc>
        <w:tc>
          <w:tcPr>
            <w:tcW w:w="2126" w:type="dxa"/>
          </w:tcPr>
          <w:p w:rsidR="007E447C" w:rsidRPr="00E2109A" w:rsidRDefault="007E447C" w:rsidP="00A73D05">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E2109A">
              <w:rPr>
                <w:rFonts w:ascii="Montserrat SemiBold" w:hAnsi="Montserrat SemiBold"/>
                <w:b w:val="0"/>
                <w:sz w:val="16"/>
              </w:rPr>
              <w:t>Número citas SALIENTES Libre Elección</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Alergología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194</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93</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Aparato Digestivo</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269</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234</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Cardiología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22</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274</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Cirugía General y del Ap. Digestivo</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35</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169</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Dermatología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1246</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281</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Endocrinología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46</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177</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Ginecología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362</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422</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Medicina interna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22</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97</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Nefrología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7</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17</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Neumología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54</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103</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Neurología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153</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263</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Obstetricia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55</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156</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Oftalmología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301</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400</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Otorrinolaringología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222</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362</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Pediatría AE</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176</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Rehabilitación Adulto</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32</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68</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Reumatología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43</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149</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Traumatología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209</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1158</w:t>
            </w:r>
          </w:p>
        </w:tc>
      </w:tr>
      <w:tr w:rsidR="00F91AE6" w:rsidRPr="009E7227" w:rsidTr="00F91AE6">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F91AE6" w:rsidRPr="00944DBD" w:rsidRDefault="00F91AE6" w:rsidP="00F91AE6">
            <w:r w:rsidRPr="00944DBD">
              <w:t>Urología</w:t>
            </w:r>
          </w:p>
        </w:tc>
        <w:tc>
          <w:tcPr>
            <w:tcW w:w="2126" w:type="dxa"/>
            <w:vAlign w:val="top"/>
          </w:tcPr>
          <w:p w:rsidR="00F91AE6" w:rsidRPr="00944DBD"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52</w:t>
            </w:r>
          </w:p>
        </w:tc>
        <w:tc>
          <w:tcPr>
            <w:tcW w:w="2126" w:type="dxa"/>
            <w:vAlign w:val="top"/>
          </w:tcPr>
          <w:p w:rsidR="00F91AE6"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944DBD">
              <w:t>232</w:t>
            </w:r>
          </w:p>
        </w:tc>
      </w:tr>
      <w:tr w:rsidR="00F91AE6" w:rsidRPr="005624BE" w:rsidTr="00F91AE6">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F91AE6" w:rsidRPr="005624BE" w:rsidRDefault="00F91AE6" w:rsidP="00F91AE6">
            <w:pPr>
              <w:jc w:val="left"/>
              <w:rPr>
                <w:color w:val="000000" w:themeColor="text1"/>
                <w:sz w:val="20"/>
              </w:rPr>
            </w:pPr>
            <w:r w:rsidRPr="005624BE">
              <w:rPr>
                <w:color w:val="000000" w:themeColor="text1"/>
                <w:sz w:val="20"/>
              </w:rPr>
              <w:t>TOTAL</w:t>
            </w:r>
          </w:p>
        </w:tc>
        <w:tc>
          <w:tcPr>
            <w:tcW w:w="2126" w:type="dxa"/>
            <w:vAlign w:val="top"/>
          </w:tcPr>
          <w:p w:rsidR="00F91AE6" w:rsidRPr="00207A61" w:rsidRDefault="00F91AE6" w:rsidP="00F91AE6">
            <w:pPr>
              <w:jc w:val="right"/>
              <w:cnfStyle w:val="010000000000" w:firstRow="0" w:lastRow="1" w:firstColumn="0" w:lastColumn="0" w:oddVBand="0" w:evenVBand="0" w:oddHBand="0" w:evenHBand="0" w:firstRowFirstColumn="0" w:firstRowLastColumn="0" w:lastRowFirstColumn="0" w:lastRowLastColumn="0"/>
            </w:pPr>
            <w:r w:rsidRPr="00207A61">
              <w:t>3.325</w:t>
            </w:r>
          </w:p>
        </w:tc>
        <w:tc>
          <w:tcPr>
            <w:tcW w:w="2126" w:type="dxa"/>
            <w:vAlign w:val="top"/>
          </w:tcPr>
          <w:p w:rsidR="00F91AE6" w:rsidRDefault="00F91AE6" w:rsidP="00F91AE6">
            <w:pPr>
              <w:jc w:val="right"/>
              <w:cnfStyle w:val="010000000000" w:firstRow="0" w:lastRow="1" w:firstColumn="0" w:lastColumn="0" w:oddVBand="0" w:evenVBand="0" w:oddHBand="0" w:evenHBand="0" w:firstRowFirstColumn="0" w:firstRowLastColumn="0" w:lastRowFirstColumn="0" w:lastRowLastColumn="0"/>
            </w:pPr>
            <w:r w:rsidRPr="00207A61">
              <w:t>4.831</w:t>
            </w:r>
          </w:p>
        </w:tc>
      </w:tr>
    </w:tbl>
    <w:p w:rsidR="006E1866" w:rsidRDefault="006E1866" w:rsidP="005624BE">
      <w:pPr>
        <w:pStyle w:val="Piedetabla"/>
      </w:pPr>
    </w:p>
    <w:p w:rsidR="007E447C" w:rsidRDefault="007E447C" w:rsidP="005624BE">
      <w:pPr>
        <w:pStyle w:val="Piedetabla"/>
      </w:pPr>
      <w:r w:rsidRPr="00DC4D20">
        <w:t xml:space="preserve">Fuente: </w:t>
      </w:r>
      <w:r w:rsidR="008719AE">
        <w:t>CMCAP</w:t>
      </w:r>
    </w:p>
    <w:p w:rsidR="007E447C" w:rsidRPr="00B86664" w:rsidRDefault="007E447C" w:rsidP="005624BE">
      <w:pPr>
        <w:pStyle w:val="Piedetabla"/>
        <w:rPr>
          <w:sz w:val="18"/>
        </w:rPr>
      </w:pPr>
      <w:r w:rsidRPr="00B86664">
        <w:rPr>
          <w:shd w:val="clear" w:color="auto" w:fill="FFFFFF"/>
        </w:rPr>
        <w:t>Decreto 51/2010, de 29 de julio, del Consejo de Gobierno, por el que se regula el ejercicio de la libertad </w:t>
      </w:r>
      <w:r w:rsidRPr="00B86664">
        <w:rPr>
          <w:spacing w:val="-1"/>
          <w:shd w:val="clear" w:color="auto" w:fill="FFFFFF"/>
        </w:rPr>
        <w:t>de elección de médico de familia, pediatra y enfermero en Atención Primaria, </w:t>
      </w:r>
      <w:r w:rsidRPr="00B86664">
        <w:rPr>
          <w:spacing w:val="-6"/>
          <w:shd w:val="clear" w:color="auto" w:fill="FFFFFF"/>
        </w:rPr>
        <w:t>y de hospital y médico en Atención Especializada en el Sistema Sanitario Público </w:t>
      </w:r>
      <w:r w:rsidRPr="00B86664">
        <w:rPr>
          <w:spacing w:val="-4"/>
          <w:shd w:val="clear" w:color="auto" w:fill="FFFFFF"/>
        </w:rPr>
        <w:t>de la Comunidad de Madrid.</w:t>
      </w:r>
      <w:r w:rsidRPr="00B86664">
        <w:rPr>
          <w:shd w:val="clear" w:color="auto" w:fill="FFFFFF"/>
        </w:rPr>
        <w:t> </w:t>
      </w:r>
    </w:p>
    <w:p w:rsidR="00F31D28" w:rsidRPr="00241712" w:rsidRDefault="007E447C" w:rsidP="00241712">
      <w:pPr>
        <w:pStyle w:val="TITULO-Nivel2"/>
        <w:rPr>
          <w:rStyle w:val="EstiloTitulo2MemoriaNegritaCar"/>
          <w:rFonts w:ascii="Montserrat SemiBold" w:hAnsi="Montserrat SemiBold" w:cs="Calibri"/>
          <w:bCs w:val="0"/>
          <w:color w:val="3898B2"/>
          <w:sz w:val="24"/>
          <w:lang w:val="es-ES"/>
        </w:rPr>
      </w:pPr>
      <w:r>
        <w:rPr>
          <w:rStyle w:val="EstiloTitulo2MemoriaNegritaCar"/>
          <w:rFonts w:asciiTheme="minorHAnsi" w:hAnsiTheme="minorHAnsi"/>
        </w:rPr>
        <w:br w:type="page"/>
      </w:r>
      <w:bookmarkStart w:id="74" w:name="_Toc74228259"/>
      <w:bookmarkStart w:id="75" w:name="_Toc75343956"/>
      <w:bookmarkStart w:id="76" w:name="_Toc86759023"/>
      <w:bookmarkStart w:id="77" w:name="_Toc248123092"/>
      <w:bookmarkStart w:id="78" w:name="_Toc318202538"/>
      <w:r w:rsidR="00F31D28" w:rsidRPr="00241712">
        <w:rPr>
          <w:rStyle w:val="EstiloTitulo2MemoriaNegritaCar"/>
          <w:rFonts w:ascii="Montserrat SemiBold" w:hAnsi="Montserrat SemiBold" w:cs="Calibri"/>
          <w:bCs w:val="0"/>
          <w:color w:val="3898B2"/>
          <w:sz w:val="24"/>
          <w:lang w:val="es-ES"/>
        </w:rPr>
        <w:lastRenderedPageBreak/>
        <w:t>Casuística (CMBD)</w:t>
      </w:r>
      <w:bookmarkEnd w:id="74"/>
      <w:bookmarkEnd w:id="75"/>
      <w:bookmarkEnd w:id="76"/>
    </w:p>
    <w:p w:rsidR="00F31D28" w:rsidRDefault="00F31D28" w:rsidP="00241712">
      <w:pPr>
        <w:pStyle w:val="Nombredetabla"/>
      </w:pPr>
      <w:bookmarkStart w:id="79" w:name="_Toc318202539"/>
      <w:r w:rsidRPr="009E7227">
        <w:t>25 GRD Médicos más frecuentes</w:t>
      </w:r>
      <w:bookmarkEnd w:id="79"/>
    </w:p>
    <w:tbl>
      <w:tblPr>
        <w:tblStyle w:val="Tablasimple0"/>
        <w:tblW w:w="5574" w:type="pct"/>
        <w:tblLook w:val="00E0" w:firstRow="1" w:lastRow="1" w:firstColumn="1" w:lastColumn="0" w:noHBand="0" w:noVBand="0"/>
      </w:tblPr>
      <w:tblGrid>
        <w:gridCol w:w="698"/>
        <w:gridCol w:w="3649"/>
        <w:gridCol w:w="1469"/>
        <w:gridCol w:w="703"/>
        <w:gridCol w:w="1347"/>
        <w:gridCol w:w="982"/>
      </w:tblGrid>
      <w:tr w:rsidR="00A73D05" w:rsidRPr="00EC5DC0" w:rsidTr="006E1866">
        <w:trPr>
          <w:cnfStyle w:val="100000000000" w:firstRow="1" w:lastRow="0" w:firstColumn="0" w:lastColumn="0" w:oddVBand="0" w:evenVBand="0" w:oddHBand="0" w:evenHBand="0" w:firstRowFirstColumn="0" w:firstRowLastColumn="0" w:lastRowFirstColumn="0" w:lastRowLastColumn="0"/>
          <w:cantSplit/>
          <w:trHeight w:val="388"/>
          <w:tblHeader/>
        </w:trPr>
        <w:tc>
          <w:tcPr>
            <w:tcW w:w="394" w:type="pct"/>
            <w:hideMark/>
          </w:tcPr>
          <w:p w:rsidR="00F31D28" w:rsidRPr="00A7761B" w:rsidRDefault="00F31D28" w:rsidP="0068118A">
            <w:pPr>
              <w:rPr>
                <w:rFonts w:ascii="Montserrat SemiBold" w:hAnsi="Montserrat SemiBold"/>
                <w:caps/>
                <w:sz w:val="20"/>
              </w:rPr>
            </w:pPr>
            <w:r w:rsidRPr="00A7761B">
              <w:rPr>
                <w:rFonts w:ascii="Montserrat SemiBold" w:hAnsi="Montserrat SemiBold"/>
                <w:caps/>
                <w:sz w:val="20"/>
              </w:rPr>
              <w:t>GRD</w:t>
            </w:r>
          </w:p>
        </w:tc>
        <w:tc>
          <w:tcPr>
            <w:cnfStyle w:val="000001000000" w:firstRow="0" w:lastRow="0" w:firstColumn="0" w:lastColumn="0" w:oddVBand="0" w:evenVBand="1" w:oddHBand="0" w:evenHBand="0" w:firstRowFirstColumn="0" w:firstRowLastColumn="0" w:lastRowFirstColumn="0" w:lastRowLastColumn="0"/>
            <w:tcW w:w="2062" w:type="pct"/>
            <w:hideMark/>
          </w:tcPr>
          <w:p w:rsidR="00F31D28" w:rsidRPr="00A7761B" w:rsidRDefault="00F31D28" w:rsidP="00956865">
            <w:pPr>
              <w:jc w:val="left"/>
              <w:rPr>
                <w:rFonts w:ascii="Montserrat SemiBold" w:hAnsi="Montserrat SemiBold"/>
                <w:caps/>
                <w:sz w:val="20"/>
              </w:rPr>
            </w:pPr>
            <w:r w:rsidRPr="00A7761B">
              <w:rPr>
                <w:rFonts w:ascii="Montserrat SemiBold" w:hAnsi="Montserrat SemiBold"/>
                <w:caps/>
                <w:sz w:val="20"/>
              </w:rPr>
              <w:t>DESCRIPCIÓN</w:t>
            </w:r>
          </w:p>
        </w:tc>
        <w:tc>
          <w:tcPr>
            <w:tcW w:w="830" w:type="pct"/>
            <w:hideMark/>
          </w:tcPr>
          <w:p w:rsidR="00F31D28" w:rsidRPr="00A7761B" w:rsidRDefault="00F31D28" w:rsidP="006E186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A7761B">
              <w:rPr>
                <w:rFonts w:ascii="Montserrat SemiBold" w:hAnsi="Montserrat SemiBold"/>
                <w:caps/>
                <w:sz w:val="20"/>
              </w:rPr>
              <w:t>Episodios</w:t>
            </w:r>
          </w:p>
        </w:tc>
        <w:tc>
          <w:tcPr>
            <w:cnfStyle w:val="000001000000" w:firstRow="0" w:lastRow="0" w:firstColumn="0" w:lastColumn="0" w:oddVBand="0" w:evenVBand="1" w:oddHBand="0" w:evenHBand="0" w:firstRowFirstColumn="0" w:firstRowLastColumn="0" w:lastRowFirstColumn="0" w:lastRowLastColumn="0"/>
            <w:tcW w:w="397" w:type="pct"/>
            <w:hideMark/>
          </w:tcPr>
          <w:p w:rsidR="00F31D28" w:rsidRPr="00A7761B" w:rsidRDefault="00F31D28" w:rsidP="006E1866">
            <w:pPr>
              <w:jc w:val="center"/>
              <w:rPr>
                <w:rFonts w:ascii="Montserrat SemiBold" w:hAnsi="Montserrat SemiBold"/>
                <w:caps/>
                <w:sz w:val="20"/>
              </w:rPr>
            </w:pPr>
            <w:r w:rsidRPr="00A7761B">
              <w:rPr>
                <w:rFonts w:ascii="Montserrat SemiBold" w:hAnsi="Montserrat SemiBold"/>
                <w:caps/>
                <w:sz w:val="20"/>
              </w:rPr>
              <w:t>%</w:t>
            </w:r>
          </w:p>
        </w:tc>
        <w:tc>
          <w:tcPr>
            <w:tcW w:w="761" w:type="pct"/>
            <w:hideMark/>
          </w:tcPr>
          <w:p w:rsidR="00F31D28" w:rsidRPr="00A7761B" w:rsidRDefault="00F31D28" w:rsidP="006E186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A7761B">
              <w:rPr>
                <w:rFonts w:ascii="Montserrat SemiBold" w:hAnsi="Montserrat SemiBold"/>
                <w:caps/>
                <w:sz w:val="20"/>
              </w:rPr>
              <w:t>Estancia Media</w:t>
            </w:r>
          </w:p>
        </w:tc>
        <w:tc>
          <w:tcPr>
            <w:cnfStyle w:val="000001000000" w:firstRow="0" w:lastRow="0" w:firstColumn="0" w:lastColumn="0" w:oddVBand="0" w:evenVBand="1" w:oddHBand="0" w:evenHBand="0" w:firstRowFirstColumn="0" w:firstRowLastColumn="0" w:lastRowFirstColumn="0" w:lastRowLastColumn="0"/>
            <w:tcW w:w="555" w:type="pct"/>
            <w:hideMark/>
          </w:tcPr>
          <w:p w:rsidR="00F31D28" w:rsidRPr="00A7761B" w:rsidRDefault="00F31D28" w:rsidP="006E1866">
            <w:pPr>
              <w:jc w:val="center"/>
              <w:rPr>
                <w:rFonts w:ascii="Montserrat SemiBold" w:hAnsi="Montserrat SemiBold"/>
                <w:caps/>
                <w:sz w:val="20"/>
              </w:rPr>
            </w:pPr>
            <w:r w:rsidRPr="00A7761B">
              <w:rPr>
                <w:rFonts w:ascii="Montserrat SemiBold" w:hAnsi="Montserrat SemiBold"/>
                <w:caps/>
                <w:sz w:val="20"/>
              </w:rPr>
              <w:t>Peso Medio</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OTRA NEUMONÍA</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w:t>
            </w:r>
            <w:r w:rsidR="00994657">
              <w:rPr>
                <w:color w:val="7F7F7F" w:themeColor="text1" w:themeTint="80"/>
                <w:sz w:val="16"/>
              </w:rPr>
              <w:t>.</w:t>
            </w:r>
            <w:r w:rsidRPr="00F91AE6">
              <w:rPr>
                <w:color w:val="7F7F7F" w:themeColor="text1" w:themeTint="80"/>
                <w:sz w:val="16"/>
              </w:rPr>
              <w:t>368</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12,3%</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7,97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0,6547</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560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PARTO</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w:t>
            </w:r>
            <w:r w:rsidR="00994657">
              <w:rPr>
                <w:color w:val="7F7F7F" w:themeColor="text1" w:themeTint="80"/>
                <w:sz w:val="16"/>
              </w:rPr>
              <w:t>.</w:t>
            </w:r>
            <w:r w:rsidRPr="00F91AE6">
              <w:rPr>
                <w:color w:val="7F7F7F" w:themeColor="text1" w:themeTint="80"/>
                <w:sz w:val="16"/>
              </w:rPr>
              <w:t>197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10,7%</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2,46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0,2432</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INFECCIONES E INFLAMACIONES PULMONARES MAYORES</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w:t>
            </w:r>
            <w:r w:rsidR="00994657">
              <w:rPr>
                <w:color w:val="7F7F7F" w:themeColor="text1" w:themeTint="80"/>
                <w:sz w:val="16"/>
              </w:rPr>
              <w:t>.</w:t>
            </w:r>
            <w:r w:rsidRPr="00F91AE6">
              <w:rPr>
                <w:color w:val="7F7F7F" w:themeColor="text1" w:themeTint="80"/>
                <w:sz w:val="16"/>
              </w:rPr>
              <w:t>172</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10,5%</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7,71</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0,8517</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INSUFICIENCIA CARDIACA</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540</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4,8%</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6,38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0,7085</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ENFERMEDAD PULMONAR OBSTRUCTIVA CRÓNICA</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419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3,8%</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5,80</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0,7173</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OTROS DIAGNÓSTICOS MENORES, SIGNOS Y SÍNTOMAS DE APARATO RESPIRATORIO</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329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2,9%</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4,42</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0,5343</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INFECCIONES DE RIÑÓN Y TRACTO URINARIO</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296</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2,7%</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5,56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0,5344</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TRASTORNOS DEL TRACTO Y VESÍCULA BILIAR</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260</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2,3%</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6,12</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0,6489</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SEPTICEMIA E INFECCIONES DISEMINADAS</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255</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2,3%</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9,32</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1,1321</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640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NEONATO, PESO AL NACER &gt;2499 G NEONATO NORMAL O NEONATO CON OTRO PROBLEMA</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200</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1,8%</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2,40</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0,1767</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282</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TRASTORNOS DE PÁNCREAS EXCEPTO NEOPLASIA MALIGNA</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184</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1,6%</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6,88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0,5279</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ACVA Y OCLUSIONES PRECEREBRALES CON INFARTO</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154</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1,4%</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7,10</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0,8386</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OTROS DIAGNÓSTICOS DEL APARATO DIGESTIVO</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152</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1,4%</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3,98</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0,5456</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EMBOLISMO PULMONAR</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125</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1,1%</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6,12</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0,7087</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OTRAS GASTROENTERITIS, NÁUSEAS Y VÓMITOS</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113</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1,0%</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4,65</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0,4750</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113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INFECCIONES DE VÍAS RESPIRATORIAS SUPERIORES</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108</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1,0%</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3,93</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0,3924</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DAÑO AGUDO DE RINÓN</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107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1,0%</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7,79</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0,6735</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145</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BRONQUITIS AGUDA Y SÍNTOMAS RELACIONADOS</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105</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0,9%</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4,21</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0,6079</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750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ESQUIZOFRENIA</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104</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0,9%</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15,87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0,4097</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566</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OTROS DIAGNÓSTICOS ANTEPARTO</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102</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0,9%</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1,67</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0,2620</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240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NEOPLASIA MALIGNA DIGESTIVA</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93</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10,96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0,9072</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lastRenderedPageBreak/>
              <w:t>192</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CATETERISMO CARDIACO POR OTRA CONDICIÓN NO CORONARIA</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90</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5,46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0,9865</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130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ENFERMEDADES APARATO RESPIRATORIO CON VENTILACIÓN ASISTIDA DE MÁS DE 96 HORAS</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87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25,46</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3,3784</w:t>
            </w:r>
          </w:p>
        </w:tc>
      </w:tr>
      <w:tr w:rsidR="00F91AE6" w:rsidRPr="00EC5DC0" w:rsidTr="00F91AE6">
        <w:trPr>
          <w:cnfStyle w:val="000000010000" w:firstRow="0" w:lastRow="0" w:firstColumn="0" w:lastColumn="0" w:oddVBand="0" w:evenVBand="0" w:oddHBand="0" w:evenHBand="1" w:firstRowFirstColumn="0" w:firstRowLastColumn="0" w:lastRowFirstColumn="0" w:lastRowLastColumn="0"/>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NEOPLASIAS RESPIRATORIAS</w:t>
            </w:r>
          </w:p>
        </w:tc>
        <w:tc>
          <w:tcPr>
            <w:tcW w:w="830"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87</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w:t>
            </w:r>
          </w:p>
        </w:tc>
        <w:tc>
          <w:tcPr>
            <w:tcW w:w="761" w:type="pct"/>
            <w:vAlign w:val="top"/>
          </w:tcPr>
          <w:p w:rsidR="00F91AE6" w:rsidRPr="00F91AE6" w:rsidRDefault="00F91AE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91AE6">
              <w:rPr>
                <w:color w:val="7F7F7F" w:themeColor="text1" w:themeTint="80"/>
                <w:sz w:val="16"/>
              </w:rPr>
              <w:t>9,69</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0,9437</w:t>
            </w:r>
          </w:p>
        </w:tc>
      </w:tr>
      <w:tr w:rsidR="00F91AE6" w:rsidRPr="00EC5DC0" w:rsidTr="00F91AE6">
        <w:trPr>
          <w:trHeight w:val="388"/>
        </w:trPr>
        <w:tc>
          <w:tcPr>
            <w:tcW w:w="394" w:type="pct"/>
            <w:vAlign w:val="top"/>
          </w:tcPr>
          <w:p w:rsidR="00F91AE6" w:rsidRPr="00F91AE6" w:rsidRDefault="00F91AE6" w:rsidP="00F91AE6">
            <w:pPr>
              <w:rPr>
                <w:color w:val="7F7F7F" w:themeColor="text1" w:themeTint="80"/>
                <w:sz w:val="16"/>
              </w:rPr>
            </w:pPr>
            <w:r w:rsidRPr="00F91AE6">
              <w:rPr>
                <w:color w:val="7F7F7F" w:themeColor="text1" w:themeTint="80"/>
                <w:sz w:val="16"/>
              </w:rPr>
              <w:t>696</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F91AE6" w:rsidRPr="00F91AE6" w:rsidRDefault="00F91AE6" w:rsidP="00956865">
            <w:pPr>
              <w:jc w:val="left"/>
              <w:rPr>
                <w:color w:val="7F7F7F" w:themeColor="text1" w:themeTint="80"/>
                <w:sz w:val="16"/>
              </w:rPr>
            </w:pPr>
            <w:r w:rsidRPr="00F91AE6">
              <w:rPr>
                <w:color w:val="7F7F7F" w:themeColor="text1" w:themeTint="80"/>
                <w:sz w:val="16"/>
              </w:rPr>
              <w:t>OTRA QUIMIOTERAPIA</w:t>
            </w:r>
          </w:p>
        </w:tc>
        <w:tc>
          <w:tcPr>
            <w:tcW w:w="830"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79</w:t>
            </w:r>
          </w:p>
        </w:tc>
        <w:tc>
          <w:tcPr>
            <w:cnfStyle w:val="000001000000" w:firstRow="0" w:lastRow="0" w:firstColumn="0" w:lastColumn="0" w:oddVBand="0" w:evenVBand="1" w:oddHBand="0" w:evenHBand="0" w:firstRowFirstColumn="0" w:firstRowLastColumn="0" w:lastRowFirstColumn="0" w:lastRowLastColumn="0"/>
            <w:tcW w:w="397"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0,7%</w:t>
            </w:r>
          </w:p>
        </w:tc>
        <w:tc>
          <w:tcPr>
            <w:tcW w:w="761" w:type="pct"/>
            <w:vAlign w:val="top"/>
          </w:tcPr>
          <w:p w:rsidR="00F91AE6" w:rsidRPr="00F91AE6" w:rsidRDefault="00F91AE6" w:rsidP="00F91AE6">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F91AE6">
              <w:rPr>
                <w:color w:val="7F7F7F" w:themeColor="text1" w:themeTint="80"/>
                <w:sz w:val="16"/>
              </w:rPr>
              <w:t>5,94</w:t>
            </w:r>
          </w:p>
        </w:tc>
        <w:tc>
          <w:tcPr>
            <w:cnfStyle w:val="000001000000" w:firstRow="0" w:lastRow="0" w:firstColumn="0" w:lastColumn="0" w:oddVBand="0" w:evenVBand="1" w:oddHBand="0" w:evenHBand="0" w:firstRowFirstColumn="0" w:firstRowLastColumn="0" w:lastRowFirstColumn="0" w:lastRowLastColumn="0"/>
            <w:tcW w:w="555" w:type="pct"/>
            <w:vAlign w:val="top"/>
          </w:tcPr>
          <w:p w:rsidR="00F91AE6" w:rsidRPr="00F91AE6" w:rsidRDefault="00F91AE6" w:rsidP="00F91AE6">
            <w:pPr>
              <w:jc w:val="right"/>
              <w:rPr>
                <w:color w:val="7F7F7F" w:themeColor="text1" w:themeTint="80"/>
                <w:sz w:val="16"/>
              </w:rPr>
            </w:pPr>
            <w:r w:rsidRPr="00F91AE6">
              <w:rPr>
                <w:color w:val="7F7F7F" w:themeColor="text1" w:themeTint="80"/>
                <w:sz w:val="16"/>
              </w:rPr>
              <w:t>0,8988</w:t>
            </w:r>
          </w:p>
        </w:tc>
      </w:tr>
      <w:tr w:rsidR="006E1866" w:rsidRPr="00EC5DC0" w:rsidTr="00994657">
        <w:trPr>
          <w:cnfStyle w:val="000000010000" w:firstRow="0" w:lastRow="0" w:firstColumn="0" w:lastColumn="0" w:oddVBand="0" w:evenVBand="0" w:oddHBand="0" w:evenHBand="1" w:firstRowFirstColumn="0" w:firstRowLastColumn="0" w:lastRowFirstColumn="0" w:lastRowLastColumn="0"/>
          <w:trHeight w:val="388"/>
        </w:trPr>
        <w:tc>
          <w:tcPr>
            <w:tcW w:w="394" w:type="pct"/>
            <w:shd w:val="clear" w:color="auto" w:fill="auto"/>
            <w:vAlign w:val="top"/>
          </w:tcPr>
          <w:p w:rsidR="006E1866" w:rsidRPr="00F91AE6" w:rsidRDefault="006E1866" w:rsidP="00F91AE6">
            <w:pPr>
              <w:rPr>
                <w:color w:val="7F7F7F" w:themeColor="text1" w:themeTint="80"/>
                <w:sz w:val="16"/>
              </w:rPr>
            </w:pPr>
          </w:p>
        </w:tc>
        <w:tc>
          <w:tcPr>
            <w:cnfStyle w:val="000001000000" w:firstRow="0" w:lastRow="0" w:firstColumn="0" w:lastColumn="0" w:oddVBand="0" w:evenVBand="1" w:oddHBand="0" w:evenHBand="0" w:firstRowFirstColumn="0" w:firstRowLastColumn="0" w:lastRowFirstColumn="0" w:lastRowLastColumn="0"/>
            <w:tcW w:w="2062" w:type="pct"/>
            <w:shd w:val="clear" w:color="auto" w:fill="auto"/>
            <w:vAlign w:val="top"/>
          </w:tcPr>
          <w:p w:rsidR="006E1866" w:rsidRPr="00F91AE6" w:rsidRDefault="006E1866" w:rsidP="00956865">
            <w:pPr>
              <w:jc w:val="left"/>
              <w:rPr>
                <w:color w:val="7F7F7F" w:themeColor="text1" w:themeTint="80"/>
                <w:sz w:val="16"/>
              </w:rPr>
            </w:pPr>
          </w:p>
        </w:tc>
        <w:tc>
          <w:tcPr>
            <w:tcW w:w="830" w:type="pct"/>
            <w:shd w:val="clear" w:color="auto" w:fill="auto"/>
            <w:vAlign w:val="top"/>
          </w:tcPr>
          <w:p w:rsidR="006E1866" w:rsidRPr="00F91AE6" w:rsidRDefault="006E186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p>
        </w:tc>
        <w:tc>
          <w:tcPr>
            <w:cnfStyle w:val="000001000000" w:firstRow="0" w:lastRow="0" w:firstColumn="0" w:lastColumn="0" w:oddVBand="0" w:evenVBand="1" w:oddHBand="0" w:evenHBand="0" w:firstRowFirstColumn="0" w:firstRowLastColumn="0" w:lastRowFirstColumn="0" w:lastRowLastColumn="0"/>
            <w:tcW w:w="397" w:type="pct"/>
            <w:shd w:val="clear" w:color="auto" w:fill="auto"/>
            <w:vAlign w:val="top"/>
          </w:tcPr>
          <w:p w:rsidR="006E1866" w:rsidRPr="00F91AE6" w:rsidRDefault="006E1866" w:rsidP="00F91AE6">
            <w:pPr>
              <w:jc w:val="right"/>
              <w:rPr>
                <w:color w:val="7F7F7F" w:themeColor="text1" w:themeTint="80"/>
                <w:sz w:val="16"/>
              </w:rPr>
            </w:pPr>
          </w:p>
        </w:tc>
        <w:tc>
          <w:tcPr>
            <w:tcW w:w="761" w:type="pct"/>
            <w:shd w:val="clear" w:color="auto" w:fill="auto"/>
            <w:vAlign w:val="top"/>
          </w:tcPr>
          <w:p w:rsidR="006E1866" w:rsidRPr="00F91AE6" w:rsidRDefault="006E1866" w:rsidP="00F91AE6">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p>
        </w:tc>
        <w:tc>
          <w:tcPr>
            <w:cnfStyle w:val="000001000000" w:firstRow="0" w:lastRow="0" w:firstColumn="0" w:lastColumn="0" w:oddVBand="0" w:evenVBand="1" w:oddHBand="0" w:evenHBand="0" w:firstRowFirstColumn="0" w:firstRowLastColumn="0" w:lastRowFirstColumn="0" w:lastRowLastColumn="0"/>
            <w:tcW w:w="555" w:type="pct"/>
            <w:shd w:val="clear" w:color="auto" w:fill="auto"/>
            <w:vAlign w:val="top"/>
          </w:tcPr>
          <w:p w:rsidR="006E1866" w:rsidRPr="00F91AE6" w:rsidRDefault="006E1866" w:rsidP="00F91AE6">
            <w:pPr>
              <w:jc w:val="right"/>
              <w:rPr>
                <w:color w:val="7F7F7F" w:themeColor="text1" w:themeTint="80"/>
                <w:sz w:val="16"/>
              </w:rPr>
            </w:pPr>
          </w:p>
        </w:tc>
      </w:tr>
      <w:tr w:rsidR="00A7761B" w:rsidRPr="00EC5DC0" w:rsidTr="00F91AE6">
        <w:trPr>
          <w:cnfStyle w:val="010000000000" w:firstRow="0" w:lastRow="1" w:firstColumn="0" w:lastColumn="0" w:oddVBand="0" w:evenVBand="0" w:oddHBand="0" w:evenHBand="0" w:firstRowFirstColumn="0" w:firstRowLastColumn="0" w:lastRowFirstColumn="0" w:lastRowLastColumn="0"/>
          <w:trHeight w:val="388"/>
        </w:trPr>
        <w:tc>
          <w:tcPr>
            <w:tcW w:w="394" w:type="pct"/>
            <w:noWrap/>
            <w:hideMark/>
          </w:tcPr>
          <w:p w:rsidR="00A7761B" w:rsidRPr="00F91AE6" w:rsidRDefault="00A7761B" w:rsidP="008C2A21">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2062" w:type="pct"/>
            <w:hideMark/>
          </w:tcPr>
          <w:p w:rsidR="00A7761B" w:rsidRPr="00F91AE6" w:rsidRDefault="00A7761B" w:rsidP="00956865">
            <w:pPr>
              <w:spacing w:before="0" w:line="240" w:lineRule="auto"/>
              <w:jc w:val="left"/>
              <w:rPr>
                <w:rFonts w:cs="Arial"/>
                <w:color w:val="7F7F7F" w:themeColor="text1" w:themeTint="80"/>
                <w:szCs w:val="16"/>
              </w:rPr>
            </w:pPr>
            <w:r w:rsidRPr="00F91AE6">
              <w:rPr>
                <w:rFonts w:cs="Arial"/>
                <w:color w:val="7F7F7F" w:themeColor="text1" w:themeTint="80"/>
                <w:szCs w:val="16"/>
              </w:rPr>
              <w:t>TOTAL GRDs MÉDICOS</w:t>
            </w:r>
          </w:p>
        </w:tc>
        <w:tc>
          <w:tcPr>
            <w:tcW w:w="830" w:type="pct"/>
          </w:tcPr>
          <w:p w:rsidR="00A7761B" w:rsidRPr="00F91AE6" w:rsidRDefault="00F91AE6" w:rsidP="0099465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cs="Arial"/>
                <w:color w:val="7F7F7F" w:themeColor="text1" w:themeTint="80"/>
                <w:szCs w:val="16"/>
              </w:rPr>
            </w:pPr>
            <w:r w:rsidRPr="00F91AE6">
              <w:rPr>
                <w:rFonts w:cs="Arial"/>
                <w:color w:val="7F7F7F" w:themeColor="text1" w:themeTint="80"/>
                <w:szCs w:val="16"/>
              </w:rPr>
              <w:t>11.155</w:t>
            </w:r>
          </w:p>
        </w:tc>
        <w:tc>
          <w:tcPr>
            <w:cnfStyle w:val="000001000000" w:firstRow="0" w:lastRow="0" w:firstColumn="0" w:lastColumn="0" w:oddVBand="0" w:evenVBand="1" w:oddHBand="0" w:evenHBand="0" w:firstRowFirstColumn="0" w:firstRowLastColumn="0" w:lastRowFirstColumn="0" w:lastRowLastColumn="0"/>
            <w:tcW w:w="397" w:type="pct"/>
          </w:tcPr>
          <w:p w:rsidR="00A7761B" w:rsidRPr="00F91AE6" w:rsidRDefault="00A7761B" w:rsidP="00994657">
            <w:pPr>
              <w:spacing w:before="0" w:line="240" w:lineRule="auto"/>
              <w:jc w:val="right"/>
              <w:rPr>
                <w:rFonts w:cs="Arial"/>
                <w:color w:val="7F7F7F" w:themeColor="text1" w:themeTint="80"/>
                <w:szCs w:val="16"/>
              </w:rPr>
            </w:pPr>
          </w:p>
        </w:tc>
        <w:tc>
          <w:tcPr>
            <w:tcW w:w="761" w:type="pct"/>
          </w:tcPr>
          <w:p w:rsidR="00A7761B" w:rsidRPr="00F91AE6" w:rsidRDefault="00F91AE6" w:rsidP="00994657">
            <w:pPr>
              <w:spacing w:before="0" w:line="240" w:lineRule="auto"/>
              <w:jc w:val="right"/>
              <w:cnfStyle w:val="010000000000" w:firstRow="0" w:lastRow="1" w:firstColumn="0" w:lastColumn="0" w:oddVBand="0" w:evenVBand="0" w:oddHBand="0" w:evenHBand="0" w:firstRowFirstColumn="0" w:firstRowLastColumn="0" w:lastRowFirstColumn="0" w:lastRowLastColumn="0"/>
              <w:rPr>
                <w:rFonts w:cs="Arial"/>
                <w:color w:val="7F7F7F" w:themeColor="text1" w:themeTint="80"/>
                <w:szCs w:val="16"/>
              </w:rPr>
            </w:pPr>
            <w:r w:rsidRPr="00F91AE6">
              <w:rPr>
                <w:rFonts w:cs="Arial"/>
                <w:color w:val="7F7F7F" w:themeColor="text1" w:themeTint="80"/>
                <w:szCs w:val="16"/>
              </w:rPr>
              <w:t>6,37</w:t>
            </w:r>
          </w:p>
        </w:tc>
        <w:tc>
          <w:tcPr>
            <w:cnfStyle w:val="000001000000" w:firstRow="0" w:lastRow="0" w:firstColumn="0" w:lastColumn="0" w:oddVBand="0" w:evenVBand="1" w:oddHBand="0" w:evenHBand="0" w:firstRowFirstColumn="0" w:firstRowLastColumn="0" w:lastRowFirstColumn="0" w:lastRowLastColumn="0"/>
            <w:tcW w:w="555" w:type="pct"/>
          </w:tcPr>
          <w:p w:rsidR="00A7761B" w:rsidRPr="00F91AE6" w:rsidRDefault="00F91AE6" w:rsidP="00994657">
            <w:pPr>
              <w:spacing w:before="0" w:line="240" w:lineRule="auto"/>
              <w:jc w:val="right"/>
              <w:rPr>
                <w:rFonts w:cs="Arial"/>
                <w:color w:val="7F7F7F" w:themeColor="text1" w:themeTint="80"/>
                <w:szCs w:val="16"/>
              </w:rPr>
            </w:pPr>
            <w:r w:rsidRPr="00F91AE6">
              <w:rPr>
                <w:rFonts w:cs="Arial"/>
                <w:color w:val="7F7F7F" w:themeColor="text1" w:themeTint="80"/>
                <w:szCs w:val="16"/>
              </w:rPr>
              <w:t>0,6506</w:t>
            </w:r>
          </w:p>
        </w:tc>
      </w:tr>
    </w:tbl>
    <w:p w:rsidR="006E1866" w:rsidRDefault="006E1866" w:rsidP="00702D9F">
      <w:pPr>
        <w:pStyle w:val="Piedetabla"/>
      </w:pPr>
    </w:p>
    <w:p w:rsidR="00F31D28" w:rsidRPr="00DC4D20" w:rsidRDefault="00F31D28" w:rsidP="00702D9F">
      <w:pPr>
        <w:pStyle w:val="Piedetabla"/>
        <w:rPr>
          <w:rFonts w:asciiTheme="minorHAnsi" w:hAnsiTheme="minorHAnsi"/>
        </w:rPr>
      </w:pPr>
      <w:r w:rsidRPr="00DC4D20">
        <w:t>Fuente: CMBD</w:t>
      </w:r>
    </w:p>
    <w:p w:rsidR="00462FFE" w:rsidRPr="000101CB" w:rsidRDefault="00462FFE" w:rsidP="00462FFE">
      <w:pPr>
        <w:pStyle w:val="Piedetabla"/>
      </w:pPr>
      <w:r w:rsidRPr="000101CB">
        <w:t>La diferencia del peso medio de la casuística 2020 respecto del año anterior se</w:t>
      </w:r>
      <w:r>
        <w:t xml:space="preserve"> debe</w:t>
      </w:r>
      <w:r w:rsidRPr="000101CB">
        <w:t xml:space="preserve"> a la clasificación de los GRD´s que se hace en base a la versión AP GRD 36 y los puntos de corte SERMAS-2020-APR36-Agudos mientras que la de 2019 es la versión APR35 y los puntos de corte SERMAS-2019-APR35-</w:t>
      </w:r>
      <w:r>
        <w:t>A</w:t>
      </w:r>
      <w:r w:rsidRPr="000101CB">
        <w:t>gudos</w:t>
      </w:r>
      <w:r>
        <w:t>.</w:t>
      </w:r>
    </w:p>
    <w:p w:rsidR="00F31D28" w:rsidRPr="009E7227" w:rsidRDefault="00F31D28" w:rsidP="0068118A">
      <w:pPr>
        <w:pStyle w:val="Ttulo3Memoria"/>
      </w:pPr>
    </w:p>
    <w:p w:rsidR="00F31D28" w:rsidRPr="009E7227" w:rsidRDefault="00F31D28" w:rsidP="007B218F">
      <w:pPr>
        <w:pStyle w:val="Nombredetabla"/>
      </w:pPr>
      <w:bookmarkStart w:id="80" w:name="_Toc318202540"/>
      <w:r>
        <w:br w:type="page"/>
      </w:r>
      <w:r w:rsidRPr="009E7227">
        <w:lastRenderedPageBreak/>
        <w:t>25 GRD Quirúrgicos más frecuentes</w:t>
      </w:r>
      <w:bookmarkEnd w:id="80"/>
    </w:p>
    <w:p w:rsidR="00F31D28" w:rsidRPr="009E7227" w:rsidRDefault="00F31D28" w:rsidP="0068118A">
      <w:pPr>
        <w:pStyle w:val="Ttulo3Memoria"/>
      </w:pPr>
    </w:p>
    <w:tbl>
      <w:tblPr>
        <w:tblStyle w:val="TablaGeneral"/>
        <w:tblW w:w="5000" w:type="pct"/>
        <w:tblLook w:val="0260" w:firstRow="1" w:lastRow="1" w:firstColumn="0" w:lastColumn="0" w:noHBand="1" w:noVBand="0"/>
      </w:tblPr>
      <w:tblGrid>
        <w:gridCol w:w="682"/>
        <w:gridCol w:w="2947"/>
        <w:gridCol w:w="1499"/>
        <w:gridCol w:w="602"/>
        <w:gridCol w:w="1267"/>
        <w:gridCol w:w="940"/>
      </w:tblGrid>
      <w:tr w:rsidR="005624BE" w:rsidRPr="00B16BBD" w:rsidTr="006E1866">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B16BBD" w:rsidRDefault="00F31D28" w:rsidP="0068118A">
            <w:pPr>
              <w:rPr>
                <w:rFonts w:ascii="Montserrat SemiBold" w:hAnsi="Montserrat SemiBold"/>
                <w:b w:val="0"/>
              </w:rPr>
            </w:pPr>
            <w:r w:rsidRPr="00B16BBD">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857" w:type="pct"/>
          </w:tcPr>
          <w:p w:rsidR="00F31D28" w:rsidRPr="00B16BBD" w:rsidRDefault="00F31D28" w:rsidP="00956865">
            <w:pPr>
              <w:jc w:val="left"/>
              <w:rPr>
                <w:rFonts w:ascii="Montserrat SemiBold" w:hAnsi="Montserrat SemiBold"/>
                <w:b w:val="0"/>
              </w:rPr>
            </w:pPr>
            <w:r w:rsidRPr="00B16BBD">
              <w:rPr>
                <w:rFonts w:ascii="Montserrat SemiBold" w:hAnsi="Montserrat SemiBold"/>
                <w:b w:val="0"/>
              </w:rPr>
              <w:t>DESCRIPCIÓN</w:t>
            </w:r>
          </w:p>
        </w:tc>
        <w:tc>
          <w:tcPr>
            <w:tcW w:w="944" w:type="pct"/>
          </w:tcPr>
          <w:p w:rsidR="00F31D28" w:rsidRPr="00B16BBD" w:rsidRDefault="00F31D28" w:rsidP="006E186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16BBD">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79" w:type="pct"/>
          </w:tcPr>
          <w:p w:rsidR="00F31D28" w:rsidRPr="00B16BBD" w:rsidRDefault="00F31D28" w:rsidP="006E1866">
            <w:pPr>
              <w:jc w:val="center"/>
              <w:rPr>
                <w:rFonts w:ascii="Montserrat SemiBold" w:hAnsi="Montserrat SemiBold"/>
                <w:b w:val="0"/>
              </w:rPr>
            </w:pPr>
            <w:r w:rsidRPr="00B16BBD">
              <w:rPr>
                <w:rFonts w:ascii="Montserrat SemiBold" w:hAnsi="Montserrat SemiBold"/>
                <w:b w:val="0"/>
              </w:rPr>
              <w:t>%</w:t>
            </w:r>
          </w:p>
        </w:tc>
        <w:tc>
          <w:tcPr>
            <w:tcW w:w="798" w:type="pct"/>
          </w:tcPr>
          <w:p w:rsidR="00F31D28" w:rsidRPr="00B16BBD" w:rsidRDefault="00F31D28" w:rsidP="006E186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16BBD">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B16BBD" w:rsidRDefault="00F31D28" w:rsidP="006E1866">
            <w:pPr>
              <w:jc w:val="center"/>
              <w:rPr>
                <w:rFonts w:ascii="Montserrat SemiBold" w:hAnsi="Montserrat SemiBold"/>
                <w:b w:val="0"/>
              </w:rPr>
            </w:pPr>
            <w:r w:rsidRPr="00B16BBD">
              <w:rPr>
                <w:rFonts w:ascii="Montserrat SemiBold" w:hAnsi="Montserrat SemiBold"/>
                <w:b w:val="0"/>
              </w:rPr>
              <w:t>Peso Medio</w:t>
            </w:r>
          </w:p>
        </w:tc>
      </w:tr>
      <w:tr w:rsidR="00F91AE6" w:rsidRPr="00EC5DC0" w:rsidTr="00F91AE6">
        <w:trPr>
          <w:trHeight w:val="397"/>
        </w:trPr>
        <w:tc>
          <w:tcPr>
            <w:tcW w:w="430" w:type="pct"/>
            <w:vAlign w:val="top"/>
          </w:tcPr>
          <w:p w:rsidR="00F91AE6" w:rsidRPr="00FB757E" w:rsidRDefault="00F91AE6" w:rsidP="00F91AE6">
            <w:r w:rsidRPr="00FB757E">
              <w:t>540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CESÁREA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322</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8,5%</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3,2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0,4136</w:t>
            </w:r>
          </w:p>
        </w:tc>
      </w:tr>
      <w:tr w:rsidR="00F91AE6" w:rsidRPr="00EC5DC0" w:rsidTr="00F91AE6">
        <w:trPr>
          <w:trHeight w:val="397"/>
        </w:trPr>
        <w:tc>
          <w:tcPr>
            <w:tcW w:w="430" w:type="pct"/>
            <w:vAlign w:val="top"/>
          </w:tcPr>
          <w:p w:rsidR="00F91AE6" w:rsidRPr="00FB757E" w:rsidRDefault="00F91AE6" w:rsidP="00F91AE6">
            <w:r w:rsidRPr="00FB757E">
              <w:t>263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COLECISTECTOMÍA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229</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6,1%</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0,8623</w:t>
            </w:r>
          </w:p>
        </w:tc>
      </w:tr>
      <w:tr w:rsidR="00F91AE6" w:rsidRPr="00EC5DC0" w:rsidTr="00F91AE6">
        <w:trPr>
          <w:trHeight w:val="397"/>
        </w:trPr>
        <w:tc>
          <w:tcPr>
            <w:tcW w:w="430" w:type="pct"/>
            <w:vAlign w:val="top"/>
          </w:tcPr>
          <w:p w:rsidR="00F91AE6" w:rsidRPr="00FB757E" w:rsidRDefault="00F91AE6" w:rsidP="00F91AE6">
            <w:r w:rsidRPr="00FB757E">
              <w:t>315</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HOMBRO, CODO Y ANTEBRAZO EXC. SUSTITUCIÓN DE ARTICULACIÓN</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193</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5,1%</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0,8091</w:t>
            </w:r>
          </w:p>
        </w:tc>
      </w:tr>
      <w:tr w:rsidR="00F91AE6" w:rsidRPr="00EC5DC0" w:rsidTr="00F91AE6">
        <w:trPr>
          <w:trHeight w:val="397"/>
        </w:trPr>
        <w:tc>
          <w:tcPr>
            <w:tcW w:w="430" w:type="pct"/>
            <w:vAlign w:val="top"/>
          </w:tcPr>
          <w:p w:rsidR="00F91AE6" w:rsidRPr="00FB757E" w:rsidRDefault="00F91AE6" w:rsidP="00F91AE6">
            <w:r w:rsidRPr="00FB757E">
              <w:t>308</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REPARACIÓN DE FRACTURA DE CADERA Y FÉMUR</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184</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4,9%</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8,8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1,2387</w:t>
            </w:r>
          </w:p>
        </w:tc>
      </w:tr>
      <w:tr w:rsidR="00F91AE6" w:rsidRPr="00EC5DC0" w:rsidTr="00F91AE6">
        <w:trPr>
          <w:trHeight w:val="397"/>
        </w:trPr>
        <w:tc>
          <w:tcPr>
            <w:tcW w:w="430" w:type="pct"/>
            <w:vAlign w:val="top"/>
          </w:tcPr>
          <w:p w:rsidR="00F91AE6" w:rsidRPr="00FB757E" w:rsidRDefault="00F91AE6" w:rsidP="00F91AE6">
            <w:r w:rsidRPr="00FB757E">
              <w:t>446</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URETRALES Y TRANSURETRALES</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157</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4,2%</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0,6902</w:t>
            </w:r>
          </w:p>
        </w:tc>
      </w:tr>
      <w:tr w:rsidR="00F91AE6" w:rsidRPr="00EC5DC0" w:rsidTr="00F91AE6">
        <w:trPr>
          <w:trHeight w:val="397"/>
        </w:trPr>
        <w:tc>
          <w:tcPr>
            <w:tcW w:w="430" w:type="pct"/>
            <w:vAlign w:val="top"/>
          </w:tcPr>
          <w:p w:rsidR="00F91AE6" w:rsidRPr="00FB757E" w:rsidRDefault="00F91AE6" w:rsidP="00F91AE6">
            <w:r w:rsidRPr="00FB757E">
              <w:t>313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RODILLA Y PARTE INFERIOR DE LA PIERNA EXCEPTO PIE</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152</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4,0%</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0,9416</w:t>
            </w:r>
          </w:p>
        </w:tc>
      </w:tr>
      <w:tr w:rsidR="00F91AE6" w:rsidRPr="00EC5DC0" w:rsidTr="00F91AE6">
        <w:trPr>
          <w:trHeight w:val="397"/>
        </w:trPr>
        <w:tc>
          <w:tcPr>
            <w:tcW w:w="430" w:type="pct"/>
            <w:vAlign w:val="top"/>
          </w:tcPr>
          <w:p w:rsidR="00F91AE6" w:rsidRPr="00FB757E" w:rsidRDefault="00F91AE6" w:rsidP="00F91AE6">
            <w:r w:rsidRPr="00FB757E">
              <w:t>234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APENDICECTOMÍA SIN DIAGNÓSTICO PRINCIPAL COMPLEJO</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139</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3,7%</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2,1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0,6094</w:t>
            </w:r>
          </w:p>
        </w:tc>
      </w:tr>
      <w:tr w:rsidR="00F91AE6" w:rsidRPr="00EC5DC0" w:rsidTr="00F91AE6">
        <w:trPr>
          <w:trHeight w:val="397"/>
        </w:trPr>
        <w:tc>
          <w:tcPr>
            <w:tcW w:w="430" w:type="pct"/>
            <w:vAlign w:val="top"/>
          </w:tcPr>
          <w:p w:rsidR="00F91AE6" w:rsidRPr="00FB757E" w:rsidRDefault="00F91AE6" w:rsidP="00F91AE6">
            <w:r w:rsidRPr="00FB757E">
              <w:t>301</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SUSTITUCIÓN ARTICULACIÓN CADERA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124</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3,3%</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8,1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1,2915</w:t>
            </w:r>
          </w:p>
        </w:tc>
      </w:tr>
      <w:tr w:rsidR="00F91AE6" w:rsidRPr="00EC5DC0" w:rsidTr="00F91AE6">
        <w:trPr>
          <w:trHeight w:val="397"/>
        </w:trPr>
        <w:tc>
          <w:tcPr>
            <w:tcW w:w="430" w:type="pct"/>
            <w:vAlign w:val="top"/>
          </w:tcPr>
          <w:p w:rsidR="00F91AE6" w:rsidRPr="00FB757E" w:rsidRDefault="00F91AE6" w:rsidP="00F91AE6">
            <w:r w:rsidRPr="00FB757E">
              <w:t>404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TIROIDES, PARATIROIDES Y TRACTO TIROGLOSO</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109</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2,9%</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0,7843</w:t>
            </w:r>
          </w:p>
        </w:tc>
      </w:tr>
      <w:tr w:rsidR="00F91AE6" w:rsidRPr="00EC5DC0" w:rsidTr="00F91AE6">
        <w:trPr>
          <w:trHeight w:val="397"/>
        </w:trPr>
        <w:tc>
          <w:tcPr>
            <w:tcW w:w="430" w:type="pct"/>
            <w:vAlign w:val="top"/>
          </w:tcPr>
          <w:p w:rsidR="00F91AE6" w:rsidRPr="00FB757E" w:rsidRDefault="00F91AE6" w:rsidP="00F91AE6">
            <w:r w:rsidRPr="00FB757E">
              <w:t>443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RIÑÓN Y TRACTO URINARIO POR PROCESOS NO MALIGNOS</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99</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2,6%</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3,1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1,0082</w:t>
            </w:r>
          </w:p>
        </w:tc>
      </w:tr>
      <w:tr w:rsidR="00F91AE6" w:rsidRPr="00EC5DC0" w:rsidTr="00F91AE6">
        <w:trPr>
          <w:trHeight w:val="397"/>
        </w:trPr>
        <w:tc>
          <w:tcPr>
            <w:tcW w:w="430" w:type="pct"/>
            <w:vAlign w:val="top"/>
          </w:tcPr>
          <w:p w:rsidR="00F91AE6" w:rsidRPr="00FB757E" w:rsidRDefault="00F91AE6" w:rsidP="00F91AE6">
            <w:r w:rsidRPr="00FB757E">
              <w:t>97</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AMIGDALECTOMÍA Y ADENOIDECTOMÍA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92</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2,4%</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0,4373</w:t>
            </w:r>
          </w:p>
        </w:tc>
      </w:tr>
      <w:tr w:rsidR="00F91AE6" w:rsidRPr="00EC5DC0" w:rsidTr="00F91AE6">
        <w:trPr>
          <w:trHeight w:val="397"/>
        </w:trPr>
        <w:tc>
          <w:tcPr>
            <w:tcW w:w="430" w:type="pct"/>
            <w:vAlign w:val="top"/>
          </w:tcPr>
          <w:p w:rsidR="00F91AE6" w:rsidRPr="00FB757E" w:rsidRDefault="00F91AE6" w:rsidP="00F91AE6">
            <w:r w:rsidRPr="00FB757E">
              <w:t>363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MAMA EXCEPTO MASTECTOMÍA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87</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2,3%</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0,9099</w:t>
            </w:r>
          </w:p>
        </w:tc>
      </w:tr>
      <w:tr w:rsidR="00F91AE6" w:rsidRPr="00EC5DC0" w:rsidTr="00F91AE6">
        <w:trPr>
          <w:trHeight w:val="397"/>
        </w:trPr>
        <w:tc>
          <w:tcPr>
            <w:tcW w:w="430" w:type="pct"/>
            <w:vAlign w:val="top"/>
          </w:tcPr>
          <w:p w:rsidR="00F91AE6" w:rsidRPr="00FB757E" w:rsidRDefault="00F91AE6" w:rsidP="00F91AE6">
            <w:r w:rsidRPr="00FB757E">
              <w:t>230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MAYORES SOBRE INTESTINO DELGADO</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83</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2,2%</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1,8002</w:t>
            </w:r>
          </w:p>
        </w:tc>
      </w:tr>
      <w:tr w:rsidR="00F91AE6" w:rsidRPr="00EC5DC0" w:rsidTr="00F91AE6">
        <w:trPr>
          <w:trHeight w:val="397"/>
        </w:trPr>
        <w:tc>
          <w:tcPr>
            <w:tcW w:w="430" w:type="pct"/>
            <w:vAlign w:val="top"/>
          </w:tcPr>
          <w:p w:rsidR="00F91AE6" w:rsidRPr="00FB757E" w:rsidRDefault="00F91AE6" w:rsidP="00F91AE6">
            <w:r w:rsidRPr="00FB757E">
              <w:t>231</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MAYORES SOBRE INTESTINO GRUESO</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83</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2,2%</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12,0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1,5419</w:t>
            </w:r>
          </w:p>
        </w:tc>
      </w:tr>
      <w:tr w:rsidR="00F91AE6" w:rsidRPr="00EC5DC0" w:rsidTr="00F91AE6">
        <w:trPr>
          <w:trHeight w:val="397"/>
        </w:trPr>
        <w:tc>
          <w:tcPr>
            <w:tcW w:w="430" w:type="pct"/>
            <w:vAlign w:val="top"/>
          </w:tcPr>
          <w:p w:rsidR="00F91AE6" w:rsidRPr="00FB757E" w:rsidRDefault="00F91AE6" w:rsidP="00F91AE6">
            <w:r w:rsidRPr="00FB757E">
              <w:t>175</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INTERVENCIONES CORONARIAS PERCUTÁNEAS SIN IAM</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74</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2,0%</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5,2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1,9978</w:t>
            </w:r>
          </w:p>
        </w:tc>
      </w:tr>
      <w:tr w:rsidR="00F91AE6" w:rsidRPr="00EC5DC0" w:rsidTr="00F91AE6">
        <w:trPr>
          <w:trHeight w:val="397"/>
        </w:trPr>
        <w:tc>
          <w:tcPr>
            <w:tcW w:w="430" w:type="pct"/>
            <w:vAlign w:val="top"/>
          </w:tcPr>
          <w:p w:rsidR="00F91AE6" w:rsidRPr="00FB757E" w:rsidRDefault="00F91AE6" w:rsidP="00F91AE6">
            <w:r w:rsidRPr="00FB757E">
              <w:t>171</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IMPLANT. MARCAPASOS CARDIACO PERMANENTE SIN IAM, FALLO CARDIACO O SHOCK</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70</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1,9%</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3,9</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1,4154</w:t>
            </w:r>
          </w:p>
        </w:tc>
      </w:tr>
      <w:tr w:rsidR="00F91AE6" w:rsidRPr="00EC5DC0" w:rsidTr="00F91AE6">
        <w:trPr>
          <w:trHeight w:val="397"/>
        </w:trPr>
        <w:tc>
          <w:tcPr>
            <w:tcW w:w="430" w:type="pct"/>
            <w:vAlign w:val="top"/>
          </w:tcPr>
          <w:p w:rsidR="00F91AE6" w:rsidRPr="00FB757E" w:rsidRDefault="00F91AE6" w:rsidP="00F91AE6">
            <w:r w:rsidRPr="00FB757E">
              <w:t>519</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 SOBRE ÚTERO Y ANEJOS PARA LEIOMIOMA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68</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1,8%</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0,4926</w:t>
            </w:r>
          </w:p>
        </w:tc>
      </w:tr>
      <w:tr w:rsidR="00F91AE6" w:rsidRPr="00EC5DC0" w:rsidTr="00F91AE6">
        <w:trPr>
          <w:trHeight w:val="397"/>
        </w:trPr>
        <w:tc>
          <w:tcPr>
            <w:tcW w:w="430" w:type="pct"/>
            <w:vAlign w:val="top"/>
          </w:tcPr>
          <w:p w:rsidR="00F91AE6" w:rsidRPr="00FB757E" w:rsidRDefault="00F91AE6" w:rsidP="00F91AE6">
            <w:r w:rsidRPr="00FB757E">
              <w:lastRenderedPageBreak/>
              <w:t>480</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MAYORES SOBRE PELVIS MASCULINA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64</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1,7%</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2,8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0,9727</w:t>
            </w:r>
          </w:p>
        </w:tc>
      </w:tr>
      <w:tr w:rsidR="00F91AE6" w:rsidRPr="00EC5DC0" w:rsidTr="00F91AE6">
        <w:trPr>
          <w:trHeight w:val="397"/>
        </w:trPr>
        <w:tc>
          <w:tcPr>
            <w:tcW w:w="430" w:type="pct"/>
            <w:vAlign w:val="top"/>
          </w:tcPr>
          <w:p w:rsidR="00F91AE6" w:rsidRPr="00FB757E" w:rsidRDefault="00F91AE6" w:rsidP="00F91AE6">
            <w:r w:rsidRPr="00FB757E">
              <w:t>513</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 SOBRE ÚTERO Y ANEJOS POR NO MALIGNIDAD, EXCEPTO LEIOMIOMA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64</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1,7%</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0,7234</w:t>
            </w:r>
          </w:p>
        </w:tc>
      </w:tr>
      <w:tr w:rsidR="00F91AE6" w:rsidRPr="00EC5DC0" w:rsidTr="00F91AE6">
        <w:trPr>
          <w:trHeight w:val="397"/>
        </w:trPr>
        <w:tc>
          <w:tcPr>
            <w:tcW w:w="430" w:type="pct"/>
            <w:vAlign w:val="top"/>
          </w:tcPr>
          <w:p w:rsidR="00F91AE6" w:rsidRPr="00FB757E" w:rsidRDefault="00F91AE6" w:rsidP="00F91AE6">
            <w:r w:rsidRPr="00FB757E">
              <w:t>228</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HERNIA INGUINAL, FEMORAL Y UMBILICAL</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63</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1,7%</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0,7762</w:t>
            </w:r>
          </w:p>
        </w:tc>
      </w:tr>
      <w:tr w:rsidR="00F91AE6" w:rsidRPr="00EC5DC0" w:rsidTr="00F91AE6">
        <w:trPr>
          <w:trHeight w:val="397"/>
        </w:trPr>
        <w:tc>
          <w:tcPr>
            <w:tcW w:w="430" w:type="pct"/>
            <w:vAlign w:val="top"/>
          </w:tcPr>
          <w:p w:rsidR="00F91AE6" w:rsidRPr="00FB757E" w:rsidRDefault="00F91AE6" w:rsidP="00F91AE6">
            <w:r w:rsidRPr="00FB757E">
              <w:t>302</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SUSTITUCIÓN ARTICULACIÓN RODILLA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63</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1,7%</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5,2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1,1160</w:t>
            </w:r>
          </w:p>
        </w:tc>
      </w:tr>
      <w:tr w:rsidR="00F91AE6" w:rsidRPr="00EC5DC0" w:rsidTr="00F91AE6">
        <w:trPr>
          <w:trHeight w:val="397"/>
        </w:trPr>
        <w:tc>
          <w:tcPr>
            <w:tcW w:w="430" w:type="pct"/>
            <w:vAlign w:val="top"/>
          </w:tcPr>
          <w:p w:rsidR="00F91AE6" w:rsidRPr="00FB757E" w:rsidRDefault="00F91AE6" w:rsidP="00F91AE6">
            <w:r w:rsidRPr="00FB757E">
              <w:t>174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INTERVENCIONES CORONARIAS PERCUTÁNEAS CON IAM</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56</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1,5%</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5,0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1,6001</w:t>
            </w:r>
          </w:p>
        </w:tc>
      </w:tr>
      <w:tr w:rsidR="00F91AE6" w:rsidRPr="00EC5DC0" w:rsidTr="00F91AE6">
        <w:trPr>
          <w:trHeight w:val="397"/>
        </w:trPr>
        <w:tc>
          <w:tcPr>
            <w:tcW w:w="430" w:type="pct"/>
            <w:vAlign w:val="top"/>
          </w:tcPr>
          <w:p w:rsidR="00F91AE6" w:rsidRPr="00FB757E" w:rsidRDefault="00F91AE6" w:rsidP="00F91AE6">
            <w:r w:rsidRPr="00FB757E">
              <w:t>98</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OTROS PROCEDIMIENTOS SOBRE OÍDO, NARIZ, BOCA Y GARGANTA</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56</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1,5%</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2,5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0,8265</w:t>
            </w:r>
          </w:p>
        </w:tc>
      </w:tr>
      <w:tr w:rsidR="00F91AE6" w:rsidRPr="00EC5DC0" w:rsidTr="00F91AE6">
        <w:trPr>
          <w:trHeight w:val="397"/>
        </w:trPr>
        <w:tc>
          <w:tcPr>
            <w:tcW w:w="430" w:type="pct"/>
            <w:vAlign w:val="top"/>
          </w:tcPr>
          <w:p w:rsidR="00F91AE6" w:rsidRPr="00FB757E" w:rsidRDefault="00F91AE6" w:rsidP="00F91AE6">
            <w:r w:rsidRPr="00FB757E">
              <w:t>482</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PROSTATECTOMÍA TRANSURETRAL</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51</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1,4%</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Pr="00FB757E" w:rsidRDefault="00F91AE6" w:rsidP="00F91AE6">
            <w:pPr>
              <w:jc w:val="right"/>
            </w:pPr>
            <w:r w:rsidRPr="00FB757E">
              <w:t>0,6441</w:t>
            </w:r>
          </w:p>
        </w:tc>
      </w:tr>
      <w:tr w:rsidR="00F91AE6" w:rsidRPr="00EC5DC0" w:rsidTr="00F91AE6">
        <w:trPr>
          <w:trHeight w:val="397"/>
        </w:trPr>
        <w:tc>
          <w:tcPr>
            <w:tcW w:w="430" w:type="pct"/>
            <w:vAlign w:val="top"/>
          </w:tcPr>
          <w:p w:rsidR="00F91AE6" w:rsidRPr="00FB757E" w:rsidRDefault="00F91AE6" w:rsidP="00F91AE6">
            <w:r w:rsidRPr="00FB757E">
              <w:t>314</w:t>
            </w:r>
          </w:p>
        </w:tc>
        <w:tc>
          <w:tcPr>
            <w:cnfStyle w:val="000001000000" w:firstRow="0" w:lastRow="0" w:firstColumn="0" w:lastColumn="0" w:oddVBand="0" w:evenVBand="1" w:oddHBand="0" w:evenHBand="0" w:firstRowFirstColumn="0" w:firstRowLastColumn="0" w:lastRowFirstColumn="0" w:lastRowLastColumn="0"/>
            <w:tcW w:w="1857" w:type="pct"/>
            <w:vAlign w:val="top"/>
          </w:tcPr>
          <w:p w:rsidR="00F91AE6" w:rsidRPr="00FB757E" w:rsidRDefault="00F91AE6" w:rsidP="00956865">
            <w:pPr>
              <w:jc w:val="left"/>
            </w:pPr>
            <w:r w:rsidRPr="00FB757E">
              <w:t>PROCEDIMIENTOS SOBRE PIE Y DEDOS DEL PIE</w:t>
            </w:r>
          </w:p>
        </w:tc>
        <w:tc>
          <w:tcPr>
            <w:tcW w:w="944"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48</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FB757E" w:rsidRDefault="00F91AE6" w:rsidP="00F91AE6">
            <w:pPr>
              <w:jc w:val="right"/>
            </w:pPr>
            <w:r w:rsidRPr="00FB757E">
              <w:t>1,3%</w:t>
            </w:r>
          </w:p>
        </w:tc>
        <w:tc>
          <w:tcPr>
            <w:tcW w:w="798" w:type="pct"/>
            <w:vAlign w:val="top"/>
          </w:tcPr>
          <w:p w:rsidR="00F91AE6" w:rsidRPr="00FB757E" w:rsidRDefault="00F91AE6" w:rsidP="00F91AE6">
            <w:pPr>
              <w:jc w:val="right"/>
              <w:cnfStyle w:val="000000000000" w:firstRow="0" w:lastRow="0" w:firstColumn="0" w:lastColumn="0" w:oddVBand="0" w:evenVBand="0" w:oddHBand="0" w:evenHBand="0" w:firstRowFirstColumn="0" w:firstRowLastColumn="0" w:lastRowFirstColumn="0" w:lastRowLastColumn="0"/>
            </w:pPr>
            <w:r w:rsidRPr="00FB757E">
              <w:t>1,3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Default="00F91AE6" w:rsidP="00F91AE6">
            <w:pPr>
              <w:jc w:val="right"/>
            </w:pPr>
            <w:r w:rsidRPr="00FB757E">
              <w:t>0,8682</w:t>
            </w:r>
          </w:p>
        </w:tc>
      </w:tr>
      <w:tr w:rsidR="006E1866" w:rsidRPr="00EC5DC0" w:rsidTr="00994657">
        <w:trPr>
          <w:trHeight w:val="397"/>
        </w:trPr>
        <w:tc>
          <w:tcPr>
            <w:tcW w:w="430" w:type="pct"/>
            <w:shd w:val="clear" w:color="auto" w:fill="auto"/>
          </w:tcPr>
          <w:p w:rsidR="006E1866" w:rsidRPr="00A7761B" w:rsidRDefault="006E1866" w:rsidP="00F91AE6"/>
        </w:tc>
        <w:tc>
          <w:tcPr>
            <w:cnfStyle w:val="000001000000" w:firstRow="0" w:lastRow="0" w:firstColumn="0" w:lastColumn="0" w:oddVBand="0" w:evenVBand="1" w:oddHBand="0" w:evenHBand="0" w:firstRowFirstColumn="0" w:firstRowLastColumn="0" w:lastRowFirstColumn="0" w:lastRowLastColumn="0"/>
            <w:tcW w:w="1857" w:type="pct"/>
            <w:shd w:val="clear" w:color="auto" w:fill="auto"/>
          </w:tcPr>
          <w:p w:rsidR="006E1866" w:rsidRPr="00A7761B" w:rsidRDefault="006E1866" w:rsidP="00956865">
            <w:pPr>
              <w:jc w:val="left"/>
            </w:pPr>
          </w:p>
        </w:tc>
        <w:tc>
          <w:tcPr>
            <w:tcW w:w="944" w:type="pct"/>
            <w:shd w:val="clear" w:color="auto" w:fill="auto"/>
            <w:vAlign w:val="top"/>
          </w:tcPr>
          <w:p w:rsidR="006E1866" w:rsidRPr="00D83561" w:rsidRDefault="006E1866" w:rsidP="00F91AE6">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379" w:type="pct"/>
            <w:shd w:val="clear" w:color="auto" w:fill="auto"/>
            <w:vAlign w:val="top"/>
          </w:tcPr>
          <w:p w:rsidR="006E1866" w:rsidRPr="00D83561" w:rsidRDefault="006E1866" w:rsidP="00F91AE6">
            <w:pPr>
              <w:jc w:val="right"/>
            </w:pPr>
          </w:p>
        </w:tc>
        <w:tc>
          <w:tcPr>
            <w:tcW w:w="798" w:type="pct"/>
            <w:shd w:val="clear" w:color="auto" w:fill="auto"/>
            <w:vAlign w:val="top"/>
          </w:tcPr>
          <w:p w:rsidR="006E1866" w:rsidRPr="00D83561" w:rsidRDefault="006E1866" w:rsidP="00F91AE6">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592" w:type="pct"/>
            <w:shd w:val="clear" w:color="auto" w:fill="auto"/>
            <w:vAlign w:val="top"/>
          </w:tcPr>
          <w:p w:rsidR="006E1866" w:rsidRPr="00D83561" w:rsidRDefault="006E1866" w:rsidP="00F91AE6">
            <w:pPr>
              <w:jc w:val="right"/>
            </w:pPr>
          </w:p>
        </w:tc>
      </w:tr>
      <w:tr w:rsidR="00F91AE6" w:rsidRPr="00EC5DC0" w:rsidTr="00F91AE6">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F91AE6" w:rsidRPr="00A7761B" w:rsidRDefault="00F91AE6" w:rsidP="00F91AE6"/>
        </w:tc>
        <w:tc>
          <w:tcPr>
            <w:cnfStyle w:val="000001000000" w:firstRow="0" w:lastRow="0" w:firstColumn="0" w:lastColumn="0" w:oddVBand="0" w:evenVBand="1" w:oddHBand="0" w:evenHBand="0" w:firstRowFirstColumn="0" w:firstRowLastColumn="0" w:lastRowFirstColumn="0" w:lastRowLastColumn="0"/>
            <w:tcW w:w="1857" w:type="pct"/>
          </w:tcPr>
          <w:p w:rsidR="00F91AE6" w:rsidRPr="00A7761B" w:rsidRDefault="00F91AE6" w:rsidP="00956865">
            <w:pPr>
              <w:jc w:val="left"/>
            </w:pPr>
            <w:r w:rsidRPr="00A7761B">
              <w:t>TOTAL GRDs QUIRÚRGICOS</w:t>
            </w:r>
          </w:p>
        </w:tc>
        <w:tc>
          <w:tcPr>
            <w:tcW w:w="944" w:type="pct"/>
            <w:vAlign w:val="top"/>
          </w:tcPr>
          <w:p w:rsidR="00F91AE6" w:rsidRPr="00D83561" w:rsidRDefault="00F91AE6" w:rsidP="00F91AE6">
            <w:pPr>
              <w:jc w:val="right"/>
              <w:cnfStyle w:val="010000000000" w:firstRow="0" w:lastRow="1" w:firstColumn="0" w:lastColumn="0" w:oddVBand="0" w:evenVBand="0" w:oddHBand="0" w:evenHBand="0" w:firstRowFirstColumn="0" w:firstRowLastColumn="0" w:lastRowFirstColumn="0" w:lastRowLastColumn="0"/>
            </w:pPr>
            <w:r w:rsidRPr="00D83561">
              <w:t>3</w:t>
            </w:r>
            <w:r w:rsidR="00994657">
              <w:t>.</w:t>
            </w:r>
            <w:r w:rsidRPr="00D83561">
              <w:t>772</w:t>
            </w:r>
          </w:p>
        </w:tc>
        <w:tc>
          <w:tcPr>
            <w:cnfStyle w:val="000001000000" w:firstRow="0" w:lastRow="0" w:firstColumn="0" w:lastColumn="0" w:oddVBand="0" w:evenVBand="1" w:oddHBand="0" w:evenHBand="0" w:firstRowFirstColumn="0" w:firstRowLastColumn="0" w:lastRowFirstColumn="0" w:lastRowLastColumn="0"/>
            <w:tcW w:w="379" w:type="pct"/>
            <w:vAlign w:val="top"/>
          </w:tcPr>
          <w:p w:rsidR="00F91AE6" w:rsidRPr="00D83561" w:rsidRDefault="00F91AE6" w:rsidP="00F91AE6">
            <w:pPr>
              <w:jc w:val="right"/>
            </w:pPr>
          </w:p>
        </w:tc>
        <w:tc>
          <w:tcPr>
            <w:tcW w:w="798" w:type="pct"/>
            <w:vAlign w:val="top"/>
          </w:tcPr>
          <w:p w:rsidR="00F91AE6" w:rsidRPr="00D83561" w:rsidRDefault="00F91AE6" w:rsidP="00F91AE6">
            <w:pPr>
              <w:jc w:val="right"/>
              <w:cnfStyle w:val="010000000000" w:firstRow="0" w:lastRow="1" w:firstColumn="0" w:lastColumn="0" w:oddVBand="0" w:evenVBand="0" w:oddHBand="0" w:evenHBand="0" w:firstRowFirstColumn="0" w:firstRowLastColumn="0" w:lastRowFirstColumn="0" w:lastRowLastColumn="0"/>
            </w:pPr>
            <w:r w:rsidRPr="00D83561">
              <w:t>4,93</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F91AE6" w:rsidRDefault="00F91AE6" w:rsidP="00F91AE6">
            <w:pPr>
              <w:jc w:val="right"/>
            </w:pPr>
            <w:r w:rsidRPr="00D83561">
              <w:t>1,0690</w:t>
            </w:r>
          </w:p>
        </w:tc>
      </w:tr>
    </w:tbl>
    <w:p w:rsidR="00462FFE" w:rsidRDefault="00462FFE" w:rsidP="005624BE">
      <w:pPr>
        <w:pStyle w:val="Piedetabla"/>
      </w:pPr>
    </w:p>
    <w:p w:rsidR="00F31D28" w:rsidRPr="00DC4D20" w:rsidRDefault="00F31D28" w:rsidP="005624BE">
      <w:pPr>
        <w:pStyle w:val="Piedetabla"/>
        <w:rPr>
          <w:rFonts w:asciiTheme="minorHAnsi" w:hAnsiTheme="minorHAnsi"/>
        </w:rPr>
      </w:pPr>
      <w:r w:rsidRPr="00DC4D20">
        <w:t>Fuente: CMBD</w:t>
      </w:r>
    </w:p>
    <w:p w:rsidR="00F31D28" w:rsidRPr="009E7227" w:rsidRDefault="00F31D28" w:rsidP="0068118A">
      <w:pPr>
        <w:pStyle w:val="Ttulo3Memoria"/>
      </w:pPr>
    </w:p>
    <w:p w:rsidR="00F31D28" w:rsidRPr="009E7227" w:rsidRDefault="00F31D28" w:rsidP="0068118A">
      <w:pPr>
        <w:pStyle w:val="Ttulo3Memoria"/>
      </w:pPr>
      <w:bookmarkStart w:id="81" w:name="_Toc318202541"/>
    </w:p>
    <w:p w:rsidR="00F31D28" w:rsidRDefault="00F31D28" w:rsidP="007B218F">
      <w:pPr>
        <w:pStyle w:val="Nombredetabla"/>
      </w:pPr>
      <w:r>
        <w:br w:type="page"/>
      </w:r>
      <w:r w:rsidRPr="005F6B55">
        <w:lastRenderedPageBreak/>
        <w:t>25 GRD con mayor consumo de recursos</w:t>
      </w:r>
      <w:bookmarkEnd w:id="81"/>
    </w:p>
    <w:p w:rsidR="007B218F" w:rsidRDefault="007B218F" w:rsidP="005624BE">
      <w:pPr>
        <w:pStyle w:val="TITULO-Nivel3"/>
      </w:pPr>
    </w:p>
    <w:tbl>
      <w:tblPr>
        <w:tblStyle w:val="TablaGeneral"/>
        <w:tblW w:w="5000" w:type="pct"/>
        <w:tblLook w:val="0260" w:firstRow="1" w:lastRow="1" w:firstColumn="0" w:lastColumn="0" w:noHBand="1" w:noVBand="0"/>
      </w:tblPr>
      <w:tblGrid>
        <w:gridCol w:w="682"/>
        <w:gridCol w:w="2380"/>
        <w:gridCol w:w="1377"/>
        <w:gridCol w:w="1291"/>
        <w:gridCol w:w="1267"/>
        <w:gridCol w:w="940"/>
      </w:tblGrid>
      <w:tr w:rsidR="005B66C5" w:rsidRPr="00B16BBD" w:rsidTr="006E1866">
        <w:trPr>
          <w:cnfStyle w:val="100000000000" w:firstRow="1" w:lastRow="0" w:firstColumn="0" w:lastColumn="0" w:oddVBand="0" w:evenVBand="0" w:oddHBand="0" w:evenHBand="0" w:firstRowFirstColumn="0" w:firstRowLastColumn="0" w:lastRowFirstColumn="0" w:lastRowLastColumn="0"/>
          <w:cantSplit/>
          <w:trHeight w:val="397"/>
          <w:tblHeader/>
        </w:trPr>
        <w:tc>
          <w:tcPr>
            <w:tcW w:w="430" w:type="pct"/>
          </w:tcPr>
          <w:p w:rsidR="00F31D28" w:rsidRPr="00B34270" w:rsidRDefault="00F31D28" w:rsidP="0068118A">
            <w:pPr>
              <w:rPr>
                <w:rFonts w:ascii="Montserrat SemiBold" w:hAnsi="Montserrat SemiBold"/>
                <w:b w:val="0"/>
              </w:rPr>
            </w:pPr>
            <w:r w:rsidRPr="00B34270">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499" w:type="pct"/>
          </w:tcPr>
          <w:p w:rsidR="00F31D28" w:rsidRPr="00B34270" w:rsidRDefault="00F31D28" w:rsidP="00956865">
            <w:pPr>
              <w:jc w:val="left"/>
              <w:rPr>
                <w:rFonts w:ascii="Montserrat SemiBold" w:hAnsi="Montserrat SemiBold"/>
                <w:b w:val="0"/>
              </w:rPr>
            </w:pPr>
            <w:r w:rsidRPr="00B34270">
              <w:rPr>
                <w:rFonts w:ascii="Montserrat SemiBold" w:hAnsi="Montserrat SemiBold"/>
                <w:b w:val="0"/>
              </w:rPr>
              <w:t>DESCRIPCIÓN</w:t>
            </w:r>
          </w:p>
        </w:tc>
        <w:tc>
          <w:tcPr>
            <w:tcW w:w="867" w:type="pct"/>
          </w:tcPr>
          <w:p w:rsidR="00F31D28" w:rsidRPr="00B34270" w:rsidRDefault="00F31D28" w:rsidP="006E186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813" w:type="pct"/>
          </w:tcPr>
          <w:p w:rsidR="00F31D28" w:rsidRPr="00B34270" w:rsidRDefault="00F31D28" w:rsidP="006E1866">
            <w:pPr>
              <w:jc w:val="center"/>
              <w:rPr>
                <w:rFonts w:ascii="Montserrat SemiBold" w:hAnsi="Montserrat SemiBold"/>
                <w:b w:val="0"/>
              </w:rPr>
            </w:pPr>
            <w:r w:rsidRPr="00B34270">
              <w:rPr>
                <w:rFonts w:ascii="Montserrat SemiBold" w:hAnsi="Montserrat SemiBold"/>
                <w:b w:val="0"/>
              </w:rPr>
              <w:t>%</w:t>
            </w:r>
          </w:p>
        </w:tc>
        <w:tc>
          <w:tcPr>
            <w:tcW w:w="798" w:type="pct"/>
          </w:tcPr>
          <w:p w:rsidR="00F31D28" w:rsidRPr="00B34270" w:rsidRDefault="00F31D28" w:rsidP="006E1866">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4270">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2" w:type="pct"/>
          </w:tcPr>
          <w:p w:rsidR="00F31D28" w:rsidRPr="00B34270" w:rsidRDefault="00F31D28" w:rsidP="006E1866">
            <w:pPr>
              <w:jc w:val="center"/>
              <w:rPr>
                <w:rFonts w:ascii="Montserrat SemiBold" w:hAnsi="Montserrat SemiBold"/>
                <w:b w:val="0"/>
              </w:rPr>
            </w:pPr>
            <w:r w:rsidRPr="00B34270">
              <w:rPr>
                <w:rFonts w:ascii="Montserrat SemiBold" w:hAnsi="Montserrat SemiBold"/>
                <w:b w:val="0"/>
              </w:rPr>
              <w:t>Peso Medio</w:t>
            </w:r>
          </w:p>
        </w:tc>
      </w:tr>
      <w:tr w:rsidR="00BF5702" w:rsidRPr="00EC5DC0" w:rsidTr="00BF5702">
        <w:trPr>
          <w:trHeight w:val="397"/>
        </w:trPr>
        <w:tc>
          <w:tcPr>
            <w:tcW w:w="430" w:type="pct"/>
            <w:vAlign w:val="top"/>
          </w:tcPr>
          <w:p w:rsidR="00BF5702" w:rsidRPr="00AC1EB1" w:rsidRDefault="00BF5702" w:rsidP="00BF5702">
            <w:r w:rsidRPr="00AC1EB1">
              <w:t>137</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INFECCIONES E INFLAMACIONES PULMONARES MAYORES</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1.172</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7,9%</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7,71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0,8517</w:t>
            </w:r>
          </w:p>
        </w:tc>
      </w:tr>
      <w:tr w:rsidR="00BF5702" w:rsidRPr="00EC5DC0" w:rsidTr="00BF5702">
        <w:trPr>
          <w:trHeight w:val="397"/>
        </w:trPr>
        <w:tc>
          <w:tcPr>
            <w:tcW w:w="430" w:type="pct"/>
            <w:vAlign w:val="top"/>
          </w:tcPr>
          <w:p w:rsidR="00BF5702" w:rsidRPr="00AC1EB1" w:rsidRDefault="00BF5702" w:rsidP="00BF5702">
            <w:r w:rsidRPr="00AC1EB1">
              <w:t>139</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OTRA NEUMONÍA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1.368</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9,2%</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7,97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0,6547</w:t>
            </w:r>
          </w:p>
        </w:tc>
      </w:tr>
      <w:tr w:rsidR="00BF5702" w:rsidRPr="00EC5DC0" w:rsidTr="00BF5702">
        <w:trPr>
          <w:trHeight w:val="397"/>
        </w:trPr>
        <w:tc>
          <w:tcPr>
            <w:tcW w:w="430" w:type="pct"/>
            <w:vAlign w:val="top"/>
          </w:tcPr>
          <w:p w:rsidR="00BF5702" w:rsidRPr="00AC1EB1" w:rsidRDefault="00BF5702" w:rsidP="00BF5702">
            <w:r w:rsidRPr="00AC1EB1">
              <w:t>194</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INSUFICIENCIA CARDIACA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540</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3,6%</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6,38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0,7085</w:t>
            </w:r>
          </w:p>
        </w:tc>
      </w:tr>
      <w:tr w:rsidR="00BF5702" w:rsidRPr="00EC5DC0" w:rsidTr="00BF5702">
        <w:trPr>
          <w:trHeight w:val="397"/>
        </w:trPr>
        <w:tc>
          <w:tcPr>
            <w:tcW w:w="430" w:type="pct"/>
            <w:vAlign w:val="top"/>
          </w:tcPr>
          <w:p w:rsidR="00BF5702" w:rsidRPr="00AC1EB1" w:rsidRDefault="00BF5702" w:rsidP="00BF5702">
            <w:r w:rsidRPr="00AC1EB1">
              <w:t>140</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ENFERMEDAD PULMONAR OBSTRUCTIVA CRÓNICA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419</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2,8%</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5,80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0,7173</w:t>
            </w:r>
          </w:p>
        </w:tc>
      </w:tr>
      <w:tr w:rsidR="00BF5702" w:rsidRPr="00EC5DC0" w:rsidTr="00BF5702">
        <w:trPr>
          <w:trHeight w:val="397"/>
        </w:trPr>
        <w:tc>
          <w:tcPr>
            <w:tcW w:w="430" w:type="pct"/>
            <w:vAlign w:val="top"/>
          </w:tcPr>
          <w:p w:rsidR="00BF5702" w:rsidRPr="00AC1EB1" w:rsidRDefault="00BF5702" w:rsidP="00BF5702">
            <w:r w:rsidRPr="00AC1EB1">
              <w:t>130</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ENFERMEDADES APARATO RESPIRATORIO CON VENTILACIÓN ASISTIDA DE MÁS DE 96 HORAS</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87</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0,6%</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25,46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3,3784</w:t>
            </w:r>
          </w:p>
        </w:tc>
      </w:tr>
      <w:tr w:rsidR="00BF5702" w:rsidRPr="00EC5DC0" w:rsidTr="00BF5702">
        <w:trPr>
          <w:trHeight w:val="397"/>
        </w:trPr>
        <w:tc>
          <w:tcPr>
            <w:tcW w:w="430" w:type="pct"/>
            <w:vAlign w:val="top"/>
          </w:tcPr>
          <w:p w:rsidR="00BF5702" w:rsidRPr="00AC1EB1" w:rsidRDefault="00BF5702" w:rsidP="00BF5702">
            <w:r w:rsidRPr="00AC1EB1">
              <w:t>560</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PARTO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1.197</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8,0%</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2,46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0,2432</w:t>
            </w:r>
          </w:p>
        </w:tc>
      </w:tr>
      <w:tr w:rsidR="00BF5702" w:rsidRPr="00EC5DC0" w:rsidTr="00BF5702">
        <w:trPr>
          <w:trHeight w:val="397"/>
        </w:trPr>
        <w:tc>
          <w:tcPr>
            <w:tcW w:w="430" w:type="pct"/>
            <w:vAlign w:val="top"/>
          </w:tcPr>
          <w:p w:rsidR="00BF5702" w:rsidRPr="00AC1EB1" w:rsidRDefault="00BF5702" w:rsidP="00BF5702">
            <w:r w:rsidRPr="00AC1EB1">
              <w:t>720</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SEPTICEMIA E INFECCIONES DISEMINADAS</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255</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1,7%</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9,32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1,1321</w:t>
            </w:r>
          </w:p>
        </w:tc>
      </w:tr>
      <w:tr w:rsidR="00BF5702" w:rsidRPr="00EC5DC0" w:rsidTr="00BF5702">
        <w:trPr>
          <w:trHeight w:val="397"/>
        </w:trPr>
        <w:tc>
          <w:tcPr>
            <w:tcW w:w="430" w:type="pct"/>
            <w:vAlign w:val="top"/>
          </w:tcPr>
          <w:p w:rsidR="00BF5702" w:rsidRPr="00AC1EB1" w:rsidRDefault="00BF5702" w:rsidP="00BF5702">
            <w:r w:rsidRPr="00AC1EB1">
              <w:t>5</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TRAQUEOSTOMÍA CON VM 96+ HORAS SIN PROCEDIMIENTO EXTENSIVO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35</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0,2%</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62,06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7,1601</w:t>
            </w:r>
          </w:p>
        </w:tc>
      </w:tr>
      <w:tr w:rsidR="00BF5702" w:rsidRPr="00EC5DC0" w:rsidTr="00BF5702">
        <w:trPr>
          <w:trHeight w:val="397"/>
        </w:trPr>
        <w:tc>
          <w:tcPr>
            <w:tcW w:w="430" w:type="pct"/>
            <w:vAlign w:val="top"/>
          </w:tcPr>
          <w:p w:rsidR="00BF5702" w:rsidRPr="00AC1EB1" w:rsidRDefault="00BF5702" w:rsidP="00BF5702">
            <w:r w:rsidRPr="00AC1EB1">
              <w:t>308</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REPARACIÓN DE FRACTURA DE CADERA Y FÉMUR</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184</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1,2%</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8,80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1,2387</w:t>
            </w:r>
          </w:p>
        </w:tc>
      </w:tr>
      <w:tr w:rsidR="00BF5702" w:rsidRPr="00EC5DC0" w:rsidTr="00BF5702">
        <w:trPr>
          <w:trHeight w:val="397"/>
        </w:trPr>
        <w:tc>
          <w:tcPr>
            <w:tcW w:w="430" w:type="pct"/>
            <w:vAlign w:val="top"/>
          </w:tcPr>
          <w:p w:rsidR="00BF5702" w:rsidRPr="00AC1EB1" w:rsidRDefault="00BF5702" w:rsidP="00BF5702">
            <w:r w:rsidRPr="00AC1EB1">
              <w:t>263</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COLECISTECTOMÍA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229</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1,5%</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1,96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0,8623</w:t>
            </w:r>
          </w:p>
        </w:tc>
      </w:tr>
      <w:tr w:rsidR="00BF5702" w:rsidRPr="00EC5DC0" w:rsidTr="00BF5702">
        <w:trPr>
          <w:trHeight w:val="397"/>
        </w:trPr>
        <w:tc>
          <w:tcPr>
            <w:tcW w:w="430" w:type="pct"/>
            <w:vAlign w:val="top"/>
          </w:tcPr>
          <w:p w:rsidR="00BF5702" w:rsidRPr="00AC1EB1" w:rsidRDefault="00BF5702" w:rsidP="00BF5702">
            <w:r w:rsidRPr="00AC1EB1">
              <w:t>144</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OTROS DIAGNÓSTICOS MENORES, SIGNOS Y SÍNTOMAS DE APARATO RESPIRATORIO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329</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2,2%</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4,42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0,5343</w:t>
            </w:r>
          </w:p>
        </w:tc>
      </w:tr>
      <w:tr w:rsidR="00BF5702" w:rsidRPr="00EC5DC0" w:rsidTr="00BF5702">
        <w:trPr>
          <w:trHeight w:val="397"/>
        </w:trPr>
        <w:tc>
          <w:tcPr>
            <w:tcW w:w="430" w:type="pct"/>
            <w:vAlign w:val="top"/>
          </w:tcPr>
          <w:p w:rsidR="00BF5702" w:rsidRPr="00AC1EB1" w:rsidRDefault="00BF5702" w:rsidP="00BF5702">
            <w:r w:rsidRPr="00AC1EB1">
              <w:t>284</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TRASTORNOS DEL TRACTO Y VESÍCULA BILIAR</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260</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1,7%</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6,12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0,6489</w:t>
            </w:r>
          </w:p>
        </w:tc>
      </w:tr>
      <w:tr w:rsidR="00BF5702" w:rsidRPr="00EC5DC0" w:rsidTr="00BF5702">
        <w:trPr>
          <w:trHeight w:val="397"/>
        </w:trPr>
        <w:tc>
          <w:tcPr>
            <w:tcW w:w="430" w:type="pct"/>
            <w:vAlign w:val="top"/>
          </w:tcPr>
          <w:p w:rsidR="00BF5702" w:rsidRPr="00AC1EB1" w:rsidRDefault="00BF5702" w:rsidP="00BF5702">
            <w:r w:rsidRPr="00AC1EB1">
              <w:t>301</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SUSTITUCIÓN ARTICULACIÓN CADERA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124</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0,8%</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8,07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1,2915</w:t>
            </w:r>
          </w:p>
        </w:tc>
      </w:tr>
      <w:tr w:rsidR="00BF5702" w:rsidRPr="00EC5DC0" w:rsidTr="00BF5702">
        <w:trPr>
          <w:trHeight w:val="397"/>
        </w:trPr>
        <w:tc>
          <w:tcPr>
            <w:tcW w:w="430" w:type="pct"/>
            <w:vAlign w:val="top"/>
          </w:tcPr>
          <w:p w:rsidR="00BF5702" w:rsidRPr="00AC1EB1" w:rsidRDefault="00BF5702" w:rsidP="00BF5702">
            <w:r w:rsidRPr="00AC1EB1">
              <w:t>463</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INFECCIONES DE RIÑÓN Y TRACTO URINARIO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296</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2,0%</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5,56</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0,5344</w:t>
            </w:r>
          </w:p>
        </w:tc>
      </w:tr>
      <w:tr w:rsidR="00BF5702" w:rsidRPr="00EC5DC0" w:rsidTr="00BF5702">
        <w:trPr>
          <w:trHeight w:val="397"/>
        </w:trPr>
        <w:tc>
          <w:tcPr>
            <w:tcW w:w="430" w:type="pct"/>
            <w:vAlign w:val="top"/>
          </w:tcPr>
          <w:p w:rsidR="00BF5702" w:rsidRPr="00AC1EB1" w:rsidRDefault="00BF5702" w:rsidP="00BF5702">
            <w:r w:rsidRPr="00AC1EB1">
              <w:t>315</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 xml:space="preserve">PROCEDIMIENTOS SOBRE HOMBRO, CODO Y ANTEBRAZO EXC. </w:t>
            </w:r>
            <w:r w:rsidRPr="00AC1EB1">
              <w:lastRenderedPageBreak/>
              <w:t>SUSTITUCIÓN DE ARTICULACIÓN</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lastRenderedPageBreak/>
              <w:t>193</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1,3%</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1,65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0,8091</w:t>
            </w:r>
          </w:p>
        </w:tc>
      </w:tr>
      <w:tr w:rsidR="00BF5702" w:rsidRPr="00EC5DC0" w:rsidTr="00BF5702">
        <w:trPr>
          <w:trHeight w:val="397"/>
        </w:trPr>
        <w:tc>
          <w:tcPr>
            <w:tcW w:w="430" w:type="pct"/>
            <w:vAlign w:val="top"/>
          </w:tcPr>
          <w:p w:rsidR="00BF5702" w:rsidRPr="00AC1EB1" w:rsidRDefault="00BF5702" w:rsidP="00BF5702">
            <w:r w:rsidRPr="00AC1EB1">
              <w:t>230</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PROCEDIMIENTOS MAYORES SOBRE INTESTINO DELGADO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83</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0,6%</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12,02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1,8002</w:t>
            </w:r>
          </w:p>
        </w:tc>
      </w:tr>
      <w:tr w:rsidR="00BF5702" w:rsidRPr="00EC5DC0" w:rsidTr="00BF5702">
        <w:trPr>
          <w:trHeight w:val="397"/>
        </w:trPr>
        <w:tc>
          <w:tcPr>
            <w:tcW w:w="430" w:type="pct"/>
            <w:vAlign w:val="top"/>
          </w:tcPr>
          <w:p w:rsidR="00BF5702" w:rsidRPr="00AC1EB1" w:rsidRDefault="00BF5702" w:rsidP="00BF5702">
            <w:r w:rsidRPr="00AC1EB1">
              <w:t>175</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INTERVENCIONES CORONARIAS PERCUTÁNEAS SIN IAM</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74</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0,5%</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5,18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1,9978</w:t>
            </w:r>
          </w:p>
        </w:tc>
      </w:tr>
      <w:tr w:rsidR="00BF5702" w:rsidRPr="00EC5DC0" w:rsidTr="00BF5702">
        <w:trPr>
          <w:trHeight w:val="397"/>
        </w:trPr>
        <w:tc>
          <w:tcPr>
            <w:tcW w:w="430" w:type="pct"/>
            <w:vAlign w:val="top"/>
          </w:tcPr>
          <w:p w:rsidR="00BF5702" w:rsidRPr="00AC1EB1" w:rsidRDefault="00BF5702" w:rsidP="00BF5702">
            <w:r w:rsidRPr="00AC1EB1">
              <w:t>313</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PROCEDIMIENTOS SOBRE RODILLA Y PARTE INFERIOR DE LA PIERNA EXCEPTO PIE</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152</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1,0%</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2,04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0,9416</w:t>
            </w:r>
          </w:p>
        </w:tc>
      </w:tr>
      <w:tr w:rsidR="00BF5702" w:rsidRPr="00EC5DC0" w:rsidTr="00BF5702">
        <w:trPr>
          <w:trHeight w:val="397"/>
        </w:trPr>
        <w:tc>
          <w:tcPr>
            <w:tcW w:w="430" w:type="pct"/>
            <w:vAlign w:val="top"/>
          </w:tcPr>
          <w:p w:rsidR="00BF5702" w:rsidRPr="00AC1EB1" w:rsidRDefault="00BF5702" w:rsidP="00BF5702">
            <w:r w:rsidRPr="00AC1EB1">
              <w:t>540</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CESÁREA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322</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2,2%</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3,21</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0,4136</w:t>
            </w:r>
          </w:p>
        </w:tc>
      </w:tr>
      <w:tr w:rsidR="00BF5702" w:rsidRPr="00EC5DC0" w:rsidTr="00BF5702">
        <w:trPr>
          <w:trHeight w:val="397"/>
        </w:trPr>
        <w:tc>
          <w:tcPr>
            <w:tcW w:w="430" w:type="pct"/>
            <w:vAlign w:val="top"/>
          </w:tcPr>
          <w:p w:rsidR="00BF5702" w:rsidRPr="00AC1EB1" w:rsidRDefault="00BF5702" w:rsidP="00BF5702">
            <w:r w:rsidRPr="00AC1EB1">
              <w:t>45</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ACVA Y OCLUSIONES PRECEREBRALES CON INFARTO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154</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1,0%</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7,10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0,8386</w:t>
            </w:r>
          </w:p>
        </w:tc>
      </w:tr>
      <w:tr w:rsidR="00BF5702" w:rsidRPr="00EC5DC0" w:rsidTr="00BF5702">
        <w:trPr>
          <w:trHeight w:val="397"/>
        </w:trPr>
        <w:tc>
          <w:tcPr>
            <w:tcW w:w="430" w:type="pct"/>
            <w:vAlign w:val="top"/>
          </w:tcPr>
          <w:p w:rsidR="00BF5702" w:rsidRPr="00AC1EB1" w:rsidRDefault="00BF5702" w:rsidP="00BF5702">
            <w:r w:rsidRPr="00AC1EB1">
              <w:t>231</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PROCEDIMIENTOS MAYORES SOBRE INTESTINO GRUESO</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83</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0,6%</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12,04</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1,5419</w:t>
            </w:r>
          </w:p>
        </w:tc>
      </w:tr>
      <w:tr w:rsidR="00BF5702" w:rsidRPr="00EC5DC0" w:rsidTr="00BF5702">
        <w:trPr>
          <w:trHeight w:val="397"/>
        </w:trPr>
        <w:tc>
          <w:tcPr>
            <w:tcW w:w="430" w:type="pct"/>
            <w:vAlign w:val="top"/>
          </w:tcPr>
          <w:p w:rsidR="00BF5702" w:rsidRPr="00AC1EB1" w:rsidRDefault="00BF5702" w:rsidP="00BF5702">
            <w:r w:rsidRPr="00AC1EB1">
              <w:t>446</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PROCEDIMIENTOS URETRALES Y TRANSURETRALES</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157</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1,1%</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1,55</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0,6902</w:t>
            </w:r>
          </w:p>
        </w:tc>
      </w:tr>
      <w:tr w:rsidR="00BF5702" w:rsidRPr="00EC5DC0" w:rsidTr="00BF5702">
        <w:trPr>
          <w:trHeight w:val="397"/>
        </w:trPr>
        <w:tc>
          <w:tcPr>
            <w:tcW w:w="430" w:type="pct"/>
            <w:vAlign w:val="top"/>
          </w:tcPr>
          <w:p w:rsidR="00BF5702" w:rsidRPr="00AC1EB1" w:rsidRDefault="00BF5702" w:rsidP="00BF5702">
            <w:r w:rsidRPr="00AC1EB1">
              <w:t>443</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PROCEDIMIENTOS SOBRE RIÑÓN Y TRACTO URINARIO POR PROCESOS NO MALIGNOS</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99</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0,7%</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3,12</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1,0082</w:t>
            </w:r>
          </w:p>
        </w:tc>
      </w:tr>
      <w:tr w:rsidR="00BF5702" w:rsidRPr="00EC5DC0" w:rsidTr="00BF5702">
        <w:trPr>
          <w:trHeight w:val="397"/>
        </w:trPr>
        <w:tc>
          <w:tcPr>
            <w:tcW w:w="430" w:type="pct"/>
            <w:vAlign w:val="top"/>
          </w:tcPr>
          <w:p w:rsidR="00BF5702" w:rsidRPr="00AC1EB1" w:rsidRDefault="00BF5702" w:rsidP="00BF5702">
            <w:r w:rsidRPr="00AC1EB1">
              <w:t>171</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IMPLANT. MARCAPASOS CARDIACO PERMANENTE SIN IAM, FALLO CARDIACO O SHOCK</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70</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FF3023" w:rsidRDefault="00BF5702" w:rsidP="00BF5702">
            <w:pPr>
              <w:jc w:val="right"/>
            </w:pPr>
            <w:r w:rsidRPr="00FF3023">
              <w:t>0,5%</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3,87</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Pr="00AC1EB1" w:rsidRDefault="00BF5702" w:rsidP="00BF5702">
            <w:pPr>
              <w:jc w:val="right"/>
            </w:pPr>
            <w:r w:rsidRPr="00AC1EB1">
              <w:t>1,4154</w:t>
            </w:r>
          </w:p>
        </w:tc>
      </w:tr>
      <w:tr w:rsidR="00BF5702" w:rsidRPr="00EC5DC0" w:rsidTr="00BF5702">
        <w:trPr>
          <w:trHeight w:val="397"/>
        </w:trPr>
        <w:tc>
          <w:tcPr>
            <w:tcW w:w="430" w:type="pct"/>
            <w:vAlign w:val="top"/>
          </w:tcPr>
          <w:p w:rsidR="00BF5702" w:rsidRPr="00AC1EB1" w:rsidRDefault="00BF5702" w:rsidP="00BF5702">
            <w:r w:rsidRPr="00AC1EB1">
              <w:t>282</w:t>
            </w:r>
          </w:p>
        </w:tc>
        <w:tc>
          <w:tcPr>
            <w:cnfStyle w:val="000001000000" w:firstRow="0" w:lastRow="0" w:firstColumn="0" w:lastColumn="0" w:oddVBand="0" w:evenVBand="1" w:oddHBand="0" w:evenHBand="0" w:firstRowFirstColumn="0" w:firstRowLastColumn="0" w:lastRowFirstColumn="0" w:lastRowLastColumn="0"/>
            <w:tcW w:w="1499" w:type="pct"/>
            <w:vAlign w:val="top"/>
          </w:tcPr>
          <w:p w:rsidR="00BF5702" w:rsidRPr="00AC1EB1" w:rsidRDefault="00BF5702" w:rsidP="00956865">
            <w:pPr>
              <w:jc w:val="left"/>
            </w:pPr>
            <w:r w:rsidRPr="00AC1EB1">
              <w:t>TRASTORNOS DE PÁNCREAS EXCEPTO NEOPLASIA MALIGNA</w:t>
            </w:r>
          </w:p>
        </w:tc>
        <w:tc>
          <w:tcPr>
            <w:tcW w:w="867"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184</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Default="00BF5702" w:rsidP="00BF5702">
            <w:pPr>
              <w:jc w:val="right"/>
            </w:pPr>
            <w:r w:rsidRPr="00FF3023">
              <w:t>1,2%</w:t>
            </w:r>
          </w:p>
        </w:tc>
        <w:tc>
          <w:tcPr>
            <w:tcW w:w="798" w:type="pct"/>
            <w:vAlign w:val="top"/>
          </w:tcPr>
          <w:p w:rsidR="00BF5702" w:rsidRPr="00AC1EB1" w:rsidRDefault="00BF5702" w:rsidP="00BF5702">
            <w:pPr>
              <w:jc w:val="right"/>
              <w:cnfStyle w:val="000000000000" w:firstRow="0" w:lastRow="0" w:firstColumn="0" w:lastColumn="0" w:oddVBand="0" w:evenVBand="0" w:oddHBand="0" w:evenHBand="0" w:firstRowFirstColumn="0" w:firstRowLastColumn="0" w:lastRowFirstColumn="0" w:lastRowLastColumn="0"/>
            </w:pPr>
            <w:r w:rsidRPr="00AC1EB1">
              <w:t>6,88</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Default="00BF5702" w:rsidP="00BF5702">
            <w:pPr>
              <w:jc w:val="right"/>
            </w:pPr>
            <w:r w:rsidRPr="00AC1EB1">
              <w:t>0,5279</w:t>
            </w:r>
          </w:p>
        </w:tc>
      </w:tr>
      <w:tr w:rsidR="006E1866" w:rsidRPr="00696E88" w:rsidTr="00994657">
        <w:trPr>
          <w:trHeight w:val="397"/>
        </w:trPr>
        <w:tc>
          <w:tcPr>
            <w:tcW w:w="430" w:type="pct"/>
            <w:shd w:val="clear" w:color="auto" w:fill="auto"/>
          </w:tcPr>
          <w:p w:rsidR="006E1866" w:rsidRPr="00A7761B" w:rsidRDefault="006E1866" w:rsidP="00BF5702">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499" w:type="pct"/>
            <w:shd w:val="clear" w:color="auto" w:fill="auto"/>
          </w:tcPr>
          <w:p w:rsidR="006E1866" w:rsidRPr="00A7761B" w:rsidRDefault="006E1866" w:rsidP="00956865">
            <w:pPr>
              <w:jc w:val="left"/>
              <w:rPr>
                <w:rFonts w:ascii="Montserrat SemiBold" w:hAnsi="Montserrat SemiBold"/>
              </w:rPr>
            </w:pPr>
          </w:p>
        </w:tc>
        <w:tc>
          <w:tcPr>
            <w:tcW w:w="867" w:type="pct"/>
            <w:shd w:val="clear" w:color="auto" w:fill="auto"/>
            <w:vAlign w:val="top"/>
          </w:tcPr>
          <w:p w:rsidR="006E1866" w:rsidRPr="00457D0E" w:rsidRDefault="006E1866" w:rsidP="00BF570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813" w:type="pct"/>
            <w:shd w:val="clear" w:color="auto" w:fill="auto"/>
            <w:vAlign w:val="top"/>
          </w:tcPr>
          <w:p w:rsidR="006E1866" w:rsidRPr="00457D0E" w:rsidRDefault="006E1866" w:rsidP="00BF5702">
            <w:pPr>
              <w:jc w:val="right"/>
            </w:pPr>
          </w:p>
        </w:tc>
        <w:tc>
          <w:tcPr>
            <w:tcW w:w="798" w:type="pct"/>
            <w:shd w:val="clear" w:color="auto" w:fill="auto"/>
            <w:vAlign w:val="top"/>
          </w:tcPr>
          <w:p w:rsidR="006E1866" w:rsidRPr="00457D0E" w:rsidRDefault="006E1866" w:rsidP="00BF5702">
            <w:pPr>
              <w:jc w:val="right"/>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592" w:type="pct"/>
            <w:shd w:val="clear" w:color="auto" w:fill="auto"/>
            <w:vAlign w:val="top"/>
          </w:tcPr>
          <w:p w:rsidR="006E1866" w:rsidRPr="00457D0E" w:rsidRDefault="006E1866" w:rsidP="00BF5702">
            <w:pPr>
              <w:jc w:val="right"/>
            </w:pPr>
          </w:p>
        </w:tc>
      </w:tr>
      <w:tr w:rsidR="00BF5702" w:rsidRPr="00696E88" w:rsidTr="00BF5702">
        <w:trPr>
          <w:cnfStyle w:val="010000000000" w:firstRow="0" w:lastRow="1" w:firstColumn="0" w:lastColumn="0" w:oddVBand="0" w:evenVBand="0" w:oddHBand="0" w:evenHBand="0" w:firstRowFirstColumn="0" w:firstRowLastColumn="0" w:lastRowFirstColumn="0" w:lastRowLastColumn="0"/>
          <w:trHeight w:val="397"/>
        </w:trPr>
        <w:tc>
          <w:tcPr>
            <w:tcW w:w="430" w:type="pct"/>
          </w:tcPr>
          <w:p w:rsidR="00BF5702" w:rsidRPr="00A7761B" w:rsidRDefault="00BF5702" w:rsidP="00BF5702">
            <w:pPr>
              <w:rPr>
                <w:rFonts w:ascii="Montserrat SemiBold" w:hAnsi="Montserrat SemiBold"/>
              </w:rPr>
            </w:pPr>
          </w:p>
        </w:tc>
        <w:tc>
          <w:tcPr>
            <w:cnfStyle w:val="000001000000" w:firstRow="0" w:lastRow="0" w:firstColumn="0" w:lastColumn="0" w:oddVBand="0" w:evenVBand="1" w:oddHBand="0" w:evenHBand="0" w:firstRowFirstColumn="0" w:firstRowLastColumn="0" w:lastRowFirstColumn="0" w:lastRowLastColumn="0"/>
            <w:tcW w:w="1499" w:type="pct"/>
          </w:tcPr>
          <w:p w:rsidR="00BF5702" w:rsidRPr="00A7761B" w:rsidRDefault="00BF5702" w:rsidP="00956865">
            <w:pPr>
              <w:jc w:val="left"/>
              <w:rPr>
                <w:rFonts w:ascii="Montserrat SemiBold" w:hAnsi="Montserrat SemiBold"/>
              </w:rPr>
            </w:pPr>
            <w:r w:rsidRPr="00A7761B">
              <w:rPr>
                <w:rFonts w:ascii="Montserrat SemiBold" w:hAnsi="Montserrat SemiBold"/>
              </w:rPr>
              <w:t>TOTAL GRDs</w:t>
            </w:r>
          </w:p>
        </w:tc>
        <w:tc>
          <w:tcPr>
            <w:tcW w:w="867" w:type="pct"/>
            <w:vAlign w:val="top"/>
          </w:tcPr>
          <w:p w:rsidR="00BF5702" w:rsidRPr="00457D0E" w:rsidRDefault="00BF5702" w:rsidP="00BF5702">
            <w:pPr>
              <w:jc w:val="right"/>
              <w:cnfStyle w:val="010000000000" w:firstRow="0" w:lastRow="1" w:firstColumn="0" w:lastColumn="0" w:oddVBand="0" w:evenVBand="0" w:oddHBand="0" w:evenHBand="0" w:firstRowFirstColumn="0" w:firstRowLastColumn="0" w:lastRowFirstColumn="0" w:lastRowLastColumn="0"/>
            </w:pPr>
            <w:r w:rsidRPr="00457D0E">
              <w:t>14.928</w:t>
            </w:r>
          </w:p>
        </w:tc>
        <w:tc>
          <w:tcPr>
            <w:cnfStyle w:val="000001000000" w:firstRow="0" w:lastRow="0" w:firstColumn="0" w:lastColumn="0" w:oddVBand="0" w:evenVBand="1" w:oddHBand="0" w:evenHBand="0" w:firstRowFirstColumn="0" w:firstRowLastColumn="0" w:lastRowFirstColumn="0" w:lastRowLastColumn="0"/>
            <w:tcW w:w="813" w:type="pct"/>
            <w:vAlign w:val="top"/>
          </w:tcPr>
          <w:p w:rsidR="00BF5702" w:rsidRPr="00457D0E" w:rsidRDefault="00BF5702" w:rsidP="00BF5702">
            <w:pPr>
              <w:jc w:val="right"/>
            </w:pPr>
          </w:p>
        </w:tc>
        <w:tc>
          <w:tcPr>
            <w:tcW w:w="798" w:type="pct"/>
            <w:vAlign w:val="top"/>
          </w:tcPr>
          <w:p w:rsidR="00BF5702" w:rsidRPr="00457D0E" w:rsidRDefault="00BF5702" w:rsidP="00BF5702">
            <w:pPr>
              <w:jc w:val="right"/>
              <w:cnfStyle w:val="010000000000" w:firstRow="0" w:lastRow="1" w:firstColumn="0" w:lastColumn="0" w:oddVBand="0" w:evenVBand="0" w:oddHBand="0" w:evenHBand="0" w:firstRowFirstColumn="0" w:firstRowLastColumn="0" w:lastRowFirstColumn="0" w:lastRowLastColumn="0"/>
            </w:pPr>
            <w:r w:rsidRPr="00457D0E">
              <w:t>6,00</w:t>
            </w:r>
          </w:p>
        </w:tc>
        <w:tc>
          <w:tcPr>
            <w:cnfStyle w:val="000001000000" w:firstRow="0" w:lastRow="0" w:firstColumn="0" w:lastColumn="0" w:oddVBand="0" w:evenVBand="1" w:oddHBand="0" w:evenHBand="0" w:firstRowFirstColumn="0" w:firstRowLastColumn="0" w:lastRowFirstColumn="0" w:lastRowLastColumn="0"/>
            <w:tcW w:w="592" w:type="pct"/>
            <w:vAlign w:val="top"/>
          </w:tcPr>
          <w:p w:rsidR="00BF5702" w:rsidRDefault="00BF5702" w:rsidP="00BF5702">
            <w:pPr>
              <w:jc w:val="right"/>
            </w:pPr>
            <w:r w:rsidRPr="00457D0E">
              <w:t>0,7563</w:t>
            </w:r>
          </w:p>
        </w:tc>
      </w:tr>
    </w:tbl>
    <w:p w:rsidR="00462FFE" w:rsidRDefault="00462FFE" w:rsidP="00426E10">
      <w:pPr>
        <w:pStyle w:val="Piedetabla"/>
      </w:pPr>
    </w:p>
    <w:p w:rsidR="00F31D28" w:rsidRPr="00DC4D20" w:rsidRDefault="00F31D28" w:rsidP="00426E10">
      <w:pPr>
        <w:pStyle w:val="Piedetabla"/>
      </w:pPr>
      <w:r w:rsidRPr="00DC4D20">
        <w:t>Fuente: CMBD</w:t>
      </w:r>
    </w:p>
    <w:p w:rsidR="003C7B2C" w:rsidRPr="009E7227" w:rsidRDefault="005137EC" w:rsidP="0068118A">
      <w:pPr>
        <w:rPr>
          <w:sz w:val="24"/>
        </w:rPr>
      </w:pPr>
      <w:r w:rsidRPr="009E7227">
        <w:rPr>
          <w:rStyle w:val="EstiloTitulo2MemoriaNegritaCar"/>
          <w:rFonts w:asciiTheme="minorHAnsi" w:hAnsiTheme="minorHAnsi"/>
        </w:rPr>
        <w:br w:type="page"/>
      </w:r>
      <w:bookmarkEnd w:id="77"/>
      <w:bookmarkEnd w:id="78"/>
    </w:p>
    <w:p w:rsidR="00F31D28" w:rsidRDefault="00F31D28" w:rsidP="005624BE">
      <w:pPr>
        <w:pStyle w:val="TITULO-Nivel2"/>
      </w:pPr>
      <w:bookmarkStart w:id="82" w:name="_Toc74228260"/>
      <w:bookmarkStart w:id="83" w:name="_Toc75343957"/>
      <w:bookmarkStart w:id="84" w:name="_Toc86759024"/>
      <w:bookmarkStart w:id="85" w:name="_Toc318202542"/>
      <w:bookmarkStart w:id="86" w:name="_Toc318202547"/>
      <w:bookmarkStart w:id="87" w:name="_Toc248123094"/>
      <w:r w:rsidRPr="009E7227">
        <w:lastRenderedPageBreak/>
        <w:t>Continuidad Asistencial</w:t>
      </w:r>
      <w:bookmarkEnd w:id="82"/>
      <w:bookmarkEnd w:id="83"/>
      <w:bookmarkEnd w:id="84"/>
    </w:p>
    <w:p w:rsidR="00F31D28" w:rsidRDefault="00F31D28" w:rsidP="0068118A">
      <w:r w:rsidRPr="0063521C">
        <w:t xml:space="preserve">Los decretos del </w:t>
      </w:r>
      <w:hyperlink r:id="rId28" w:anchor="no-back-button" w:history="1">
        <w:r w:rsidRPr="00F32627">
          <w:rPr>
            <w:rStyle w:val="Hipervnculo"/>
            <w:color w:val="31849B" w:themeColor="accent5" w:themeShade="BF"/>
            <w:szCs w:val="22"/>
          </w:rPr>
          <w:t>Área Única</w:t>
        </w:r>
      </w:hyperlink>
      <w:r w:rsidRPr="00F32627">
        <w:rPr>
          <w:color w:val="31849B" w:themeColor="accent5" w:themeShade="BF"/>
        </w:rPr>
        <w:t xml:space="preserve"> </w:t>
      </w:r>
      <w:r w:rsidRPr="0063521C">
        <w:t xml:space="preserve">y </w:t>
      </w:r>
      <w:hyperlink r:id="rId29" w:anchor="no-back-button" w:history="1">
        <w:r w:rsidRPr="00F32627">
          <w:rPr>
            <w:rStyle w:val="Hipervnculo"/>
            <w:color w:val="31849B" w:themeColor="accent5" w:themeShade="BF"/>
            <w:szCs w:val="22"/>
          </w:rPr>
          <w:t>Libre Elección</w:t>
        </w:r>
      </w:hyperlink>
      <w:r w:rsidRPr="0063521C">
        <w:t xml:space="preserve"> </w:t>
      </w:r>
      <w:r>
        <w:t xml:space="preserve">de la Comunidad de Madrid </w:t>
      </w:r>
      <w:r w:rsidRPr="0063521C">
        <w:t>de</w:t>
      </w:r>
      <w:r>
        <w:t>l año</w:t>
      </w:r>
      <w:r w:rsidRPr="0063521C">
        <w:t xml:space="preserve"> 2010, marcan un escenario en el</w:t>
      </w:r>
      <w:r>
        <w:t xml:space="preserve"> </w:t>
      </w:r>
      <w:r w:rsidRPr="0063521C">
        <w:t>que se hace imprescindible impulsar el establecimiento de una cultura de trabajo conjunto</w:t>
      </w:r>
      <w:r>
        <w:t xml:space="preserve"> </w:t>
      </w:r>
      <w:r w:rsidRPr="0063521C">
        <w:t>y organizado entre los di</w:t>
      </w:r>
      <w:r>
        <w:t>ferentes ámbitos asistenciales.</w:t>
      </w:r>
    </w:p>
    <w:p w:rsidR="00F31D28" w:rsidRDefault="00F31D28" w:rsidP="0068118A">
      <w:r w:rsidRPr="002A25AB">
        <w:t>La continuidad asistencial se entiende como un elemento esencial que añade</w:t>
      </w:r>
      <w:r>
        <w:t xml:space="preserve"> </w:t>
      </w:r>
      <w:r w:rsidRPr="002A25AB">
        <w:t>valor a la asistencia sanitaria prestada en la C</w:t>
      </w:r>
      <w:r>
        <w:t>omunidad de Madrid,</w:t>
      </w:r>
      <w:r w:rsidRPr="002A25AB">
        <w:t xml:space="preserve"> y como un elemento de garantía de una</w:t>
      </w:r>
      <w:r>
        <w:t xml:space="preserve"> atención</w:t>
      </w:r>
      <w:r w:rsidRPr="002A25AB">
        <w:t xml:space="preserve"> de calidad. </w:t>
      </w:r>
      <w:r w:rsidRPr="0063521C">
        <w:t>De esta forma</w:t>
      </w:r>
      <w:r>
        <w:t>, se establecen</w:t>
      </w:r>
      <w:r w:rsidRPr="0063521C">
        <w:t xml:space="preserve"> acciones que r</w:t>
      </w:r>
      <w:r>
        <w:t>efuerzan</w:t>
      </w:r>
      <w:r w:rsidRPr="0063521C">
        <w:t xml:space="preserve"> el vínculo, relación y</w:t>
      </w:r>
      <w:r>
        <w:t xml:space="preserve"> </w:t>
      </w:r>
      <w:r w:rsidRPr="0063521C">
        <w:t>compromiso ent</w:t>
      </w:r>
      <w:r>
        <w:t>re la Atención Especializada</w:t>
      </w:r>
      <w:r w:rsidRPr="0063521C">
        <w:t>, la Atención Primaria y el entorno</w:t>
      </w:r>
      <w:r>
        <w:t xml:space="preserve"> </w:t>
      </w:r>
      <w:r w:rsidRPr="0063521C">
        <w:t>social en pacientes institucionalizados</w:t>
      </w:r>
      <w:r>
        <w:t>, permitiendo así un</w:t>
      </w:r>
      <w:r w:rsidRPr="0063521C">
        <w:t>a atención sanitaria continuada de los pacientes</w:t>
      </w:r>
      <w:r>
        <w:t>.</w:t>
      </w:r>
    </w:p>
    <w:p w:rsidR="00F31D28" w:rsidRDefault="00F31D28" w:rsidP="0068118A">
      <w:r>
        <w:t xml:space="preserve">A </w:t>
      </w:r>
      <w:r w:rsidR="004E4D27">
        <w:t>continuación,</w:t>
      </w:r>
      <w:r>
        <w:t xml:space="preserve"> se presentan los principales resultados de la actividad desarrollada por este centro en el ámbito de la continuidad asistencial.</w:t>
      </w:r>
    </w:p>
    <w:p w:rsidR="00462FFE" w:rsidRDefault="00462FFE" w:rsidP="00F22E30">
      <w:pPr>
        <w:pStyle w:val="Nivel03confilete"/>
      </w:pPr>
    </w:p>
    <w:p w:rsidR="00F31D28" w:rsidRDefault="00F31D28" w:rsidP="00F22E30">
      <w:pPr>
        <w:pStyle w:val="Nivel03confilete"/>
      </w:pPr>
      <w:r>
        <w:t>Comisiones</w:t>
      </w:r>
    </w:p>
    <w:p w:rsidR="008F3F70" w:rsidRDefault="008F3F70" w:rsidP="008F3F70">
      <w:pPr>
        <w:autoSpaceDE w:val="0"/>
        <w:autoSpaceDN w:val="0"/>
        <w:adjustRightInd w:val="0"/>
        <w:spacing w:line="240" w:lineRule="auto"/>
      </w:pPr>
      <w:r w:rsidRPr="008F3F70">
        <w:t>La situación epidemiológica durante el 2020 ha condicionado en la dinámica habitual de las reuniones de las comisiones, así como los proyectos trabajados en ellas, viéndose reducido significativamente su número en relación con años anteriores:</w:t>
      </w:r>
    </w:p>
    <w:p w:rsidR="008F3F70" w:rsidRDefault="008F3F70" w:rsidP="008F3F70">
      <w:pPr>
        <w:autoSpaceDE w:val="0"/>
        <w:autoSpaceDN w:val="0"/>
        <w:adjustRightInd w:val="0"/>
        <w:spacing w:line="240" w:lineRule="auto"/>
      </w:pPr>
    </w:p>
    <w:tbl>
      <w:tblPr>
        <w:tblStyle w:val="TablaGeneral"/>
        <w:tblW w:w="7788" w:type="dxa"/>
        <w:tblLook w:val="04A0" w:firstRow="1" w:lastRow="0" w:firstColumn="1" w:lastColumn="0" w:noHBand="0" w:noVBand="1"/>
      </w:tblPr>
      <w:tblGrid>
        <w:gridCol w:w="1944"/>
        <w:gridCol w:w="1818"/>
        <w:gridCol w:w="4026"/>
      </w:tblGrid>
      <w:tr w:rsidR="008F3F70" w:rsidRPr="009D3611" w:rsidTr="00462FF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44" w:type="dxa"/>
            <w:noWrap/>
            <w:hideMark/>
          </w:tcPr>
          <w:p w:rsidR="008F3F70" w:rsidRPr="009D3611" w:rsidRDefault="008F3F70" w:rsidP="00462FFE">
            <w:pPr>
              <w:jc w:val="center"/>
              <w:rPr>
                <w:rFonts w:ascii="Arial" w:hAnsi="Arial" w:cs="Arial"/>
                <w:b w:val="0"/>
                <w:bCs/>
                <w:sz w:val="18"/>
              </w:rPr>
            </w:pPr>
            <w:r w:rsidRPr="00462FFE">
              <w:rPr>
                <w:rFonts w:ascii="Montserrat SemiBold" w:hAnsi="Montserrat SemiBold" w:cs="Arial"/>
                <w:b w:val="0"/>
                <w:bCs/>
                <w:sz w:val="18"/>
              </w:rPr>
              <w:t>Comisiones compartidas AP- Hospital</w:t>
            </w:r>
          </w:p>
        </w:tc>
        <w:tc>
          <w:tcPr>
            <w:tcW w:w="1818" w:type="dxa"/>
            <w:hideMark/>
          </w:tcPr>
          <w:p w:rsidR="008F3F70" w:rsidRPr="00462FFE" w:rsidRDefault="008F3F70" w:rsidP="00462FF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sz w:val="18"/>
              </w:rPr>
            </w:pPr>
            <w:r w:rsidRPr="00462FFE">
              <w:rPr>
                <w:rFonts w:ascii="Montserrat SemiBold" w:hAnsi="Montserrat SemiBold" w:cs="Arial"/>
                <w:b w:val="0"/>
                <w:bCs/>
                <w:sz w:val="18"/>
              </w:rPr>
              <w:t>Nº de reuniones con acta realizadas en 2020</w:t>
            </w:r>
          </w:p>
        </w:tc>
        <w:tc>
          <w:tcPr>
            <w:tcW w:w="4026" w:type="dxa"/>
            <w:hideMark/>
          </w:tcPr>
          <w:p w:rsidR="008F3F70" w:rsidRPr="00462FFE" w:rsidRDefault="008F3F70" w:rsidP="00462FF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sz w:val="18"/>
              </w:rPr>
            </w:pPr>
            <w:r w:rsidRPr="00462FFE">
              <w:rPr>
                <w:rFonts w:ascii="Montserrat SemiBold" w:hAnsi="Montserrat SemiBold" w:cs="Arial"/>
                <w:b w:val="0"/>
                <w:bCs/>
                <w:sz w:val="18"/>
              </w:rPr>
              <w:t>Áreas de trabajo y proyectos abordados</w:t>
            </w:r>
          </w:p>
        </w:tc>
      </w:tr>
      <w:tr w:rsidR="008F3F70" w:rsidRPr="009D3611" w:rsidTr="00462FFE">
        <w:trPr>
          <w:trHeight w:val="361"/>
        </w:trPr>
        <w:tc>
          <w:tcPr>
            <w:cnfStyle w:val="001000000000" w:firstRow="0" w:lastRow="0" w:firstColumn="1" w:lastColumn="0" w:oddVBand="0" w:evenVBand="0" w:oddHBand="0" w:evenHBand="0" w:firstRowFirstColumn="0" w:firstRowLastColumn="0" w:lastRowFirstColumn="0" w:lastRowLastColumn="0"/>
            <w:tcW w:w="1944" w:type="dxa"/>
            <w:hideMark/>
          </w:tcPr>
          <w:p w:rsidR="008F3F70" w:rsidRPr="00462FFE" w:rsidRDefault="008F3F70" w:rsidP="00462FFE">
            <w:pPr>
              <w:jc w:val="left"/>
              <w:rPr>
                <w:rFonts w:cs="Arial"/>
                <w:bCs/>
              </w:rPr>
            </w:pPr>
            <w:r w:rsidRPr="00462FFE">
              <w:rPr>
                <w:rFonts w:cs="Arial"/>
                <w:bCs/>
              </w:rPr>
              <w:t>Reuniones entre la DA y el DCA del hospital</w:t>
            </w:r>
          </w:p>
        </w:tc>
        <w:tc>
          <w:tcPr>
            <w:tcW w:w="1818" w:type="dxa"/>
            <w:noWrap/>
            <w:hideMark/>
          </w:tcPr>
          <w:p w:rsidR="008F3F70" w:rsidRPr="00462FFE" w:rsidRDefault="008F3F70" w:rsidP="00462FFE">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1 (on line)</w:t>
            </w:r>
          </w:p>
        </w:tc>
        <w:tc>
          <w:tcPr>
            <w:tcW w:w="4026" w:type="dxa"/>
            <w:noWrap/>
            <w:hideMark/>
          </w:tcPr>
          <w:p w:rsidR="008F3F70" w:rsidRPr="00462FFE" w:rsidRDefault="008F3F70" w:rsidP="00462FFE">
            <w:pPr>
              <w:jc w:val="left"/>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Inicio e-Consulta SIPE para procesos COVID y no COVID</w:t>
            </w:r>
          </w:p>
        </w:tc>
      </w:tr>
      <w:tr w:rsidR="008F3F70" w:rsidRPr="009D3611" w:rsidTr="00462FFE">
        <w:trPr>
          <w:trHeight w:val="1180"/>
        </w:trPr>
        <w:tc>
          <w:tcPr>
            <w:cnfStyle w:val="001000000000" w:firstRow="0" w:lastRow="0" w:firstColumn="1" w:lastColumn="0" w:oddVBand="0" w:evenVBand="0" w:oddHBand="0" w:evenHBand="0" w:firstRowFirstColumn="0" w:firstRowLastColumn="0" w:lastRowFirstColumn="0" w:lastRowLastColumn="0"/>
            <w:tcW w:w="1944" w:type="dxa"/>
            <w:hideMark/>
          </w:tcPr>
          <w:p w:rsidR="008F3F70" w:rsidRPr="00462FFE" w:rsidRDefault="008F3F70" w:rsidP="00462FFE">
            <w:pPr>
              <w:jc w:val="left"/>
              <w:rPr>
                <w:rFonts w:cs="Arial"/>
              </w:rPr>
            </w:pPr>
            <w:r w:rsidRPr="00462FFE">
              <w:rPr>
                <w:rFonts w:cs="Arial"/>
                <w:bCs/>
              </w:rPr>
              <w:t xml:space="preserve">Comisión de Sector Asistencial </w:t>
            </w:r>
            <w:r w:rsidRPr="00462FFE">
              <w:rPr>
                <w:rFonts w:cs="Arial"/>
              </w:rPr>
              <w:br/>
            </w:r>
          </w:p>
        </w:tc>
        <w:tc>
          <w:tcPr>
            <w:tcW w:w="1818" w:type="dxa"/>
            <w:noWrap/>
            <w:hideMark/>
          </w:tcPr>
          <w:p w:rsidR="008F3F70" w:rsidRPr="00462FFE" w:rsidRDefault="008F3F70" w:rsidP="00462FFE">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1 (on line)</w:t>
            </w:r>
          </w:p>
        </w:tc>
        <w:tc>
          <w:tcPr>
            <w:tcW w:w="4026" w:type="dxa"/>
            <w:hideMark/>
          </w:tcPr>
          <w:p w:rsidR="008F3F70" w:rsidRPr="00462FFE" w:rsidRDefault="008F3F70" w:rsidP="00994657">
            <w:pPr>
              <w:jc w:val="left"/>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1. Reanudación actividad en consultas en HUIS. Situación de las reprogramaciones y citaciones primeras consultas</w:t>
            </w:r>
            <w:r w:rsidRPr="00462FFE">
              <w:rPr>
                <w:rFonts w:cs="Arial"/>
                <w:sz w:val="18"/>
              </w:rPr>
              <w:br/>
              <w:t>2. Inicio eConsulta SIPE</w:t>
            </w:r>
            <w:r w:rsidRPr="00462FFE">
              <w:rPr>
                <w:rFonts w:cs="Arial"/>
                <w:sz w:val="18"/>
              </w:rPr>
              <w:br/>
              <w:t xml:space="preserve">3. Sº Psiquiatría-CSM: Programa de colaboración con </w:t>
            </w:r>
            <w:r w:rsidR="007B3FDA">
              <w:rPr>
                <w:rFonts w:cs="Arial"/>
                <w:sz w:val="18"/>
              </w:rPr>
              <w:t>Atención</w:t>
            </w:r>
            <w:r w:rsidR="00994657">
              <w:rPr>
                <w:rFonts w:cs="Arial"/>
                <w:sz w:val="18"/>
              </w:rPr>
              <w:t xml:space="preserve"> P</w:t>
            </w:r>
            <w:r w:rsidRPr="00462FFE">
              <w:rPr>
                <w:rFonts w:cs="Arial"/>
                <w:sz w:val="18"/>
              </w:rPr>
              <w:t xml:space="preserve">rimaria post </w:t>
            </w:r>
            <w:r w:rsidR="00462FFE" w:rsidRPr="00462FFE">
              <w:rPr>
                <w:rFonts w:cs="Arial"/>
                <w:sz w:val="18"/>
              </w:rPr>
              <w:t>COVID-19</w:t>
            </w:r>
          </w:p>
        </w:tc>
      </w:tr>
      <w:tr w:rsidR="008F3F70" w:rsidRPr="009D3611" w:rsidTr="00462FFE">
        <w:trPr>
          <w:trHeight w:val="602"/>
        </w:trPr>
        <w:tc>
          <w:tcPr>
            <w:cnfStyle w:val="001000000000" w:firstRow="0" w:lastRow="0" w:firstColumn="1" w:lastColumn="0" w:oddVBand="0" w:evenVBand="0" w:oddHBand="0" w:evenHBand="0" w:firstRowFirstColumn="0" w:firstRowLastColumn="0" w:lastRowFirstColumn="0" w:lastRowLastColumn="0"/>
            <w:tcW w:w="1944" w:type="dxa"/>
            <w:hideMark/>
          </w:tcPr>
          <w:p w:rsidR="008F3F70" w:rsidRPr="00462FFE" w:rsidRDefault="007B3FDA" w:rsidP="00462FFE">
            <w:pPr>
              <w:spacing w:after="160"/>
              <w:jc w:val="left"/>
              <w:rPr>
                <w:rFonts w:cs="Arial"/>
              </w:rPr>
            </w:pPr>
            <w:r w:rsidRPr="00462FFE">
              <w:rPr>
                <w:rFonts w:cs="Arial"/>
                <w:bCs/>
              </w:rPr>
              <w:t>Comisión de</w:t>
            </w:r>
            <w:r w:rsidR="008F3F70" w:rsidRPr="00462FFE">
              <w:rPr>
                <w:rFonts w:cs="Arial"/>
                <w:bCs/>
              </w:rPr>
              <w:t xml:space="preserve"> coordinación asistencial de cuidados.</w:t>
            </w:r>
          </w:p>
        </w:tc>
        <w:tc>
          <w:tcPr>
            <w:tcW w:w="1818" w:type="dxa"/>
            <w:noWrap/>
            <w:hideMark/>
          </w:tcPr>
          <w:p w:rsidR="00994657" w:rsidRDefault="008F3F70" w:rsidP="00462FFE">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2</w:t>
            </w:r>
            <w:r w:rsidR="006A110E">
              <w:rPr>
                <w:rFonts w:cs="Arial"/>
                <w:sz w:val="18"/>
              </w:rPr>
              <w:t xml:space="preserve"> </w:t>
            </w:r>
            <w:r w:rsidRPr="00462FFE">
              <w:rPr>
                <w:rFonts w:cs="Arial"/>
                <w:sz w:val="18"/>
              </w:rPr>
              <w:t xml:space="preserve">(1 on line, </w:t>
            </w:r>
          </w:p>
          <w:p w:rsidR="008F3F70" w:rsidRPr="00462FFE" w:rsidRDefault="008F3F70" w:rsidP="00462FFE">
            <w:pPr>
              <w:jc w:val="center"/>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1 presencial)</w:t>
            </w:r>
          </w:p>
        </w:tc>
        <w:tc>
          <w:tcPr>
            <w:tcW w:w="4026" w:type="dxa"/>
            <w:noWrap/>
            <w:hideMark/>
          </w:tcPr>
          <w:p w:rsidR="008F3F70" w:rsidRPr="00462FFE" w:rsidRDefault="008F3F70" w:rsidP="00462FFE">
            <w:pPr>
              <w:jc w:val="left"/>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Cierre 2019</w:t>
            </w:r>
          </w:p>
          <w:p w:rsidR="008F3F70" w:rsidRPr="00462FFE" w:rsidRDefault="008F3F70" w:rsidP="00462FFE">
            <w:pPr>
              <w:jc w:val="left"/>
              <w:cnfStyle w:val="000000000000" w:firstRow="0" w:lastRow="0" w:firstColumn="0" w:lastColumn="0" w:oddVBand="0" w:evenVBand="0" w:oddHBand="0" w:evenHBand="0" w:firstRowFirstColumn="0" w:firstRowLastColumn="0" w:lastRowFirstColumn="0" w:lastRowLastColumn="0"/>
              <w:rPr>
                <w:rFonts w:cs="Arial"/>
                <w:sz w:val="18"/>
              </w:rPr>
            </w:pPr>
            <w:r w:rsidRPr="00462FFE">
              <w:rPr>
                <w:rFonts w:cs="Arial"/>
                <w:sz w:val="18"/>
              </w:rPr>
              <w:t xml:space="preserve">Objetivos cuidados enfermeros </w:t>
            </w:r>
          </w:p>
        </w:tc>
      </w:tr>
    </w:tbl>
    <w:p w:rsidR="00462FFE" w:rsidRDefault="00462FFE">
      <w:pPr>
        <w:spacing w:before="0" w:line="240" w:lineRule="auto"/>
        <w:jc w:val="left"/>
        <w:rPr>
          <w:rFonts w:ascii="Montserrat SemiBold" w:hAnsi="Montserrat SemiBold"/>
          <w:noProof/>
          <w:color w:val="48ACC6"/>
          <w:spacing w:val="-6"/>
          <w:sz w:val="24"/>
        </w:rPr>
      </w:pPr>
    </w:p>
    <w:p w:rsidR="00F31D28" w:rsidRDefault="00F31D28" w:rsidP="00F22E30">
      <w:pPr>
        <w:pStyle w:val="Nivel03confilete"/>
      </w:pPr>
      <w:r w:rsidRPr="00F31D28">
        <w:t>Líneas de Trabajo</w:t>
      </w:r>
    </w:p>
    <w:p w:rsidR="008F3F70" w:rsidRPr="008F3F70" w:rsidRDefault="008F3F70" w:rsidP="008F3F70">
      <w:pPr>
        <w:autoSpaceDE w:val="0"/>
        <w:autoSpaceDN w:val="0"/>
        <w:adjustRightInd w:val="0"/>
        <w:spacing w:line="240" w:lineRule="auto"/>
      </w:pPr>
      <w:r w:rsidRPr="008F3F70">
        <w:t>La crisis sanitaria ha condicionado el desarrollo de las líneas de trabajo iniciadas en años anteriores, centrando la casi totalidad de las acciones en la continuidad de la atención a la enfermedad COVID y la coordinación de la asistencia compartida, con especial atención a las transiciones asistenciales tras el ingreso de los pacientes, con especial mención a</w:t>
      </w:r>
      <w:r w:rsidR="006A110E">
        <w:t xml:space="preserve"> la repercusión en los centros s</w:t>
      </w:r>
      <w:r w:rsidRPr="008F3F70">
        <w:t>ociosanitarios</w:t>
      </w:r>
      <w:r w:rsidR="006A110E">
        <w:t xml:space="preserve"> (CSS)</w:t>
      </w:r>
      <w:r w:rsidRPr="008F3F70">
        <w:t xml:space="preserve">, numerosos en </w:t>
      </w:r>
      <w:r w:rsidR="007B3FDA" w:rsidRPr="008F3F70">
        <w:t>nuestra área</w:t>
      </w:r>
      <w:r w:rsidRPr="008F3F70">
        <w:t xml:space="preserve"> de atención.</w:t>
      </w:r>
    </w:p>
    <w:p w:rsidR="008F3F70" w:rsidRPr="008F3F70" w:rsidRDefault="008F3F70" w:rsidP="008F3F70">
      <w:pPr>
        <w:autoSpaceDE w:val="0"/>
        <w:autoSpaceDN w:val="0"/>
        <w:adjustRightInd w:val="0"/>
        <w:spacing w:line="240" w:lineRule="auto"/>
      </w:pPr>
    </w:p>
    <w:p w:rsidR="008F3F70" w:rsidRPr="008F3F70" w:rsidRDefault="008F3F70" w:rsidP="00462FFE">
      <w:pPr>
        <w:pStyle w:val="TITULO-Nivel4"/>
      </w:pPr>
      <w:r w:rsidRPr="008F3F70">
        <w:t xml:space="preserve">Coordinación entre niveles asistenciales y sociosanitarios: </w:t>
      </w:r>
    </w:p>
    <w:p w:rsidR="008F3F70" w:rsidRPr="008F3F70" w:rsidRDefault="008F3F70" w:rsidP="008F3F70">
      <w:pPr>
        <w:autoSpaceDE w:val="0"/>
        <w:autoSpaceDN w:val="0"/>
        <w:adjustRightInd w:val="0"/>
        <w:spacing w:line="240" w:lineRule="auto"/>
      </w:pPr>
      <w:r w:rsidRPr="008F3F70">
        <w:t xml:space="preserve">Se establecieron </w:t>
      </w:r>
      <w:r w:rsidR="0006547A" w:rsidRPr="008F3F70">
        <w:t>procedimientos para</w:t>
      </w:r>
      <w:r w:rsidRPr="008F3F70">
        <w:t xml:space="preserve"> garantizar la atención de los pacientes COVID en los CSS con el equipo de Geriatría de enlace y la Unidad de Apoyo a las </w:t>
      </w:r>
      <w:r w:rsidR="0006547A" w:rsidRPr="008F3F70">
        <w:t>Residencias de</w:t>
      </w:r>
      <w:r w:rsidRPr="008F3F70">
        <w:t xml:space="preserve"> la Dirección Asistencial Norte </w:t>
      </w:r>
      <w:r w:rsidR="0006547A" w:rsidRPr="008F3F70">
        <w:t>de Atención</w:t>
      </w:r>
      <w:r w:rsidR="0006547A">
        <w:t xml:space="preserve"> P</w:t>
      </w:r>
      <w:r w:rsidRPr="008F3F70">
        <w:t xml:space="preserve">rimaria (UAR). </w:t>
      </w:r>
    </w:p>
    <w:p w:rsidR="008F3F70" w:rsidRPr="008F3F70" w:rsidRDefault="008F3F70" w:rsidP="008F3F70">
      <w:pPr>
        <w:autoSpaceDE w:val="0"/>
        <w:autoSpaceDN w:val="0"/>
        <w:adjustRightInd w:val="0"/>
        <w:spacing w:line="240" w:lineRule="auto"/>
      </w:pPr>
      <w:r w:rsidRPr="008F3F70">
        <w:t xml:space="preserve">Igualmente se coordinó con Atención primaria la revisión post hospitalización </w:t>
      </w:r>
      <w:r w:rsidR="006A110E">
        <w:t>de los pacientes COVID por los servicios</w:t>
      </w:r>
      <w:r w:rsidRPr="008F3F70">
        <w:t xml:space="preserve"> de neumología y Medicina Interna.</w:t>
      </w:r>
    </w:p>
    <w:p w:rsidR="008F3F70" w:rsidRPr="008F3F70" w:rsidRDefault="008F3F70" w:rsidP="008F3F70">
      <w:pPr>
        <w:autoSpaceDE w:val="0"/>
        <w:autoSpaceDN w:val="0"/>
        <w:adjustRightInd w:val="0"/>
        <w:spacing w:line="240" w:lineRule="auto"/>
      </w:pPr>
    </w:p>
    <w:p w:rsidR="008F3F70" w:rsidRPr="008F3F70" w:rsidRDefault="006A110E" w:rsidP="00462FFE">
      <w:pPr>
        <w:pStyle w:val="TITULO-Nivel4"/>
      </w:pPr>
      <w:r>
        <w:t>e</w:t>
      </w:r>
      <w:r w:rsidR="008F3F70" w:rsidRPr="008F3F70">
        <w:t>Consulta</w:t>
      </w:r>
    </w:p>
    <w:p w:rsidR="008F3F70" w:rsidRPr="008F3F70" w:rsidRDefault="008F3F70" w:rsidP="008F3F70">
      <w:pPr>
        <w:autoSpaceDE w:val="0"/>
        <w:autoSpaceDN w:val="0"/>
        <w:adjustRightInd w:val="0"/>
        <w:spacing w:line="240" w:lineRule="auto"/>
      </w:pPr>
      <w:r w:rsidRPr="008F3F70">
        <w:t>Durante el año 2020, la eConsulta ha continuado siendo una herramienta clave de comunicación clínica entre los profesionales de ambos ámbitos asistenciales. En el mes de julio el hospital se incorporó al procedimiento normalizado SIPE, transfiriendo al mismo las eConsultas que previamente se realizaban a través de Selene, e incorporando otros nuevos servicios.</w:t>
      </w:r>
    </w:p>
    <w:p w:rsidR="008F3F70" w:rsidRDefault="008F3F70" w:rsidP="008F3F70">
      <w:pPr>
        <w:autoSpaceDE w:val="0"/>
        <w:autoSpaceDN w:val="0"/>
        <w:adjustRightInd w:val="0"/>
        <w:spacing w:line="240" w:lineRule="auto"/>
      </w:pPr>
      <w:r w:rsidRPr="008F3F70">
        <w:t>La prestación monográfica específica para facilitar el control y seguimiento de los pacientes COVID fue ofertada para los servicios de Medicina Interna, Neumología, Cardiología y Dermatología.</w:t>
      </w:r>
    </w:p>
    <w:p w:rsidR="008F3F70" w:rsidRDefault="008F3F70" w:rsidP="008F3F70">
      <w:pPr>
        <w:autoSpaceDE w:val="0"/>
        <w:autoSpaceDN w:val="0"/>
        <w:adjustRightInd w:val="0"/>
        <w:spacing w:line="240" w:lineRule="auto"/>
      </w:pPr>
    </w:p>
    <w:tbl>
      <w:tblPr>
        <w:tblStyle w:val="TablaGeneral"/>
        <w:tblW w:w="7800" w:type="dxa"/>
        <w:tblLook w:val="01E0" w:firstRow="1" w:lastRow="1" w:firstColumn="1" w:lastColumn="1" w:noHBand="0" w:noVBand="0"/>
      </w:tblPr>
      <w:tblGrid>
        <w:gridCol w:w="3946"/>
        <w:gridCol w:w="1512"/>
        <w:gridCol w:w="1170"/>
        <w:gridCol w:w="1172"/>
      </w:tblGrid>
      <w:tr w:rsidR="008F3F70" w:rsidRPr="00462FFE" w:rsidTr="00470D65">
        <w:trPr>
          <w:cnfStyle w:val="100000000000" w:firstRow="1" w:lastRow="0" w:firstColumn="0" w:lastColumn="0" w:oddVBand="0" w:evenVBand="0" w:oddHBand="0" w:evenHBand="0" w:firstRowFirstColumn="0" w:firstRowLastColumn="0" w:lastRowFirstColumn="0" w:lastRowLastColumn="0"/>
          <w:cantSplit/>
          <w:trHeight w:val="306"/>
          <w:tblHeader/>
        </w:trPr>
        <w:tc>
          <w:tcPr>
            <w:cnfStyle w:val="001000000000" w:firstRow="0" w:lastRow="0" w:firstColumn="1" w:lastColumn="0" w:oddVBand="0" w:evenVBand="0" w:oddHBand="0" w:evenHBand="0" w:firstRowFirstColumn="0" w:firstRowLastColumn="0" w:lastRowFirstColumn="0" w:lastRowLastColumn="0"/>
            <w:tcW w:w="3946" w:type="dxa"/>
            <w:vMerge w:val="restart"/>
            <w:noWrap/>
            <w:hideMark/>
          </w:tcPr>
          <w:p w:rsidR="008F3F70" w:rsidRPr="00D02CD1" w:rsidRDefault="008F3F70" w:rsidP="00462FFE">
            <w:pPr>
              <w:jc w:val="center"/>
              <w:rPr>
                <w:rFonts w:ascii="Montserrat SemiBold" w:hAnsi="Montserrat SemiBold" w:cs="Arial"/>
                <w:b w:val="0"/>
                <w:bCs/>
                <w:caps w:val="0"/>
              </w:rPr>
            </w:pPr>
            <w:r w:rsidRPr="00D02CD1">
              <w:rPr>
                <w:rFonts w:ascii="Montserrat SemiBold" w:hAnsi="Montserrat SemiBold" w:cs="Arial"/>
                <w:b w:val="0"/>
                <w:bCs/>
                <w:caps w:val="0"/>
              </w:rPr>
              <w:t>SERVICIOS</w:t>
            </w:r>
          </w:p>
        </w:tc>
        <w:tc>
          <w:tcPr>
            <w:tcW w:w="3854" w:type="dxa"/>
            <w:gridSpan w:val="3"/>
            <w:hideMark/>
          </w:tcPr>
          <w:p w:rsidR="008F3F70" w:rsidRPr="00D02CD1" w:rsidRDefault="008F3F70" w:rsidP="00462FF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aps w:val="0"/>
              </w:rPr>
            </w:pPr>
            <w:r w:rsidRPr="00D02CD1">
              <w:rPr>
                <w:rFonts w:ascii="Montserrat SemiBold" w:hAnsi="Montserrat SemiBold" w:cs="Arial"/>
                <w:b w:val="0"/>
                <w:bCs/>
                <w:caps w:val="0"/>
              </w:rPr>
              <w:t>2020</w:t>
            </w:r>
          </w:p>
        </w:tc>
      </w:tr>
      <w:tr w:rsidR="008F3F70" w:rsidRPr="00462FFE" w:rsidTr="00470D65">
        <w:trPr>
          <w:cnfStyle w:val="100000000000" w:firstRow="1" w:lastRow="0" w:firstColumn="0" w:lastColumn="0" w:oddVBand="0" w:evenVBand="0" w:oddHBand="0" w:evenHBand="0" w:firstRowFirstColumn="0" w:firstRowLastColumn="0" w:lastRowFirstColumn="0" w:lastRowLastColumn="0"/>
          <w:cantSplit/>
          <w:trHeight w:val="306"/>
          <w:tblHeader/>
        </w:trPr>
        <w:tc>
          <w:tcPr>
            <w:cnfStyle w:val="001000000000" w:firstRow="0" w:lastRow="0" w:firstColumn="1" w:lastColumn="0" w:oddVBand="0" w:evenVBand="0" w:oddHBand="0" w:evenHBand="0" w:firstRowFirstColumn="0" w:firstRowLastColumn="0" w:lastRowFirstColumn="0" w:lastRowLastColumn="0"/>
            <w:tcW w:w="3946" w:type="dxa"/>
            <w:vMerge/>
            <w:hideMark/>
          </w:tcPr>
          <w:p w:rsidR="008F3F70" w:rsidRPr="00D02CD1" w:rsidRDefault="008F3F70" w:rsidP="00462FFE">
            <w:pPr>
              <w:jc w:val="center"/>
              <w:rPr>
                <w:rFonts w:ascii="Montserrat SemiBold" w:hAnsi="Montserrat SemiBold" w:cs="Arial"/>
                <w:b w:val="0"/>
                <w:bCs/>
                <w:caps w:val="0"/>
              </w:rPr>
            </w:pPr>
          </w:p>
        </w:tc>
        <w:tc>
          <w:tcPr>
            <w:tcW w:w="1512" w:type="dxa"/>
            <w:hideMark/>
          </w:tcPr>
          <w:p w:rsidR="008F3F70" w:rsidRPr="00D02CD1" w:rsidRDefault="008F3F70" w:rsidP="00462FF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aps w:val="0"/>
              </w:rPr>
            </w:pPr>
            <w:r w:rsidRPr="00D02CD1">
              <w:rPr>
                <w:rFonts w:ascii="Montserrat SemiBold" w:hAnsi="Montserrat SemiBold" w:cs="Arial"/>
                <w:b w:val="0"/>
                <w:bCs/>
                <w:caps w:val="0"/>
              </w:rPr>
              <w:t>Selene</w:t>
            </w:r>
          </w:p>
        </w:tc>
        <w:tc>
          <w:tcPr>
            <w:cnfStyle w:val="000001000000" w:firstRow="0" w:lastRow="0" w:firstColumn="0" w:lastColumn="0" w:oddVBand="0" w:evenVBand="1" w:oddHBand="0" w:evenHBand="0" w:firstRowFirstColumn="0" w:firstRowLastColumn="0" w:lastRowFirstColumn="0" w:lastRowLastColumn="0"/>
            <w:tcW w:w="1170" w:type="dxa"/>
            <w:hideMark/>
          </w:tcPr>
          <w:p w:rsidR="008F3F70" w:rsidRPr="00D02CD1" w:rsidRDefault="008F3F70" w:rsidP="00462FFE">
            <w:pPr>
              <w:jc w:val="center"/>
              <w:rPr>
                <w:rFonts w:ascii="Montserrat SemiBold" w:hAnsi="Montserrat SemiBold" w:cs="Arial"/>
                <w:b w:val="0"/>
                <w:bCs/>
                <w:caps w:val="0"/>
              </w:rPr>
            </w:pPr>
            <w:r w:rsidRPr="00D02CD1">
              <w:rPr>
                <w:rFonts w:ascii="Montserrat SemiBold" w:hAnsi="Montserrat SemiBold" w:cs="Arial"/>
                <w:b w:val="0"/>
                <w:bCs/>
                <w:caps w:val="0"/>
              </w:rPr>
              <w:t>SIPE</w:t>
            </w:r>
          </w:p>
        </w:tc>
        <w:tc>
          <w:tcPr>
            <w:tcW w:w="1172" w:type="dxa"/>
            <w:hideMark/>
          </w:tcPr>
          <w:p w:rsidR="008F3F70" w:rsidRPr="00D02CD1" w:rsidRDefault="008F3F70" w:rsidP="00462FF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b w:val="0"/>
                <w:bCs/>
                <w:caps w:val="0"/>
              </w:rPr>
            </w:pPr>
            <w:r w:rsidRPr="00D02CD1">
              <w:rPr>
                <w:rFonts w:ascii="Montserrat SemiBold" w:hAnsi="Montserrat SemiBold" w:cs="Arial"/>
                <w:b w:val="0"/>
                <w:bCs/>
                <w:caps w:val="0"/>
              </w:rPr>
              <w:t>Total</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Alergia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36</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36</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 xml:space="preserve">Cardiología </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137</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49</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186</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Dermatología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152</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299</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451</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Desnutrición anciano (MI)</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113</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113</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Digestivo</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22</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22</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Endocrinología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115</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162</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277</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Geriatría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239</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74</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313</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Ginecología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101</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101</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 xml:space="preserve">Medicina Interna </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155</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155</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Nefrología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76</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8</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84</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lastRenderedPageBreak/>
              <w:t>Neumología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79</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88</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167</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 xml:space="preserve">Neurología </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339</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339</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Obstetricia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19</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19</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Pediatría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42</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42</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Reumatología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52</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78</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130</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S. Mental/Psiquiatría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153</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151</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304</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 xml:space="preserve">Traumatología </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0</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189</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189</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Unidad del Dolor</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67</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67</w:t>
            </w:r>
          </w:p>
        </w:tc>
      </w:tr>
      <w:tr w:rsidR="008F3F70" w:rsidRPr="00462FFE" w:rsidTr="00470D65">
        <w:trPr>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462FFE">
            <w:pPr>
              <w:jc w:val="left"/>
              <w:rPr>
                <w:rFonts w:cs="Arial"/>
                <w:bCs/>
              </w:rPr>
            </w:pPr>
            <w:r w:rsidRPr="00462FFE">
              <w:rPr>
                <w:rFonts w:cs="Arial"/>
                <w:bCs/>
              </w:rPr>
              <w:t>Urología</w:t>
            </w:r>
          </w:p>
        </w:tc>
        <w:tc>
          <w:tcPr>
            <w:tcW w:w="151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128</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rPr>
            </w:pPr>
            <w:r w:rsidRPr="00462FFE">
              <w:rPr>
                <w:rFonts w:cs="Times New Roman"/>
              </w:rPr>
              <w:t>--</w:t>
            </w:r>
          </w:p>
        </w:tc>
        <w:tc>
          <w:tcPr>
            <w:tcW w:w="1172" w:type="dxa"/>
            <w:noWrap/>
            <w:hideMark/>
          </w:tcPr>
          <w:p w:rsidR="008F3F70" w:rsidRPr="00462FFE" w:rsidRDefault="008F3F70" w:rsidP="006A110E">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462FFE">
              <w:rPr>
                <w:rFonts w:cs="Times New Roman"/>
              </w:rPr>
              <w:t>128</w:t>
            </w:r>
          </w:p>
        </w:tc>
      </w:tr>
      <w:tr w:rsidR="008F3F70" w:rsidRPr="00462FFE" w:rsidTr="00470D65">
        <w:trPr>
          <w:cnfStyle w:val="010000000000" w:firstRow="0" w:lastRow="1"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946" w:type="dxa"/>
            <w:noWrap/>
            <w:hideMark/>
          </w:tcPr>
          <w:p w:rsidR="008F3F70" w:rsidRPr="00462FFE" w:rsidRDefault="008F3F70" w:rsidP="00577828">
            <w:pPr>
              <w:spacing w:line="240" w:lineRule="auto"/>
              <w:rPr>
                <w:rFonts w:cs="Times New Roman"/>
                <w:b/>
                <w:bCs/>
                <w:color w:val="7F7F7F" w:themeColor="text1" w:themeTint="80"/>
              </w:rPr>
            </w:pPr>
            <w:r w:rsidRPr="00462FFE">
              <w:rPr>
                <w:rFonts w:cs="Times New Roman"/>
                <w:b/>
                <w:bCs/>
                <w:color w:val="7F7F7F" w:themeColor="text1" w:themeTint="80"/>
              </w:rPr>
              <w:t>TOTAL</w:t>
            </w:r>
          </w:p>
        </w:tc>
        <w:tc>
          <w:tcPr>
            <w:tcW w:w="1512" w:type="dxa"/>
            <w:noWrap/>
            <w:hideMark/>
          </w:tcPr>
          <w:p w:rsidR="008F3F70" w:rsidRPr="00462FFE" w:rsidRDefault="008F3F70" w:rsidP="006A110E">
            <w:pPr>
              <w:spacing w:line="240" w:lineRule="auto"/>
              <w:jc w:val="right"/>
              <w:cnfStyle w:val="010000000000" w:firstRow="0" w:lastRow="1" w:firstColumn="0" w:lastColumn="0" w:oddVBand="0" w:evenVBand="0" w:oddHBand="0" w:evenHBand="0" w:firstRowFirstColumn="0" w:firstRowLastColumn="0" w:lastRowFirstColumn="0" w:lastRowLastColumn="0"/>
              <w:rPr>
                <w:rFonts w:cs="Times New Roman"/>
                <w:b/>
                <w:bCs/>
              </w:rPr>
            </w:pPr>
            <w:r w:rsidRPr="00462FFE">
              <w:rPr>
                <w:rFonts w:cs="Times New Roman"/>
                <w:b/>
                <w:bCs/>
              </w:rPr>
              <w:t>1.491</w:t>
            </w:r>
          </w:p>
        </w:tc>
        <w:tc>
          <w:tcPr>
            <w:cnfStyle w:val="000001000000" w:firstRow="0" w:lastRow="0" w:firstColumn="0" w:lastColumn="0" w:oddVBand="0" w:evenVBand="1" w:oddHBand="0" w:evenHBand="0" w:firstRowFirstColumn="0" w:firstRowLastColumn="0" w:lastRowFirstColumn="0" w:lastRowLastColumn="0"/>
            <w:tcW w:w="1170" w:type="dxa"/>
            <w:noWrap/>
            <w:hideMark/>
          </w:tcPr>
          <w:p w:rsidR="008F3F70" w:rsidRPr="00462FFE" w:rsidRDefault="008F3F70" w:rsidP="006A110E">
            <w:pPr>
              <w:spacing w:line="240" w:lineRule="auto"/>
              <w:jc w:val="right"/>
              <w:rPr>
                <w:rFonts w:cs="Times New Roman"/>
                <w:b/>
                <w:bCs/>
              </w:rPr>
            </w:pPr>
            <w:r w:rsidRPr="00462FFE">
              <w:rPr>
                <w:rFonts w:cs="Times New Roman"/>
                <w:b/>
                <w:bCs/>
              </w:rPr>
              <w:t>1.504</w:t>
            </w:r>
          </w:p>
        </w:tc>
        <w:tc>
          <w:tcPr>
            <w:tcW w:w="1172" w:type="dxa"/>
            <w:noWrap/>
            <w:hideMark/>
          </w:tcPr>
          <w:p w:rsidR="008F3F70" w:rsidRPr="00462FFE" w:rsidRDefault="008F3F70" w:rsidP="006A110E">
            <w:pPr>
              <w:spacing w:line="240" w:lineRule="auto"/>
              <w:jc w:val="right"/>
              <w:cnfStyle w:val="010000000000" w:firstRow="0" w:lastRow="1" w:firstColumn="0" w:lastColumn="0" w:oddVBand="0" w:evenVBand="0" w:oddHBand="0" w:evenHBand="0" w:firstRowFirstColumn="0" w:firstRowLastColumn="0" w:lastRowFirstColumn="0" w:lastRowLastColumn="0"/>
              <w:rPr>
                <w:rFonts w:cs="Times New Roman"/>
                <w:b/>
                <w:bCs/>
              </w:rPr>
            </w:pPr>
            <w:r w:rsidRPr="00462FFE">
              <w:rPr>
                <w:rFonts w:cs="Times New Roman"/>
                <w:b/>
                <w:bCs/>
              </w:rPr>
              <w:t>2.995</w:t>
            </w:r>
          </w:p>
        </w:tc>
      </w:tr>
    </w:tbl>
    <w:p w:rsidR="006A110E" w:rsidRDefault="006A110E" w:rsidP="00462FFE">
      <w:pPr>
        <w:pStyle w:val="TITULO-Nivel4"/>
      </w:pPr>
    </w:p>
    <w:p w:rsidR="008F3F70" w:rsidRPr="008F3F70" w:rsidRDefault="008F3F70" w:rsidP="00462FFE">
      <w:pPr>
        <w:pStyle w:val="TITULO-Nivel4"/>
      </w:pPr>
      <w:r w:rsidRPr="008F3F70">
        <w:t>Consultas monográficas</w:t>
      </w:r>
    </w:p>
    <w:p w:rsidR="008F3F70" w:rsidRPr="008F3F70" w:rsidRDefault="008F3F70" w:rsidP="006A110E">
      <w:r w:rsidRPr="008F3F70">
        <w:t>En el mes de novi</w:t>
      </w:r>
      <w:r w:rsidR="006A110E">
        <w:t>embre se puso a disposición de Atención P</w:t>
      </w:r>
      <w:r w:rsidRPr="008F3F70">
        <w:t>rimaria la consulta monográfica Agudeza Visual Infantil para la valoración de agudeza visual a pacientes menores de 16 años, atendida por un optometrista en el CEP Blas de Otero de Alcobendas.</w:t>
      </w:r>
    </w:p>
    <w:p w:rsidR="008F3F70" w:rsidRPr="008F3F70" w:rsidRDefault="008F3F70" w:rsidP="008F3F70">
      <w:pPr>
        <w:autoSpaceDE w:val="0"/>
        <w:autoSpaceDN w:val="0"/>
        <w:adjustRightInd w:val="0"/>
        <w:spacing w:line="240" w:lineRule="auto"/>
      </w:pPr>
    </w:p>
    <w:p w:rsidR="008F3F70" w:rsidRPr="008F3F70" w:rsidRDefault="008F3F70" w:rsidP="00462FFE">
      <w:pPr>
        <w:pStyle w:val="TITULO-Nivel4"/>
      </w:pPr>
      <w:r w:rsidRPr="008F3F70">
        <w:t>Actividades Formativas</w:t>
      </w:r>
    </w:p>
    <w:p w:rsidR="008F3F70" w:rsidRPr="008F3F70" w:rsidRDefault="008F3F70" w:rsidP="008F3F70">
      <w:pPr>
        <w:pStyle w:val="Prrafodelista"/>
        <w:autoSpaceDE w:val="0"/>
        <w:autoSpaceDN w:val="0"/>
        <w:adjustRightInd w:val="0"/>
        <w:spacing w:after="0" w:line="240" w:lineRule="auto"/>
        <w:rPr>
          <w:rFonts w:eastAsia="Times New Roman"/>
          <w:szCs w:val="20"/>
          <w:lang w:eastAsia="es-ES"/>
        </w:rPr>
      </w:pPr>
    </w:p>
    <w:p w:rsidR="008F3F70" w:rsidRDefault="008F3F70" w:rsidP="006A110E">
      <w:pPr>
        <w:spacing w:before="0"/>
      </w:pPr>
      <w:r w:rsidRPr="008F3F70">
        <w:t>Durante los dos primeros meses del 2020 se realizaron las siguientes actividades formativas:</w:t>
      </w:r>
    </w:p>
    <w:p w:rsidR="008F3F70" w:rsidRPr="008F3F70" w:rsidRDefault="008F3F70" w:rsidP="008F3F70">
      <w:pPr>
        <w:autoSpaceDE w:val="0"/>
        <w:autoSpaceDN w:val="0"/>
        <w:adjustRightInd w:val="0"/>
        <w:spacing w:line="240" w:lineRule="auto"/>
      </w:pPr>
    </w:p>
    <w:tbl>
      <w:tblPr>
        <w:tblStyle w:val="TablaGeneral"/>
        <w:tblW w:w="0" w:type="auto"/>
        <w:tblLook w:val="04A0" w:firstRow="1" w:lastRow="0" w:firstColumn="1" w:lastColumn="0" w:noHBand="0" w:noVBand="1"/>
      </w:tblPr>
      <w:tblGrid>
        <w:gridCol w:w="6926"/>
        <w:gridCol w:w="1011"/>
      </w:tblGrid>
      <w:tr w:rsidR="008F3F70" w:rsidRPr="00462FFE" w:rsidTr="00462FF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7424" w:type="dxa"/>
            <w:hideMark/>
          </w:tcPr>
          <w:p w:rsidR="008F3F70" w:rsidRPr="00462FFE" w:rsidRDefault="008F3F70" w:rsidP="00577828">
            <w:pPr>
              <w:rPr>
                <w:rFonts w:ascii="Montserrat SemiBold" w:hAnsi="Montserrat SemiBold" w:cs="Arial"/>
                <w:b w:val="0"/>
                <w:bCs/>
                <w:sz w:val="18"/>
                <w:szCs w:val="18"/>
              </w:rPr>
            </w:pPr>
            <w:r w:rsidRPr="00462FFE">
              <w:rPr>
                <w:rFonts w:ascii="Montserrat SemiBold" w:hAnsi="Montserrat SemiBold" w:cs="Arial"/>
                <w:b w:val="0"/>
                <w:bCs/>
                <w:sz w:val="18"/>
                <w:szCs w:val="18"/>
              </w:rPr>
              <w:t>Nº de sesiones no acreditadas realizadas en las que se abordan proyectos r/c continuidad asistencial</w:t>
            </w:r>
          </w:p>
        </w:tc>
        <w:tc>
          <w:tcPr>
            <w:tcW w:w="1070" w:type="dxa"/>
            <w:noWrap/>
            <w:hideMark/>
          </w:tcPr>
          <w:p w:rsidR="008F3F70" w:rsidRPr="00462FFE" w:rsidRDefault="008F3F70" w:rsidP="00462FFE">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cs="Arial"/>
                <w:sz w:val="18"/>
                <w:szCs w:val="18"/>
              </w:rPr>
            </w:pPr>
            <w:r w:rsidRPr="00462FFE">
              <w:rPr>
                <w:rFonts w:ascii="Montserrat SemiBold" w:hAnsi="Montserrat SemiBold" w:cs="Arial"/>
                <w:color w:val="7F7F7F" w:themeColor="text1" w:themeTint="80"/>
                <w:sz w:val="18"/>
                <w:szCs w:val="18"/>
              </w:rPr>
              <w:t>17</w:t>
            </w:r>
          </w:p>
        </w:tc>
      </w:tr>
      <w:tr w:rsidR="008F3F70" w:rsidRPr="00462FFE" w:rsidTr="00462FFE">
        <w:trPr>
          <w:trHeight w:val="465"/>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 xml:space="preserve">ALERGOLOGÍA: “Manejo y administración de terapia biológica para asmáticos graves” (Videoconferencia con CS) </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1</w:t>
            </w:r>
          </w:p>
        </w:tc>
      </w:tr>
      <w:tr w:rsidR="008F3F70" w:rsidRPr="00462FFE" w:rsidTr="00462FFE">
        <w:trPr>
          <w:trHeight w:val="230"/>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AP. DIGESTIVO: "Seguimiento endoscópico Patología Digestiva"</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3</w:t>
            </w:r>
          </w:p>
        </w:tc>
      </w:tr>
      <w:tr w:rsidR="008F3F70" w:rsidRPr="00462FFE" w:rsidTr="00462FFE">
        <w:trPr>
          <w:trHeight w:val="56"/>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AP. DIGESTIVO: "Dispepsia"</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1</w:t>
            </w:r>
          </w:p>
        </w:tc>
      </w:tr>
      <w:tr w:rsidR="008F3F70" w:rsidRPr="00462FFE" w:rsidTr="00462FFE">
        <w:trPr>
          <w:trHeight w:val="280"/>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ENDOCRINOLOGÍA: "Manejo nódulo tiroideo"</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3</w:t>
            </w:r>
          </w:p>
        </w:tc>
      </w:tr>
      <w:tr w:rsidR="008F3F70" w:rsidRPr="00462FFE" w:rsidTr="00462FFE">
        <w:trPr>
          <w:trHeight w:val="465"/>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 xml:space="preserve">GINECOLOGÍA: </w:t>
            </w:r>
            <w:r w:rsidR="006A110E">
              <w:rPr>
                <w:rFonts w:cs="Arial"/>
              </w:rPr>
              <w:t>“</w:t>
            </w:r>
            <w:r w:rsidRPr="00462FFE">
              <w:rPr>
                <w:rFonts w:cs="Arial"/>
              </w:rPr>
              <w:t>Man</w:t>
            </w:r>
            <w:r w:rsidR="006A110E">
              <w:rPr>
                <w:rFonts w:cs="Arial"/>
              </w:rPr>
              <w:t>ejo Patología mamaria. Prevenció</w:t>
            </w:r>
            <w:r w:rsidRPr="00462FFE">
              <w:rPr>
                <w:rFonts w:cs="Arial"/>
              </w:rPr>
              <w:t>n Ca Mama en mujeres de riesgo</w:t>
            </w:r>
            <w:r w:rsidR="006A110E">
              <w:rPr>
                <w:rFonts w:cs="Arial"/>
              </w:rPr>
              <w:t>”</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3</w:t>
            </w:r>
          </w:p>
        </w:tc>
      </w:tr>
      <w:tr w:rsidR="008F3F70" w:rsidRPr="00462FFE" w:rsidTr="00462FFE">
        <w:trPr>
          <w:trHeight w:val="220"/>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NEUMOLOGÍA: Continuidad en patología Neumológica</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5</w:t>
            </w:r>
          </w:p>
        </w:tc>
      </w:tr>
      <w:tr w:rsidR="008F3F70" w:rsidRPr="00462FFE" w:rsidTr="00462FFE">
        <w:trPr>
          <w:trHeight w:val="465"/>
        </w:trPr>
        <w:tc>
          <w:tcPr>
            <w:cnfStyle w:val="001000000000" w:firstRow="0" w:lastRow="0" w:firstColumn="1" w:lastColumn="0" w:oddVBand="0" w:evenVBand="0" w:oddHBand="0" w:evenHBand="0" w:firstRowFirstColumn="0" w:firstRowLastColumn="0" w:lastRowFirstColumn="0" w:lastRowLastColumn="0"/>
            <w:tcW w:w="7424" w:type="dxa"/>
            <w:noWrap/>
            <w:hideMark/>
          </w:tcPr>
          <w:p w:rsidR="008F3F70" w:rsidRPr="00462FFE" w:rsidRDefault="008F3F70" w:rsidP="00577828">
            <w:pPr>
              <w:rPr>
                <w:rFonts w:cs="Arial"/>
              </w:rPr>
            </w:pPr>
            <w:r w:rsidRPr="00462FFE">
              <w:rPr>
                <w:rFonts w:cs="Arial"/>
              </w:rPr>
              <w:t>PSIQUIATRÍA: "Manejo de pacientes postCOVID"</w:t>
            </w:r>
          </w:p>
        </w:tc>
        <w:tc>
          <w:tcPr>
            <w:tcW w:w="1070" w:type="dxa"/>
            <w:noWrap/>
            <w:hideMark/>
          </w:tcPr>
          <w:p w:rsidR="008F3F70" w:rsidRPr="00462FFE" w:rsidRDefault="008F3F70" w:rsidP="00462FFE">
            <w:pPr>
              <w:jc w:val="right"/>
              <w:cnfStyle w:val="000000000000" w:firstRow="0" w:lastRow="0" w:firstColumn="0" w:lastColumn="0" w:oddVBand="0" w:evenVBand="0" w:oddHBand="0" w:evenHBand="0" w:firstRowFirstColumn="0" w:firstRowLastColumn="0" w:lastRowFirstColumn="0" w:lastRowLastColumn="0"/>
              <w:rPr>
                <w:rFonts w:cs="Arial"/>
              </w:rPr>
            </w:pPr>
            <w:r w:rsidRPr="00462FFE">
              <w:rPr>
                <w:rFonts w:cs="Arial"/>
              </w:rPr>
              <w:t>1</w:t>
            </w:r>
          </w:p>
        </w:tc>
      </w:tr>
    </w:tbl>
    <w:p w:rsidR="006A110E" w:rsidRDefault="006A110E">
      <w:pPr>
        <w:spacing w:before="0" w:line="240" w:lineRule="auto"/>
        <w:jc w:val="left"/>
        <w:rPr>
          <w:b/>
          <w:color w:val="7F7F7F" w:themeColor="text1" w:themeTint="80"/>
        </w:rPr>
      </w:pPr>
    </w:p>
    <w:p w:rsidR="008F3F70" w:rsidRPr="008F3F70" w:rsidRDefault="006A110E" w:rsidP="00462FFE">
      <w:pPr>
        <w:pStyle w:val="TITULO-Nivel4"/>
      </w:pPr>
      <w:r>
        <w:t>A</w:t>
      </w:r>
      <w:r w:rsidR="008F3F70" w:rsidRPr="008F3F70">
        <w:t>ccesibilidad a los Hospitales de Media Estancia</w:t>
      </w:r>
    </w:p>
    <w:p w:rsidR="008F3F70" w:rsidRDefault="008F3F70" w:rsidP="006A110E">
      <w:r w:rsidRPr="008F3F70">
        <w:t>A finales del 2020, tras la incorporación de la Unidad de Coordinación de Media Estancial a la Unidad de Continuidad Asistencial y la incorporación de los Directores de Continuidad Asistencial en el proceso de derivación, s</w:t>
      </w:r>
      <w:r w:rsidR="006A110E">
        <w:t>e realizó conjuntamente con el servicio</w:t>
      </w:r>
      <w:r w:rsidRPr="008F3F70">
        <w:t xml:space="preserve"> de Admisión y la Unidad de Trabajo Social, la adaptación del protocolo de derivación a los requisitos determinados por dicha Unidad de Continuidad Asistencial.</w:t>
      </w:r>
    </w:p>
    <w:p w:rsidR="006A110E" w:rsidRDefault="006A110E" w:rsidP="006A110E"/>
    <w:p w:rsidR="00F31D28" w:rsidRPr="00462FFE" w:rsidRDefault="00F31D28" w:rsidP="00462FFE">
      <w:pPr>
        <w:pStyle w:val="TITULO-Nivel2"/>
      </w:pPr>
      <w:bookmarkStart w:id="88" w:name="_Toc74228261"/>
      <w:bookmarkStart w:id="89" w:name="_Toc75343958"/>
      <w:bookmarkStart w:id="90" w:name="_Toc86759025"/>
      <w:r w:rsidRPr="00462FFE">
        <w:t>Cuidados</w:t>
      </w:r>
      <w:bookmarkEnd w:id="88"/>
      <w:bookmarkEnd w:id="89"/>
      <w:bookmarkEnd w:id="90"/>
    </w:p>
    <w:p w:rsidR="007C4F00" w:rsidRPr="00F22E30" w:rsidRDefault="007C4F00" w:rsidP="007C4F00">
      <w:pPr>
        <w:pStyle w:val="Nivel03confilete"/>
      </w:pPr>
      <w:r w:rsidRPr="00F22E30">
        <w:t>Planes de cuidados estandarizados</w:t>
      </w:r>
    </w:p>
    <w:p w:rsidR="00AE47BD" w:rsidRDefault="00D41956" w:rsidP="008C578C">
      <w:pPr>
        <w:pStyle w:val="NormalListas2"/>
      </w:pPr>
      <w:r>
        <w:t>Plan de cuidados paciente O</w:t>
      </w:r>
      <w:r w:rsidR="00AE47BD">
        <w:t>bstetricia</w:t>
      </w:r>
    </w:p>
    <w:p w:rsidR="00AE47BD" w:rsidRPr="00F22E30" w:rsidRDefault="00AE47BD" w:rsidP="008C578C">
      <w:pPr>
        <w:pStyle w:val="NormalListas2"/>
      </w:pPr>
      <w:r>
        <w:t xml:space="preserve">Plan de </w:t>
      </w:r>
      <w:r w:rsidR="00D41956">
        <w:t>cuidados paciente P</w:t>
      </w:r>
      <w:r>
        <w:t>siquiátrico</w:t>
      </w:r>
    </w:p>
    <w:p w:rsidR="00F31D28" w:rsidRDefault="00F31D28" w:rsidP="0068118A">
      <w:pPr>
        <w:pStyle w:val="Ttulo3Memoria"/>
      </w:pPr>
    </w:p>
    <w:p w:rsidR="007C4F00" w:rsidRPr="00F22E30" w:rsidRDefault="007C4F00" w:rsidP="008C578C">
      <w:pPr>
        <w:pStyle w:val="Nivel03confilete"/>
        <w:spacing w:before="0" w:after="0"/>
      </w:pPr>
      <w:r w:rsidRPr="00F22E30">
        <w:t>Protocolos y registros enfermeros</w:t>
      </w:r>
    </w:p>
    <w:p w:rsidR="00F31D28" w:rsidRPr="00F22E30" w:rsidRDefault="00F31D28" w:rsidP="00F22E30">
      <w:pPr>
        <w:pStyle w:val="Columnas"/>
      </w:pPr>
    </w:p>
    <w:p w:rsidR="00AE47BD" w:rsidRPr="007C4F00" w:rsidRDefault="00AE47BD" w:rsidP="00AE47BD">
      <w:pPr>
        <w:spacing w:line="360" w:lineRule="auto"/>
      </w:pPr>
      <w:r w:rsidRPr="007C4F00">
        <w:t>Hasta la fecha la Comisión Ejecutiva de Validación de Protocolos ha evaluado y apr</w:t>
      </w:r>
      <w:r w:rsidR="008C578C">
        <w:t>obado los siguientes documentos:</w:t>
      </w:r>
    </w:p>
    <w:p w:rsidR="00AE47BD" w:rsidRPr="007C4F00" w:rsidRDefault="00AE47BD" w:rsidP="008C578C">
      <w:pPr>
        <w:pStyle w:val="NormalListas2"/>
      </w:pPr>
    </w:p>
    <w:p w:rsidR="00AE47BD" w:rsidRPr="007C4F00" w:rsidRDefault="00AE47BD" w:rsidP="008C578C">
      <w:pPr>
        <w:pStyle w:val="NormalListas2"/>
      </w:pPr>
      <w:r w:rsidRPr="007C4F00">
        <w:t xml:space="preserve">Protocolo de </w:t>
      </w:r>
      <w:hyperlink r:id="rId30" w:history="1">
        <w:r w:rsidRPr="007C4F00">
          <w:t>identificación inequívoca</w:t>
        </w:r>
      </w:hyperlink>
      <w:r w:rsidRPr="007C4F00">
        <w:t xml:space="preserve"> de pacientes</w:t>
      </w:r>
    </w:p>
    <w:p w:rsidR="00AE47BD" w:rsidRPr="007C4F00" w:rsidRDefault="00AE47BD" w:rsidP="008C578C">
      <w:pPr>
        <w:pStyle w:val="NormalListas2"/>
      </w:pPr>
      <w:r w:rsidRPr="007C4F00">
        <w:t>Procedimiento de </w:t>
      </w:r>
      <w:hyperlink r:id="rId31" w:history="1">
        <w:r w:rsidRPr="007C4F00">
          <w:t>identificación</w:t>
        </w:r>
      </w:hyperlink>
      <w:r w:rsidRPr="007C4F00">
        <w:t xml:space="preserve"> de los profesionales</w:t>
      </w:r>
    </w:p>
    <w:p w:rsidR="00AE47BD" w:rsidRPr="007C4F00" w:rsidRDefault="00AE47BD" w:rsidP="008C578C">
      <w:pPr>
        <w:pStyle w:val="NormalListas2"/>
      </w:pPr>
      <w:r w:rsidRPr="007C4F00">
        <w:t>Protocolo de </w:t>
      </w:r>
      <w:hyperlink r:id="rId32" w:history="1">
        <w:r w:rsidRPr="007C4F00">
          <w:t>ingreso madre-hijo</w:t>
        </w:r>
      </w:hyperlink>
      <w:r w:rsidRPr="007C4F00">
        <w:t xml:space="preserve"> y Protocolo de </w:t>
      </w:r>
      <w:hyperlink r:id="rId33" w:history="1">
        <w:r w:rsidRPr="007C4F00">
          <w:t>identificación madre-hijo</w:t>
        </w:r>
      </w:hyperlink>
    </w:p>
    <w:p w:rsidR="00AE47BD" w:rsidRPr="007C4F00" w:rsidRDefault="00AE47BD" w:rsidP="008C578C">
      <w:pPr>
        <w:pStyle w:val="NormalListas2"/>
      </w:pPr>
      <w:r w:rsidRPr="007C4F00">
        <w:t xml:space="preserve">Protocolo de </w:t>
      </w:r>
      <w:hyperlink r:id="rId34" w:history="1">
        <w:r w:rsidRPr="007C4F00">
          <w:t>duelo</w:t>
        </w:r>
      </w:hyperlink>
    </w:p>
    <w:p w:rsidR="00AE47BD" w:rsidRPr="007C4F00" w:rsidRDefault="00AE47BD" w:rsidP="008C578C">
      <w:pPr>
        <w:pStyle w:val="NormalListas2"/>
      </w:pPr>
      <w:r w:rsidRPr="007C4F00">
        <w:t xml:space="preserve">Vía clínica de </w:t>
      </w:r>
      <w:hyperlink r:id="rId35" w:history="1">
        <w:r w:rsidR="0006547A">
          <w:t>O</w:t>
        </w:r>
        <w:r w:rsidRPr="007C4F00">
          <w:t>rtogeriatría</w:t>
        </w:r>
      </w:hyperlink>
    </w:p>
    <w:p w:rsidR="00AE47BD" w:rsidRPr="007C4F00" w:rsidRDefault="00AE47BD" w:rsidP="008C578C">
      <w:pPr>
        <w:pStyle w:val="NormalListas2"/>
      </w:pPr>
      <w:r w:rsidRPr="007C4F00">
        <w:t xml:space="preserve">Protocolo para la </w:t>
      </w:r>
      <w:hyperlink r:id="rId36" w:history="1">
        <w:r w:rsidRPr="007C4F00">
          <w:t>prevención de caídas</w:t>
        </w:r>
      </w:hyperlink>
    </w:p>
    <w:p w:rsidR="00AE47BD" w:rsidRPr="007C4F00" w:rsidRDefault="00AE47BD" w:rsidP="008C578C">
      <w:pPr>
        <w:pStyle w:val="NormalListas2"/>
      </w:pPr>
      <w:r w:rsidRPr="007C4F00">
        <w:t xml:space="preserve">Procedimiento de </w:t>
      </w:r>
      <w:hyperlink r:id="rId37" w:history="1">
        <w:r w:rsidRPr="007C4F00">
          <w:t>cura de la herida quirúrgica</w:t>
        </w:r>
      </w:hyperlink>
    </w:p>
    <w:p w:rsidR="00AE47BD" w:rsidRPr="007C4F00" w:rsidRDefault="00AE47BD" w:rsidP="008C578C">
      <w:pPr>
        <w:pStyle w:val="NormalListas2"/>
      </w:pPr>
      <w:r w:rsidRPr="007C4F00">
        <w:t xml:space="preserve">Protocolo de vigilancia y prevención de la </w:t>
      </w:r>
      <w:hyperlink r:id="rId38" w:history="1">
        <w:r w:rsidRPr="007C4F00">
          <w:t>infección asociada a endoscopia</w:t>
        </w:r>
      </w:hyperlink>
    </w:p>
    <w:p w:rsidR="00AE47BD" w:rsidRPr="007C4F00" w:rsidRDefault="00AE47BD" w:rsidP="008C578C">
      <w:pPr>
        <w:pStyle w:val="NormalListas2"/>
      </w:pPr>
      <w:r w:rsidRPr="007C4F00">
        <w:t xml:space="preserve">Procedimiento de interconsulta entre </w:t>
      </w:r>
      <w:hyperlink r:id="rId39" w:history="1">
        <w:r w:rsidRPr="007C4F00">
          <w:t>Atención Primaria-Endocrinología</w:t>
        </w:r>
      </w:hyperlink>
    </w:p>
    <w:p w:rsidR="00AE47BD" w:rsidRPr="007C4F00" w:rsidRDefault="00AE47BD" w:rsidP="008C578C">
      <w:pPr>
        <w:pStyle w:val="NormalListas2"/>
      </w:pPr>
      <w:r w:rsidRPr="007C4F00">
        <w:t xml:space="preserve">Guía de la </w:t>
      </w:r>
      <w:hyperlink r:id="rId40" w:history="1">
        <w:r w:rsidRPr="007C4F00">
          <w:t>profilaxis de la enfermedad tromboembólica venosa</w:t>
        </w:r>
      </w:hyperlink>
      <w:r w:rsidRPr="007C4F00">
        <w:t xml:space="preserve"> en el paciente médico</w:t>
      </w:r>
    </w:p>
    <w:p w:rsidR="00AE47BD" w:rsidRPr="007C4F00" w:rsidRDefault="00AE47BD" w:rsidP="008C578C">
      <w:pPr>
        <w:pStyle w:val="NormalListas2"/>
      </w:pPr>
      <w:r w:rsidRPr="007C4F00">
        <w:lastRenderedPageBreak/>
        <w:t>Guía de la </w:t>
      </w:r>
      <w:hyperlink r:id="rId41" w:history="1">
        <w:r w:rsidRPr="007C4F00">
          <w:t>profilaxis de la trombosis venosa profunda</w:t>
        </w:r>
      </w:hyperlink>
      <w:r w:rsidRPr="007C4F00">
        <w:t xml:space="preserve"> en el paciente quirúrgico</w:t>
      </w:r>
    </w:p>
    <w:p w:rsidR="00AE47BD" w:rsidRPr="007C4F00" w:rsidRDefault="00AE47BD" w:rsidP="008C578C">
      <w:pPr>
        <w:pStyle w:val="NormalListas2"/>
      </w:pPr>
      <w:r w:rsidRPr="007C4F00">
        <w:t xml:space="preserve">Guía de prevención de la </w:t>
      </w:r>
      <w:hyperlink r:id="rId42" w:history="1">
        <w:r w:rsidRPr="007C4F00">
          <w:t>nefropatía inducida por contraste</w:t>
        </w:r>
      </w:hyperlink>
      <w:r w:rsidRPr="007C4F00">
        <w:t xml:space="preserve"> en adultos</w:t>
      </w:r>
    </w:p>
    <w:p w:rsidR="00AE47BD" w:rsidRPr="007C4F00" w:rsidRDefault="00AE47BD" w:rsidP="008C578C">
      <w:pPr>
        <w:pStyle w:val="NormalListas2"/>
      </w:pPr>
      <w:r w:rsidRPr="007C4F00">
        <w:t xml:space="preserve">Guía de tratamiento del </w:t>
      </w:r>
      <w:hyperlink r:id="rId43" w:history="1">
        <w:r w:rsidRPr="007C4F00">
          <w:t>dolor agudo postoperatorio</w:t>
        </w:r>
      </w:hyperlink>
      <w:r w:rsidRPr="007C4F00">
        <w:t>.</w:t>
      </w:r>
    </w:p>
    <w:p w:rsidR="00AE47BD" w:rsidRPr="007C4F00" w:rsidRDefault="00AE47BD" w:rsidP="008C578C">
      <w:pPr>
        <w:pStyle w:val="NormalListas2"/>
      </w:pPr>
      <w:r w:rsidRPr="007C4F00">
        <w:t xml:space="preserve">Procedimiento de </w:t>
      </w:r>
      <w:hyperlink r:id="rId44" w:history="1">
        <w:r w:rsidRPr="007C4F00">
          <w:t>acogida al paciente y familia en triaje de la urgencia</w:t>
        </w:r>
      </w:hyperlink>
    </w:p>
    <w:p w:rsidR="00AE47BD" w:rsidRPr="007C4F00" w:rsidRDefault="00AE47BD" w:rsidP="008C578C">
      <w:pPr>
        <w:pStyle w:val="NormalListas2"/>
      </w:pPr>
      <w:r w:rsidRPr="007C4F00">
        <w:t xml:space="preserve">Procedimiento de </w:t>
      </w:r>
      <w:hyperlink r:id="rId45" w:history="1">
        <w:r w:rsidRPr="007C4F00">
          <w:t>préstamo de material sanitario</w:t>
        </w:r>
      </w:hyperlink>
    </w:p>
    <w:p w:rsidR="00AE47BD" w:rsidRPr="007C4F00" w:rsidRDefault="00AE47BD" w:rsidP="008C578C">
      <w:pPr>
        <w:pStyle w:val="NormalListas2"/>
      </w:pPr>
      <w:r w:rsidRPr="007C4F00">
        <w:t xml:space="preserve">Procedimiento para el </w:t>
      </w:r>
      <w:hyperlink r:id="rId46" w:history="1">
        <w:r w:rsidRPr="007C4F00">
          <w:t>procesamiento de los hemocultivos</w:t>
        </w:r>
      </w:hyperlink>
    </w:p>
    <w:p w:rsidR="00AE47BD" w:rsidRPr="007C4F00" w:rsidRDefault="00AE47BD" w:rsidP="008C578C">
      <w:pPr>
        <w:pStyle w:val="NormalListas2"/>
      </w:pPr>
      <w:r w:rsidRPr="007C4F00">
        <w:t xml:space="preserve">Procedimiento operativo para la </w:t>
      </w:r>
      <w:hyperlink r:id="rId47" w:history="1">
        <w:r w:rsidRPr="007C4F00">
          <w:t>donación de sangre del cordón umbilical</w:t>
        </w:r>
      </w:hyperlink>
      <w:r w:rsidRPr="007C4F00">
        <w:t xml:space="preserve"> privada</w:t>
      </w:r>
    </w:p>
    <w:p w:rsidR="00AE47BD" w:rsidRPr="007C4F00" w:rsidRDefault="00AE47BD" w:rsidP="008C578C">
      <w:pPr>
        <w:pStyle w:val="NormalListas2"/>
      </w:pPr>
      <w:r w:rsidRPr="007C4F00">
        <w:t xml:space="preserve">Procedimiento operativo para la </w:t>
      </w:r>
      <w:hyperlink r:id="rId48" w:history="1">
        <w:r w:rsidRPr="007C4F00">
          <w:t>donación sangre del cordón umbilical altruista</w:t>
        </w:r>
      </w:hyperlink>
    </w:p>
    <w:p w:rsidR="00AE47BD" w:rsidRPr="007C4F00" w:rsidRDefault="00AE47BD" w:rsidP="008C578C">
      <w:pPr>
        <w:pStyle w:val="NormalListas2"/>
      </w:pPr>
      <w:r w:rsidRPr="007C4F00">
        <w:t xml:space="preserve">Procedimiento de </w:t>
      </w:r>
      <w:hyperlink r:id="rId49" w:history="1">
        <w:r w:rsidRPr="007C4F00">
          <w:t>Cirugía Ambulatoria</w:t>
        </w:r>
      </w:hyperlink>
    </w:p>
    <w:p w:rsidR="00AE47BD" w:rsidRPr="007C4F00" w:rsidRDefault="00AE47BD" w:rsidP="008C578C">
      <w:pPr>
        <w:pStyle w:val="NormalListas2"/>
      </w:pPr>
      <w:r w:rsidRPr="007C4F00">
        <w:t xml:space="preserve">Protocolo para el manejo del paciente con </w:t>
      </w:r>
      <w:hyperlink r:id="rId50" w:history="1">
        <w:r w:rsidRPr="007C4F00">
          <w:t>riesgo de autolesión</w:t>
        </w:r>
      </w:hyperlink>
    </w:p>
    <w:p w:rsidR="00AE47BD" w:rsidRPr="007C4F00" w:rsidRDefault="00AE47BD" w:rsidP="008C578C">
      <w:pPr>
        <w:pStyle w:val="NormalListas2"/>
      </w:pPr>
      <w:r w:rsidRPr="007C4F00">
        <w:t xml:space="preserve">Protocolo de </w:t>
      </w:r>
      <w:hyperlink r:id="rId51" w:history="1">
        <w:r w:rsidRPr="007C4F00">
          <w:t>inmovilización terapéutica</w:t>
        </w:r>
      </w:hyperlink>
    </w:p>
    <w:p w:rsidR="00AE47BD" w:rsidRPr="007C4F00" w:rsidRDefault="00AE47BD" w:rsidP="008C578C">
      <w:pPr>
        <w:pStyle w:val="NormalListas2"/>
      </w:pPr>
      <w:r w:rsidRPr="007C4F00">
        <w:t xml:space="preserve">Procedimiento operativo de </w:t>
      </w:r>
      <w:hyperlink r:id="rId52" w:history="1">
        <w:r w:rsidRPr="007C4F00">
          <w:t>recogida,  custodia y devolución de objetos personales</w:t>
        </w:r>
      </w:hyperlink>
    </w:p>
    <w:p w:rsidR="00AE47BD" w:rsidRPr="007C4F00" w:rsidRDefault="00AE47BD" w:rsidP="008C578C">
      <w:pPr>
        <w:pStyle w:val="NormalListas2"/>
      </w:pPr>
      <w:r w:rsidRPr="007C4F00">
        <w:t xml:space="preserve">Protocolo de </w:t>
      </w:r>
      <w:hyperlink r:id="rId53" w:history="1">
        <w:r w:rsidRPr="007C4F00">
          <w:t>seguridad del paciente con alergia</w:t>
        </w:r>
      </w:hyperlink>
    </w:p>
    <w:p w:rsidR="00AE47BD" w:rsidRPr="007C4F00" w:rsidRDefault="001D389A" w:rsidP="008C578C">
      <w:pPr>
        <w:pStyle w:val="NormalListas2"/>
      </w:pPr>
      <w:hyperlink r:id="rId54" w:history="1">
        <w:r w:rsidR="00AE47BD" w:rsidRPr="007C4F00">
          <w:t>Hemorragia uterina disfuncional</w:t>
        </w:r>
      </w:hyperlink>
    </w:p>
    <w:p w:rsidR="00AE47BD" w:rsidRPr="007C4F00" w:rsidRDefault="00AE47BD" w:rsidP="008C578C">
      <w:pPr>
        <w:pStyle w:val="NormalListas2"/>
      </w:pPr>
      <w:r w:rsidRPr="007C4F00">
        <w:t xml:space="preserve">Procedimiento de </w:t>
      </w:r>
      <w:hyperlink r:id="rId55" w:history="1">
        <w:r w:rsidRPr="007C4F00">
          <w:t>traslado del paciente al servicio de radiología</w:t>
        </w:r>
      </w:hyperlink>
    </w:p>
    <w:p w:rsidR="00AE47BD" w:rsidRPr="007C4F00" w:rsidRDefault="00AE47BD" w:rsidP="008C578C">
      <w:pPr>
        <w:pStyle w:val="NormalListas2"/>
      </w:pPr>
      <w:r w:rsidRPr="007C4F00">
        <w:t xml:space="preserve">Procedimiento de </w:t>
      </w:r>
      <w:hyperlink r:id="rId56" w:history="1">
        <w:r w:rsidRPr="007C4F00">
          <w:t>información a familiares en las diferentes Unidades/Servicios</w:t>
        </w:r>
      </w:hyperlink>
    </w:p>
    <w:p w:rsidR="00AE47BD" w:rsidRPr="007C4F00" w:rsidRDefault="00AE47BD" w:rsidP="008C578C">
      <w:pPr>
        <w:pStyle w:val="NormalListas2"/>
      </w:pPr>
      <w:r w:rsidRPr="007C4F00">
        <w:t xml:space="preserve">Guía de </w:t>
      </w:r>
      <w:hyperlink r:id="rId57" w:history="1">
        <w:r w:rsidRPr="007C4F00">
          <w:t>cuidados de las vías centrales con nutrición parenteral</w:t>
        </w:r>
      </w:hyperlink>
    </w:p>
    <w:p w:rsidR="00AE47BD" w:rsidRPr="007C4F00" w:rsidRDefault="00AE47BD" w:rsidP="008C578C">
      <w:pPr>
        <w:pStyle w:val="NormalListas2"/>
      </w:pPr>
      <w:r w:rsidRPr="007C4F00">
        <w:t xml:space="preserve">Protocolo de </w:t>
      </w:r>
      <w:hyperlink r:id="rId58" w:history="1">
        <w:r w:rsidRPr="007C4F00">
          <w:t>actuación ante ausencia, fuga o abandono</w:t>
        </w:r>
      </w:hyperlink>
    </w:p>
    <w:p w:rsidR="00AE47BD" w:rsidRPr="007C4F00" w:rsidRDefault="00AE47BD" w:rsidP="008C578C">
      <w:pPr>
        <w:pStyle w:val="NormalListas2"/>
      </w:pPr>
      <w:r w:rsidRPr="007C4F00">
        <w:t xml:space="preserve">Procedimiento de </w:t>
      </w:r>
      <w:hyperlink r:id="rId59" w:history="1">
        <w:r w:rsidRPr="007C4F00">
          <w:t>especialista consultor de geriatría</w:t>
        </w:r>
      </w:hyperlink>
      <w:r w:rsidRPr="007C4F00">
        <w:t xml:space="preserve"> para los centros de salud del área del Hospital Infanta Sofia</w:t>
      </w:r>
    </w:p>
    <w:p w:rsidR="00AE47BD" w:rsidRPr="007C4F00" w:rsidRDefault="001D389A" w:rsidP="008C578C">
      <w:pPr>
        <w:pStyle w:val="NormalListas2"/>
      </w:pPr>
      <w:hyperlink r:id="rId60" w:history="1">
        <w:r w:rsidR="00AE47BD" w:rsidRPr="007C4F00">
          <w:t>Guía PROA</w:t>
        </w:r>
      </w:hyperlink>
      <w:r w:rsidR="00AE47BD" w:rsidRPr="007C4F00">
        <w:t>: Programa de Optimización de Antibióticos en pacientes hospitalizados</w:t>
      </w:r>
    </w:p>
    <w:p w:rsidR="00AE47BD" w:rsidRPr="007C4F00" w:rsidRDefault="00AE47BD" w:rsidP="008C578C">
      <w:pPr>
        <w:pStyle w:val="NormalListas2"/>
      </w:pPr>
      <w:r w:rsidRPr="007C4F00">
        <w:t xml:space="preserve">Guía de </w:t>
      </w:r>
      <w:hyperlink r:id="rId61" w:history="1">
        <w:r w:rsidRPr="007C4F00">
          <w:t>derivación de la patología mamaria</w:t>
        </w:r>
      </w:hyperlink>
    </w:p>
    <w:p w:rsidR="00AE47BD" w:rsidRPr="007C4F00" w:rsidRDefault="00AE47BD" w:rsidP="008C578C">
      <w:pPr>
        <w:pStyle w:val="NormalListas2"/>
      </w:pPr>
      <w:r w:rsidRPr="007C4F00">
        <w:t xml:space="preserve">Procedimiento para asegurar </w:t>
      </w:r>
      <w:hyperlink r:id="rId62" w:history="1">
        <w:r w:rsidRPr="007C4F00">
          <w:t>órdenes verbales</w:t>
        </w:r>
      </w:hyperlink>
    </w:p>
    <w:p w:rsidR="00AE47BD" w:rsidRPr="007C4F00" w:rsidRDefault="00AE47BD" w:rsidP="008C578C">
      <w:pPr>
        <w:pStyle w:val="NormalListas2"/>
      </w:pPr>
      <w:r w:rsidRPr="007C4F00">
        <w:t xml:space="preserve">Protocolo de </w:t>
      </w:r>
      <w:hyperlink r:id="rId63" w:history="1">
        <w:r w:rsidRPr="007C4F00">
          <w:t>prevención de las UPP</w:t>
        </w:r>
      </w:hyperlink>
    </w:p>
    <w:p w:rsidR="00AE47BD" w:rsidRPr="007C4F00" w:rsidRDefault="00AE47BD" w:rsidP="008C578C">
      <w:pPr>
        <w:pStyle w:val="NormalListas2"/>
      </w:pPr>
      <w:r w:rsidRPr="007C4F00">
        <w:t xml:space="preserve">Protocolo de </w:t>
      </w:r>
      <w:hyperlink r:id="rId64" w:history="1">
        <w:r w:rsidRPr="007C4F00">
          <w:t>tratamiento de las UPP</w:t>
        </w:r>
      </w:hyperlink>
    </w:p>
    <w:p w:rsidR="00AE47BD" w:rsidRPr="007C4F00" w:rsidRDefault="001D389A" w:rsidP="008C578C">
      <w:pPr>
        <w:pStyle w:val="NormalListas2"/>
      </w:pPr>
      <w:hyperlink r:id="rId65" w:history="1">
        <w:r w:rsidR="00AE47BD" w:rsidRPr="007C4F00">
          <w:t>Guía de transfusión</w:t>
        </w:r>
      </w:hyperlink>
      <w:r w:rsidR="00AE47BD" w:rsidRPr="007C4F00">
        <w:t xml:space="preserve"> de componentes sanguíneos</w:t>
      </w:r>
    </w:p>
    <w:p w:rsidR="00AE47BD" w:rsidRPr="007C4F00" w:rsidRDefault="00AE47BD" w:rsidP="008C578C">
      <w:pPr>
        <w:pStyle w:val="NormalListas2"/>
      </w:pPr>
      <w:r w:rsidRPr="007C4F00">
        <w:lastRenderedPageBreak/>
        <w:t xml:space="preserve">Procedimiento de actuación de la </w:t>
      </w:r>
      <w:hyperlink r:id="rId66" w:history="1">
        <w:r w:rsidRPr="007C4F00">
          <w:t>enfermera gestora de casos de geriatría</w:t>
        </w:r>
      </w:hyperlink>
    </w:p>
    <w:p w:rsidR="00AE47BD" w:rsidRPr="007C4F00" w:rsidRDefault="00AE47BD" w:rsidP="008C578C">
      <w:pPr>
        <w:pStyle w:val="NormalListas2"/>
      </w:pPr>
      <w:r w:rsidRPr="007C4F00">
        <w:t xml:space="preserve">Documentos de </w:t>
      </w:r>
      <w:hyperlink r:id="rId67" w:history="1">
        <w:r w:rsidRPr="007C4F00">
          <w:t>información para pacientes sobre la obtención de muestras y preparación para pruebas diagnósticas</w:t>
        </w:r>
      </w:hyperlink>
    </w:p>
    <w:p w:rsidR="00AE47BD" w:rsidRPr="007C4F00" w:rsidRDefault="00AE47BD" w:rsidP="008C578C">
      <w:pPr>
        <w:pStyle w:val="NormalListas2"/>
      </w:pPr>
      <w:r w:rsidRPr="007C4F00">
        <w:t xml:space="preserve">Guía para la </w:t>
      </w:r>
      <w:hyperlink r:id="rId68" w:history="1">
        <w:r w:rsidRPr="007C4F00">
          <w:t>mejora en la seguridad de utilización de los medicamentos de alto riesgo</w:t>
        </w:r>
      </w:hyperlink>
    </w:p>
    <w:p w:rsidR="00AE47BD" w:rsidRPr="007C4F00" w:rsidRDefault="00AE47BD" w:rsidP="008C578C">
      <w:pPr>
        <w:pStyle w:val="NormalListas2"/>
      </w:pPr>
      <w:r w:rsidRPr="007C4F00">
        <w:t xml:space="preserve">Procedimiento de </w:t>
      </w:r>
      <w:hyperlink r:id="rId69" w:history="1">
        <w:r w:rsidRPr="007C4F00">
          <w:t>registro de la financiación de asistencia</w:t>
        </w:r>
      </w:hyperlink>
    </w:p>
    <w:p w:rsidR="00AE47BD" w:rsidRPr="007C4F00" w:rsidRDefault="00AE47BD" w:rsidP="008C578C">
      <w:pPr>
        <w:pStyle w:val="NormalListas2"/>
      </w:pPr>
      <w:r w:rsidRPr="007C4F00">
        <w:t xml:space="preserve">Protocolo de </w:t>
      </w:r>
      <w:hyperlink r:id="rId70" w:history="1">
        <w:r w:rsidRPr="007C4F00">
          <w:t>traslado del paciente ingresado en Unidad de Hospitalización</w:t>
        </w:r>
      </w:hyperlink>
    </w:p>
    <w:p w:rsidR="00AE47BD" w:rsidRPr="007C4F00" w:rsidRDefault="00AE47BD" w:rsidP="008C578C">
      <w:pPr>
        <w:pStyle w:val="NormalListas2"/>
      </w:pPr>
      <w:r w:rsidRPr="007C4F00">
        <w:t xml:space="preserve">Procedimiento </w:t>
      </w:r>
      <w:hyperlink r:id="rId71" w:history="1">
        <w:r w:rsidRPr="007C4F00">
          <w:t>cambio de sonda gastrostomía</w:t>
        </w:r>
      </w:hyperlink>
    </w:p>
    <w:p w:rsidR="00AE47BD" w:rsidRPr="007C4F00" w:rsidRDefault="00AE47BD" w:rsidP="008C578C">
      <w:pPr>
        <w:pStyle w:val="NormalListas2"/>
      </w:pPr>
      <w:r w:rsidRPr="007C4F00">
        <w:t xml:space="preserve">Protocolo de </w:t>
      </w:r>
      <w:hyperlink r:id="rId72" w:history="1">
        <w:r w:rsidRPr="007C4F00">
          <w:t>traslado de pacientes ingresados a unidades de cuidados paliativos</w:t>
        </w:r>
      </w:hyperlink>
    </w:p>
    <w:p w:rsidR="00AE47BD" w:rsidRPr="007C4F00" w:rsidRDefault="00AE47BD" w:rsidP="008C578C">
      <w:pPr>
        <w:pStyle w:val="NormalListas2"/>
      </w:pPr>
      <w:r w:rsidRPr="007C4F00">
        <w:t xml:space="preserve">Protocolo de </w:t>
      </w:r>
      <w:hyperlink r:id="rId73" w:history="1">
        <w:r w:rsidRPr="007C4F00">
          <w:t>custodia-vigilancia del enfermo psiquiátrico en Urgencias</w:t>
        </w:r>
      </w:hyperlink>
    </w:p>
    <w:p w:rsidR="00AE47BD" w:rsidRPr="007C4F00" w:rsidRDefault="00AE47BD" w:rsidP="008C578C">
      <w:pPr>
        <w:pStyle w:val="NormalListas2"/>
      </w:pPr>
      <w:r w:rsidRPr="007C4F00">
        <w:t xml:space="preserve">Guía de </w:t>
      </w:r>
      <w:hyperlink r:id="rId74" w:history="1">
        <w:r w:rsidRPr="007C4F00">
          <w:t>profilaxis antimicrobiana perioperatoria</w:t>
        </w:r>
      </w:hyperlink>
    </w:p>
    <w:p w:rsidR="00AE47BD" w:rsidRPr="007C4F00" w:rsidRDefault="00AE47BD" w:rsidP="008C578C">
      <w:pPr>
        <w:pStyle w:val="NormalListas2"/>
      </w:pPr>
      <w:r w:rsidRPr="007C4F00">
        <w:t xml:space="preserve">Protocolo de </w:t>
      </w:r>
      <w:hyperlink r:id="rId75" w:history="1">
        <w:r w:rsidRPr="007C4F00">
          <w:t>prevención de úlceras por presión en la Unidad de Cuidados Intensivos</w:t>
        </w:r>
      </w:hyperlink>
    </w:p>
    <w:p w:rsidR="00AE47BD" w:rsidRPr="007C4F00" w:rsidRDefault="00AE47BD" w:rsidP="008C578C">
      <w:pPr>
        <w:pStyle w:val="NormalListas2"/>
      </w:pPr>
      <w:r w:rsidRPr="007C4F00">
        <w:t xml:space="preserve">Protocolo de </w:t>
      </w:r>
      <w:hyperlink r:id="rId76" w:history="1">
        <w:r w:rsidRPr="007C4F00">
          <w:t>acogida al paciente-familia en el ingreso</w:t>
        </w:r>
      </w:hyperlink>
      <w:r w:rsidRPr="007C4F00">
        <w:t xml:space="preserve"> hospitalario</w:t>
      </w:r>
    </w:p>
    <w:p w:rsidR="00AE47BD" w:rsidRPr="007C4F00" w:rsidRDefault="00AE47BD" w:rsidP="008C578C">
      <w:pPr>
        <w:pStyle w:val="NormalListas2"/>
      </w:pPr>
      <w:r w:rsidRPr="007C4F00">
        <w:t xml:space="preserve">Procedimiento operativo de </w:t>
      </w:r>
      <w:hyperlink r:id="rId77" w:history="1">
        <w:r w:rsidRPr="007C4F00">
          <w:t>información a familiares y acompañamiento de pacientes en el área de Urgencias</w:t>
        </w:r>
      </w:hyperlink>
    </w:p>
    <w:p w:rsidR="00AE47BD" w:rsidRPr="007C4F00" w:rsidRDefault="00AE47BD" w:rsidP="008C578C">
      <w:pPr>
        <w:pStyle w:val="NormalListas2"/>
      </w:pPr>
      <w:r w:rsidRPr="007C4F00">
        <w:t xml:space="preserve">Protocolo de </w:t>
      </w:r>
      <w:hyperlink r:id="rId78" w:history="1">
        <w:r w:rsidRPr="007C4F00">
          <w:t>evaluación y manejo conducta suicida en Urgencias</w:t>
        </w:r>
      </w:hyperlink>
    </w:p>
    <w:p w:rsidR="00AE47BD" w:rsidRPr="007C4F00" w:rsidRDefault="00AE47BD" w:rsidP="008C578C">
      <w:pPr>
        <w:pStyle w:val="NormalListas2"/>
      </w:pPr>
      <w:r w:rsidRPr="007C4F00">
        <w:t xml:space="preserve">Programa de rehabilitación y continuidad de </w:t>
      </w:r>
      <w:hyperlink r:id="rId79" w:history="1">
        <w:r w:rsidRPr="007C4F00">
          <w:t>cuidados del enfermo con trastorno mental infanto juvenil</w:t>
        </w:r>
      </w:hyperlink>
    </w:p>
    <w:p w:rsidR="00AE47BD" w:rsidRPr="007C4F00" w:rsidRDefault="00AE47BD" w:rsidP="008C578C">
      <w:pPr>
        <w:pStyle w:val="NormalListas2"/>
      </w:pPr>
      <w:r w:rsidRPr="007C4F00">
        <w:t xml:space="preserve">Programa de rehabilitación y continuidad de </w:t>
      </w:r>
      <w:hyperlink r:id="rId80" w:history="1">
        <w:r w:rsidRPr="007C4F00">
          <w:t>cuidados del enfermo con trastorno mental grave</w:t>
        </w:r>
      </w:hyperlink>
      <w:r w:rsidRPr="007C4F00">
        <w:t xml:space="preserve"> (adultos)</w:t>
      </w:r>
    </w:p>
    <w:p w:rsidR="00AE47BD" w:rsidRPr="007C4F00" w:rsidRDefault="00AE47BD" w:rsidP="008C578C">
      <w:pPr>
        <w:pStyle w:val="NormalListas2"/>
      </w:pPr>
      <w:r w:rsidRPr="007C4F00">
        <w:t xml:space="preserve">Procedimiento </w:t>
      </w:r>
      <w:hyperlink r:id="rId81" w:history="1">
        <w:r w:rsidRPr="007C4F00">
          <w:t>evaluación de proyectos de investigación</w:t>
        </w:r>
      </w:hyperlink>
    </w:p>
    <w:p w:rsidR="00AE47BD" w:rsidRPr="007C4F00" w:rsidRDefault="00AE47BD" w:rsidP="008C578C">
      <w:pPr>
        <w:pStyle w:val="NormalListas2"/>
      </w:pPr>
      <w:r w:rsidRPr="007C4F00">
        <w:t xml:space="preserve">Protocolo de </w:t>
      </w:r>
      <w:hyperlink r:id="rId82" w:history="1">
        <w:r w:rsidRPr="007C4F00">
          <w:t>ingreso en UCI</w:t>
        </w:r>
      </w:hyperlink>
    </w:p>
    <w:p w:rsidR="00AE47BD" w:rsidRPr="007C4F00" w:rsidRDefault="00AE47BD" w:rsidP="008C578C">
      <w:pPr>
        <w:pStyle w:val="NormalListas2"/>
      </w:pPr>
      <w:r w:rsidRPr="007C4F00">
        <w:t xml:space="preserve">Protocolo de </w:t>
      </w:r>
      <w:hyperlink r:id="rId83" w:history="1">
        <w:r w:rsidRPr="007C4F00">
          <w:t>transporte intrahospitalario desde la UCI</w:t>
        </w:r>
      </w:hyperlink>
    </w:p>
    <w:p w:rsidR="00AE47BD" w:rsidRPr="007C4F00" w:rsidRDefault="00AE47BD" w:rsidP="008C578C">
      <w:pPr>
        <w:pStyle w:val="NormalListas2"/>
      </w:pPr>
      <w:r w:rsidRPr="007C4F00">
        <w:t xml:space="preserve">Protocolo de </w:t>
      </w:r>
      <w:hyperlink r:id="rId84" w:history="1">
        <w:r w:rsidRPr="007C4F00">
          <w:t xml:space="preserve">organización y control del carro de </w:t>
        </w:r>
        <w:r w:rsidR="0006547A" w:rsidRPr="007C4F00">
          <w:t>reanimación</w:t>
        </w:r>
        <w:r w:rsidRPr="007C4F00">
          <w:t xml:space="preserve"> cardio-respiratoria (RCP)</w:t>
        </w:r>
      </w:hyperlink>
    </w:p>
    <w:p w:rsidR="00AE47BD" w:rsidRPr="007C4F00" w:rsidRDefault="00AE47BD" w:rsidP="008C578C">
      <w:pPr>
        <w:pStyle w:val="NormalListas2"/>
      </w:pPr>
      <w:r w:rsidRPr="007C4F00">
        <w:t xml:space="preserve">Protocolo de </w:t>
      </w:r>
      <w:hyperlink r:id="rId85" w:history="1">
        <w:r w:rsidRPr="007C4F00">
          <w:t>procesamiento de hemocultivos</w:t>
        </w:r>
      </w:hyperlink>
    </w:p>
    <w:p w:rsidR="00AE47BD" w:rsidRPr="007C4F00" w:rsidRDefault="00AE47BD" w:rsidP="008C578C">
      <w:pPr>
        <w:pStyle w:val="NormalListas2"/>
      </w:pPr>
      <w:r w:rsidRPr="007C4F00">
        <w:t xml:space="preserve">Protocolo de </w:t>
      </w:r>
      <w:hyperlink r:id="rId86" w:history="1">
        <w:r w:rsidRPr="007C4F00">
          <w:t>almacenamiento seguro de fluidos y sueros de uso hospitalario</w:t>
        </w:r>
      </w:hyperlink>
    </w:p>
    <w:p w:rsidR="00AE47BD" w:rsidRPr="007C4F00" w:rsidRDefault="00AE47BD" w:rsidP="008C578C">
      <w:pPr>
        <w:pStyle w:val="NormalListas2"/>
      </w:pPr>
      <w:r w:rsidRPr="007C4F00">
        <w:lastRenderedPageBreak/>
        <w:t xml:space="preserve">Protocolo de </w:t>
      </w:r>
      <w:hyperlink r:id="rId87" w:history="1">
        <w:r w:rsidRPr="007C4F00">
          <w:t>solicitud, recepción y almacenamiento de soluciones diluidas de cloruro potásico intravenoso en unidades de enfermería</w:t>
        </w:r>
      </w:hyperlink>
    </w:p>
    <w:p w:rsidR="00AE47BD" w:rsidRPr="007C4F00" w:rsidRDefault="00AE47BD" w:rsidP="008C578C">
      <w:pPr>
        <w:pStyle w:val="NormalListas2"/>
      </w:pPr>
      <w:r w:rsidRPr="007C4F00">
        <w:t xml:space="preserve">Protocolo de </w:t>
      </w:r>
      <w:hyperlink r:id="rId88" w:history="1">
        <w:r w:rsidRPr="007C4F00">
          <w:t>utilización de cloruro potásico intravenoso</w:t>
        </w:r>
      </w:hyperlink>
    </w:p>
    <w:p w:rsidR="00AE47BD" w:rsidRPr="007C4F00" w:rsidRDefault="001D389A" w:rsidP="008C578C">
      <w:pPr>
        <w:pStyle w:val="NormalListas2"/>
      </w:pPr>
      <w:hyperlink r:id="rId89" w:history="1">
        <w:r w:rsidR="00AE47BD" w:rsidRPr="007C4F00">
          <w:t>Vía clínica hemitiroidectomía y tiroidectomía total</w:t>
        </w:r>
      </w:hyperlink>
    </w:p>
    <w:p w:rsidR="00AE47BD" w:rsidRPr="007C4F00" w:rsidRDefault="00AE47BD" w:rsidP="008C578C">
      <w:pPr>
        <w:pStyle w:val="NormalListas2"/>
      </w:pPr>
      <w:r w:rsidRPr="007C4F00">
        <w:t xml:space="preserve">Ficha del </w:t>
      </w:r>
      <w:hyperlink r:id="rId90" w:history="1">
        <w:r w:rsidRPr="007C4F00">
          <w:t>cateterismo uretral temporal o permanente</w:t>
        </w:r>
      </w:hyperlink>
    </w:p>
    <w:p w:rsidR="00AE47BD" w:rsidRPr="007C4F00" w:rsidRDefault="00AE47BD" w:rsidP="008C578C">
      <w:pPr>
        <w:pStyle w:val="NormalListas2"/>
      </w:pPr>
      <w:r w:rsidRPr="007C4F00">
        <w:t xml:space="preserve">Ficha de </w:t>
      </w:r>
      <w:hyperlink r:id="rId91" w:history="1">
        <w:r w:rsidRPr="007C4F00">
          <w:t>identificación segura de vías, sondas y catéteres</w:t>
        </w:r>
      </w:hyperlink>
    </w:p>
    <w:p w:rsidR="00AE47BD" w:rsidRPr="007C4F00" w:rsidRDefault="00AE47BD" w:rsidP="008C578C">
      <w:pPr>
        <w:pStyle w:val="NormalListas2"/>
      </w:pPr>
      <w:r w:rsidRPr="007C4F00">
        <w:t xml:space="preserve">Protocolo de realización de </w:t>
      </w:r>
      <w:hyperlink r:id="rId92" w:history="1">
        <w:r w:rsidRPr="007C4F00">
          <w:t>contacto piel con piel</w:t>
        </w:r>
      </w:hyperlink>
      <w:r w:rsidRPr="007C4F00">
        <w:t xml:space="preserve"> en paritorio</w:t>
      </w:r>
    </w:p>
    <w:p w:rsidR="00AE47BD" w:rsidRPr="007C4F00" w:rsidRDefault="00AE47BD" w:rsidP="008C578C">
      <w:pPr>
        <w:pStyle w:val="NormalListas2"/>
      </w:pPr>
      <w:r w:rsidRPr="007C4F00">
        <w:t xml:space="preserve">Protocolo de </w:t>
      </w:r>
      <w:hyperlink r:id="rId93" w:history="1">
        <w:r w:rsidRPr="007C4F00">
          <w:t>evaluación y manejo del paciente con conducta suicida en urgencias</w:t>
        </w:r>
      </w:hyperlink>
    </w:p>
    <w:p w:rsidR="00AE47BD" w:rsidRPr="007C4F00" w:rsidRDefault="00AE47BD" w:rsidP="008C578C">
      <w:pPr>
        <w:pStyle w:val="NormalListas2"/>
      </w:pPr>
      <w:r w:rsidRPr="007C4F00">
        <w:t xml:space="preserve">Procedimiento operativo de </w:t>
      </w:r>
      <w:hyperlink r:id="rId94" w:history="1">
        <w:r w:rsidRPr="007C4F00">
          <w:t xml:space="preserve">actuación ante gestación con feto muerto </w:t>
        </w:r>
        <w:r w:rsidR="0006547A" w:rsidRPr="007C4F00">
          <w:t>ante parto</w:t>
        </w:r>
        <w:r w:rsidRPr="007C4F00">
          <w:t xml:space="preserve"> o en primeras 24 horas</w:t>
        </w:r>
      </w:hyperlink>
    </w:p>
    <w:p w:rsidR="00AE47BD" w:rsidRPr="007C4F00" w:rsidRDefault="00AE47BD" w:rsidP="008C578C">
      <w:pPr>
        <w:pStyle w:val="NormalListas2"/>
      </w:pPr>
      <w:r w:rsidRPr="007C4F00">
        <w:t xml:space="preserve">Protocolo de manejo de las </w:t>
      </w:r>
      <w:hyperlink r:id="rId95" w:history="1">
        <w:r w:rsidRPr="007C4F00">
          <w:t>descompensaciones agudas de la DM en Urgencias y Consulta Endocrinología</w:t>
        </w:r>
      </w:hyperlink>
      <w:r w:rsidRPr="007C4F00">
        <w:t>.</w:t>
      </w:r>
    </w:p>
    <w:p w:rsidR="00AE47BD" w:rsidRPr="007C4F00" w:rsidRDefault="00AE47BD" w:rsidP="008C578C">
      <w:pPr>
        <w:pStyle w:val="NormalListas2"/>
      </w:pPr>
      <w:r w:rsidRPr="007C4F00">
        <w:t xml:space="preserve">Procedimiento limpieza y toma de muestras en </w:t>
      </w:r>
      <w:hyperlink r:id="rId96" w:history="1">
        <w:r w:rsidRPr="007C4F00">
          <w:t>cabinas de Farmacia</w:t>
        </w:r>
      </w:hyperlink>
    </w:p>
    <w:p w:rsidR="00AE47BD" w:rsidRPr="007C4F00" w:rsidRDefault="00AE47BD" w:rsidP="008C578C">
      <w:pPr>
        <w:pStyle w:val="NormalListas2"/>
      </w:pPr>
      <w:r w:rsidRPr="007C4F00">
        <w:t xml:space="preserve">Protocolo de </w:t>
      </w:r>
      <w:hyperlink r:id="rId97" w:history="1">
        <w:r w:rsidRPr="007C4F00">
          <w:t>analgesia y sedación en la UCI</w:t>
        </w:r>
      </w:hyperlink>
      <w:r w:rsidRPr="007C4F00">
        <w:t>.</w:t>
      </w:r>
    </w:p>
    <w:p w:rsidR="00AE47BD" w:rsidRPr="007C4F00" w:rsidRDefault="00AE47BD" w:rsidP="008C578C">
      <w:pPr>
        <w:pStyle w:val="NormalListas2"/>
      </w:pPr>
      <w:r w:rsidRPr="007C4F00">
        <w:t xml:space="preserve">Protocolo de administración de óxido nitroso: </w:t>
      </w:r>
      <w:hyperlink r:id="rId98" w:history="1">
        <w:r w:rsidRPr="007C4F00">
          <w:t>Kalinox</w:t>
        </w:r>
      </w:hyperlink>
    </w:p>
    <w:p w:rsidR="00AE47BD" w:rsidRPr="007C4F00" w:rsidRDefault="00AE47BD" w:rsidP="008C578C">
      <w:pPr>
        <w:pStyle w:val="NormalListas2"/>
      </w:pPr>
      <w:r w:rsidRPr="007C4F00">
        <w:t xml:space="preserve">Procedimiento de preparación y administración de </w:t>
      </w:r>
      <w:hyperlink r:id="rId99" w:history="1">
        <w:r w:rsidRPr="007C4F00">
          <w:t>enema de limpieza</w:t>
        </w:r>
      </w:hyperlink>
      <w:r w:rsidRPr="007C4F00">
        <w:t xml:space="preserve"> en paciente adulto.</w:t>
      </w:r>
    </w:p>
    <w:p w:rsidR="00AE47BD" w:rsidRPr="007C4F00" w:rsidRDefault="00AE47BD" w:rsidP="008C578C">
      <w:pPr>
        <w:pStyle w:val="NormalListas2"/>
      </w:pPr>
      <w:r w:rsidRPr="007C4F00">
        <w:t xml:space="preserve">Procedimiento de actuación ante la </w:t>
      </w:r>
      <w:r w:rsidRPr="007C4F00">
        <w:fldChar w:fldCharType="begin"/>
      </w:r>
      <w:r w:rsidRPr="007C4F00">
        <w:instrText>HYPERLINK "C:\\Users\\15368827C\\AppData\\Local\\Microsoft\\Windows\\INetCache\\IE\\FV2J927U\\Procedimientos\\General\\Procedimiento de actuación ante la prescripción médica de enemas farmacológicos.pdf"</w:instrText>
      </w:r>
      <w:r w:rsidRPr="007C4F00">
        <w:fldChar w:fldCharType="separate"/>
      </w:r>
      <w:r w:rsidRPr="007C4F00">
        <w:t>prescripción médica de enemas farmacológicos.</w:t>
      </w:r>
    </w:p>
    <w:p w:rsidR="00AE47BD" w:rsidRPr="007C4F00" w:rsidRDefault="00AE47BD" w:rsidP="008C578C">
      <w:pPr>
        <w:pStyle w:val="NormalListas2"/>
      </w:pPr>
      <w:r w:rsidRPr="007C4F00">
        <w:fldChar w:fldCharType="end"/>
      </w:r>
      <w:r w:rsidRPr="007C4F00">
        <w:t xml:space="preserve">Asistencia sanitaria continuada a una </w:t>
      </w:r>
      <w:hyperlink r:id="rId100" w:history="1">
        <w:r w:rsidRPr="007C4F00">
          <w:t>catástrofe interna en HUIS</w:t>
        </w:r>
      </w:hyperlink>
    </w:p>
    <w:p w:rsidR="00AE47BD" w:rsidRPr="007C4F00" w:rsidRDefault="00AE47BD" w:rsidP="008C578C">
      <w:pPr>
        <w:pStyle w:val="NormalListas2"/>
      </w:pPr>
      <w:r w:rsidRPr="007C4F00">
        <w:t xml:space="preserve">Protocolo de </w:t>
      </w:r>
      <w:hyperlink r:id="rId101" w:history="1">
        <w:r w:rsidRPr="007C4F00">
          <w:t>ingreso de madre lactante con hijo</w:t>
        </w:r>
      </w:hyperlink>
      <w:r w:rsidRPr="007C4F00">
        <w:t>.</w:t>
      </w:r>
    </w:p>
    <w:p w:rsidR="00AE47BD" w:rsidRPr="007C4F00" w:rsidRDefault="00AE47BD" w:rsidP="008C578C">
      <w:pPr>
        <w:pStyle w:val="NormalListas2"/>
      </w:pPr>
      <w:r w:rsidRPr="007C4F00">
        <w:t>Procedimiento de seguimiento de “</w:t>
      </w:r>
      <w:hyperlink r:id="rId102" w:history="1">
        <w:r w:rsidRPr="007C4F00">
          <w:t>Humo Cero”</w:t>
        </w:r>
      </w:hyperlink>
      <w:r w:rsidRPr="007C4F00">
        <w:t xml:space="preserve"> en el HUIS.</w:t>
      </w:r>
    </w:p>
    <w:p w:rsidR="00AE47BD" w:rsidRPr="007C4F00" w:rsidRDefault="001D389A" w:rsidP="008C578C">
      <w:pPr>
        <w:pStyle w:val="NormalListas2"/>
      </w:pPr>
      <w:hyperlink r:id="rId103" w:history="1">
        <w:r w:rsidR="00AE47BD" w:rsidRPr="007C4F00">
          <w:t>Cirugía antireflujo en régimen de Cirugía Mayor Ambulatoria</w:t>
        </w:r>
      </w:hyperlink>
      <w:r w:rsidR="00AE47BD" w:rsidRPr="007C4F00">
        <w:t xml:space="preserve">. Protocolo de consenso. </w:t>
      </w:r>
    </w:p>
    <w:p w:rsidR="00AE47BD" w:rsidRPr="007C4F00" w:rsidRDefault="00AE47BD" w:rsidP="008C578C">
      <w:pPr>
        <w:pStyle w:val="NormalListas2"/>
      </w:pPr>
      <w:r w:rsidRPr="007C4F00">
        <w:t xml:space="preserve">Protocolo de </w:t>
      </w:r>
      <w:hyperlink r:id="rId104" w:history="1">
        <w:r w:rsidRPr="007C4F00">
          <w:t>inmovilización terapéutica</w:t>
        </w:r>
      </w:hyperlink>
    </w:p>
    <w:p w:rsidR="00AE47BD" w:rsidRPr="007C4F00" w:rsidRDefault="00AE47BD" w:rsidP="008C578C">
      <w:pPr>
        <w:pStyle w:val="NormalListas2"/>
      </w:pPr>
      <w:r w:rsidRPr="007C4F00">
        <w:t xml:space="preserve">Protocolo general de </w:t>
      </w:r>
      <w:hyperlink r:id="rId105" w:history="1">
        <w:r w:rsidRPr="007C4F00">
          <w:t>uso racional de antibióticos en el servicio de pediatría</w:t>
        </w:r>
      </w:hyperlink>
      <w:r w:rsidRPr="007C4F00">
        <w:t xml:space="preserve"> del HUIS </w:t>
      </w:r>
    </w:p>
    <w:p w:rsidR="00AE47BD" w:rsidRPr="007C4F00" w:rsidRDefault="00AE47BD" w:rsidP="008C578C">
      <w:pPr>
        <w:pStyle w:val="NormalListas2"/>
      </w:pPr>
      <w:r w:rsidRPr="007C4F00">
        <w:t xml:space="preserve">Guía de </w:t>
      </w:r>
      <w:hyperlink r:id="rId106" w:history="1">
        <w:r w:rsidRPr="007C4F00">
          <w:t>transfusión en hemorragia masiva</w:t>
        </w:r>
      </w:hyperlink>
    </w:p>
    <w:p w:rsidR="00AE47BD" w:rsidRPr="007C4F00" w:rsidRDefault="00AE47BD" w:rsidP="008C578C">
      <w:pPr>
        <w:pStyle w:val="NormalListas2"/>
      </w:pPr>
      <w:r w:rsidRPr="007C4F00">
        <w:t xml:space="preserve">Procedimiento operativo de </w:t>
      </w:r>
      <w:r w:rsidRPr="007C4F00">
        <w:fldChar w:fldCharType="begin"/>
      </w:r>
      <w:r w:rsidRPr="007C4F00">
        <w:instrText>HYPERLINK "C:\\Users\\15368827C\\AppData\\Local\\Microsoft\\Windows\\INetCache\\IE\\FV2J927U\\Procedimientos\\General\\Procedimiento operativo de petición de autopsia anatomoclínica.pdf"</w:instrText>
      </w:r>
      <w:r w:rsidRPr="007C4F00">
        <w:fldChar w:fldCharType="separate"/>
      </w:r>
      <w:r w:rsidRPr="007C4F00">
        <w:t>petición de autopsia anatomoclínica</w:t>
      </w:r>
    </w:p>
    <w:p w:rsidR="00AE47BD" w:rsidRPr="007C4F00" w:rsidRDefault="00AE47BD" w:rsidP="008C578C">
      <w:pPr>
        <w:pStyle w:val="NormalListas2"/>
      </w:pPr>
      <w:r w:rsidRPr="007C4F00">
        <w:fldChar w:fldCharType="end"/>
      </w:r>
      <w:r w:rsidRPr="007C4F00">
        <w:t xml:space="preserve">Protocolo de actuación en los casos de </w:t>
      </w:r>
      <w:hyperlink r:id="rId107" w:history="1">
        <w:r w:rsidRPr="007C4F00">
          <w:t>entrega para adopción de un recién nacido</w:t>
        </w:r>
      </w:hyperlink>
    </w:p>
    <w:p w:rsidR="00AE47BD" w:rsidRPr="007C4F00" w:rsidRDefault="00AE47BD" w:rsidP="008C578C">
      <w:pPr>
        <w:pStyle w:val="NormalListas2"/>
      </w:pPr>
      <w:r w:rsidRPr="007C4F00">
        <w:t xml:space="preserve">Procedimiento actuación en </w:t>
      </w:r>
      <w:hyperlink r:id="rId108" w:history="1">
        <w:r w:rsidRPr="007C4F00">
          <w:t>urgencias de ORL</w:t>
        </w:r>
      </w:hyperlink>
      <w:r w:rsidRPr="007C4F00">
        <w:t xml:space="preserve"> en el HUIS</w:t>
      </w:r>
    </w:p>
    <w:p w:rsidR="00AE47BD" w:rsidRPr="007C4F00" w:rsidRDefault="00AE47BD" w:rsidP="008C578C">
      <w:pPr>
        <w:pStyle w:val="NormalListas2"/>
      </w:pPr>
      <w:r w:rsidRPr="007C4F00">
        <w:lastRenderedPageBreak/>
        <w:t xml:space="preserve">Procedimiento de </w:t>
      </w:r>
      <w:hyperlink r:id="rId109" w:history="1">
        <w:r w:rsidRPr="007C4F00">
          <w:t>actuación de Geriatría en el Servicio de Urgencias del HUIS</w:t>
        </w:r>
      </w:hyperlink>
    </w:p>
    <w:p w:rsidR="00AE47BD" w:rsidRPr="007C4F00" w:rsidRDefault="00AE47BD" w:rsidP="008C578C">
      <w:pPr>
        <w:pStyle w:val="NormalListas2"/>
      </w:pPr>
      <w:r w:rsidRPr="007C4F00">
        <w:t xml:space="preserve">Procedimiento de </w:t>
      </w:r>
      <w:hyperlink r:id="rId110" w:history="1">
        <w:r w:rsidRPr="007C4F00">
          <w:t>versión cefálica externa</w:t>
        </w:r>
      </w:hyperlink>
    </w:p>
    <w:p w:rsidR="00AE47BD" w:rsidRPr="007C4F00" w:rsidRDefault="00AE47BD" w:rsidP="008C578C">
      <w:pPr>
        <w:pStyle w:val="NormalListas2"/>
      </w:pPr>
      <w:r w:rsidRPr="007C4F00">
        <w:t xml:space="preserve">Procedimiento de colocación de  </w:t>
      </w:r>
      <w:hyperlink r:id="rId111" w:history="1">
        <w:r w:rsidRPr="007C4F00">
          <w:t>prótesis colónicas autoexpandibles</w:t>
        </w:r>
      </w:hyperlink>
    </w:p>
    <w:p w:rsidR="00AE47BD" w:rsidRPr="007C4F00" w:rsidRDefault="00AE47BD" w:rsidP="008C578C">
      <w:pPr>
        <w:pStyle w:val="NormalListas2"/>
      </w:pPr>
      <w:r w:rsidRPr="007C4F00">
        <w:t xml:space="preserve">Protocolo de </w:t>
      </w:r>
      <w:hyperlink r:id="rId112" w:history="1">
        <w:r w:rsidRPr="007C4F00">
          <w:t>Duelo</w:t>
        </w:r>
      </w:hyperlink>
    </w:p>
    <w:p w:rsidR="00AE47BD" w:rsidRPr="007C4F00" w:rsidRDefault="00AE47BD" w:rsidP="008C578C">
      <w:pPr>
        <w:pStyle w:val="NormalListas2"/>
      </w:pPr>
      <w:r w:rsidRPr="007C4F00">
        <w:t xml:space="preserve">Manual de </w:t>
      </w:r>
      <w:hyperlink r:id="rId113" w:history="1">
        <w:r w:rsidRPr="007C4F00">
          <w:t>precauciones de prevención de la infección</w:t>
        </w:r>
      </w:hyperlink>
    </w:p>
    <w:p w:rsidR="00AE47BD" w:rsidRPr="007C4F00" w:rsidRDefault="00AE47BD" w:rsidP="008C578C">
      <w:pPr>
        <w:pStyle w:val="NormalListas2"/>
      </w:pPr>
      <w:r w:rsidRPr="007C4F00">
        <w:t xml:space="preserve">Protocolo de organización y control del </w:t>
      </w:r>
      <w:hyperlink r:id="rId114" w:history="1">
        <w:r w:rsidRPr="007C4F00">
          <w:t>maletín de transporte</w:t>
        </w:r>
      </w:hyperlink>
      <w:r w:rsidRPr="007C4F00">
        <w:t xml:space="preserve"> para el paciente pediátrico</w:t>
      </w:r>
    </w:p>
    <w:p w:rsidR="00AE47BD" w:rsidRPr="007C4F00" w:rsidRDefault="00AE47BD" w:rsidP="008C578C">
      <w:pPr>
        <w:pStyle w:val="NormalListas2"/>
      </w:pPr>
      <w:r w:rsidRPr="007C4F00">
        <w:t xml:space="preserve">Guía de </w:t>
      </w:r>
      <w:hyperlink r:id="rId115" w:history="1">
        <w:r w:rsidRPr="007C4F00">
          <w:t>transfusión de componentes sanguíneos</w:t>
        </w:r>
      </w:hyperlink>
    </w:p>
    <w:p w:rsidR="00AE47BD" w:rsidRPr="007C4F00" w:rsidRDefault="001D389A" w:rsidP="008C578C">
      <w:pPr>
        <w:pStyle w:val="NormalListas2"/>
      </w:pPr>
      <w:hyperlink r:id="rId116" w:history="1">
        <w:r w:rsidR="00AE47BD" w:rsidRPr="007C4F00">
          <w:t>Procedimiento administrativo ante fallecimiento</w:t>
        </w:r>
      </w:hyperlink>
    </w:p>
    <w:p w:rsidR="00AE47BD" w:rsidRPr="007C4F00" w:rsidRDefault="00AE47BD" w:rsidP="008C578C">
      <w:pPr>
        <w:pStyle w:val="NormalListas2"/>
      </w:pPr>
      <w:r w:rsidRPr="007C4F00">
        <w:t xml:space="preserve">Procedimiento de </w:t>
      </w:r>
      <w:hyperlink r:id="rId117" w:history="1">
        <w:r w:rsidRPr="007C4F00">
          <w:t>cuidados de la vía central transcutánea y PICC en paciente con nutrición parenteral</w:t>
        </w:r>
      </w:hyperlink>
    </w:p>
    <w:p w:rsidR="00AE47BD" w:rsidRPr="007C4F00" w:rsidRDefault="00AE47BD" w:rsidP="008C578C">
      <w:pPr>
        <w:pStyle w:val="NormalListas2"/>
      </w:pPr>
      <w:r w:rsidRPr="007C4F00">
        <w:t xml:space="preserve">Procedimiento de </w:t>
      </w:r>
      <w:hyperlink r:id="rId118" w:history="1">
        <w:r w:rsidRPr="007C4F00">
          <w:t>cuidados post mortem</w:t>
        </w:r>
      </w:hyperlink>
    </w:p>
    <w:p w:rsidR="00AE47BD" w:rsidRPr="007C4F00" w:rsidRDefault="001D389A" w:rsidP="008C578C">
      <w:pPr>
        <w:pStyle w:val="NormalListas2"/>
      </w:pPr>
      <w:hyperlink r:id="rId119" w:history="1">
        <w:r w:rsidR="00AE47BD" w:rsidRPr="007C4F00">
          <w:t>Diabetes y embarazo: control prenatal y conducta ante el parto</w:t>
        </w:r>
      </w:hyperlink>
      <w:r w:rsidR="00AE47BD" w:rsidRPr="007C4F00">
        <w:t>. Servicio De Obstetricia y Ginecología.</w:t>
      </w:r>
    </w:p>
    <w:p w:rsidR="00AE47BD" w:rsidRPr="007C4F00" w:rsidRDefault="00AE47BD" w:rsidP="008C578C">
      <w:pPr>
        <w:pStyle w:val="NormalListas2"/>
      </w:pPr>
      <w:r w:rsidRPr="007C4F00">
        <w:t xml:space="preserve">Identificación segura de </w:t>
      </w:r>
      <w:hyperlink r:id="rId120" w:history="1">
        <w:r w:rsidRPr="007C4F00">
          <w:t>vías de administración</w:t>
        </w:r>
      </w:hyperlink>
      <w:r w:rsidRPr="007C4F00">
        <w:t>.</w:t>
      </w:r>
    </w:p>
    <w:p w:rsidR="00AE47BD" w:rsidRPr="007C4F00" w:rsidRDefault="00AE47BD" w:rsidP="008C578C">
      <w:pPr>
        <w:pStyle w:val="NormalListas2"/>
      </w:pPr>
      <w:r w:rsidRPr="007C4F00">
        <w:t xml:space="preserve">Protocolo de manejo clínico en la </w:t>
      </w:r>
      <w:hyperlink r:id="rId121" w:history="1">
        <w:r w:rsidRPr="007C4F00">
          <w:t>atención urgente al paciente con dolor torácico</w:t>
        </w:r>
      </w:hyperlink>
    </w:p>
    <w:p w:rsidR="00AE47BD" w:rsidRPr="007C4F00" w:rsidRDefault="00AE47BD" w:rsidP="008C578C">
      <w:pPr>
        <w:pStyle w:val="NormalListas2"/>
      </w:pPr>
      <w:r w:rsidRPr="007C4F00">
        <w:t xml:space="preserve">Procedimiento de manejo clínico en la </w:t>
      </w:r>
      <w:hyperlink r:id="rId122" w:history="1">
        <w:r w:rsidRPr="007C4F00">
          <w:t>atención psiquiátrica urgente</w:t>
        </w:r>
      </w:hyperlink>
    </w:p>
    <w:p w:rsidR="00AE47BD" w:rsidRPr="007C4F00" w:rsidRDefault="00AE47BD" w:rsidP="008C578C">
      <w:pPr>
        <w:pStyle w:val="NormalListas2"/>
      </w:pPr>
      <w:r w:rsidRPr="007C4F00">
        <w:t xml:space="preserve">Procedimiento de </w:t>
      </w:r>
      <w:hyperlink r:id="rId123" w:history="1">
        <w:r w:rsidRPr="007C4F00">
          <w:t>solicitud de actividad formativa</w:t>
        </w:r>
      </w:hyperlink>
      <w:r w:rsidRPr="007C4F00">
        <w:t xml:space="preserve"> </w:t>
      </w:r>
    </w:p>
    <w:p w:rsidR="00AE47BD" w:rsidRPr="007C4F00" w:rsidRDefault="00AE47BD" w:rsidP="008C578C">
      <w:pPr>
        <w:pStyle w:val="NormalListas2"/>
      </w:pPr>
      <w:r w:rsidRPr="007C4F00">
        <w:t xml:space="preserve">Procedimiento de </w:t>
      </w:r>
      <w:hyperlink r:id="rId124" w:history="1">
        <w:r w:rsidRPr="007C4F00">
          <w:t>evaluación de proyectos de investigación</w:t>
        </w:r>
      </w:hyperlink>
    </w:p>
    <w:p w:rsidR="00AE47BD" w:rsidRPr="007C4F00" w:rsidRDefault="00AE47BD" w:rsidP="008C578C">
      <w:pPr>
        <w:pStyle w:val="NormalListas2"/>
      </w:pPr>
      <w:r w:rsidRPr="007C4F00">
        <w:t xml:space="preserve">Protocolo de la </w:t>
      </w:r>
      <w:hyperlink r:id="rId125" w:history="1">
        <w:r w:rsidRPr="007C4F00">
          <w:t>Unidad Multidisciplinar de Uveítis</w:t>
        </w:r>
      </w:hyperlink>
    </w:p>
    <w:p w:rsidR="00AE47BD" w:rsidRPr="007C4F00" w:rsidRDefault="00AE47BD" w:rsidP="008C578C">
      <w:pPr>
        <w:pStyle w:val="NormalListas2"/>
      </w:pPr>
      <w:r w:rsidRPr="007C4F00">
        <w:t xml:space="preserve">Procedimiento de </w:t>
      </w:r>
      <w:hyperlink r:id="rId126" w:history="1">
        <w:r w:rsidRPr="007C4F00">
          <w:t>implantación de lentes tóricas intraoculares</w:t>
        </w:r>
      </w:hyperlink>
    </w:p>
    <w:p w:rsidR="00AE47BD" w:rsidRPr="007C4F00" w:rsidRDefault="001D389A" w:rsidP="008C578C">
      <w:pPr>
        <w:pStyle w:val="NormalListas2"/>
      </w:pPr>
      <w:hyperlink r:id="rId127" w:history="1">
        <w:r w:rsidR="00AE47BD" w:rsidRPr="007C4F00">
          <w:t>Circuitos en consulta de Cirugía Ortopédica y Traumatología de los principales procesos</w:t>
        </w:r>
      </w:hyperlink>
    </w:p>
    <w:p w:rsidR="00AE47BD" w:rsidRPr="007C4F00" w:rsidRDefault="00AE47BD" w:rsidP="008C578C">
      <w:pPr>
        <w:pStyle w:val="NormalListas2"/>
      </w:pPr>
      <w:r w:rsidRPr="007C4F00">
        <w:t xml:space="preserve">Protocolo de Seguridad del Paciente </w:t>
      </w:r>
      <w:hyperlink r:id="rId128" w:history="1">
        <w:r w:rsidRPr="007C4F00">
          <w:t>Pediátrico</w:t>
        </w:r>
      </w:hyperlink>
      <w:r w:rsidRPr="007C4F00">
        <w:t xml:space="preserve"> con Alergia en el HUIS.</w:t>
      </w:r>
    </w:p>
    <w:p w:rsidR="00AE47BD" w:rsidRPr="007C4F00" w:rsidRDefault="00AE47BD" w:rsidP="008C578C">
      <w:pPr>
        <w:pStyle w:val="NormalListas2"/>
      </w:pPr>
      <w:r w:rsidRPr="007C4F00">
        <w:t xml:space="preserve">Protocolo </w:t>
      </w:r>
      <w:hyperlink r:id="rId129" w:history="1">
        <w:r w:rsidRPr="007C4F00">
          <w:t>Mapa de limpieza y desinfección</w:t>
        </w:r>
      </w:hyperlink>
      <w:r w:rsidRPr="007C4F00">
        <w:t xml:space="preserve"> del material de uso clínico en el HUIS</w:t>
      </w:r>
    </w:p>
    <w:p w:rsidR="00AE47BD" w:rsidRPr="007C4F00" w:rsidRDefault="00AE47BD" w:rsidP="008C578C">
      <w:pPr>
        <w:pStyle w:val="NormalListas2"/>
      </w:pPr>
      <w:r w:rsidRPr="007C4F00">
        <w:t xml:space="preserve">Procedimiento de </w:t>
      </w:r>
      <w:hyperlink r:id="rId130" w:history="1">
        <w:r w:rsidRPr="007C4F00">
          <w:t>Terapia de sellado antibiótico en infecciones</w:t>
        </w:r>
      </w:hyperlink>
      <w:r w:rsidRPr="007C4F00">
        <w:t xml:space="preserve"> asociadas a catéteres centrales.</w:t>
      </w:r>
    </w:p>
    <w:p w:rsidR="00F31D28" w:rsidRPr="00F22E30" w:rsidRDefault="00F31D28" w:rsidP="00F22E30">
      <w:pPr>
        <w:pStyle w:val="Nivel03confilete"/>
      </w:pPr>
    </w:p>
    <w:p w:rsidR="00F31D28" w:rsidRPr="00F22E30" w:rsidRDefault="007C4F00" w:rsidP="00F22E30">
      <w:pPr>
        <w:pStyle w:val="Nivel03confilete"/>
      </w:pPr>
      <w:r>
        <w:lastRenderedPageBreak/>
        <w:t>A</w:t>
      </w:r>
      <w:r w:rsidR="00F31D28" w:rsidRPr="00F22E30">
        <w:t>ctividades vinculadas a la Enfermería de Práctica Avanzada</w:t>
      </w:r>
    </w:p>
    <w:p w:rsidR="007C4F00" w:rsidRDefault="007C4F00" w:rsidP="006B1C7C">
      <w:pPr>
        <w:pStyle w:val="NormalListas2"/>
      </w:pPr>
      <w:r>
        <w:t>Unidad del dolor</w:t>
      </w:r>
    </w:p>
    <w:p w:rsidR="007C4F00" w:rsidRDefault="007C4F00" w:rsidP="006B1C7C">
      <w:pPr>
        <w:pStyle w:val="NormalListas2"/>
      </w:pPr>
      <w:r>
        <w:t>Consulta Enfermería enfermedad renal crónica avanzada</w:t>
      </w:r>
    </w:p>
    <w:p w:rsidR="007C4F00" w:rsidRDefault="0006547A" w:rsidP="006B1C7C">
      <w:pPr>
        <w:pStyle w:val="NormalListas2"/>
      </w:pPr>
      <w:r>
        <w:t>Unidad multidisciplinar O</w:t>
      </w:r>
      <w:r w:rsidR="007C4F00">
        <w:t>rtogeriatría</w:t>
      </w:r>
    </w:p>
    <w:p w:rsidR="007C4F00" w:rsidRDefault="00D41956" w:rsidP="006B1C7C">
      <w:pPr>
        <w:pStyle w:val="NormalListas2"/>
      </w:pPr>
      <w:r>
        <w:t xml:space="preserve">Proceso </w:t>
      </w:r>
      <w:r w:rsidR="007C4F00">
        <w:t>paciente oncológico</w:t>
      </w:r>
    </w:p>
    <w:p w:rsidR="007C4F00" w:rsidRDefault="007C4F00" w:rsidP="006B1C7C">
      <w:pPr>
        <w:pStyle w:val="NormalListas2"/>
      </w:pPr>
      <w:r>
        <w:t>Programa PRICCIS</w:t>
      </w:r>
    </w:p>
    <w:p w:rsidR="007C4F00" w:rsidRPr="007A0F59" w:rsidRDefault="007C4F00" w:rsidP="006B1C7C">
      <w:pPr>
        <w:pStyle w:val="NormalListas2"/>
      </w:pPr>
      <w:r>
        <w:t>C</w:t>
      </w:r>
      <w:r w:rsidRPr="007A0F59">
        <w:t>onsulta enfermería trastorno cognitivo</w:t>
      </w:r>
    </w:p>
    <w:p w:rsidR="00125BDA" w:rsidRDefault="007C4F00" w:rsidP="006B1C7C">
      <w:pPr>
        <w:pStyle w:val="NormalListas2"/>
      </w:pPr>
      <w:r>
        <w:t>Consulta Estomaterá</w:t>
      </w:r>
      <w:r w:rsidRPr="007A0F59">
        <w:t>pia</w:t>
      </w:r>
    </w:p>
    <w:p w:rsidR="00125BDA" w:rsidRDefault="00125BDA">
      <w:pPr>
        <w:spacing w:before="0" w:line="240" w:lineRule="auto"/>
        <w:jc w:val="left"/>
        <w:rPr>
          <w:rFonts w:eastAsia="Calibri"/>
          <w:szCs w:val="22"/>
          <w:lang w:val="en-US" w:eastAsia="en-US"/>
        </w:rPr>
      </w:pPr>
      <w:r>
        <w:br w:type="page"/>
      </w:r>
    </w:p>
    <w:p w:rsidR="00125BDA" w:rsidRDefault="00125BDA" w:rsidP="00125BDA">
      <w:pPr>
        <w:pStyle w:val="TITULO-Nivel2"/>
      </w:pPr>
      <w:bookmarkStart w:id="91" w:name="_Toc79594889"/>
      <w:bookmarkStart w:id="92" w:name="_Toc86759026"/>
      <w:r w:rsidRPr="00B723F6">
        <w:lastRenderedPageBreak/>
        <w:t>Áreas de Soporte y Actividad</w:t>
      </w:r>
      <w:bookmarkEnd w:id="91"/>
      <w:bookmarkEnd w:id="92"/>
      <w:r w:rsidRPr="00B723F6">
        <w:t xml:space="preserve"> </w:t>
      </w:r>
    </w:p>
    <w:p w:rsidR="00125BDA" w:rsidRDefault="00125BDA" w:rsidP="00125BDA">
      <w:pPr>
        <w:pStyle w:val="Normallistas"/>
        <w:numPr>
          <w:ilvl w:val="0"/>
          <w:numId w:val="0"/>
        </w:numPr>
        <w:ind w:left="360" w:hanging="360"/>
        <w:rPr>
          <w:rStyle w:val="TITULO-Nivel3Car"/>
        </w:rPr>
      </w:pPr>
    </w:p>
    <w:p w:rsidR="00125BDA" w:rsidRDefault="00125BDA" w:rsidP="00125BDA">
      <w:pPr>
        <w:pStyle w:val="Normallistas"/>
        <w:numPr>
          <w:ilvl w:val="0"/>
          <w:numId w:val="0"/>
        </w:numPr>
        <w:ind w:left="360" w:hanging="360"/>
      </w:pPr>
      <w:r w:rsidRPr="00125BDA">
        <w:rPr>
          <w:rStyle w:val="TITULO-Nivel3Car"/>
        </w:rPr>
        <w:t>Lavandería</w:t>
      </w:r>
      <w:r>
        <w:t>:  Ropa Procesada: 589.519 kg.</w:t>
      </w:r>
    </w:p>
    <w:p w:rsidR="00125BDA" w:rsidRDefault="00125BDA" w:rsidP="00125BDA">
      <w:pPr>
        <w:pStyle w:val="Normallistas"/>
        <w:numPr>
          <w:ilvl w:val="0"/>
          <w:numId w:val="0"/>
        </w:numPr>
        <w:ind w:left="360" w:hanging="360"/>
        <w:rPr>
          <w:rStyle w:val="TITULO-Nivel3Car"/>
        </w:rPr>
      </w:pPr>
    </w:p>
    <w:p w:rsidR="00125BDA" w:rsidRDefault="00125BDA" w:rsidP="00125BDA">
      <w:pPr>
        <w:pStyle w:val="Normallistas"/>
        <w:numPr>
          <w:ilvl w:val="0"/>
          <w:numId w:val="0"/>
        </w:numPr>
        <w:ind w:left="360" w:hanging="360"/>
      </w:pPr>
      <w:r w:rsidRPr="00125BDA">
        <w:rPr>
          <w:rStyle w:val="TITULO-Nivel3Car"/>
        </w:rPr>
        <w:t>Limpieza</w:t>
      </w:r>
      <w:r>
        <w:t xml:space="preserve">: 87.000 metros cuadrados </w:t>
      </w:r>
    </w:p>
    <w:p w:rsidR="0072232C" w:rsidRDefault="0072232C" w:rsidP="00125BDA">
      <w:pPr>
        <w:pStyle w:val="TITULO-Nivel3"/>
      </w:pPr>
    </w:p>
    <w:p w:rsidR="00125BDA" w:rsidRDefault="00125BDA" w:rsidP="00125BDA">
      <w:pPr>
        <w:pStyle w:val="TITULO-Nivel3"/>
      </w:pPr>
      <w:r>
        <w:t>Volumen por tipo de residuos: papel, envases, residuos sólidos, orgánicos, infecciosos, citostáticos, químicos + industriales</w:t>
      </w:r>
    </w:p>
    <w:p w:rsidR="00125BDA" w:rsidRPr="00125BDA" w:rsidRDefault="00125BDA" w:rsidP="00125BDA">
      <w:pPr>
        <w:pStyle w:val="TITULO-Nivel4"/>
      </w:pPr>
      <w:r w:rsidRPr="002A44CB">
        <w:t xml:space="preserve">     </w:t>
      </w:r>
      <w:r w:rsidRPr="00125BDA">
        <w:t xml:space="preserve">             NO PELIGROSOS</w:t>
      </w:r>
    </w:p>
    <w:p w:rsidR="00125BDA" w:rsidRPr="00125BDA" w:rsidRDefault="00125BDA" w:rsidP="00125BDA">
      <w:pPr>
        <w:pStyle w:val="Normallistas"/>
        <w:numPr>
          <w:ilvl w:val="2"/>
          <w:numId w:val="3"/>
        </w:numPr>
      </w:pPr>
      <w:r w:rsidRPr="00125BDA">
        <w:t>R.S.A.U.: 565.600 kg.</w:t>
      </w:r>
    </w:p>
    <w:p w:rsidR="00125BDA" w:rsidRPr="00125BDA" w:rsidRDefault="00125BDA" w:rsidP="00125BDA">
      <w:pPr>
        <w:pStyle w:val="Normallistas"/>
        <w:numPr>
          <w:ilvl w:val="2"/>
          <w:numId w:val="3"/>
        </w:numPr>
      </w:pPr>
      <w:r w:rsidRPr="00125BDA">
        <w:t>Envases: 18.540 kg.</w:t>
      </w:r>
    </w:p>
    <w:p w:rsidR="00125BDA" w:rsidRPr="00125BDA" w:rsidRDefault="00125BDA" w:rsidP="00125BDA">
      <w:pPr>
        <w:pStyle w:val="Normallistas"/>
        <w:numPr>
          <w:ilvl w:val="2"/>
          <w:numId w:val="3"/>
        </w:numPr>
      </w:pPr>
      <w:r w:rsidRPr="00125BDA">
        <w:t>Cartón: 53.790 kg.</w:t>
      </w:r>
    </w:p>
    <w:p w:rsidR="00125BDA" w:rsidRPr="00125BDA" w:rsidRDefault="00125BDA" w:rsidP="00125BDA">
      <w:pPr>
        <w:pStyle w:val="Normallistas"/>
        <w:numPr>
          <w:ilvl w:val="2"/>
          <w:numId w:val="3"/>
        </w:numPr>
      </w:pPr>
      <w:r w:rsidRPr="00125BDA">
        <w:t>Vidrio: 6.040 kg.</w:t>
      </w:r>
    </w:p>
    <w:p w:rsidR="00125BDA" w:rsidRPr="00125BDA" w:rsidRDefault="00125BDA" w:rsidP="00125BDA">
      <w:pPr>
        <w:pStyle w:val="Normallistas"/>
        <w:numPr>
          <w:ilvl w:val="2"/>
          <w:numId w:val="3"/>
        </w:numPr>
      </w:pPr>
      <w:r w:rsidRPr="00125BDA">
        <w:t>Madera: 4.220 kg.</w:t>
      </w:r>
    </w:p>
    <w:p w:rsidR="00125BDA" w:rsidRPr="00125BDA" w:rsidRDefault="00125BDA" w:rsidP="00125BDA">
      <w:pPr>
        <w:pStyle w:val="Normallistas"/>
        <w:numPr>
          <w:ilvl w:val="2"/>
          <w:numId w:val="3"/>
        </w:numPr>
      </w:pPr>
      <w:r w:rsidRPr="00125BDA">
        <w:t>Restos de Poda: 1.000 kg.</w:t>
      </w:r>
    </w:p>
    <w:p w:rsidR="00125BDA" w:rsidRPr="00125BDA" w:rsidRDefault="00125BDA" w:rsidP="00125BDA">
      <w:pPr>
        <w:pStyle w:val="Normallistas"/>
        <w:numPr>
          <w:ilvl w:val="2"/>
          <w:numId w:val="3"/>
        </w:numPr>
      </w:pPr>
      <w:r w:rsidRPr="00125BDA">
        <w:t>Voluminosos: 7.660 kg.</w:t>
      </w:r>
    </w:p>
    <w:p w:rsidR="00125BDA" w:rsidRPr="00125BDA" w:rsidRDefault="00125BDA" w:rsidP="00125BDA">
      <w:pPr>
        <w:pStyle w:val="Normallistas"/>
        <w:numPr>
          <w:ilvl w:val="2"/>
          <w:numId w:val="3"/>
        </w:numPr>
      </w:pPr>
      <w:r w:rsidRPr="00125BDA">
        <w:t xml:space="preserve">Tóner: 787 kg. </w:t>
      </w:r>
    </w:p>
    <w:p w:rsidR="00125BDA" w:rsidRPr="00125BDA" w:rsidRDefault="00125BDA" w:rsidP="00125BDA">
      <w:pPr>
        <w:pStyle w:val="TITULO-Nivel4"/>
      </w:pPr>
      <w:r w:rsidRPr="00A20404">
        <w:t xml:space="preserve">             </w:t>
      </w:r>
      <w:r w:rsidRPr="00125BDA">
        <w:t>PELIGROSOS</w:t>
      </w:r>
    </w:p>
    <w:p w:rsidR="00125BDA" w:rsidRPr="00125BDA" w:rsidRDefault="00125BDA" w:rsidP="00125BDA">
      <w:pPr>
        <w:pStyle w:val="Normallistas"/>
        <w:numPr>
          <w:ilvl w:val="2"/>
          <w:numId w:val="3"/>
        </w:numPr>
      </w:pPr>
      <w:r w:rsidRPr="00125BDA">
        <w:t>Clase III (Biosanitarios): 409.112 kg.</w:t>
      </w:r>
    </w:p>
    <w:p w:rsidR="00125BDA" w:rsidRPr="00125BDA" w:rsidRDefault="00125BDA" w:rsidP="00125BDA">
      <w:pPr>
        <w:pStyle w:val="Normallistas"/>
        <w:numPr>
          <w:ilvl w:val="2"/>
          <w:numId w:val="3"/>
        </w:numPr>
      </w:pPr>
      <w:r w:rsidRPr="00125BDA">
        <w:t>Clase V (Medicamentos Caducados): 1.582 kg.</w:t>
      </w:r>
    </w:p>
    <w:p w:rsidR="00125BDA" w:rsidRPr="00125BDA" w:rsidRDefault="00125BDA" w:rsidP="00125BDA">
      <w:pPr>
        <w:pStyle w:val="Normallistas"/>
        <w:numPr>
          <w:ilvl w:val="2"/>
          <w:numId w:val="3"/>
        </w:numPr>
      </w:pPr>
      <w:r w:rsidRPr="00125BDA">
        <w:t>Clase V (Aguas de Laboratorio): 170.922 kg.</w:t>
      </w:r>
    </w:p>
    <w:p w:rsidR="00125BDA" w:rsidRPr="00125BDA" w:rsidRDefault="00125BDA" w:rsidP="00125BDA">
      <w:pPr>
        <w:pStyle w:val="Normallistas"/>
        <w:numPr>
          <w:ilvl w:val="2"/>
          <w:numId w:val="3"/>
        </w:numPr>
      </w:pPr>
      <w:r w:rsidRPr="00125BDA">
        <w:t>Clase V (Disolventes No Halogenados): 7.770 kg.</w:t>
      </w:r>
    </w:p>
    <w:p w:rsidR="00125BDA" w:rsidRPr="00125BDA" w:rsidRDefault="00125BDA" w:rsidP="00125BDA">
      <w:pPr>
        <w:pStyle w:val="Normallistas"/>
        <w:numPr>
          <w:ilvl w:val="2"/>
          <w:numId w:val="3"/>
        </w:numPr>
      </w:pPr>
      <w:r w:rsidRPr="00125BDA">
        <w:t>Clase V (Envases Contaminados): 3.680 kg.</w:t>
      </w:r>
    </w:p>
    <w:p w:rsidR="00125BDA" w:rsidRPr="00125BDA" w:rsidRDefault="00125BDA" w:rsidP="00125BDA">
      <w:pPr>
        <w:pStyle w:val="Normallistas"/>
        <w:numPr>
          <w:ilvl w:val="2"/>
          <w:numId w:val="3"/>
        </w:numPr>
      </w:pPr>
      <w:r w:rsidRPr="00125BDA">
        <w:t>Clase VI (Citotóxicos): 10.887 kg.</w:t>
      </w:r>
    </w:p>
    <w:p w:rsidR="00125BDA" w:rsidRDefault="00125BDA" w:rsidP="00125BDA">
      <w:pPr>
        <w:pStyle w:val="Normallistas"/>
        <w:numPr>
          <w:ilvl w:val="0"/>
          <w:numId w:val="0"/>
        </w:numPr>
        <w:ind w:left="568" w:hanging="284"/>
      </w:pPr>
    </w:p>
    <w:p w:rsidR="00125BDA" w:rsidRDefault="00125BDA" w:rsidP="00125BDA"/>
    <w:p w:rsidR="00F31D28" w:rsidRDefault="00F31D28" w:rsidP="00125BDA">
      <w:pPr>
        <w:pStyle w:val="NormalListas2"/>
        <w:numPr>
          <w:ilvl w:val="0"/>
          <w:numId w:val="0"/>
        </w:numPr>
        <w:rPr>
          <w:rStyle w:val="volume"/>
        </w:rPr>
      </w:pPr>
      <w:r>
        <w:rPr>
          <w:rStyle w:val="volume"/>
        </w:rPr>
        <w:br w:type="page"/>
      </w:r>
    </w:p>
    <w:p w:rsidR="00F22E30" w:rsidRDefault="00470D65" w:rsidP="003B7CE5">
      <w:pPr>
        <w:pStyle w:val="Normallistas"/>
        <w:numPr>
          <w:ilvl w:val="0"/>
          <w:numId w:val="0"/>
        </w:numPr>
        <w:ind w:left="568"/>
      </w:pPr>
      <w:bookmarkStart w:id="93" w:name="_Toc74228262"/>
      <w:bookmarkStart w:id="94" w:name="_Toc75343959"/>
      <w:bookmarkEnd w:id="85"/>
      <w:r w:rsidRPr="00902714">
        <w:rPr>
          <w:rFonts w:eastAsia="Times New Roman"/>
          <w:i/>
          <w:noProof/>
          <w:color w:val="7F7F7F" w:themeColor="text1" w:themeTint="80"/>
          <w:sz w:val="16"/>
          <w:szCs w:val="20"/>
          <w:lang w:eastAsia="es-ES"/>
        </w:rPr>
        <w:lastRenderedPageBreak/>
        <mc:AlternateContent>
          <mc:Choice Requires="wps">
            <w:drawing>
              <wp:anchor distT="0" distB="0" distL="114300" distR="114300" simplePos="0" relativeHeight="251721728" behindDoc="0" locked="0" layoutInCell="1" allowOverlap="1" wp14:anchorId="15085C67" wp14:editId="7CCDA73E">
                <wp:simplePos x="0" y="0"/>
                <wp:positionH relativeFrom="column">
                  <wp:posOffset>2137971</wp:posOffset>
                </wp:positionH>
                <wp:positionV relativeFrom="paragraph">
                  <wp:posOffset>5689080</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956865" w:rsidRPr="00D05EF7" w:rsidRDefault="00956865" w:rsidP="003B7CE5">
                            <w:pPr>
                              <w:pStyle w:val="Indice"/>
                              <w:jc w:val="right"/>
                              <w:rPr>
                                <w:sz w:val="28"/>
                              </w:rPr>
                            </w:pPr>
                            <w:r w:rsidRPr="00D05EF7">
                              <w:rPr>
                                <w:sz w:val="28"/>
                              </w:rPr>
                              <w:t>Objetivos institucionales de calidad</w:t>
                            </w:r>
                          </w:p>
                          <w:p w:rsidR="00956865" w:rsidRPr="00D05EF7" w:rsidRDefault="00956865" w:rsidP="003B7CE5">
                            <w:pPr>
                              <w:pStyle w:val="Indice"/>
                              <w:jc w:val="right"/>
                              <w:rPr>
                                <w:sz w:val="28"/>
                              </w:rPr>
                            </w:pPr>
                            <w:r w:rsidRPr="00D05EF7">
                              <w:rPr>
                                <w:sz w:val="28"/>
                              </w:rPr>
                              <w:t>Comisiones Hospitalarias</w:t>
                            </w:r>
                          </w:p>
                          <w:p w:rsidR="00956865" w:rsidRPr="00D05EF7" w:rsidRDefault="00956865" w:rsidP="003B7CE5">
                            <w:pPr>
                              <w:pStyle w:val="Indice"/>
                              <w:jc w:val="right"/>
                              <w:rPr>
                                <w:sz w:val="28"/>
                              </w:rPr>
                            </w:pPr>
                            <w:r w:rsidRPr="00D05EF7">
                              <w:rPr>
                                <w:sz w:val="28"/>
                              </w:rPr>
                              <w:t>Grupos de Mejora</w:t>
                            </w:r>
                          </w:p>
                          <w:p w:rsidR="00956865" w:rsidRPr="00D05EF7" w:rsidRDefault="00956865"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36" type="#_x0000_t202" style="position:absolute;left:0;text-align:left;margin-left:168.35pt;margin-top:447.95pt;width:211.3pt;height:24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glXw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" filled="f" stroked="f" strokeweight="2pt">
                <o:lock v:ext="edit" aspectratio="t"/>
                <v:textbox>
                  <w:txbxContent>
                    <w:p w:rsidR="00956865" w:rsidRDefault="00956865"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956865" w:rsidRPr="00D05EF7" w:rsidRDefault="00956865" w:rsidP="003B7CE5">
                      <w:pPr>
                        <w:pStyle w:val="Indice"/>
                        <w:jc w:val="right"/>
                        <w:rPr>
                          <w:sz w:val="28"/>
                        </w:rPr>
                      </w:pPr>
                      <w:r w:rsidRPr="00D05EF7">
                        <w:rPr>
                          <w:sz w:val="28"/>
                        </w:rPr>
                        <w:t>Objetivos institucionales de calidad</w:t>
                      </w:r>
                    </w:p>
                    <w:p w:rsidR="00956865" w:rsidRPr="00D05EF7" w:rsidRDefault="00956865" w:rsidP="003B7CE5">
                      <w:pPr>
                        <w:pStyle w:val="Indice"/>
                        <w:jc w:val="right"/>
                        <w:rPr>
                          <w:sz w:val="28"/>
                        </w:rPr>
                      </w:pPr>
                      <w:r w:rsidRPr="00D05EF7">
                        <w:rPr>
                          <w:sz w:val="28"/>
                        </w:rPr>
                        <w:t>Comisiones Hospitalarias</w:t>
                      </w:r>
                    </w:p>
                    <w:p w:rsidR="00956865" w:rsidRPr="00D05EF7" w:rsidRDefault="00956865" w:rsidP="003B7CE5">
                      <w:pPr>
                        <w:pStyle w:val="Indice"/>
                        <w:jc w:val="right"/>
                        <w:rPr>
                          <w:sz w:val="28"/>
                        </w:rPr>
                      </w:pPr>
                      <w:r w:rsidRPr="00D05EF7">
                        <w:rPr>
                          <w:sz w:val="28"/>
                        </w:rPr>
                        <w:t>Grupos de Mejora</w:t>
                      </w:r>
                    </w:p>
                    <w:p w:rsidR="00956865" w:rsidRPr="00D05EF7" w:rsidRDefault="00956865" w:rsidP="003B7CE5">
                      <w:pPr>
                        <w:pStyle w:val="Indice"/>
                        <w:jc w:val="right"/>
                        <w:rPr>
                          <w:sz w:val="28"/>
                        </w:rPr>
                      </w:pPr>
                      <w:r w:rsidRPr="00D05EF7">
                        <w:rPr>
                          <w:sz w:val="28"/>
                        </w:rPr>
                        <w:t>Certificaciones y Acreditaciones</w:t>
                      </w:r>
                    </w:p>
                  </w:txbxContent>
                </v:textbox>
              </v:shape>
            </w:pict>
          </mc:Fallback>
        </mc:AlternateContent>
      </w:r>
      <w:r w:rsidR="003B7CE5">
        <w:rPr>
          <w:noProof/>
          <w:lang w:eastAsia="es-ES"/>
        </w:rPr>
        <w:drawing>
          <wp:anchor distT="0" distB="0" distL="114300" distR="114300" simplePos="0" relativeHeight="251759616" behindDoc="1" locked="0" layoutInCell="1" allowOverlap="1">
            <wp:simplePos x="0" y="0"/>
            <wp:positionH relativeFrom="page">
              <wp:posOffset>-838</wp:posOffset>
            </wp:positionH>
            <wp:positionV relativeFrom="paragraph">
              <wp:posOffset>-1028065</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r w:rsidR="00630E75" w:rsidRPr="00902714">
        <w:rPr>
          <w:rFonts w:eastAsia="Times New Roman"/>
          <w:i/>
          <w:noProof/>
          <w:color w:val="7F7F7F" w:themeColor="text1" w:themeTint="80"/>
          <w:sz w:val="16"/>
          <w:szCs w:val="20"/>
          <w:lang w:eastAsia="es-ES"/>
        </w:rPr>
        <mc:AlternateContent>
          <mc:Choice Requires="wps">
            <w:drawing>
              <wp:anchor distT="0" distB="0" distL="114300" distR="114300" simplePos="0" relativeHeight="251722752" behindDoc="0" locked="0" layoutInCell="1" allowOverlap="1" wp14:anchorId="75EA99CC" wp14:editId="441B1614">
                <wp:simplePos x="0" y="0"/>
                <wp:positionH relativeFrom="column">
                  <wp:posOffset>4966335</wp:posOffset>
                </wp:positionH>
                <wp:positionV relativeFrom="paragraph">
                  <wp:posOffset>5163185</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Pr="004B6EF5" w:rsidRDefault="00956865" w:rsidP="00E2109A">
                            <w:pPr>
                              <w:pStyle w:val="TITULO-Nivel4"/>
                            </w:pPr>
                          </w:p>
                          <w:p w:rsidR="00956865" w:rsidRDefault="00956865"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37" type="#_x0000_t202" style="position:absolute;left:0;text-align:left;margin-left:391.05pt;margin-top:406.55pt;width:95.45pt;height:174.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" filled="f" stroked="f" strokeweight="2pt">
                <o:lock v:ext="edit" aspectratio="t"/>
                <v:textbox>
                  <w:txbxContent>
                    <w:p w:rsidR="00956865" w:rsidRPr="004B6EF5" w:rsidRDefault="00956865" w:rsidP="00E2109A">
                      <w:pPr>
                        <w:pStyle w:val="TITULO-Nivel4"/>
                      </w:pPr>
                    </w:p>
                    <w:p w:rsidR="00956865" w:rsidRDefault="00956865" w:rsidP="006573E2">
                      <w:pPr>
                        <w:pStyle w:val="Capitulo"/>
                        <w:spacing w:before="0"/>
                      </w:pPr>
                      <w:r>
                        <w:t>4</w:t>
                      </w:r>
                    </w:p>
                  </w:txbxContent>
                </v:textbox>
              </v:shape>
            </w:pict>
          </mc:Fallback>
        </mc:AlternateContent>
      </w:r>
    </w:p>
    <w:p w:rsidR="00F31D28" w:rsidRDefault="00F31D28" w:rsidP="00F22E30">
      <w:pPr>
        <w:pStyle w:val="TITULO-Nivel1"/>
      </w:pPr>
      <w:bookmarkStart w:id="95" w:name="_Toc86759027"/>
      <w:r w:rsidRPr="002C3E72">
        <w:lastRenderedPageBreak/>
        <w:t>Calidad</w:t>
      </w:r>
      <w:bookmarkEnd w:id="93"/>
      <w:bookmarkEnd w:id="94"/>
      <w:bookmarkEnd w:id="95"/>
      <w:r w:rsidRPr="009E7227">
        <w:t xml:space="preserve"> </w:t>
      </w:r>
    </w:p>
    <w:p w:rsidR="00F004AB" w:rsidRPr="009E7227" w:rsidRDefault="00F004AB" w:rsidP="007C7F5F">
      <w:pPr>
        <w:pStyle w:val="TITULO-Nivel2"/>
      </w:pPr>
      <w:bookmarkStart w:id="96" w:name="_Toc318202544"/>
      <w:bookmarkStart w:id="97" w:name="_Toc75343960"/>
      <w:bookmarkStart w:id="98" w:name="_Toc86759028"/>
      <w:r w:rsidRPr="009E7227">
        <w:t>Objetivos institucionales de calida</w:t>
      </w:r>
      <w:bookmarkEnd w:id="96"/>
      <w:r w:rsidRPr="009E7227">
        <w:t>d</w:t>
      </w:r>
      <w:bookmarkEnd w:id="97"/>
      <w:bookmarkEnd w:id="98"/>
    </w:p>
    <w:p w:rsidR="00F82D07" w:rsidRPr="009E7227" w:rsidRDefault="00F82D07" w:rsidP="007C7F5F">
      <w:pPr>
        <w:pStyle w:val="Nombredetabla"/>
      </w:pPr>
      <w:r w:rsidRPr="009E7227">
        <w:t xml:space="preserve">Datos comparativos con grupo </w:t>
      </w:r>
      <w:r w:rsidR="00BF5702">
        <w:t>2</w:t>
      </w:r>
      <w:r w:rsidRPr="009E7227">
        <w:t xml:space="preserve"> y S</w:t>
      </w:r>
      <w:r w:rsidR="00E20401">
        <w:t>ervicio Madrileño de Salud</w:t>
      </w:r>
    </w:p>
    <w:p w:rsidR="00AB27E8" w:rsidRDefault="00AB27E8" w:rsidP="0068118A"/>
    <w:p w:rsidR="00AB27E8"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9E7227"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rsidR="00AB27E8" w:rsidRPr="00E90728" w:rsidRDefault="00AB27E8" w:rsidP="00B34270">
            <w:pPr>
              <w:jc w:val="center"/>
              <w:rPr>
                <w:rFonts w:ascii="Montserrat SemiBold" w:hAnsi="Montserrat SemiBold"/>
                <w:b w:val="0"/>
                <w:bCs/>
              </w:rPr>
            </w:pPr>
            <w:r w:rsidRPr="00E90728">
              <w:rPr>
                <w:rFonts w:ascii="Montserrat SemiBold" w:hAnsi="Montserrat SemiBold"/>
                <w:b w:val="0"/>
              </w:rPr>
              <w:t>1. Promover la mejora de la seguridad del paciente en el hospital</w:t>
            </w:r>
          </w:p>
        </w:tc>
      </w:tr>
      <w:tr w:rsidR="00AB27E8" w:rsidRPr="009E7227"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rsidR="00AB27E8" w:rsidRPr="009E7227" w:rsidRDefault="00AB27E8" w:rsidP="00B34270">
            <w:r w:rsidRPr="009E7227">
              <w:t>INDICADOR</w:t>
            </w:r>
          </w:p>
        </w:tc>
        <w:tc>
          <w:tcPr>
            <w:tcW w:w="1576" w:type="pct"/>
            <w:hideMark/>
          </w:tcPr>
          <w:p w:rsidR="00AB27E8" w:rsidRPr="009E7227" w:rsidRDefault="00AB27E8" w:rsidP="00470D65">
            <w:pPr>
              <w:jc w:val="left"/>
              <w:cnfStyle w:val="000000000000" w:firstRow="0" w:lastRow="0" w:firstColumn="0" w:lastColumn="0" w:oddVBand="0" w:evenVBand="0" w:oddHBand="0" w:evenHBand="0" w:firstRowFirstColumn="0" w:firstRowLastColumn="0" w:lastRowFirstColumn="0" w:lastRowLastColumn="0"/>
            </w:pPr>
            <w:r w:rsidRPr="009E7227">
              <w:t>Fórmula</w:t>
            </w:r>
            <w:r w:rsidR="00CE3CEB">
              <w:t xml:space="preserve">/Meta </w:t>
            </w:r>
          </w:p>
        </w:tc>
        <w:tc>
          <w:tcPr>
            <w:cnfStyle w:val="000001000000" w:firstRow="0" w:lastRow="0" w:firstColumn="0" w:lastColumn="0" w:oddVBand="0" w:evenVBand="1" w:oddHBand="0" w:evenHBand="0" w:firstRowFirstColumn="0" w:firstRowLastColumn="0" w:lastRowFirstColumn="0" w:lastRowLastColumn="0"/>
            <w:tcW w:w="741" w:type="pct"/>
          </w:tcPr>
          <w:p w:rsidR="00AB27E8" w:rsidRPr="009E7227" w:rsidRDefault="00AB27E8" w:rsidP="00E90728">
            <w:pPr>
              <w:jc w:val="center"/>
            </w:pPr>
            <w:r>
              <w:t>HU</w:t>
            </w:r>
            <w:r w:rsidR="00BF5702">
              <w:t xml:space="preserve"> INFANTA SOFÍA</w:t>
            </w:r>
          </w:p>
        </w:tc>
        <w:tc>
          <w:tcPr>
            <w:tcW w:w="659" w:type="pct"/>
          </w:tcPr>
          <w:p w:rsidR="00AB27E8" w:rsidRPr="009E7227" w:rsidRDefault="00AB27E8"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rsidR="00BF5702">
              <w:t>2</w:t>
            </w:r>
          </w:p>
          <w:p w:rsidR="00AB27E8" w:rsidRPr="009E7227" w:rsidRDefault="00AB27E8"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AB27E8" w:rsidRPr="009E7227" w:rsidRDefault="00AB27E8" w:rsidP="00E90728">
            <w:pPr>
              <w:jc w:val="center"/>
            </w:pPr>
            <w:r w:rsidRPr="009E7227">
              <w:t>GLOBAL</w:t>
            </w:r>
          </w:p>
          <w:p w:rsidR="00AB27E8" w:rsidRPr="009E7227" w:rsidRDefault="00AB27E8" w:rsidP="00E90728">
            <w:pPr>
              <w:jc w:val="center"/>
            </w:pPr>
            <w:r>
              <w:t>SERVICIO MADRILEÑO DE SALUD</w:t>
            </w:r>
          </w:p>
          <w:p w:rsidR="00AB27E8" w:rsidRPr="009E7227" w:rsidRDefault="00AB27E8" w:rsidP="00E90728">
            <w:pPr>
              <w:jc w:val="center"/>
            </w:pPr>
            <w:r w:rsidRPr="009E7227">
              <w:t>(media)</w:t>
            </w:r>
          </w:p>
        </w:tc>
      </w:tr>
      <w:tr w:rsidR="00BF5702" w:rsidRPr="009E7227" w:rsidTr="000F282A">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rsidR="00BF5702" w:rsidRPr="009E7227" w:rsidRDefault="00BF5702" w:rsidP="00BF5702">
            <w:pPr>
              <w:jc w:val="left"/>
              <w:rPr>
                <w:sz w:val="24"/>
                <w:szCs w:val="24"/>
              </w:rPr>
            </w:pPr>
            <w:r w:rsidRPr="004E4D27">
              <w:t>PORCENTAJE DE ACTUACIONES CONSIDERADAS PRIORITARIAS REALIZADAS POR LAS UFGRS</w:t>
            </w:r>
          </w:p>
        </w:tc>
        <w:tc>
          <w:tcPr>
            <w:tcW w:w="1576" w:type="pct"/>
            <w:vAlign w:val="top"/>
          </w:tcPr>
          <w:p w:rsidR="00BF5702" w:rsidRPr="0080472C"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0472C">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80472C" w:rsidRDefault="00BF5702" w:rsidP="000F282A">
            <w:pPr>
              <w:jc w:val="right"/>
            </w:pPr>
            <w:r w:rsidRPr="0080472C">
              <w:t>1</w:t>
            </w:r>
          </w:p>
        </w:tc>
        <w:tc>
          <w:tcPr>
            <w:tcW w:w="659" w:type="pct"/>
          </w:tcPr>
          <w:p w:rsidR="00BF5702" w:rsidRPr="0080472C"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80472C">
              <w:t>2</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80472C" w:rsidRDefault="00BF5702" w:rsidP="000F282A">
            <w:pPr>
              <w:jc w:val="right"/>
            </w:pPr>
            <w:r w:rsidRPr="0080472C">
              <w:t>2</w:t>
            </w:r>
          </w:p>
        </w:tc>
      </w:tr>
      <w:tr w:rsidR="00BF5702" w:rsidRPr="009E7227" w:rsidTr="000F282A">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rsidR="00BF5702" w:rsidRPr="009E7227" w:rsidRDefault="00BF5702" w:rsidP="00BF5702"/>
        </w:tc>
        <w:tc>
          <w:tcPr>
            <w:tcW w:w="1576" w:type="pct"/>
            <w:vAlign w:val="top"/>
          </w:tcPr>
          <w:p w:rsidR="00BF5702" w:rsidRPr="0080472C"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0472C">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80472C" w:rsidRDefault="00BF5702" w:rsidP="000F282A">
            <w:pPr>
              <w:jc w:val="right"/>
            </w:pPr>
            <w:r w:rsidRPr="0080472C">
              <w:t>SÍ</w:t>
            </w:r>
          </w:p>
        </w:tc>
        <w:tc>
          <w:tcPr>
            <w:tcW w:w="659" w:type="pct"/>
          </w:tcPr>
          <w:p w:rsidR="00BF5702" w:rsidRPr="0080472C"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80472C">
              <w:t>100%</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80472C" w:rsidRDefault="00BF5702" w:rsidP="000F282A">
            <w:pPr>
              <w:jc w:val="right"/>
            </w:pPr>
            <w:r w:rsidRPr="0080472C">
              <w:t>100%</w:t>
            </w:r>
          </w:p>
        </w:tc>
      </w:tr>
      <w:tr w:rsidR="00BF5702" w:rsidRPr="009E7227" w:rsidTr="000F282A">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rsidR="00BF5702" w:rsidRPr="009E7227" w:rsidRDefault="00BF5702" w:rsidP="00BF5702"/>
        </w:tc>
        <w:tc>
          <w:tcPr>
            <w:tcW w:w="1576" w:type="pct"/>
            <w:vAlign w:val="top"/>
          </w:tcPr>
          <w:p w:rsidR="00BF5702" w:rsidRPr="0080472C"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0472C">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80472C" w:rsidRDefault="00BF5702" w:rsidP="000F282A">
            <w:pPr>
              <w:jc w:val="right"/>
            </w:pPr>
            <w:r w:rsidRPr="0080472C">
              <w:t>SÍ</w:t>
            </w:r>
          </w:p>
        </w:tc>
        <w:tc>
          <w:tcPr>
            <w:tcW w:w="659" w:type="pct"/>
          </w:tcPr>
          <w:p w:rsidR="00BF5702" w:rsidRPr="0080472C"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80472C">
              <w:t>100%</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80472C" w:rsidRDefault="00BF5702" w:rsidP="000F282A">
            <w:pPr>
              <w:jc w:val="right"/>
            </w:pPr>
            <w:r w:rsidRPr="0080472C">
              <w:t>97%</w:t>
            </w:r>
          </w:p>
        </w:tc>
      </w:tr>
      <w:tr w:rsidR="00BF5702" w:rsidRPr="009E7227" w:rsidTr="00470D65">
        <w:trPr>
          <w:trHeight w:hRule="exact" w:val="2260"/>
        </w:trPr>
        <w:tc>
          <w:tcPr>
            <w:cnfStyle w:val="001000000000" w:firstRow="0" w:lastRow="0" w:firstColumn="1" w:lastColumn="0" w:oddVBand="0" w:evenVBand="0" w:oddHBand="0" w:evenHBand="0" w:firstRowFirstColumn="0" w:firstRowLastColumn="0" w:lastRowFirstColumn="0" w:lastRowLastColumn="0"/>
            <w:tcW w:w="1236" w:type="pct"/>
            <w:vMerge/>
            <w:hideMark/>
          </w:tcPr>
          <w:p w:rsidR="00BF5702" w:rsidRPr="009E7227" w:rsidRDefault="00BF5702" w:rsidP="00BF5702"/>
        </w:tc>
        <w:tc>
          <w:tcPr>
            <w:tcW w:w="1576" w:type="pct"/>
            <w:vAlign w:val="top"/>
          </w:tcPr>
          <w:p w:rsidR="00BF5702" w:rsidRPr="0080472C"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0472C">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80472C" w:rsidRDefault="00BF5702" w:rsidP="000F282A">
            <w:pPr>
              <w:jc w:val="right"/>
            </w:pPr>
            <w:r w:rsidRPr="0080472C">
              <w:t>SÍ</w:t>
            </w:r>
          </w:p>
        </w:tc>
        <w:tc>
          <w:tcPr>
            <w:tcW w:w="659" w:type="pct"/>
          </w:tcPr>
          <w:p w:rsidR="00BF5702" w:rsidRPr="0080472C"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80472C">
              <w:t>100%</w:t>
            </w:r>
          </w:p>
        </w:tc>
        <w:tc>
          <w:tcPr>
            <w:cnfStyle w:val="000001000000" w:firstRow="0" w:lastRow="0" w:firstColumn="0" w:lastColumn="0" w:oddVBand="0" w:evenVBand="1" w:oddHBand="0" w:evenHBand="0" w:firstRowFirstColumn="0" w:firstRowLastColumn="0" w:lastRowFirstColumn="0" w:lastRowLastColumn="0"/>
            <w:tcW w:w="788" w:type="pct"/>
          </w:tcPr>
          <w:p w:rsidR="00BF5702" w:rsidRDefault="00BF5702" w:rsidP="000F282A">
            <w:pPr>
              <w:jc w:val="right"/>
            </w:pPr>
            <w:r w:rsidRPr="0080472C">
              <w:t>100%</w:t>
            </w:r>
          </w:p>
        </w:tc>
      </w:tr>
    </w:tbl>
    <w:p w:rsidR="00AB27E8" w:rsidRDefault="00AB27E8" w:rsidP="0068118A"/>
    <w:p w:rsidR="00AB27E8" w:rsidRDefault="00AB27E8">
      <w:pPr>
        <w:spacing w:before="0" w:line="240" w:lineRule="auto"/>
        <w:jc w:val="left"/>
      </w:pPr>
      <w:r>
        <w:br w:type="page"/>
      </w:r>
    </w:p>
    <w:p w:rsidR="006A39F4" w:rsidRPr="009E7227" w:rsidRDefault="006A39F4" w:rsidP="0068118A"/>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9E7227"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rsidR="00F82D07" w:rsidRPr="00E90728" w:rsidRDefault="004E4D27" w:rsidP="006A39F4">
            <w:pPr>
              <w:jc w:val="center"/>
              <w:rPr>
                <w:rFonts w:ascii="Montserrat SemiBold" w:hAnsi="Montserrat SemiBold"/>
                <w:b w:val="0"/>
              </w:rPr>
            </w:pPr>
            <w:r w:rsidRPr="00E90728">
              <w:rPr>
                <w:rFonts w:ascii="Montserrat SemiBold" w:hAnsi="Montserrat SemiBold"/>
                <w:b w:val="0"/>
              </w:rPr>
              <w:t>2. Impulsar el compromiso de los equipos directivos con la seguridad del paciente.</w:t>
            </w:r>
          </w:p>
        </w:tc>
      </w:tr>
      <w:tr w:rsidR="00BF5702" w:rsidRPr="009E7227"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rsidR="00BF5702" w:rsidRPr="009E7227" w:rsidRDefault="00BF5702" w:rsidP="00BF5702">
            <w:pPr>
              <w:jc w:val="left"/>
            </w:pPr>
            <w:r w:rsidRPr="009E7227">
              <w:t>INDICADOR</w:t>
            </w:r>
          </w:p>
        </w:tc>
        <w:tc>
          <w:tcPr>
            <w:tcW w:w="1574"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9E7227" w:rsidRDefault="00BF5702" w:rsidP="00E90728">
            <w:pPr>
              <w:jc w:val="center"/>
            </w:pPr>
            <w:r>
              <w:t>HU INFANTA SOFÍA</w:t>
            </w:r>
          </w:p>
        </w:tc>
        <w:tc>
          <w:tcPr>
            <w:tcW w:w="658"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9E7227" w:rsidRDefault="00BF5702" w:rsidP="00E90728">
            <w:pPr>
              <w:jc w:val="center"/>
            </w:pPr>
            <w:r w:rsidRPr="009E7227">
              <w:t>GLOBAL</w:t>
            </w:r>
          </w:p>
          <w:p w:rsidR="00BF5702" w:rsidRPr="009E7227" w:rsidRDefault="00BF5702" w:rsidP="00E90728">
            <w:pPr>
              <w:jc w:val="center"/>
            </w:pPr>
            <w:r>
              <w:t>SERVICIO MADRILEÑO DE SALUD</w:t>
            </w:r>
          </w:p>
        </w:tc>
      </w:tr>
      <w:tr w:rsidR="00BF5702" w:rsidRPr="009E7227" w:rsidTr="000F282A">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rsidR="00BF5702" w:rsidRPr="00902B67" w:rsidRDefault="00BF5702" w:rsidP="00BF5702">
            <w:pPr>
              <w:jc w:val="left"/>
            </w:pPr>
            <w:r>
              <w:t>PARTICIPACIÓN ACTIVA DE DIRECTIVOS EN REUNIONES O VISITAS A LAS UNIDADES: "RONDAS DE SEGURIDAD"</w:t>
            </w:r>
          </w:p>
        </w:tc>
        <w:tc>
          <w:tcPr>
            <w:tcW w:w="1574" w:type="pct"/>
            <w:vAlign w:val="top"/>
          </w:tcPr>
          <w:p w:rsidR="00BF5702" w:rsidRPr="0071147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711477">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711477" w:rsidRDefault="00BF5702" w:rsidP="000F282A">
            <w:pPr>
              <w:jc w:val="right"/>
            </w:pPr>
            <w:r w:rsidRPr="00711477">
              <w:t>1</w:t>
            </w:r>
          </w:p>
        </w:tc>
        <w:tc>
          <w:tcPr>
            <w:tcW w:w="658" w:type="pct"/>
          </w:tcPr>
          <w:p w:rsidR="00BF5702" w:rsidRPr="00711477"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711477">
              <w:t>1,1</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711477" w:rsidRDefault="00BF5702" w:rsidP="000F282A">
            <w:pPr>
              <w:jc w:val="right"/>
            </w:pPr>
            <w:r w:rsidRPr="00711477">
              <w:t>0,9</w:t>
            </w:r>
          </w:p>
        </w:tc>
      </w:tr>
      <w:tr w:rsidR="00BF5702" w:rsidRPr="009E7227" w:rsidTr="000F282A">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rsidR="00BF5702" w:rsidRPr="009E7227" w:rsidRDefault="00BF5702" w:rsidP="00BF5702"/>
        </w:tc>
        <w:tc>
          <w:tcPr>
            <w:tcW w:w="1574" w:type="pct"/>
            <w:vAlign w:val="top"/>
          </w:tcPr>
          <w:p w:rsidR="00BF5702" w:rsidRPr="0071147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711477">
              <w:t>Nº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711477" w:rsidRDefault="00BF5702" w:rsidP="000F282A">
            <w:pPr>
              <w:jc w:val="right"/>
            </w:pPr>
            <w:r w:rsidRPr="00711477">
              <w:t>0</w:t>
            </w:r>
          </w:p>
        </w:tc>
        <w:tc>
          <w:tcPr>
            <w:tcW w:w="658" w:type="pct"/>
          </w:tcPr>
          <w:p w:rsidR="00BF5702" w:rsidRPr="00711477"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711477">
              <w:t>0,8</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711477" w:rsidRDefault="00BF5702" w:rsidP="000F282A">
            <w:pPr>
              <w:jc w:val="right"/>
            </w:pPr>
            <w:r w:rsidRPr="00711477">
              <w:t>0,8</w:t>
            </w:r>
          </w:p>
        </w:tc>
      </w:tr>
      <w:tr w:rsidR="00BF5702" w:rsidRPr="009E7227" w:rsidTr="000F282A">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rsidR="00BF5702" w:rsidRPr="00902B67" w:rsidRDefault="00BF5702" w:rsidP="00BF5702"/>
        </w:tc>
        <w:tc>
          <w:tcPr>
            <w:tcW w:w="1574" w:type="pct"/>
            <w:vAlign w:val="top"/>
          </w:tcPr>
          <w:p w:rsidR="00BF5702" w:rsidRPr="0071147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711477">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711477" w:rsidRDefault="00BF5702" w:rsidP="000F282A">
            <w:pPr>
              <w:jc w:val="right"/>
            </w:pPr>
            <w:r w:rsidRPr="00711477">
              <w:t>0</w:t>
            </w:r>
          </w:p>
        </w:tc>
        <w:tc>
          <w:tcPr>
            <w:tcW w:w="658" w:type="pct"/>
          </w:tcPr>
          <w:p w:rsidR="00BF5702" w:rsidRPr="00711477"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711477">
              <w:t>1,1</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711477" w:rsidRDefault="00BF5702" w:rsidP="000F282A">
            <w:pPr>
              <w:jc w:val="right"/>
            </w:pPr>
            <w:r w:rsidRPr="00711477">
              <w:t>0,9</w:t>
            </w:r>
          </w:p>
        </w:tc>
      </w:tr>
      <w:tr w:rsidR="00BF5702" w:rsidRPr="009E7227" w:rsidTr="000F282A">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rsidR="00BF5702" w:rsidRPr="009E7227" w:rsidRDefault="00BF5702" w:rsidP="00BF5702">
            <w:pPr>
              <w:jc w:val="left"/>
            </w:pPr>
          </w:p>
        </w:tc>
        <w:tc>
          <w:tcPr>
            <w:tcW w:w="1574" w:type="pct"/>
            <w:vAlign w:val="top"/>
          </w:tcPr>
          <w:p w:rsidR="00BF5702" w:rsidRPr="0071147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711477">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711477" w:rsidRDefault="00BF5702" w:rsidP="000F282A">
            <w:pPr>
              <w:jc w:val="right"/>
            </w:pPr>
            <w:r w:rsidRPr="00711477">
              <w:t>0</w:t>
            </w:r>
          </w:p>
        </w:tc>
        <w:tc>
          <w:tcPr>
            <w:tcW w:w="658" w:type="pct"/>
          </w:tcPr>
          <w:p w:rsidR="00BF5702" w:rsidRPr="00711477"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711477">
              <w:t>1</w:t>
            </w:r>
          </w:p>
        </w:tc>
        <w:tc>
          <w:tcPr>
            <w:cnfStyle w:val="000001000000" w:firstRow="0" w:lastRow="0" w:firstColumn="0" w:lastColumn="0" w:oddVBand="0" w:evenVBand="1" w:oddHBand="0" w:evenHBand="0" w:firstRowFirstColumn="0" w:firstRowLastColumn="0" w:lastRowFirstColumn="0" w:lastRowLastColumn="0"/>
            <w:tcW w:w="788" w:type="pct"/>
          </w:tcPr>
          <w:p w:rsidR="00BF5702" w:rsidRPr="00711477" w:rsidRDefault="00BF5702" w:rsidP="000F282A">
            <w:pPr>
              <w:jc w:val="right"/>
            </w:pPr>
            <w:r w:rsidRPr="00711477">
              <w:t>1</w:t>
            </w:r>
          </w:p>
        </w:tc>
      </w:tr>
      <w:tr w:rsidR="00BF5702" w:rsidRPr="009E7227" w:rsidTr="000F282A">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rsidR="00BF5702" w:rsidRPr="009E7227" w:rsidRDefault="00BF5702" w:rsidP="00BF5702">
            <w:pPr>
              <w:jc w:val="left"/>
            </w:pPr>
          </w:p>
        </w:tc>
        <w:tc>
          <w:tcPr>
            <w:tcW w:w="1574" w:type="pct"/>
            <w:vAlign w:val="top"/>
          </w:tcPr>
          <w:p w:rsidR="00BF5702" w:rsidRPr="0071147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711477">
              <w:t>Nº total de rondas</w:t>
            </w:r>
          </w:p>
        </w:tc>
        <w:tc>
          <w:tcPr>
            <w:cnfStyle w:val="000001000000" w:firstRow="0" w:lastRow="0" w:firstColumn="0" w:lastColumn="0" w:oddVBand="0" w:evenVBand="1" w:oddHBand="0" w:evenHBand="0" w:firstRowFirstColumn="0" w:firstRowLastColumn="0" w:lastRowFirstColumn="0" w:lastRowLastColumn="0"/>
            <w:tcW w:w="741" w:type="pct"/>
          </w:tcPr>
          <w:p w:rsidR="00BF5702" w:rsidRPr="00711477" w:rsidRDefault="00BF5702" w:rsidP="000F282A">
            <w:pPr>
              <w:jc w:val="right"/>
            </w:pPr>
            <w:r w:rsidRPr="00711477">
              <w:t>1</w:t>
            </w:r>
          </w:p>
        </w:tc>
        <w:tc>
          <w:tcPr>
            <w:tcW w:w="658" w:type="pct"/>
          </w:tcPr>
          <w:p w:rsidR="00BF5702" w:rsidRPr="00711477"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711477">
              <w:t>4,1</w:t>
            </w:r>
          </w:p>
        </w:tc>
        <w:tc>
          <w:tcPr>
            <w:cnfStyle w:val="000001000000" w:firstRow="0" w:lastRow="0" w:firstColumn="0" w:lastColumn="0" w:oddVBand="0" w:evenVBand="1" w:oddHBand="0" w:evenHBand="0" w:firstRowFirstColumn="0" w:firstRowLastColumn="0" w:lastRowFirstColumn="0" w:lastRowLastColumn="0"/>
            <w:tcW w:w="788" w:type="pct"/>
          </w:tcPr>
          <w:p w:rsidR="00BF5702" w:rsidRDefault="00BF5702" w:rsidP="000F282A">
            <w:pPr>
              <w:jc w:val="right"/>
            </w:pPr>
            <w:r w:rsidRPr="00711477">
              <w:t>3,1</w:t>
            </w:r>
          </w:p>
        </w:tc>
      </w:tr>
    </w:tbl>
    <w:p w:rsidR="00F82D07" w:rsidRPr="009E7227" w:rsidRDefault="00F82D07" w:rsidP="0068118A"/>
    <w:tbl>
      <w:tblPr>
        <w:tblStyle w:val="TablaGeneral"/>
        <w:tblW w:w="5000" w:type="pct"/>
        <w:tblLayout w:type="fixed"/>
        <w:tblLook w:val="00A0" w:firstRow="1" w:lastRow="0" w:firstColumn="1" w:lastColumn="0" w:noHBand="0" w:noVBand="0"/>
      </w:tblPr>
      <w:tblGrid>
        <w:gridCol w:w="1983"/>
        <w:gridCol w:w="2516"/>
        <w:gridCol w:w="1194"/>
        <w:gridCol w:w="1060"/>
        <w:gridCol w:w="1184"/>
      </w:tblGrid>
      <w:tr w:rsidR="00F82D07" w:rsidRPr="009E7227" w:rsidTr="00470D65">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B34270" w:rsidRDefault="00DA778C" w:rsidP="006A39F4">
            <w:pPr>
              <w:jc w:val="center"/>
              <w:rPr>
                <w:rFonts w:ascii="Montserrat SemiBold" w:hAnsi="Montserrat SemiBold"/>
                <w:b w:val="0"/>
              </w:rPr>
            </w:pPr>
            <w:r w:rsidRPr="00B34270">
              <w:rPr>
                <w:rFonts w:ascii="Montserrat SemiBold" w:hAnsi="Montserrat SemiBold"/>
                <w:b w:val="0"/>
              </w:rPr>
              <w:t>3. Identificar áreas de mejora para consolidar y optimizar la seguridad del paciente quirúrgico</w:t>
            </w:r>
          </w:p>
        </w:tc>
      </w:tr>
      <w:tr w:rsidR="00BF5702" w:rsidRPr="009E7227" w:rsidTr="00470D65">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BF5702" w:rsidRPr="009E7227" w:rsidRDefault="00BF5702" w:rsidP="00BF5702">
            <w:pPr>
              <w:jc w:val="left"/>
            </w:pPr>
            <w:r w:rsidRPr="009E7227">
              <w:t>INDICADORES</w:t>
            </w:r>
          </w:p>
        </w:tc>
        <w:tc>
          <w:tcPr>
            <w:tcW w:w="1585"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9E7227">
              <w:t>Fórmula</w:t>
            </w:r>
            <w:r>
              <w:t xml:space="preserve">/Meta </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9E7227" w:rsidRDefault="00BF5702" w:rsidP="00E90728">
            <w:pPr>
              <w:jc w:val="center"/>
            </w:pPr>
            <w:r>
              <w:t>HU INFANTA SOFÍA</w:t>
            </w:r>
          </w:p>
        </w:tc>
        <w:tc>
          <w:tcPr>
            <w:tcW w:w="668"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rsidR="00BF5702" w:rsidRPr="009E7227" w:rsidRDefault="00BF5702" w:rsidP="00E90728">
            <w:pPr>
              <w:jc w:val="center"/>
            </w:pPr>
            <w:r w:rsidRPr="009E7227">
              <w:t>GLOBAL</w:t>
            </w:r>
          </w:p>
          <w:p w:rsidR="00BF5702" w:rsidRPr="009E7227" w:rsidRDefault="00BF5702" w:rsidP="00E90728">
            <w:pPr>
              <w:jc w:val="center"/>
            </w:pPr>
            <w:r>
              <w:t>SERVICIO MADRILEÑO DE SALUD</w:t>
            </w:r>
          </w:p>
        </w:tc>
      </w:tr>
      <w:tr w:rsidR="00DA778C" w:rsidRPr="009E7227" w:rsidTr="00470D65">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DA778C" w:rsidRPr="009E7D6D" w:rsidRDefault="00DA778C" w:rsidP="00DA778C">
            <w:pPr>
              <w:jc w:val="left"/>
            </w:pPr>
            <w:r w:rsidRPr="00DA778C">
              <w:t>DESARROLLO DE LA SEGURIDAD EN EL PACIENTE QUIRÚRGICO</w:t>
            </w:r>
          </w:p>
        </w:tc>
        <w:tc>
          <w:tcPr>
            <w:tcW w:w="1585" w:type="pct"/>
            <w:vAlign w:val="top"/>
          </w:tcPr>
          <w:p w:rsidR="00DA778C" w:rsidRPr="00136215" w:rsidRDefault="00DA778C" w:rsidP="00470D65">
            <w:pPr>
              <w:jc w:val="left"/>
              <w:cnfStyle w:val="000000000000" w:firstRow="0" w:lastRow="0" w:firstColumn="0" w:lastColumn="0" w:oddVBand="0" w:evenVBand="0" w:oddHBand="0" w:evenHBand="0" w:firstRowFirstColumn="0" w:firstRowLastColumn="0" w:lastRowFirstColumn="0" w:lastRowLastColumn="0"/>
            </w:pPr>
            <w:r w:rsidRPr="00136215">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DA778C" w:rsidRPr="00136215" w:rsidRDefault="00BF5702" w:rsidP="000F282A">
            <w:pPr>
              <w:jc w:val="right"/>
            </w:pPr>
            <w:r>
              <w:t>NO APLICA</w:t>
            </w:r>
          </w:p>
        </w:tc>
        <w:tc>
          <w:tcPr>
            <w:tcW w:w="668" w:type="pct"/>
          </w:tcPr>
          <w:p w:rsidR="00DA778C" w:rsidRPr="00136215" w:rsidRDefault="00BF5702" w:rsidP="000F282A">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746" w:type="pct"/>
          </w:tcPr>
          <w:p w:rsidR="00DA778C" w:rsidRPr="00136215" w:rsidRDefault="00BF5702" w:rsidP="000F282A">
            <w:pPr>
              <w:jc w:val="right"/>
            </w:pPr>
            <w:r>
              <w:t>96%</w:t>
            </w:r>
          </w:p>
        </w:tc>
      </w:tr>
      <w:tr w:rsidR="00DA778C" w:rsidRPr="009E7227" w:rsidTr="00470D6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DA778C" w:rsidRPr="009E7D6D" w:rsidRDefault="00DA778C" w:rsidP="00DA778C"/>
        </w:tc>
        <w:tc>
          <w:tcPr>
            <w:tcW w:w="1585" w:type="pct"/>
            <w:vAlign w:val="top"/>
          </w:tcPr>
          <w:p w:rsidR="00DA778C" w:rsidRPr="00136215" w:rsidRDefault="00DA778C" w:rsidP="00470D65">
            <w:pPr>
              <w:jc w:val="left"/>
              <w:cnfStyle w:val="000000000000" w:firstRow="0" w:lastRow="0" w:firstColumn="0" w:lastColumn="0" w:oddVBand="0" w:evenVBand="0" w:oddHBand="0" w:evenHBand="0" w:firstRowFirstColumn="0" w:firstRowLastColumn="0" w:lastRowFirstColumn="0" w:lastRowLastColumn="0"/>
            </w:pPr>
            <w:r w:rsidRPr="00136215">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DA778C" w:rsidRPr="00136215" w:rsidRDefault="00BF5702" w:rsidP="000F282A">
            <w:pPr>
              <w:jc w:val="right"/>
            </w:pPr>
            <w:r>
              <w:t>NO APLICA</w:t>
            </w:r>
          </w:p>
        </w:tc>
        <w:tc>
          <w:tcPr>
            <w:tcW w:w="668" w:type="pct"/>
          </w:tcPr>
          <w:p w:rsidR="00DA778C" w:rsidRPr="00136215" w:rsidRDefault="00BF5702" w:rsidP="000F282A">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746" w:type="pct"/>
          </w:tcPr>
          <w:p w:rsidR="00DA778C" w:rsidRDefault="00BF5702" w:rsidP="000F282A">
            <w:pPr>
              <w:jc w:val="right"/>
            </w:pPr>
            <w:r>
              <w:t>96%</w:t>
            </w:r>
          </w:p>
        </w:tc>
      </w:tr>
      <w:tr w:rsidR="006A39F4" w:rsidRPr="006A39F4" w:rsidTr="00470D65">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F82D07" w:rsidRPr="006A39F4" w:rsidRDefault="00DA778C" w:rsidP="006A39F4">
            <w:pPr>
              <w:jc w:val="center"/>
              <w:rPr>
                <w:rFonts w:ascii="Montserrat SemiBold" w:hAnsi="Montserrat SemiBold"/>
                <w:color w:val="595959" w:themeColor="text1" w:themeTint="A6"/>
                <w:sz w:val="20"/>
              </w:rPr>
            </w:pPr>
            <w:r w:rsidRPr="00DA778C">
              <w:rPr>
                <w:rFonts w:ascii="Montserrat SemiBold" w:hAnsi="Montserrat SemiBold"/>
                <w:color w:val="595959" w:themeColor="text1" w:themeTint="A6"/>
                <w:sz w:val="20"/>
              </w:rPr>
              <w:t>4. IDENTIFICAR ÁREAS DE MEJORA PARA CONSOLIDAR Y MEJORAR LA GESTIÓN DE RIESGOS SANITARIOS</w:t>
            </w:r>
          </w:p>
        </w:tc>
      </w:tr>
      <w:tr w:rsidR="00BF5702" w:rsidRPr="009E7227" w:rsidTr="00470D65">
        <w:trPr>
          <w:cantSplit/>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BF5702" w:rsidRPr="009E7227" w:rsidRDefault="00BF5702" w:rsidP="00BF5702">
            <w:r w:rsidRPr="009E7227">
              <w:t>INDICADORES</w:t>
            </w:r>
          </w:p>
        </w:tc>
        <w:tc>
          <w:tcPr>
            <w:tcW w:w="1585"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9E7227" w:rsidRDefault="00BF5702" w:rsidP="00E90728">
            <w:pPr>
              <w:jc w:val="center"/>
            </w:pPr>
            <w:r>
              <w:t>HU INFANTA SOFÍA</w:t>
            </w:r>
          </w:p>
        </w:tc>
        <w:tc>
          <w:tcPr>
            <w:tcW w:w="668"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746" w:type="pct"/>
          </w:tcPr>
          <w:p w:rsidR="00BF5702" w:rsidRPr="009E7227" w:rsidRDefault="00BF5702" w:rsidP="00E90728">
            <w:pPr>
              <w:spacing w:line="240" w:lineRule="auto"/>
              <w:jc w:val="center"/>
            </w:pPr>
            <w:r w:rsidRPr="009E7227">
              <w:t>GLOBAL</w:t>
            </w:r>
          </w:p>
          <w:p w:rsidR="00BF5702" w:rsidRPr="009E7227" w:rsidRDefault="00BF5702" w:rsidP="00E90728">
            <w:pPr>
              <w:spacing w:line="240" w:lineRule="auto"/>
              <w:jc w:val="center"/>
              <w:rPr>
                <w:color w:val="FFFFFF" w:themeColor="background1"/>
              </w:rPr>
            </w:pPr>
            <w:r>
              <w:t>SERVICIO MADRILEÑO DE SALUD</w:t>
            </w:r>
          </w:p>
        </w:tc>
      </w:tr>
      <w:tr w:rsidR="00BF5702" w:rsidRPr="009E7227" w:rsidTr="00470D6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BF5702" w:rsidRPr="0080287E" w:rsidRDefault="00BF5702" w:rsidP="00BF5702">
            <w:r w:rsidRPr="0080287E">
              <w:t>CONSOLIDACIÓN Y MEJORA DE LA GESTIÓN DE RIESGOS SANITARIOS</w:t>
            </w:r>
          </w:p>
          <w:p w:rsidR="00BF5702" w:rsidRPr="0080287E" w:rsidRDefault="00BF5702" w:rsidP="00BF5702"/>
        </w:tc>
        <w:tc>
          <w:tcPr>
            <w:tcW w:w="1585" w:type="pct"/>
            <w:vAlign w:val="top"/>
          </w:tcPr>
          <w:p w:rsidR="00BF5702" w:rsidRPr="003304BF" w:rsidRDefault="00BF5702" w:rsidP="00470D65">
            <w:pPr>
              <w:jc w:val="left"/>
              <w:cnfStyle w:val="000000000000" w:firstRow="0" w:lastRow="0" w:firstColumn="0" w:lastColumn="0" w:oddVBand="0" w:evenVBand="0" w:oddHBand="0" w:evenHBand="0" w:firstRowFirstColumn="0" w:firstRowLastColumn="0" w:lastRowFirstColumn="0" w:lastRowLastColumn="0"/>
            </w:pPr>
            <w:r w:rsidRPr="003304BF">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3304BF" w:rsidRDefault="00BF5702" w:rsidP="000F282A">
            <w:pPr>
              <w:jc w:val="right"/>
            </w:pPr>
            <w:r w:rsidRPr="003304BF">
              <w:t>SI</w:t>
            </w:r>
          </w:p>
        </w:tc>
        <w:tc>
          <w:tcPr>
            <w:tcW w:w="668" w:type="pct"/>
          </w:tcPr>
          <w:p w:rsidR="00BF5702" w:rsidRPr="003304BF"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3304BF">
              <w:t>100%</w:t>
            </w:r>
          </w:p>
        </w:tc>
        <w:tc>
          <w:tcPr>
            <w:cnfStyle w:val="000001000000" w:firstRow="0" w:lastRow="0" w:firstColumn="0" w:lastColumn="0" w:oddVBand="0" w:evenVBand="1" w:oddHBand="0" w:evenHBand="0" w:firstRowFirstColumn="0" w:firstRowLastColumn="0" w:lastRowFirstColumn="0" w:lastRowLastColumn="0"/>
            <w:tcW w:w="746" w:type="pct"/>
          </w:tcPr>
          <w:p w:rsidR="00BF5702" w:rsidRPr="003304BF" w:rsidRDefault="00BF5702" w:rsidP="000F282A">
            <w:pPr>
              <w:jc w:val="right"/>
            </w:pPr>
            <w:r w:rsidRPr="003304BF">
              <w:t>96%</w:t>
            </w:r>
          </w:p>
        </w:tc>
      </w:tr>
      <w:tr w:rsidR="00BF5702" w:rsidRPr="009E7227" w:rsidTr="00470D6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BF5702" w:rsidRPr="009E7227" w:rsidRDefault="00BF5702" w:rsidP="00BF5702"/>
        </w:tc>
        <w:tc>
          <w:tcPr>
            <w:tcW w:w="1585" w:type="pct"/>
            <w:vAlign w:val="top"/>
          </w:tcPr>
          <w:p w:rsidR="00BF5702" w:rsidRPr="003304BF" w:rsidRDefault="00BF5702" w:rsidP="00470D65">
            <w:pPr>
              <w:jc w:val="left"/>
              <w:cnfStyle w:val="000000000000" w:firstRow="0" w:lastRow="0" w:firstColumn="0" w:lastColumn="0" w:oddVBand="0" w:evenVBand="0" w:oddHBand="0" w:evenHBand="0" w:firstRowFirstColumn="0" w:firstRowLastColumn="0" w:lastRowFirstColumn="0" w:lastRowLastColumn="0"/>
            </w:pPr>
            <w:r w:rsidRPr="003304BF">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3304BF" w:rsidRDefault="00BF5702" w:rsidP="000F282A">
            <w:pPr>
              <w:jc w:val="right"/>
            </w:pPr>
            <w:r w:rsidRPr="003304BF">
              <w:t>SI</w:t>
            </w:r>
          </w:p>
        </w:tc>
        <w:tc>
          <w:tcPr>
            <w:tcW w:w="668" w:type="pct"/>
          </w:tcPr>
          <w:p w:rsidR="00BF5702" w:rsidRPr="003304BF"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3304BF">
              <w:t>100%</w:t>
            </w:r>
          </w:p>
        </w:tc>
        <w:tc>
          <w:tcPr>
            <w:cnfStyle w:val="000001000000" w:firstRow="0" w:lastRow="0" w:firstColumn="0" w:lastColumn="0" w:oddVBand="0" w:evenVBand="1" w:oddHBand="0" w:evenHBand="0" w:firstRowFirstColumn="0" w:firstRowLastColumn="0" w:lastRowFirstColumn="0" w:lastRowLastColumn="0"/>
            <w:tcW w:w="746" w:type="pct"/>
          </w:tcPr>
          <w:p w:rsidR="00BF5702" w:rsidRDefault="00BF5702" w:rsidP="000F282A">
            <w:pPr>
              <w:jc w:val="right"/>
            </w:pPr>
            <w:r w:rsidRPr="003304BF">
              <w:t>96%</w:t>
            </w:r>
          </w:p>
        </w:tc>
      </w:tr>
    </w:tbl>
    <w:p w:rsidR="00AB27E8" w:rsidRDefault="00AB27E8" w:rsidP="0068118A"/>
    <w:p w:rsidR="00AB27E8" w:rsidRDefault="00AB27E8">
      <w:pPr>
        <w:spacing w:before="0" w:line="240" w:lineRule="auto"/>
        <w:jc w:val="left"/>
      </w:pPr>
    </w:p>
    <w:p w:rsidR="00F82D07" w:rsidRDefault="00F82D07" w:rsidP="0068118A"/>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9E7227"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6C4CAE" w:rsidRDefault="00DA778C" w:rsidP="006C4CAE">
            <w:pPr>
              <w:jc w:val="center"/>
              <w:rPr>
                <w:rFonts w:ascii="Montserrat SemiBold" w:hAnsi="Montserrat SemiBold"/>
                <w:b w:val="0"/>
                <w:color w:val="FFFFFF" w:themeColor="background1"/>
              </w:rPr>
            </w:pPr>
            <w:r w:rsidRPr="00DA778C">
              <w:rPr>
                <w:rFonts w:ascii="Montserrat SemiBold" w:hAnsi="Montserrat SemiBold"/>
                <w:b w:val="0"/>
              </w:rPr>
              <w:t>5. Favorecer la adherencia a la práctica de la higiene de manos.</w:t>
            </w:r>
          </w:p>
        </w:tc>
      </w:tr>
      <w:tr w:rsidR="00BF5702" w:rsidRPr="009E7227"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rsidR="00BF5702" w:rsidRPr="009E7227" w:rsidRDefault="00BF5702" w:rsidP="00BF5702">
            <w:pPr>
              <w:jc w:val="left"/>
              <w:rPr>
                <w:szCs w:val="18"/>
              </w:rPr>
            </w:pPr>
            <w:r w:rsidRPr="009E7227">
              <w:t>INDICADORES</w:t>
            </w:r>
            <w:r w:rsidRPr="009E7227">
              <w:rPr>
                <w:szCs w:val="18"/>
              </w:rPr>
              <w:br w:type="page"/>
            </w:r>
          </w:p>
        </w:tc>
        <w:tc>
          <w:tcPr>
            <w:tcW w:w="1610"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t>HU INFANTA SOFÍA</w:t>
            </w:r>
          </w:p>
        </w:tc>
        <w:tc>
          <w:tcPr>
            <w:tcW w:w="626"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tcW w:w="801" w:type="pct"/>
            <w:shd w:val="clear" w:color="auto" w:fill="EBF6F9"/>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GLOBAL</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BF5702" w:rsidRPr="009E7227" w:rsidTr="000F282A">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BF5702" w:rsidRPr="00D7245D" w:rsidRDefault="00BF5702" w:rsidP="00BF5702">
            <w:pPr>
              <w:jc w:val="left"/>
            </w:pPr>
            <w:r w:rsidRPr="00D7245D">
              <w:t>DESARROLLO DE ACTUACIONES PARA MEJORAR HIGIENE DE MANOS</w:t>
            </w:r>
          </w:p>
          <w:p w:rsidR="00BF5702" w:rsidRPr="00D7245D" w:rsidRDefault="00BF5702" w:rsidP="00BF5702">
            <w:pPr>
              <w:jc w:val="left"/>
            </w:pPr>
          </w:p>
        </w:tc>
        <w:tc>
          <w:tcPr>
            <w:tcW w:w="1610" w:type="pct"/>
            <w:vAlign w:val="top"/>
          </w:tcPr>
          <w:p w:rsidR="00BF5702" w:rsidRPr="0014094D" w:rsidRDefault="00BF5702" w:rsidP="00470D65">
            <w:pPr>
              <w:jc w:val="left"/>
              <w:cnfStyle w:val="000000000000" w:firstRow="0" w:lastRow="0" w:firstColumn="0" w:lastColumn="0" w:oddVBand="0" w:evenVBand="0" w:oddHBand="0" w:evenHBand="0" w:firstRowFirstColumn="0" w:firstRowLastColumn="0" w:lastRowFirstColumn="0" w:lastRowLastColumn="0"/>
            </w:pPr>
            <w:r w:rsidRPr="0014094D">
              <w:t>Mantiene nivel alcanzado el año previo en autoevaluación de la OMS  (si/no)</w:t>
            </w:r>
          </w:p>
        </w:tc>
        <w:tc>
          <w:tcPr>
            <w:tcW w:w="714" w:type="pct"/>
            <w:shd w:val="clear" w:color="auto" w:fill="EBF6F9"/>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SI</w:t>
            </w:r>
          </w:p>
        </w:tc>
        <w:tc>
          <w:tcPr>
            <w:tcW w:w="626" w:type="pct"/>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92,3%</w:t>
            </w:r>
          </w:p>
        </w:tc>
        <w:tc>
          <w:tcPr>
            <w:tcW w:w="801" w:type="pct"/>
            <w:shd w:val="clear" w:color="auto" w:fill="EBF6F9"/>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88%</w:t>
            </w:r>
          </w:p>
        </w:tc>
      </w:tr>
      <w:tr w:rsidR="00BF5702" w:rsidRPr="009E7227" w:rsidTr="000F282A">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BF5702" w:rsidRPr="009E7227" w:rsidRDefault="00BF5702" w:rsidP="00BF5702">
            <w:pPr>
              <w:jc w:val="left"/>
            </w:pPr>
          </w:p>
        </w:tc>
        <w:tc>
          <w:tcPr>
            <w:tcW w:w="1610" w:type="pct"/>
            <w:vAlign w:val="top"/>
          </w:tcPr>
          <w:p w:rsidR="00BF5702" w:rsidRPr="0014094D" w:rsidRDefault="00BF5702" w:rsidP="00470D65">
            <w:pPr>
              <w:jc w:val="left"/>
              <w:cnfStyle w:val="000000000000" w:firstRow="0" w:lastRow="0" w:firstColumn="0" w:lastColumn="0" w:oddVBand="0" w:evenVBand="0" w:oddHBand="0" w:evenHBand="0" w:firstRowFirstColumn="0" w:firstRowLastColumn="0" w:lastRowFirstColumn="0" w:lastRowLastColumn="0"/>
            </w:pPr>
            <w:r w:rsidRPr="0014094D">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SI</w:t>
            </w:r>
          </w:p>
        </w:tc>
        <w:tc>
          <w:tcPr>
            <w:tcW w:w="626" w:type="pct"/>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100%</w:t>
            </w:r>
          </w:p>
        </w:tc>
        <w:tc>
          <w:tcPr>
            <w:tcW w:w="801" w:type="pct"/>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91%</w:t>
            </w:r>
          </w:p>
        </w:tc>
      </w:tr>
      <w:tr w:rsidR="00BF5702" w:rsidRPr="009E7227" w:rsidTr="000F282A">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BF5702" w:rsidRPr="009E7227" w:rsidRDefault="00BF5702" w:rsidP="00BF5702">
            <w:pPr>
              <w:jc w:val="left"/>
            </w:pPr>
          </w:p>
        </w:tc>
        <w:tc>
          <w:tcPr>
            <w:tcW w:w="1610" w:type="pct"/>
            <w:vAlign w:val="top"/>
          </w:tcPr>
          <w:p w:rsidR="00BF5702" w:rsidRPr="0014094D" w:rsidRDefault="00BF5702" w:rsidP="00470D65">
            <w:pPr>
              <w:jc w:val="left"/>
              <w:cnfStyle w:val="000000000000" w:firstRow="0" w:lastRow="0" w:firstColumn="0" w:lastColumn="0" w:oddVBand="0" w:evenVBand="0" w:oddHBand="0" w:evenHBand="0" w:firstRowFirstColumn="0" w:firstRowLastColumn="0" w:lastRowFirstColumn="0" w:lastRowLastColumn="0"/>
            </w:pPr>
            <w:r w:rsidRPr="0014094D">
              <w:t>Realizada formación en higiene de manos entre los profesionales*, en especial los de nueva incorporación, bien de forma presencial u online (si/no)</w:t>
            </w:r>
          </w:p>
        </w:tc>
        <w:tc>
          <w:tcPr>
            <w:tcW w:w="714" w:type="pct"/>
            <w:shd w:val="clear" w:color="auto" w:fill="EBF6F9"/>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SI</w:t>
            </w:r>
          </w:p>
        </w:tc>
        <w:tc>
          <w:tcPr>
            <w:tcW w:w="626" w:type="pct"/>
          </w:tcPr>
          <w:p w:rsidR="00BF5702" w:rsidRPr="0014094D"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100%</w:t>
            </w:r>
          </w:p>
        </w:tc>
        <w:tc>
          <w:tcPr>
            <w:tcW w:w="801" w:type="pct"/>
          </w:tcPr>
          <w:p w:rsidR="00BF5702"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14094D">
              <w:t>100%</w:t>
            </w:r>
          </w:p>
        </w:tc>
      </w:tr>
    </w:tbl>
    <w:p w:rsidR="00A815F5" w:rsidRDefault="00A815F5"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A815F5" w:rsidRPr="009E7227" w:rsidTr="00E90728">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AB27E8" w:rsidRDefault="00AB27E8" w:rsidP="00372A21">
            <w:pPr>
              <w:jc w:val="center"/>
              <w:rPr>
                <w:rFonts w:ascii="Montserrat SemiBold" w:hAnsi="Montserrat SemiBold"/>
                <w:b w:val="0"/>
              </w:rPr>
            </w:pPr>
            <w:r w:rsidRPr="00AB27E8">
              <w:rPr>
                <w:rFonts w:ascii="Montserrat SemiBold" w:hAnsi="Montserrat SemiBold"/>
                <w:b w:val="0"/>
              </w:rPr>
              <w:t>6. FOMENTAR ACTUACIONES PARA MEJORAR LA CALIDAD PERCIBIDA DE LOS USUARIOS</w:t>
            </w:r>
          </w:p>
        </w:tc>
      </w:tr>
      <w:tr w:rsidR="00BF5702" w:rsidRPr="009E7227" w:rsidTr="00E90728">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BF5702" w:rsidRPr="009E7227" w:rsidRDefault="00BF5702" w:rsidP="00BF5702">
            <w:pPr>
              <w:jc w:val="left"/>
            </w:pPr>
            <w:r w:rsidRPr="009E7227">
              <w:t>INDICADORES</w:t>
            </w:r>
          </w:p>
        </w:tc>
        <w:tc>
          <w:tcPr>
            <w:tcW w:w="1585"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9E7227" w:rsidRDefault="00BF5702" w:rsidP="00E90728">
            <w:pPr>
              <w:jc w:val="center"/>
            </w:pPr>
            <w:r>
              <w:t>HU INFANTA SOFÍA</w:t>
            </w:r>
          </w:p>
        </w:tc>
        <w:tc>
          <w:tcPr>
            <w:tcW w:w="611"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9E7227" w:rsidRDefault="00BF5702" w:rsidP="00E90728">
            <w:pPr>
              <w:jc w:val="center"/>
            </w:pPr>
            <w:r w:rsidRPr="009E7227">
              <w:t>GLOBAL</w:t>
            </w:r>
          </w:p>
          <w:p w:rsidR="00BF5702" w:rsidRPr="009E7227" w:rsidRDefault="00BF5702" w:rsidP="00E90728">
            <w:pPr>
              <w:jc w:val="center"/>
            </w:pPr>
            <w:r>
              <w:t>SERVICIO MADRILEÑO DE SALUD</w:t>
            </w:r>
          </w:p>
        </w:tc>
      </w:tr>
      <w:tr w:rsidR="00A815F5" w:rsidRPr="009E7227" w:rsidTr="00E90728">
        <w:trPr>
          <w:cantSplit/>
          <w:trHeight w:val="634"/>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A815F5" w:rsidRPr="009E7D6D" w:rsidRDefault="00A815F5" w:rsidP="00A815F5">
            <w:pPr>
              <w:jc w:val="left"/>
            </w:pPr>
            <w:r w:rsidRPr="00A815F5">
              <w:t>DESPLIEGUE DE PROCESOS ORGANIZATIVOS PARA LA MEJORA DE LA CALIDAD PERCIBIDA</w:t>
            </w:r>
          </w:p>
        </w:tc>
        <w:tc>
          <w:tcPr>
            <w:tcW w:w="1585" w:type="pct"/>
            <w:vAlign w:val="top"/>
          </w:tcPr>
          <w:p w:rsidR="00A815F5" w:rsidRPr="00816940" w:rsidRDefault="00A815F5" w:rsidP="00470D65">
            <w:pPr>
              <w:jc w:val="left"/>
              <w:cnfStyle w:val="000000000000" w:firstRow="0" w:lastRow="0" w:firstColumn="0" w:lastColumn="0" w:oddVBand="0" w:evenVBand="0" w:oddHBand="0" w:evenHBand="0" w:firstRowFirstColumn="0" w:firstRowLastColumn="0" w:lastRowFirstColumn="0" w:lastRowLastColumn="0"/>
            </w:pPr>
            <w:r w:rsidRPr="00816940">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BF5702" w:rsidP="000F282A">
            <w:pPr>
              <w:jc w:val="right"/>
            </w:pPr>
            <w:r>
              <w:t>1</w:t>
            </w:r>
          </w:p>
        </w:tc>
        <w:tc>
          <w:tcPr>
            <w:tcW w:w="611" w:type="pct"/>
          </w:tcPr>
          <w:p w:rsidR="00A815F5"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BF5702" w:rsidP="000F282A">
            <w:pPr>
              <w:jc w:val="right"/>
            </w:pPr>
            <w:r>
              <w:t>3</w:t>
            </w:r>
          </w:p>
        </w:tc>
      </w:tr>
      <w:tr w:rsidR="00A815F5"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816940" w:rsidRDefault="00A815F5" w:rsidP="00470D65">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BF5702" w:rsidP="000F282A">
            <w:pPr>
              <w:jc w:val="right"/>
            </w:pPr>
            <w:r>
              <w:t>SÍ realizada</w:t>
            </w:r>
          </w:p>
        </w:tc>
        <w:tc>
          <w:tcPr>
            <w:tcW w:w="611" w:type="pct"/>
          </w:tcPr>
          <w:p w:rsidR="00A815F5"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BF5702" w:rsidP="000F282A">
            <w:pPr>
              <w:jc w:val="right"/>
            </w:pPr>
            <w:r>
              <w:t>93%</w:t>
            </w:r>
          </w:p>
        </w:tc>
      </w:tr>
      <w:tr w:rsidR="00BF5702"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BF5702" w:rsidRPr="009E7D6D" w:rsidRDefault="00BF5702" w:rsidP="00BF5702"/>
        </w:tc>
        <w:tc>
          <w:tcPr>
            <w:tcW w:w="1585" w:type="pct"/>
            <w:vAlign w:val="top"/>
          </w:tcPr>
          <w:p w:rsidR="00BF5702" w:rsidRPr="00816940"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Default="00BF5702" w:rsidP="000F282A">
            <w:pPr>
              <w:jc w:val="right"/>
            </w:pPr>
            <w:r w:rsidRPr="00D10A45">
              <w:t>SÍ realizada</w:t>
            </w:r>
          </w:p>
        </w:tc>
        <w:tc>
          <w:tcPr>
            <w:tcW w:w="611" w:type="pct"/>
          </w:tcPr>
          <w:p w:rsidR="00BF5702"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816940" w:rsidRDefault="00BF5702" w:rsidP="000F282A">
            <w:pPr>
              <w:jc w:val="right"/>
            </w:pPr>
            <w:r>
              <w:t>88%</w:t>
            </w:r>
          </w:p>
        </w:tc>
      </w:tr>
      <w:tr w:rsidR="00BF5702"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BF5702" w:rsidRPr="009E7D6D" w:rsidRDefault="00BF5702" w:rsidP="00BF5702"/>
        </w:tc>
        <w:tc>
          <w:tcPr>
            <w:tcW w:w="1585" w:type="pct"/>
            <w:vAlign w:val="top"/>
          </w:tcPr>
          <w:p w:rsidR="00BF5702" w:rsidRPr="00816940"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Default="00BF5702" w:rsidP="000F282A">
            <w:pPr>
              <w:jc w:val="right"/>
            </w:pPr>
            <w:r w:rsidRPr="00D10A45">
              <w:t>SÍ realizada</w:t>
            </w:r>
          </w:p>
        </w:tc>
        <w:tc>
          <w:tcPr>
            <w:tcW w:w="611" w:type="pct"/>
          </w:tcPr>
          <w:p w:rsidR="00BF5702"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92,3%</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816940" w:rsidRDefault="00BF5702" w:rsidP="000F282A">
            <w:pPr>
              <w:jc w:val="right"/>
            </w:pPr>
            <w:r>
              <w:t>85%</w:t>
            </w:r>
          </w:p>
        </w:tc>
      </w:tr>
      <w:tr w:rsidR="00BF5702"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BF5702" w:rsidRPr="009E7D6D" w:rsidRDefault="00BF5702" w:rsidP="00BF5702"/>
        </w:tc>
        <w:tc>
          <w:tcPr>
            <w:tcW w:w="1585" w:type="pct"/>
            <w:vAlign w:val="top"/>
          </w:tcPr>
          <w:p w:rsidR="00BF5702" w:rsidRPr="00816940" w:rsidRDefault="00BF5702" w:rsidP="00470D65">
            <w:pPr>
              <w:jc w:val="left"/>
              <w:cnfStyle w:val="000000000000" w:firstRow="0" w:lastRow="0" w:firstColumn="0" w:lastColumn="0" w:oddVBand="0" w:evenVBand="0" w:oddHBand="0" w:evenHBand="0" w:firstRowFirstColumn="0" w:firstRowLastColumn="0" w:lastRowFirstColumn="0" w:lastRowLastColumn="0"/>
            </w:pPr>
            <w:r w:rsidRPr="00816940">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Default="00BF5702" w:rsidP="000F282A">
            <w:pPr>
              <w:jc w:val="right"/>
            </w:pPr>
            <w:r w:rsidRPr="00D10A45">
              <w:t>SÍ realizada</w:t>
            </w:r>
          </w:p>
        </w:tc>
        <w:tc>
          <w:tcPr>
            <w:tcW w:w="611" w:type="pct"/>
          </w:tcPr>
          <w:p w:rsidR="00BF5702"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83,3%</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816940" w:rsidRDefault="00BF5702" w:rsidP="000F282A">
            <w:pPr>
              <w:jc w:val="right"/>
            </w:pPr>
            <w:r>
              <w:t>75%</w:t>
            </w:r>
          </w:p>
        </w:tc>
      </w:tr>
      <w:tr w:rsidR="00A815F5"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816940" w:rsidRDefault="00A815F5" w:rsidP="00470D65">
            <w:pPr>
              <w:jc w:val="left"/>
              <w:cnfStyle w:val="000000000000" w:firstRow="0" w:lastRow="0" w:firstColumn="0" w:lastColumn="0" w:oddVBand="0" w:evenVBand="0" w:oddHBand="0" w:evenHBand="0" w:firstRowFirstColumn="0" w:firstRowLastColumn="0" w:lastRowFirstColumn="0" w:lastRowLastColumn="0"/>
            </w:pPr>
            <w:r w:rsidRPr="00816940">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BF5702" w:rsidP="000F282A">
            <w:pPr>
              <w:jc w:val="right"/>
            </w:pPr>
            <w:r>
              <w:t>SÍ</w:t>
            </w:r>
          </w:p>
        </w:tc>
        <w:tc>
          <w:tcPr>
            <w:tcW w:w="611" w:type="pct"/>
          </w:tcPr>
          <w:p w:rsidR="00A815F5"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76,9%</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BF5702" w:rsidP="000F282A">
            <w:pPr>
              <w:jc w:val="right"/>
            </w:pPr>
            <w:r>
              <w:t>85%</w:t>
            </w:r>
          </w:p>
        </w:tc>
      </w:tr>
      <w:tr w:rsidR="00A815F5"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816940" w:rsidRDefault="00A815F5" w:rsidP="00470D65">
            <w:pPr>
              <w:jc w:val="left"/>
              <w:cnfStyle w:val="000000000000" w:firstRow="0" w:lastRow="0" w:firstColumn="0" w:lastColumn="0" w:oddVBand="0" w:evenVBand="0" w:oddHBand="0" w:evenHBand="0" w:firstRowFirstColumn="0" w:firstRowLastColumn="0" w:lastRowFirstColumn="0" w:lastRowLastColumn="0"/>
            </w:pPr>
            <w:r w:rsidRPr="00816940">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816940" w:rsidRDefault="00BF5702" w:rsidP="000F282A">
            <w:pPr>
              <w:jc w:val="right"/>
            </w:pPr>
            <w:r>
              <w:t>NO</w:t>
            </w:r>
          </w:p>
        </w:tc>
        <w:tc>
          <w:tcPr>
            <w:tcW w:w="611" w:type="pct"/>
          </w:tcPr>
          <w:p w:rsidR="00A815F5" w:rsidRPr="00816940" w:rsidRDefault="00BF5702" w:rsidP="000F282A">
            <w:pPr>
              <w:jc w:val="right"/>
              <w:cnfStyle w:val="000000000000" w:firstRow="0" w:lastRow="0" w:firstColumn="0" w:lastColumn="0" w:oddVBand="0" w:evenVBand="0" w:oddHBand="0" w:evenHBand="0" w:firstRowFirstColumn="0" w:firstRowLastColumn="0" w:lastRowFirstColumn="0" w:lastRowLastColumn="0"/>
            </w:pPr>
            <w:r>
              <w:t>23,1%</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816940" w:rsidRDefault="00BF5702" w:rsidP="000F282A">
            <w:pPr>
              <w:jc w:val="right"/>
            </w:pPr>
            <w:r>
              <w:t>35%</w:t>
            </w:r>
          </w:p>
        </w:tc>
      </w:tr>
      <w:tr w:rsidR="00A815F5" w:rsidRPr="009E7227" w:rsidTr="00E90728">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9E7D6D" w:rsidRDefault="00A815F5" w:rsidP="00A815F5"/>
        </w:tc>
        <w:tc>
          <w:tcPr>
            <w:tcW w:w="1585" w:type="pct"/>
            <w:vAlign w:val="top"/>
          </w:tcPr>
          <w:p w:rsidR="00A815F5" w:rsidRPr="00BB7697" w:rsidRDefault="00A815F5" w:rsidP="00470D65">
            <w:pPr>
              <w:jc w:val="left"/>
              <w:cnfStyle w:val="000000000000" w:firstRow="0" w:lastRow="0" w:firstColumn="0" w:lastColumn="0" w:oddVBand="0" w:evenVBand="0" w:oddHBand="0" w:evenHBand="0" w:firstRowFirstColumn="0" w:firstRowLastColumn="0" w:lastRowFirstColumn="0" w:lastRowLastColumn="0"/>
            </w:pPr>
            <w:r w:rsidRPr="00BB7697">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BB7697" w:rsidRDefault="00BF5702" w:rsidP="000F282A">
            <w:pPr>
              <w:jc w:val="right"/>
            </w:pPr>
            <w:r>
              <w:t>SÍ</w:t>
            </w:r>
          </w:p>
        </w:tc>
        <w:tc>
          <w:tcPr>
            <w:tcW w:w="611" w:type="pct"/>
          </w:tcPr>
          <w:p w:rsidR="00A815F5" w:rsidRPr="00BB7697" w:rsidRDefault="00BF5702" w:rsidP="000F282A">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A815F5" w:rsidRDefault="00BF5702" w:rsidP="000F282A">
            <w:pPr>
              <w:jc w:val="right"/>
            </w:pPr>
            <w:r>
              <w:t>100%</w:t>
            </w:r>
          </w:p>
        </w:tc>
      </w:tr>
      <w:tr w:rsidR="00E90728" w:rsidRPr="006A39F4" w:rsidTr="00E90728">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noWrap/>
          </w:tcPr>
          <w:p w:rsidR="00E90728" w:rsidRPr="00A815F5" w:rsidRDefault="00E90728" w:rsidP="008A626B">
            <w:pPr>
              <w:jc w:val="center"/>
              <w:rPr>
                <w:rFonts w:ascii="Montserrat SemiBold" w:hAnsi="Montserrat SemiBold"/>
                <w:color w:val="595959" w:themeColor="text1" w:themeTint="A6"/>
              </w:rPr>
            </w:pPr>
          </w:p>
        </w:tc>
      </w:tr>
      <w:tr w:rsidR="00A815F5" w:rsidRPr="006A39F4" w:rsidTr="00E90728">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A815F5" w:rsidRPr="006A39F4" w:rsidRDefault="00A815F5" w:rsidP="008A626B">
            <w:pPr>
              <w:jc w:val="center"/>
              <w:rPr>
                <w:rFonts w:ascii="Montserrat SemiBold" w:hAnsi="Montserrat SemiBold"/>
                <w:color w:val="595959" w:themeColor="text1" w:themeTint="A6"/>
                <w:sz w:val="20"/>
              </w:rPr>
            </w:pPr>
            <w:r w:rsidRPr="00A815F5">
              <w:rPr>
                <w:rFonts w:ascii="Montserrat SemiBold" w:hAnsi="Montserrat SemiBold"/>
                <w:color w:val="595959" w:themeColor="text1" w:themeTint="A6"/>
                <w:sz w:val="20"/>
              </w:rPr>
              <w:t>7. REVISAR Y MEJORAR LOS RESULTADOS CLAVE DE LA ORGANIZACIÓN</w:t>
            </w:r>
            <w:r w:rsidR="008A626B" w:rsidRPr="008A626B">
              <w:rPr>
                <w:rFonts w:ascii="Montserrat SemiBold" w:hAnsi="Montserrat SemiBold"/>
                <w:color w:val="595959" w:themeColor="text1" w:themeTint="A6"/>
                <w:sz w:val="20"/>
                <w:vertAlign w:val="superscript"/>
              </w:rPr>
              <w:t>1</w:t>
            </w:r>
            <w:r w:rsidRPr="00A815F5">
              <w:rPr>
                <w:rFonts w:ascii="Montserrat SemiBold" w:hAnsi="Montserrat SemiBold"/>
                <w:color w:val="595959" w:themeColor="text1" w:themeTint="A6"/>
                <w:sz w:val="20"/>
              </w:rPr>
              <w:t xml:space="preserve"> </w:t>
            </w:r>
          </w:p>
        </w:tc>
      </w:tr>
    </w:tbl>
    <w:p w:rsidR="00F004AB" w:rsidRDefault="00470D65" w:rsidP="00470D65">
      <w:pPr>
        <w:pStyle w:val="Piedetabla"/>
      </w:pPr>
      <w:r w:rsidRPr="008A626B">
        <w:rPr>
          <w:vertAlign w:val="superscript"/>
        </w:rPr>
        <w:t>1</w:t>
      </w:r>
      <w:r w:rsidRPr="008A626B">
        <w:t xml:space="preserve"> </w:t>
      </w:r>
      <w:r>
        <w:t>O</w:t>
      </w:r>
      <w:r w:rsidRPr="00A815F5">
        <w:t xml:space="preserve">bjetivo no aplicable por el retraso en la publicación del </w:t>
      </w:r>
      <w:r>
        <w:t>O</w:t>
      </w:r>
      <w:r w:rsidRPr="00A815F5">
        <w:t>bservatorio</w:t>
      </w:r>
      <w:r>
        <w:t xml:space="preserve"> de Resultados,</w:t>
      </w:r>
      <w:r w:rsidRPr="00A815F5">
        <w:t xml:space="preserve"> </w:t>
      </w:r>
      <w:r>
        <w:t>a fecha de evaluación.</w:t>
      </w:r>
    </w:p>
    <w:p w:rsidR="00BD52D4" w:rsidRDefault="00BD52D4" w:rsidP="00470D65">
      <w:pPr>
        <w:pStyle w:val="Piedetabla"/>
        <w:rPr>
          <w:rFonts w:cs="Arial"/>
          <w:color w:val="000080"/>
          <w:sz w:val="28"/>
        </w:rPr>
      </w:pP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9E7227"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6C4CAE" w:rsidRDefault="00A815F5" w:rsidP="00372A21">
            <w:pPr>
              <w:jc w:val="center"/>
              <w:rPr>
                <w:rFonts w:ascii="Montserrat SemiBold" w:hAnsi="Montserrat SemiBold"/>
                <w:b w:val="0"/>
                <w:color w:val="FFFFFF" w:themeColor="background1"/>
              </w:rPr>
            </w:pPr>
            <w:bookmarkStart w:id="99" w:name="_Toc74228264"/>
            <w:bookmarkStart w:id="100" w:name="_Toc75343961"/>
            <w:r w:rsidRPr="00A815F5">
              <w:rPr>
                <w:rFonts w:ascii="Montserrat SemiBold" w:hAnsi="Montserrat SemiBold"/>
                <w:b w:val="0"/>
              </w:rPr>
              <w:t>8. Promover  y desplegar el marco de reconocimiento de la Responsabilidad Social en las Gerencias</w:t>
            </w:r>
          </w:p>
        </w:tc>
      </w:tr>
      <w:tr w:rsidR="00BF5702" w:rsidRPr="009E7227"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rsidR="00BF5702" w:rsidRPr="009E7227" w:rsidRDefault="00BF5702" w:rsidP="00BF5702">
            <w:pPr>
              <w:jc w:val="left"/>
              <w:rPr>
                <w:szCs w:val="18"/>
              </w:rPr>
            </w:pPr>
            <w:r w:rsidRPr="009E7227">
              <w:t>INDICADORES</w:t>
            </w:r>
            <w:r w:rsidRPr="009E7227">
              <w:rPr>
                <w:szCs w:val="18"/>
              </w:rPr>
              <w:br w:type="page"/>
            </w:r>
          </w:p>
        </w:tc>
        <w:tc>
          <w:tcPr>
            <w:tcW w:w="1610"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tcW w:w="714" w:type="pct"/>
            <w:shd w:val="clear" w:color="auto" w:fill="EBF6F9"/>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t>HU INFANTA SOFÍA</w:t>
            </w:r>
          </w:p>
        </w:tc>
        <w:tc>
          <w:tcPr>
            <w:tcW w:w="626"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tcW w:w="802" w:type="pct"/>
            <w:shd w:val="clear" w:color="auto" w:fill="EBF6F9"/>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GLOBAL</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t>SERVICIO MADRILEÑO DE SALUD</w:t>
            </w:r>
          </w:p>
        </w:tc>
      </w:tr>
      <w:tr w:rsidR="00BF5702" w:rsidRPr="009E7227" w:rsidTr="000F282A">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rsidR="00BF5702" w:rsidRPr="00D7245D" w:rsidRDefault="00BF5702" w:rsidP="00BF5702">
            <w:pPr>
              <w:jc w:val="left"/>
            </w:pPr>
            <w:r w:rsidRPr="00A815F5">
              <w:t>DESPLIEGUE DE ACTUACIONES PARA LA PROMOCIÓN DE LA RSS</w:t>
            </w:r>
          </w:p>
        </w:tc>
        <w:tc>
          <w:tcPr>
            <w:tcW w:w="1610" w:type="pct"/>
            <w:vAlign w:val="top"/>
          </w:tcPr>
          <w:p w:rsidR="00BF5702" w:rsidRPr="00BD4E68" w:rsidRDefault="00BF5702" w:rsidP="00470D65">
            <w:pPr>
              <w:jc w:val="left"/>
              <w:cnfStyle w:val="000000000000" w:firstRow="0" w:lastRow="0" w:firstColumn="0" w:lastColumn="0" w:oddVBand="0" w:evenVBand="0" w:oddHBand="0" w:evenHBand="0" w:firstRowFirstColumn="0" w:firstRowLastColumn="0" w:lastRowFirstColumn="0" w:lastRowLastColumn="0"/>
            </w:pPr>
            <w:r w:rsidRPr="00BD4E68">
              <w:t>Revisado informe (si/no)</w:t>
            </w:r>
          </w:p>
        </w:tc>
        <w:tc>
          <w:tcPr>
            <w:tcW w:w="714" w:type="pct"/>
            <w:shd w:val="clear" w:color="auto" w:fill="EBF6F9"/>
          </w:tcPr>
          <w:p w:rsidR="00BF5702" w:rsidRPr="00DB00B9"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DB00B9">
              <w:t>SÍ</w:t>
            </w:r>
          </w:p>
        </w:tc>
        <w:tc>
          <w:tcPr>
            <w:tcW w:w="626" w:type="pct"/>
          </w:tcPr>
          <w:p w:rsidR="00BF5702" w:rsidRPr="00DB00B9"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DB00B9">
              <w:t>100%</w:t>
            </w:r>
          </w:p>
        </w:tc>
        <w:tc>
          <w:tcPr>
            <w:tcW w:w="802" w:type="pct"/>
            <w:shd w:val="clear" w:color="auto" w:fill="EBF6F9"/>
          </w:tcPr>
          <w:p w:rsidR="00BF5702" w:rsidRPr="00DB00B9"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DB00B9">
              <w:t>94%</w:t>
            </w:r>
          </w:p>
        </w:tc>
      </w:tr>
      <w:tr w:rsidR="00BF5702" w:rsidRPr="009E7227" w:rsidTr="000F282A">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rsidR="00BF5702" w:rsidRPr="009E7227" w:rsidRDefault="00BF5702" w:rsidP="00BF5702">
            <w:pPr>
              <w:jc w:val="left"/>
            </w:pPr>
          </w:p>
        </w:tc>
        <w:tc>
          <w:tcPr>
            <w:tcW w:w="1610" w:type="pct"/>
            <w:vAlign w:val="top"/>
          </w:tcPr>
          <w:p w:rsidR="00BF5702" w:rsidRPr="00BD4E68" w:rsidRDefault="00BF5702" w:rsidP="00470D65">
            <w:pPr>
              <w:jc w:val="left"/>
              <w:cnfStyle w:val="000000000000" w:firstRow="0" w:lastRow="0" w:firstColumn="0" w:lastColumn="0" w:oddVBand="0" w:evenVBand="0" w:oddHBand="0" w:evenHBand="0" w:firstRowFirstColumn="0" w:firstRowLastColumn="0" w:lastRowFirstColumn="0" w:lastRowLastColumn="0"/>
            </w:pPr>
            <w:r w:rsidRPr="00BD4E68">
              <w:t xml:space="preserve">Identificadas áreas de mejora (si/no) </w:t>
            </w:r>
          </w:p>
        </w:tc>
        <w:tc>
          <w:tcPr>
            <w:tcW w:w="714" w:type="pct"/>
            <w:shd w:val="clear" w:color="auto" w:fill="EBF6F9"/>
          </w:tcPr>
          <w:p w:rsidR="00BF5702" w:rsidRPr="00DB00B9"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DB00B9">
              <w:t>SÍ</w:t>
            </w:r>
          </w:p>
        </w:tc>
        <w:tc>
          <w:tcPr>
            <w:tcW w:w="626" w:type="pct"/>
          </w:tcPr>
          <w:p w:rsidR="00BF5702" w:rsidRPr="00DB00B9"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DB00B9">
              <w:t>100%</w:t>
            </w:r>
          </w:p>
        </w:tc>
        <w:tc>
          <w:tcPr>
            <w:tcW w:w="802" w:type="pct"/>
          </w:tcPr>
          <w:p w:rsidR="00BF5702"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DB00B9">
              <w:t>94%</w:t>
            </w:r>
          </w:p>
        </w:tc>
      </w:tr>
    </w:tbl>
    <w:p w:rsidR="00372A21" w:rsidRDefault="00372A21">
      <w:pPr>
        <w:spacing w:before="0" w:line="240" w:lineRule="auto"/>
        <w:jc w:val="left"/>
      </w:pPr>
    </w:p>
    <w:p w:rsidR="00470D65" w:rsidRDefault="00470D65">
      <w:pPr>
        <w:spacing w:before="0" w:line="240" w:lineRule="auto"/>
        <w:jc w:val="left"/>
      </w:pPr>
      <w:r>
        <w:br w:type="page"/>
      </w:r>
    </w:p>
    <w:p w:rsidR="00470D65" w:rsidRDefault="00470D65">
      <w:pPr>
        <w:spacing w:before="0" w:line="240" w:lineRule="auto"/>
        <w:jc w:val="left"/>
      </w:pPr>
    </w:p>
    <w:p w:rsidR="00E90728" w:rsidRDefault="00E90728">
      <w:pPr>
        <w:spacing w:before="0" w:line="240" w:lineRule="auto"/>
        <w:jc w:val="left"/>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9E7227" w:rsidTr="00470D65">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6C4CAE" w:rsidRDefault="00372A21" w:rsidP="00372A21">
            <w:pPr>
              <w:jc w:val="center"/>
              <w:rPr>
                <w:rFonts w:ascii="Montserrat SemiBold" w:hAnsi="Montserrat SemiBold"/>
                <w:b w:val="0"/>
              </w:rPr>
            </w:pPr>
            <w:r w:rsidRPr="00372A21">
              <w:rPr>
                <w:rFonts w:ascii="Montserrat SemiBold" w:hAnsi="Montserrat SemiBold"/>
                <w:b w:val="0"/>
              </w:rPr>
              <w:t>9. Fomentar actuaciones para la mejora de la atención al dolor</w:t>
            </w:r>
          </w:p>
        </w:tc>
      </w:tr>
      <w:tr w:rsidR="00BF5702" w:rsidRPr="009E7227" w:rsidTr="00470D65">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BF5702" w:rsidRPr="009E7227" w:rsidRDefault="00BF5702" w:rsidP="00BF5702">
            <w:pPr>
              <w:jc w:val="left"/>
            </w:pPr>
            <w:r w:rsidRPr="009E7227">
              <w:t>INDICADORES</w:t>
            </w:r>
          </w:p>
        </w:tc>
        <w:tc>
          <w:tcPr>
            <w:tcW w:w="1585" w:type="pct"/>
            <w:hideMark/>
          </w:tcPr>
          <w:p w:rsidR="00BF5702" w:rsidRPr="009E7227" w:rsidRDefault="00BF5702" w:rsidP="00470D65">
            <w:pPr>
              <w:jc w:val="left"/>
              <w:cnfStyle w:val="000000000000" w:firstRow="0" w:lastRow="0" w:firstColumn="0" w:lastColumn="0" w:oddVBand="0" w:evenVBand="0" w:oddHBand="0" w:evenHBand="0" w:firstRowFirstColumn="0" w:firstRowLastColumn="0" w:lastRowFirstColumn="0" w:lastRowLastColumn="0"/>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9E7227" w:rsidRDefault="00BF5702" w:rsidP="00E90728">
            <w:pPr>
              <w:jc w:val="center"/>
            </w:pPr>
            <w:r>
              <w:t>HU INFANTA SOFÍA</w:t>
            </w:r>
          </w:p>
        </w:tc>
        <w:tc>
          <w:tcPr>
            <w:tcW w:w="611"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9E7227" w:rsidRDefault="00BF5702" w:rsidP="00E90728">
            <w:pPr>
              <w:jc w:val="center"/>
            </w:pPr>
            <w:r w:rsidRPr="009E7227">
              <w:t>GLOBAL</w:t>
            </w:r>
          </w:p>
          <w:p w:rsidR="00BF5702" w:rsidRPr="009E7227" w:rsidRDefault="00BF5702" w:rsidP="00E90728">
            <w:pPr>
              <w:jc w:val="center"/>
            </w:pPr>
            <w:r>
              <w:t>SERVICIO MADRILEÑO DE SALUD</w:t>
            </w:r>
          </w:p>
        </w:tc>
      </w:tr>
      <w:tr w:rsidR="00BF5702" w:rsidRPr="009E7227" w:rsidTr="00470D65">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BF5702" w:rsidRPr="009E7D6D" w:rsidRDefault="00BF5702" w:rsidP="00BF5702">
            <w:pPr>
              <w:jc w:val="left"/>
            </w:pPr>
            <w:r w:rsidRPr="00372A21">
              <w:t>DESPLIEGUE DE PROCESOS ORGANIZATIVOS PARA LA MEJORA DE LA ATENCIÓN AL DOLOR</w:t>
            </w:r>
          </w:p>
        </w:tc>
        <w:tc>
          <w:tcPr>
            <w:tcW w:w="1585" w:type="pct"/>
            <w:vAlign w:val="top"/>
          </w:tcPr>
          <w:p w:rsidR="00BF5702" w:rsidRPr="00284931" w:rsidRDefault="00BF5702" w:rsidP="00470D65">
            <w:pPr>
              <w:jc w:val="left"/>
              <w:cnfStyle w:val="000000000000" w:firstRow="0" w:lastRow="0" w:firstColumn="0" w:lastColumn="0" w:oddVBand="0" w:evenVBand="0" w:oddHBand="0" w:evenHBand="0" w:firstRowFirstColumn="0" w:firstRowLastColumn="0" w:lastRowFirstColumn="0" w:lastRowLastColumn="0"/>
            </w:pPr>
            <w:r w:rsidRPr="00284931">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284931" w:rsidRDefault="00BF5702" w:rsidP="000F282A">
            <w:pPr>
              <w:jc w:val="right"/>
            </w:pPr>
            <w:r w:rsidRPr="00284931">
              <w:t>1</w:t>
            </w:r>
          </w:p>
        </w:tc>
        <w:tc>
          <w:tcPr>
            <w:tcW w:w="611" w:type="pct"/>
          </w:tcPr>
          <w:p w:rsidR="00BF5702" w:rsidRPr="00284931"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284931">
              <w:t>3</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284931" w:rsidRDefault="00BF5702" w:rsidP="000F282A">
            <w:pPr>
              <w:jc w:val="right"/>
            </w:pPr>
            <w:r w:rsidRPr="00284931">
              <w:t>2</w:t>
            </w:r>
          </w:p>
        </w:tc>
      </w:tr>
      <w:tr w:rsidR="00BF5702" w:rsidRPr="009E7227" w:rsidTr="00470D6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BF5702" w:rsidRPr="009E7D6D" w:rsidRDefault="00BF5702" w:rsidP="00BF5702"/>
        </w:tc>
        <w:tc>
          <w:tcPr>
            <w:tcW w:w="1585" w:type="pct"/>
            <w:vAlign w:val="top"/>
          </w:tcPr>
          <w:p w:rsidR="00BF5702" w:rsidRPr="00284931" w:rsidRDefault="00BF5702" w:rsidP="00470D65">
            <w:pPr>
              <w:jc w:val="left"/>
              <w:cnfStyle w:val="000000000000" w:firstRow="0" w:lastRow="0" w:firstColumn="0" w:lastColumn="0" w:oddVBand="0" w:evenVBand="0" w:oddHBand="0" w:evenHBand="0" w:firstRowFirstColumn="0" w:firstRowLastColumn="0" w:lastRowFirstColumn="0" w:lastRowLastColumn="0"/>
            </w:pPr>
            <w:r w:rsidRPr="00284931">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284931" w:rsidRDefault="00BF5702" w:rsidP="000F282A">
            <w:pPr>
              <w:jc w:val="right"/>
            </w:pPr>
            <w:r w:rsidRPr="00284931">
              <w:t>SÍ</w:t>
            </w:r>
          </w:p>
        </w:tc>
        <w:tc>
          <w:tcPr>
            <w:tcW w:w="611" w:type="pct"/>
          </w:tcPr>
          <w:p w:rsidR="00BF5702" w:rsidRPr="00284931"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284931">
              <w:t>92,3%</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284931" w:rsidRDefault="00BF5702" w:rsidP="000F282A">
            <w:pPr>
              <w:jc w:val="right"/>
            </w:pPr>
            <w:r w:rsidRPr="00284931">
              <w:t>85%</w:t>
            </w:r>
          </w:p>
        </w:tc>
      </w:tr>
      <w:tr w:rsidR="00BF5702" w:rsidRPr="009E7227" w:rsidTr="00470D65">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BF5702" w:rsidRPr="009E7D6D" w:rsidRDefault="00BF5702" w:rsidP="00BF5702"/>
        </w:tc>
        <w:tc>
          <w:tcPr>
            <w:tcW w:w="1585" w:type="pct"/>
            <w:vAlign w:val="top"/>
          </w:tcPr>
          <w:p w:rsidR="00BF5702" w:rsidRPr="00284931" w:rsidRDefault="00BF5702" w:rsidP="00470D65">
            <w:pPr>
              <w:jc w:val="left"/>
              <w:cnfStyle w:val="000000000000" w:firstRow="0" w:lastRow="0" w:firstColumn="0" w:lastColumn="0" w:oddVBand="0" w:evenVBand="0" w:oddHBand="0" w:evenHBand="0" w:firstRowFirstColumn="0" w:firstRowLastColumn="0" w:lastRowFirstColumn="0" w:lastRowLastColumn="0"/>
            </w:pPr>
            <w:r w:rsidRPr="00284931">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284931" w:rsidRDefault="00BF5702" w:rsidP="000F282A">
            <w:pPr>
              <w:jc w:val="right"/>
            </w:pPr>
            <w:r w:rsidRPr="00284931">
              <w:t>SÍ</w:t>
            </w:r>
          </w:p>
        </w:tc>
        <w:tc>
          <w:tcPr>
            <w:tcW w:w="611" w:type="pct"/>
          </w:tcPr>
          <w:p w:rsidR="00BF5702" w:rsidRPr="00284931"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284931">
              <w:t>92,3%</w:t>
            </w:r>
          </w:p>
        </w:tc>
        <w:tc>
          <w:tcPr>
            <w:cnfStyle w:val="000001000000" w:firstRow="0" w:lastRow="0" w:firstColumn="0" w:lastColumn="0" w:oddVBand="0" w:evenVBand="1" w:oddHBand="0" w:evenHBand="0" w:firstRowFirstColumn="0" w:firstRowLastColumn="0" w:lastRowFirstColumn="0" w:lastRowLastColumn="0"/>
            <w:tcW w:w="803" w:type="pct"/>
          </w:tcPr>
          <w:p w:rsidR="00BF5702" w:rsidRDefault="00BF5702" w:rsidP="000F282A">
            <w:pPr>
              <w:jc w:val="right"/>
            </w:pPr>
            <w:r w:rsidRPr="00284931">
              <w:t>76%</w:t>
            </w:r>
          </w:p>
        </w:tc>
      </w:tr>
    </w:tbl>
    <w:p w:rsidR="00E90728" w:rsidRDefault="00E90728" w:rsidP="00E90728">
      <w:pPr>
        <w:pStyle w:val="Piedetabla"/>
      </w:pPr>
    </w:p>
    <w:p w:rsidR="00470D65" w:rsidRDefault="00470D65" w:rsidP="00E90728">
      <w:pPr>
        <w:pStyle w:val="Piedetabla"/>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6A39F4" w:rsidTr="00372A2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E90728" w:rsidRDefault="00372A21" w:rsidP="00372A21">
            <w:pPr>
              <w:jc w:val="center"/>
              <w:rPr>
                <w:rFonts w:ascii="Montserrat SemiBold" w:hAnsi="Montserrat SemiBold"/>
                <w:b w:val="0"/>
              </w:rPr>
            </w:pPr>
            <w:r w:rsidRPr="00E90728">
              <w:rPr>
                <w:rFonts w:ascii="Montserrat SemiBold" w:hAnsi="Montserrat SemiBold"/>
                <w:b w:val="0"/>
              </w:rPr>
              <w:t>10. FOMENTAR ACTUACIONES PARA LA COOPERACIÓN SANITARIA DE ÁMBITO INTERNACIONAL</w:t>
            </w:r>
          </w:p>
        </w:tc>
      </w:tr>
      <w:tr w:rsidR="00BF5702" w:rsidRPr="009E7227"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BF5702" w:rsidRPr="009E7227" w:rsidRDefault="00BF5702" w:rsidP="00BF5702">
            <w:r w:rsidRPr="009E7227">
              <w:t>INDICADORES</w:t>
            </w:r>
          </w:p>
        </w:tc>
        <w:tc>
          <w:tcPr>
            <w:tcW w:w="1585" w:type="pct"/>
            <w:hideMark/>
          </w:tcPr>
          <w:p w:rsidR="00BF5702" w:rsidRPr="009E7227" w:rsidRDefault="00BF5702" w:rsidP="00BF5702">
            <w:pPr>
              <w:cnfStyle w:val="000000000000" w:firstRow="0" w:lastRow="0" w:firstColumn="0" w:lastColumn="0" w:oddVBand="0" w:evenVBand="0" w:oddHBand="0" w:evenHBand="0" w:firstRowFirstColumn="0" w:firstRowLastColumn="0" w:lastRowFirstColumn="0" w:lastRowLastColumn="0"/>
              <w:rPr>
                <w:i/>
                <w:iCs/>
                <w:sz w:val="18"/>
                <w:szCs w:val="18"/>
              </w:rPr>
            </w:pPr>
            <w:r w:rsidRPr="009E7227">
              <w:t>Fórmula</w:t>
            </w:r>
            <w:r>
              <w:t>/Meta</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9E7227" w:rsidRDefault="00BF5702" w:rsidP="00E90728">
            <w:pPr>
              <w:jc w:val="center"/>
            </w:pPr>
            <w:r>
              <w:t>HU INFANTA SOFÍA</w:t>
            </w:r>
          </w:p>
        </w:tc>
        <w:tc>
          <w:tcPr>
            <w:tcW w:w="611" w:type="pct"/>
          </w:tcPr>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 xml:space="preserve">Grupo </w:t>
            </w:r>
            <w:r>
              <w:t>2</w:t>
            </w:r>
          </w:p>
          <w:p w:rsidR="00BF5702" w:rsidRPr="009E7227" w:rsidRDefault="00BF5702" w:rsidP="00E90728">
            <w:pPr>
              <w:jc w:val="center"/>
              <w:cnfStyle w:val="000000000000" w:firstRow="0" w:lastRow="0" w:firstColumn="0" w:lastColumn="0" w:oddVBand="0" w:evenVBand="0" w:oddHBand="0" w:evenHBand="0" w:firstRowFirstColumn="0" w:firstRowLastColumn="0" w:lastRowFirstColumn="0" w:lastRowLastColumn="0"/>
            </w:pPr>
            <w:r w:rsidRPr="009E7227">
              <w:t>(media)</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9E7227" w:rsidRDefault="00BF5702" w:rsidP="00E90728">
            <w:pPr>
              <w:spacing w:line="240" w:lineRule="auto"/>
              <w:jc w:val="center"/>
            </w:pPr>
            <w:r w:rsidRPr="009E7227">
              <w:t>GLOBAL</w:t>
            </w:r>
          </w:p>
          <w:p w:rsidR="00BF5702" w:rsidRPr="009E7227" w:rsidRDefault="00BF5702" w:rsidP="00E90728">
            <w:pPr>
              <w:spacing w:line="240" w:lineRule="auto"/>
              <w:jc w:val="center"/>
              <w:rPr>
                <w:color w:val="FFFFFF" w:themeColor="background1"/>
              </w:rPr>
            </w:pPr>
            <w:r>
              <w:t>SERVICIO MADRILEÑO DE SALUD</w:t>
            </w:r>
          </w:p>
        </w:tc>
      </w:tr>
      <w:tr w:rsidR="00BF5702" w:rsidRPr="009E7227" w:rsidTr="000F282A">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BF5702" w:rsidRPr="0080287E" w:rsidRDefault="00BF5702" w:rsidP="00BF5702">
            <w:pPr>
              <w:jc w:val="left"/>
            </w:pPr>
            <w:r w:rsidRPr="00372A21">
              <w:t>DESPLIEGUE DE PROCESOS ORGANIZATIVOS PARA LA MEJORA DE LA COOPERACIÓN SANITARIA</w:t>
            </w:r>
          </w:p>
        </w:tc>
        <w:tc>
          <w:tcPr>
            <w:tcW w:w="1585" w:type="pct"/>
            <w:vAlign w:val="top"/>
          </w:tcPr>
          <w:p w:rsidR="00BF5702" w:rsidRPr="003A58FF" w:rsidRDefault="00BF5702" w:rsidP="00BF5702">
            <w:pPr>
              <w:cnfStyle w:val="000000000000" w:firstRow="0" w:lastRow="0" w:firstColumn="0" w:lastColumn="0" w:oddVBand="0" w:evenVBand="0" w:oddHBand="0" w:evenHBand="0" w:firstRowFirstColumn="0" w:firstRowLastColumn="0" w:lastRowFirstColumn="0" w:lastRowLastColumn="0"/>
            </w:pPr>
            <w:r w:rsidRPr="003A58FF">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3A58FF" w:rsidRDefault="00BF5702" w:rsidP="000F282A">
            <w:pPr>
              <w:jc w:val="right"/>
            </w:pPr>
            <w:r w:rsidRPr="003A58FF">
              <w:t>SI</w:t>
            </w:r>
          </w:p>
        </w:tc>
        <w:tc>
          <w:tcPr>
            <w:tcW w:w="611" w:type="pct"/>
          </w:tcPr>
          <w:p w:rsidR="00BF5702" w:rsidRPr="003A58FF"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3A58FF">
              <w:t>100%</w:t>
            </w:r>
          </w:p>
        </w:tc>
        <w:tc>
          <w:tcPr>
            <w:cnfStyle w:val="000001000000" w:firstRow="0" w:lastRow="0" w:firstColumn="0" w:lastColumn="0" w:oddVBand="0" w:evenVBand="1" w:oddHBand="0" w:evenHBand="0" w:firstRowFirstColumn="0" w:firstRowLastColumn="0" w:lastRowFirstColumn="0" w:lastRowLastColumn="0"/>
            <w:tcW w:w="803" w:type="pct"/>
          </w:tcPr>
          <w:p w:rsidR="00BF5702" w:rsidRPr="003A58FF" w:rsidRDefault="00BF5702" w:rsidP="000F282A">
            <w:pPr>
              <w:jc w:val="right"/>
            </w:pPr>
            <w:r w:rsidRPr="003A58FF">
              <w:t>100%</w:t>
            </w:r>
          </w:p>
        </w:tc>
      </w:tr>
      <w:tr w:rsidR="00BF5702" w:rsidRPr="009E7227" w:rsidTr="000F282A">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BF5702" w:rsidRPr="009E7227" w:rsidRDefault="00BF5702" w:rsidP="00BF5702"/>
        </w:tc>
        <w:tc>
          <w:tcPr>
            <w:tcW w:w="1585" w:type="pct"/>
            <w:vAlign w:val="top"/>
          </w:tcPr>
          <w:p w:rsidR="00BF5702" w:rsidRPr="003A58FF" w:rsidRDefault="00BF5702" w:rsidP="00BF5702">
            <w:pPr>
              <w:cnfStyle w:val="000000000000" w:firstRow="0" w:lastRow="0" w:firstColumn="0" w:lastColumn="0" w:oddVBand="0" w:evenVBand="0" w:oddHBand="0" w:evenHBand="0" w:firstRowFirstColumn="0" w:firstRowLastColumn="0" w:lastRowFirstColumn="0" w:lastRowLastColumn="0"/>
            </w:pPr>
            <w:r w:rsidRPr="003A58FF">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rsidR="00BF5702" w:rsidRPr="003A58FF" w:rsidRDefault="00BF5702" w:rsidP="000F282A">
            <w:pPr>
              <w:jc w:val="right"/>
            </w:pPr>
            <w:r w:rsidRPr="003A58FF">
              <w:t>NO</w:t>
            </w:r>
          </w:p>
        </w:tc>
        <w:tc>
          <w:tcPr>
            <w:tcW w:w="611" w:type="pct"/>
          </w:tcPr>
          <w:p w:rsidR="00BF5702" w:rsidRPr="003A58FF" w:rsidRDefault="00BF5702" w:rsidP="000F282A">
            <w:pPr>
              <w:jc w:val="right"/>
              <w:cnfStyle w:val="000000000000" w:firstRow="0" w:lastRow="0" w:firstColumn="0" w:lastColumn="0" w:oddVBand="0" w:evenVBand="0" w:oddHBand="0" w:evenHBand="0" w:firstRowFirstColumn="0" w:firstRowLastColumn="0" w:lastRowFirstColumn="0" w:lastRowLastColumn="0"/>
            </w:pPr>
            <w:r w:rsidRPr="003A58FF">
              <w:t>69%</w:t>
            </w:r>
          </w:p>
        </w:tc>
        <w:tc>
          <w:tcPr>
            <w:cnfStyle w:val="000001000000" w:firstRow="0" w:lastRow="0" w:firstColumn="0" w:lastColumn="0" w:oddVBand="0" w:evenVBand="1" w:oddHBand="0" w:evenHBand="0" w:firstRowFirstColumn="0" w:firstRowLastColumn="0" w:lastRowFirstColumn="0" w:lastRowLastColumn="0"/>
            <w:tcW w:w="803" w:type="pct"/>
          </w:tcPr>
          <w:p w:rsidR="00BF5702" w:rsidRDefault="00BF5702" w:rsidP="000F282A">
            <w:pPr>
              <w:jc w:val="right"/>
            </w:pPr>
            <w:r w:rsidRPr="003A58FF">
              <w:t>62%</w:t>
            </w:r>
          </w:p>
        </w:tc>
      </w:tr>
    </w:tbl>
    <w:p w:rsidR="00A815F5" w:rsidRDefault="00A815F5" w:rsidP="008A626B">
      <w:pPr>
        <w:pStyle w:val="Piedetabla"/>
        <w:rPr>
          <w:caps/>
          <w:noProof/>
          <w:color w:val="3898B2"/>
          <w:spacing w:val="-6"/>
          <w:sz w:val="24"/>
        </w:rPr>
      </w:pPr>
      <w:r>
        <w:br w:type="page"/>
      </w:r>
    </w:p>
    <w:p w:rsidR="00F31D28" w:rsidRDefault="00F31D28" w:rsidP="006C4CAE">
      <w:pPr>
        <w:pStyle w:val="TITULO-Nivel2"/>
      </w:pPr>
      <w:bookmarkStart w:id="101" w:name="_Toc86759029"/>
      <w:r w:rsidRPr="002C3E72">
        <w:lastRenderedPageBreak/>
        <w:t>Comisiones Hospitalarias</w:t>
      </w:r>
      <w:bookmarkEnd w:id="99"/>
      <w:bookmarkEnd w:id="100"/>
      <w:bookmarkEnd w:id="101"/>
    </w:p>
    <w:tbl>
      <w:tblPr>
        <w:tblStyle w:val="TablaGeneral"/>
        <w:tblW w:w="0" w:type="auto"/>
        <w:tblCellMar>
          <w:left w:w="57" w:type="dxa"/>
          <w:right w:w="57" w:type="dxa"/>
        </w:tblCellMar>
        <w:tblLook w:val="03A0" w:firstRow="1" w:lastRow="0" w:firstColumn="1" w:lastColumn="1" w:noHBand="1" w:noVBand="0"/>
      </w:tblPr>
      <w:tblGrid>
        <w:gridCol w:w="4820"/>
        <w:gridCol w:w="1699"/>
        <w:gridCol w:w="1418"/>
      </w:tblGrid>
      <w:tr w:rsidR="00F31D28" w:rsidRPr="006C4CAE" w:rsidTr="00E90728">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20" w:type="dxa"/>
          </w:tcPr>
          <w:p w:rsidR="00F31D28" w:rsidRPr="00E90728" w:rsidRDefault="00F31D28" w:rsidP="0068118A">
            <w:pPr>
              <w:rPr>
                <w:rFonts w:ascii="Montserrat SemiBold" w:hAnsi="Montserrat SemiBold"/>
                <w:b w:val="0"/>
              </w:rPr>
            </w:pPr>
            <w:r w:rsidRPr="00E90728">
              <w:rPr>
                <w:rFonts w:ascii="Montserrat SemiBold" w:hAnsi="Montserrat SemiBold"/>
                <w:b w:val="0"/>
              </w:rPr>
              <w:t>Nombre</w:t>
            </w:r>
          </w:p>
        </w:tc>
        <w:tc>
          <w:tcPr>
            <w:tcW w:w="1699" w:type="dxa"/>
          </w:tcPr>
          <w:p w:rsidR="00F31D28" w:rsidRPr="00E90728" w:rsidRDefault="00F31D28" w:rsidP="00E90728">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90728">
              <w:rPr>
                <w:rFonts w:ascii="Montserrat SemiBold" w:hAnsi="Montserrat SemiBold"/>
                <w:b w:val="0"/>
              </w:rPr>
              <w:t>Nº</w:t>
            </w:r>
            <w:r w:rsidR="006C4CAE" w:rsidRPr="00E90728">
              <w:rPr>
                <w:rFonts w:ascii="Montserrat SemiBold" w:hAnsi="Montserrat SemiBold"/>
                <w:b w:val="0"/>
              </w:rPr>
              <w:t xml:space="preserve"> </w:t>
            </w:r>
            <w:r w:rsidRPr="00E90728">
              <w:rPr>
                <w:rFonts w:ascii="Montserrat SemiBold" w:hAnsi="Montserrat SemiBold"/>
                <w:b w:val="0"/>
              </w:rPr>
              <w:t>integrantes</w:t>
            </w:r>
          </w:p>
        </w:tc>
        <w:tc>
          <w:tcPr>
            <w:cnfStyle w:val="000001000000" w:firstRow="0" w:lastRow="0" w:firstColumn="0" w:lastColumn="0" w:oddVBand="0" w:evenVBand="1" w:oddHBand="0" w:evenHBand="0" w:firstRowFirstColumn="0" w:firstRowLastColumn="0" w:lastRowFirstColumn="0" w:lastRowLastColumn="0"/>
            <w:tcW w:w="1418" w:type="dxa"/>
          </w:tcPr>
          <w:p w:rsidR="00F31D28" w:rsidRPr="00E90728" w:rsidRDefault="00F31D28" w:rsidP="00E90728">
            <w:pPr>
              <w:jc w:val="center"/>
              <w:rPr>
                <w:rFonts w:ascii="Montserrat SemiBold" w:hAnsi="Montserrat SemiBold"/>
                <w:b w:val="0"/>
              </w:rPr>
            </w:pPr>
            <w:r w:rsidRPr="00E90728">
              <w:rPr>
                <w:rFonts w:ascii="Montserrat SemiBold" w:hAnsi="Montserrat SemiBold"/>
                <w:b w:val="0"/>
              </w:rPr>
              <w:t>Número reuniones</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Calidad</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20</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Farmacia y Terapéutica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26</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2</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Formación</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22</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Documentación Clínica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30</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6F08E4" w:rsidRPr="003C31BB" w:rsidRDefault="006F08E4" w:rsidP="008C2A21">
            <w:pPr>
              <w:jc w:val="left"/>
            </w:pPr>
            <w:r>
              <w:t>Comisión de Infecciones y Política Antibiótica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25</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4</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Mortalidad</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18</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6F08E4">
            <w:pPr>
              <w:jc w:val="left"/>
            </w:pPr>
            <w:r>
              <w:t>Unidad Funcional de Gestión de Riesgos Sanitarios</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14</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3</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Ética Asistencial (Grupo Promotor)</w:t>
            </w:r>
          </w:p>
        </w:tc>
        <w:tc>
          <w:tcPr>
            <w:tcW w:w="1699" w:type="dxa"/>
          </w:tcPr>
          <w:p w:rsidR="001373FD" w:rsidRPr="006B1C7C" w:rsidRDefault="001373FD" w:rsidP="008C2A21">
            <w:pPr>
              <w:jc w:val="right"/>
              <w:cnfStyle w:val="000000000000" w:firstRow="0" w:lastRow="0" w:firstColumn="0" w:lastColumn="0" w:oddVBand="0" w:evenVBand="0" w:oddHBand="0" w:evenHBand="0" w:firstRowFirstColumn="0" w:firstRowLastColumn="0" w:lastRowFirstColumn="0" w:lastRowLastColumn="0"/>
              <w:rPr>
                <w:sz w:val="18"/>
              </w:rPr>
            </w:pP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4</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Investigación</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27</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2</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Tejidos y tumores</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31</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5</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Transfusiones</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21</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Atención al Dolor</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41</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Docencia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23</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5</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6F08E4" w:rsidRPr="003C31BB" w:rsidRDefault="006F08E4" w:rsidP="008C2A21">
            <w:pPr>
              <w:jc w:val="left"/>
            </w:pPr>
            <w:r>
              <w:t>Comisión Contra la Violencia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32</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3</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Calidad Percibida y Humanización de la Asistencia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47</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Nutrición</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28</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Comité Quirúrgico</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Cuidados y Calidad de Enfermería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Comité de Prevención del Tabaquismo</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Default="006F08E4" w:rsidP="008C2A21">
            <w:pPr>
              <w:jc w:val="left"/>
            </w:pPr>
            <w:r>
              <w:t>Comisión de Catástrofes</w:t>
            </w:r>
          </w:p>
        </w:tc>
        <w:tc>
          <w:tcPr>
            <w:tcW w:w="1699" w:type="dxa"/>
          </w:tcPr>
          <w:p w:rsidR="001373FD" w:rsidRPr="006B1C7C" w:rsidRDefault="001373FD" w:rsidP="008C2A21">
            <w:pPr>
              <w:jc w:val="right"/>
              <w:cnfStyle w:val="000000000000" w:firstRow="0" w:lastRow="0" w:firstColumn="0" w:lastColumn="0" w:oddVBand="0" w:evenVBand="0" w:oddHBand="0" w:evenHBand="0" w:firstRowFirstColumn="0" w:firstRowLastColumn="0" w:lastRowFirstColumn="0" w:lastRowLastColumn="0"/>
              <w:rPr>
                <w:sz w:val="18"/>
              </w:rPr>
            </w:pP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sostenibilidad y RSS</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8</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Continuidad Asistencial en Farmacología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14</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0</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Comisión de Lactancia Materna</w:t>
            </w:r>
          </w:p>
        </w:tc>
        <w:tc>
          <w:tcPr>
            <w:tcW w:w="1699" w:type="dxa"/>
          </w:tcPr>
          <w:p w:rsidR="001373FD" w:rsidRPr="006B1C7C" w:rsidRDefault="006D53A3" w:rsidP="008C2A21">
            <w:pPr>
              <w:jc w:val="right"/>
              <w:cnfStyle w:val="000000000000" w:firstRow="0" w:lastRow="0" w:firstColumn="0" w:lastColumn="0" w:oddVBand="0" w:evenVBand="0" w:oddHBand="0" w:evenHBand="0" w:firstRowFirstColumn="0" w:firstRowLastColumn="0" w:lastRowFirstColumn="0" w:lastRowLastColumn="0"/>
              <w:rPr>
                <w:sz w:val="18"/>
              </w:rPr>
            </w:pPr>
            <w:r w:rsidRPr="006B1C7C">
              <w:rPr>
                <w:sz w:val="18"/>
              </w:rPr>
              <w:t>30</w:t>
            </w: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1</w:t>
            </w:r>
          </w:p>
        </w:tc>
      </w:tr>
      <w:tr w:rsidR="001373FD" w:rsidRPr="006C4CAE" w:rsidTr="00E90728">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1373FD" w:rsidRPr="003C31BB" w:rsidRDefault="006F08E4" w:rsidP="008C2A21">
            <w:pPr>
              <w:jc w:val="left"/>
            </w:pPr>
            <w:r>
              <w:t>Junta Técnico Asistencial</w:t>
            </w:r>
          </w:p>
        </w:tc>
        <w:tc>
          <w:tcPr>
            <w:tcW w:w="1699" w:type="dxa"/>
          </w:tcPr>
          <w:p w:rsidR="001373FD" w:rsidRPr="006B1C7C" w:rsidRDefault="001373FD" w:rsidP="008C2A21">
            <w:pPr>
              <w:jc w:val="right"/>
              <w:cnfStyle w:val="000000000000" w:firstRow="0" w:lastRow="0" w:firstColumn="0" w:lastColumn="0" w:oddVBand="0" w:evenVBand="0" w:oddHBand="0" w:evenHBand="0" w:firstRowFirstColumn="0" w:firstRowLastColumn="0" w:lastRowFirstColumn="0" w:lastRowLastColumn="0"/>
              <w:rPr>
                <w:sz w:val="18"/>
              </w:rPr>
            </w:pPr>
          </w:p>
        </w:tc>
        <w:tc>
          <w:tcPr>
            <w:cnfStyle w:val="000001000000" w:firstRow="0" w:lastRow="0" w:firstColumn="0" w:lastColumn="0" w:oddVBand="0" w:evenVBand="1" w:oddHBand="0" w:evenHBand="0" w:firstRowFirstColumn="0" w:firstRowLastColumn="0" w:lastRowFirstColumn="0" w:lastRowLastColumn="0"/>
            <w:tcW w:w="1418" w:type="dxa"/>
          </w:tcPr>
          <w:p w:rsidR="001373FD" w:rsidRPr="006B1C7C" w:rsidRDefault="006D53A3" w:rsidP="008C2A21">
            <w:pPr>
              <w:jc w:val="right"/>
              <w:rPr>
                <w:sz w:val="18"/>
              </w:rPr>
            </w:pPr>
            <w:r w:rsidRPr="006B1C7C">
              <w:rPr>
                <w:sz w:val="18"/>
              </w:rPr>
              <w:t>3</w:t>
            </w:r>
          </w:p>
        </w:tc>
      </w:tr>
    </w:tbl>
    <w:p w:rsidR="00F31D28" w:rsidRDefault="00F31D28" w:rsidP="0068118A">
      <w:pPr>
        <w:pStyle w:val="Ttulo3Memoria"/>
      </w:pPr>
    </w:p>
    <w:p w:rsidR="006C4CAE" w:rsidRDefault="006C4CAE" w:rsidP="0068118A">
      <w:pPr>
        <w:pStyle w:val="Ttulo3Memoria"/>
      </w:pPr>
    </w:p>
    <w:p w:rsidR="006C4CAE" w:rsidRDefault="006C4CAE" w:rsidP="0068118A">
      <w:pPr>
        <w:pStyle w:val="Ttulo3Memoria"/>
      </w:pPr>
    </w:p>
    <w:p w:rsidR="006C4CAE" w:rsidRDefault="006C4CAE" w:rsidP="0068118A">
      <w:pPr>
        <w:pStyle w:val="Ttulo3Memoria"/>
      </w:pPr>
    </w:p>
    <w:p w:rsidR="00572B07" w:rsidRDefault="00572B07" w:rsidP="0068118A">
      <w:pPr>
        <w:pStyle w:val="Ttulo3Memoria"/>
      </w:pPr>
    </w:p>
    <w:p w:rsidR="00572B07" w:rsidRDefault="00572B07" w:rsidP="0068118A">
      <w:pPr>
        <w:pStyle w:val="Ttulo3Memoria"/>
      </w:pPr>
    </w:p>
    <w:p w:rsidR="00F31D28" w:rsidRPr="00DF27CC" w:rsidRDefault="00F31D28" w:rsidP="006C4CAE">
      <w:pPr>
        <w:pStyle w:val="TITULO-Nivel2"/>
      </w:pPr>
      <w:bookmarkStart w:id="102" w:name="_Toc74228265"/>
      <w:bookmarkStart w:id="103" w:name="_Toc75343962"/>
      <w:bookmarkStart w:id="104" w:name="_Toc86759030"/>
      <w:r w:rsidRPr="00DF27CC">
        <w:t>Grupos de Mejora</w:t>
      </w:r>
      <w:bookmarkEnd w:id="102"/>
      <w:bookmarkEnd w:id="103"/>
      <w:bookmarkEnd w:id="104"/>
    </w:p>
    <w:p w:rsidR="00F31D28" w:rsidRDefault="00F31D28" w:rsidP="0068118A">
      <w:pPr>
        <w:pStyle w:val="Ttulo3Memoria"/>
      </w:pPr>
    </w:p>
    <w:tbl>
      <w:tblPr>
        <w:tblStyle w:val="TablaGeneral"/>
        <w:tblW w:w="7723" w:type="dxa"/>
        <w:tblLook w:val="01A0" w:firstRow="1" w:lastRow="0" w:firstColumn="1" w:lastColumn="1" w:noHBand="0" w:noVBand="0"/>
      </w:tblPr>
      <w:tblGrid>
        <w:gridCol w:w="7723"/>
      </w:tblGrid>
      <w:tr w:rsidR="00E90728" w:rsidRPr="00E2109A" w:rsidTr="006B1C7C">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7723" w:type="dxa"/>
          </w:tcPr>
          <w:p w:rsidR="00E90728" w:rsidRPr="00B34270" w:rsidRDefault="00E90728" w:rsidP="00E90728">
            <w:pPr>
              <w:jc w:val="center"/>
              <w:rPr>
                <w:rFonts w:ascii="Montserrat SemiBold" w:hAnsi="Montserrat SemiBold"/>
                <w:b w:val="0"/>
              </w:rPr>
            </w:pPr>
            <w:r w:rsidRPr="00B34270">
              <w:rPr>
                <w:rFonts w:ascii="Montserrat SemiBold" w:hAnsi="Montserrat SemiBold"/>
                <w:b w:val="0"/>
              </w:rPr>
              <w:t>Nombre</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Responsables de Seguridad del paciente en Unidades o Servicios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del Registro de Tumores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auditorías de limpieza y servicios concesionados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en el manejo de UPP y heridas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unidad multidisciplinar de la obesidad mórbida</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FA69D9">
            <w:pPr>
              <w:pStyle w:val="NormalWeb"/>
              <w:jc w:val="left"/>
              <w:rPr>
                <w:rFonts w:ascii="Montserrat Medium" w:hAnsi="Montserrat Medium"/>
                <w:sz w:val="18"/>
              </w:rPr>
            </w:pPr>
            <w:r w:rsidRPr="006B1C7C">
              <w:rPr>
                <w:rFonts w:ascii="Montserrat Medium" w:hAnsi="Montserrat Medium"/>
                <w:sz w:val="18"/>
              </w:rPr>
              <w:t>Grupo multidisciplinar para el manejo de enfermedad de suelo pélvico</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Subcomisión de continuidad de cuidados en el paciente sociosanitario complejo</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7D579F">
            <w:pPr>
              <w:pStyle w:val="NormalWeb"/>
              <w:ind w:right="-2093"/>
              <w:jc w:val="left"/>
              <w:rPr>
                <w:rFonts w:ascii="Montserrat Medium" w:hAnsi="Montserrat Medium"/>
                <w:sz w:val="18"/>
              </w:rPr>
            </w:pPr>
            <w:r w:rsidRPr="006B1C7C">
              <w:rPr>
                <w:rFonts w:ascii="Montserrat Medium" w:hAnsi="Montserrat Medium"/>
                <w:sz w:val="18"/>
              </w:rPr>
              <w:t>Grupo de mejora en paciente oncológico</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programación quirúrgica</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en sujeciones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revisión y clasificación de protocolos y/o procedimientos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en Seguridad en la Urgencia Pediátrica</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para la implantación y seguimiento de código SEPSIS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para la implantación y seguimiento del proyecto ERAS</w:t>
            </w:r>
          </w:p>
        </w:tc>
      </w:tr>
      <w:tr w:rsidR="00E90728" w:rsidRPr="009E7227" w:rsidTr="006B1C7C">
        <w:trPr>
          <w:trHeight w:val="454"/>
        </w:trPr>
        <w:tc>
          <w:tcPr>
            <w:cnfStyle w:val="001000000000" w:firstRow="0" w:lastRow="0" w:firstColumn="1" w:lastColumn="0" w:oddVBand="0" w:evenVBand="0" w:oddHBand="0" w:evenHBand="0" w:firstRowFirstColumn="0" w:firstRowLastColumn="0" w:lastRowFirstColumn="0" w:lastRowLastColumn="0"/>
            <w:tcW w:w="7723" w:type="dxa"/>
          </w:tcPr>
          <w:p w:rsidR="00E90728" w:rsidRPr="006B1C7C" w:rsidRDefault="00E90728" w:rsidP="008C2A21">
            <w:pPr>
              <w:pStyle w:val="NormalWeb"/>
              <w:jc w:val="left"/>
              <w:rPr>
                <w:rFonts w:ascii="Montserrat Medium" w:hAnsi="Montserrat Medium"/>
                <w:sz w:val="18"/>
              </w:rPr>
            </w:pPr>
            <w:r w:rsidRPr="006B1C7C">
              <w:rPr>
                <w:rFonts w:ascii="Montserrat Medium" w:hAnsi="Montserrat Medium"/>
                <w:sz w:val="18"/>
              </w:rPr>
              <w:t>Grupo de mejora para la acreditación de la Unidad de Mama</w:t>
            </w:r>
          </w:p>
        </w:tc>
      </w:tr>
    </w:tbl>
    <w:p w:rsidR="00F31D28" w:rsidRDefault="00F31D28" w:rsidP="0068118A"/>
    <w:p w:rsidR="00E90728" w:rsidRDefault="00E90728">
      <w:pPr>
        <w:spacing w:before="0" w:line="240" w:lineRule="auto"/>
        <w:jc w:val="left"/>
        <w:rPr>
          <w:rFonts w:ascii="Montserrat SemiBold" w:hAnsi="Montserrat SemiBold"/>
          <w:caps/>
          <w:noProof/>
          <w:color w:val="48ACC6"/>
          <w:spacing w:val="-6"/>
          <w:sz w:val="24"/>
        </w:rPr>
      </w:pPr>
      <w:bookmarkStart w:id="105" w:name="_Toc74228266"/>
      <w:bookmarkStart w:id="106" w:name="_Toc75343963"/>
      <w:r>
        <w:br w:type="page"/>
      </w:r>
    </w:p>
    <w:p w:rsidR="00F31D28" w:rsidRDefault="00F31D28" w:rsidP="006C4CAE">
      <w:pPr>
        <w:pStyle w:val="TITULO-Nivel2"/>
      </w:pPr>
      <w:bookmarkStart w:id="107" w:name="_Toc86759031"/>
      <w:r w:rsidRPr="00AB0625">
        <w:lastRenderedPageBreak/>
        <w:t>Certificaciones y acreditaciones</w:t>
      </w:r>
      <w:bookmarkEnd w:id="105"/>
      <w:bookmarkEnd w:id="106"/>
      <w:bookmarkEnd w:id="107"/>
    </w:p>
    <w:p w:rsidR="00C93860" w:rsidRDefault="00C93860" w:rsidP="00C93860">
      <w:pPr>
        <w:pStyle w:val="Ttulo3Memoria"/>
      </w:pPr>
    </w:p>
    <w:p w:rsidR="00C93860" w:rsidRDefault="00C93860" w:rsidP="00E90728">
      <w:pPr>
        <w:pStyle w:val="TITULO-Nivel3"/>
        <w:spacing w:before="0"/>
      </w:pPr>
      <w:r>
        <w:t>Certificaciones</w:t>
      </w:r>
    </w:p>
    <w:p w:rsidR="009B78CC" w:rsidRDefault="009B78CC" w:rsidP="009B78CC">
      <w:pPr>
        <w:pStyle w:val="TITULO-Nivel3"/>
      </w:pPr>
    </w:p>
    <w:tbl>
      <w:tblPr>
        <w:tblStyle w:val="Tablasimple0"/>
        <w:tblW w:w="8222" w:type="dxa"/>
        <w:tblLayout w:type="fixed"/>
        <w:tblLook w:val="04A0" w:firstRow="1" w:lastRow="0" w:firstColumn="1" w:lastColumn="0" w:noHBand="0" w:noVBand="1"/>
      </w:tblPr>
      <w:tblGrid>
        <w:gridCol w:w="1985"/>
        <w:gridCol w:w="1417"/>
        <w:gridCol w:w="1701"/>
        <w:gridCol w:w="1234"/>
        <w:gridCol w:w="1885"/>
      </w:tblGrid>
      <w:tr w:rsidR="009B78CC" w:rsidRPr="00842772" w:rsidTr="006B1C7C">
        <w:trPr>
          <w:cnfStyle w:val="100000000000" w:firstRow="1" w:lastRow="0" w:firstColumn="0" w:lastColumn="0" w:oddVBand="0" w:evenVBand="0" w:oddHBand="0" w:evenHBand="0" w:firstRowFirstColumn="0" w:firstRowLastColumn="0" w:lastRowFirstColumn="0" w:lastRowLastColumn="0"/>
          <w:cantSplit/>
          <w:trHeight w:val="922"/>
          <w:tblHeader/>
        </w:trPr>
        <w:tc>
          <w:tcPr>
            <w:tcW w:w="1985" w:type="dxa"/>
            <w:hideMark/>
          </w:tcPr>
          <w:p w:rsidR="009B78CC" w:rsidRPr="006B1C7C" w:rsidRDefault="009B78CC" w:rsidP="007953FD">
            <w:pPr>
              <w:jc w:val="center"/>
              <w:rPr>
                <w:rFonts w:ascii="Montserrat SemiBold" w:hAnsi="Montserrat SemiBold"/>
                <w:caps/>
                <w:szCs w:val="16"/>
              </w:rPr>
            </w:pPr>
            <w:r w:rsidRPr="006B1C7C">
              <w:rPr>
                <w:rFonts w:ascii="Montserrat SemiBold" w:hAnsi="Montserrat SemiBold"/>
                <w:caps/>
                <w:szCs w:val="16"/>
              </w:rPr>
              <w:t>Servicio/unidad</w:t>
            </w:r>
          </w:p>
        </w:tc>
        <w:tc>
          <w:tcPr>
            <w:tcW w:w="1417" w:type="dxa"/>
            <w:hideMark/>
          </w:tcPr>
          <w:p w:rsidR="009B78CC" w:rsidRPr="006B1C7C" w:rsidRDefault="009B78CC" w:rsidP="007953FD">
            <w:pPr>
              <w:jc w:val="center"/>
              <w:rPr>
                <w:rFonts w:ascii="Montserrat SemiBold" w:hAnsi="Montserrat SemiBold"/>
                <w:caps/>
                <w:szCs w:val="16"/>
              </w:rPr>
            </w:pPr>
            <w:r w:rsidRPr="006B1C7C">
              <w:rPr>
                <w:rFonts w:ascii="Montserrat SemiBold" w:hAnsi="Montserrat SemiBold"/>
                <w:caps/>
                <w:szCs w:val="16"/>
              </w:rPr>
              <w:t>Norma</w:t>
            </w:r>
          </w:p>
        </w:tc>
        <w:tc>
          <w:tcPr>
            <w:tcW w:w="1701" w:type="dxa"/>
            <w:noWrap/>
            <w:hideMark/>
          </w:tcPr>
          <w:p w:rsidR="009B78CC" w:rsidRPr="006B1C7C" w:rsidRDefault="009B78CC" w:rsidP="007953FD">
            <w:pPr>
              <w:jc w:val="center"/>
              <w:rPr>
                <w:rFonts w:ascii="Montserrat SemiBold" w:hAnsi="Montserrat SemiBold"/>
                <w:caps/>
                <w:szCs w:val="16"/>
              </w:rPr>
            </w:pPr>
            <w:r w:rsidRPr="006B1C7C">
              <w:rPr>
                <w:rFonts w:ascii="Montserrat SemiBold" w:hAnsi="Montserrat SemiBold"/>
                <w:caps/>
                <w:szCs w:val="16"/>
              </w:rPr>
              <w:t>Certificación inicial</w:t>
            </w:r>
          </w:p>
        </w:tc>
        <w:tc>
          <w:tcPr>
            <w:tcW w:w="1234" w:type="dxa"/>
            <w:noWrap/>
            <w:hideMark/>
          </w:tcPr>
          <w:p w:rsidR="009B78CC" w:rsidRPr="006B1C7C" w:rsidRDefault="009B78CC" w:rsidP="007953FD">
            <w:pPr>
              <w:jc w:val="center"/>
              <w:rPr>
                <w:rFonts w:ascii="Montserrat SemiBold" w:hAnsi="Montserrat SemiBold"/>
                <w:caps/>
                <w:szCs w:val="16"/>
              </w:rPr>
            </w:pPr>
            <w:r w:rsidRPr="006B1C7C">
              <w:rPr>
                <w:rFonts w:ascii="Montserrat SemiBold" w:hAnsi="Montserrat SemiBold"/>
                <w:caps/>
                <w:szCs w:val="16"/>
              </w:rPr>
              <w:t>Vigencia</w:t>
            </w:r>
          </w:p>
        </w:tc>
        <w:tc>
          <w:tcPr>
            <w:tcW w:w="1885" w:type="dxa"/>
            <w:noWrap/>
            <w:hideMark/>
          </w:tcPr>
          <w:p w:rsidR="009B78CC" w:rsidRPr="006B1C7C" w:rsidRDefault="009B78CC" w:rsidP="007953FD">
            <w:pPr>
              <w:jc w:val="center"/>
              <w:rPr>
                <w:rFonts w:ascii="Montserrat SemiBold" w:hAnsi="Montserrat SemiBold"/>
                <w:caps/>
                <w:szCs w:val="16"/>
              </w:rPr>
            </w:pPr>
            <w:r w:rsidRPr="006B1C7C">
              <w:rPr>
                <w:rFonts w:ascii="Montserrat SemiBold" w:hAnsi="Montserrat SemiBold"/>
                <w:caps/>
                <w:szCs w:val="16"/>
              </w:rPr>
              <w:t>Entidad certificadora</w:t>
            </w:r>
          </w:p>
        </w:tc>
      </w:tr>
      <w:tr w:rsidR="009B78CC" w:rsidRPr="00EB44A7" w:rsidTr="006B1C7C">
        <w:trPr>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 xml:space="preserve">Limpieza </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Seguridad</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Restauración</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Mantenimiento</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Jardinería</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Lavandería</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Esterilización</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Servicios administrativos</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TIGAS</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Almacenes</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Gestión residuos</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Recursos humanos</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 xml:space="preserve">Gestión económica </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DD</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625"/>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Todas la actividades del hospital</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ISO 45001:2018</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15/01/2022</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AUDELCO</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87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Todas la actividades del hospital</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BREAAM Construcción sostenible</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2013</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12/03/2022</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BREAAM</w:t>
            </w:r>
          </w:p>
        </w:tc>
      </w:tr>
      <w:tr w:rsidR="009B78CC" w:rsidRPr="00EB44A7" w:rsidTr="006B1C7C">
        <w:trPr>
          <w:trHeight w:val="87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lastRenderedPageBreak/>
              <w:t>Todas la actividades del hospital</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ISO 50001:2011</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2013</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NO RENOVADO</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cnfStyle w:val="000000010000" w:firstRow="0" w:lastRow="0" w:firstColumn="0" w:lastColumn="0" w:oddVBand="0" w:evenVBand="0" w:oddHBand="0" w:evenHBand="1" w:firstRowFirstColumn="0" w:firstRowLastColumn="0" w:lastRowFirstColumn="0" w:lastRowLastColumn="0"/>
          <w:trHeight w:val="61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Todas las actividades de concesionaria</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14001:2015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2010</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09/08/2021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r w:rsidR="009B78CC" w:rsidRPr="00EB44A7" w:rsidTr="006B1C7C">
        <w:trPr>
          <w:trHeight w:val="1130"/>
        </w:trPr>
        <w:tc>
          <w:tcPr>
            <w:tcW w:w="1985" w:type="dxa"/>
            <w:vAlign w:val="top"/>
          </w:tcPr>
          <w:p w:rsidR="009B78CC" w:rsidRPr="006B1C7C" w:rsidRDefault="009B78CC" w:rsidP="007953FD">
            <w:pPr>
              <w:rPr>
                <w:color w:val="31849B" w:themeColor="accent5" w:themeShade="BF"/>
                <w:sz w:val="16"/>
                <w:szCs w:val="16"/>
              </w:rPr>
            </w:pPr>
            <w:r w:rsidRPr="006B1C7C">
              <w:rPr>
                <w:color w:val="31849B" w:themeColor="accent5" w:themeShade="BF"/>
                <w:sz w:val="16"/>
                <w:szCs w:val="16"/>
              </w:rPr>
              <w:t>Hematología,  hemoterapia, immunohematología y hemovigilancia</w:t>
            </w:r>
          </w:p>
        </w:tc>
        <w:tc>
          <w:tcPr>
            <w:tcW w:w="1417" w:type="dxa"/>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UNE EN ISO 9001:2015</w:t>
            </w:r>
          </w:p>
        </w:tc>
        <w:tc>
          <w:tcPr>
            <w:tcW w:w="1701"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2015</w:t>
            </w:r>
          </w:p>
        </w:tc>
        <w:tc>
          <w:tcPr>
            <w:tcW w:w="1234"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23/03/2021</w:t>
            </w:r>
          </w:p>
        </w:tc>
        <w:tc>
          <w:tcPr>
            <w:tcW w:w="1885" w:type="dxa"/>
            <w:noWrap/>
          </w:tcPr>
          <w:p w:rsidR="009B78CC" w:rsidRPr="006B1C7C" w:rsidRDefault="009B78CC" w:rsidP="00E90728">
            <w:pPr>
              <w:jc w:val="center"/>
              <w:rPr>
                <w:color w:val="7F7F7F" w:themeColor="text1" w:themeTint="80"/>
                <w:sz w:val="16"/>
                <w:szCs w:val="16"/>
              </w:rPr>
            </w:pPr>
            <w:r w:rsidRPr="006B1C7C">
              <w:rPr>
                <w:color w:val="7F7F7F" w:themeColor="text1" w:themeTint="80"/>
                <w:sz w:val="16"/>
                <w:szCs w:val="16"/>
              </w:rPr>
              <w:t>BUREAU VERITAS</w:t>
            </w:r>
          </w:p>
        </w:tc>
      </w:tr>
    </w:tbl>
    <w:p w:rsidR="00C93860" w:rsidRDefault="00C93860" w:rsidP="00C93860">
      <w:pPr>
        <w:pStyle w:val="Ttulo3Memoria"/>
      </w:pPr>
    </w:p>
    <w:p w:rsidR="00C93860" w:rsidRDefault="00C93860">
      <w:pPr>
        <w:spacing w:before="0" w:line="240" w:lineRule="auto"/>
        <w:jc w:val="left"/>
        <w:rPr>
          <w:rFonts w:ascii="Montserrat SemiBold" w:hAnsi="Montserrat SemiBold"/>
          <w:noProof/>
          <w:color w:val="3898B2"/>
          <w:sz w:val="24"/>
        </w:rPr>
      </w:pPr>
    </w:p>
    <w:p w:rsidR="00C93860" w:rsidRDefault="00C93860" w:rsidP="00C93860">
      <w:pPr>
        <w:pStyle w:val="TITULO-Nivel3"/>
      </w:pPr>
      <w:r>
        <w:t>Acreditaciones</w:t>
      </w:r>
    </w:p>
    <w:tbl>
      <w:tblPr>
        <w:tblStyle w:val="Tablasimple0"/>
        <w:tblW w:w="7995" w:type="dxa"/>
        <w:tblLook w:val="04A0" w:firstRow="1" w:lastRow="0" w:firstColumn="1" w:lastColumn="0" w:noHBand="0" w:noVBand="1"/>
      </w:tblPr>
      <w:tblGrid>
        <w:gridCol w:w="2312"/>
        <w:gridCol w:w="1831"/>
        <w:gridCol w:w="1831"/>
        <w:gridCol w:w="2021"/>
      </w:tblGrid>
      <w:tr w:rsidR="00C93860" w:rsidRPr="00EB44A7" w:rsidTr="007953FD">
        <w:trPr>
          <w:cnfStyle w:val="100000000000" w:firstRow="1" w:lastRow="0" w:firstColumn="0" w:lastColumn="0" w:oddVBand="0" w:evenVBand="0" w:oddHBand="0" w:evenHBand="0" w:firstRowFirstColumn="0" w:firstRowLastColumn="0" w:lastRowFirstColumn="0" w:lastRowLastColumn="0"/>
          <w:trHeight w:val="585"/>
        </w:trPr>
        <w:tc>
          <w:tcPr>
            <w:tcW w:w="2312" w:type="dxa"/>
            <w:hideMark/>
          </w:tcPr>
          <w:p w:rsidR="00C93860" w:rsidRPr="006B1C7C" w:rsidRDefault="00C93860" w:rsidP="00B34270">
            <w:pPr>
              <w:rPr>
                <w:rFonts w:ascii="Montserrat SemiBold" w:hAnsi="Montserrat SemiBold"/>
                <w:caps/>
              </w:rPr>
            </w:pPr>
            <w:r w:rsidRPr="006B1C7C">
              <w:rPr>
                <w:rFonts w:ascii="Montserrat SemiBold" w:hAnsi="Montserrat SemiBold"/>
                <w:caps/>
              </w:rPr>
              <w:t>Servicio/unidad</w:t>
            </w:r>
          </w:p>
        </w:tc>
        <w:tc>
          <w:tcPr>
            <w:tcW w:w="1831" w:type="dxa"/>
            <w:hideMark/>
          </w:tcPr>
          <w:p w:rsidR="00C93860" w:rsidRPr="006B1C7C" w:rsidRDefault="00C93860" w:rsidP="00261B15">
            <w:pPr>
              <w:jc w:val="center"/>
              <w:rPr>
                <w:rFonts w:ascii="Montserrat SemiBold" w:hAnsi="Montserrat SemiBold"/>
                <w:caps/>
              </w:rPr>
            </w:pPr>
            <w:r w:rsidRPr="006B1C7C">
              <w:rPr>
                <w:rFonts w:ascii="Montserrat SemiBold" w:hAnsi="Montserrat SemiBold"/>
                <w:caps/>
              </w:rPr>
              <w:t>Acreditación inicial</w:t>
            </w:r>
          </w:p>
        </w:tc>
        <w:tc>
          <w:tcPr>
            <w:tcW w:w="1831" w:type="dxa"/>
            <w:hideMark/>
          </w:tcPr>
          <w:p w:rsidR="00C93860" w:rsidRPr="006B1C7C" w:rsidRDefault="00C93860" w:rsidP="00261B15">
            <w:pPr>
              <w:jc w:val="center"/>
              <w:rPr>
                <w:rFonts w:ascii="Montserrat SemiBold" w:hAnsi="Montserrat SemiBold"/>
                <w:caps/>
              </w:rPr>
            </w:pPr>
            <w:r w:rsidRPr="006B1C7C">
              <w:rPr>
                <w:rFonts w:ascii="Montserrat SemiBold" w:hAnsi="Montserrat SemiBold"/>
                <w:caps/>
              </w:rPr>
              <w:t>Vigencia de la acreditación</w:t>
            </w:r>
          </w:p>
        </w:tc>
        <w:tc>
          <w:tcPr>
            <w:tcW w:w="2021" w:type="dxa"/>
            <w:hideMark/>
          </w:tcPr>
          <w:p w:rsidR="00C93860" w:rsidRPr="006B1C7C" w:rsidRDefault="00C93860" w:rsidP="00261B15">
            <w:pPr>
              <w:jc w:val="center"/>
              <w:rPr>
                <w:rFonts w:ascii="Montserrat SemiBold" w:hAnsi="Montserrat SemiBold"/>
                <w:caps/>
              </w:rPr>
            </w:pPr>
            <w:r w:rsidRPr="006B1C7C">
              <w:rPr>
                <w:rFonts w:ascii="Montserrat SemiBold" w:hAnsi="Montserrat SemiBold"/>
                <w:caps/>
              </w:rPr>
              <w:t>Entidad acreditadora</w:t>
            </w:r>
          </w:p>
        </w:tc>
      </w:tr>
      <w:tr w:rsidR="007953FD" w:rsidRPr="00EB44A7" w:rsidTr="00E90728">
        <w:trPr>
          <w:trHeight w:val="307"/>
        </w:trPr>
        <w:tc>
          <w:tcPr>
            <w:tcW w:w="2312" w:type="dxa"/>
          </w:tcPr>
          <w:p w:rsidR="007953FD" w:rsidRPr="006B1C7C" w:rsidRDefault="007953FD" w:rsidP="00E90728">
            <w:pPr>
              <w:jc w:val="left"/>
              <w:rPr>
                <w:color w:val="31849B" w:themeColor="accent5" w:themeShade="BF"/>
                <w:sz w:val="16"/>
              </w:rPr>
            </w:pPr>
            <w:r w:rsidRPr="006B1C7C">
              <w:rPr>
                <w:color w:val="31849B" w:themeColor="accent5" w:themeShade="BF"/>
                <w:sz w:val="16"/>
              </w:rPr>
              <w:t>HOSPITAL SIN HUMO categoría BRONCE</w:t>
            </w:r>
          </w:p>
        </w:tc>
        <w:tc>
          <w:tcPr>
            <w:tcW w:w="1831" w:type="dxa"/>
          </w:tcPr>
          <w:p w:rsidR="007953FD" w:rsidRPr="006B1C7C" w:rsidRDefault="007953FD" w:rsidP="00E90728">
            <w:pPr>
              <w:jc w:val="center"/>
              <w:rPr>
                <w:color w:val="7F7F7F" w:themeColor="text1" w:themeTint="80"/>
                <w:sz w:val="16"/>
              </w:rPr>
            </w:pPr>
          </w:p>
        </w:tc>
        <w:tc>
          <w:tcPr>
            <w:tcW w:w="1831" w:type="dxa"/>
          </w:tcPr>
          <w:p w:rsidR="007953FD" w:rsidRPr="006B1C7C" w:rsidRDefault="007953FD" w:rsidP="00E90728">
            <w:pPr>
              <w:jc w:val="center"/>
              <w:rPr>
                <w:color w:val="7F7F7F" w:themeColor="text1" w:themeTint="80"/>
                <w:sz w:val="16"/>
              </w:rPr>
            </w:pPr>
            <w:r w:rsidRPr="006B1C7C">
              <w:rPr>
                <w:color w:val="7F7F7F" w:themeColor="text1" w:themeTint="80"/>
                <w:sz w:val="16"/>
              </w:rPr>
              <w:t>Vigente</w:t>
            </w:r>
          </w:p>
        </w:tc>
        <w:tc>
          <w:tcPr>
            <w:tcW w:w="2021" w:type="dxa"/>
          </w:tcPr>
          <w:p w:rsidR="007953FD" w:rsidRPr="006B1C7C" w:rsidRDefault="007953FD" w:rsidP="00E90728">
            <w:pPr>
              <w:jc w:val="center"/>
              <w:rPr>
                <w:color w:val="7F7F7F" w:themeColor="text1" w:themeTint="80"/>
                <w:sz w:val="16"/>
              </w:rPr>
            </w:pPr>
            <w:r w:rsidRPr="006B1C7C">
              <w:rPr>
                <w:color w:val="7F7F7F" w:themeColor="text1" w:themeTint="80"/>
                <w:sz w:val="16"/>
              </w:rPr>
              <w:t>Dirección General de Salud Pública de la Consejería de Sanidad de la Comunidad de Madrid</w:t>
            </w:r>
          </w:p>
        </w:tc>
      </w:tr>
      <w:tr w:rsidR="007953FD" w:rsidRPr="00EB44A7" w:rsidTr="00E90728">
        <w:trPr>
          <w:cnfStyle w:val="000000010000" w:firstRow="0" w:lastRow="0" w:firstColumn="0" w:lastColumn="0" w:oddVBand="0" w:evenVBand="0" w:oddHBand="0" w:evenHBand="1" w:firstRowFirstColumn="0" w:firstRowLastColumn="0" w:lastRowFirstColumn="0" w:lastRowLastColumn="0"/>
          <w:trHeight w:val="307"/>
        </w:trPr>
        <w:tc>
          <w:tcPr>
            <w:tcW w:w="2312" w:type="dxa"/>
          </w:tcPr>
          <w:p w:rsidR="007953FD" w:rsidRPr="006B1C7C" w:rsidRDefault="007953FD" w:rsidP="00E90728">
            <w:pPr>
              <w:jc w:val="left"/>
              <w:rPr>
                <w:color w:val="31849B" w:themeColor="accent5" w:themeShade="BF"/>
                <w:sz w:val="16"/>
              </w:rPr>
            </w:pPr>
            <w:r w:rsidRPr="006B1C7C">
              <w:rPr>
                <w:color w:val="31849B" w:themeColor="accent5" w:themeShade="BF"/>
                <w:sz w:val="16"/>
              </w:rPr>
              <w:t xml:space="preserve">Unidad de Trastornos del Sueño </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sep-10</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Vigente</w:t>
            </w:r>
          </w:p>
        </w:tc>
        <w:tc>
          <w:tcPr>
            <w:tcW w:w="2021" w:type="dxa"/>
          </w:tcPr>
          <w:p w:rsidR="007953FD" w:rsidRPr="006B1C7C" w:rsidRDefault="007953FD" w:rsidP="00E90728">
            <w:pPr>
              <w:jc w:val="center"/>
              <w:rPr>
                <w:color w:val="7F7F7F" w:themeColor="text1" w:themeTint="80"/>
                <w:sz w:val="16"/>
              </w:rPr>
            </w:pPr>
            <w:r w:rsidRPr="006B1C7C">
              <w:rPr>
                <w:color w:val="7F7F7F" w:themeColor="text1" w:themeTint="80"/>
                <w:sz w:val="16"/>
              </w:rPr>
              <w:t>Comité Español de Acreditación en Medicina del Sueño</w:t>
            </w:r>
          </w:p>
        </w:tc>
      </w:tr>
      <w:tr w:rsidR="007953FD" w:rsidRPr="00EB44A7" w:rsidTr="00E90728">
        <w:trPr>
          <w:trHeight w:val="307"/>
        </w:trPr>
        <w:tc>
          <w:tcPr>
            <w:tcW w:w="2312" w:type="dxa"/>
          </w:tcPr>
          <w:p w:rsidR="007953FD" w:rsidRPr="006B1C7C" w:rsidRDefault="007953FD" w:rsidP="00E90728">
            <w:pPr>
              <w:jc w:val="left"/>
              <w:rPr>
                <w:color w:val="31849B" w:themeColor="accent5" w:themeShade="BF"/>
                <w:sz w:val="16"/>
              </w:rPr>
            </w:pPr>
            <w:r w:rsidRPr="006B1C7C">
              <w:rPr>
                <w:color w:val="31849B" w:themeColor="accent5" w:themeShade="BF"/>
                <w:sz w:val="16"/>
              </w:rPr>
              <w:t xml:space="preserve">Consulta especializada de tabaquismo </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jun-17</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Vigente</w:t>
            </w:r>
          </w:p>
        </w:tc>
        <w:tc>
          <w:tcPr>
            <w:tcW w:w="2021" w:type="dxa"/>
          </w:tcPr>
          <w:p w:rsidR="007953FD" w:rsidRPr="006B1C7C" w:rsidRDefault="007953FD" w:rsidP="00E90728">
            <w:pPr>
              <w:jc w:val="center"/>
              <w:rPr>
                <w:color w:val="7F7F7F" w:themeColor="text1" w:themeTint="80"/>
                <w:sz w:val="16"/>
              </w:rPr>
            </w:pPr>
            <w:r w:rsidRPr="006B1C7C">
              <w:rPr>
                <w:color w:val="7F7F7F" w:themeColor="text1" w:themeTint="80"/>
                <w:sz w:val="16"/>
              </w:rPr>
              <w:t>SEPAR</w:t>
            </w:r>
          </w:p>
        </w:tc>
      </w:tr>
      <w:tr w:rsidR="007953FD" w:rsidRPr="00EB44A7" w:rsidTr="00E90728">
        <w:trPr>
          <w:cnfStyle w:val="000000010000" w:firstRow="0" w:lastRow="0" w:firstColumn="0" w:lastColumn="0" w:oddVBand="0" w:evenVBand="0" w:oddHBand="0" w:evenHBand="1" w:firstRowFirstColumn="0" w:firstRowLastColumn="0" w:lastRowFirstColumn="0" w:lastRowLastColumn="0"/>
          <w:trHeight w:val="307"/>
        </w:trPr>
        <w:tc>
          <w:tcPr>
            <w:tcW w:w="2312" w:type="dxa"/>
          </w:tcPr>
          <w:p w:rsidR="007953FD" w:rsidRPr="006B1C7C" w:rsidRDefault="007953FD" w:rsidP="00E90728">
            <w:pPr>
              <w:jc w:val="left"/>
              <w:rPr>
                <w:color w:val="31849B" w:themeColor="accent5" w:themeShade="BF"/>
                <w:sz w:val="16"/>
              </w:rPr>
            </w:pPr>
            <w:r w:rsidRPr="006B1C7C">
              <w:rPr>
                <w:color w:val="31849B" w:themeColor="accent5" w:themeShade="BF"/>
                <w:sz w:val="16"/>
              </w:rPr>
              <w:t>Unidad de EPID (Enfermedad Pulmonar Intersticial Difusa)</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feb-22</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Vigente</w:t>
            </w:r>
          </w:p>
        </w:tc>
        <w:tc>
          <w:tcPr>
            <w:tcW w:w="2021" w:type="dxa"/>
          </w:tcPr>
          <w:p w:rsidR="007953FD" w:rsidRPr="006B1C7C" w:rsidRDefault="007953FD" w:rsidP="00E90728">
            <w:pPr>
              <w:jc w:val="center"/>
              <w:rPr>
                <w:color w:val="7F7F7F" w:themeColor="text1" w:themeTint="80"/>
                <w:sz w:val="16"/>
              </w:rPr>
            </w:pPr>
            <w:r w:rsidRPr="006B1C7C">
              <w:rPr>
                <w:color w:val="7F7F7F" w:themeColor="text1" w:themeTint="80"/>
                <w:sz w:val="16"/>
              </w:rPr>
              <w:t>SEPAR</w:t>
            </w:r>
          </w:p>
        </w:tc>
      </w:tr>
      <w:tr w:rsidR="007953FD" w:rsidRPr="00EB44A7" w:rsidTr="00E90728">
        <w:trPr>
          <w:trHeight w:val="307"/>
        </w:trPr>
        <w:tc>
          <w:tcPr>
            <w:tcW w:w="2312" w:type="dxa"/>
          </w:tcPr>
          <w:p w:rsidR="007953FD" w:rsidRPr="006B1C7C" w:rsidRDefault="007953FD" w:rsidP="00E90728">
            <w:pPr>
              <w:jc w:val="left"/>
              <w:rPr>
                <w:color w:val="31849B" w:themeColor="accent5" w:themeShade="BF"/>
                <w:sz w:val="16"/>
              </w:rPr>
            </w:pPr>
            <w:r w:rsidRPr="006B1C7C">
              <w:rPr>
                <w:color w:val="31849B" w:themeColor="accent5" w:themeShade="BF"/>
                <w:sz w:val="16"/>
              </w:rPr>
              <w:t>Unidad de Ventilación Mecánica no Invasiva</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mar-22</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Vigente</w:t>
            </w:r>
          </w:p>
        </w:tc>
        <w:tc>
          <w:tcPr>
            <w:tcW w:w="2021" w:type="dxa"/>
          </w:tcPr>
          <w:p w:rsidR="007953FD" w:rsidRPr="006B1C7C" w:rsidRDefault="007953FD" w:rsidP="00E90728">
            <w:pPr>
              <w:jc w:val="center"/>
              <w:rPr>
                <w:color w:val="7F7F7F" w:themeColor="text1" w:themeTint="80"/>
                <w:sz w:val="16"/>
              </w:rPr>
            </w:pPr>
            <w:r w:rsidRPr="006B1C7C">
              <w:rPr>
                <w:color w:val="7F7F7F" w:themeColor="text1" w:themeTint="80"/>
                <w:sz w:val="16"/>
              </w:rPr>
              <w:t>SEPAR</w:t>
            </w:r>
          </w:p>
        </w:tc>
      </w:tr>
      <w:tr w:rsidR="007953FD" w:rsidRPr="00EB44A7" w:rsidTr="00E90728">
        <w:trPr>
          <w:cnfStyle w:val="000000010000" w:firstRow="0" w:lastRow="0" w:firstColumn="0" w:lastColumn="0" w:oddVBand="0" w:evenVBand="0" w:oddHBand="0" w:evenHBand="1" w:firstRowFirstColumn="0" w:firstRowLastColumn="0" w:lastRowFirstColumn="0" w:lastRowLastColumn="0"/>
          <w:trHeight w:val="307"/>
        </w:trPr>
        <w:tc>
          <w:tcPr>
            <w:tcW w:w="2312" w:type="dxa"/>
          </w:tcPr>
          <w:p w:rsidR="007953FD" w:rsidRPr="006B1C7C" w:rsidRDefault="007953FD" w:rsidP="00E90728">
            <w:pPr>
              <w:jc w:val="left"/>
              <w:rPr>
                <w:color w:val="31849B" w:themeColor="accent5" w:themeShade="BF"/>
                <w:sz w:val="16"/>
              </w:rPr>
            </w:pPr>
            <w:r w:rsidRPr="006B1C7C">
              <w:rPr>
                <w:color w:val="31849B" w:themeColor="accent5" w:themeShade="BF"/>
                <w:sz w:val="16"/>
              </w:rPr>
              <w:t>Sociedad Española de Senología y Patología Mamaria (SESPM)</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oct-20</w:t>
            </w:r>
          </w:p>
        </w:tc>
        <w:tc>
          <w:tcPr>
            <w:tcW w:w="1831" w:type="dxa"/>
            <w:noWrap/>
          </w:tcPr>
          <w:p w:rsidR="007953FD" w:rsidRPr="006B1C7C" w:rsidRDefault="007953FD" w:rsidP="00E90728">
            <w:pPr>
              <w:jc w:val="center"/>
              <w:rPr>
                <w:color w:val="7F7F7F" w:themeColor="text1" w:themeTint="80"/>
                <w:sz w:val="16"/>
              </w:rPr>
            </w:pPr>
            <w:r w:rsidRPr="006B1C7C">
              <w:rPr>
                <w:color w:val="7F7F7F" w:themeColor="text1" w:themeTint="80"/>
                <w:sz w:val="16"/>
              </w:rPr>
              <w:t>Vigente</w:t>
            </w:r>
          </w:p>
        </w:tc>
        <w:tc>
          <w:tcPr>
            <w:tcW w:w="2021" w:type="dxa"/>
          </w:tcPr>
          <w:p w:rsidR="007953FD" w:rsidRPr="006B1C7C" w:rsidRDefault="007953FD" w:rsidP="00E90728">
            <w:pPr>
              <w:jc w:val="center"/>
              <w:rPr>
                <w:color w:val="7F7F7F" w:themeColor="text1" w:themeTint="80"/>
                <w:sz w:val="16"/>
              </w:rPr>
            </w:pPr>
            <w:r w:rsidRPr="006B1C7C">
              <w:rPr>
                <w:color w:val="7F7F7F" w:themeColor="text1" w:themeTint="80"/>
                <w:sz w:val="16"/>
              </w:rPr>
              <w:t>Sociedad Española de Senología y Patología Mamaria (SESPM)</w:t>
            </w:r>
          </w:p>
        </w:tc>
      </w:tr>
    </w:tbl>
    <w:p w:rsidR="00B163F0" w:rsidRPr="009F0E25" w:rsidRDefault="00B163F0" w:rsidP="00B163F0"/>
    <w:p w:rsidR="006B1C7C" w:rsidRDefault="006B1C7C">
      <w:pPr>
        <w:spacing w:before="0" w:line="240" w:lineRule="auto"/>
        <w:jc w:val="left"/>
        <w:rPr>
          <w:rFonts w:ascii="Montserrat SemiBold" w:hAnsi="Montserrat SemiBold"/>
          <w:noProof/>
          <w:color w:val="48ACC6"/>
          <w:sz w:val="24"/>
        </w:rPr>
      </w:pPr>
    </w:p>
    <w:p w:rsidR="00470D65" w:rsidRDefault="00470D65">
      <w:pPr>
        <w:spacing w:before="0" w:line="240" w:lineRule="auto"/>
        <w:jc w:val="left"/>
        <w:rPr>
          <w:rFonts w:ascii="Montserrat SemiBold" w:hAnsi="Montserrat SemiBold"/>
          <w:noProof/>
          <w:color w:val="48ACC6"/>
          <w:sz w:val="24"/>
        </w:rPr>
      </w:pPr>
      <w:r>
        <w:br w:type="page"/>
      </w:r>
    </w:p>
    <w:p w:rsidR="007953FD" w:rsidRDefault="00F31D28" w:rsidP="007953FD">
      <w:pPr>
        <w:pStyle w:val="TITULO-Nivel3"/>
      </w:pPr>
      <w:r w:rsidRPr="00AB0625">
        <w:lastRenderedPageBreak/>
        <w:t>Otras actuaciones</w:t>
      </w:r>
      <w:r w:rsidR="007953FD">
        <w:t xml:space="preserve">: : acreditaciones y certificaciones en proceso de obtención. </w:t>
      </w:r>
    </w:p>
    <w:p w:rsidR="007953FD" w:rsidRDefault="007953FD" w:rsidP="0068118A"/>
    <w:tbl>
      <w:tblPr>
        <w:tblStyle w:val="Tablasimple0"/>
        <w:tblW w:w="7995" w:type="dxa"/>
        <w:tblLook w:val="04A0" w:firstRow="1" w:lastRow="0" w:firstColumn="1" w:lastColumn="0" w:noHBand="0" w:noVBand="1"/>
      </w:tblPr>
      <w:tblGrid>
        <w:gridCol w:w="4367"/>
        <w:gridCol w:w="3628"/>
      </w:tblGrid>
      <w:tr w:rsidR="007953FD" w:rsidRPr="00261B15" w:rsidTr="007953FD">
        <w:trPr>
          <w:cnfStyle w:val="100000000000" w:firstRow="1" w:lastRow="0" w:firstColumn="0" w:lastColumn="0" w:oddVBand="0" w:evenVBand="0" w:oddHBand="0" w:evenHBand="0" w:firstRowFirstColumn="0" w:firstRowLastColumn="0" w:lastRowFirstColumn="0" w:lastRowLastColumn="0"/>
          <w:trHeight w:val="585"/>
        </w:trPr>
        <w:tc>
          <w:tcPr>
            <w:tcW w:w="4367" w:type="dxa"/>
            <w:hideMark/>
          </w:tcPr>
          <w:p w:rsidR="007953FD" w:rsidRPr="006B1C7C" w:rsidRDefault="007953FD" w:rsidP="007953FD">
            <w:pPr>
              <w:rPr>
                <w:rFonts w:ascii="Montserrat SemiBold" w:hAnsi="Montserrat SemiBold"/>
                <w:caps/>
              </w:rPr>
            </w:pPr>
            <w:r w:rsidRPr="006B1C7C">
              <w:rPr>
                <w:rFonts w:ascii="Montserrat SemiBold" w:hAnsi="Montserrat SemiBold"/>
                <w:caps/>
              </w:rPr>
              <w:t>Servicio/unidad</w:t>
            </w:r>
          </w:p>
        </w:tc>
        <w:tc>
          <w:tcPr>
            <w:tcW w:w="3628" w:type="dxa"/>
            <w:hideMark/>
          </w:tcPr>
          <w:p w:rsidR="007953FD" w:rsidRPr="006B1C7C" w:rsidRDefault="007953FD" w:rsidP="007953FD">
            <w:pPr>
              <w:jc w:val="center"/>
              <w:rPr>
                <w:rFonts w:ascii="Montserrat SemiBold" w:hAnsi="Montserrat SemiBold"/>
                <w:caps/>
              </w:rPr>
            </w:pPr>
            <w:r w:rsidRPr="006B1C7C">
              <w:rPr>
                <w:rFonts w:ascii="Montserrat SemiBold" w:hAnsi="Montserrat SemiBold"/>
                <w:caps/>
              </w:rPr>
              <w:t>Entidad acreditadora</w:t>
            </w:r>
          </w:p>
        </w:tc>
      </w:tr>
      <w:tr w:rsidR="007953FD" w:rsidRPr="002D0DA3" w:rsidTr="007953FD">
        <w:trPr>
          <w:trHeight w:val="307"/>
        </w:trPr>
        <w:tc>
          <w:tcPr>
            <w:tcW w:w="4367" w:type="dxa"/>
            <w:vAlign w:val="top"/>
          </w:tcPr>
          <w:p w:rsidR="007953FD" w:rsidRPr="006B1C7C" w:rsidRDefault="007953FD" w:rsidP="007953FD">
            <w:pPr>
              <w:rPr>
                <w:color w:val="7F7F7F" w:themeColor="text1" w:themeTint="80"/>
                <w:sz w:val="16"/>
              </w:rPr>
            </w:pPr>
            <w:r w:rsidRPr="006B1C7C">
              <w:rPr>
                <w:color w:val="7F7F7F" w:themeColor="text1" w:themeTint="80"/>
                <w:sz w:val="16"/>
              </w:rPr>
              <w:t>Iniciativa para la humanización de la asistencia al nacimiento y la lactancia. FASE 1D</w:t>
            </w:r>
          </w:p>
        </w:tc>
        <w:tc>
          <w:tcPr>
            <w:tcW w:w="3628" w:type="dxa"/>
            <w:vAlign w:val="top"/>
          </w:tcPr>
          <w:p w:rsidR="007953FD" w:rsidRPr="006B1C7C" w:rsidRDefault="007953FD" w:rsidP="00E90728">
            <w:pPr>
              <w:jc w:val="center"/>
              <w:rPr>
                <w:color w:val="7F7F7F" w:themeColor="text1" w:themeTint="80"/>
                <w:sz w:val="16"/>
              </w:rPr>
            </w:pPr>
            <w:r w:rsidRPr="006B1C7C">
              <w:rPr>
                <w:color w:val="7F7F7F" w:themeColor="text1" w:themeTint="80"/>
                <w:sz w:val="16"/>
              </w:rPr>
              <w:t>IHAN-OMS UNICEF</w:t>
            </w:r>
          </w:p>
        </w:tc>
      </w:tr>
      <w:tr w:rsidR="007953FD" w:rsidTr="007953FD">
        <w:trPr>
          <w:cnfStyle w:val="000000010000" w:firstRow="0" w:lastRow="0" w:firstColumn="0" w:lastColumn="0" w:oddVBand="0" w:evenVBand="0" w:oddHBand="0" w:evenHBand="1" w:firstRowFirstColumn="0" w:firstRowLastColumn="0" w:lastRowFirstColumn="0" w:lastRowLastColumn="0"/>
          <w:trHeight w:val="307"/>
        </w:trPr>
        <w:tc>
          <w:tcPr>
            <w:tcW w:w="4367" w:type="dxa"/>
            <w:vAlign w:val="top"/>
          </w:tcPr>
          <w:p w:rsidR="007953FD" w:rsidRPr="006B1C7C" w:rsidRDefault="007953FD" w:rsidP="007953FD">
            <w:pPr>
              <w:rPr>
                <w:color w:val="7F7F7F" w:themeColor="text1" w:themeTint="80"/>
                <w:sz w:val="16"/>
              </w:rPr>
            </w:pPr>
            <w:r w:rsidRPr="006B1C7C">
              <w:rPr>
                <w:color w:val="7F7F7F" w:themeColor="text1" w:themeTint="80"/>
                <w:sz w:val="16"/>
              </w:rPr>
              <w:t>Urgencia Pediátrica</w:t>
            </w:r>
          </w:p>
        </w:tc>
        <w:tc>
          <w:tcPr>
            <w:tcW w:w="3628" w:type="dxa"/>
            <w:vAlign w:val="top"/>
          </w:tcPr>
          <w:p w:rsidR="007953FD" w:rsidRPr="006B1C7C" w:rsidRDefault="007953FD" w:rsidP="00E90728">
            <w:pPr>
              <w:jc w:val="center"/>
              <w:rPr>
                <w:color w:val="7F7F7F" w:themeColor="text1" w:themeTint="80"/>
                <w:sz w:val="16"/>
              </w:rPr>
            </w:pPr>
            <w:r w:rsidRPr="006B1C7C">
              <w:rPr>
                <w:color w:val="7F7F7F" w:themeColor="text1" w:themeTint="80"/>
                <w:sz w:val="16"/>
              </w:rPr>
              <w:t>SEMES</w:t>
            </w:r>
          </w:p>
        </w:tc>
      </w:tr>
      <w:tr w:rsidR="007953FD" w:rsidRPr="006B18F9" w:rsidTr="007953FD">
        <w:trPr>
          <w:trHeight w:val="307"/>
        </w:trPr>
        <w:tc>
          <w:tcPr>
            <w:tcW w:w="4367" w:type="dxa"/>
            <w:vAlign w:val="top"/>
          </w:tcPr>
          <w:p w:rsidR="007953FD" w:rsidRPr="006B1C7C" w:rsidRDefault="007953FD" w:rsidP="007953FD">
            <w:pPr>
              <w:rPr>
                <w:color w:val="7F7F7F" w:themeColor="text1" w:themeTint="80"/>
                <w:sz w:val="16"/>
              </w:rPr>
            </w:pPr>
            <w:r w:rsidRPr="006B1C7C">
              <w:rPr>
                <w:color w:val="7F7F7F" w:themeColor="text1" w:themeTint="80"/>
                <w:sz w:val="16"/>
              </w:rPr>
              <w:t>Servicio de Farmacia</w:t>
            </w:r>
          </w:p>
        </w:tc>
        <w:tc>
          <w:tcPr>
            <w:tcW w:w="3628" w:type="dxa"/>
            <w:noWrap/>
            <w:vAlign w:val="top"/>
          </w:tcPr>
          <w:p w:rsidR="007953FD" w:rsidRPr="006B1C7C" w:rsidRDefault="007953FD" w:rsidP="00E90728">
            <w:pPr>
              <w:jc w:val="center"/>
              <w:rPr>
                <w:color w:val="7F7F7F" w:themeColor="text1" w:themeTint="80"/>
                <w:sz w:val="16"/>
              </w:rPr>
            </w:pPr>
            <w:r w:rsidRPr="006B1C7C">
              <w:rPr>
                <w:color w:val="7F7F7F" w:themeColor="text1" w:themeTint="80"/>
                <w:sz w:val="16"/>
              </w:rPr>
              <w:t>Certificación UNE EN ISO 9001:2015</w:t>
            </w:r>
          </w:p>
        </w:tc>
      </w:tr>
    </w:tbl>
    <w:p w:rsidR="00F31D28" w:rsidRPr="00C77091" w:rsidRDefault="00F31D28" w:rsidP="0068118A">
      <w:pPr>
        <w:rPr>
          <w:noProof/>
          <w:color w:val="000080"/>
        </w:rPr>
      </w:pPr>
      <w:r w:rsidRPr="00C77091">
        <w:br w:type="page"/>
      </w:r>
    </w:p>
    <w:p w:rsidR="00B46983" w:rsidRDefault="00BD52D4" w:rsidP="00773D2F">
      <w:pPr>
        <w:pStyle w:val="Indice"/>
      </w:pPr>
      <w:bookmarkStart w:id="108" w:name="_Toc74228267"/>
      <w:bookmarkStart w:id="109" w:name="_Toc75343964"/>
      <w:bookmarkStart w:id="110" w:name="_Toc318202550"/>
      <w:r>
        <w:rPr>
          <w:noProof/>
        </w:rPr>
        <w:lastRenderedPageBreak/>
        <w:drawing>
          <wp:anchor distT="0" distB="0" distL="114300" distR="114300" simplePos="0" relativeHeight="251724800" behindDoc="1" locked="0" layoutInCell="1" allowOverlap="1" wp14:anchorId="774B6773" wp14:editId="22CCA6AF">
            <wp:simplePos x="0" y="0"/>
            <wp:positionH relativeFrom="page">
              <wp:posOffset>-48895</wp:posOffset>
            </wp:positionH>
            <wp:positionV relativeFrom="paragraph">
              <wp:posOffset>-1016000</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r w:rsidR="00470D65">
        <w:rPr>
          <w:noProof/>
        </w:rPr>
        <mc:AlternateContent>
          <mc:Choice Requires="wps">
            <w:drawing>
              <wp:anchor distT="0" distB="0" distL="114300" distR="114300" simplePos="0" relativeHeight="251729920" behindDoc="0" locked="0" layoutInCell="1" allowOverlap="1">
                <wp:simplePos x="0" y="0"/>
                <wp:positionH relativeFrom="column">
                  <wp:posOffset>-533466</wp:posOffset>
                </wp:positionH>
                <wp:positionV relativeFrom="paragraph">
                  <wp:posOffset>5307363</wp:posOffset>
                </wp:positionV>
                <wp:extent cx="5284470" cy="3144520"/>
                <wp:effectExtent l="0" t="0" r="0" b="0"/>
                <wp:wrapNone/>
                <wp:docPr id="45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956865" w:rsidRPr="00152381" w:rsidRDefault="00956865" w:rsidP="00152381">
                            <w:pPr>
                              <w:pStyle w:val="Indice"/>
                              <w:jc w:val="right"/>
                              <w:rPr>
                                <w:sz w:val="28"/>
                              </w:rPr>
                            </w:pPr>
                            <w:r w:rsidRPr="00152381">
                              <w:rPr>
                                <w:sz w:val="28"/>
                              </w:rPr>
                              <w:t>Experiencia del paciente y calidad percibida</w:t>
                            </w:r>
                          </w:p>
                          <w:p w:rsidR="00956865" w:rsidRPr="00152381" w:rsidRDefault="00956865" w:rsidP="00152381">
                            <w:pPr>
                              <w:pStyle w:val="Indice"/>
                              <w:jc w:val="right"/>
                              <w:rPr>
                                <w:sz w:val="28"/>
                              </w:rPr>
                            </w:pPr>
                            <w:r w:rsidRPr="00152381">
                              <w:rPr>
                                <w:sz w:val="28"/>
                              </w:rPr>
                              <w:t>Información y atención a la ciudadanía</w:t>
                            </w:r>
                          </w:p>
                          <w:p w:rsidR="00956865" w:rsidRPr="00152381" w:rsidRDefault="00956865" w:rsidP="00152381">
                            <w:pPr>
                              <w:pStyle w:val="Indice"/>
                              <w:jc w:val="right"/>
                              <w:rPr>
                                <w:sz w:val="28"/>
                              </w:rPr>
                            </w:pPr>
                            <w:r w:rsidRPr="00152381">
                              <w:rPr>
                                <w:sz w:val="28"/>
                              </w:rPr>
                              <w:t>Otras actividades de atención a las personas</w:t>
                            </w:r>
                          </w:p>
                          <w:p w:rsidR="00956865" w:rsidRPr="00152381" w:rsidRDefault="00956865" w:rsidP="00152381">
                            <w:pPr>
                              <w:pStyle w:val="Indice"/>
                              <w:jc w:val="right"/>
                              <w:rPr>
                                <w:sz w:val="28"/>
                              </w:rPr>
                            </w:pPr>
                            <w:r w:rsidRPr="00152381">
                              <w:rPr>
                                <w:sz w:val="28"/>
                              </w:rPr>
                              <w:t>Trabajo social</w:t>
                            </w:r>
                          </w:p>
                          <w:p w:rsidR="00956865" w:rsidRPr="00152381" w:rsidRDefault="00956865" w:rsidP="00152381">
                            <w:pPr>
                              <w:pStyle w:val="Indice"/>
                              <w:jc w:val="right"/>
                              <w:rPr>
                                <w:sz w:val="28"/>
                              </w:rPr>
                            </w:pPr>
                            <w:r w:rsidRPr="00152381">
                              <w:rPr>
                                <w:sz w:val="28"/>
                              </w:rPr>
                              <w:t>Registro de voluntades anticipadas</w:t>
                            </w:r>
                          </w:p>
                          <w:p w:rsidR="00956865" w:rsidRPr="00152381" w:rsidRDefault="00956865" w:rsidP="00152381">
                            <w:pPr>
                              <w:pStyle w:val="Indice"/>
                              <w:jc w:val="right"/>
                              <w:rPr>
                                <w:sz w:val="96"/>
                                <w:szCs w:val="28"/>
                              </w:rPr>
                            </w:pPr>
                            <w:r w:rsidRPr="00152381">
                              <w:rPr>
                                <w:sz w:val="28"/>
                              </w:rPr>
                              <w:t>Responsabilidad social corporativa</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42pt;margin-top:417.9pt;width:416.1pt;height:24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" filled="f" stroked="f" strokeweight="2pt">
                <o:lock v:ext="edit" aspectratio="t"/>
                <v:textbox>
                  <w:txbxContent>
                    <w:p w:rsidR="00956865" w:rsidRDefault="00956865"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956865" w:rsidRPr="00152381" w:rsidRDefault="00956865" w:rsidP="00152381">
                      <w:pPr>
                        <w:pStyle w:val="Indice"/>
                        <w:jc w:val="right"/>
                        <w:rPr>
                          <w:sz w:val="28"/>
                        </w:rPr>
                      </w:pPr>
                      <w:r w:rsidRPr="00152381">
                        <w:rPr>
                          <w:sz w:val="28"/>
                        </w:rPr>
                        <w:t>Experiencia del paciente y calidad percibida</w:t>
                      </w:r>
                    </w:p>
                    <w:p w:rsidR="00956865" w:rsidRPr="00152381" w:rsidRDefault="00956865" w:rsidP="00152381">
                      <w:pPr>
                        <w:pStyle w:val="Indice"/>
                        <w:jc w:val="right"/>
                        <w:rPr>
                          <w:sz w:val="28"/>
                        </w:rPr>
                      </w:pPr>
                      <w:r w:rsidRPr="00152381">
                        <w:rPr>
                          <w:sz w:val="28"/>
                        </w:rPr>
                        <w:t>Información y atención a la ciudadanía</w:t>
                      </w:r>
                    </w:p>
                    <w:p w:rsidR="00956865" w:rsidRPr="00152381" w:rsidRDefault="00956865" w:rsidP="00152381">
                      <w:pPr>
                        <w:pStyle w:val="Indice"/>
                        <w:jc w:val="right"/>
                        <w:rPr>
                          <w:sz w:val="28"/>
                        </w:rPr>
                      </w:pPr>
                      <w:r w:rsidRPr="00152381">
                        <w:rPr>
                          <w:sz w:val="28"/>
                        </w:rPr>
                        <w:t>Otras actividades de atención a las personas</w:t>
                      </w:r>
                    </w:p>
                    <w:p w:rsidR="00956865" w:rsidRPr="00152381" w:rsidRDefault="00956865" w:rsidP="00152381">
                      <w:pPr>
                        <w:pStyle w:val="Indice"/>
                        <w:jc w:val="right"/>
                        <w:rPr>
                          <w:sz w:val="28"/>
                        </w:rPr>
                      </w:pPr>
                      <w:r w:rsidRPr="00152381">
                        <w:rPr>
                          <w:sz w:val="28"/>
                        </w:rPr>
                        <w:t>Trabajo social</w:t>
                      </w:r>
                    </w:p>
                    <w:p w:rsidR="00956865" w:rsidRPr="00152381" w:rsidRDefault="00956865" w:rsidP="00152381">
                      <w:pPr>
                        <w:pStyle w:val="Indice"/>
                        <w:jc w:val="right"/>
                        <w:rPr>
                          <w:sz w:val="28"/>
                        </w:rPr>
                      </w:pPr>
                      <w:r w:rsidRPr="00152381">
                        <w:rPr>
                          <w:sz w:val="28"/>
                        </w:rPr>
                        <w:t>Registro de voluntades anticipadas</w:t>
                      </w:r>
                    </w:p>
                    <w:p w:rsidR="00956865" w:rsidRPr="00152381" w:rsidRDefault="00956865" w:rsidP="00152381">
                      <w:pPr>
                        <w:pStyle w:val="Indice"/>
                        <w:jc w:val="right"/>
                        <w:rPr>
                          <w:sz w:val="96"/>
                          <w:szCs w:val="28"/>
                        </w:rPr>
                      </w:pPr>
                      <w:r w:rsidRPr="00152381">
                        <w:rPr>
                          <w:sz w:val="28"/>
                        </w:rPr>
                        <w:t>Responsabilidad social corporativa</w:t>
                      </w:r>
                    </w:p>
                  </w:txbxContent>
                </v:textbox>
              </v:shape>
            </w:pict>
          </mc:Fallback>
        </mc:AlternateContent>
      </w:r>
      <w:r w:rsidR="00470D65">
        <w:rPr>
          <w:noProof/>
        </w:rPr>
        <mc:AlternateContent>
          <mc:Choice Requires="wps">
            <w:drawing>
              <wp:anchor distT="0" distB="0" distL="114300" distR="114300" simplePos="0" relativeHeight="251730944" behindDoc="0" locked="0" layoutInCell="1" allowOverlap="1">
                <wp:simplePos x="0" y="0"/>
                <wp:positionH relativeFrom="column">
                  <wp:posOffset>4911956</wp:posOffset>
                </wp:positionH>
                <wp:positionV relativeFrom="paragraph">
                  <wp:posOffset>5550865</wp:posOffset>
                </wp:positionV>
                <wp:extent cx="1212215" cy="2220685"/>
                <wp:effectExtent l="0" t="0" r="0" b="0"/>
                <wp:wrapNone/>
                <wp:docPr id="45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343312">
                            <w:pPr>
                              <w:pStyle w:val="Capitulo"/>
                            </w:pPr>
                            <w:r>
                              <w:t>5</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386.75pt;margin-top:437.1pt;width:95.45pt;height:174.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" filled="f" stroked="f" strokeweight="2pt">
                <o:lock v:ext="edit" aspectratio="t"/>
                <v:textbox>
                  <w:txbxContent>
                    <w:p w:rsidR="00956865" w:rsidRDefault="00956865" w:rsidP="00343312">
                      <w:pPr>
                        <w:pStyle w:val="Capitulo"/>
                      </w:pPr>
                      <w:r>
                        <w:t>5</w:t>
                      </w:r>
                    </w:p>
                  </w:txbxContent>
                </v:textbox>
              </v:shape>
            </w:pict>
          </mc:Fallback>
        </mc:AlternateContent>
      </w:r>
    </w:p>
    <w:p w:rsidR="00F31D28" w:rsidRDefault="00F31D28" w:rsidP="00B46983">
      <w:pPr>
        <w:pStyle w:val="TITULO-Nivel1"/>
      </w:pPr>
      <w:bookmarkStart w:id="111" w:name="_Toc86759032"/>
      <w:r>
        <w:lastRenderedPageBreak/>
        <w:t xml:space="preserve">El </w:t>
      </w:r>
      <w:r w:rsidRPr="008A626B">
        <w:t>Sistema</w:t>
      </w:r>
      <w:r w:rsidRPr="009E27F3">
        <w:rPr>
          <w:color w:val="31849B" w:themeColor="accent5" w:themeShade="BF"/>
        </w:rPr>
        <w:t xml:space="preserve"> </w:t>
      </w:r>
      <w:r>
        <w:t>al Servicio de las Personas</w:t>
      </w:r>
      <w:bookmarkEnd w:id="108"/>
      <w:bookmarkEnd w:id="109"/>
      <w:bookmarkEnd w:id="111"/>
    </w:p>
    <w:p w:rsidR="00F31D28" w:rsidRPr="00F772B9" w:rsidRDefault="00F31D28" w:rsidP="00B46983">
      <w:pPr>
        <w:pStyle w:val="TITULO-Nivel2"/>
      </w:pPr>
      <w:bookmarkStart w:id="112" w:name="_Toc74228268"/>
      <w:bookmarkStart w:id="113" w:name="_Toc75343965"/>
      <w:bookmarkStart w:id="114" w:name="_Toc86759033"/>
      <w:r w:rsidRPr="00F772B9">
        <w:t>Experiencia del paciente y calidad percibida</w:t>
      </w:r>
      <w:bookmarkEnd w:id="112"/>
      <w:bookmarkEnd w:id="113"/>
      <w:bookmarkEnd w:id="114"/>
    </w:p>
    <w:p w:rsidR="00F31D28" w:rsidRPr="0074129B" w:rsidRDefault="00F31D28" w:rsidP="00B46983">
      <w:pPr>
        <w:pStyle w:val="TITULO-Nivel2"/>
      </w:pPr>
      <w:bookmarkStart w:id="115" w:name="_Toc74228269"/>
      <w:bookmarkStart w:id="116" w:name="_Toc75343966"/>
      <w:bookmarkStart w:id="117" w:name="_Toc86759034"/>
      <w:r w:rsidRPr="0074129B">
        <w:t xml:space="preserve">Información </w:t>
      </w:r>
      <w:r>
        <w:t>y</w:t>
      </w:r>
      <w:r w:rsidRPr="0074129B">
        <w:t xml:space="preserve"> </w:t>
      </w:r>
      <w:r>
        <w:t>a</w:t>
      </w:r>
      <w:r w:rsidRPr="0074129B">
        <w:t>tención</w:t>
      </w:r>
      <w:r>
        <w:t xml:space="preserve"> a la ciudadanía</w:t>
      </w:r>
      <w:bookmarkEnd w:id="115"/>
      <w:bookmarkEnd w:id="116"/>
      <w:bookmarkEnd w:id="117"/>
      <w:r w:rsidRPr="0074129B">
        <w:t xml:space="preserve"> </w:t>
      </w:r>
    </w:p>
    <w:p w:rsidR="00F31D28" w:rsidRPr="005A4A0B" w:rsidRDefault="00F31D28" w:rsidP="005A4A0B">
      <w:pPr>
        <w:pStyle w:val="Nombredetabla"/>
      </w:pPr>
      <w:r w:rsidRPr="005A4A0B">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9E7227"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31D28" w:rsidRPr="009E7227" w:rsidRDefault="00F31D28" w:rsidP="0068118A"/>
        </w:tc>
        <w:tc>
          <w:tcPr>
            <w:tcW w:w="1062" w:type="dxa"/>
          </w:tcPr>
          <w:p w:rsidR="00F31D28" w:rsidRPr="009E7227" w:rsidRDefault="00F31D28" w:rsidP="00754217">
            <w:pPr>
              <w:jc w:val="center"/>
              <w:cnfStyle w:val="100000000000" w:firstRow="1" w:lastRow="0" w:firstColumn="0" w:lastColumn="0" w:oddVBand="0" w:evenVBand="0" w:oddHBand="0" w:evenHBand="0" w:firstRowFirstColumn="0" w:firstRowLastColumn="0" w:lastRowFirstColumn="0" w:lastRowLastColumn="0"/>
            </w:pPr>
            <w:r w:rsidRPr="009E7227">
              <w:t>2019</w:t>
            </w:r>
          </w:p>
        </w:tc>
        <w:tc>
          <w:tcPr>
            <w:cnfStyle w:val="000001000000" w:firstRow="0" w:lastRow="0" w:firstColumn="0" w:lastColumn="0" w:oddVBand="0" w:evenVBand="1" w:oddHBand="0" w:evenHBand="0" w:firstRowFirstColumn="0" w:firstRowLastColumn="0" w:lastRowFirstColumn="0" w:lastRowLastColumn="0"/>
            <w:tcW w:w="1063" w:type="dxa"/>
            <w:noWrap/>
          </w:tcPr>
          <w:p w:rsidR="00F31D28" w:rsidRPr="009E7227" w:rsidRDefault="00F31D28" w:rsidP="00754217">
            <w:pPr>
              <w:jc w:val="center"/>
            </w:pPr>
            <w:r>
              <w:t>2020</w:t>
            </w:r>
          </w:p>
        </w:tc>
        <w:tc>
          <w:tcPr>
            <w:tcW w:w="1063" w:type="dxa"/>
            <w:noWrap/>
            <w:hideMark/>
          </w:tcPr>
          <w:p w:rsidR="00F31D28" w:rsidRPr="009E7227" w:rsidRDefault="00F31D28" w:rsidP="00754217">
            <w:pPr>
              <w:jc w:val="center"/>
              <w:cnfStyle w:val="100000000000" w:firstRow="1" w:lastRow="0" w:firstColumn="0" w:lastColumn="0" w:oddVBand="0" w:evenVBand="0" w:oddHBand="0" w:evenHBand="0" w:firstRowFirstColumn="0" w:firstRowLastColumn="0" w:lastRowFirstColumn="0" w:lastRowLastColumn="0"/>
            </w:pPr>
            <w:r w:rsidRPr="009E7227">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rsidR="00F31D28" w:rsidRPr="009E7227" w:rsidRDefault="00F31D28" w:rsidP="00754217">
            <w:pPr>
              <w:jc w:val="center"/>
            </w:pPr>
            <w:r w:rsidRPr="009E7227">
              <w:t>%Var.</w:t>
            </w:r>
          </w:p>
        </w:tc>
      </w:tr>
      <w:tr w:rsidR="000F282A" w:rsidRPr="009E7227" w:rsidTr="000F282A">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0F282A" w:rsidRPr="009E7227" w:rsidRDefault="000F282A" w:rsidP="000F282A">
            <w:r w:rsidRPr="009E7227">
              <w:t>RECLAMACIONES</w:t>
            </w:r>
          </w:p>
        </w:tc>
        <w:tc>
          <w:tcPr>
            <w:tcW w:w="1062" w:type="dxa"/>
          </w:tcPr>
          <w:p w:rsidR="000F282A" w:rsidRPr="009E7227" w:rsidRDefault="000F282A" w:rsidP="000F282A">
            <w:pPr>
              <w:jc w:val="right"/>
              <w:cnfStyle w:val="000000000000" w:firstRow="0" w:lastRow="0" w:firstColumn="0" w:lastColumn="0" w:oddVBand="0" w:evenVBand="0" w:oddHBand="0" w:evenHBand="0" w:firstRowFirstColumn="0" w:firstRowLastColumn="0" w:lastRowFirstColumn="0" w:lastRowLastColumn="0"/>
            </w:pPr>
            <w:r>
              <w:t>2.393</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0F282A" w:rsidRPr="00D83F1C" w:rsidRDefault="000F282A" w:rsidP="000F282A">
            <w:pPr>
              <w:jc w:val="right"/>
            </w:pPr>
            <w:r w:rsidRPr="00D83F1C">
              <w:t>1.653</w:t>
            </w:r>
          </w:p>
        </w:tc>
        <w:tc>
          <w:tcPr>
            <w:tcW w:w="1063" w:type="dxa"/>
            <w:noWrap/>
            <w:vAlign w:val="top"/>
          </w:tcPr>
          <w:p w:rsidR="000F282A" w:rsidRPr="00D83F1C"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D83F1C">
              <w:t>-740</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0F282A" w:rsidRDefault="000F282A" w:rsidP="000F282A">
            <w:pPr>
              <w:jc w:val="right"/>
            </w:pPr>
            <w:r w:rsidRPr="00D83F1C">
              <w:t>-30,92%</w:t>
            </w:r>
          </w:p>
        </w:tc>
      </w:tr>
    </w:tbl>
    <w:p w:rsidR="00F31D28" w:rsidRPr="009E7227" w:rsidRDefault="00F31D28" w:rsidP="0068118A"/>
    <w:p w:rsidR="00F31D28" w:rsidRPr="009E7227" w:rsidRDefault="00F31D28" w:rsidP="008B5977">
      <w:pPr>
        <w:pStyle w:val="Nombredetabla"/>
      </w:pPr>
      <w:r w:rsidRPr="009E7227">
        <w:t>Principales motivos de reclamación</w:t>
      </w:r>
    </w:p>
    <w:tbl>
      <w:tblPr>
        <w:tblStyle w:val="TablaGeneral"/>
        <w:tblW w:w="4961" w:type="pct"/>
        <w:tblLook w:val="00A0" w:firstRow="1" w:lastRow="0" w:firstColumn="1" w:lastColumn="0" w:noHBand="0" w:noVBand="0"/>
      </w:tblPr>
      <w:tblGrid>
        <w:gridCol w:w="3997"/>
        <w:gridCol w:w="980"/>
        <w:gridCol w:w="980"/>
        <w:gridCol w:w="1918"/>
      </w:tblGrid>
      <w:tr w:rsidR="005A4A0B" w:rsidRPr="009E7227" w:rsidTr="000F282A">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538" w:type="pct"/>
            <w:noWrap/>
            <w:hideMark/>
          </w:tcPr>
          <w:p w:rsidR="005A4A0B" w:rsidRPr="009E7227" w:rsidRDefault="005A4A0B" w:rsidP="0068118A">
            <w:r w:rsidRPr="009E7227">
              <w:t>MOTIVO</w:t>
            </w:r>
          </w:p>
        </w:tc>
        <w:tc>
          <w:tcPr>
            <w:tcW w:w="622" w:type="pct"/>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t>2020</w:t>
            </w:r>
          </w:p>
        </w:tc>
        <w:tc>
          <w:tcPr>
            <w:cnfStyle w:val="000001000000" w:firstRow="0" w:lastRow="0" w:firstColumn="0" w:lastColumn="0" w:oddVBand="0" w:evenVBand="1" w:oddHBand="0" w:evenHBand="0" w:firstRowFirstColumn="0" w:firstRowLastColumn="0" w:lastRowFirstColumn="0" w:lastRowLastColumn="0"/>
            <w:tcW w:w="622" w:type="pct"/>
            <w:noWrap/>
            <w:hideMark/>
          </w:tcPr>
          <w:p w:rsidR="005A4A0B" w:rsidRPr="009E7227" w:rsidRDefault="005A4A0B" w:rsidP="0068118A">
            <w:r>
              <w:t>% 2020</w:t>
            </w:r>
          </w:p>
        </w:tc>
        <w:tc>
          <w:tcPr>
            <w:tcW w:w="1219" w:type="pct"/>
            <w:noWrap/>
            <w:hideMark/>
          </w:tcPr>
          <w:p w:rsidR="005A4A0B" w:rsidRPr="009E7227" w:rsidRDefault="005A4A0B" w:rsidP="0068118A">
            <w:pPr>
              <w:cnfStyle w:val="100000000000" w:firstRow="1" w:lastRow="0" w:firstColumn="0" w:lastColumn="0" w:oddVBand="0" w:evenVBand="0" w:oddHBand="0" w:evenHBand="0" w:firstRowFirstColumn="0" w:firstRowLastColumn="0" w:lastRowFirstColumn="0" w:lastRowLastColumn="0"/>
            </w:pPr>
            <w:r w:rsidRPr="009E7227">
              <w:t>% Acumulado</w:t>
            </w:r>
          </w:p>
        </w:tc>
      </w:tr>
      <w:tr w:rsidR="000F282A" w:rsidRPr="009E7227" w:rsidTr="00754217">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F282A" w:rsidRPr="004901CB" w:rsidRDefault="000F282A" w:rsidP="00470D65">
            <w:pPr>
              <w:jc w:val="left"/>
            </w:pPr>
            <w:r w:rsidRPr="004901CB">
              <w:t>Demora en consultas o pruebas diagnósticas</w:t>
            </w:r>
          </w:p>
        </w:tc>
        <w:tc>
          <w:tcPr>
            <w:tcW w:w="622" w:type="pct"/>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492</w:t>
            </w:r>
          </w:p>
        </w:tc>
        <w:tc>
          <w:tcPr>
            <w:cnfStyle w:val="000001000000" w:firstRow="0" w:lastRow="0" w:firstColumn="0" w:lastColumn="0" w:oddVBand="0" w:evenVBand="1" w:oddHBand="0" w:evenHBand="0" w:firstRowFirstColumn="0" w:firstRowLastColumn="0" w:lastRowFirstColumn="0" w:lastRowLastColumn="0"/>
            <w:tcW w:w="622" w:type="pct"/>
            <w:noWrap/>
          </w:tcPr>
          <w:p w:rsidR="000F282A" w:rsidRPr="004901CB" w:rsidRDefault="000F282A" w:rsidP="00754217">
            <w:pPr>
              <w:jc w:val="right"/>
            </w:pPr>
            <w:r w:rsidRPr="004901CB">
              <w:t>29,76%</w:t>
            </w:r>
          </w:p>
        </w:tc>
        <w:tc>
          <w:tcPr>
            <w:tcW w:w="1219" w:type="pct"/>
            <w:noWrap/>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29,76%</w:t>
            </w:r>
          </w:p>
        </w:tc>
      </w:tr>
      <w:tr w:rsidR="000F282A" w:rsidRPr="009E7227" w:rsidTr="00754217">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F282A" w:rsidRPr="004901CB" w:rsidRDefault="000F282A" w:rsidP="00470D65">
            <w:pPr>
              <w:jc w:val="left"/>
            </w:pPr>
            <w:r w:rsidRPr="004901CB">
              <w:t>Citaciones</w:t>
            </w:r>
          </w:p>
        </w:tc>
        <w:tc>
          <w:tcPr>
            <w:tcW w:w="622" w:type="pct"/>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230</w:t>
            </w:r>
          </w:p>
        </w:tc>
        <w:tc>
          <w:tcPr>
            <w:cnfStyle w:val="000001000000" w:firstRow="0" w:lastRow="0" w:firstColumn="0" w:lastColumn="0" w:oddVBand="0" w:evenVBand="1" w:oddHBand="0" w:evenHBand="0" w:firstRowFirstColumn="0" w:firstRowLastColumn="0" w:lastRowFirstColumn="0" w:lastRowLastColumn="0"/>
            <w:tcW w:w="622" w:type="pct"/>
            <w:noWrap/>
          </w:tcPr>
          <w:p w:rsidR="000F282A" w:rsidRPr="004901CB" w:rsidRDefault="000F282A" w:rsidP="00754217">
            <w:pPr>
              <w:jc w:val="right"/>
            </w:pPr>
            <w:r w:rsidRPr="004901CB">
              <w:t>13,91%</w:t>
            </w:r>
          </w:p>
        </w:tc>
        <w:tc>
          <w:tcPr>
            <w:tcW w:w="1219" w:type="pct"/>
            <w:noWrap/>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43,68%</w:t>
            </w:r>
          </w:p>
        </w:tc>
      </w:tr>
      <w:tr w:rsidR="000F282A" w:rsidRPr="009E7227" w:rsidTr="00754217">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F282A" w:rsidRPr="004901CB" w:rsidRDefault="000F282A" w:rsidP="00470D65">
            <w:pPr>
              <w:jc w:val="left"/>
            </w:pPr>
            <w:r w:rsidRPr="004901CB">
              <w:t>Disconformidad con la Asistencia</w:t>
            </w:r>
          </w:p>
        </w:tc>
        <w:tc>
          <w:tcPr>
            <w:tcW w:w="622" w:type="pct"/>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229</w:t>
            </w:r>
          </w:p>
        </w:tc>
        <w:tc>
          <w:tcPr>
            <w:cnfStyle w:val="000001000000" w:firstRow="0" w:lastRow="0" w:firstColumn="0" w:lastColumn="0" w:oddVBand="0" w:evenVBand="1" w:oddHBand="0" w:evenHBand="0" w:firstRowFirstColumn="0" w:firstRowLastColumn="0" w:lastRowFirstColumn="0" w:lastRowLastColumn="0"/>
            <w:tcW w:w="622" w:type="pct"/>
            <w:noWrap/>
          </w:tcPr>
          <w:p w:rsidR="000F282A" w:rsidRPr="004901CB" w:rsidRDefault="000F282A" w:rsidP="00754217">
            <w:pPr>
              <w:jc w:val="right"/>
            </w:pPr>
            <w:r w:rsidRPr="004901CB">
              <w:t>13,85%</w:t>
            </w:r>
          </w:p>
        </w:tc>
        <w:tc>
          <w:tcPr>
            <w:tcW w:w="1219" w:type="pct"/>
            <w:noWrap/>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57,53%</w:t>
            </w:r>
          </w:p>
        </w:tc>
      </w:tr>
      <w:tr w:rsidR="000F282A" w:rsidRPr="009E7227" w:rsidTr="00754217">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F282A" w:rsidRPr="004901CB" w:rsidRDefault="000F282A" w:rsidP="00470D65">
            <w:pPr>
              <w:jc w:val="left"/>
            </w:pPr>
            <w:r w:rsidRPr="004901CB">
              <w:t>Lista de Espera Quirúrgica</w:t>
            </w:r>
          </w:p>
        </w:tc>
        <w:tc>
          <w:tcPr>
            <w:tcW w:w="622" w:type="pct"/>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181</w:t>
            </w:r>
          </w:p>
        </w:tc>
        <w:tc>
          <w:tcPr>
            <w:cnfStyle w:val="000001000000" w:firstRow="0" w:lastRow="0" w:firstColumn="0" w:lastColumn="0" w:oddVBand="0" w:evenVBand="1" w:oddHBand="0" w:evenHBand="0" w:firstRowFirstColumn="0" w:firstRowLastColumn="0" w:lastRowFirstColumn="0" w:lastRowLastColumn="0"/>
            <w:tcW w:w="622" w:type="pct"/>
            <w:noWrap/>
          </w:tcPr>
          <w:p w:rsidR="000F282A" w:rsidRPr="004901CB" w:rsidRDefault="000F282A" w:rsidP="00754217">
            <w:pPr>
              <w:jc w:val="right"/>
            </w:pPr>
            <w:r w:rsidRPr="004901CB">
              <w:t>10,95%</w:t>
            </w:r>
          </w:p>
        </w:tc>
        <w:tc>
          <w:tcPr>
            <w:tcW w:w="1219" w:type="pct"/>
            <w:noWrap/>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68,48%</w:t>
            </w:r>
          </w:p>
        </w:tc>
      </w:tr>
      <w:tr w:rsidR="000F282A" w:rsidRPr="009E7227" w:rsidTr="00754217">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F282A" w:rsidRPr="004901CB" w:rsidRDefault="000F282A" w:rsidP="00470D65">
            <w:pPr>
              <w:jc w:val="left"/>
            </w:pPr>
            <w:r w:rsidRPr="004901CB">
              <w:t>Desacuerdo con Organización y Normas</w:t>
            </w:r>
          </w:p>
        </w:tc>
        <w:tc>
          <w:tcPr>
            <w:tcW w:w="622" w:type="pct"/>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137</w:t>
            </w:r>
          </w:p>
        </w:tc>
        <w:tc>
          <w:tcPr>
            <w:cnfStyle w:val="000001000000" w:firstRow="0" w:lastRow="0" w:firstColumn="0" w:lastColumn="0" w:oddVBand="0" w:evenVBand="1" w:oddHBand="0" w:evenHBand="0" w:firstRowFirstColumn="0" w:firstRowLastColumn="0" w:lastRowFirstColumn="0" w:lastRowLastColumn="0"/>
            <w:tcW w:w="622" w:type="pct"/>
            <w:noWrap/>
          </w:tcPr>
          <w:p w:rsidR="000F282A" w:rsidRPr="004901CB" w:rsidRDefault="000F282A" w:rsidP="00754217">
            <w:pPr>
              <w:jc w:val="right"/>
            </w:pPr>
            <w:r w:rsidRPr="004901CB">
              <w:t>8,29%</w:t>
            </w:r>
          </w:p>
        </w:tc>
        <w:tc>
          <w:tcPr>
            <w:tcW w:w="1219" w:type="pct"/>
            <w:noWrap/>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76,77%</w:t>
            </w:r>
          </w:p>
        </w:tc>
      </w:tr>
      <w:tr w:rsidR="000F282A" w:rsidRPr="009E7227" w:rsidTr="00754217">
        <w:trPr>
          <w:trHeight w:val="263"/>
        </w:trPr>
        <w:tc>
          <w:tcPr>
            <w:cnfStyle w:val="001000000000" w:firstRow="0" w:lastRow="0" w:firstColumn="1" w:lastColumn="0" w:oddVBand="0" w:evenVBand="0" w:oddHBand="0" w:evenHBand="0" w:firstRowFirstColumn="0" w:firstRowLastColumn="0" w:lastRowFirstColumn="0" w:lastRowLastColumn="0"/>
            <w:tcW w:w="2538" w:type="pct"/>
            <w:vAlign w:val="top"/>
          </w:tcPr>
          <w:p w:rsidR="000F282A" w:rsidRPr="004901CB" w:rsidRDefault="000F282A" w:rsidP="000F282A">
            <w:r w:rsidRPr="004901CB">
              <w:t>Trato Personal</w:t>
            </w:r>
          </w:p>
        </w:tc>
        <w:tc>
          <w:tcPr>
            <w:tcW w:w="622" w:type="pct"/>
          </w:tcPr>
          <w:p w:rsidR="000F282A" w:rsidRPr="004901C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82</w:t>
            </w:r>
          </w:p>
        </w:tc>
        <w:tc>
          <w:tcPr>
            <w:cnfStyle w:val="000001000000" w:firstRow="0" w:lastRow="0" w:firstColumn="0" w:lastColumn="0" w:oddVBand="0" w:evenVBand="1" w:oddHBand="0" w:evenHBand="0" w:firstRowFirstColumn="0" w:firstRowLastColumn="0" w:lastRowFirstColumn="0" w:lastRowLastColumn="0"/>
            <w:tcW w:w="622" w:type="pct"/>
            <w:noWrap/>
          </w:tcPr>
          <w:p w:rsidR="000F282A" w:rsidRPr="004901CB" w:rsidRDefault="000F282A" w:rsidP="00754217">
            <w:pPr>
              <w:jc w:val="right"/>
            </w:pPr>
            <w:r w:rsidRPr="004901CB">
              <w:t>4,96%</w:t>
            </w:r>
          </w:p>
        </w:tc>
        <w:tc>
          <w:tcPr>
            <w:tcW w:w="1219" w:type="pct"/>
            <w:noWrap/>
          </w:tcPr>
          <w:p w:rsidR="000F282A"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4901CB">
              <w:t>81,73%</w:t>
            </w:r>
          </w:p>
        </w:tc>
      </w:tr>
    </w:tbl>
    <w:p w:rsidR="00F31D28" w:rsidRPr="009E7227" w:rsidRDefault="00F31D28" w:rsidP="0068118A"/>
    <w:p w:rsidR="005A4A0B" w:rsidRPr="005A4A0B" w:rsidRDefault="005A4A0B" w:rsidP="005A4A0B">
      <w:pPr>
        <w:pStyle w:val="Nombredetabla"/>
      </w:pPr>
      <w:r>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4A0B" w:rsidRPr="005A4A0B" w:rsidTr="005A4A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A4A0B" w:rsidRPr="005A4A0B" w:rsidRDefault="005A4A0B" w:rsidP="005A4A0B">
            <w:pPr>
              <w:rPr>
                <w:b w:val="0"/>
                <w:caps w:val="0"/>
                <w:color w:val="auto"/>
              </w:rPr>
            </w:pPr>
          </w:p>
        </w:tc>
        <w:tc>
          <w:tcPr>
            <w:tcW w:w="1062" w:type="dxa"/>
          </w:tcPr>
          <w:p w:rsidR="005A4A0B" w:rsidRPr="000F282A" w:rsidRDefault="005A4A0B" w:rsidP="000F282A">
            <w:pPr>
              <w:cnfStyle w:val="100000000000" w:firstRow="1" w:lastRow="0" w:firstColumn="0" w:lastColumn="0" w:oddVBand="0" w:evenVBand="0" w:oddHBand="0" w:evenHBand="0" w:firstRowFirstColumn="0" w:firstRowLastColumn="0" w:lastRowFirstColumn="0" w:lastRowLastColumn="0"/>
            </w:pPr>
            <w:r w:rsidRPr="000F282A">
              <w:t>2019</w:t>
            </w:r>
          </w:p>
        </w:tc>
        <w:tc>
          <w:tcPr>
            <w:tcW w:w="1063" w:type="dxa"/>
            <w:noWrap/>
          </w:tcPr>
          <w:p w:rsidR="005A4A0B" w:rsidRPr="000F282A" w:rsidRDefault="005A4A0B" w:rsidP="000F282A">
            <w:pPr>
              <w:cnfStyle w:val="100000000000" w:firstRow="1" w:lastRow="0" w:firstColumn="0" w:lastColumn="0" w:oddVBand="0" w:evenVBand="0" w:oddHBand="0" w:evenHBand="0" w:firstRowFirstColumn="0" w:firstRowLastColumn="0" w:lastRowFirstColumn="0" w:lastRowLastColumn="0"/>
            </w:pPr>
            <w:r w:rsidRPr="000F282A">
              <w:t>2020</w:t>
            </w:r>
          </w:p>
        </w:tc>
        <w:tc>
          <w:tcPr>
            <w:tcW w:w="1063" w:type="dxa"/>
            <w:noWrap/>
            <w:hideMark/>
          </w:tcPr>
          <w:p w:rsidR="005A4A0B" w:rsidRPr="000F282A" w:rsidRDefault="005A4A0B" w:rsidP="000F282A">
            <w:pPr>
              <w:cnfStyle w:val="100000000000" w:firstRow="1" w:lastRow="0" w:firstColumn="0" w:lastColumn="0" w:oddVBand="0" w:evenVBand="0" w:oddHBand="0" w:evenHBand="0" w:firstRowFirstColumn="0" w:firstRowLastColumn="0" w:lastRowFirstColumn="0" w:lastRowLastColumn="0"/>
            </w:pPr>
            <w:r w:rsidRPr="000F282A">
              <w:t>Var.</w:t>
            </w:r>
          </w:p>
        </w:tc>
        <w:tc>
          <w:tcPr>
            <w:tcW w:w="1063" w:type="dxa"/>
            <w:noWrap/>
            <w:hideMark/>
          </w:tcPr>
          <w:p w:rsidR="005A4A0B" w:rsidRPr="000F282A" w:rsidRDefault="005A4A0B" w:rsidP="000F282A">
            <w:pPr>
              <w:cnfStyle w:val="100000000000" w:firstRow="1" w:lastRow="0" w:firstColumn="0" w:lastColumn="0" w:oddVBand="0" w:evenVBand="0" w:oddHBand="0" w:evenHBand="0" w:firstRowFirstColumn="0" w:firstRowLastColumn="0" w:lastRowFirstColumn="0" w:lastRowLastColumn="0"/>
            </w:pPr>
            <w:r w:rsidRPr="000F282A">
              <w:t>%Var.</w:t>
            </w:r>
          </w:p>
        </w:tc>
      </w:tr>
      <w:tr w:rsidR="000F282A" w:rsidRPr="005A4A0B" w:rsidTr="0075421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0F282A" w:rsidRPr="005A4A0B" w:rsidRDefault="000F282A" w:rsidP="00470D65">
            <w:pPr>
              <w:jc w:val="left"/>
              <w:rPr>
                <w:color w:val="auto"/>
                <w:sz w:val="20"/>
              </w:rPr>
            </w:pPr>
            <w:r>
              <w:t>Nº de reclamaciones/10.000 actos asistenciales</w:t>
            </w:r>
          </w:p>
        </w:tc>
        <w:tc>
          <w:tcPr>
            <w:tcW w:w="1062" w:type="dxa"/>
          </w:tcPr>
          <w:p w:rsidR="000F282A" w:rsidRPr="00194BB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194BBB">
              <w:t>40,14</w:t>
            </w:r>
          </w:p>
        </w:tc>
        <w:tc>
          <w:tcPr>
            <w:tcW w:w="1063" w:type="dxa"/>
            <w:noWrap/>
          </w:tcPr>
          <w:p w:rsidR="000F282A" w:rsidRPr="00194BB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194BBB">
              <w:t>33,83</w:t>
            </w:r>
          </w:p>
        </w:tc>
        <w:tc>
          <w:tcPr>
            <w:tcW w:w="1063" w:type="dxa"/>
            <w:noWrap/>
          </w:tcPr>
          <w:p w:rsidR="000F282A" w:rsidRPr="00194BBB"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194BBB">
              <w:t>-6,31</w:t>
            </w:r>
          </w:p>
        </w:tc>
        <w:tc>
          <w:tcPr>
            <w:tcW w:w="1063" w:type="dxa"/>
            <w:noWrap/>
          </w:tcPr>
          <w:p w:rsidR="000F282A" w:rsidRDefault="000F282A" w:rsidP="00754217">
            <w:pPr>
              <w:jc w:val="right"/>
              <w:cnfStyle w:val="000000000000" w:firstRow="0" w:lastRow="0" w:firstColumn="0" w:lastColumn="0" w:oddVBand="0" w:evenVBand="0" w:oddHBand="0" w:evenHBand="0" w:firstRowFirstColumn="0" w:firstRowLastColumn="0" w:lastRowFirstColumn="0" w:lastRowLastColumn="0"/>
            </w:pPr>
            <w:r w:rsidRPr="00194BBB">
              <w:t>-15,72%</w:t>
            </w:r>
          </w:p>
        </w:tc>
      </w:tr>
    </w:tbl>
    <w:p w:rsidR="005A4A0B" w:rsidRPr="005A4A0B" w:rsidRDefault="005A4A0B" w:rsidP="005A4A0B">
      <w:pPr>
        <w:spacing w:before="240" w:line="240" w:lineRule="auto"/>
      </w:pPr>
      <w:r w:rsidRPr="005A4A0B">
        <w:rPr>
          <w:i/>
          <w:color w:val="7F7F7F" w:themeColor="text1" w:themeTint="80"/>
          <w:sz w:val="16"/>
          <w:lang w:val="es-ES_tradnl"/>
        </w:rPr>
        <w:t>Fuente: Cestrack</w:t>
      </w:r>
    </w:p>
    <w:p w:rsidR="005A4A0B" w:rsidRDefault="005A4A0B" w:rsidP="005A4A0B">
      <w:pPr>
        <w:pStyle w:val="Piedetabla"/>
        <w:spacing w:line="276" w:lineRule="auto"/>
        <w:jc w:val="left"/>
      </w:pPr>
      <w:r w:rsidRPr="005A4A0B">
        <w:t>Se entiende por actividad asistencial la suma de los siguientes parámetros:</w:t>
      </w:r>
    </w:p>
    <w:p w:rsidR="005A4A0B" w:rsidRP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5A4A0B">
        <w:rPr>
          <w:rFonts w:eastAsia="Calibri"/>
        </w:rPr>
        <w:t>Nº de consultas realizadas.</w:t>
      </w:r>
      <w:r w:rsidRPr="005A4A0B">
        <w:rPr>
          <w:rStyle w:val="NormalListas2Car"/>
        </w:rPr>
        <w:t xml:space="preserve"> </w:t>
      </w:r>
    </w:p>
    <w:p w:rsid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891C56">
        <w:rPr>
          <w:rStyle w:val="NormalListas2Car"/>
        </w:rPr>
        <w:t>Nº de urgencias atendidas que no requirieron ingreso.</w:t>
      </w:r>
    </w:p>
    <w:p w:rsidR="005A4A0B" w:rsidRPr="005A4A0B"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891C56">
        <w:rPr>
          <w:rStyle w:val="NormalListas2Car"/>
        </w:rPr>
        <w:t>Nº de ingresos hospitalarios.</w:t>
      </w:r>
    </w:p>
    <w:p w:rsidR="005A4A0B" w:rsidRPr="00C77091" w:rsidRDefault="005A4A0B" w:rsidP="005A4A0B">
      <w:pPr>
        <w:pStyle w:val="Piedetabla"/>
        <w:numPr>
          <w:ilvl w:val="0"/>
          <w:numId w:val="16"/>
        </w:numPr>
        <w:spacing w:line="276" w:lineRule="auto"/>
        <w:ind w:left="567" w:hanging="141"/>
        <w:jc w:val="left"/>
      </w:pPr>
      <w:r w:rsidRPr="00891C56">
        <w:rPr>
          <w:rStyle w:val="NormalListas2Car"/>
        </w:rPr>
        <w:t>Nº de intervenciones quirúrgicas sin ingreso.</w:t>
      </w:r>
    </w:p>
    <w:p w:rsidR="008B5977" w:rsidRPr="005A4A0B" w:rsidRDefault="005A4A0B" w:rsidP="005A4A0B">
      <w:pPr>
        <w:pStyle w:val="Piedetabla"/>
        <w:jc w:val="left"/>
      </w:pPr>
      <w:r w:rsidRPr="005A4A0B">
        <w:rPr>
          <w:rFonts w:eastAsia="Calibri"/>
        </w:rPr>
        <w:br/>
      </w:r>
    </w:p>
    <w:p w:rsidR="00F55A90" w:rsidRPr="00C77091" w:rsidRDefault="00F55A90" w:rsidP="008B5977">
      <w:pPr>
        <w:pStyle w:val="Piedetabla"/>
      </w:pPr>
    </w:p>
    <w:p w:rsidR="00261B15" w:rsidRDefault="00261B15">
      <w:pPr>
        <w:spacing w:before="0" w:line="240" w:lineRule="auto"/>
        <w:jc w:val="left"/>
        <w:rPr>
          <w:rFonts w:ascii="Montserrat SemiBold" w:hAnsi="Montserrat SemiBold"/>
          <w:caps/>
          <w:noProof/>
          <w:color w:val="48ACC6"/>
          <w:spacing w:val="-6"/>
          <w:sz w:val="24"/>
        </w:rPr>
      </w:pPr>
      <w:bookmarkStart w:id="118" w:name="_Toc74228270"/>
      <w:bookmarkStart w:id="119" w:name="_Toc75343967"/>
      <w:r>
        <w:br w:type="page"/>
      </w:r>
    </w:p>
    <w:p w:rsidR="00F31D28" w:rsidRDefault="00F31D28" w:rsidP="008B5977">
      <w:pPr>
        <w:pStyle w:val="TITULO-Nivel2"/>
      </w:pPr>
      <w:bookmarkStart w:id="120" w:name="_Toc86759035"/>
      <w:r>
        <w:lastRenderedPageBreak/>
        <w:t>Otras actividades de atención a las personas</w:t>
      </w:r>
      <w:bookmarkEnd w:id="118"/>
      <w:bookmarkEnd w:id="119"/>
      <w:bookmarkEnd w:id="120"/>
    </w:p>
    <w:p w:rsidR="001E6373" w:rsidRDefault="001E6373" w:rsidP="001E6373">
      <w:r w:rsidRPr="00C2372E">
        <w:t>D</w:t>
      </w:r>
      <w:r>
        <w:t>esde el inicio del estado de alarma, el Servicio de Atención al Paciente se ha implicado directamente en la colaboración con los servicios asistenciales y entornos familiares: participando con el equipo de médicos de apoyo para asegurar la información a familiares de pacientes ingresados, ha ofrecido un servicio de contacto con pacientes hospitalizados a través de comunicaciones escritas personalizadas –que aún se encuentra disponible-, préstamo de cargadores, comunicación de pacientes y familiares, preparación de kits con las donaciones para los pacientes trasladados</w:t>
      </w:r>
      <w:r w:rsidR="00D41956">
        <w:t xml:space="preserve"> a las instalaciones de IFEMA y posteriormente </w:t>
      </w:r>
      <w:r>
        <w:t xml:space="preserve"> al H</w:t>
      </w:r>
      <w:r w:rsidR="00754217">
        <w:t>ospital Enfermera Isabel Zendal</w:t>
      </w:r>
      <w:r>
        <w:t>, recogida de pertenencias que los familiares aportan y entrega en la Unidad del paciente ingresado. La atención presencial se ha mantenido de forma directa y a demanda sin modificar su disponibilidad. Se dispusieron canales de comunicación con el servicio para acoger las necesidades de los familiares. Participación en el plan de reactivación de la actividad programada (consultas, quirúrgica programada…)</w:t>
      </w:r>
    </w:p>
    <w:p w:rsidR="001E6373" w:rsidRPr="00C2372E" w:rsidRDefault="001E6373" w:rsidP="001E6373">
      <w:r>
        <w:t xml:space="preserve">Asimismo, profesionales del Servicio de Atención al Paciente, retomaron la actividad asistencial en apoyo a las necesidades de los pacientes en unidades de hospitalización, críticos y urgencias. Además, una persona de otra Unidad se integró en Atención al Paciente. </w:t>
      </w:r>
    </w:p>
    <w:p w:rsidR="00F31D28" w:rsidRDefault="00F31D28" w:rsidP="0068118A">
      <w:pPr>
        <w:pStyle w:val="Titulo2Memoria"/>
      </w:pPr>
    </w:p>
    <w:p w:rsidR="00F31D28" w:rsidRDefault="00F31D28" w:rsidP="008B5977">
      <w:pPr>
        <w:pStyle w:val="TITULO-Nivel2"/>
      </w:pPr>
      <w:bookmarkStart w:id="121" w:name="_Toc74228271"/>
      <w:bookmarkStart w:id="122" w:name="_Toc75343968"/>
      <w:bookmarkStart w:id="123" w:name="_Toc86759036"/>
      <w:r w:rsidRPr="00457611">
        <w:t>Trabajo Social</w:t>
      </w:r>
      <w:bookmarkEnd w:id="121"/>
      <w:bookmarkEnd w:id="122"/>
      <w:bookmarkEnd w:id="123"/>
    </w:p>
    <w:p w:rsidR="001D0247" w:rsidRPr="001D0247" w:rsidRDefault="001D0247" w:rsidP="00E90728">
      <w:r w:rsidRPr="001D0247">
        <w:t>El Trabajo Social Hospitalario es un servicio especializado que atiende a una población cuyo denominador común es "la enfermedad y las consecuencias que se derivan de la misma", ya sean de atención personal, familiar, a nivel emocional, de relación con el entorno u otras, mediante la intervención individualizada y el apoyo a la familia.</w:t>
      </w:r>
    </w:p>
    <w:p w:rsidR="001D0247" w:rsidRPr="001D0247" w:rsidRDefault="001D0247" w:rsidP="00E90728"/>
    <w:p w:rsidR="001D0247" w:rsidRPr="001D0247" w:rsidRDefault="001D0247" w:rsidP="00E90728">
      <w:r w:rsidRPr="001D0247">
        <w:t>El principal objetivo que se persigue desde la Unidad de Trabajo Social es conseguir una mejora sustancial de las condiciones socio-sanitarias del paciente y de su entorno. Para ello, se realiza una valoración y atención integral encaminada a conseguir la mayor calidad de vida posible del paciente y su entorno socio-familiar.</w:t>
      </w:r>
    </w:p>
    <w:p w:rsidR="001D0247" w:rsidRPr="001D0247" w:rsidRDefault="001D0247" w:rsidP="00E90728"/>
    <w:p w:rsidR="00F31D28" w:rsidRPr="001D0247" w:rsidRDefault="001D0247" w:rsidP="00E90728">
      <w:r w:rsidRPr="001D0247">
        <w:t>Presentamos a continuación los datos recogidos durante el año 2020 donde se han atendido un total de 1</w:t>
      </w:r>
      <w:r w:rsidR="00754217">
        <w:t>.</w:t>
      </w:r>
      <w:r w:rsidRPr="001D0247">
        <w:t xml:space="preserve">211 pacientes, dentro de </w:t>
      </w:r>
      <w:r w:rsidR="007B3FDA" w:rsidRPr="001D0247">
        <w:t>ello destacamos</w:t>
      </w:r>
      <w:r w:rsidRPr="001D0247">
        <w:t xml:space="preserve"> los siguientes colectivos atendidos</w:t>
      </w:r>
      <w:r>
        <w:t>:</w:t>
      </w:r>
    </w:p>
    <w:p w:rsidR="00E90728" w:rsidRDefault="00E90728">
      <w:pPr>
        <w:spacing w:before="0" w:line="240" w:lineRule="auto"/>
        <w:jc w:val="left"/>
        <w:rPr>
          <w:rFonts w:ascii="Tahoma" w:hAnsi="Tahoma" w:cs="Tahoma"/>
          <w:color w:val="000080"/>
          <w:sz w:val="22"/>
          <w:szCs w:val="22"/>
          <w:lang w:val="es-ES_tradnl"/>
        </w:rPr>
      </w:pPr>
      <w:r>
        <w:rPr>
          <w:rFonts w:ascii="Tahoma" w:hAnsi="Tahoma" w:cs="Tahoma"/>
          <w:sz w:val="22"/>
          <w:szCs w:val="22"/>
        </w:rPr>
        <w:br w:type="page"/>
      </w:r>
    </w:p>
    <w:tbl>
      <w:tblPr>
        <w:tblStyle w:val="Tablavariascolumnas"/>
        <w:tblW w:w="0" w:type="auto"/>
        <w:tblLook w:val="04A0" w:firstRow="1" w:lastRow="0" w:firstColumn="1" w:lastColumn="0" w:noHBand="0" w:noVBand="1"/>
      </w:tblPr>
      <w:tblGrid>
        <w:gridCol w:w="3962"/>
        <w:gridCol w:w="3965"/>
      </w:tblGrid>
      <w:tr w:rsidR="001D0247" w:rsidRPr="00E90728" w:rsidTr="00E90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rsidR="001D0247" w:rsidRPr="00E90728" w:rsidRDefault="001D0247" w:rsidP="00577828">
            <w:pPr>
              <w:spacing w:line="360" w:lineRule="auto"/>
              <w:jc w:val="center"/>
              <w:rPr>
                <w:rFonts w:ascii="Montserrat SemiBold" w:hAnsi="Montserrat SemiBold" w:cs="Tahoma"/>
                <w:color w:val="7F7F7F" w:themeColor="text1" w:themeTint="80"/>
                <w:sz w:val="20"/>
                <w:szCs w:val="22"/>
              </w:rPr>
            </w:pPr>
            <w:r w:rsidRPr="00E90728">
              <w:rPr>
                <w:rFonts w:ascii="Montserrat SemiBold" w:hAnsi="Montserrat SemiBold" w:cs="Tahoma"/>
                <w:color w:val="7F7F7F" w:themeColor="text1" w:themeTint="80"/>
                <w:sz w:val="20"/>
                <w:szCs w:val="22"/>
              </w:rPr>
              <w:lastRenderedPageBreak/>
              <w:t>Nº PACIENTES</w:t>
            </w:r>
          </w:p>
        </w:tc>
        <w:tc>
          <w:tcPr>
            <w:tcW w:w="3965" w:type="dxa"/>
          </w:tcPr>
          <w:p w:rsidR="001D0247" w:rsidRPr="00E90728" w:rsidRDefault="001D0247" w:rsidP="0057782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Tahoma"/>
                <w:color w:val="7F7F7F" w:themeColor="text1" w:themeTint="80"/>
                <w:sz w:val="20"/>
                <w:szCs w:val="22"/>
              </w:rPr>
            </w:pPr>
            <w:r w:rsidRPr="00E90728">
              <w:rPr>
                <w:rFonts w:ascii="Montserrat SemiBold" w:hAnsi="Montserrat SemiBold" w:cs="Tahoma"/>
                <w:color w:val="7F7F7F" w:themeColor="text1" w:themeTint="80"/>
                <w:sz w:val="20"/>
                <w:szCs w:val="22"/>
              </w:rPr>
              <w:t>COLECTIVO</w:t>
            </w:r>
          </w:p>
        </w:tc>
      </w:tr>
      <w:tr w:rsidR="001D0247" w:rsidRPr="00E90728" w:rsidTr="00E9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rsidR="001D0247" w:rsidRPr="00E90728" w:rsidRDefault="001D0247" w:rsidP="00E90728">
            <w:pPr>
              <w:spacing w:line="360" w:lineRule="auto"/>
              <w:jc w:val="left"/>
              <w:rPr>
                <w:rFonts w:cs="Tahoma"/>
                <w:szCs w:val="22"/>
              </w:rPr>
            </w:pPr>
            <w:r w:rsidRPr="00E90728">
              <w:rPr>
                <w:rFonts w:cs="Tahoma"/>
                <w:szCs w:val="22"/>
              </w:rPr>
              <w:t>Mayores</w:t>
            </w:r>
          </w:p>
        </w:tc>
        <w:tc>
          <w:tcPr>
            <w:tcW w:w="3965" w:type="dxa"/>
          </w:tcPr>
          <w:p w:rsidR="001D0247" w:rsidRPr="00E90728" w:rsidRDefault="001D0247" w:rsidP="00577828">
            <w:pPr>
              <w:spacing w:line="360" w:lineRule="auto"/>
              <w:jc w:val="center"/>
              <w:cnfStyle w:val="000000100000" w:firstRow="0" w:lastRow="0" w:firstColumn="0" w:lastColumn="0" w:oddVBand="0" w:evenVBand="0" w:oddHBand="1" w:evenHBand="0"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569</w:t>
            </w:r>
          </w:p>
        </w:tc>
      </w:tr>
      <w:tr w:rsidR="001D0247" w:rsidRPr="00E90728" w:rsidTr="00E9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rsidR="001D0247" w:rsidRPr="00E90728" w:rsidRDefault="001D0247" w:rsidP="00E90728">
            <w:pPr>
              <w:spacing w:line="360" w:lineRule="auto"/>
              <w:jc w:val="left"/>
              <w:rPr>
                <w:rFonts w:cs="Tahoma"/>
                <w:szCs w:val="22"/>
              </w:rPr>
            </w:pPr>
            <w:r w:rsidRPr="00E90728">
              <w:rPr>
                <w:rFonts w:cs="Tahoma"/>
                <w:szCs w:val="22"/>
              </w:rPr>
              <w:t>COVID</w:t>
            </w:r>
          </w:p>
        </w:tc>
        <w:tc>
          <w:tcPr>
            <w:tcW w:w="3965" w:type="dxa"/>
          </w:tcPr>
          <w:p w:rsidR="001D0247" w:rsidRPr="00E90728" w:rsidRDefault="001D0247" w:rsidP="00577828">
            <w:pPr>
              <w:spacing w:line="360" w:lineRule="auto"/>
              <w:jc w:val="center"/>
              <w:cnfStyle w:val="000000100000" w:firstRow="0" w:lastRow="0" w:firstColumn="0" w:lastColumn="0" w:oddVBand="0" w:evenVBand="0" w:oddHBand="1" w:evenHBand="0"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221</w:t>
            </w:r>
          </w:p>
        </w:tc>
      </w:tr>
      <w:tr w:rsidR="001D0247" w:rsidRPr="00E90728" w:rsidTr="00E9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rsidR="001D0247" w:rsidRPr="00E90728" w:rsidRDefault="001D0247" w:rsidP="00E90728">
            <w:pPr>
              <w:spacing w:line="360" w:lineRule="auto"/>
              <w:jc w:val="left"/>
              <w:rPr>
                <w:rFonts w:cs="Tahoma"/>
                <w:szCs w:val="22"/>
              </w:rPr>
            </w:pPr>
            <w:r w:rsidRPr="00E90728">
              <w:rPr>
                <w:rFonts w:cs="Tahoma"/>
                <w:szCs w:val="22"/>
              </w:rPr>
              <w:t>Violencia de Género</w:t>
            </w:r>
          </w:p>
        </w:tc>
        <w:tc>
          <w:tcPr>
            <w:tcW w:w="3965" w:type="dxa"/>
          </w:tcPr>
          <w:p w:rsidR="001D0247" w:rsidRPr="00E90728" w:rsidRDefault="001D0247" w:rsidP="00577828">
            <w:pPr>
              <w:spacing w:line="360" w:lineRule="auto"/>
              <w:jc w:val="center"/>
              <w:cnfStyle w:val="000000100000" w:firstRow="0" w:lastRow="0" w:firstColumn="0" w:lastColumn="0" w:oddVBand="0" w:evenVBand="0" w:oddHBand="1" w:evenHBand="0"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90</w:t>
            </w:r>
          </w:p>
        </w:tc>
      </w:tr>
      <w:tr w:rsidR="001D0247" w:rsidRPr="00E90728" w:rsidTr="00E90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rsidR="001D0247" w:rsidRPr="00E90728" w:rsidRDefault="001D0247" w:rsidP="00E90728">
            <w:pPr>
              <w:spacing w:line="360" w:lineRule="auto"/>
              <w:jc w:val="left"/>
              <w:rPr>
                <w:rFonts w:cs="Tahoma"/>
                <w:szCs w:val="22"/>
              </w:rPr>
            </w:pPr>
            <w:r w:rsidRPr="00E90728">
              <w:rPr>
                <w:rFonts w:cs="Tahoma"/>
                <w:szCs w:val="22"/>
              </w:rPr>
              <w:t>Menores</w:t>
            </w:r>
          </w:p>
        </w:tc>
        <w:tc>
          <w:tcPr>
            <w:tcW w:w="3965" w:type="dxa"/>
          </w:tcPr>
          <w:p w:rsidR="001D0247" w:rsidRPr="00E90728" w:rsidRDefault="001D0247" w:rsidP="00577828">
            <w:pPr>
              <w:spacing w:line="360" w:lineRule="auto"/>
              <w:jc w:val="center"/>
              <w:cnfStyle w:val="000000010000" w:firstRow="0" w:lastRow="0" w:firstColumn="0" w:lastColumn="0" w:oddVBand="0" w:evenVBand="0" w:oddHBand="0" w:evenHBand="1"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59</w:t>
            </w:r>
          </w:p>
        </w:tc>
      </w:tr>
      <w:tr w:rsidR="001D0247" w:rsidRPr="00E90728" w:rsidTr="00E90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2" w:type="dxa"/>
          </w:tcPr>
          <w:p w:rsidR="001D0247" w:rsidRPr="00E90728" w:rsidRDefault="001D0247" w:rsidP="00E90728">
            <w:pPr>
              <w:spacing w:line="360" w:lineRule="auto"/>
              <w:jc w:val="left"/>
              <w:rPr>
                <w:rFonts w:cs="Tahoma"/>
                <w:szCs w:val="22"/>
              </w:rPr>
            </w:pPr>
            <w:r w:rsidRPr="00E90728">
              <w:rPr>
                <w:rFonts w:cs="Tahoma"/>
                <w:szCs w:val="22"/>
              </w:rPr>
              <w:t>Agresiones sexuales</w:t>
            </w:r>
          </w:p>
        </w:tc>
        <w:tc>
          <w:tcPr>
            <w:tcW w:w="3965" w:type="dxa"/>
          </w:tcPr>
          <w:p w:rsidR="001D0247" w:rsidRPr="00E90728" w:rsidRDefault="001D0247" w:rsidP="00577828">
            <w:pPr>
              <w:spacing w:line="360" w:lineRule="auto"/>
              <w:jc w:val="center"/>
              <w:cnfStyle w:val="000000010000" w:firstRow="0" w:lastRow="0" w:firstColumn="0" w:lastColumn="0" w:oddVBand="0" w:evenVBand="0" w:oddHBand="0" w:evenHBand="1"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24</w:t>
            </w:r>
          </w:p>
        </w:tc>
      </w:tr>
    </w:tbl>
    <w:p w:rsidR="001D0247" w:rsidRDefault="001D0247" w:rsidP="001D0247">
      <w:pPr>
        <w:spacing w:line="360" w:lineRule="auto"/>
        <w:ind w:firstLine="708"/>
        <w:rPr>
          <w:rFonts w:ascii="Tahoma" w:hAnsi="Tahoma" w:cs="Tahoma"/>
          <w:sz w:val="22"/>
          <w:szCs w:val="22"/>
        </w:rPr>
      </w:pPr>
    </w:p>
    <w:p w:rsidR="001D0247" w:rsidRDefault="001D0247" w:rsidP="00E90728">
      <w:r w:rsidRPr="00E90728">
        <w:t>Otras de las funciones que se llevan a cabo desde la Unidad de Trabajo Social es la gestión de los traslados a Hospitales de Media Estancia, habiéndose realizado un total de 240 traslados a lo largo de 2020 de los cuales</w:t>
      </w:r>
      <w:r>
        <w:t>:</w:t>
      </w:r>
    </w:p>
    <w:p w:rsidR="00E90728" w:rsidRDefault="00E90728" w:rsidP="00E90728"/>
    <w:tbl>
      <w:tblPr>
        <w:tblStyle w:val="Tablavariascolumnas"/>
        <w:tblW w:w="0" w:type="auto"/>
        <w:tblLook w:val="04A0" w:firstRow="1" w:lastRow="0" w:firstColumn="1" w:lastColumn="0" w:noHBand="0" w:noVBand="1"/>
      </w:tblPr>
      <w:tblGrid>
        <w:gridCol w:w="3966"/>
        <w:gridCol w:w="3971"/>
      </w:tblGrid>
      <w:tr w:rsidR="001D0247" w:rsidTr="00E90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D0247" w:rsidRPr="00E90728" w:rsidRDefault="001D0247" w:rsidP="00577828">
            <w:pPr>
              <w:spacing w:line="360" w:lineRule="auto"/>
              <w:jc w:val="center"/>
              <w:rPr>
                <w:rFonts w:ascii="Montserrat SemiBold" w:hAnsi="Montserrat SemiBold" w:cs="Tahoma"/>
                <w:color w:val="7F7F7F" w:themeColor="text1" w:themeTint="80"/>
                <w:sz w:val="20"/>
                <w:szCs w:val="22"/>
              </w:rPr>
            </w:pPr>
            <w:r w:rsidRPr="00E90728">
              <w:rPr>
                <w:rFonts w:ascii="Montserrat SemiBold" w:hAnsi="Montserrat SemiBold" w:cs="Tahoma"/>
                <w:color w:val="7F7F7F" w:themeColor="text1" w:themeTint="80"/>
                <w:sz w:val="20"/>
                <w:szCs w:val="22"/>
              </w:rPr>
              <w:t>TIPO DE TRASLADO</w:t>
            </w:r>
          </w:p>
        </w:tc>
        <w:tc>
          <w:tcPr>
            <w:tcW w:w="4247" w:type="dxa"/>
          </w:tcPr>
          <w:p w:rsidR="001D0247" w:rsidRPr="00E90728" w:rsidRDefault="001D0247" w:rsidP="00577828">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Tahoma"/>
                <w:color w:val="7F7F7F" w:themeColor="text1" w:themeTint="80"/>
                <w:sz w:val="20"/>
                <w:szCs w:val="22"/>
              </w:rPr>
            </w:pPr>
            <w:r w:rsidRPr="00E90728">
              <w:rPr>
                <w:rFonts w:ascii="Montserrat SemiBold" w:hAnsi="Montserrat SemiBold" w:cs="Tahoma"/>
                <w:color w:val="7F7F7F" w:themeColor="text1" w:themeTint="80"/>
                <w:sz w:val="20"/>
                <w:szCs w:val="22"/>
              </w:rPr>
              <w:t>Nº DE TRASLADOS REALIZADOS</w:t>
            </w:r>
          </w:p>
        </w:tc>
      </w:tr>
      <w:tr w:rsidR="001D0247" w:rsidTr="00E9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D0247" w:rsidRPr="00E90728" w:rsidRDefault="001D0247" w:rsidP="00E90728">
            <w:pPr>
              <w:spacing w:line="360" w:lineRule="auto"/>
              <w:jc w:val="left"/>
              <w:rPr>
                <w:rFonts w:cs="Tahoma"/>
                <w:szCs w:val="22"/>
              </w:rPr>
            </w:pPr>
            <w:r w:rsidRPr="00E90728">
              <w:rPr>
                <w:rFonts w:cs="Tahoma"/>
                <w:szCs w:val="22"/>
              </w:rPr>
              <w:t>Continuidad de cuidados</w:t>
            </w:r>
          </w:p>
        </w:tc>
        <w:tc>
          <w:tcPr>
            <w:tcW w:w="4247" w:type="dxa"/>
          </w:tcPr>
          <w:p w:rsidR="001D0247" w:rsidRPr="00E90728" w:rsidRDefault="001D0247" w:rsidP="00577828">
            <w:pPr>
              <w:spacing w:line="360" w:lineRule="auto"/>
              <w:jc w:val="center"/>
              <w:cnfStyle w:val="000000100000" w:firstRow="0" w:lastRow="0" w:firstColumn="0" w:lastColumn="0" w:oddVBand="0" w:evenVBand="0" w:oddHBand="1" w:evenHBand="0"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91</w:t>
            </w:r>
          </w:p>
        </w:tc>
      </w:tr>
      <w:tr w:rsidR="001D0247" w:rsidTr="00E9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D0247" w:rsidRPr="00E90728" w:rsidRDefault="001D0247" w:rsidP="00E90728">
            <w:pPr>
              <w:spacing w:line="360" w:lineRule="auto"/>
              <w:jc w:val="left"/>
              <w:rPr>
                <w:rFonts w:cs="Tahoma"/>
                <w:szCs w:val="22"/>
              </w:rPr>
            </w:pPr>
            <w:r w:rsidRPr="00E90728">
              <w:rPr>
                <w:rFonts w:cs="Tahoma"/>
                <w:szCs w:val="22"/>
              </w:rPr>
              <w:t>Rehabilitación</w:t>
            </w:r>
          </w:p>
        </w:tc>
        <w:tc>
          <w:tcPr>
            <w:tcW w:w="4247" w:type="dxa"/>
          </w:tcPr>
          <w:p w:rsidR="001D0247" w:rsidRPr="00E90728" w:rsidRDefault="001D0247" w:rsidP="00577828">
            <w:pPr>
              <w:spacing w:line="360" w:lineRule="auto"/>
              <w:jc w:val="center"/>
              <w:cnfStyle w:val="000000100000" w:firstRow="0" w:lastRow="0" w:firstColumn="0" w:lastColumn="0" w:oddVBand="0" w:evenVBand="0" w:oddHBand="1" w:evenHBand="0"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123</w:t>
            </w:r>
          </w:p>
        </w:tc>
      </w:tr>
      <w:tr w:rsidR="001D0247" w:rsidTr="00E90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D0247" w:rsidRPr="00E90728" w:rsidRDefault="001D0247" w:rsidP="00E90728">
            <w:pPr>
              <w:spacing w:line="360" w:lineRule="auto"/>
              <w:jc w:val="left"/>
              <w:rPr>
                <w:rFonts w:cs="Tahoma"/>
                <w:szCs w:val="22"/>
              </w:rPr>
            </w:pPr>
            <w:r w:rsidRPr="00E90728">
              <w:rPr>
                <w:rFonts w:cs="Tahoma"/>
                <w:szCs w:val="22"/>
              </w:rPr>
              <w:t>Hotel Sanitarizado</w:t>
            </w:r>
          </w:p>
        </w:tc>
        <w:tc>
          <w:tcPr>
            <w:tcW w:w="4247" w:type="dxa"/>
          </w:tcPr>
          <w:p w:rsidR="001D0247" w:rsidRPr="00E90728" w:rsidRDefault="001D0247" w:rsidP="00577828">
            <w:pPr>
              <w:spacing w:line="360" w:lineRule="auto"/>
              <w:jc w:val="center"/>
              <w:cnfStyle w:val="000000100000" w:firstRow="0" w:lastRow="0" w:firstColumn="0" w:lastColumn="0" w:oddVBand="0" w:evenVBand="0" w:oddHBand="1" w:evenHBand="0"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12</w:t>
            </w:r>
          </w:p>
        </w:tc>
      </w:tr>
      <w:tr w:rsidR="001D0247" w:rsidTr="00E90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1D0247" w:rsidRPr="00E90728" w:rsidRDefault="001D0247" w:rsidP="00E90728">
            <w:pPr>
              <w:spacing w:line="360" w:lineRule="auto"/>
              <w:jc w:val="left"/>
              <w:rPr>
                <w:rFonts w:cs="Tahoma"/>
                <w:szCs w:val="22"/>
              </w:rPr>
            </w:pPr>
            <w:r w:rsidRPr="00E90728">
              <w:rPr>
                <w:rFonts w:cs="Tahoma"/>
                <w:szCs w:val="22"/>
              </w:rPr>
              <w:t>Residencia Sanitarizada</w:t>
            </w:r>
          </w:p>
        </w:tc>
        <w:tc>
          <w:tcPr>
            <w:tcW w:w="4247" w:type="dxa"/>
          </w:tcPr>
          <w:p w:rsidR="001D0247" w:rsidRPr="00E90728" w:rsidRDefault="001D0247" w:rsidP="00577828">
            <w:pPr>
              <w:spacing w:line="360" w:lineRule="auto"/>
              <w:jc w:val="center"/>
              <w:cnfStyle w:val="000000010000" w:firstRow="0" w:lastRow="0" w:firstColumn="0" w:lastColumn="0" w:oddVBand="0" w:evenVBand="0" w:oddHBand="0" w:evenHBand="1" w:firstRowFirstColumn="0" w:firstRowLastColumn="0" w:lastRowFirstColumn="0" w:lastRowLastColumn="0"/>
              <w:rPr>
                <w:rFonts w:cs="Tahoma"/>
                <w:color w:val="7F7F7F" w:themeColor="text1" w:themeTint="80"/>
                <w:szCs w:val="22"/>
              </w:rPr>
            </w:pPr>
            <w:r w:rsidRPr="00E90728">
              <w:rPr>
                <w:rFonts w:cs="Tahoma"/>
                <w:color w:val="7F7F7F" w:themeColor="text1" w:themeTint="80"/>
                <w:szCs w:val="22"/>
              </w:rPr>
              <w:t>14</w:t>
            </w:r>
          </w:p>
        </w:tc>
      </w:tr>
    </w:tbl>
    <w:p w:rsidR="001D0247" w:rsidRDefault="001D0247" w:rsidP="001D0247">
      <w:pPr>
        <w:spacing w:line="360" w:lineRule="auto"/>
        <w:ind w:firstLine="708"/>
      </w:pPr>
    </w:p>
    <w:p w:rsidR="001D0247" w:rsidRPr="001D0247" w:rsidRDefault="001D0247" w:rsidP="00E90728">
      <w:pPr>
        <w:pStyle w:val="TITULO-Nivel3"/>
      </w:pPr>
      <w:r w:rsidRPr="001D0247">
        <w:t>Líneas de actuación de la</w:t>
      </w:r>
      <w:r>
        <w:t xml:space="preserve"> Unidad de Trabajo S</w:t>
      </w:r>
      <w:r w:rsidRPr="001D0247">
        <w:t>ocial</w:t>
      </w:r>
    </w:p>
    <w:p w:rsidR="001D0247" w:rsidRPr="001D0247" w:rsidRDefault="001D0247" w:rsidP="00E90728">
      <w:pPr>
        <w:pStyle w:val="Normallistas"/>
      </w:pPr>
      <w:r w:rsidRPr="001D0247">
        <w:t xml:space="preserve">Valorar y dar respuesta a las demandas de los pacientes y sus familiares, llevando a cabo la detección, el análisis y las prioridades de los problemas. </w:t>
      </w:r>
    </w:p>
    <w:p w:rsidR="001D0247" w:rsidRPr="001D0247" w:rsidRDefault="001D0247" w:rsidP="00E90728">
      <w:pPr>
        <w:pStyle w:val="Normallistas"/>
      </w:pPr>
      <w:r w:rsidRPr="001D0247">
        <w:t>Planificar las altas hospitalarias y la gestión de los traslados a Centros de Apoyo a través de la valoración al ingreso y la elaboración del diagnóstico social: Colaboración en proyectos de voluntariado socio-sanitario.</w:t>
      </w:r>
    </w:p>
    <w:p w:rsidR="001D0247" w:rsidRPr="001D0247" w:rsidRDefault="001D0247" w:rsidP="00E90728">
      <w:pPr>
        <w:pStyle w:val="Normallistas"/>
      </w:pPr>
      <w:r w:rsidRPr="001D0247">
        <w:t>Coordinación con otras instituciones y recursos.</w:t>
      </w:r>
    </w:p>
    <w:p w:rsidR="001D0247" w:rsidRPr="001D0247" w:rsidRDefault="001D0247" w:rsidP="00E90728">
      <w:pPr>
        <w:pStyle w:val="Normallistas"/>
      </w:pPr>
      <w:r w:rsidRPr="001D0247">
        <w:t>Participación activa en comisiones, juntas existentes y de nueva creación dentro y fuera de la Institución del Hospital.</w:t>
      </w:r>
    </w:p>
    <w:p w:rsidR="001D0247" w:rsidRPr="001D0247" w:rsidRDefault="001D0247" w:rsidP="00E90728">
      <w:pPr>
        <w:pStyle w:val="Normallistas"/>
      </w:pPr>
      <w:r w:rsidRPr="001D0247">
        <w:t xml:space="preserve">Elaboración de protocolos de actuación y de coordinación-derivación con otras instituciones, con organismos públicos y privados.  </w:t>
      </w:r>
    </w:p>
    <w:p w:rsidR="001D0247" w:rsidRPr="001D0247" w:rsidRDefault="001D0247" w:rsidP="00E90728">
      <w:pPr>
        <w:pStyle w:val="Normallistas"/>
      </w:pPr>
      <w:r w:rsidRPr="001D0247">
        <w:t xml:space="preserve"> Registro y codificación de datos (estadísticas, ficha social, historia social…)  </w:t>
      </w:r>
    </w:p>
    <w:p w:rsidR="001D0247" w:rsidRPr="001D0247" w:rsidRDefault="001D0247" w:rsidP="00E90728">
      <w:pPr>
        <w:pStyle w:val="Normallistas"/>
      </w:pPr>
      <w:r w:rsidRPr="001D0247">
        <w:t xml:space="preserve">Asistencia y participación en cursos de formación, jornadas de trabajo… </w:t>
      </w:r>
    </w:p>
    <w:p w:rsidR="00F31D28" w:rsidRDefault="001D0247" w:rsidP="00E90728">
      <w:pPr>
        <w:pStyle w:val="Normallistas"/>
      </w:pPr>
      <w:r w:rsidRPr="001D0247">
        <w:t>Investigación y docencia con alumnos/as de las diferentes Universidades.</w:t>
      </w:r>
    </w:p>
    <w:p w:rsidR="00E90728" w:rsidRDefault="00E90728">
      <w:pPr>
        <w:spacing w:before="0" w:line="240" w:lineRule="auto"/>
        <w:jc w:val="left"/>
        <w:rPr>
          <w:rFonts w:ascii="Montserrat SemiBold" w:hAnsi="Montserrat SemiBold"/>
          <w:caps/>
          <w:noProof/>
          <w:color w:val="48ACC6"/>
          <w:spacing w:val="-6"/>
          <w:sz w:val="24"/>
        </w:rPr>
      </w:pPr>
      <w:bookmarkStart w:id="124" w:name="_Toc74228272"/>
      <w:bookmarkStart w:id="125" w:name="_Toc75343969"/>
    </w:p>
    <w:p w:rsidR="00F31D28" w:rsidRDefault="00F31D28" w:rsidP="008B5977">
      <w:pPr>
        <w:pStyle w:val="TITULO-Nivel2"/>
      </w:pPr>
      <w:bookmarkStart w:id="126" w:name="_Toc86759037"/>
      <w:r w:rsidRPr="00457611">
        <w:t>Registro de Voluntades Anticipadas</w:t>
      </w:r>
      <w:bookmarkEnd w:id="124"/>
      <w:bookmarkEnd w:id="125"/>
      <w:bookmarkEnd w:id="126"/>
    </w:p>
    <w:p w:rsidR="008B5977" w:rsidRDefault="008B5977" w:rsidP="00773D2F">
      <w:pPr>
        <w:pStyle w:val="Indice"/>
      </w:pPr>
      <w:bookmarkStart w:id="127" w:name="_Toc74228273"/>
      <w:bookmarkStart w:id="128" w:name="_Toc75343970"/>
      <w:bookmarkEnd w:id="110"/>
    </w:p>
    <w:p w:rsidR="001E6373" w:rsidRPr="000A1936" w:rsidRDefault="001E6373" w:rsidP="00E90728">
      <w:r w:rsidRPr="000A1936">
        <w:t>Desde nuestro Servicio de A</w:t>
      </w:r>
      <w:r w:rsidR="00754217">
        <w:t>tención al Paciente en el año 2</w:t>
      </w:r>
      <w:r w:rsidRPr="000A1936">
        <w:t>020 se han atendido 17 solicitudes de otorgamiento de Instrucciones Previas.</w:t>
      </w:r>
    </w:p>
    <w:p w:rsidR="001E6373" w:rsidRPr="000A1936" w:rsidRDefault="001E6373" w:rsidP="00E90728">
      <w:r w:rsidRPr="000A1936">
        <w:t xml:space="preserve">En febrero y primeros días de marzo, se otorgaron tres Instrucciones Previas. La atención se retomó en septiembre y se facilitó información detenida y cita para catorce otorgamientos, para esta atención se brindó una consulta telefónica previa con el Servicio de Atención al Paciente, para aclarar las dudas que pudieran surgir, así como para reducir el tiempo total de estancia en el Hospital. La atención a estos pacientes requiere un tiempo medio de 40 a 60 minutos. </w:t>
      </w:r>
    </w:p>
    <w:p w:rsidR="00261B15" w:rsidRDefault="00261B15">
      <w:pPr>
        <w:spacing w:before="0" w:line="240" w:lineRule="auto"/>
        <w:jc w:val="left"/>
        <w:rPr>
          <w:rFonts w:ascii="Montserrat SemiBold" w:hAnsi="Montserrat SemiBold"/>
          <w:caps/>
          <w:noProof/>
          <w:color w:val="48ACC6"/>
          <w:spacing w:val="-6"/>
          <w:sz w:val="24"/>
        </w:rPr>
      </w:pPr>
    </w:p>
    <w:p w:rsidR="00F31D28" w:rsidRDefault="00F31D28" w:rsidP="008B5977">
      <w:pPr>
        <w:pStyle w:val="TITULO-Nivel2"/>
      </w:pPr>
      <w:bookmarkStart w:id="129" w:name="_Toc86759038"/>
      <w:r w:rsidRPr="00AB1A86">
        <w:t>Responsabilidad Social</w:t>
      </w:r>
      <w:r>
        <w:t xml:space="preserve"> Corporativa</w:t>
      </w:r>
      <w:bookmarkEnd w:id="127"/>
      <w:bookmarkEnd w:id="128"/>
      <w:bookmarkEnd w:id="129"/>
    </w:p>
    <w:p w:rsidR="00F31D28" w:rsidRPr="00AB1A86" w:rsidRDefault="00F31D28" w:rsidP="008B5977">
      <w:pPr>
        <w:pStyle w:val="TITULO-Nivel3"/>
      </w:pPr>
    </w:p>
    <w:p w:rsidR="00F31D28" w:rsidRDefault="00F31D28" w:rsidP="008B5977">
      <w:pPr>
        <w:pStyle w:val="TITULO-Nivel3"/>
      </w:pPr>
      <w:r w:rsidRPr="00457611">
        <w:t>Asociaciones y voluntariado</w:t>
      </w:r>
    </w:p>
    <w:p w:rsidR="001E6373" w:rsidRDefault="001E6373" w:rsidP="00D02CD1">
      <w:r w:rsidRPr="00517678">
        <w:t>Las actividades de voluntariado presenciales</w:t>
      </w:r>
      <w:r>
        <w:t xml:space="preserve"> en el Hospital </w:t>
      </w:r>
      <w:r w:rsidRPr="00517678">
        <w:t>se suspendieron el 04 de marzo de 2020.</w:t>
      </w:r>
      <w:r>
        <w:t xml:space="preserve"> Las entidades han realizado acciones telemáticas manteniendo la disposición hacia los pacientes y los voluntarios. </w:t>
      </w:r>
    </w:p>
    <w:p w:rsidR="001E6373" w:rsidRDefault="001E6373" w:rsidP="00E90728">
      <w:r>
        <w:t xml:space="preserve">Las asociaciones han promovido acciones puntuales de acompañamiento en caso de necesidades específicas. </w:t>
      </w:r>
    </w:p>
    <w:p w:rsidR="001E6373" w:rsidRDefault="001E6373" w:rsidP="00E90728">
      <w:r>
        <w:t>En diciembre se realizó el Encuentro de Asociaciones anual (mediante plataforma Zoom) con un resultado positivo, según la valoración de las entidades y hospital.</w:t>
      </w:r>
    </w:p>
    <w:p w:rsidR="00F31D28" w:rsidRPr="00457611" w:rsidRDefault="00F31D28" w:rsidP="008B5977">
      <w:pPr>
        <w:pStyle w:val="TITULO-Nivel3"/>
      </w:pPr>
    </w:p>
    <w:p w:rsidR="00F31D28" w:rsidRPr="00457611" w:rsidRDefault="00F31D28" w:rsidP="008B5977">
      <w:pPr>
        <w:pStyle w:val="TITULO-Nivel3"/>
      </w:pPr>
      <w:r w:rsidRPr="00457611">
        <w:t>Premios institucionales</w:t>
      </w:r>
    </w:p>
    <w:p w:rsidR="00F31D28" w:rsidRDefault="0006547A" w:rsidP="00E90728">
      <w:r>
        <w:t xml:space="preserve">El Hospital Universitario Infanta Sofia fue reconocido en 2020 por la Policía Local de Alcobendas y el Ayuntamiento de San Sebastián de los Reyes por la labor realizada por los profesionales del centro en la pandemia </w:t>
      </w:r>
      <w:r w:rsidR="00E90728">
        <w:t>COVID-19:</w:t>
      </w:r>
    </w:p>
    <w:p w:rsidR="0006547A" w:rsidRDefault="0006547A" w:rsidP="00E90728"/>
    <w:p w:rsidR="0006547A" w:rsidRDefault="0006547A" w:rsidP="0006547A">
      <w:pPr>
        <w:pStyle w:val="NormalListas2"/>
      </w:pPr>
      <w:r>
        <w:t xml:space="preserve">El Ayuntamiento de San Sebastián de los Reyes en reconocimiento al Hospital Universitario Infanta Sofia por su labor humanitaria y su compromiso con el municipio durante la pandemia </w:t>
      </w:r>
      <w:r w:rsidR="007D4DD3">
        <w:t>COVID-19.</w:t>
      </w:r>
    </w:p>
    <w:p w:rsidR="00F31D28" w:rsidRDefault="0006547A" w:rsidP="007B3FDA">
      <w:pPr>
        <w:pStyle w:val="NormalListas2"/>
      </w:pPr>
      <w:r>
        <w:lastRenderedPageBreak/>
        <w:t>La policia Local de Alcobendas en agradecimiento por el trabajo y coordinación durante la crisis sanitaria al Hospital Universitario Infanta Sofía.</w:t>
      </w:r>
      <w:r w:rsidR="007D4DD3">
        <w:t xml:space="preserve"> </w:t>
      </w:r>
    </w:p>
    <w:p w:rsidR="00F31D28" w:rsidRDefault="00F31D28" w:rsidP="0068118A">
      <w:pPr>
        <w:rPr>
          <w:highlight w:val="yellow"/>
          <w:lang w:val="es-ES_tradnl"/>
        </w:rPr>
      </w:pPr>
    </w:p>
    <w:p w:rsidR="00F5077D" w:rsidRPr="009E7227" w:rsidRDefault="00F5077D" w:rsidP="0068118A">
      <w:pPr>
        <w:pStyle w:val="Prrafodelista"/>
      </w:pPr>
    </w:p>
    <w:p w:rsidR="00F5077D" w:rsidRPr="009E7227" w:rsidRDefault="00F5077D" w:rsidP="0068118A">
      <w:pPr>
        <w:rPr>
          <w:noProof/>
          <w:color w:val="000080"/>
          <w:sz w:val="28"/>
          <w:szCs w:val="28"/>
        </w:rPr>
      </w:pPr>
      <w:r w:rsidRPr="009E7227">
        <w:br w:type="page"/>
      </w:r>
    </w:p>
    <w:p w:rsidR="00B54346" w:rsidRDefault="00BA2C4C" w:rsidP="00773D2F">
      <w:pPr>
        <w:pStyle w:val="Indice"/>
      </w:pPr>
      <w:bookmarkStart w:id="130" w:name="_Toc72408383"/>
      <w:bookmarkStart w:id="131" w:name="_Toc74228274"/>
      <w:bookmarkStart w:id="132" w:name="_Toc75343971"/>
      <w:bookmarkEnd w:id="86"/>
      <w:bookmarkEnd w:id="87"/>
      <w:r w:rsidRPr="00B54346">
        <w:rPr>
          <w:noProof/>
        </w:rPr>
        <w:lastRenderedPageBreak/>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1565788</wp:posOffset>
                </wp:positionH>
                <wp:positionV relativeFrom="paragraph">
                  <wp:posOffset>6005033</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rsidR="00956865" w:rsidRDefault="00956865"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956865" w:rsidRDefault="00956865" w:rsidP="00EA5DEF">
                            <w:pPr>
                              <w:pStyle w:val="Indice"/>
                              <w:jc w:val="right"/>
                              <w:rPr>
                                <w:sz w:val="28"/>
                              </w:rPr>
                            </w:pPr>
                            <w:r w:rsidRPr="00152381">
                              <w:rPr>
                                <w:sz w:val="28"/>
                              </w:rPr>
                              <w:t>Recursos humanos</w:t>
                            </w:r>
                          </w:p>
                          <w:p w:rsidR="00956865" w:rsidRPr="00152381" w:rsidRDefault="00956865" w:rsidP="00EA5DEF">
                            <w:pPr>
                              <w:pStyle w:val="Indice"/>
                              <w:jc w:val="right"/>
                              <w:rPr>
                                <w:sz w:val="28"/>
                              </w:rPr>
                            </w:pPr>
                            <w:r>
                              <w:rPr>
                                <w:sz w:val="28"/>
                              </w:rPr>
                              <w:t>Seguridad y salud laboral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40" type="#_x0000_t202" style="position:absolute;left:0;text-align:left;margin-left:123.3pt;margin-top:472.85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" filled="f" stroked="f" strokeweight="2pt">
                <o:lock v:ext="edit" aspectratio="t"/>
                <v:textbox>
                  <w:txbxContent>
                    <w:p w:rsidR="00956865" w:rsidRDefault="00956865"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956865" w:rsidRDefault="00956865" w:rsidP="00EA5DEF">
                      <w:pPr>
                        <w:pStyle w:val="Indice"/>
                        <w:jc w:val="right"/>
                        <w:rPr>
                          <w:sz w:val="28"/>
                        </w:rPr>
                      </w:pPr>
                      <w:r w:rsidRPr="00152381">
                        <w:rPr>
                          <w:sz w:val="28"/>
                        </w:rPr>
                        <w:t>Recursos humanos</w:t>
                      </w:r>
                    </w:p>
                    <w:p w:rsidR="00956865" w:rsidRPr="00152381" w:rsidRDefault="00956865" w:rsidP="00EA5DEF">
                      <w:pPr>
                        <w:pStyle w:val="Indice"/>
                        <w:jc w:val="right"/>
                        <w:rPr>
                          <w:sz w:val="28"/>
                        </w:rPr>
                      </w:pPr>
                      <w:r>
                        <w:rPr>
                          <w:sz w:val="28"/>
                        </w:rPr>
                        <w:t>Seguridad y salud laboral</w:t>
                      </w:r>
                    </w:p>
                  </w:txbxContent>
                </v:textbox>
              </v:shape>
            </w:pict>
          </mc:Fallback>
        </mc:AlternateContent>
      </w:r>
      <w:r w:rsidRPr="00B54346">
        <w:rPr>
          <w:noProof/>
        </w:rPr>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956865" w:rsidRDefault="00956865"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41"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" filled="f" stroked="f" strokeweight="2pt">
                <o:lock v:ext="edit" aspectratio="t"/>
                <v:textbox>
                  <w:txbxContent>
                    <w:p w:rsidR="00956865" w:rsidRDefault="00956865" w:rsidP="00DB46F7">
                      <w:pPr>
                        <w:pStyle w:val="Capitulo"/>
                      </w:pPr>
                      <w:r>
                        <w:t>6</w:t>
                      </w:r>
                    </w:p>
                  </w:txbxContent>
                </v:textbox>
                <w10:wrap anchorx="margin"/>
              </v:shape>
            </w:pict>
          </mc:Fallback>
        </mc:AlternateContent>
      </w:r>
      <w:r w:rsidR="00B54346">
        <w:rPr>
          <w:noProof/>
        </w:rPr>
        <w:drawing>
          <wp:anchor distT="0" distB="0" distL="114300" distR="114300" simplePos="0" relativeHeight="251731968" behindDoc="1" locked="0" layoutInCell="1" allowOverlap="1" wp14:anchorId="07C886E4" wp14:editId="32EB86E9">
            <wp:simplePos x="0" y="0"/>
            <wp:positionH relativeFrom="page">
              <wp:posOffset>-221678</wp:posOffset>
            </wp:positionH>
            <wp:positionV relativeFrom="paragraph">
              <wp:posOffset>-1184910</wp:posOffset>
            </wp:positionV>
            <wp:extent cx="777802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778020" cy="10998200"/>
                    </a:xfrm>
                    <a:prstGeom prst="rect">
                      <a:avLst/>
                    </a:prstGeom>
                  </pic:spPr>
                </pic:pic>
              </a:graphicData>
            </a:graphic>
            <wp14:sizeRelH relativeFrom="margin">
              <wp14:pctWidth>0</wp14:pctWidth>
            </wp14:sizeRelH>
            <wp14:sizeRelV relativeFrom="margin">
              <wp14:pctHeight>0</wp14:pctHeight>
            </wp14:sizeRelV>
          </wp:anchor>
        </w:drawing>
      </w:r>
    </w:p>
    <w:p w:rsidR="00B54346" w:rsidRDefault="00F31D28" w:rsidP="00B54346">
      <w:pPr>
        <w:pStyle w:val="TITULO-Nivel1"/>
      </w:pPr>
      <w:bookmarkStart w:id="133" w:name="_Toc86759039"/>
      <w:r w:rsidRPr="00AB1A86">
        <w:lastRenderedPageBreak/>
        <w:t>Los Profesionales del Hospit</w:t>
      </w:r>
      <w:r w:rsidR="00B54346">
        <w:t>al</w:t>
      </w:r>
      <w:bookmarkEnd w:id="130"/>
      <w:bookmarkEnd w:id="131"/>
      <w:bookmarkEnd w:id="132"/>
      <w:bookmarkEnd w:id="133"/>
    </w:p>
    <w:p w:rsidR="00F31D28" w:rsidRPr="00AB1A86" w:rsidRDefault="00F31D28" w:rsidP="00B54346">
      <w:pPr>
        <w:pStyle w:val="TITULO-Nivel2"/>
      </w:pPr>
      <w:bookmarkStart w:id="134" w:name="_Toc72408384"/>
      <w:bookmarkStart w:id="135" w:name="_Toc74228275"/>
      <w:bookmarkStart w:id="136" w:name="_Toc75343972"/>
      <w:bookmarkStart w:id="137" w:name="_Toc86759040"/>
      <w:r w:rsidRPr="00AB1A86">
        <w:t>Recursos Humanos</w:t>
      </w:r>
      <w:bookmarkEnd w:id="134"/>
      <w:bookmarkEnd w:id="135"/>
      <w:bookmarkEnd w:id="136"/>
      <w:bookmarkEnd w:id="137"/>
    </w:p>
    <w:p w:rsidR="00D02CD1" w:rsidRDefault="00D02CD1" w:rsidP="00F8745E">
      <w:pPr>
        <w:pStyle w:val="Nombredetabla"/>
      </w:pPr>
    </w:p>
    <w:p w:rsidR="00F31D28" w:rsidRDefault="00F31D28" w:rsidP="00F8745E">
      <w:pPr>
        <w:pStyle w:val="Nombredetabla"/>
      </w:pPr>
      <w:r>
        <w:t>Personal por Grupo profesional/sexo/edad</w:t>
      </w:r>
    </w:p>
    <w:tbl>
      <w:tblPr>
        <w:tblStyle w:val="TablaGeneral"/>
        <w:tblW w:w="7937" w:type="dxa"/>
        <w:tblLook w:val="05E0" w:firstRow="1" w:lastRow="1" w:firstColumn="1" w:lastColumn="1" w:noHBand="0" w:noVBand="1"/>
      </w:tblPr>
      <w:tblGrid>
        <w:gridCol w:w="909"/>
        <w:gridCol w:w="1255"/>
        <w:gridCol w:w="2372"/>
        <w:gridCol w:w="1980"/>
        <w:gridCol w:w="1421"/>
      </w:tblGrid>
      <w:tr w:rsidR="00125BDA" w:rsidRPr="00125BDA" w:rsidTr="00125BDA">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909" w:type="dxa"/>
            <w:noWrap/>
            <w:hideMark/>
          </w:tcPr>
          <w:p w:rsidR="00125BDA" w:rsidRPr="00125BDA" w:rsidRDefault="00125BDA" w:rsidP="00125BDA">
            <w:pPr>
              <w:spacing w:before="0" w:line="240" w:lineRule="auto"/>
              <w:jc w:val="left"/>
              <w:rPr>
                <w:rFonts w:cs="Times New Roman"/>
                <w:color w:val="7F7F7F" w:themeColor="text1" w:themeTint="80"/>
                <w:sz w:val="18"/>
                <w:szCs w:val="18"/>
              </w:rPr>
            </w:pPr>
          </w:p>
        </w:tc>
        <w:tc>
          <w:tcPr>
            <w:tcW w:w="1255" w:type="dxa"/>
            <w:noWrap/>
            <w:hideMark/>
          </w:tcPr>
          <w:p w:rsidR="00125BDA" w:rsidRPr="00125BDA" w:rsidRDefault="00125BDA" w:rsidP="00125BDA">
            <w:pPr>
              <w:spacing w:before="0"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7F7F7F" w:themeColor="text1" w:themeTint="80"/>
                <w:sz w:val="18"/>
                <w:szCs w:val="18"/>
              </w:rPr>
            </w:pPr>
          </w:p>
        </w:tc>
        <w:tc>
          <w:tcPr>
            <w:tcW w:w="4352" w:type="dxa"/>
            <w:gridSpan w:val="2"/>
            <w:noWrap/>
            <w:hideMark/>
          </w:tcPr>
          <w:p w:rsidR="00125BDA" w:rsidRPr="00125BDA" w:rsidRDefault="00125BDA" w:rsidP="00125BDA">
            <w:pPr>
              <w:spacing w:before="0" w:line="240" w:lineRule="auto"/>
              <w:jc w:val="center"/>
              <w:cnfStyle w:val="100000000000" w:firstRow="1" w:lastRow="0" w:firstColumn="0" w:lastColumn="0" w:oddVBand="0" w:evenVBand="0" w:oddHBand="0" w:evenHBand="0" w:firstRowFirstColumn="0" w:firstRowLastColumn="0" w:lastRowFirstColumn="0" w:lastRowLastColumn="0"/>
              <w:rPr>
                <w:bCs/>
                <w:color w:val="7F7F7F" w:themeColor="text1" w:themeTint="80"/>
                <w:sz w:val="18"/>
                <w:szCs w:val="18"/>
              </w:rPr>
            </w:pPr>
            <w:r w:rsidRPr="00125BDA">
              <w:rPr>
                <w:bCs/>
                <w:color w:val="7F7F7F" w:themeColor="text1" w:themeTint="80"/>
                <w:sz w:val="18"/>
                <w:szCs w:val="18"/>
              </w:rPr>
              <w:t>SEXO</w:t>
            </w:r>
          </w:p>
        </w:tc>
        <w:tc>
          <w:tcPr>
            <w:tcW w:w="1421" w:type="dxa"/>
            <w:noWrap/>
            <w:hideMark/>
          </w:tcPr>
          <w:p w:rsidR="00125BDA" w:rsidRPr="00125BDA" w:rsidRDefault="00125BDA" w:rsidP="00125BDA">
            <w:pPr>
              <w:spacing w:before="0" w:line="240" w:lineRule="auto"/>
              <w:jc w:val="center"/>
              <w:cnfStyle w:val="100000000000" w:firstRow="1" w:lastRow="0" w:firstColumn="0" w:lastColumn="0" w:oddVBand="0" w:evenVBand="0" w:oddHBand="0" w:evenHBand="0" w:firstRowFirstColumn="0" w:firstRowLastColumn="0" w:lastRowFirstColumn="0" w:lastRowLastColumn="0"/>
              <w:rPr>
                <w:bCs/>
                <w:color w:val="7F7F7F" w:themeColor="text1" w:themeTint="80"/>
                <w:sz w:val="18"/>
                <w:szCs w:val="18"/>
              </w:rPr>
            </w:pP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noWrap/>
            <w:hideMark/>
          </w:tcPr>
          <w:p w:rsidR="00125BDA" w:rsidRPr="00125BDA" w:rsidRDefault="00125BDA" w:rsidP="00125BDA">
            <w:pPr>
              <w:spacing w:before="0" w:line="240" w:lineRule="auto"/>
              <w:jc w:val="center"/>
              <w:rPr>
                <w:rFonts w:cs="Times New Roman"/>
                <w:color w:val="7F7F7F" w:themeColor="text1" w:themeTint="80"/>
                <w:szCs w:val="18"/>
              </w:rPr>
            </w:pPr>
          </w:p>
        </w:tc>
        <w:tc>
          <w:tcPr>
            <w:tcW w:w="1255" w:type="dxa"/>
            <w:noWrap/>
            <w:hideMark/>
          </w:tcPr>
          <w:p w:rsidR="00125BDA" w:rsidRPr="00125BDA" w:rsidRDefault="00125BDA" w:rsidP="00125BD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szCs w:val="18"/>
              </w:rPr>
            </w:pPr>
            <w:r w:rsidRPr="00125BDA">
              <w:rPr>
                <w:rFonts w:ascii="Montserrat SemiBold" w:hAnsi="Montserrat SemiBold"/>
                <w:sz w:val="20"/>
                <w:szCs w:val="18"/>
              </w:rPr>
              <w:t>HOMBRE</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szCs w:val="18"/>
              </w:rPr>
            </w:pPr>
            <w:r w:rsidRPr="00125BDA">
              <w:rPr>
                <w:rFonts w:ascii="Montserrat SemiBold" w:hAnsi="Montserrat SemiBold"/>
                <w:sz w:val="20"/>
                <w:szCs w:val="18"/>
              </w:rPr>
              <w:t>MUJER</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20"/>
                <w:szCs w:val="18"/>
              </w:rPr>
            </w:pPr>
            <w:r w:rsidRPr="00125BDA">
              <w:rPr>
                <w:rFonts w:ascii="Montserrat SemiBold" w:hAnsi="Montserrat SemiBold"/>
                <w:sz w:val="20"/>
                <w:szCs w:val="18"/>
              </w:rPr>
              <w:t>TOTAL</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val="restart"/>
            <w:noWrap/>
            <w:textDirection w:val="btLr"/>
            <w:hideMark/>
          </w:tcPr>
          <w:p w:rsidR="00125BDA" w:rsidRPr="00125BDA" w:rsidRDefault="00125BDA" w:rsidP="00125BDA">
            <w:pPr>
              <w:spacing w:before="0" w:line="240" w:lineRule="auto"/>
              <w:jc w:val="center"/>
              <w:rPr>
                <w:b/>
                <w:bCs/>
                <w:color w:val="7F7F7F" w:themeColor="text1" w:themeTint="80"/>
                <w:szCs w:val="18"/>
              </w:rPr>
            </w:pPr>
            <w:r w:rsidRPr="00125BDA">
              <w:rPr>
                <w:b/>
                <w:bCs/>
                <w:color w:val="7F7F7F" w:themeColor="text1" w:themeTint="80"/>
                <w:szCs w:val="18"/>
              </w:rPr>
              <w:t>GRUPOS DE EDAD</w:t>
            </w: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&lt; 40</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105</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481</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586</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hideMark/>
          </w:tcPr>
          <w:p w:rsidR="00125BDA" w:rsidRPr="00125BDA" w:rsidRDefault="00125BDA" w:rsidP="00125BDA">
            <w:pPr>
              <w:spacing w:before="0" w:line="240" w:lineRule="auto"/>
              <w:jc w:val="left"/>
              <w:rPr>
                <w:b/>
                <w:bCs/>
                <w:color w:val="7F7F7F" w:themeColor="text1" w:themeTint="80"/>
                <w:szCs w:val="18"/>
              </w:rPr>
            </w:pP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40 - 44</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38</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264</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302</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hideMark/>
          </w:tcPr>
          <w:p w:rsidR="00125BDA" w:rsidRPr="00125BDA" w:rsidRDefault="00125BDA" w:rsidP="00125BDA">
            <w:pPr>
              <w:spacing w:before="0" w:line="240" w:lineRule="auto"/>
              <w:jc w:val="left"/>
              <w:rPr>
                <w:b/>
                <w:bCs/>
                <w:color w:val="7F7F7F" w:themeColor="text1" w:themeTint="80"/>
                <w:szCs w:val="18"/>
              </w:rPr>
            </w:pP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45 - 49</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34</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219</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253</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hideMark/>
          </w:tcPr>
          <w:p w:rsidR="00125BDA" w:rsidRPr="00125BDA" w:rsidRDefault="00125BDA" w:rsidP="00125BDA">
            <w:pPr>
              <w:spacing w:before="0" w:line="240" w:lineRule="auto"/>
              <w:jc w:val="left"/>
              <w:rPr>
                <w:b/>
                <w:bCs/>
                <w:color w:val="7F7F7F" w:themeColor="text1" w:themeTint="80"/>
                <w:szCs w:val="18"/>
              </w:rPr>
            </w:pP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50 - 54</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27</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161</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188</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hideMark/>
          </w:tcPr>
          <w:p w:rsidR="00125BDA" w:rsidRPr="00125BDA" w:rsidRDefault="00125BDA" w:rsidP="00125BDA">
            <w:pPr>
              <w:spacing w:before="0" w:line="240" w:lineRule="auto"/>
              <w:jc w:val="left"/>
              <w:rPr>
                <w:b/>
                <w:bCs/>
                <w:color w:val="7F7F7F" w:themeColor="text1" w:themeTint="80"/>
                <w:szCs w:val="18"/>
              </w:rPr>
            </w:pP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55 - 59</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27</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109</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136</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hideMark/>
          </w:tcPr>
          <w:p w:rsidR="00125BDA" w:rsidRPr="00125BDA" w:rsidRDefault="00125BDA" w:rsidP="00125BDA">
            <w:pPr>
              <w:spacing w:before="0" w:line="240" w:lineRule="auto"/>
              <w:jc w:val="left"/>
              <w:rPr>
                <w:b/>
                <w:bCs/>
                <w:color w:val="7F7F7F" w:themeColor="text1" w:themeTint="80"/>
                <w:szCs w:val="18"/>
              </w:rPr>
            </w:pP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60 - 64</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17</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79</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96</w:t>
            </w:r>
          </w:p>
        </w:tc>
      </w:tr>
      <w:tr w:rsidR="00125BDA" w:rsidRPr="00125BDA" w:rsidTr="00125BDA">
        <w:trPr>
          <w:trHeight w:val="646"/>
        </w:trPr>
        <w:tc>
          <w:tcPr>
            <w:cnfStyle w:val="001000000000" w:firstRow="0" w:lastRow="0" w:firstColumn="1" w:lastColumn="0" w:oddVBand="0" w:evenVBand="0" w:oddHBand="0" w:evenHBand="0" w:firstRowFirstColumn="0" w:firstRowLastColumn="0" w:lastRowFirstColumn="0" w:lastRowLastColumn="0"/>
            <w:tcW w:w="909" w:type="dxa"/>
            <w:vMerge/>
            <w:hideMark/>
          </w:tcPr>
          <w:p w:rsidR="00125BDA" w:rsidRPr="00125BDA" w:rsidRDefault="00125BDA" w:rsidP="00125BDA">
            <w:pPr>
              <w:spacing w:before="0" w:line="240" w:lineRule="auto"/>
              <w:jc w:val="left"/>
              <w:rPr>
                <w:b/>
                <w:bCs/>
                <w:color w:val="7F7F7F" w:themeColor="text1" w:themeTint="80"/>
                <w:szCs w:val="18"/>
              </w:rPr>
            </w:pPr>
          </w:p>
        </w:tc>
        <w:tc>
          <w:tcPr>
            <w:tcW w:w="1255" w:type="dxa"/>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&gt;= 65</w:t>
            </w:r>
          </w:p>
        </w:tc>
        <w:tc>
          <w:tcPr>
            <w:tcW w:w="2372"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3</w:t>
            </w:r>
          </w:p>
        </w:tc>
        <w:tc>
          <w:tcPr>
            <w:tcW w:w="1980"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15</w:t>
            </w:r>
          </w:p>
        </w:tc>
        <w:tc>
          <w:tcPr>
            <w:tcW w:w="1421" w:type="dxa"/>
            <w:noWrap/>
            <w:hideMark/>
          </w:tcPr>
          <w:p w:rsidR="00125BDA" w:rsidRPr="00125BDA" w:rsidRDefault="00125BDA" w:rsidP="00125BDA">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5BDA">
              <w:rPr>
                <w:sz w:val="18"/>
                <w:szCs w:val="18"/>
              </w:rPr>
              <w:t>18</w:t>
            </w:r>
          </w:p>
        </w:tc>
      </w:tr>
      <w:tr w:rsidR="00125BDA" w:rsidRPr="00125BDA" w:rsidTr="00125BDA">
        <w:trPr>
          <w:cnfStyle w:val="010000000000" w:firstRow="0" w:lastRow="1"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909" w:type="dxa"/>
            <w:noWrap/>
            <w:hideMark/>
          </w:tcPr>
          <w:p w:rsidR="00125BDA" w:rsidRPr="00125BDA" w:rsidRDefault="00125BDA" w:rsidP="00125BDA">
            <w:pPr>
              <w:spacing w:before="0" w:line="240" w:lineRule="auto"/>
              <w:jc w:val="center"/>
              <w:rPr>
                <w:color w:val="7F7F7F" w:themeColor="text1" w:themeTint="80"/>
                <w:szCs w:val="18"/>
              </w:rPr>
            </w:pPr>
          </w:p>
        </w:tc>
        <w:tc>
          <w:tcPr>
            <w:tcW w:w="1255" w:type="dxa"/>
            <w:hideMark/>
          </w:tcPr>
          <w:p w:rsidR="00125BDA" w:rsidRPr="00125BDA" w:rsidRDefault="00125BDA" w:rsidP="00125BD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125BDA">
              <w:rPr>
                <w:rFonts w:ascii="Montserrat SemiBold" w:hAnsi="Montserrat SemiBold"/>
                <w:szCs w:val="18"/>
              </w:rPr>
              <w:t>TOTAL</w:t>
            </w:r>
          </w:p>
        </w:tc>
        <w:tc>
          <w:tcPr>
            <w:tcW w:w="2372" w:type="dxa"/>
            <w:noWrap/>
            <w:hideMark/>
          </w:tcPr>
          <w:p w:rsidR="00125BDA" w:rsidRPr="00125BDA" w:rsidRDefault="00125BDA" w:rsidP="00125BD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125BDA">
              <w:rPr>
                <w:rFonts w:ascii="Montserrat SemiBold" w:hAnsi="Montserrat SemiBold"/>
                <w:szCs w:val="18"/>
              </w:rPr>
              <w:t>251</w:t>
            </w:r>
          </w:p>
        </w:tc>
        <w:tc>
          <w:tcPr>
            <w:tcW w:w="1980" w:type="dxa"/>
            <w:noWrap/>
            <w:hideMark/>
          </w:tcPr>
          <w:p w:rsidR="00125BDA" w:rsidRPr="00125BDA" w:rsidRDefault="00125BDA" w:rsidP="00125BD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125BDA">
              <w:rPr>
                <w:rFonts w:ascii="Montserrat SemiBold" w:hAnsi="Montserrat SemiBold"/>
                <w:szCs w:val="18"/>
              </w:rPr>
              <w:t>1.328</w:t>
            </w:r>
          </w:p>
        </w:tc>
        <w:tc>
          <w:tcPr>
            <w:tcW w:w="1421" w:type="dxa"/>
            <w:noWrap/>
            <w:hideMark/>
          </w:tcPr>
          <w:p w:rsidR="00125BDA" w:rsidRPr="00125BDA" w:rsidRDefault="00125BDA" w:rsidP="00125BDA">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125BDA">
              <w:rPr>
                <w:rFonts w:ascii="Montserrat SemiBold" w:hAnsi="Montserrat SemiBold"/>
                <w:szCs w:val="18"/>
              </w:rPr>
              <w:t>1.579</w:t>
            </w:r>
          </w:p>
        </w:tc>
      </w:tr>
    </w:tbl>
    <w:p w:rsidR="00125BDA" w:rsidRDefault="00125BDA" w:rsidP="00125BDA">
      <w:pPr>
        <w:pStyle w:val="Piedetabla"/>
      </w:pPr>
    </w:p>
    <w:p w:rsidR="00B54346" w:rsidRDefault="00125BDA" w:rsidP="00125BDA">
      <w:pPr>
        <w:pStyle w:val="Piedetabla"/>
      </w:pPr>
      <w:r w:rsidRPr="00125BDA">
        <w:t>* En este cuadro se encuentra incluido el personal que ocupa puesto directivo</w:t>
      </w:r>
    </w:p>
    <w:p w:rsidR="006D30A7" w:rsidRDefault="006D30A7" w:rsidP="00B54346"/>
    <w:p w:rsidR="00125BDA" w:rsidRDefault="00125BDA">
      <w:pPr>
        <w:spacing w:before="0" w:line="240" w:lineRule="auto"/>
        <w:jc w:val="left"/>
        <w:rPr>
          <w:rFonts w:ascii="Montserrat SemiBold" w:hAnsi="Montserrat SemiBold"/>
          <w:caps/>
          <w:noProof/>
          <w:color w:val="7F7F7F" w:themeColor="text1" w:themeTint="80"/>
        </w:rPr>
      </w:pPr>
      <w:bookmarkStart w:id="138" w:name="_Toc72408385"/>
      <w:bookmarkStart w:id="139" w:name="_Toc74228276"/>
      <w:bookmarkStart w:id="140" w:name="_Toc75343973"/>
      <w:r>
        <w:br w:type="page"/>
      </w:r>
    </w:p>
    <w:p w:rsidR="00B54346" w:rsidRDefault="006D30A7" w:rsidP="00F8745E">
      <w:pPr>
        <w:pStyle w:val="Nombredetabla"/>
      </w:pPr>
      <w:r>
        <w:lastRenderedPageBreak/>
        <w:t>Distribución de profesionales por tipo de personal/grupo profesional y vinculación</w:t>
      </w:r>
    </w:p>
    <w:tbl>
      <w:tblPr>
        <w:tblStyle w:val="TablaGeneral"/>
        <w:tblW w:w="8080" w:type="dxa"/>
        <w:tblLook w:val="01E0" w:firstRow="1" w:lastRow="1" w:firstColumn="1" w:lastColumn="1" w:noHBand="0" w:noVBand="0"/>
      </w:tblPr>
      <w:tblGrid>
        <w:gridCol w:w="1540"/>
        <w:gridCol w:w="1425"/>
        <w:gridCol w:w="607"/>
        <w:gridCol w:w="1033"/>
        <w:gridCol w:w="1246"/>
        <w:gridCol w:w="1115"/>
        <w:gridCol w:w="1172"/>
        <w:gridCol w:w="802"/>
      </w:tblGrid>
      <w:tr w:rsidR="00D02CD1" w:rsidRPr="00D02CD1" w:rsidTr="00D02CD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540" w:type="dxa"/>
            <w:noWrap/>
            <w:hideMark/>
          </w:tcPr>
          <w:p w:rsidR="00D02CD1" w:rsidRPr="00D02CD1" w:rsidRDefault="00D02CD1" w:rsidP="00D02CD1">
            <w:pPr>
              <w:spacing w:before="0" w:line="240" w:lineRule="auto"/>
              <w:jc w:val="left"/>
              <w:rPr>
                <w:rFonts w:ascii="Montserrat SemiBold" w:hAnsi="Montserrat SemiBold" w:cs="Times New Roman"/>
                <w:b w:val="0"/>
                <w:color w:val="7F7F7F" w:themeColor="text1" w:themeTint="80"/>
                <w:sz w:val="16"/>
                <w:szCs w:val="18"/>
              </w:rPr>
            </w:pPr>
            <w:bookmarkStart w:id="141" w:name="_Toc318202560"/>
            <w:bookmarkEnd w:id="138"/>
            <w:bookmarkEnd w:id="139"/>
            <w:bookmarkEnd w:id="140"/>
          </w:p>
        </w:tc>
        <w:tc>
          <w:tcPr>
            <w:tcW w:w="1200" w:type="dxa"/>
            <w:noWrap/>
            <w:hideMark/>
          </w:tcPr>
          <w:p w:rsidR="00D02CD1" w:rsidRPr="00D02CD1" w:rsidRDefault="00D02CD1" w:rsidP="00D02CD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s="Times New Roman"/>
                <w:b w:val="0"/>
                <w:color w:val="7F7F7F" w:themeColor="text1" w:themeTint="80"/>
                <w:sz w:val="16"/>
                <w:szCs w:val="18"/>
              </w:rPr>
            </w:pPr>
          </w:p>
        </w:tc>
        <w:tc>
          <w:tcPr>
            <w:cnfStyle w:val="000001000000" w:firstRow="0" w:lastRow="0" w:firstColumn="0" w:lastColumn="0" w:oddVBand="0" w:evenVBand="1" w:oddHBand="0" w:evenHBand="0" w:firstRowFirstColumn="0" w:firstRowLastColumn="0" w:lastRowFirstColumn="0" w:lastRowLastColumn="0"/>
            <w:tcW w:w="3544" w:type="dxa"/>
            <w:gridSpan w:val="4"/>
            <w:noWrap/>
            <w:hideMark/>
          </w:tcPr>
          <w:p w:rsidR="00D02CD1" w:rsidRPr="00D02CD1" w:rsidRDefault="00D02CD1" w:rsidP="00D02CD1">
            <w:pPr>
              <w:spacing w:before="0" w:line="240" w:lineRule="auto"/>
              <w:jc w:val="center"/>
              <w:rPr>
                <w:rFonts w:ascii="Montserrat SemiBold" w:hAnsi="Montserrat SemiBold"/>
                <w:b w:val="0"/>
                <w:bCs/>
                <w:color w:val="7F7F7F" w:themeColor="text1" w:themeTint="80"/>
                <w:sz w:val="16"/>
                <w:szCs w:val="18"/>
              </w:rPr>
            </w:pPr>
            <w:r w:rsidRPr="00D02CD1">
              <w:rPr>
                <w:rFonts w:ascii="Montserrat SemiBold" w:hAnsi="Montserrat SemiBold"/>
                <w:b w:val="0"/>
                <w:bCs/>
                <w:color w:val="7F7F7F" w:themeColor="text1" w:themeTint="80"/>
                <w:sz w:val="16"/>
                <w:szCs w:val="18"/>
              </w:rPr>
              <w:t>VINCULACION</w:t>
            </w:r>
          </w:p>
        </w:tc>
        <w:tc>
          <w:tcPr>
            <w:tcW w:w="994" w:type="dxa"/>
            <w:noWrap/>
            <w:hideMark/>
          </w:tcPr>
          <w:p w:rsidR="00D02CD1" w:rsidRPr="00D02CD1" w:rsidRDefault="00D02CD1" w:rsidP="00D02CD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bCs/>
                <w:color w:val="7F7F7F" w:themeColor="text1" w:themeTint="80"/>
                <w:sz w:val="16"/>
                <w:szCs w:val="18"/>
              </w:rPr>
            </w:pPr>
            <w:r w:rsidRPr="00D02CD1">
              <w:rPr>
                <w:rFonts w:ascii="Montserrat SemiBold" w:hAnsi="Montserrat SemiBold"/>
                <w:b w:val="0"/>
                <w:bCs/>
                <w:color w:val="7F7F7F" w:themeColor="text1" w:themeTint="80"/>
                <w:sz w:val="16"/>
                <w:szCs w:val="18"/>
              </w:rPr>
              <w:t> </w:t>
            </w:r>
          </w:p>
        </w:tc>
        <w:tc>
          <w:tcPr>
            <w:cnfStyle w:val="000001000000" w:firstRow="0" w:lastRow="0" w:firstColumn="0" w:lastColumn="0" w:oddVBand="0" w:evenVBand="1" w:oddHBand="0" w:evenHBand="0" w:firstRowFirstColumn="0" w:firstRowLastColumn="0" w:lastRowFirstColumn="0" w:lastRowLastColumn="0"/>
            <w:tcW w:w="802" w:type="dxa"/>
            <w:vMerge w:val="restart"/>
            <w:noWrap/>
            <w:hideMark/>
          </w:tcPr>
          <w:p w:rsidR="00D02CD1" w:rsidRPr="00D02CD1" w:rsidRDefault="00D02CD1" w:rsidP="00D02CD1">
            <w:pPr>
              <w:spacing w:before="0" w:line="240" w:lineRule="auto"/>
              <w:jc w:val="center"/>
              <w:rPr>
                <w:rFonts w:ascii="Montserrat SemiBold" w:hAnsi="Montserrat SemiBold"/>
                <w:b w:val="0"/>
                <w:color w:val="7F7F7F" w:themeColor="text1" w:themeTint="80"/>
                <w:sz w:val="16"/>
                <w:szCs w:val="18"/>
              </w:rPr>
            </w:pPr>
            <w:r w:rsidRPr="00D02CD1">
              <w:rPr>
                <w:rFonts w:ascii="Montserrat SemiBold" w:hAnsi="Montserrat SemiBold"/>
                <w:b w:val="0"/>
                <w:color w:val="7F7F7F" w:themeColor="text1" w:themeTint="80"/>
                <w:sz w:val="16"/>
                <w:szCs w:val="18"/>
              </w:rPr>
              <w:t>TOTAL</w:t>
            </w:r>
          </w:p>
        </w:tc>
      </w:tr>
      <w:tr w:rsidR="00D02CD1" w:rsidRPr="00D02CD1" w:rsidTr="00D02CD1">
        <w:trPr>
          <w:trHeight w:val="666"/>
        </w:trPr>
        <w:tc>
          <w:tcPr>
            <w:cnfStyle w:val="001000000000" w:firstRow="0" w:lastRow="0" w:firstColumn="1" w:lastColumn="0" w:oddVBand="0" w:evenVBand="0" w:oddHBand="0" w:evenHBand="0" w:firstRowFirstColumn="0" w:firstRowLastColumn="0" w:lastRowFirstColumn="0" w:lastRowLastColumn="0"/>
            <w:tcW w:w="1540" w:type="dxa"/>
            <w:noWrap/>
            <w:hideMark/>
          </w:tcPr>
          <w:p w:rsidR="00D02CD1" w:rsidRPr="00D02CD1" w:rsidRDefault="00D02CD1" w:rsidP="00D02CD1">
            <w:pPr>
              <w:spacing w:before="0" w:line="240" w:lineRule="auto"/>
              <w:jc w:val="center"/>
              <w:rPr>
                <w:rFonts w:ascii="Montserrat SemiBold" w:hAnsi="Montserrat SemiBold"/>
                <w:bCs/>
                <w:color w:val="7F7F7F" w:themeColor="text1" w:themeTint="80"/>
                <w:sz w:val="16"/>
                <w:szCs w:val="18"/>
              </w:rPr>
            </w:pPr>
            <w:r w:rsidRPr="00D02CD1">
              <w:rPr>
                <w:rFonts w:ascii="Montserrat SemiBold" w:hAnsi="Montserrat SemiBold"/>
                <w:bCs/>
                <w:color w:val="7F7F7F" w:themeColor="text1" w:themeTint="80"/>
                <w:sz w:val="16"/>
                <w:szCs w:val="18"/>
              </w:rPr>
              <w:t>TIPO DE PERSONAL</w:t>
            </w: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Cs/>
                <w:szCs w:val="18"/>
              </w:rPr>
            </w:pPr>
            <w:r w:rsidRPr="00D02CD1">
              <w:rPr>
                <w:rFonts w:ascii="Montserrat SemiBold" w:hAnsi="Montserrat SemiBold"/>
                <w:bCs/>
                <w:szCs w:val="18"/>
              </w:rPr>
              <w:t>GRUPO PROFESIONAL</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rFonts w:ascii="Montserrat SemiBold" w:hAnsi="Montserrat SemiBold"/>
                <w:bCs/>
                <w:szCs w:val="18"/>
              </w:rPr>
            </w:pPr>
            <w:r w:rsidRPr="00D02CD1">
              <w:rPr>
                <w:rFonts w:ascii="Montserrat SemiBold" w:hAnsi="Montserrat SemiBold"/>
                <w:bCs/>
                <w:szCs w:val="18"/>
              </w:rPr>
              <w:t>FIJO</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Cs/>
                <w:szCs w:val="18"/>
              </w:rPr>
            </w:pPr>
            <w:r w:rsidRPr="00D02CD1">
              <w:rPr>
                <w:rFonts w:ascii="Montserrat SemiBold" w:hAnsi="Montserrat SemiBold"/>
                <w:bCs/>
                <w:szCs w:val="18"/>
              </w:rPr>
              <w:t>INTERINO</w:t>
            </w:r>
          </w:p>
        </w:tc>
        <w:tc>
          <w:tcPr>
            <w:cnfStyle w:val="000001000000" w:firstRow="0" w:lastRow="0" w:firstColumn="0" w:lastColumn="0" w:oddVBand="0" w:evenVBand="1" w:oddHBand="0" w:evenHBand="0" w:firstRowFirstColumn="0" w:firstRowLastColumn="0" w:lastRowFirstColumn="0" w:lastRowLastColumn="0"/>
            <w:tcW w:w="1055" w:type="dxa"/>
            <w:hideMark/>
          </w:tcPr>
          <w:p w:rsidR="00D02CD1" w:rsidRPr="00D02CD1" w:rsidRDefault="00D02CD1" w:rsidP="00D02CD1">
            <w:pPr>
              <w:spacing w:before="0" w:line="240" w:lineRule="auto"/>
              <w:jc w:val="center"/>
              <w:rPr>
                <w:rFonts w:ascii="Montserrat SemiBold" w:hAnsi="Montserrat SemiBold"/>
                <w:bCs/>
                <w:szCs w:val="18"/>
              </w:rPr>
            </w:pPr>
            <w:r w:rsidRPr="00D02CD1">
              <w:rPr>
                <w:rFonts w:ascii="Montserrat SemiBold" w:hAnsi="Montserrat SemiBold"/>
                <w:bCs/>
                <w:szCs w:val="18"/>
              </w:rPr>
              <w:t>SUSTITUTOS DE RESERVA</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bCs/>
                <w:szCs w:val="18"/>
              </w:rPr>
            </w:pPr>
            <w:r w:rsidRPr="00D02CD1">
              <w:rPr>
                <w:rFonts w:ascii="Montserrat SemiBold" w:hAnsi="Montserrat SemiBold"/>
                <w:bCs/>
                <w:szCs w:val="18"/>
              </w:rPr>
              <w:t>EVENTUAL</w:t>
            </w:r>
          </w:p>
        </w:tc>
        <w:tc>
          <w:tcPr>
            <w:cnfStyle w:val="000001000000" w:firstRow="0" w:lastRow="0" w:firstColumn="0" w:lastColumn="0" w:oddVBand="0" w:evenVBand="1" w:oddHBand="0" w:evenHBand="0" w:firstRowFirstColumn="0" w:firstRowLastColumn="0" w:lastRowFirstColumn="0" w:lastRowLastColumn="0"/>
            <w:tcW w:w="994" w:type="dxa"/>
            <w:hideMark/>
          </w:tcPr>
          <w:p w:rsidR="00D02CD1" w:rsidRPr="00D02CD1" w:rsidRDefault="00D02CD1" w:rsidP="00D02CD1">
            <w:pPr>
              <w:spacing w:before="0" w:line="240" w:lineRule="auto"/>
              <w:jc w:val="center"/>
              <w:rPr>
                <w:rFonts w:ascii="Montserrat SemiBold" w:hAnsi="Montserrat SemiBold"/>
                <w:bCs/>
                <w:szCs w:val="18"/>
              </w:rPr>
            </w:pPr>
            <w:r w:rsidRPr="00D02CD1">
              <w:rPr>
                <w:rFonts w:ascii="Montserrat SemiBold" w:hAnsi="Montserrat SemiBold"/>
                <w:bCs/>
                <w:szCs w:val="18"/>
              </w:rPr>
              <w:t>NOMB. ALTA DIRECCIÓN</w:t>
            </w:r>
          </w:p>
        </w:tc>
        <w:tc>
          <w:tcPr>
            <w:tcW w:w="802" w:type="dxa"/>
            <w:vMerge/>
            <w:hideMark/>
          </w:tcPr>
          <w:p w:rsidR="00D02CD1" w:rsidRPr="00D02CD1" w:rsidRDefault="00D02CD1" w:rsidP="00D02CD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Montserrat SemiBold" w:hAnsi="Montserrat SemiBold"/>
                <w:szCs w:val="18"/>
              </w:rPr>
            </w:pP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val="restart"/>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r w:rsidRPr="00D02CD1">
              <w:rPr>
                <w:rFonts w:ascii="Montserrat SemiBold" w:hAnsi="Montserrat SemiBold"/>
                <w:bCs/>
                <w:color w:val="7F7F7F" w:themeColor="text1" w:themeTint="80"/>
                <w:sz w:val="16"/>
                <w:szCs w:val="18"/>
              </w:rPr>
              <w:t>PERSONAL SANITARIO FORMACIÓN UNIVERSITARIA</w:t>
            </w: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A1</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138</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146</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47</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53</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3</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387</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A2</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195</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281</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11</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148</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1</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636</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val="restart"/>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r w:rsidRPr="00D02CD1">
              <w:rPr>
                <w:rFonts w:ascii="Montserrat SemiBold" w:hAnsi="Montserrat SemiBold"/>
                <w:bCs/>
                <w:color w:val="7F7F7F" w:themeColor="text1" w:themeTint="80"/>
                <w:sz w:val="16"/>
                <w:szCs w:val="18"/>
              </w:rPr>
              <w:t>PERSONAL SANITARIO FORMACIÓN PROFESIONAL</w:t>
            </w: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C1</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2</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8</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 </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11</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C2</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74</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250</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6</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118</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448</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val="restart"/>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r w:rsidRPr="00D02CD1">
              <w:rPr>
                <w:rFonts w:ascii="Montserrat SemiBold" w:hAnsi="Montserrat SemiBold"/>
                <w:bCs/>
                <w:color w:val="7F7F7F" w:themeColor="text1" w:themeTint="80"/>
                <w:sz w:val="16"/>
                <w:szCs w:val="18"/>
              </w:rPr>
              <w:t>PERSONAL GESTION Y SERVICIOS</w:t>
            </w: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A1</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 </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8</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 </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2</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11</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A2</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2</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6</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 </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9</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C1</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1</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2</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 </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 </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3</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C2</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2</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9</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2</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 </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13</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val="restart"/>
            <w:hideMark/>
          </w:tcPr>
          <w:p w:rsidR="00D02CD1" w:rsidRPr="00D02CD1" w:rsidRDefault="00D02CD1" w:rsidP="00D02CD1">
            <w:pPr>
              <w:spacing w:before="0" w:line="240" w:lineRule="auto"/>
              <w:jc w:val="left"/>
              <w:rPr>
                <w:rFonts w:ascii="Montserrat SemiBold" w:hAnsi="Montserrat SemiBold"/>
                <w:bCs/>
                <w:color w:val="7F7F7F" w:themeColor="text1" w:themeTint="80"/>
                <w:sz w:val="16"/>
                <w:szCs w:val="18"/>
              </w:rPr>
            </w:pPr>
            <w:r w:rsidRPr="00D02CD1">
              <w:rPr>
                <w:rFonts w:ascii="Montserrat SemiBold" w:hAnsi="Montserrat SemiBold"/>
                <w:bCs/>
                <w:color w:val="7F7F7F" w:themeColor="text1" w:themeTint="80"/>
                <w:sz w:val="16"/>
                <w:szCs w:val="18"/>
              </w:rPr>
              <w:t>PERSONAL EN FORMACIÓN (RESIDENTES)</w:t>
            </w: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A1</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 </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 </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 </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53</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53</w:t>
            </w:r>
          </w:p>
        </w:tc>
      </w:tr>
      <w:tr w:rsidR="00D02CD1" w:rsidRPr="00D02CD1" w:rsidTr="00D02CD1">
        <w:trPr>
          <w:trHeight w:val="528"/>
        </w:trPr>
        <w:tc>
          <w:tcPr>
            <w:cnfStyle w:val="001000000000" w:firstRow="0" w:lastRow="0" w:firstColumn="1" w:lastColumn="0" w:oddVBand="0" w:evenVBand="0" w:oddHBand="0" w:evenHBand="0" w:firstRowFirstColumn="0" w:firstRowLastColumn="0" w:lastRowFirstColumn="0" w:lastRowLastColumn="0"/>
            <w:tcW w:w="1540" w:type="dxa"/>
            <w:vMerge/>
            <w:hideMark/>
          </w:tcPr>
          <w:p w:rsidR="00D02CD1" w:rsidRPr="00D02CD1" w:rsidRDefault="00D02CD1" w:rsidP="00D02CD1">
            <w:pPr>
              <w:spacing w:before="0" w:line="240" w:lineRule="auto"/>
              <w:jc w:val="left"/>
              <w:rPr>
                <w:bCs/>
                <w:color w:val="7F7F7F" w:themeColor="text1" w:themeTint="80"/>
                <w:sz w:val="16"/>
                <w:szCs w:val="18"/>
              </w:rPr>
            </w:pPr>
          </w:p>
        </w:tc>
        <w:tc>
          <w:tcPr>
            <w:tcW w:w="1200"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A2</w:t>
            </w:r>
          </w:p>
        </w:tc>
        <w:tc>
          <w:tcPr>
            <w:cnfStyle w:val="000001000000" w:firstRow="0" w:lastRow="0" w:firstColumn="0" w:lastColumn="0" w:oddVBand="0" w:evenVBand="1" w:oddHBand="0" w:evenHBand="0" w:firstRowFirstColumn="0" w:firstRowLastColumn="0" w:lastRowFirstColumn="0" w:lastRowLastColumn="0"/>
            <w:tcW w:w="607" w:type="dxa"/>
            <w:noWrap/>
            <w:hideMark/>
          </w:tcPr>
          <w:p w:rsidR="00D02CD1" w:rsidRPr="00D02CD1" w:rsidRDefault="00D02CD1" w:rsidP="00D02CD1">
            <w:pPr>
              <w:spacing w:before="0" w:line="240" w:lineRule="auto"/>
              <w:jc w:val="center"/>
              <w:rPr>
                <w:szCs w:val="18"/>
              </w:rPr>
            </w:pPr>
            <w:r w:rsidRPr="00D02CD1">
              <w:rPr>
                <w:szCs w:val="18"/>
              </w:rPr>
              <w:t> </w:t>
            </w:r>
          </w:p>
        </w:tc>
        <w:tc>
          <w:tcPr>
            <w:tcW w:w="934"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 </w:t>
            </w:r>
          </w:p>
        </w:tc>
        <w:tc>
          <w:tcPr>
            <w:cnfStyle w:val="000001000000" w:firstRow="0" w:lastRow="0" w:firstColumn="0" w:lastColumn="0" w:oddVBand="0" w:evenVBand="1" w:oddHBand="0" w:evenHBand="0" w:firstRowFirstColumn="0" w:firstRowLastColumn="0" w:lastRowFirstColumn="0" w:lastRowLastColumn="0"/>
            <w:tcW w:w="1055" w:type="dxa"/>
            <w:noWrap/>
            <w:hideMark/>
          </w:tcPr>
          <w:p w:rsidR="00D02CD1" w:rsidRPr="00D02CD1" w:rsidRDefault="00D02CD1" w:rsidP="00D02CD1">
            <w:pPr>
              <w:spacing w:before="0" w:line="240" w:lineRule="auto"/>
              <w:jc w:val="center"/>
              <w:rPr>
                <w:szCs w:val="18"/>
              </w:rPr>
            </w:pPr>
            <w:r w:rsidRPr="00D02CD1">
              <w:rPr>
                <w:szCs w:val="18"/>
              </w:rPr>
              <w:t> </w:t>
            </w:r>
          </w:p>
        </w:tc>
        <w:tc>
          <w:tcPr>
            <w:tcW w:w="948"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8</w:t>
            </w:r>
          </w:p>
        </w:tc>
        <w:tc>
          <w:tcPr>
            <w:cnfStyle w:val="000001000000" w:firstRow="0" w:lastRow="0" w:firstColumn="0" w:lastColumn="0" w:oddVBand="0" w:evenVBand="1" w:oddHBand="0" w:evenHBand="0" w:firstRowFirstColumn="0" w:firstRowLastColumn="0" w:lastRowFirstColumn="0" w:lastRowLastColumn="0"/>
            <w:tcW w:w="994" w:type="dxa"/>
            <w:noWrap/>
            <w:hideMark/>
          </w:tcPr>
          <w:p w:rsidR="00D02CD1" w:rsidRPr="00D02CD1" w:rsidRDefault="00D02CD1" w:rsidP="00D02CD1">
            <w:pPr>
              <w:spacing w:before="0" w:line="240" w:lineRule="auto"/>
              <w:jc w:val="center"/>
              <w:rPr>
                <w:szCs w:val="18"/>
              </w:rPr>
            </w:pPr>
            <w:r w:rsidRPr="00D02CD1">
              <w:rPr>
                <w:szCs w:val="18"/>
              </w:rPr>
              <w:t> </w:t>
            </w:r>
          </w:p>
        </w:tc>
        <w:tc>
          <w:tcPr>
            <w:tcW w:w="802" w:type="dxa"/>
            <w:noWrap/>
            <w:hideMark/>
          </w:tcPr>
          <w:p w:rsidR="00D02CD1" w:rsidRPr="00D02CD1" w:rsidRDefault="00D02CD1" w:rsidP="00D02CD1">
            <w:pPr>
              <w:spacing w:before="0" w:line="240" w:lineRule="auto"/>
              <w:jc w:val="center"/>
              <w:cnfStyle w:val="000000000000" w:firstRow="0" w:lastRow="0" w:firstColumn="0" w:lastColumn="0" w:oddVBand="0" w:evenVBand="0" w:oddHBand="0" w:evenHBand="0" w:firstRowFirstColumn="0" w:firstRowLastColumn="0" w:lastRowFirstColumn="0" w:lastRowLastColumn="0"/>
              <w:rPr>
                <w:szCs w:val="18"/>
              </w:rPr>
            </w:pPr>
            <w:r w:rsidRPr="00D02CD1">
              <w:rPr>
                <w:szCs w:val="18"/>
              </w:rPr>
              <w:t>8</w:t>
            </w:r>
          </w:p>
        </w:tc>
      </w:tr>
      <w:tr w:rsidR="00D02CD1" w:rsidRPr="00D02CD1" w:rsidTr="00D02CD1">
        <w:trPr>
          <w:cnfStyle w:val="010000000000" w:firstRow="0" w:lastRow="1"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740" w:type="dxa"/>
            <w:gridSpan w:val="2"/>
            <w:noWrap/>
            <w:hideMark/>
          </w:tcPr>
          <w:p w:rsidR="00D02CD1" w:rsidRPr="00D02CD1" w:rsidRDefault="00D02CD1" w:rsidP="00D02CD1">
            <w:pPr>
              <w:spacing w:before="0" w:line="240" w:lineRule="auto"/>
              <w:jc w:val="center"/>
              <w:rPr>
                <w:rFonts w:ascii="Montserrat SemiBold" w:hAnsi="Montserrat SemiBold"/>
                <w:color w:val="7F7F7F" w:themeColor="text1" w:themeTint="80"/>
                <w:sz w:val="16"/>
                <w:szCs w:val="18"/>
              </w:rPr>
            </w:pPr>
            <w:r w:rsidRPr="00D02CD1">
              <w:rPr>
                <w:rFonts w:ascii="Montserrat SemiBold" w:hAnsi="Montserrat SemiBold"/>
                <w:color w:val="7F7F7F" w:themeColor="text1" w:themeTint="80"/>
                <w:sz w:val="16"/>
                <w:szCs w:val="18"/>
              </w:rPr>
              <w:t>TOTAL</w:t>
            </w:r>
          </w:p>
        </w:tc>
        <w:tc>
          <w:tcPr>
            <w:tcW w:w="607" w:type="dxa"/>
            <w:noWrap/>
            <w:hideMark/>
          </w:tcPr>
          <w:p w:rsidR="00D02CD1" w:rsidRPr="00D02CD1" w:rsidRDefault="00D02CD1" w:rsidP="00D02CD1">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8"/>
              </w:rPr>
            </w:pPr>
            <w:r w:rsidRPr="00D02CD1">
              <w:rPr>
                <w:rFonts w:ascii="Montserrat SemiBold" w:hAnsi="Montserrat SemiBold"/>
                <w:sz w:val="16"/>
                <w:szCs w:val="18"/>
              </w:rPr>
              <w:t>414</w:t>
            </w:r>
          </w:p>
        </w:tc>
        <w:tc>
          <w:tcPr>
            <w:cnfStyle w:val="000001000000" w:firstRow="0" w:lastRow="0" w:firstColumn="0" w:lastColumn="0" w:oddVBand="0" w:evenVBand="1" w:oddHBand="0" w:evenHBand="0" w:firstRowFirstColumn="0" w:firstRowLastColumn="0" w:lastRowFirstColumn="0" w:lastRowLastColumn="0"/>
            <w:tcW w:w="934" w:type="dxa"/>
            <w:noWrap/>
            <w:hideMark/>
          </w:tcPr>
          <w:p w:rsidR="00D02CD1" w:rsidRPr="00D02CD1" w:rsidRDefault="00D02CD1" w:rsidP="00D02CD1">
            <w:pPr>
              <w:spacing w:before="0" w:line="240" w:lineRule="auto"/>
              <w:jc w:val="center"/>
              <w:rPr>
                <w:rFonts w:ascii="Montserrat SemiBold" w:hAnsi="Montserrat SemiBold"/>
                <w:sz w:val="16"/>
                <w:szCs w:val="18"/>
              </w:rPr>
            </w:pPr>
            <w:r w:rsidRPr="00D02CD1">
              <w:rPr>
                <w:rFonts w:ascii="Montserrat SemiBold" w:hAnsi="Montserrat SemiBold"/>
                <w:sz w:val="16"/>
                <w:szCs w:val="18"/>
              </w:rPr>
              <w:t>710</w:t>
            </w:r>
          </w:p>
        </w:tc>
        <w:tc>
          <w:tcPr>
            <w:tcW w:w="1055" w:type="dxa"/>
            <w:noWrap/>
            <w:hideMark/>
          </w:tcPr>
          <w:p w:rsidR="00D02CD1" w:rsidRPr="00D02CD1" w:rsidRDefault="00D02CD1" w:rsidP="00D02CD1">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8"/>
              </w:rPr>
            </w:pPr>
            <w:r w:rsidRPr="00D02CD1">
              <w:rPr>
                <w:rFonts w:ascii="Montserrat SemiBold" w:hAnsi="Montserrat SemiBold"/>
                <w:sz w:val="16"/>
                <w:szCs w:val="18"/>
              </w:rPr>
              <w:t>66</w:t>
            </w:r>
          </w:p>
        </w:tc>
        <w:tc>
          <w:tcPr>
            <w:cnfStyle w:val="000001000000" w:firstRow="0" w:lastRow="0" w:firstColumn="0" w:lastColumn="0" w:oddVBand="0" w:evenVBand="1" w:oddHBand="0" w:evenHBand="0" w:firstRowFirstColumn="0" w:firstRowLastColumn="0" w:lastRowFirstColumn="0" w:lastRowLastColumn="0"/>
            <w:tcW w:w="948" w:type="dxa"/>
            <w:noWrap/>
            <w:hideMark/>
          </w:tcPr>
          <w:p w:rsidR="00D02CD1" w:rsidRPr="00D02CD1" w:rsidRDefault="00D02CD1" w:rsidP="00D02CD1">
            <w:pPr>
              <w:spacing w:before="0" w:line="240" w:lineRule="auto"/>
              <w:jc w:val="center"/>
              <w:rPr>
                <w:rFonts w:ascii="Montserrat SemiBold" w:hAnsi="Montserrat SemiBold"/>
                <w:sz w:val="16"/>
                <w:szCs w:val="18"/>
              </w:rPr>
            </w:pPr>
            <w:r w:rsidRPr="00D02CD1">
              <w:rPr>
                <w:rFonts w:ascii="Montserrat SemiBold" w:hAnsi="Montserrat SemiBold"/>
                <w:sz w:val="16"/>
                <w:szCs w:val="18"/>
              </w:rPr>
              <w:t>383</w:t>
            </w:r>
          </w:p>
        </w:tc>
        <w:tc>
          <w:tcPr>
            <w:tcW w:w="994" w:type="dxa"/>
            <w:noWrap/>
            <w:hideMark/>
          </w:tcPr>
          <w:p w:rsidR="00D02CD1" w:rsidRPr="00D02CD1" w:rsidRDefault="00D02CD1" w:rsidP="00D02CD1">
            <w:pPr>
              <w:spacing w:before="0" w:line="240" w:lineRule="auto"/>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sz w:val="16"/>
                <w:szCs w:val="18"/>
              </w:rPr>
            </w:pPr>
            <w:r w:rsidRPr="00D02CD1">
              <w:rPr>
                <w:rFonts w:ascii="Montserrat SemiBold" w:hAnsi="Montserrat SemiBold"/>
                <w:sz w:val="16"/>
                <w:szCs w:val="18"/>
              </w:rPr>
              <w:t>6</w:t>
            </w:r>
          </w:p>
        </w:tc>
        <w:tc>
          <w:tcPr>
            <w:cnfStyle w:val="000001000000" w:firstRow="0" w:lastRow="0" w:firstColumn="0" w:lastColumn="0" w:oddVBand="0" w:evenVBand="1" w:oddHBand="0" w:evenHBand="0" w:firstRowFirstColumn="0" w:firstRowLastColumn="0" w:lastRowFirstColumn="0" w:lastRowLastColumn="0"/>
            <w:tcW w:w="802" w:type="dxa"/>
            <w:noWrap/>
            <w:hideMark/>
          </w:tcPr>
          <w:p w:rsidR="00D02CD1" w:rsidRPr="00D02CD1" w:rsidRDefault="00D02CD1" w:rsidP="00D02CD1">
            <w:pPr>
              <w:spacing w:before="0" w:line="240" w:lineRule="auto"/>
              <w:jc w:val="center"/>
              <w:rPr>
                <w:rFonts w:ascii="Montserrat SemiBold" w:hAnsi="Montserrat SemiBold"/>
                <w:sz w:val="16"/>
                <w:szCs w:val="18"/>
              </w:rPr>
            </w:pPr>
            <w:r w:rsidRPr="00D02CD1">
              <w:rPr>
                <w:rFonts w:ascii="Montserrat SemiBold" w:hAnsi="Montserrat SemiBold"/>
                <w:sz w:val="16"/>
                <w:szCs w:val="18"/>
              </w:rPr>
              <w:t>1.579</w:t>
            </w:r>
          </w:p>
        </w:tc>
      </w:tr>
    </w:tbl>
    <w:p w:rsidR="00125BDA" w:rsidRDefault="00125BDA" w:rsidP="0068118A"/>
    <w:p w:rsidR="00125BDA" w:rsidRDefault="00125BDA" w:rsidP="00125BDA">
      <w:pPr>
        <w:pStyle w:val="Piedetabla"/>
      </w:pPr>
      <w:r w:rsidRPr="00125BDA">
        <w:t>* En este cuadro se encuentra incluido el personal que ocupa puesto directivo</w:t>
      </w:r>
    </w:p>
    <w:p w:rsidR="00125BDA" w:rsidRDefault="00125BDA">
      <w:pPr>
        <w:spacing w:before="0" w:line="240" w:lineRule="auto"/>
        <w:jc w:val="left"/>
      </w:pPr>
    </w:p>
    <w:p w:rsidR="00125BDA" w:rsidRPr="00AB1A86" w:rsidRDefault="00125BDA" w:rsidP="00125BDA">
      <w:pPr>
        <w:pStyle w:val="TITULO-Nivel2"/>
      </w:pPr>
      <w:bookmarkStart w:id="142" w:name="_Toc79594904"/>
      <w:bookmarkStart w:id="143" w:name="_Toc86759041"/>
      <w:r w:rsidRPr="00AB1A86">
        <w:t xml:space="preserve">Seguridad </w:t>
      </w:r>
      <w:r>
        <w:t>y</w:t>
      </w:r>
      <w:r w:rsidRPr="00AB1A86">
        <w:t xml:space="preserve"> Salud Laboral</w:t>
      </w:r>
      <w:bookmarkEnd w:id="142"/>
      <w:bookmarkEnd w:id="143"/>
    </w:p>
    <w:p w:rsidR="00125BDA" w:rsidRPr="00AB1A86" w:rsidRDefault="00125BDA" w:rsidP="00D02CD1">
      <w:pPr>
        <w:pStyle w:val="Normallistas"/>
      </w:pPr>
      <w:r w:rsidRPr="00AB1A86">
        <w:t>Exámenes de salud</w:t>
      </w:r>
      <w:r>
        <w:t>:</w:t>
      </w:r>
      <w:r>
        <w:tab/>
      </w:r>
      <w:r>
        <w:tab/>
      </w:r>
      <w:r w:rsidR="00D02CD1">
        <w:t xml:space="preserve">  </w:t>
      </w:r>
      <w:r>
        <w:t>98</w:t>
      </w:r>
    </w:p>
    <w:p w:rsidR="00125BDA" w:rsidRDefault="00125BDA" w:rsidP="00D02CD1">
      <w:pPr>
        <w:pStyle w:val="Normallistas"/>
      </w:pPr>
      <w:r>
        <w:t xml:space="preserve">Adaptaciones de puestos: </w:t>
      </w:r>
      <w:r>
        <w:tab/>
      </w:r>
      <w:r w:rsidR="00D02CD1">
        <w:t xml:space="preserve">  </w:t>
      </w:r>
      <w:r>
        <w:t>74</w:t>
      </w:r>
    </w:p>
    <w:p w:rsidR="00125BDA" w:rsidRDefault="00125BDA" w:rsidP="00D02CD1">
      <w:pPr>
        <w:pStyle w:val="Normallistas"/>
      </w:pPr>
      <w:r>
        <w:t>Vacunas administradas:</w:t>
      </w:r>
    </w:p>
    <w:p w:rsidR="00125BDA" w:rsidRDefault="00125BDA" w:rsidP="00D02CD1">
      <w:pPr>
        <w:pStyle w:val="Normallistas"/>
        <w:numPr>
          <w:ilvl w:val="1"/>
          <w:numId w:val="3"/>
        </w:numPr>
      </w:pPr>
      <w:r>
        <w:t xml:space="preserve">Gripe: </w:t>
      </w:r>
      <w:r>
        <w:tab/>
      </w:r>
      <w:r>
        <w:tab/>
      </w:r>
      <w:r>
        <w:tab/>
        <w:t xml:space="preserve">  1.328</w:t>
      </w:r>
    </w:p>
    <w:p w:rsidR="00125BDA" w:rsidRDefault="00125BDA" w:rsidP="00D02CD1">
      <w:pPr>
        <w:pStyle w:val="Normallistas"/>
        <w:numPr>
          <w:ilvl w:val="1"/>
          <w:numId w:val="3"/>
        </w:numPr>
      </w:pPr>
      <w:r>
        <w:t>Otras vacunas:</w:t>
      </w:r>
      <w:r>
        <w:tab/>
      </w:r>
      <w:r>
        <w:tab/>
        <w:t xml:space="preserve"> 105</w:t>
      </w:r>
    </w:p>
    <w:p w:rsidR="00125BDA" w:rsidRPr="00EF62C4" w:rsidRDefault="00125BDA" w:rsidP="00D02CD1">
      <w:pPr>
        <w:pStyle w:val="Normallistas"/>
        <w:rPr>
          <w:rFonts w:asciiTheme="minorHAnsi" w:hAnsiTheme="minorHAnsi"/>
          <w:color w:val="000080"/>
          <w:lang w:val="es-ES_tradnl"/>
        </w:rPr>
      </w:pPr>
      <w:r>
        <w:t xml:space="preserve">Accidentes biológicos: </w:t>
      </w:r>
      <w:r>
        <w:tab/>
      </w:r>
      <w:r>
        <w:tab/>
        <w:t xml:space="preserve">  64</w:t>
      </w:r>
    </w:p>
    <w:p w:rsidR="00125BDA" w:rsidRDefault="00125BDA" w:rsidP="00125BDA">
      <w:pPr>
        <w:pStyle w:val="TITULO-Nivel2"/>
      </w:pPr>
    </w:p>
    <w:p w:rsidR="00125BDA" w:rsidRDefault="00125BDA" w:rsidP="00125BDA">
      <w:pPr>
        <w:pStyle w:val="TITULO-Nivel2"/>
      </w:pPr>
    </w:p>
    <w:p w:rsidR="007A1004" w:rsidRDefault="007A1004" w:rsidP="0068118A">
      <w:pPr>
        <w:rPr>
          <w:noProof/>
          <w:color w:val="000080"/>
          <w:sz w:val="28"/>
          <w:szCs w:val="28"/>
        </w:rPr>
      </w:pPr>
      <w:r>
        <w:br w:type="page"/>
      </w:r>
    </w:p>
    <w:p w:rsidR="007E42BC" w:rsidRDefault="00470D65" w:rsidP="0068118A">
      <w:bookmarkStart w:id="144" w:name="_Toc74228278"/>
      <w:bookmarkStart w:id="145" w:name="_Toc75343975"/>
      <w:r w:rsidRPr="007E42BC">
        <w:rPr>
          <w:noProof/>
        </w:rPr>
        <w:lastRenderedPageBreak/>
        <mc:AlternateContent>
          <mc:Choice Requires="wps">
            <w:drawing>
              <wp:anchor distT="0" distB="0" distL="114300" distR="114300" simplePos="0" relativeHeight="251740160" behindDoc="0" locked="0" layoutInCell="1" allowOverlap="1" wp14:anchorId="6AC6422B" wp14:editId="52E557D1">
                <wp:simplePos x="0" y="0"/>
                <wp:positionH relativeFrom="rightMargin">
                  <wp:posOffset>-114679</wp:posOffset>
                </wp:positionH>
                <wp:positionV relativeFrom="paragraph">
                  <wp:posOffset>5694366</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956865" w:rsidRDefault="00956865"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42" type="#_x0000_t202" style="position:absolute;left:0;text-align:left;margin-left:-9.05pt;margin-top:448.4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" filled="f" stroked="f" strokeweight="2pt">
                <o:lock v:ext="edit" aspectratio="t"/>
                <v:textbox>
                  <w:txbxContent>
                    <w:p w:rsidR="00956865" w:rsidRDefault="00956865" w:rsidP="007E42BC">
                      <w:pPr>
                        <w:pStyle w:val="Capitulo"/>
                      </w:pPr>
                      <w:r>
                        <w:t>7</w:t>
                      </w:r>
                    </w:p>
                  </w:txbxContent>
                </v:textbox>
                <w10:wrap anchorx="margin"/>
              </v:shape>
            </w:pict>
          </mc:Fallback>
        </mc:AlternateContent>
      </w:r>
      <w:r w:rsidRPr="00B54346">
        <w:rPr>
          <w:noProof/>
        </w:rPr>
        <mc:AlternateContent>
          <mc:Choice Requires="wps">
            <w:drawing>
              <wp:anchor distT="0" distB="0" distL="114300" distR="114300" simplePos="0" relativeHeight="251738112" behindDoc="0" locked="0" layoutInCell="1" allowOverlap="1" wp14:anchorId="70083129" wp14:editId="0552D268">
                <wp:simplePos x="0" y="0"/>
                <wp:positionH relativeFrom="column">
                  <wp:posOffset>1991995</wp:posOffset>
                </wp:positionH>
                <wp:positionV relativeFrom="paragraph">
                  <wp:posOffset>5839757</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956865" w:rsidRDefault="00956865"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956865" w:rsidRDefault="00956865" w:rsidP="00773D2F">
                            <w:pPr>
                              <w:pStyle w:val="Indice"/>
                              <w:rPr>
                                <w:sz w:val="28"/>
                              </w:rPr>
                            </w:pPr>
                          </w:p>
                          <w:p w:rsidR="00956865" w:rsidRPr="00152381" w:rsidRDefault="00956865" w:rsidP="00EA5DEF">
                            <w:pPr>
                              <w:pStyle w:val="Indice"/>
                              <w:jc w:val="right"/>
                              <w:rPr>
                                <w:sz w:val="28"/>
                              </w:rPr>
                            </w:pPr>
                            <w:r w:rsidRPr="00152381">
                              <w:rPr>
                                <w:sz w:val="28"/>
                              </w:rPr>
                              <w:t>Docencia</w:t>
                            </w:r>
                          </w:p>
                          <w:p w:rsidR="00956865" w:rsidRPr="00152381" w:rsidRDefault="00956865"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43" type="#_x0000_t202" style="position:absolute;left:0;text-align:left;margin-left:156.85pt;margin-top:459.8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" filled="f" stroked="f" strokeweight="2pt">
                <o:lock v:ext="edit" aspectratio="t"/>
                <v:textbox>
                  <w:txbxContent>
                    <w:p w:rsidR="00956865" w:rsidRDefault="00956865"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956865" w:rsidRDefault="00956865" w:rsidP="00773D2F">
                      <w:pPr>
                        <w:pStyle w:val="Indice"/>
                        <w:rPr>
                          <w:sz w:val="28"/>
                        </w:rPr>
                      </w:pPr>
                    </w:p>
                    <w:p w:rsidR="00956865" w:rsidRPr="00152381" w:rsidRDefault="00956865" w:rsidP="00EA5DEF">
                      <w:pPr>
                        <w:pStyle w:val="Indice"/>
                        <w:jc w:val="right"/>
                        <w:rPr>
                          <w:sz w:val="28"/>
                        </w:rPr>
                      </w:pPr>
                      <w:r w:rsidRPr="00152381">
                        <w:rPr>
                          <w:sz w:val="28"/>
                        </w:rPr>
                        <w:t>Docencia</w:t>
                      </w:r>
                    </w:p>
                    <w:p w:rsidR="00956865" w:rsidRPr="00152381" w:rsidRDefault="00956865" w:rsidP="00EA5DEF">
                      <w:pPr>
                        <w:pStyle w:val="Indice"/>
                        <w:jc w:val="right"/>
                        <w:rPr>
                          <w:sz w:val="220"/>
                          <w:szCs w:val="28"/>
                        </w:rPr>
                      </w:pPr>
                      <w:r w:rsidRPr="00152381">
                        <w:rPr>
                          <w:sz w:val="28"/>
                        </w:rPr>
                        <w:t>Formación continuada</w:t>
                      </w:r>
                    </w:p>
                  </w:txbxContent>
                </v:textbox>
              </v:shape>
            </w:pict>
          </mc:Fallback>
        </mc:AlternateContent>
      </w:r>
      <w:r>
        <w:rPr>
          <w:noProof/>
        </w:rPr>
        <w:drawing>
          <wp:anchor distT="0" distB="0" distL="114300" distR="114300" simplePos="0" relativeHeight="251736064" behindDoc="1" locked="0" layoutInCell="1" allowOverlap="1" wp14:anchorId="7E5D67F3" wp14:editId="6069E1FE">
            <wp:simplePos x="0" y="0"/>
            <wp:positionH relativeFrom="page">
              <wp:posOffset>-50800</wp:posOffset>
            </wp:positionH>
            <wp:positionV relativeFrom="paragraph">
              <wp:posOffset>-1005650</wp:posOffset>
            </wp:positionV>
            <wp:extent cx="7607300" cy="10755630"/>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607300" cy="10755630"/>
                    </a:xfrm>
                    <a:prstGeom prst="rect">
                      <a:avLst/>
                    </a:prstGeom>
                  </pic:spPr>
                </pic:pic>
              </a:graphicData>
            </a:graphic>
            <wp14:sizeRelH relativeFrom="margin">
              <wp14:pctWidth>0</wp14:pctWidth>
            </wp14:sizeRelH>
            <wp14:sizeRelV relativeFrom="margin">
              <wp14:pctHeight>0</wp14:pctHeight>
            </wp14:sizeRelV>
          </wp:anchor>
        </w:drawing>
      </w:r>
    </w:p>
    <w:p w:rsidR="00F31D28" w:rsidRPr="009E7227" w:rsidRDefault="00F31D28" w:rsidP="007E42BC">
      <w:pPr>
        <w:pStyle w:val="TITULO-Nivel1"/>
      </w:pPr>
      <w:bookmarkStart w:id="146" w:name="_Toc86759042"/>
      <w:r>
        <w:lastRenderedPageBreak/>
        <w:t>Gestión del Conocimiento</w:t>
      </w:r>
      <w:bookmarkEnd w:id="144"/>
      <w:bookmarkEnd w:id="145"/>
      <w:bookmarkEnd w:id="146"/>
    </w:p>
    <w:p w:rsidR="00F31D28" w:rsidRDefault="00F31D28" w:rsidP="003127C2">
      <w:pPr>
        <w:pStyle w:val="TITULO-Nivel2"/>
      </w:pPr>
      <w:bookmarkStart w:id="147" w:name="_Toc58590404"/>
      <w:bookmarkStart w:id="148" w:name="_Toc74228279"/>
      <w:bookmarkStart w:id="149" w:name="_Toc75343976"/>
      <w:bookmarkStart w:id="150" w:name="_Toc86759043"/>
      <w:bookmarkStart w:id="151" w:name="_Toc353793792"/>
      <w:r>
        <w:t>Docencia</w:t>
      </w:r>
      <w:bookmarkEnd w:id="147"/>
      <w:bookmarkEnd w:id="148"/>
      <w:bookmarkEnd w:id="149"/>
      <w:bookmarkEnd w:id="150"/>
    </w:p>
    <w:p w:rsidR="00F31D28" w:rsidRPr="003127C2" w:rsidRDefault="00F31D28" w:rsidP="003127C2">
      <w:pPr>
        <w:pStyle w:val="Ttulo3Memoria"/>
        <w:spacing w:before="0"/>
        <w:rPr>
          <w:sz w:val="14"/>
        </w:rPr>
      </w:pPr>
    </w:p>
    <w:p w:rsidR="00F31D28" w:rsidRPr="00683B76" w:rsidRDefault="00F31D28" w:rsidP="00E3656F">
      <w:pPr>
        <w:pStyle w:val="TITULO-Nivel3"/>
      </w:pPr>
      <w:r w:rsidRPr="00683B76">
        <w:t>Formación de Especialistas</w:t>
      </w:r>
    </w:p>
    <w:p w:rsidR="00F31D28" w:rsidRDefault="00F31D28" w:rsidP="00E3656F">
      <w:pPr>
        <w:pStyle w:val="Nombredetabla"/>
      </w:pPr>
      <w:r w:rsidRPr="008302C0">
        <w:t>Nº de especialistas en formación. Año 2020</w:t>
      </w:r>
    </w:p>
    <w:tbl>
      <w:tblPr>
        <w:tblStyle w:val="TablaGeneral"/>
        <w:tblW w:w="8080" w:type="dxa"/>
        <w:tblLayout w:type="fixed"/>
        <w:tblLook w:val="00E0" w:firstRow="1" w:lastRow="1" w:firstColumn="1" w:lastColumn="0" w:noHBand="0" w:noVBand="0"/>
      </w:tblPr>
      <w:tblGrid>
        <w:gridCol w:w="3544"/>
        <w:gridCol w:w="709"/>
        <w:gridCol w:w="709"/>
        <w:gridCol w:w="708"/>
        <w:gridCol w:w="709"/>
        <w:gridCol w:w="709"/>
        <w:gridCol w:w="992"/>
      </w:tblGrid>
      <w:tr w:rsidR="00F31D28" w:rsidRPr="00E3656F" w:rsidTr="00B22E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E3656F" w:rsidRDefault="00F31D28" w:rsidP="0068118A">
            <w:pPr>
              <w:rPr>
                <w:rFonts w:ascii="Montserrat SemiBold" w:hAnsi="Montserrat SemiBold"/>
                <w:b w:val="0"/>
              </w:rPr>
            </w:pPr>
            <w:r w:rsidRPr="00E3656F">
              <w:rPr>
                <w:rFonts w:ascii="Montserrat SemiBold" w:hAnsi="Montserrat SemiBold"/>
                <w:b w:val="0"/>
              </w:rPr>
              <w:t>ESPECIALIDAD</w:t>
            </w:r>
          </w:p>
        </w:tc>
        <w:tc>
          <w:tcPr>
            <w:tcW w:w="709" w:type="dxa"/>
            <w:noWrap/>
            <w:hideMark/>
          </w:tcPr>
          <w:p w:rsidR="00F31D28" w:rsidRPr="00E3656F" w:rsidRDefault="00F31D28" w:rsidP="007924A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F31D28" w:rsidRPr="00E3656F" w:rsidRDefault="00F31D28" w:rsidP="007924A3">
            <w:pPr>
              <w:jc w:val="center"/>
              <w:rPr>
                <w:rFonts w:ascii="Montserrat SemiBold" w:hAnsi="Montserrat SemiBold"/>
                <w:b w:val="0"/>
              </w:rPr>
            </w:pPr>
            <w:r w:rsidRPr="00E3656F">
              <w:rPr>
                <w:rFonts w:ascii="Montserrat SemiBold" w:hAnsi="Montserrat SemiBold"/>
                <w:b w:val="0"/>
              </w:rPr>
              <w:t>R2</w:t>
            </w:r>
          </w:p>
        </w:tc>
        <w:tc>
          <w:tcPr>
            <w:tcW w:w="708" w:type="dxa"/>
            <w:noWrap/>
            <w:hideMark/>
          </w:tcPr>
          <w:p w:rsidR="00F31D28" w:rsidRPr="00E3656F" w:rsidRDefault="00F31D28" w:rsidP="007924A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F31D28" w:rsidRPr="00E3656F" w:rsidRDefault="00F31D28" w:rsidP="007924A3">
            <w:pPr>
              <w:jc w:val="center"/>
              <w:rPr>
                <w:rFonts w:ascii="Montserrat SemiBold" w:hAnsi="Montserrat SemiBold"/>
                <w:b w:val="0"/>
              </w:rPr>
            </w:pPr>
            <w:r w:rsidRPr="00E3656F">
              <w:rPr>
                <w:rFonts w:ascii="Montserrat SemiBold" w:hAnsi="Montserrat SemiBold"/>
                <w:b w:val="0"/>
              </w:rPr>
              <w:t>R4</w:t>
            </w:r>
          </w:p>
        </w:tc>
        <w:tc>
          <w:tcPr>
            <w:tcW w:w="709" w:type="dxa"/>
            <w:noWrap/>
            <w:hideMark/>
          </w:tcPr>
          <w:p w:rsidR="00F31D28" w:rsidRPr="00E3656F" w:rsidRDefault="00F31D28" w:rsidP="007924A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3656F">
              <w:rPr>
                <w:rFonts w:ascii="Montserrat SemiBold" w:hAnsi="Montserrat SemiBold"/>
                <w:b w:val="0"/>
              </w:rPr>
              <w:t>R5</w:t>
            </w:r>
          </w:p>
        </w:tc>
        <w:tc>
          <w:tcPr>
            <w:cnfStyle w:val="000001000000" w:firstRow="0" w:lastRow="0" w:firstColumn="0" w:lastColumn="0" w:oddVBand="0" w:evenVBand="1" w:oddHBand="0" w:evenHBand="0" w:firstRowFirstColumn="0" w:firstRowLastColumn="0" w:lastRowFirstColumn="0" w:lastRowLastColumn="0"/>
            <w:tcW w:w="992" w:type="dxa"/>
            <w:noWrap/>
            <w:hideMark/>
          </w:tcPr>
          <w:p w:rsidR="00F31D28" w:rsidRPr="00E3656F" w:rsidRDefault="00F31D28" w:rsidP="007924A3">
            <w:pPr>
              <w:jc w:val="center"/>
              <w:rPr>
                <w:rFonts w:ascii="Montserrat SemiBold" w:hAnsi="Montserrat SemiBold"/>
                <w:b w:val="0"/>
              </w:rPr>
            </w:pPr>
            <w:r w:rsidRPr="00E3656F">
              <w:rPr>
                <w:rFonts w:ascii="Montserrat SemiBold" w:hAnsi="Montserrat SemiBold"/>
                <w:b w:val="0"/>
              </w:rPr>
              <w:t>TOTAL</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3D6049" w:rsidP="00E3656F">
            <w:pPr>
              <w:jc w:val="left"/>
            </w:pPr>
            <w:r w:rsidRPr="00B5418F">
              <w:t>Cirugía</w:t>
            </w:r>
            <w:r w:rsidR="00F31D28" w:rsidRPr="00B5418F">
              <w:t xml:space="preserve"> General Y Aparato Digestivo</w:t>
            </w:r>
          </w:p>
        </w:tc>
        <w:tc>
          <w:tcPr>
            <w:tcW w:w="709" w:type="dxa"/>
            <w:noWrap/>
          </w:tcPr>
          <w:p w:rsidR="00F31D28" w:rsidRPr="00B5418F" w:rsidRDefault="009D4F7C"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9D4F7C" w:rsidP="007924A3">
            <w:pPr>
              <w:jc w:val="center"/>
            </w:pPr>
            <w:r>
              <w:t>1</w:t>
            </w:r>
          </w:p>
        </w:tc>
        <w:tc>
          <w:tcPr>
            <w:tcW w:w="708" w:type="dxa"/>
            <w:noWrap/>
          </w:tcPr>
          <w:p w:rsidR="00F31D28" w:rsidRPr="00B5418F" w:rsidRDefault="009D4F7C"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9D4F7C" w:rsidP="007924A3">
            <w:pPr>
              <w:jc w:val="center"/>
            </w:pPr>
            <w:r>
              <w:t>1</w:t>
            </w: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9D4F7C" w:rsidP="007924A3">
            <w:pPr>
              <w:jc w:val="center"/>
            </w:pPr>
            <w:r>
              <w:t>4</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3D6049" w:rsidP="00E3656F">
            <w:pPr>
              <w:jc w:val="left"/>
            </w:pPr>
            <w:r w:rsidRPr="00B5418F">
              <w:t>Cirugía</w:t>
            </w:r>
            <w:r w:rsidR="00F31D28" w:rsidRPr="00B5418F">
              <w:t xml:space="preserve"> Ortopédica Y Traumatología</w:t>
            </w:r>
          </w:p>
        </w:tc>
        <w:tc>
          <w:tcPr>
            <w:tcW w:w="709" w:type="dxa"/>
            <w:noWrap/>
          </w:tcPr>
          <w:p w:rsidR="00F31D28" w:rsidRPr="00B5418F" w:rsidRDefault="009D4F7C"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9D4F7C" w:rsidP="007924A3">
            <w:pPr>
              <w:jc w:val="center"/>
            </w:pPr>
            <w:r>
              <w:t>1</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9D4F7C" w:rsidP="007924A3">
            <w:pPr>
              <w:jc w:val="center"/>
            </w:pPr>
            <w:r>
              <w:t>1</w:t>
            </w:r>
          </w:p>
        </w:tc>
        <w:tc>
          <w:tcPr>
            <w:tcW w:w="709" w:type="dxa"/>
            <w:noWrap/>
          </w:tcPr>
          <w:p w:rsidR="00F31D28" w:rsidRPr="00B5418F" w:rsidRDefault="009D4F7C"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9D4F7C" w:rsidP="007924A3">
            <w:pPr>
              <w:jc w:val="center"/>
            </w:pPr>
            <w:r>
              <w:t>4</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Dermatología Medicoquirúrgica Y Venereología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4</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Endocrinología Y Nutrición</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3</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Medicina Interna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8</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Medicina Nuclear</w:t>
            </w: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F31D28" w:rsidP="007924A3">
            <w:pPr>
              <w:jc w:val="center"/>
            </w:pP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Medicina Preventiva y Salud Pública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5</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Neumología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2</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Neurología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3</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Obstetricia y Ginecología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6</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Oftalmología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1</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Oncología Medica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2</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B22EF9">
            <w:pPr>
              <w:jc w:val="left"/>
            </w:pPr>
            <w:r w:rsidRPr="00B5418F">
              <w:t xml:space="preserve">Pediatría </w:t>
            </w:r>
            <w:r w:rsidR="00B22EF9">
              <w:t>y</w:t>
            </w:r>
            <w:r w:rsidRPr="00B5418F">
              <w:t xml:space="preserve"> </w:t>
            </w:r>
            <w:r w:rsidR="00B22EF9">
              <w:t>s</w:t>
            </w:r>
            <w:r w:rsidRPr="00B5418F">
              <w:t>us Áreas Especificas</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4</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Radiodiagnóstico</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3</w:t>
            </w:r>
          </w:p>
        </w:tc>
      </w:tr>
      <w:tr w:rsidR="00F31D28" w:rsidRPr="00103E48" w:rsidTr="00B22EF9">
        <w:trPr>
          <w:trHeight w:val="75"/>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Reumatología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1</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2</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E3656F">
            <w:pPr>
              <w:jc w:val="left"/>
            </w:pPr>
            <w:r w:rsidRPr="00B5418F">
              <w:t>Urología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1</w:t>
            </w:r>
          </w:p>
        </w:tc>
      </w:tr>
      <w:tr w:rsidR="00F31D28" w:rsidRPr="00103E48"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F8745E" w:rsidRDefault="00F31D28" w:rsidP="00E3656F">
            <w:pPr>
              <w:jc w:val="left"/>
              <w:rPr>
                <w:rFonts w:ascii="Montserrat SemiBold" w:hAnsi="Montserrat SemiBold"/>
                <w:szCs w:val="18"/>
              </w:rPr>
            </w:pPr>
            <w:r w:rsidRPr="00F8745E">
              <w:rPr>
                <w:rFonts w:ascii="Montserrat SemiBold" w:hAnsi="Montserrat SemiBold"/>
                <w:szCs w:val="18"/>
              </w:rPr>
              <w:t>TOTAL</w:t>
            </w:r>
            <w:r w:rsidR="00B22EF9" w:rsidRPr="00F8745E">
              <w:rPr>
                <w:rFonts w:ascii="Montserrat SemiBold" w:hAnsi="Montserrat SemiBold"/>
                <w:szCs w:val="18"/>
              </w:rPr>
              <w:t xml:space="preserve"> </w:t>
            </w:r>
          </w:p>
        </w:tc>
        <w:tc>
          <w:tcPr>
            <w:tcW w:w="709" w:type="dxa"/>
            <w:noWrap/>
          </w:tcPr>
          <w:p w:rsidR="00F31D28" w:rsidRPr="00F8745E" w:rsidRDefault="00F8745E"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F8745E">
              <w:rPr>
                <w:rFonts w:ascii="Montserrat SemiBold" w:hAnsi="Montserrat SemiBold"/>
                <w:sz w:val="18"/>
                <w:szCs w:val="18"/>
              </w:rPr>
              <w:t>18</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F8745E" w:rsidRDefault="00F8745E" w:rsidP="007924A3">
            <w:pPr>
              <w:jc w:val="center"/>
              <w:rPr>
                <w:rFonts w:ascii="Montserrat SemiBold" w:hAnsi="Montserrat SemiBold"/>
                <w:sz w:val="18"/>
                <w:szCs w:val="18"/>
              </w:rPr>
            </w:pPr>
            <w:r w:rsidRPr="00F8745E">
              <w:rPr>
                <w:rFonts w:ascii="Montserrat SemiBold" w:hAnsi="Montserrat SemiBold"/>
                <w:sz w:val="18"/>
                <w:szCs w:val="18"/>
              </w:rPr>
              <w:t>15</w:t>
            </w:r>
          </w:p>
        </w:tc>
        <w:tc>
          <w:tcPr>
            <w:tcW w:w="708" w:type="dxa"/>
            <w:noWrap/>
          </w:tcPr>
          <w:p w:rsidR="00F31D28" w:rsidRPr="00F8745E" w:rsidRDefault="00F8745E"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F8745E">
              <w:rPr>
                <w:rFonts w:ascii="Montserrat SemiBold" w:hAnsi="Montserrat SemiBold"/>
                <w:sz w:val="18"/>
                <w:szCs w:val="18"/>
              </w:rPr>
              <w:t>10</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F8745E" w:rsidRDefault="00F8745E" w:rsidP="007924A3">
            <w:pPr>
              <w:jc w:val="center"/>
              <w:rPr>
                <w:rFonts w:ascii="Montserrat SemiBold" w:hAnsi="Montserrat SemiBold"/>
                <w:sz w:val="18"/>
                <w:szCs w:val="18"/>
              </w:rPr>
            </w:pPr>
            <w:r w:rsidRPr="00F8745E">
              <w:rPr>
                <w:rFonts w:ascii="Montserrat SemiBold" w:hAnsi="Montserrat SemiBold"/>
                <w:sz w:val="18"/>
                <w:szCs w:val="18"/>
              </w:rPr>
              <w:t>8</w:t>
            </w:r>
          </w:p>
        </w:tc>
        <w:tc>
          <w:tcPr>
            <w:tcW w:w="709" w:type="dxa"/>
            <w:noWrap/>
          </w:tcPr>
          <w:p w:rsidR="00F31D28" w:rsidRPr="00F8745E" w:rsidRDefault="00F8745E"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sz w:val="18"/>
                <w:szCs w:val="18"/>
              </w:rPr>
            </w:pPr>
            <w:r w:rsidRPr="00F8745E">
              <w:rPr>
                <w:rFonts w:ascii="Montserrat SemiBold" w:hAnsi="Montserrat SemiBold"/>
                <w:sz w:val="18"/>
                <w:szCs w:val="18"/>
              </w:rPr>
              <w:t>1</w:t>
            </w: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F8745E" w:rsidRDefault="001976D3" w:rsidP="007924A3">
            <w:pPr>
              <w:jc w:val="center"/>
              <w:rPr>
                <w:rFonts w:ascii="Montserrat SemiBold" w:hAnsi="Montserrat SemiBold"/>
                <w:sz w:val="18"/>
                <w:szCs w:val="18"/>
              </w:rPr>
            </w:pPr>
            <w:r w:rsidRPr="00F8745E">
              <w:rPr>
                <w:rFonts w:ascii="Montserrat SemiBold" w:hAnsi="Montserrat SemiBold"/>
                <w:sz w:val="18"/>
                <w:szCs w:val="18"/>
              </w:rPr>
              <w:t>52</w:t>
            </w:r>
          </w:p>
        </w:tc>
      </w:tr>
      <w:tr w:rsidR="00F31D28" w:rsidRPr="00E3656F" w:rsidTr="00B22EF9">
        <w:trPr>
          <w:trHeight w:val="20"/>
        </w:trPr>
        <w:tc>
          <w:tcPr>
            <w:cnfStyle w:val="001000000000" w:firstRow="0" w:lastRow="0" w:firstColumn="1" w:lastColumn="0" w:oddVBand="0" w:evenVBand="0" w:oddHBand="0" w:evenHBand="0" w:firstRowFirstColumn="0" w:firstRowLastColumn="0" w:lastRowFirstColumn="0" w:lastRowLastColumn="0"/>
            <w:tcW w:w="8080" w:type="dxa"/>
            <w:gridSpan w:val="7"/>
            <w:noWrap/>
          </w:tcPr>
          <w:p w:rsidR="00F31D28" w:rsidRPr="00E3656F" w:rsidRDefault="00F31D28" w:rsidP="007924A3">
            <w:pPr>
              <w:jc w:val="center"/>
              <w:rPr>
                <w:sz w:val="6"/>
              </w:rPr>
            </w:pPr>
          </w:p>
        </w:tc>
      </w:tr>
      <w:tr w:rsidR="003D6049" w:rsidRPr="00103E48" w:rsidTr="00F8745E">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DAEEF3" w:themeFill="accent5" w:themeFillTint="33"/>
            <w:noWrap/>
          </w:tcPr>
          <w:p w:rsidR="003D6049" w:rsidRPr="003D6049" w:rsidRDefault="003D6049" w:rsidP="00B22EF9">
            <w:pPr>
              <w:jc w:val="left"/>
              <w:rPr>
                <w:rFonts w:ascii="Montserrat SemiBold" w:hAnsi="Montserrat SemiBold"/>
                <w:caps/>
                <w:color w:val="595959" w:themeColor="text1" w:themeTint="A6"/>
                <w:sz w:val="20"/>
              </w:rPr>
            </w:pPr>
            <w:r w:rsidRPr="003D6049">
              <w:rPr>
                <w:rFonts w:ascii="Montserrat SemiBold" w:hAnsi="Montserrat SemiBold"/>
                <w:caps/>
                <w:color w:val="595959" w:themeColor="text1" w:themeTint="A6"/>
                <w:sz w:val="20"/>
              </w:rPr>
              <w:t>ESPECIALIDADES ENFERMERÍA</w:t>
            </w:r>
          </w:p>
        </w:tc>
        <w:tc>
          <w:tcPr>
            <w:tcW w:w="709" w:type="dxa"/>
            <w:shd w:val="clear" w:color="auto" w:fill="DAEEF3" w:themeFill="accent5" w:themeFillTint="33"/>
            <w:noWrap/>
          </w:tcPr>
          <w:p w:rsidR="003D6049" w:rsidRPr="003D6049" w:rsidRDefault="003D6049"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20"/>
              </w:rPr>
            </w:pPr>
            <w:r w:rsidRPr="003D6049">
              <w:rPr>
                <w:rFonts w:ascii="Montserrat SemiBold" w:hAnsi="Montserrat SemiBold"/>
                <w:caps/>
                <w:color w:val="595959" w:themeColor="text1" w:themeTint="A6"/>
                <w:sz w:val="20"/>
              </w:rPr>
              <w:t>R1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3D6049" w:rsidRPr="003D6049" w:rsidRDefault="003D6049" w:rsidP="007924A3">
            <w:pPr>
              <w:jc w:val="center"/>
              <w:rPr>
                <w:rFonts w:ascii="Montserrat SemiBold" w:hAnsi="Montserrat SemiBold"/>
                <w:caps/>
                <w:color w:val="595959" w:themeColor="text1" w:themeTint="A6"/>
                <w:sz w:val="20"/>
              </w:rPr>
            </w:pPr>
            <w:r w:rsidRPr="003D6049">
              <w:rPr>
                <w:rFonts w:ascii="Montserrat SemiBold" w:hAnsi="Montserrat SemiBold"/>
                <w:caps/>
                <w:color w:val="595959" w:themeColor="text1" w:themeTint="A6"/>
                <w:sz w:val="20"/>
              </w:rPr>
              <w:t>R2</w:t>
            </w:r>
          </w:p>
        </w:tc>
        <w:tc>
          <w:tcPr>
            <w:tcW w:w="708" w:type="dxa"/>
            <w:shd w:val="clear" w:color="auto" w:fill="DAEEF3" w:themeFill="accent5" w:themeFillTint="33"/>
            <w:noWrap/>
          </w:tcPr>
          <w:p w:rsidR="003D6049" w:rsidRPr="003D6049" w:rsidRDefault="003D6049"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20"/>
              </w:rPr>
            </w:pP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3D6049" w:rsidRPr="003D6049" w:rsidRDefault="003D6049" w:rsidP="007924A3">
            <w:pPr>
              <w:jc w:val="center"/>
              <w:rPr>
                <w:rFonts w:ascii="Montserrat SemiBold" w:hAnsi="Montserrat SemiBold"/>
                <w:caps/>
                <w:color w:val="595959" w:themeColor="text1" w:themeTint="A6"/>
                <w:sz w:val="20"/>
              </w:rPr>
            </w:pPr>
          </w:p>
        </w:tc>
        <w:tc>
          <w:tcPr>
            <w:tcW w:w="709" w:type="dxa"/>
            <w:shd w:val="clear" w:color="auto" w:fill="DAEEF3" w:themeFill="accent5" w:themeFillTint="33"/>
            <w:noWrap/>
          </w:tcPr>
          <w:p w:rsidR="003D6049" w:rsidRPr="003D6049" w:rsidRDefault="003D6049"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aps/>
                <w:color w:val="595959" w:themeColor="text1" w:themeTint="A6"/>
                <w:sz w:val="20"/>
              </w:rPr>
            </w:pPr>
          </w:p>
        </w:tc>
        <w:tc>
          <w:tcPr>
            <w:cnfStyle w:val="000001000000" w:firstRow="0" w:lastRow="0" w:firstColumn="0" w:lastColumn="0" w:oddVBand="0" w:evenVBand="1" w:oddHBand="0" w:evenHBand="0" w:firstRowFirstColumn="0" w:firstRowLastColumn="0" w:lastRowFirstColumn="0" w:lastRowLastColumn="0"/>
            <w:tcW w:w="992" w:type="dxa"/>
            <w:shd w:val="clear" w:color="auto" w:fill="DAEEF3" w:themeFill="accent5" w:themeFillTint="33"/>
            <w:noWrap/>
          </w:tcPr>
          <w:p w:rsidR="003D6049" w:rsidRPr="003D6049" w:rsidRDefault="003D6049" w:rsidP="007924A3">
            <w:pPr>
              <w:jc w:val="center"/>
              <w:rPr>
                <w:rFonts w:ascii="Montserrat SemiBold" w:hAnsi="Montserrat SemiBold"/>
                <w:caps/>
                <w:color w:val="595959" w:themeColor="text1" w:themeTint="A6"/>
                <w:sz w:val="20"/>
              </w:rPr>
            </w:pPr>
            <w:r w:rsidRPr="003D6049">
              <w:rPr>
                <w:rFonts w:ascii="Montserrat SemiBold" w:hAnsi="Montserrat SemiBold"/>
                <w:caps/>
                <w:color w:val="595959" w:themeColor="text1" w:themeTint="A6"/>
                <w:sz w:val="20"/>
              </w:rPr>
              <w:t>TOTAL</w:t>
            </w:r>
          </w:p>
        </w:tc>
      </w:tr>
      <w:tr w:rsidR="00F31D28" w:rsidRPr="00103E48" w:rsidTr="00F8745E">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B22EF9">
            <w:pPr>
              <w:jc w:val="left"/>
            </w:pPr>
            <w:r w:rsidRPr="00B5418F">
              <w:t>Enf Obstétrico-Ginecológica (Matrona)*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4</w:t>
            </w:r>
          </w:p>
        </w:tc>
      </w:tr>
      <w:tr w:rsidR="00F31D28" w:rsidRPr="00103E48" w:rsidTr="00F8745E">
        <w:trPr>
          <w:trHeight w:val="358"/>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B5418F" w:rsidRDefault="00F31D28" w:rsidP="00B22EF9">
            <w:pPr>
              <w:jc w:val="left"/>
            </w:pPr>
            <w:r w:rsidRPr="00B5418F">
              <w:t>Enf Pediátrica</w:t>
            </w:r>
          </w:p>
        </w:tc>
        <w:tc>
          <w:tcPr>
            <w:tcW w:w="709" w:type="dxa"/>
            <w:noWrap/>
          </w:tcPr>
          <w:p w:rsidR="00F31D28" w:rsidRPr="00B5418F" w:rsidRDefault="001976D3" w:rsidP="007924A3">
            <w:pPr>
              <w:jc w:val="center"/>
              <w:cnfStyle w:val="000000000000" w:firstRow="0" w:lastRow="0"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1976D3" w:rsidP="007924A3">
            <w:pPr>
              <w:jc w:val="center"/>
            </w:pPr>
            <w:r>
              <w:t>2</w:t>
            </w:r>
          </w:p>
        </w:tc>
        <w:tc>
          <w:tcPr>
            <w:tcW w:w="708"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B5418F" w:rsidRDefault="00F31D28" w:rsidP="007924A3">
            <w:pPr>
              <w:jc w:val="center"/>
            </w:pPr>
          </w:p>
        </w:tc>
        <w:tc>
          <w:tcPr>
            <w:tcW w:w="709" w:type="dxa"/>
            <w:noWrap/>
          </w:tcPr>
          <w:p w:rsidR="00F31D28" w:rsidRPr="00B5418F"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B5418F" w:rsidRDefault="001976D3" w:rsidP="007924A3">
            <w:pPr>
              <w:jc w:val="center"/>
            </w:pPr>
            <w:r>
              <w:t>4</w:t>
            </w:r>
          </w:p>
        </w:tc>
      </w:tr>
      <w:tr w:rsidR="00F31D28" w:rsidRPr="00103E48" w:rsidTr="00F8745E">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F8745E" w:rsidRDefault="00F31D28" w:rsidP="00B22EF9">
            <w:pPr>
              <w:jc w:val="left"/>
              <w:rPr>
                <w:rFonts w:ascii="Montserrat SemiBold" w:hAnsi="Montserrat SemiBold"/>
                <w:szCs w:val="18"/>
              </w:rPr>
            </w:pPr>
            <w:r w:rsidRPr="00F8745E">
              <w:rPr>
                <w:rFonts w:ascii="Montserrat SemiBold" w:hAnsi="Montserrat SemiBold"/>
                <w:szCs w:val="18"/>
              </w:rPr>
              <w:t>TOTAL ENFERMERÍA</w:t>
            </w:r>
          </w:p>
        </w:tc>
        <w:tc>
          <w:tcPr>
            <w:tcW w:w="709" w:type="dxa"/>
            <w:noWrap/>
          </w:tcPr>
          <w:p w:rsidR="00F31D28" w:rsidRPr="00F8745E" w:rsidRDefault="00F8745E"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31849B" w:themeColor="accent5" w:themeShade="BF"/>
                <w:sz w:val="18"/>
                <w:szCs w:val="18"/>
              </w:rPr>
            </w:pPr>
            <w:r w:rsidRPr="00F8745E">
              <w:rPr>
                <w:rFonts w:ascii="Montserrat SemiBold" w:hAnsi="Montserrat SemiBold"/>
                <w:color w:val="31849B" w:themeColor="accent5" w:themeShade="BF"/>
                <w:sz w:val="18"/>
                <w:szCs w:val="18"/>
              </w:rPr>
              <w:t>4</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F8745E" w:rsidRDefault="00F8745E" w:rsidP="007924A3">
            <w:pPr>
              <w:jc w:val="center"/>
              <w:rPr>
                <w:rFonts w:ascii="Montserrat SemiBold" w:hAnsi="Montserrat SemiBold"/>
                <w:color w:val="31849B" w:themeColor="accent5" w:themeShade="BF"/>
                <w:sz w:val="18"/>
                <w:szCs w:val="18"/>
              </w:rPr>
            </w:pPr>
            <w:r w:rsidRPr="00F8745E">
              <w:rPr>
                <w:rFonts w:ascii="Montserrat SemiBold" w:hAnsi="Montserrat SemiBold"/>
                <w:color w:val="31849B" w:themeColor="accent5" w:themeShade="BF"/>
                <w:sz w:val="18"/>
                <w:szCs w:val="18"/>
              </w:rPr>
              <w:t>4</w:t>
            </w:r>
          </w:p>
        </w:tc>
        <w:tc>
          <w:tcPr>
            <w:tcW w:w="708" w:type="dxa"/>
            <w:noWrap/>
          </w:tcPr>
          <w:p w:rsidR="00F31D28" w:rsidRPr="00F8745E" w:rsidRDefault="00F31D28"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31849B" w:themeColor="accent5" w:themeShade="BF"/>
                <w:sz w:val="18"/>
                <w:szCs w:val="18"/>
              </w:rPr>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F8745E" w:rsidRDefault="00F31D28" w:rsidP="007924A3">
            <w:pPr>
              <w:jc w:val="center"/>
              <w:rPr>
                <w:rFonts w:ascii="Montserrat SemiBold" w:hAnsi="Montserrat SemiBold"/>
                <w:color w:val="31849B" w:themeColor="accent5" w:themeShade="BF"/>
                <w:sz w:val="18"/>
                <w:szCs w:val="18"/>
              </w:rPr>
            </w:pPr>
          </w:p>
        </w:tc>
        <w:tc>
          <w:tcPr>
            <w:tcW w:w="709" w:type="dxa"/>
            <w:noWrap/>
          </w:tcPr>
          <w:p w:rsidR="00F31D28" w:rsidRPr="00F8745E" w:rsidRDefault="00F31D28" w:rsidP="007924A3">
            <w:pPr>
              <w:jc w:val="center"/>
              <w:cnfStyle w:val="000000000000" w:firstRow="0" w:lastRow="0" w:firstColumn="0" w:lastColumn="0" w:oddVBand="0" w:evenVBand="0" w:oddHBand="0" w:evenHBand="0" w:firstRowFirstColumn="0" w:firstRowLastColumn="0" w:lastRowFirstColumn="0" w:lastRowLastColumn="0"/>
              <w:rPr>
                <w:rFonts w:ascii="Montserrat SemiBold" w:hAnsi="Montserrat SemiBold"/>
                <w:color w:val="31849B" w:themeColor="accent5" w:themeShade="BF"/>
                <w:sz w:val="18"/>
                <w:szCs w:val="18"/>
              </w:rPr>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F8745E" w:rsidRDefault="001976D3" w:rsidP="007924A3">
            <w:pPr>
              <w:jc w:val="center"/>
              <w:rPr>
                <w:rFonts w:ascii="Montserrat SemiBold" w:hAnsi="Montserrat SemiBold"/>
                <w:color w:val="31849B" w:themeColor="accent5" w:themeShade="BF"/>
                <w:sz w:val="18"/>
                <w:szCs w:val="18"/>
              </w:rPr>
            </w:pPr>
            <w:r w:rsidRPr="00F8745E">
              <w:rPr>
                <w:rFonts w:ascii="Montserrat SemiBold" w:hAnsi="Montserrat SemiBold"/>
                <w:color w:val="31849B" w:themeColor="accent5" w:themeShade="BF"/>
                <w:sz w:val="18"/>
                <w:szCs w:val="18"/>
              </w:rPr>
              <w:t>8</w:t>
            </w:r>
          </w:p>
        </w:tc>
      </w:tr>
      <w:tr w:rsidR="00F31D28" w:rsidRPr="00103E48" w:rsidTr="00F8745E">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F8745E" w:rsidRDefault="00F31D28" w:rsidP="00B22EF9">
            <w:pPr>
              <w:jc w:val="left"/>
              <w:rPr>
                <w:rFonts w:ascii="Montserrat SemiBold" w:hAnsi="Montserrat SemiBold"/>
              </w:rPr>
            </w:pPr>
            <w:r w:rsidRPr="00F8745E">
              <w:rPr>
                <w:rFonts w:ascii="Montserrat SemiBold" w:hAnsi="Montserrat SemiBold"/>
              </w:rPr>
              <w:t>TOTAL RESIDENTES EN FORMACIÓN</w:t>
            </w:r>
          </w:p>
        </w:tc>
        <w:tc>
          <w:tcPr>
            <w:tcW w:w="709" w:type="dxa"/>
            <w:noWrap/>
          </w:tcPr>
          <w:p w:rsidR="00F31D28" w:rsidRPr="00F8745E" w:rsidRDefault="00F8745E" w:rsidP="007924A3">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F8745E">
              <w:rPr>
                <w:rFonts w:ascii="Montserrat SemiBold" w:hAnsi="Montserrat SemiBold"/>
              </w:rPr>
              <w:t>22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F8745E" w:rsidRDefault="00F8745E" w:rsidP="007924A3">
            <w:pPr>
              <w:jc w:val="center"/>
              <w:rPr>
                <w:rFonts w:ascii="Montserrat SemiBold" w:hAnsi="Montserrat SemiBold"/>
              </w:rPr>
            </w:pPr>
            <w:r w:rsidRPr="00F8745E">
              <w:rPr>
                <w:rFonts w:ascii="Montserrat SemiBold" w:hAnsi="Montserrat SemiBold"/>
              </w:rPr>
              <w:t>19</w:t>
            </w:r>
          </w:p>
        </w:tc>
        <w:tc>
          <w:tcPr>
            <w:tcW w:w="708" w:type="dxa"/>
            <w:noWrap/>
          </w:tcPr>
          <w:p w:rsidR="00F31D28" w:rsidRPr="00F8745E" w:rsidRDefault="00F8745E" w:rsidP="007924A3">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F8745E">
              <w:rPr>
                <w:rFonts w:ascii="Montserrat SemiBold" w:hAnsi="Montserrat SemiBold"/>
              </w:rPr>
              <w:t>10</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F8745E" w:rsidRDefault="00F8745E" w:rsidP="007924A3">
            <w:pPr>
              <w:jc w:val="center"/>
              <w:rPr>
                <w:rFonts w:ascii="Montserrat SemiBold" w:hAnsi="Montserrat SemiBold"/>
              </w:rPr>
            </w:pPr>
            <w:r w:rsidRPr="00F8745E">
              <w:rPr>
                <w:rFonts w:ascii="Montserrat SemiBold" w:hAnsi="Montserrat SemiBold"/>
              </w:rPr>
              <w:t>8</w:t>
            </w:r>
          </w:p>
        </w:tc>
        <w:tc>
          <w:tcPr>
            <w:tcW w:w="709" w:type="dxa"/>
            <w:noWrap/>
          </w:tcPr>
          <w:p w:rsidR="00F31D28" w:rsidRPr="00F8745E" w:rsidRDefault="00F8745E" w:rsidP="007924A3">
            <w:pPr>
              <w:jc w:val="center"/>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F8745E">
              <w:rPr>
                <w:rFonts w:ascii="Montserrat SemiBold" w:hAnsi="Montserrat SemiBold"/>
              </w:rPr>
              <w:t>1</w:t>
            </w: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F8745E" w:rsidRDefault="001976D3" w:rsidP="007924A3">
            <w:pPr>
              <w:jc w:val="center"/>
              <w:rPr>
                <w:rFonts w:ascii="Montserrat SemiBold" w:hAnsi="Montserrat SemiBold"/>
              </w:rPr>
            </w:pPr>
            <w:r w:rsidRPr="00F8745E">
              <w:rPr>
                <w:rFonts w:ascii="Montserrat SemiBold" w:hAnsi="Montserrat SemiBold"/>
              </w:rPr>
              <w:t>60</w:t>
            </w:r>
          </w:p>
        </w:tc>
      </w:tr>
    </w:tbl>
    <w:p w:rsidR="00F31D28" w:rsidRDefault="00F31D28" w:rsidP="0068118A"/>
    <w:p w:rsidR="00F31D28" w:rsidRPr="009E7227" w:rsidRDefault="00F31D28" w:rsidP="00FD5762">
      <w:pPr>
        <w:pStyle w:val="TITULO-Nivel3"/>
      </w:pPr>
      <w:r>
        <w:lastRenderedPageBreak/>
        <w:t xml:space="preserve">Rotaciones Externas y </w:t>
      </w:r>
      <w:r w:rsidRPr="009E7227">
        <w:t>Estancias formativas</w:t>
      </w:r>
      <w:r>
        <w:t xml:space="preserve">  </w:t>
      </w:r>
    </w:p>
    <w:tbl>
      <w:tblPr>
        <w:tblStyle w:val="TablaGeneral"/>
        <w:tblW w:w="7938" w:type="dxa"/>
        <w:tblLook w:val="00A0" w:firstRow="1" w:lastRow="0" w:firstColumn="1" w:lastColumn="0" w:noHBand="0" w:noVBand="0"/>
      </w:tblPr>
      <w:tblGrid>
        <w:gridCol w:w="5812"/>
        <w:gridCol w:w="2126"/>
      </w:tblGrid>
      <w:tr w:rsidR="00F31D28" w:rsidRPr="009E7227" w:rsidTr="004B3C9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F31D28" w:rsidRPr="009E7227" w:rsidRDefault="00F31D28" w:rsidP="0068118A"/>
        </w:tc>
        <w:tc>
          <w:tcPr>
            <w:tcW w:w="2126" w:type="dxa"/>
          </w:tcPr>
          <w:p w:rsidR="00F31D28" w:rsidRPr="009E7227" w:rsidRDefault="00F31D28" w:rsidP="00C93860">
            <w:pPr>
              <w:jc w:val="center"/>
              <w:cnfStyle w:val="100000000000" w:firstRow="1" w:lastRow="0" w:firstColumn="0" w:lastColumn="0" w:oddVBand="0" w:evenVBand="0" w:oddHBand="0" w:evenHBand="0" w:firstRowFirstColumn="0" w:firstRowLastColumn="0" w:lastRowFirstColumn="0" w:lastRowLastColumn="0"/>
            </w:pPr>
            <w:r w:rsidRPr="009E7227">
              <w:t>Número</w:t>
            </w:r>
          </w:p>
        </w:tc>
      </w:tr>
      <w:tr w:rsidR="00F31D28" w:rsidRPr="009E7227" w:rsidTr="004B3C95">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F31D28" w:rsidRPr="002A6F12" w:rsidRDefault="00F31D28" w:rsidP="0068118A">
            <w:r w:rsidRPr="002A6F12">
              <w:t>Residentes rotantes de otros Centros</w:t>
            </w:r>
          </w:p>
        </w:tc>
        <w:tc>
          <w:tcPr>
            <w:tcW w:w="2126" w:type="dxa"/>
          </w:tcPr>
          <w:p w:rsidR="00F31D28" w:rsidRPr="002A6F12" w:rsidRDefault="001976D3" w:rsidP="001976D3">
            <w:pPr>
              <w:jc w:val="center"/>
              <w:cnfStyle w:val="000000000000" w:firstRow="0" w:lastRow="0" w:firstColumn="0" w:lastColumn="0" w:oddVBand="0" w:evenVBand="0" w:oddHBand="0" w:evenHBand="0" w:firstRowFirstColumn="0" w:firstRowLastColumn="0" w:lastRowFirstColumn="0" w:lastRowLastColumn="0"/>
            </w:pPr>
            <w:r>
              <w:t>55</w:t>
            </w:r>
          </w:p>
        </w:tc>
      </w:tr>
    </w:tbl>
    <w:p w:rsidR="00F31D28" w:rsidRDefault="00F31D28" w:rsidP="004B3C95">
      <w:pPr>
        <w:pStyle w:val="TITULO-Nivel2"/>
      </w:pPr>
      <w:bookmarkStart w:id="152" w:name="_Toc74228280"/>
      <w:bookmarkStart w:id="153" w:name="_Toc75343977"/>
      <w:bookmarkStart w:id="154" w:name="_Toc86759044"/>
      <w:bookmarkEnd w:id="151"/>
      <w:r w:rsidRPr="007E2BE4">
        <w:t>Formación Continuada</w:t>
      </w:r>
      <w:bookmarkEnd w:id="152"/>
      <w:bookmarkEnd w:id="153"/>
      <w:bookmarkEnd w:id="154"/>
    </w:p>
    <w:tbl>
      <w:tblPr>
        <w:tblStyle w:val="TablaGeneral"/>
        <w:tblW w:w="8101" w:type="dxa"/>
        <w:tblLayout w:type="fixed"/>
        <w:tblLook w:val="04A0" w:firstRow="1" w:lastRow="0" w:firstColumn="1" w:lastColumn="0" w:noHBand="0" w:noVBand="1"/>
      </w:tblPr>
      <w:tblGrid>
        <w:gridCol w:w="2552"/>
        <w:gridCol w:w="1144"/>
        <w:gridCol w:w="840"/>
        <w:gridCol w:w="2552"/>
        <w:gridCol w:w="1013"/>
      </w:tblGrid>
      <w:tr w:rsidR="004B3C95" w:rsidRPr="00B95CE6" w:rsidTr="00F8745E">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52" w:type="dxa"/>
            <w:hideMark/>
          </w:tcPr>
          <w:p w:rsidR="004B3C95" w:rsidRPr="00B95CE6" w:rsidRDefault="00222492" w:rsidP="00222492">
            <w:pPr>
              <w:jc w:val="left"/>
              <w:rPr>
                <w:rFonts w:ascii="Montserrat SemiBold" w:hAnsi="Montserrat SemiBold"/>
                <w:b w:val="0"/>
              </w:rPr>
            </w:pPr>
            <w:r>
              <w:rPr>
                <w:rFonts w:ascii="Montserrat SemiBold" w:hAnsi="Montserrat SemiBold"/>
                <w:b w:val="0"/>
              </w:rPr>
              <w:t xml:space="preserve">NOMBRE CURSO </w:t>
            </w:r>
          </w:p>
        </w:tc>
        <w:tc>
          <w:tcPr>
            <w:tcW w:w="1144" w:type="dxa"/>
            <w:hideMark/>
          </w:tcPr>
          <w:p w:rsidR="004B3C95" w:rsidRPr="00222492" w:rsidRDefault="004B3C95" w:rsidP="0022249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222492">
              <w:rPr>
                <w:rFonts w:ascii="Montserrat SemiBold" w:hAnsi="Montserrat SemiBold"/>
                <w:b w:val="0"/>
                <w:sz w:val="16"/>
              </w:rPr>
              <w:t>HORAS DURACIÓN</w:t>
            </w:r>
          </w:p>
        </w:tc>
        <w:tc>
          <w:tcPr>
            <w:tcW w:w="840" w:type="dxa"/>
            <w:hideMark/>
          </w:tcPr>
          <w:p w:rsidR="004B3C95" w:rsidRPr="00222492" w:rsidRDefault="004B3C95" w:rsidP="0022249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222492">
              <w:rPr>
                <w:rFonts w:ascii="Montserrat SemiBold" w:hAnsi="Montserrat SemiBold"/>
                <w:b w:val="0"/>
                <w:sz w:val="16"/>
              </w:rPr>
              <w:t>TIPO DE ACTIVIDAD</w:t>
            </w:r>
          </w:p>
        </w:tc>
        <w:tc>
          <w:tcPr>
            <w:tcW w:w="2552" w:type="dxa"/>
            <w:hideMark/>
          </w:tcPr>
          <w:p w:rsidR="004B3C95" w:rsidRPr="00222492" w:rsidRDefault="004B3C95" w:rsidP="0022249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222492">
              <w:rPr>
                <w:rFonts w:ascii="Montserrat SemiBold" w:hAnsi="Montserrat SemiBold"/>
                <w:b w:val="0"/>
                <w:sz w:val="16"/>
              </w:rPr>
              <w:t>DIRIGIDO A</w:t>
            </w:r>
          </w:p>
        </w:tc>
        <w:tc>
          <w:tcPr>
            <w:tcW w:w="1013" w:type="dxa"/>
            <w:hideMark/>
          </w:tcPr>
          <w:p w:rsidR="004B3C95" w:rsidRPr="00222492" w:rsidRDefault="004B3C95" w:rsidP="0022249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222492">
              <w:rPr>
                <w:rFonts w:ascii="Montserrat SemiBold" w:hAnsi="Montserrat SemiBold"/>
                <w:b w:val="0"/>
                <w:sz w:val="16"/>
              </w:rPr>
              <w:t>Nº asistentes</w:t>
            </w:r>
          </w:p>
        </w:tc>
      </w:tr>
      <w:tr w:rsidR="004D041D" w:rsidRPr="0049780B" w:rsidTr="00F8745E">
        <w:trPr>
          <w:trHeight w:val="2195"/>
        </w:trPr>
        <w:tc>
          <w:tcPr>
            <w:cnfStyle w:val="001000000000" w:firstRow="0" w:lastRow="0" w:firstColumn="1" w:lastColumn="0" w:oddVBand="0" w:evenVBand="0" w:oddHBand="0" w:evenHBand="0" w:firstRowFirstColumn="0" w:firstRowLastColumn="0" w:lastRowFirstColumn="0" w:lastRowLastColumn="0"/>
            <w:tcW w:w="2552" w:type="dxa"/>
          </w:tcPr>
          <w:p w:rsidR="004B3C95" w:rsidRPr="0049780B" w:rsidRDefault="00577828" w:rsidP="00F8745E">
            <w:pPr>
              <w:jc w:val="left"/>
            </w:pPr>
            <w:r>
              <w:t xml:space="preserve">Comunicación </w:t>
            </w:r>
            <w:r w:rsidRPr="00CA376A">
              <w:t>para la gestión de las emociones Ed 01</w:t>
            </w:r>
          </w:p>
        </w:tc>
        <w:tc>
          <w:tcPr>
            <w:tcW w:w="1144"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12</w:t>
            </w:r>
          </w:p>
        </w:tc>
        <w:tc>
          <w:tcPr>
            <w:tcW w:w="840"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curso</w:t>
            </w:r>
          </w:p>
        </w:tc>
        <w:tc>
          <w:tcPr>
            <w:tcW w:w="2552" w:type="dxa"/>
            <w:noWrap/>
          </w:tcPr>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Enfermería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Fisioterapia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Medicina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T. Ocupacional</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Psicología (Clinica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T. Superior Anatomía patológica y citología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T. Superior en Farmacia y Parafarmacia</w:t>
            </w:r>
          </w:p>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T. en Cuidados Auxiliares de Enfermería</w:t>
            </w:r>
          </w:p>
        </w:tc>
        <w:tc>
          <w:tcPr>
            <w:tcW w:w="1013"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8</w:t>
            </w:r>
          </w:p>
        </w:tc>
      </w:tr>
      <w:tr w:rsidR="004B3C95" w:rsidRPr="0049780B" w:rsidTr="00F8745E">
        <w:trPr>
          <w:trHeight w:val="285"/>
        </w:trPr>
        <w:tc>
          <w:tcPr>
            <w:cnfStyle w:val="001000000000" w:firstRow="0" w:lastRow="0" w:firstColumn="1" w:lastColumn="0" w:oddVBand="0" w:evenVBand="0" w:oddHBand="0" w:evenHBand="0" w:firstRowFirstColumn="0" w:firstRowLastColumn="0" w:lastRowFirstColumn="0" w:lastRowLastColumn="0"/>
            <w:tcW w:w="2552" w:type="dxa"/>
          </w:tcPr>
          <w:p w:rsidR="004B3C95" w:rsidRPr="0049780B" w:rsidRDefault="00577828" w:rsidP="00F8745E">
            <w:pPr>
              <w:jc w:val="left"/>
            </w:pPr>
            <w:r w:rsidRPr="00CA376A">
              <w:t>CONSTRUYENDO RESILIENCIA Y PREVINIENDO EL AGOTAMIENTO TRAS LA COVID 19</w:t>
            </w:r>
          </w:p>
        </w:tc>
        <w:tc>
          <w:tcPr>
            <w:tcW w:w="1144"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9</w:t>
            </w:r>
          </w:p>
        </w:tc>
        <w:tc>
          <w:tcPr>
            <w:tcW w:w="840"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curso</w:t>
            </w:r>
          </w:p>
        </w:tc>
        <w:tc>
          <w:tcPr>
            <w:tcW w:w="2552" w:type="dxa"/>
            <w:noWrap/>
          </w:tcPr>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Enfermería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Farmacia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Fisioterapia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Medicina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T. Ocupacional</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T. Superior Anatomía patológica y citología</w:t>
            </w:r>
          </w:p>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T. Superior en Farmacia y Parafarmacia</w:t>
            </w:r>
          </w:p>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T. en Cuidados Auxiliares de Enfermería</w:t>
            </w:r>
          </w:p>
        </w:tc>
        <w:tc>
          <w:tcPr>
            <w:tcW w:w="1013"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9</w:t>
            </w:r>
          </w:p>
        </w:tc>
      </w:tr>
      <w:tr w:rsidR="004B3C95" w:rsidRPr="0049780B" w:rsidTr="00F8745E">
        <w:trPr>
          <w:trHeight w:val="285"/>
        </w:trPr>
        <w:tc>
          <w:tcPr>
            <w:cnfStyle w:val="001000000000" w:firstRow="0" w:lastRow="0" w:firstColumn="1" w:lastColumn="0" w:oddVBand="0" w:evenVBand="0" w:oddHBand="0" w:evenHBand="0" w:firstRowFirstColumn="0" w:firstRowLastColumn="0" w:lastRowFirstColumn="0" w:lastRowLastColumn="0"/>
            <w:tcW w:w="2552" w:type="dxa"/>
          </w:tcPr>
          <w:p w:rsidR="004B3C95" w:rsidRPr="0049780B" w:rsidRDefault="00577828" w:rsidP="00F8745E">
            <w:pPr>
              <w:jc w:val="left"/>
            </w:pPr>
            <w:r w:rsidRPr="00CA376A">
              <w:t>Programa de Actualización en Pediatría. Ed 2020</w:t>
            </w:r>
          </w:p>
        </w:tc>
        <w:tc>
          <w:tcPr>
            <w:tcW w:w="1144"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21</w:t>
            </w:r>
          </w:p>
        </w:tc>
        <w:tc>
          <w:tcPr>
            <w:tcW w:w="840"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Sesiones</w:t>
            </w:r>
          </w:p>
        </w:tc>
        <w:tc>
          <w:tcPr>
            <w:tcW w:w="2552" w:type="dxa"/>
            <w:noWrap/>
          </w:tcPr>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Enfermería</w:t>
            </w:r>
          </w:p>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Medicina</w:t>
            </w:r>
          </w:p>
        </w:tc>
        <w:tc>
          <w:tcPr>
            <w:tcW w:w="1013" w:type="dxa"/>
            <w:noWrap/>
          </w:tcPr>
          <w:p w:rsidR="004B3C95"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24</w:t>
            </w:r>
          </w:p>
        </w:tc>
      </w:tr>
      <w:tr w:rsidR="00577828" w:rsidRPr="0049780B" w:rsidTr="00F8745E">
        <w:trPr>
          <w:trHeight w:val="285"/>
        </w:trPr>
        <w:tc>
          <w:tcPr>
            <w:cnfStyle w:val="001000000000" w:firstRow="0" w:lastRow="0" w:firstColumn="1" w:lastColumn="0" w:oddVBand="0" w:evenVBand="0" w:oddHBand="0" w:evenHBand="0" w:firstRowFirstColumn="0" w:firstRowLastColumn="0" w:lastRowFirstColumn="0" w:lastRowLastColumn="0"/>
            <w:tcW w:w="2552" w:type="dxa"/>
          </w:tcPr>
          <w:p w:rsidR="00577828" w:rsidRPr="0049780B" w:rsidRDefault="00577828" w:rsidP="00F8745E">
            <w:pPr>
              <w:jc w:val="left"/>
            </w:pPr>
            <w:r w:rsidRPr="00CA376A">
              <w:t>Avances en Hematología” Ed. 2020</w:t>
            </w:r>
          </w:p>
        </w:tc>
        <w:tc>
          <w:tcPr>
            <w:tcW w:w="1144" w:type="dxa"/>
            <w:noWrap/>
          </w:tcPr>
          <w:p w:rsidR="00577828"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34</w:t>
            </w:r>
          </w:p>
        </w:tc>
        <w:tc>
          <w:tcPr>
            <w:tcW w:w="840" w:type="dxa"/>
            <w:noWrap/>
          </w:tcPr>
          <w:p w:rsidR="00577828"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Sesiones</w:t>
            </w:r>
          </w:p>
        </w:tc>
        <w:tc>
          <w:tcPr>
            <w:tcW w:w="2552" w:type="dxa"/>
            <w:noWrap/>
          </w:tcPr>
          <w:p w:rsidR="00577828" w:rsidRDefault="00577828" w:rsidP="00222492">
            <w:pPr>
              <w:jc w:val="center"/>
              <w:cnfStyle w:val="000000000000" w:firstRow="0" w:lastRow="0" w:firstColumn="0" w:lastColumn="0" w:oddVBand="0" w:evenVBand="0" w:oddHBand="0" w:evenHBand="0" w:firstRowFirstColumn="0" w:firstRowLastColumn="0" w:lastRowFirstColumn="0" w:lastRowLastColumn="0"/>
            </w:pPr>
            <w:r>
              <w:t>Enfermería</w:t>
            </w:r>
          </w:p>
          <w:p w:rsidR="00577828"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Medicina</w:t>
            </w:r>
          </w:p>
        </w:tc>
        <w:tc>
          <w:tcPr>
            <w:tcW w:w="1013" w:type="dxa"/>
            <w:noWrap/>
          </w:tcPr>
          <w:p w:rsidR="00577828" w:rsidRPr="0049780B" w:rsidRDefault="00577828" w:rsidP="00222492">
            <w:pPr>
              <w:jc w:val="center"/>
              <w:cnfStyle w:val="000000000000" w:firstRow="0" w:lastRow="0" w:firstColumn="0" w:lastColumn="0" w:oddVBand="0" w:evenVBand="0" w:oddHBand="0" w:evenHBand="0" w:firstRowFirstColumn="0" w:firstRowLastColumn="0" w:lastRowFirstColumn="0" w:lastRowLastColumn="0"/>
            </w:pPr>
            <w:r>
              <w:t>10</w:t>
            </w:r>
          </w:p>
        </w:tc>
      </w:tr>
      <w:tr w:rsidR="00AB7923" w:rsidRPr="0049780B" w:rsidTr="00F8745E">
        <w:trPr>
          <w:trHeight w:val="285"/>
        </w:trPr>
        <w:tc>
          <w:tcPr>
            <w:cnfStyle w:val="001000000000" w:firstRow="0" w:lastRow="0" w:firstColumn="1" w:lastColumn="0" w:oddVBand="0" w:evenVBand="0" w:oddHBand="0" w:evenHBand="0" w:firstRowFirstColumn="0" w:firstRowLastColumn="0" w:lastRowFirstColumn="0" w:lastRowLastColumn="0"/>
            <w:tcW w:w="2552" w:type="dxa"/>
          </w:tcPr>
          <w:p w:rsidR="00AB7923" w:rsidRPr="0049780B" w:rsidRDefault="00AB7923" w:rsidP="00F8745E">
            <w:pPr>
              <w:jc w:val="left"/>
            </w:pPr>
            <w:r w:rsidRPr="00131613">
              <w:t>Actualización en práctica clínica y avances en investigación en Reumatología Ed 2020-1</w:t>
            </w:r>
          </w:p>
        </w:tc>
        <w:tc>
          <w:tcPr>
            <w:tcW w:w="1144"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37,5</w:t>
            </w:r>
          </w:p>
        </w:tc>
        <w:tc>
          <w:tcPr>
            <w:tcW w:w="840"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Sesiones</w:t>
            </w:r>
          </w:p>
        </w:tc>
        <w:tc>
          <w:tcPr>
            <w:tcW w:w="2552" w:type="dxa"/>
            <w:noWrap/>
          </w:tcPr>
          <w:p w:rsidR="00AB7923" w:rsidRDefault="00AB7923" w:rsidP="00222492">
            <w:pPr>
              <w:jc w:val="center"/>
              <w:cnfStyle w:val="000000000000" w:firstRow="0" w:lastRow="0" w:firstColumn="0" w:lastColumn="0" w:oddVBand="0" w:evenVBand="0" w:oddHBand="0" w:evenHBand="0" w:firstRowFirstColumn="0" w:firstRowLastColumn="0" w:lastRowFirstColumn="0" w:lastRowLastColumn="0"/>
            </w:pPr>
            <w:r>
              <w:t>Enfermería</w:t>
            </w:r>
          </w:p>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Medicina</w:t>
            </w:r>
          </w:p>
        </w:tc>
        <w:tc>
          <w:tcPr>
            <w:tcW w:w="1013"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10</w:t>
            </w:r>
          </w:p>
        </w:tc>
      </w:tr>
      <w:tr w:rsidR="00AB7923" w:rsidRPr="0049780B" w:rsidTr="00F8745E">
        <w:trPr>
          <w:trHeight w:val="285"/>
        </w:trPr>
        <w:tc>
          <w:tcPr>
            <w:cnfStyle w:val="001000000000" w:firstRow="0" w:lastRow="0" w:firstColumn="1" w:lastColumn="0" w:oddVBand="0" w:evenVBand="0" w:oddHBand="0" w:evenHBand="0" w:firstRowFirstColumn="0" w:firstRowLastColumn="0" w:lastRowFirstColumn="0" w:lastRowLastColumn="0"/>
            <w:tcW w:w="2552" w:type="dxa"/>
          </w:tcPr>
          <w:p w:rsidR="00AB7923" w:rsidRPr="0049780B" w:rsidRDefault="00AB7923" w:rsidP="00F8745E">
            <w:pPr>
              <w:jc w:val="left"/>
            </w:pPr>
            <w:r w:rsidRPr="00131613">
              <w:lastRenderedPageBreak/>
              <w:t>Actualización en Farmacia Hospitalaria. Edición 2020</w:t>
            </w:r>
          </w:p>
        </w:tc>
        <w:tc>
          <w:tcPr>
            <w:tcW w:w="1144"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20</w:t>
            </w:r>
          </w:p>
        </w:tc>
        <w:tc>
          <w:tcPr>
            <w:tcW w:w="840"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Sesiones</w:t>
            </w:r>
          </w:p>
        </w:tc>
        <w:tc>
          <w:tcPr>
            <w:tcW w:w="2552"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Farmacéuticos</w:t>
            </w:r>
          </w:p>
        </w:tc>
        <w:tc>
          <w:tcPr>
            <w:tcW w:w="1013"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20</w:t>
            </w:r>
          </w:p>
        </w:tc>
      </w:tr>
      <w:tr w:rsidR="00AB7923" w:rsidRPr="0049780B" w:rsidTr="00F8745E">
        <w:trPr>
          <w:trHeight w:val="285"/>
        </w:trPr>
        <w:tc>
          <w:tcPr>
            <w:cnfStyle w:val="001000000000" w:firstRow="0" w:lastRow="0" w:firstColumn="1" w:lastColumn="0" w:oddVBand="0" w:evenVBand="0" w:oddHBand="0" w:evenHBand="0" w:firstRowFirstColumn="0" w:firstRowLastColumn="0" w:lastRowFirstColumn="0" w:lastRowLastColumn="0"/>
            <w:tcW w:w="2552" w:type="dxa"/>
          </w:tcPr>
          <w:p w:rsidR="00AB7923" w:rsidRPr="0049780B" w:rsidRDefault="00AB7923" w:rsidP="00F8745E">
            <w:pPr>
              <w:jc w:val="left"/>
            </w:pPr>
            <w:r w:rsidRPr="000067A3">
              <w:t>TALLER ACTUALIZACIÓN EN OSTOMÍAS DIGESTIVAS Y UROLÓGICAS. ED.01</w:t>
            </w:r>
          </w:p>
        </w:tc>
        <w:tc>
          <w:tcPr>
            <w:tcW w:w="1144"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2</w:t>
            </w:r>
          </w:p>
        </w:tc>
        <w:tc>
          <w:tcPr>
            <w:tcW w:w="840"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Taller</w:t>
            </w:r>
          </w:p>
        </w:tc>
        <w:tc>
          <w:tcPr>
            <w:tcW w:w="2552"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Enfermería</w:t>
            </w:r>
          </w:p>
        </w:tc>
        <w:tc>
          <w:tcPr>
            <w:tcW w:w="1013" w:type="dxa"/>
            <w:noWrap/>
          </w:tcPr>
          <w:p w:rsidR="00AB7923" w:rsidRPr="0049780B" w:rsidRDefault="00AB7923" w:rsidP="00222492">
            <w:pPr>
              <w:jc w:val="center"/>
              <w:cnfStyle w:val="000000000000" w:firstRow="0" w:lastRow="0" w:firstColumn="0" w:lastColumn="0" w:oddVBand="0" w:evenVBand="0" w:oddHBand="0" w:evenHBand="0" w:firstRowFirstColumn="0" w:firstRowLastColumn="0" w:lastRowFirstColumn="0" w:lastRowLastColumn="0"/>
            </w:pPr>
            <w:r>
              <w:t>19</w:t>
            </w:r>
          </w:p>
        </w:tc>
      </w:tr>
    </w:tbl>
    <w:p w:rsidR="00B22EF9" w:rsidRDefault="00B22EF9" w:rsidP="00B22EF9">
      <w:pPr>
        <w:pStyle w:val="Nombredetabla"/>
      </w:pPr>
    </w:p>
    <w:p w:rsidR="00F31D28" w:rsidRDefault="00B22EF9" w:rsidP="00B22EF9">
      <w:pPr>
        <w:pStyle w:val="Nombredetabla"/>
      </w:pPr>
      <w:r w:rsidRPr="004B6B81">
        <w:t>SESIONES CLÍNICAS</w:t>
      </w:r>
    </w:p>
    <w:tbl>
      <w:tblPr>
        <w:tblStyle w:val="TablaGeneral"/>
        <w:tblW w:w="8080" w:type="dxa"/>
        <w:tblLayout w:type="fixed"/>
        <w:tblLook w:val="0020" w:firstRow="1" w:lastRow="0" w:firstColumn="0" w:lastColumn="0" w:noHBand="0" w:noVBand="0"/>
      </w:tblPr>
      <w:tblGrid>
        <w:gridCol w:w="1346"/>
        <w:gridCol w:w="3899"/>
        <w:gridCol w:w="2835"/>
      </w:tblGrid>
      <w:tr w:rsidR="00F31D28" w:rsidRPr="0049780B" w:rsidTr="00B22EF9">
        <w:trPr>
          <w:cnfStyle w:val="100000000000" w:firstRow="1" w:lastRow="0" w:firstColumn="0" w:lastColumn="0" w:oddVBand="0" w:evenVBand="0" w:oddHBand="0" w:evenHBand="0" w:firstRowFirstColumn="0" w:firstRowLastColumn="0" w:lastRowFirstColumn="0" w:lastRowLastColumn="0"/>
          <w:trHeight w:val="408"/>
        </w:trPr>
        <w:tc>
          <w:tcPr>
            <w:tcW w:w="1346" w:type="dxa"/>
          </w:tcPr>
          <w:p w:rsidR="00F31D28" w:rsidRPr="00B34270" w:rsidRDefault="00F31D28" w:rsidP="0068118A">
            <w:pPr>
              <w:rPr>
                <w:rFonts w:ascii="Montserrat SemiBold" w:hAnsi="Montserrat SemiBold"/>
              </w:rPr>
            </w:pPr>
            <w:r w:rsidRPr="00B34270">
              <w:rPr>
                <w:rFonts w:ascii="Montserrat SemiBold" w:hAnsi="Montserrat SemiBold"/>
              </w:rPr>
              <w:t>FECHA</w:t>
            </w:r>
          </w:p>
        </w:tc>
        <w:tc>
          <w:tcPr>
            <w:cnfStyle w:val="000001000000" w:firstRow="0" w:lastRow="0" w:firstColumn="0" w:lastColumn="0" w:oddVBand="0" w:evenVBand="1" w:oddHBand="0" w:evenHBand="0" w:firstRowFirstColumn="0" w:firstRowLastColumn="0" w:lastRowFirstColumn="0" w:lastRowLastColumn="0"/>
            <w:tcW w:w="3899" w:type="dxa"/>
          </w:tcPr>
          <w:p w:rsidR="00F31D28" w:rsidRPr="00B34270" w:rsidRDefault="00F31D28" w:rsidP="0068118A">
            <w:pPr>
              <w:rPr>
                <w:rFonts w:ascii="Montserrat SemiBold" w:hAnsi="Montserrat SemiBold"/>
              </w:rPr>
            </w:pPr>
            <w:r w:rsidRPr="00B34270">
              <w:rPr>
                <w:rFonts w:ascii="Montserrat SemiBold" w:hAnsi="Montserrat SemiBold"/>
              </w:rPr>
              <w:t>TEMA</w:t>
            </w:r>
          </w:p>
        </w:tc>
        <w:tc>
          <w:tcPr>
            <w:tcW w:w="2835" w:type="dxa"/>
          </w:tcPr>
          <w:p w:rsidR="00F31D28" w:rsidRPr="00B34270" w:rsidRDefault="00F31D28" w:rsidP="0068118A">
            <w:pPr>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B34270">
              <w:rPr>
                <w:rFonts w:ascii="Montserrat SemiBold" w:hAnsi="Montserrat SemiBold"/>
              </w:rPr>
              <w:t>SERVICIO/SECCIÓN</w:t>
            </w:r>
          </w:p>
        </w:tc>
      </w:tr>
      <w:tr w:rsidR="00F31D28" w:rsidRPr="0049780B" w:rsidTr="00B22EF9">
        <w:trPr>
          <w:trHeight w:val="272"/>
        </w:trPr>
        <w:tc>
          <w:tcPr>
            <w:tcW w:w="8080" w:type="dxa"/>
            <w:gridSpan w:val="3"/>
          </w:tcPr>
          <w:p w:rsidR="00F31D28" w:rsidRPr="004B6B81" w:rsidRDefault="00F31D28" w:rsidP="0068118A">
            <w:r w:rsidRPr="004B6B81">
              <w:t>GENERALES</w:t>
            </w:r>
          </w:p>
        </w:tc>
      </w:tr>
      <w:tr w:rsidR="00AB7923" w:rsidRPr="0049780B" w:rsidTr="00F8745E">
        <w:tc>
          <w:tcPr>
            <w:tcW w:w="1346" w:type="dxa"/>
          </w:tcPr>
          <w:p w:rsidR="00AB7923" w:rsidRPr="00222492" w:rsidRDefault="00AB7923" w:rsidP="00AB7923">
            <w:pPr>
              <w:rPr>
                <w:sz w:val="18"/>
                <w:szCs w:val="18"/>
              </w:rPr>
            </w:pPr>
            <w:r w:rsidRPr="00222492">
              <w:rPr>
                <w:sz w:val="18"/>
                <w:szCs w:val="18"/>
              </w:rPr>
              <w:t>10/</w:t>
            </w:r>
            <w:r w:rsidR="00F8745E">
              <w:rPr>
                <w:sz w:val="18"/>
                <w:szCs w:val="18"/>
              </w:rPr>
              <w:t>0</w:t>
            </w:r>
            <w:r w:rsidRPr="00222492">
              <w:rPr>
                <w:sz w:val="18"/>
                <w:szCs w:val="18"/>
              </w:rPr>
              <w:t>1/21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jc w:val="left"/>
              <w:rPr>
                <w:rFonts w:cs="Arial"/>
                <w:sz w:val="18"/>
                <w:szCs w:val="18"/>
              </w:rPr>
            </w:pPr>
            <w:r w:rsidRPr="00222492">
              <w:rPr>
                <w:rFonts w:cs="Arial"/>
                <w:sz w:val="18"/>
                <w:szCs w:val="18"/>
              </w:rPr>
              <w:t>Terapias dirigidas y paneles moleculares en cáncer de pulmón</w:t>
            </w:r>
          </w:p>
        </w:tc>
        <w:tc>
          <w:tcPr>
            <w:tcW w:w="2835" w:type="dxa"/>
          </w:tcPr>
          <w:p w:rsidR="00AB7923" w:rsidRPr="00222492" w:rsidRDefault="00F8745E" w:rsidP="00AB792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ONCOLOGí</w:t>
            </w:r>
            <w:r w:rsidR="00AB7923" w:rsidRPr="00222492">
              <w:rPr>
                <w:sz w:val="18"/>
                <w:szCs w:val="18"/>
              </w:rPr>
              <w:t>A</w:t>
            </w:r>
          </w:p>
        </w:tc>
      </w:tr>
      <w:tr w:rsidR="00AB7923" w:rsidRPr="0049780B" w:rsidTr="00F8745E">
        <w:tc>
          <w:tcPr>
            <w:tcW w:w="1346" w:type="dxa"/>
          </w:tcPr>
          <w:p w:rsidR="00AB7923" w:rsidRPr="00222492" w:rsidRDefault="00AB7923" w:rsidP="00AB7923">
            <w:pPr>
              <w:rPr>
                <w:sz w:val="18"/>
                <w:szCs w:val="18"/>
              </w:rPr>
            </w:pPr>
            <w:r w:rsidRPr="00222492">
              <w:rPr>
                <w:sz w:val="18"/>
                <w:szCs w:val="18"/>
              </w:rPr>
              <w:t>17/</w:t>
            </w:r>
            <w:r w:rsidR="00F8745E">
              <w:rPr>
                <w:sz w:val="18"/>
                <w:szCs w:val="18"/>
              </w:rPr>
              <w:t>0</w:t>
            </w:r>
            <w:r w:rsidRPr="00222492">
              <w:rPr>
                <w:sz w:val="18"/>
                <w:szCs w:val="18"/>
              </w:rPr>
              <w:t>1/21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jc w:val="left"/>
              <w:rPr>
                <w:rFonts w:cs="Arial"/>
                <w:sz w:val="18"/>
                <w:szCs w:val="18"/>
              </w:rPr>
            </w:pPr>
            <w:r w:rsidRPr="00222492">
              <w:rPr>
                <w:rFonts w:cs="Arial"/>
                <w:sz w:val="18"/>
                <w:szCs w:val="18"/>
              </w:rPr>
              <w:t>Déficit de vitamina D en la población general. ¿Existe un problema de salud?</w:t>
            </w: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lang w:val="pt-BR"/>
              </w:rPr>
            </w:pPr>
            <w:r w:rsidRPr="00222492">
              <w:rPr>
                <w:sz w:val="18"/>
                <w:szCs w:val="18"/>
                <w:lang w:val="pt-BR"/>
              </w:rPr>
              <w:t>REUMATOLOGÍA</w:t>
            </w:r>
          </w:p>
        </w:tc>
      </w:tr>
      <w:tr w:rsidR="00AB7923" w:rsidRPr="0049780B" w:rsidTr="00F8745E">
        <w:tc>
          <w:tcPr>
            <w:tcW w:w="1346" w:type="dxa"/>
          </w:tcPr>
          <w:p w:rsidR="00AB7923" w:rsidRPr="00222492" w:rsidRDefault="00AB7923" w:rsidP="00AB7923">
            <w:pPr>
              <w:rPr>
                <w:sz w:val="18"/>
                <w:szCs w:val="18"/>
                <w:lang w:val="pt-BR"/>
              </w:rPr>
            </w:pPr>
            <w:r w:rsidRPr="00222492">
              <w:rPr>
                <w:sz w:val="18"/>
                <w:szCs w:val="18"/>
                <w:lang w:val="pt-BR"/>
              </w:rPr>
              <w:t>24/</w:t>
            </w:r>
            <w:r w:rsidR="00F8745E">
              <w:rPr>
                <w:sz w:val="18"/>
                <w:szCs w:val="18"/>
                <w:lang w:val="pt-BR"/>
              </w:rPr>
              <w:t>0</w:t>
            </w:r>
            <w:r w:rsidRPr="00222492">
              <w:rPr>
                <w:sz w:val="18"/>
                <w:szCs w:val="18"/>
                <w:lang w:val="pt-BR"/>
              </w:rPr>
              <w:t>1/21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jc w:val="left"/>
              <w:rPr>
                <w:sz w:val="18"/>
                <w:szCs w:val="18"/>
              </w:rPr>
            </w:pPr>
            <w:r w:rsidRPr="00222492">
              <w:rPr>
                <w:rFonts w:cs="Arial"/>
                <w:sz w:val="18"/>
                <w:szCs w:val="18"/>
              </w:rPr>
              <w:t>Asma grave que no lo es</w:t>
            </w: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rPr>
            </w:pPr>
            <w:r w:rsidRPr="00222492">
              <w:rPr>
                <w:sz w:val="18"/>
                <w:szCs w:val="18"/>
              </w:rPr>
              <w:t>ALERGOLOGÍA</w:t>
            </w:r>
          </w:p>
        </w:tc>
      </w:tr>
      <w:tr w:rsidR="00AB7923" w:rsidRPr="0049780B" w:rsidTr="00F8745E">
        <w:tc>
          <w:tcPr>
            <w:tcW w:w="1346" w:type="dxa"/>
          </w:tcPr>
          <w:p w:rsidR="00AB7923" w:rsidRPr="00222492" w:rsidRDefault="00AB7923" w:rsidP="00AB7923">
            <w:pPr>
              <w:rPr>
                <w:sz w:val="18"/>
                <w:szCs w:val="18"/>
              </w:rPr>
            </w:pPr>
            <w:r w:rsidRPr="00222492">
              <w:rPr>
                <w:sz w:val="18"/>
                <w:szCs w:val="18"/>
              </w:rPr>
              <w:t>7/</w:t>
            </w:r>
            <w:r w:rsidR="00F8745E">
              <w:rPr>
                <w:sz w:val="18"/>
                <w:szCs w:val="18"/>
              </w:rPr>
              <w:t>0</w:t>
            </w:r>
            <w:r w:rsidRPr="00222492">
              <w:rPr>
                <w:sz w:val="18"/>
                <w:szCs w:val="18"/>
              </w:rPr>
              <w:t>2/21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jc w:val="left"/>
              <w:rPr>
                <w:sz w:val="18"/>
                <w:szCs w:val="18"/>
              </w:rPr>
            </w:pPr>
            <w:r w:rsidRPr="00222492">
              <w:rPr>
                <w:rFonts w:cs="Arial"/>
                <w:sz w:val="18"/>
                <w:szCs w:val="18"/>
              </w:rPr>
              <w:t>El primer año de la agenda DERURG (urgencias en Dermatología)</w:t>
            </w: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rPr>
            </w:pPr>
            <w:r w:rsidRPr="00222492">
              <w:rPr>
                <w:sz w:val="18"/>
                <w:szCs w:val="18"/>
              </w:rPr>
              <w:t>DERMATOLOGÍA</w:t>
            </w:r>
          </w:p>
        </w:tc>
      </w:tr>
      <w:tr w:rsidR="00AB7923" w:rsidRPr="0049780B" w:rsidTr="00F8745E">
        <w:tc>
          <w:tcPr>
            <w:tcW w:w="1346" w:type="dxa"/>
          </w:tcPr>
          <w:p w:rsidR="00AB7923" w:rsidRPr="00222492" w:rsidRDefault="00AB7923" w:rsidP="00AB7923">
            <w:pPr>
              <w:rPr>
                <w:sz w:val="18"/>
                <w:szCs w:val="18"/>
              </w:rPr>
            </w:pPr>
            <w:r w:rsidRPr="00222492">
              <w:rPr>
                <w:sz w:val="18"/>
                <w:szCs w:val="18"/>
              </w:rPr>
              <w:t>14/</w:t>
            </w:r>
            <w:r w:rsidR="00F8745E">
              <w:rPr>
                <w:sz w:val="18"/>
                <w:szCs w:val="18"/>
              </w:rPr>
              <w:t>0</w:t>
            </w:r>
            <w:r w:rsidRPr="00222492">
              <w:rPr>
                <w:sz w:val="18"/>
                <w:szCs w:val="18"/>
              </w:rPr>
              <w:t>2/21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autoSpaceDE w:val="0"/>
              <w:autoSpaceDN w:val="0"/>
              <w:adjustRightInd w:val="0"/>
              <w:jc w:val="left"/>
              <w:rPr>
                <w:rFonts w:cs="Arial"/>
                <w:sz w:val="18"/>
                <w:szCs w:val="18"/>
              </w:rPr>
            </w:pPr>
            <w:r w:rsidRPr="00222492">
              <w:rPr>
                <w:rFonts w:cs="Arial"/>
                <w:sz w:val="18"/>
                <w:szCs w:val="18"/>
              </w:rPr>
              <w:t>Las patologías médicas y quirúrgicas de JF Kennedy</w:t>
            </w:r>
          </w:p>
          <w:p w:rsidR="00AB7923" w:rsidRPr="00222492" w:rsidRDefault="00AB7923" w:rsidP="00F8745E">
            <w:pPr>
              <w:jc w:val="left"/>
              <w:rPr>
                <w:sz w:val="18"/>
                <w:szCs w:val="18"/>
              </w:rPr>
            </w:pP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rPr>
            </w:pPr>
            <w:r w:rsidRPr="00222492">
              <w:rPr>
                <w:sz w:val="18"/>
                <w:szCs w:val="18"/>
              </w:rPr>
              <w:t>NEUROLOGÍA</w:t>
            </w:r>
          </w:p>
        </w:tc>
      </w:tr>
      <w:tr w:rsidR="00AB7923" w:rsidRPr="0049780B" w:rsidTr="00F8745E">
        <w:tc>
          <w:tcPr>
            <w:tcW w:w="1346" w:type="dxa"/>
          </w:tcPr>
          <w:p w:rsidR="00AB7923" w:rsidRPr="00222492" w:rsidRDefault="00AB7923" w:rsidP="00AB7923">
            <w:pPr>
              <w:rPr>
                <w:sz w:val="18"/>
                <w:szCs w:val="18"/>
              </w:rPr>
            </w:pPr>
            <w:r w:rsidRPr="00222492">
              <w:rPr>
                <w:sz w:val="18"/>
                <w:szCs w:val="18"/>
              </w:rPr>
              <w:t>21/</w:t>
            </w:r>
            <w:r w:rsidR="00F8745E">
              <w:rPr>
                <w:sz w:val="18"/>
                <w:szCs w:val="18"/>
              </w:rPr>
              <w:t>0</w:t>
            </w:r>
            <w:r w:rsidRPr="00222492">
              <w:rPr>
                <w:sz w:val="18"/>
                <w:szCs w:val="18"/>
              </w:rPr>
              <w:t>2/21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F8745E" w:rsidP="00F8745E">
            <w:pPr>
              <w:jc w:val="left"/>
              <w:rPr>
                <w:sz w:val="18"/>
                <w:szCs w:val="18"/>
              </w:rPr>
            </w:pPr>
            <w:r w:rsidRPr="00222492">
              <w:rPr>
                <w:sz w:val="18"/>
                <w:szCs w:val="18"/>
              </w:rPr>
              <w:t>Urgencias Oncológicas</w:t>
            </w: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rPr>
            </w:pPr>
            <w:r w:rsidRPr="00222492">
              <w:rPr>
                <w:sz w:val="18"/>
                <w:szCs w:val="18"/>
              </w:rPr>
              <w:t>ONCOLOGÍA</w:t>
            </w:r>
          </w:p>
        </w:tc>
      </w:tr>
      <w:tr w:rsidR="00AB7923" w:rsidRPr="0049780B" w:rsidTr="00F8745E">
        <w:tc>
          <w:tcPr>
            <w:tcW w:w="1346" w:type="dxa"/>
          </w:tcPr>
          <w:p w:rsidR="00AB7923" w:rsidRPr="00222492" w:rsidRDefault="00AB7923" w:rsidP="00AB7923">
            <w:pPr>
              <w:rPr>
                <w:sz w:val="18"/>
                <w:szCs w:val="18"/>
                <w:lang w:val="fr-FR"/>
              </w:rPr>
            </w:pPr>
            <w:r w:rsidRPr="00222492">
              <w:rPr>
                <w:sz w:val="18"/>
                <w:szCs w:val="18"/>
                <w:lang w:val="fr-FR"/>
              </w:rPr>
              <w:t>28/</w:t>
            </w:r>
            <w:r w:rsidR="00F8745E">
              <w:rPr>
                <w:sz w:val="18"/>
                <w:szCs w:val="18"/>
                <w:lang w:val="fr-FR"/>
              </w:rPr>
              <w:t>0</w:t>
            </w:r>
            <w:r w:rsidRPr="00222492">
              <w:rPr>
                <w:sz w:val="18"/>
                <w:szCs w:val="18"/>
                <w:lang w:val="fr-FR"/>
              </w:rPr>
              <w:t>2/21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autoSpaceDE w:val="0"/>
              <w:autoSpaceDN w:val="0"/>
              <w:adjustRightInd w:val="0"/>
              <w:jc w:val="left"/>
              <w:rPr>
                <w:rFonts w:cs="Arial"/>
                <w:sz w:val="18"/>
                <w:szCs w:val="18"/>
              </w:rPr>
            </w:pPr>
            <w:r w:rsidRPr="00222492">
              <w:rPr>
                <w:rFonts w:cs="Arial"/>
                <w:sz w:val="18"/>
                <w:szCs w:val="18"/>
              </w:rPr>
              <w:t>Registro Nacional de Fracturas De Cadera y Vía Clínica de Fractura de Cadera del HUIS</w:t>
            </w:r>
          </w:p>
          <w:p w:rsidR="00AB7923" w:rsidRPr="00222492" w:rsidRDefault="00AB7923" w:rsidP="00F8745E">
            <w:pPr>
              <w:jc w:val="left"/>
              <w:rPr>
                <w:sz w:val="18"/>
                <w:szCs w:val="18"/>
              </w:rPr>
            </w:pP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rPr>
            </w:pPr>
            <w:r w:rsidRPr="00222492">
              <w:rPr>
                <w:sz w:val="18"/>
                <w:szCs w:val="18"/>
              </w:rPr>
              <w:t>TRAUMATOLOGÍA</w:t>
            </w:r>
          </w:p>
        </w:tc>
      </w:tr>
      <w:tr w:rsidR="00AB7923" w:rsidRPr="0049780B" w:rsidTr="00F8745E">
        <w:tc>
          <w:tcPr>
            <w:tcW w:w="1346" w:type="dxa"/>
          </w:tcPr>
          <w:p w:rsidR="00AB7923" w:rsidRPr="00222492" w:rsidRDefault="00AB7923" w:rsidP="00AB7923">
            <w:pPr>
              <w:rPr>
                <w:sz w:val="18"/>
                <w:szCs w:val="18"/>
              </w:rPr>
            </w:pPr>
            <w:r w:rsidRPr="00222492">
              <w:rPr>
                <w:sz w:val="18"/>
                <w:szCs w:val="18"/>
              </w:rPr>
              <w:t>6/</w:t>
            </w:r>
            <w:r w:rsidR="00F8745E">
              <w:rPr>
                <w:sz w:val="18"/>
                <w:szCs w:val="18"/>
              </w:rPr>
              <w:t>0</w:t>
            </w:r>
            <w:r w:rsidRPr="00222492">
              <w:rPr>
                <w:sz w:val="18"/>
                <w:szCs w:val="18"/>
              </w:rPr>
              <w:t>3/21</w:t>
            </w:r>
          </w:p>
        </w:tc>
        <w:tc>
          <w:tcPr>
            <w:cnfStyle w:val="000001000000" w:firstRow="0" w:lastRow="0" w:firstColumn="0" w:lastColumn="0" w:oddVBand="0" w:evenVBand="1" w:oddHBand="0" w:evenHBand="0" w:firstRowFirstColumn="0" w:firstRowLastColumn="0" w:lastRowFirstColumn="0" w:lastRowLastColumn="0"/>
            <w:tcW w:w="3899" w:type="dxa"/>
          </w:tcPr>
          <w:p w:rsidR="00AB7923" w:rsidRPr="00222492" w:rsidRDefault="00AB7923" w:rsidP="00F8745E">
            <w:pPr>
              <w:jc w:val="left"/>
              <w:rPr>
                <w:sz w:val="18"/>
                <w:szCs w:val="18"/>
              </w:rPr>
            </w:pPr>
            <w:r w:rsidRPr="00222492">
              <w:rPr>
                <w:rFonts w:cs="Arial"/>
                <w:sz w:val="18"/>
                <w:szCs w:val="18"/>
              </w:rPr>
              <w:t>Cuando la Psiquiatría se manifiesta en la piel</w:t>
            </w:r>
          </w:p>
        </w:tc>
        <w:tc>
          <w:tcPr>
            <w:tcW w:w="2835" w:type="dxa"/>
          </w:tcPr>
          <w:p w:rsidR="00AB7923" w:rsidRPr="00222492" w:rsidRDefault="00AB7923" w:rsidP="00AB7923">
            <w:pPr>
              <w:cnfStyle w:val="000000000000" w:firstRow="0" w:lastRow="0" w:firstColumn="0" w:lastColumn="0" w:oddVBand="0" w:evenVBand="0" w:oddHBand="0" w:evenHBand="0" w:firstRowFirstColumn="0" w:firstRowLastColumn="0" w:lastRowFirstColumn="0" w:lastRowLastColumn="0"/>
              <w:rPr>
                <w:sz w:val="18"/>
                <w:szCs w:val="18"/>
              </w:rPr>
            </w:pPr>
            <w:r w:rsidRPr="00222492">
              <w:rPr>
                <w:sz w:val="18"/>
                <w:szCs w:val="18"/>
              </w:rPr>
              <w:t>DERMATOLOGÍA</w:t>
            </w:r>
          </w:p>
        </w:tc>
      </w:tr>
    </w:tbl>
    <w:p w:rsidR="00F31D28" w:rsidRDefault="00F31D28" w:rsidP="0068118A"/>
    <w:p w:rsidR="00F31D28" w:rsidRDefault="00F31D28" w:rsidP="0068118A">
      <w:pPr>
        <w:rPr>
          <w:noProof/>
          <w:color w:val="000080"/>
          <w:sz w:val="28"/>
          <w:szCs w:val="28"/>
        </w:rPr>
      </w:pPr>
      <w:r>
        <w:br w:type="page"/>
      </w:r>
    </w:p>
    <w:p w:rsidR="004D5696" w:rsidRDefault="00BD52D4" w:rsidP="0068118A">
      <w:bookmarkStart w:id="155" w:name="_Toc74228281"/>
      <w:bookmarkStart w:id="156" w:name="_Toc75343978"/>
      <w:r>
        <w:rPr>
          <w:noProof/>
        </w:rPr>
        <w:lastRenderedPageBreak/>
        <w:drawing>
          <wp:anchor distT="0" distB="0" distL="114300" distR="114300" simplePos="0" relativeHeight="251741184" behindDoc="1" locked="0" layoutInCell="1" allowOverlap="1">
            <wp:simplePos x="0" y="0"/>
            <wp:positionH relativeFrom="page">
              <wp:posOffset>-67945</wp:posOffset>
            </wp:positionH>
            <wp:positionV relativeFrom="paragraph">
              <wp:posOffset>-1016000</wp:posOffset>
            </wp:positionV>
            <wp:extent cx="7696200" cy="1088199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696200" cy="10881995"/>
                    </a:xfrm>
                    <a:prstGeom prst="rect">
                      <a:avLst/>
                    </a:prstGeom>
                  </pic:spPr>
                </pic:pic>
              </a:graphicData>
            </a:graphic>
            <wp14:sizeRelH relativeFrom="margin">
              <wp14:pctWidth>0</wp14:pctWidth>
            </wp14:sizeRelH>
            <wp14:sizeRelV relativeFrom="margin">
              <wp14:pctHeight>0</wp14:pctHeight>
            </wp14:sizeRelV>
          </wp:anchor>
        </w:drawing>
      </w:r>
      <w:r w:rsidR="00470D65">
        <w:rPr>
          <w:noProof/>
        </w:rPr>
        <mc:AlternateContent>
          <mc:Choice Requires="wps">
            <w:drawing>
              <wp:anchor distT="0" distB="0" distL="114300" distR="114300" simplePos="0" relativeHeight="251749376" behindDoc="0" locked="0" layoutInCell="1" allowOverlap="1">
                <wp:simplePos x="0" y="0"/>
                <wp:positionH relativeFrom="column">
                  <wp:posOffset>1319909</wp:posOffset>
                </wp:positionH>
                <wp:positionV relativeFrom="paragraph">
                  <wp:posOffset>6124426</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956865" w:rsidRDefault="00956865"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956865" w:rsidRPr="00152381" w:rsidRDefault="00956865" w:rsidP="008A371F">
                            <w:pPr>
                              <w:pStyle w:val="Indice"/>
                              <w:jc w:val="right"/>
                              <w:rPr>
                                <w:sz w:val="28"/>
                              </w:rPr>
                            </w:pPr>
                            <w:r w:rsidRPr="00152381">
                              <w:rPr>
                                <w:sz w:val="28"/>
                              </w:rPr>
                              <w:t>Proyectos de investigación</w:t>
                            </w:r>
                          </w:p>
                          <w:p w:rsidR="00956865" w:rsidRPr="00152381" w:rsidRDefault="00956865" w:rsidP="008A371F">
                            <w:pPr>
                              <w:pStyle w:val="Indice"/>
                              <w:jc w:val="right"/>
                              <w:rPr>
                                <w:sz w:val="28"/>
                              </w:rPr>
                            </w:pPr>
                            <w:r w:rsidRPr="00152381">
                              <w:rPr>
                                <w:sz w:val="28"/>
                              </w:rPr>
                              <w:t>Grupos investigadores</w:t>
                            </w:r>
                          </w:p>
                          <w:p w:rsidR="00956865" w:rsidRPr="00152381" w:rsidRDefault="00956865" w:rsidP="008A371F">
                            <w:pPr>
                              <w:pStyle w:val="Indice"/>
                              <w:jc w:val="right"/>
                              <w:rPr>
                                <w:sz w:val="28"/>
                              </w:rPr>
                            </w:pPr>
                            <w:r w:rsidRPr="00152381">
                              <w:rPr>
                                <w:sz w:val="28"/>
                              </w:rPr>
                              <w:t>Innovación</w:t>
                            </w:r>
                          </w:p>
                          <w:p w:rsidR="00956865" w:rsidRPr="00152381" w:rsidRDefault="00956865" w:rsidP="008A371F">
                            <w:pPr>
                              <w:pStyle w:val="Indice"/>
                              <w:jc w:val="right"/>
                              <w:rPr>
                                <w:sz w:val="28"/>
                              </w:rPr>
                            </w:pPr>
                            <w:r w:rsidRPr="00152381">
                              <w:rPr>
                                <w:sz w:val="28"/>
                              </w:rPr>
                              <w:t>Publicaciones científicas</w:t>
                            </w:r>
                          </w:p>
                          <w:p w:rsidR="00956865" w:rsidRPr="00CF6779" w:rsidRDefault="00956865"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3.95pt;margin-top:482.25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" filled="f" stroked="f" strokeweight="2pt">
                <o:lock v:ext="edit" aspectratio="t"/>
                <v:textbox>
                  <w:txbxContent>
                    <w:p w:rsidR="00956865" w:rsidRDefault="00956865"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956865" w:rsidRDefault="00956865"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956865" w:rsidRPr="00152381" w:rsidRDefault="00956865" w:rsidP="008A371F">
                      <w:pPr>
                        <w:pStyle w:val="Indice"/>
                        <w:jc w:val="right"/>
                        <w:rPr>
                          <w:sz w:val="28"/>
                        </w:rPr>
                      </w:pPr>
                      <w:r w:rsidRPr="00152381">
                        <w:rPr>
                          <w:sz w:val="28"/>
                        </w:rPr>
                        <w:t>Proyectos de investigación</w:t>
                      </w:r>
                    </w:p>
                    <w:p w:rsidR="00956865" w:rsidRPr="00152381" w:rsidRDefault="00956865" w:rsidP="008A371F">
                      <w:pPr>
                        <w:pStyle w:val="Indice"/>
                        <w:jc w:val="right"/>
                        <w:rPr>
                          <w:sz w:val="28"/>
                        </w:rPr>
                      </w:pPr>
                      <w:r w:rsidRPr="00152381">
                        <w:rPr>
                          <w:sz w:val="28"/>
                        </w:rPr>
                        <w:t>Grupos investigadores</w:t>
                      </w:r>
                    </w:p>
                    <w:p w:rsidR="00956865" w:rsidRPr="00152381" w:rsidRDefault="00956865" w:rsidP="008A371F">
                      <w:pPr>
                        <w:pStyle w:val="Indice"/>
                        <w:jc w:val="right"/>
                        <w:rPr>
                          <w:sz w:val="28"/>
                        </w:rPr>
                      </w:pPr>
                      <w:r w:rsidRPr="00152381">
                        <w:rPr>
                          <w:sz w:val="28"/>
                        </w:rPr>
                        <w:t>Innovación</w:t>
                      </w:r>
                    </w:p>
                    <w:p w:rsidR="00956865" w:rsidRPr="00152381" w:rsidRDefault="00956865" w:rsidP="008A371F">
                      <w:pPr>
                        <w:pStyle w:val="Indice"/>
                        <w:jc w:val="right"/>
                        <w:rPr>
                          <w:sz w:val="28"/>
                        </w:rPr>
                      </w:pPr>
                      <w:r w:rsidRPr="00152381">
                        <w:rPr>
                          <w:sz w:val="28"/>
                        </w:rPr>
                        <w:t>Publicaciones científicas</w:t>
                      </w:r>
                    </w:p>
                    <w:p w:rsidR="00956865" w:rsidRPr="00CF6779" w:rsidRDefault="00956865" w:rsidP="00773D2F">
                      <w:pPr>
                        <w:pStyle w:val="Indice"/>
                      </w:pPr>
                    </w:p>
                  </w:txbxContent>
                </v:textbox>
              </v:shape>
            </w:pict>
          </mc:Fallback>
        </mc:AlternateContent>
      </w:r>
      <w:r w:rsidR="00FB1831">
        <w:rPr>
          <w:noProof/>
        </w:rPr>
        <mc:AlternateContent>
          <mc:Choice Requires="wps">
            <w:drawing>
              <wp:anchor distT="0" distB="0" distL="114300" distR="114300" simplePos="0" relativeHeight="251750400" behindDoc="0" locked="0" layoutInCell="1" allowOverlap="1">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" filled="f" stroked="f" strokeweight="2pt">
                <o:lock v:ext="edit" aspectratio="t"/>
                <v:textbox>
                  <w:txbxContent>
                    <w:p w:rsidR="00956865" w:rsidRDefault="00956865" w:rsidP="00EA4B00">
                      <w:pPr>
                        <w:pStyle w:val="Capitulo"/>
                      </w:pPr>
                      <w:r>
                        <w:t>8</w:t>
                      </w:r>
                    </w:p>
                  </w:txbxContent>
                </v:textbox>
              </v:shape>
            </w:pict>
          </mc:Fallback>
        </mc:AlternateContent>
      </w:r>
    </w:p>
    <w:p w:rsidR="00F31D28" w:rsidRPr="009E7227" w:rsidRDefault="00F31D28" w:rsidP="004D5696">
      <w:pPr>
        <w:pStyle w:val="TITULO-Nivel1"/>
      </w:pPr>
      <w:bookmarkStart w:id="157" w:name="_Toc86759045"/>
      <w:r w:rsidRPr="009E7227">
        <w:lastRenderedPageBreak/>
        <w:t>Investigación</w:t>
      </w:r>
      <w:r>
        <w:t>: I+D+i</w:t>
      </w:r>
      <w:bookmarkEnd w:id="155"/>
      <w:bookmarkEnd w:id="156"/>
      <w:bookmarkEnd w:id="157"/>
    </w:p>
    <w:p w:rsidR="00F31D28" w:rsidRPr="009E7227" w:rsidRDefault="00F31D28" w:rsidP="00B10ABB">
      <w:pPr>
        <w:pStyle w:val="TITULO-Nivel2"/>
      </w:pPr>
      <w:bookmarkStart w:id="158" w:name="_Toc18407830"/>
      <w:bookmarkStart w:id="159" w:name="_Toc74228282"/>
      <w:bookmarkStart w:id="160" w:name="_Toc75343979"/>
      <w:bookmarkStart w:id="161" w:name="_Toc86759046"/>
      <w:r w:rsidRPr="009E7227">
        <w:t>Pro</w:t>
      </w:r>
      <w:r>
        <w:t>y</w:t>
      </w:r>
      <w:r w:rsidRPr="009E7227">
        <w:t>ectos de investigación</w:t>
      </w:r>
      <w:bookmarkEnd w:id="158"/>
      <w:bookmarkEnd w:id="159"/>
      <w:bookmarkEnd w:id="160"/>
      <w:bookmarkEnd w:id="161"/>
    </w:p>
    <w:tbl>
      <w:tblPr>
        <w:tblStyle w:val="TablaGeneral"/>
        <w:tblW w:w="7938" w:type="dxa"/>
        <w:tblLayout w:type="fixed"/>
        <w:tblLook w:val="0020" w:firstRow="1" w:lastRow="0" w:firstColumn="0" w:lastColumn="0" w:noHBand="0" w:noVBand="0"/>
      </w:tblPr>
      <w:tblGrid>
        <w:gridCol w:w="5529"/>
        <w:gridCol w:w="2409"/>
      </w:tblGrid>
      <w:tr w:rsidR="00B62CC1" w:rsidRPr="0049780B" w:rsidTr="00222492">
        <w:trPr>
          <w:cnfStyle w:val="100000000000" w:firstRow="1" w:lastRow="0" w:firstColumn="0" w:lastColumn="0" w:oddVBand="0" w:evenVBand="0" w:oddHBand="0" w:evenHBand="0" w:firstRowFirstColumn="0" w:firstRowLastColumn="0" w:lastRowFirstColumn="0" w:lastRowLastColumn="0"/>
          <w:cantSplit/>
          <w:trHeight w:val="653"/>
          <w:tblHeader/>
        </w:trPr>
        <w:tc>
          <w:tcPr>
            <w:tcW w:w="5529" w:type="dxa"/>
          </w:tcPr>
          <w:p w:rsidR="00B62CC1" w:rsidRPr="008E064E" w:rsidRDefault="00F8745E" w:rsidP="00470D65">
            <w:pPr>
              <w:jc w:val="left"/>
              <w:rPr>
                <w:rFonts w:ascii="Montserrat SemiBold" w:eastAsiaTheme="minorHAnsi" w:hAnsi="Montserrat SemiBold"/>
                <w:b w:val="0"/>
                <w:color w:val="000000"/>
                <w:lang w:eastAsia="en-US"/>
              </w:rPr>
            </w:pPr>
            <w:bookmarkStart w:id="162" w:name="_Toc74228283"/>
            <w:bookmarkStart w:id="163" w:name="_Toc75343980"/>
            <w:r>
              <w:rPr>
                <w:rFonts w:ascii="Montserrat SemiBold" w:hAnsi="Montserrat SemiBold"/>
                <w:b w:val="0"/>
              </w:rPr>
              <w:t xml:space="preserve">Título </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8E064E" w:rsidRDefault="00B62CC1" w:rsidP="00222492">
            <w:pPr>
              <w:jc w:val="center"/>
              <w:rPr>
                <w:rFonts w:ascii="Montserrat SemiBold" w:hAnsi="Montserrat SemiBold"/>
                <w:b w:val="0"/>
              </w:rPr>
            </w:pPr>
            <w:r w:rsidRPr="008E064E">
              <w:rPr>
                <w:rFonts w:ascii="Montserrat SemiBold" w:hAnsi="Montserrat SemiBold"/>
                <w:b w:val="0"/>
              </w:rPr>
              <w:t>Financiador</w:t>
            </w:r>
          </w:p>
        </w:tc>
      </w:tr>
      <w:tr w:rsidR="00B62CC1" w:rsidRPr="003C5C76" w:rsidTr="00B62CC1">
        <w:trPr>
          <w:trHeight w:val="567"/>
        </w:trPr>
        <w:tc>
          <w:tcPr>
            <w:tcW w:w="5529" w:type="dxa"/>
          </w:tcPr>
          <w:p w:rsidR="00B62CC1" w:rsidRPr="00FA5CF1" w:rsidRDefault="00B62CC1" w:rsidP="00470D65">
            <w:pPr>
              <w:jc w:val="left"/>
              <w:rPr>
                <w:rFonts w:cs="Arial"/>
                <w:szCs w:val="16"/>
              </w:rPr>
            </w:pPr>
            <w:r w:rsidRPr="00FA5CF1">
              <w:rPr>
                <w:rFonts w:cs="Arial"/>
                <w:szCs w:val="16"/>
              </w:rPr>
              <w:t>ANÁLISIS DE POSIBLES MARCADORES PRONÓSTICOS PRECOCES EN LA INFECCIÓN POR SARS-CoV2. PROPUESTA DE ESCALA DE RIESGO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FA5CF1">
              <w:rPr>
                <w:rFonts w:eastAsiaTheme="minorHAnsi"/>
                <w:lang w:eastAsia="en-US"/>
              </w:rPr>
              <w:t>CYCLO_ENSAYO CLÍNICO ALEATORIZADO DE GRUPOS PARALELOS PARA COMPARAR LA EFICACIA DE HIDROXICLOROQUINA VS CICLOSPORINA</w:t>
            </w:r>
            <w:r>
              <w:rPr>
                <w:rFonts w:eastAsiaTheme="minorHAnsi"/>
                <w:lang w:eastAsia="en-US"/>
              </w:rPr>
              <w:t xml:space="preserve"> </w:t>
            </w:r>
            <w:r w:rsidRPr="00FA5CF1">
              <w:rPr>
                <w:rFonts w:eastAsiaTheme="minorHAnsi"/>
                <w:lang w:eastAsia="en-US"/>
              </w:rPr>
              <w:t>-</w:t>
            </w:r>
            <w:r>
              <w:rPr>
                <w:rFonts w:eastAsiaTheme="minorHAnsi"/>
                <w:lang w:eastAsia="en-US"/>
              </w:rPr>
              <w:t xml:space="preserve"> </w:t>
            </w:r>
            <w:r w:rsidRPr="00FA5CF1">
              <w:rPr>
                <w:rFonts w:eastAsiaTheme="minorHAnsi"/>
                <w:lang w:eastAsia="en-US"/>
              </w:rPr>
              <w:t>HIDROXICLOROQUINA EN EL TRATAMIENTO DE LA NEUMONÍA COVID-19 (TÍTULO ACTUALIZADO:   EFICACIA DE LA CICLOSPORINA EN EL TRATAMIENTO DE LA NEUMONÍA COVID-19: ENSAYO CLÍNICO ALEATORIZADO Y CONTROLADO).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3C5C76" w:rsidTr="00B62CC1">
        <w:trPr>
          <w:trHeight w:val="567"/>
        </w:trPr>
        <w:tc>
          <w:tcPr>
            <w:tcW w:w="5529" w:type="dxa"/>
          </w:tcPr>
          <w:p w:rsidR="00B62CC1" w:rsidRPr="00FA5CF1" w:rsidRDefault="00B62CC1" w:rsidP="00470D65">
            <w:pPr>
              <w:jc w:val="left"/>
              <w:rPr>
                <w:rFonts w:eastAsiaTheme="minorHAnsi"/>
              </w:rPr>
            </w:pPr>
            <w:r w:rsidRPr="00FA5CF1">
              <w:rPr>
                <w:rFonts w:eastAsiaTheme="minorHAnsi"/>
              </w:rPr>
              <w:t>DISEÑO, DESARROLLO Y EVALUACIÓN DE PLATAFORMA EHEALTH QUE DISMINUYA LA PRESENCIA DEL PACIENTE ONCOLÓGICO EN EL HOSPITAL COMO PROTECCIÓN A INFECCIONES POR SARS-COV-2 (COVID-19)</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FA5CF1">
              <w:rPr>
                <w:rFonts w:eastAsiaTheme="minorHAnsi"/>
                <w:lang w:eastAsia="en-US"/>
              </w:rPr>
              <w:t>EPICO_ESTUDIO EPIDEMIOLÓGICO DE LAS INFECCIONES RESPIRATORIAS POR EL NUEVO CORONAVIRUS (SARS-CoV.2) EN POBLACIÓN PEDIÁTRICA</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PÚBLICA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FA5CF1">
              <w:rPr>
                <w:rFonts w:eastAsiaTheme="minorHAnsi"/>
                <w:lang w:eastAsia="en-US"/>
              </w:rPr>
              <w:t>ESTUDIO DE UTILIZACIÓN DE REMDESIVIR EN PACIENTES HOSPITALIZADOS CON NEUMONÍA POR COVID-19</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FA5CF1">
              <w:rPr>
                <w:rFonts w:eastAsiaTheme="minorHAnsi"/>
                <w:lang w:eastAsia="en-US"/>
              </w:rPr>
              <w:t>PI17/00774 USO EFECTIVIDAD Y COSTES ASOCIADOS DE LOS FÁRMACOS GENÉRICOS PARA EL TRATAMIENTO DEL VIH EN LA COHORTE MULTICÉNTRICA DE LA RED DE INVESTIGACIÓN DE SIDA (CORIS) EN ESPAÑA</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PÚBLICA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B0131A">
              <w:rPr>
                <w:rFonts w:eastAsiaTheme="minorHAnsi"/>
                <w:lang w:eastAsia="en-US"/>
              </w:rPr>
              <w:t>AFECTACIÓN NEUROLÓGICA EN LA FASE AGUDA DE LA INFECCIÓN POR SARS-COV2</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B0131A">
              <w:rPr>
                <w:rFonts w:eastAsiaTheme="minorHAnsi"/>
                <w:lang w:eastAsia="en-US"/>
              </w:rPr>
              <w:t>ESTUDIO DE LA FUNCIÓN ENDOTELIAL EN EL TROMBOEMBOLISMO PULMONAR ASOCIADO A COVID-19</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B0131A">
              <w:rPr>
                <w:rFonts w:eastAsiaTheme="minorHAnsi"/>
                <w:lang w:eastAsia="en-US"/>
              </w:rPr>
              <w:t>ESTUDIO DE LA VALIDEZ PARA TITULACIÓN Y SEGUIMIENTO MEDIANTE TELEMONITORIZACIÓN DEL CPAP EN EL SAHS DOMICILIARIO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PRIVADA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B0131A">
              <w:rPr>
                <w:rFonts w:eastAsiaTheme="minorHAnsi"/>
                <w:lang w:eastAsia="en-US"/>
              </w:rPr>
              <w:t>MYO-SPAIN_REGISTRO DE PACIENTES CON MIOPATÍA INFLAMATORIA IDIOPÁTICA DE ESPAÑA. PROYECTO MYO-SPAIN</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PRIVADA</w:t>
            </w:r>
          </w:p>
        </w:tc>
      </w:tr>
      <w:tr w:rsidR="00B62CC1" w:rsidRPr="003C5C76" w:rsidTr="00B62CC1">
        <w:trPr>
          <w:trHeight w:val="567"/>
        </w:trPr>
        <w:tc>
          <w:tcPr>
            <w:tcW w:w="5529" w:type="dxa"/>
          </w:tcPr>
          <w:p w:rsidR="00B62CC1" w:rsidRPr="003C5C76" w:rsidRDefault="00B62CC1" w:rsidP="00470D65">
            <w:pPr>
              <w:jc w:val="left"/>
              <w:rPr>
                <w:rFonts w:eastAsiaTheme="minorHAnsi"/>
                <w:lang w:eastAsia="en-US"/>
              </w:rPr>
            </w:pPr>
            <w:r w:rsidRPr="00B0131A">
              <w:rPr>
                <w:rFonts w:eastAsiaTheme="minorHAnsi"/>
                <w:lang w:eastAsia="en-US"/>
              </w:rPr>
              <w:t>ECOGRAFÍA DIAFRAGMÁTICA COMO PREDICTOR DE EXTUBACIÓN EN PACIENTES CON “DESTETE PROLONGADO”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3C5C76" w:rsidRDefault="00B62CC1" w:rsidP="00B62CC1">
            <w:pPr>
              <w:rPr>
                <w:rFonts w:eastAsiaTheme="minorHAnsi"/>
                <w:lang w:eastAsia="en-US"/>
              </w:rPr>
            </w:pPr>
            <w:r>
              <w:rPr>
                <w:rFonts w:eastAsiaTheme="minorHAnsi"/>
                <w:lang w:eastAsia="en-US"/>
              </w:rPr>
              <w:t>FINANCIACIÓN PROPIA</w:t>
            </w:r>
          </w:p>
        </w:tc>
      </w:tr>
      <w:tr w:rsidR="00B62CC1" w:rsidRPr="00ED687E" w:rsidTr="00B62CC1">
        <w:trPr>
          <w:trHeight w:val="567"/>
        </w:trPr>
        <w:tc>
          <w:tcPr>
            <w:tcW w:w="5529" w:type="dxa"/>
          </w:tcPr>
          <w:p w:rsidR="00B62CC1" w:rsidRPr="00ED687E" w:rsidRDefault="00B62CC1" w:rsidP="00470D65">
            <w:pPr>
              <w:jc w:val="left"/>
              <w:rPr>
                <w:rFonts w:eastAsiaTheme="minorHAnsi"/>
                <w:lang w:val="en-GB" w:eastAsia="en-US"/>
              </w:rPr>
            </w:pPr>
            <w:r w:rsidRPr="00ED687E">
              <w:rPr>
                <w:rFonts w:eastAsiaTheme="minorHAnsi"/>
                <w:lang w:val="en-GB" w:eastAsia="en-US"/>
              </w:rPr>
              <w:t>A PROSPECTIVE, LONGITUDINAL, OBSERVATIONAL STUDY IN NEWLY DIAGNOSED MULTIPLEMYELOMA (MM) PATIENTS TO ASSESS THE RELATIONSHIP BETWEEN PATIENT OUTCOMES,TREATMENT REGIMENS AND MOLECULAR PROFILES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ED687E" w:rsidRDefault="00B62CC1" w:rsidP="00B62CC1">
            <w:pPr>
              <w:rPr>
                <w:rFonts w:eastAsiaTheme="minorHAnsi"/>
                <w:lang w:val="en-GB" w:eastAsia="en-US"/>
              </w:rPr>
            </w:pPr>
            <w:r>
              <w:rPr>
                <w:rFonts w:eastAsiaTheme="minorHAnsi"/>
                <w:lang w:eastAsia="en-US"/>
              </w:rPr>
              <w:t>FINANCIACIÓN PRIVADA</w:t>
            </w:r>
          </w:p>
        </w:tc>
      </w:tr>
      <w:tr w:rsidR="00B62CC1" w:rsidRPr="00ED687E" w:rsidTr="00B62CC1">
        <w:trPr>
          <w:trHeight w:val="567"/>
        </w:trPr>
        <w:tc>
          <w:tcPr>
            <w:tcW w:w="5529" w:type="dxa"/>
          </w:tcPr>
          <w:p w:rsidR="00B62CC1" w:rsidRPr="00CD2270" w:rsidRDefault="00B62CC1" w:rsidP="00470D65">
            <w:pPr>
              <w:jc w:val="left"/>
            </w:pPr>
            <w:r w:rsidRPr="00CD2270">
              <w:t xml:space="preserve">ANÁLISIS DE LA APLICABILIDAD DE UNA PLATAFORMA E-HEALTH Y SU IMPACTO EN EL SEGUIMIENTO DE PACIENTES </w:t>
            </w:r>
            <w:r w:rsidRPr="00CD2270">
              <w:lastRenderedPageBreak/>
              <w:t>CON CÁNCER: ESTUDIO PILOTO EN UNA MUESTRA DE PACIENTES CON CARCINOMA NO MICROCÍTICO DE PULMÓN AVANZADO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D2270" w:rsidRDefault="00B62CC1" w:rsidP="00B62CC1">
            <w:r>
              <w:rPr>
                <w:rFonts w:eastAsiaTheme="minorHAnsi"/>
                <w:lang w:eastAsia="en-US"/>
              </w:rPr>
              <w:lastRenderedPageBreak/>
              <w:t>FINANCIACIÓN PÚBLICA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DIFERENCIAS EN LA MORBILIDAD DE LOS PACIENTES</w:t>
            </w:r>
            <w:r>
              <w:rPr>
                <w:rFonts w:eastAsiaTheme="minorHAnsi"/>
                <w:lang w:eastAsia="en-US"/>
              </w:rPr>
              <w:t xml:space="preserve"> </w:t>
            </w:r>
            <w:r w:rsidRPr="0066133A">
              <w:rPr>
                <w:rFonts w:eastAsiaTheme="minorHAnsi"/>
                <w:lang w:eastAsia="en-US"/>
              </w:rPr>
              <w:t>DIAGNÓSTICADOS DE CÁNCER DE COLON SEGÚN NIVEL DE</w:t>
            </w:r>
            <w:r>
              <w:rPr>
                <w:rFonts w:eastAsiaTheme="minorHAnsi"/>
                <w:lang w:eastAsia="en-US"/>
              </w:rPr>
              <w:t xml:space="preserve"> </w:t>
            </w:r>
            <w:r w:rsidRPr="0066133A">
              <w:rPr>
                <w:rFonts w:eastAsiaTheme="minorHAnsi"/>
                <w:lang w:eastAsia="en-US"/>
              </w:rPr>
              <w:t>ASISTENCIA DE INICIO DEL ESTUDIO EN EL ÁREA NORTE DE</w:t>
            </w:r>
            <w:r>
              <w:rPr>
                <w:rFonts w:eastAsiaTheme="minorHAnsi"/>
                <w:lang w:eastAsia="en-US"/>
              </w:rPr>
              <w:t xml:space="preserve"> </w:t>
            </w:r>
            <w:r w:rsidRPr="0066133A">
              <w:rPr>
                <w:rFonts w:eastAsiaTheme="minorHAnsi"/>
                <w:lang w:eastAsia="en-US"/>
              </w:rPr>
              <w:t>LA COMUNIDAD DE MADRID</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PÚBLICA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ESTUDIO DEL GROSOR COROIDEO EN PACIENTES CON ESPONDILITIS ANQUILOSANTE ACTIVA SIN AFECTACIÓN OCULAR Y SU RESPUESTA AL TRATAMIENTO BIOLÓGICO. ACRÓNIMO: CONTEST (CHOROIDAL THICKNESS IN ESPONDYLITIS WITH BIOLOGICAL TREATMENT)” </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ESTUDIO EPIDEMIOLOGICO COVID NIÑOS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ESTUDIO EPIDEMIOLOGICO COVID NIÑOS-SUBESTUDIO DIAGNOSTICO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PROPIA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ESTUDIO PROSPECTIVO DE REGISTRO DE PACIENTES CON CÁNCER DE MAMA LOCALMENTE AVANZADO NO RESECABLE O METASTÁSICO (CMM)”. ESTUDIO REGISTEM</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PÉPTIDOS INMUNOMODULANTES DERIVADOS DE PROTEÍNAS DE HUEVO Y SIMBIÓTICOS PARA EL TRATAMIENTO DE LA ALERGIA A HUEVO O DE ALERGIA MÚLTIPLES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PÚBLICA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REGISTRO ESPAÑOL DE RESULTADOS DE FARMACOTERAPIA FRENTE A COVID-19</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SERO-PREVALENCIA E INCIDENCIA DE ENFERMEDAD AGUDA POR SARS-COV2 EN PACIENTES CON ENFERMEDADES INMUNOMEDIADAS Y TERAPIAS BIOLÓGICAS, CON INHIBIDORES DE</w:t>
            </w:r>
            <w:r>
              <w:rPr>
                <w:rFonts w:eastAsiaTheme="minorHAnsi"/>
                <w:lang w:eastAsia="en-US"/>
              </w:rPr>
              <w:t xml:space="preserve"> JAK KINASAS </w:t>
            </w:r>
            <w:r w:rsidRPr="0066133A">
              <w:rPr>
                <w:rFonts w:eastAsiaTheme="minorHAnsi"/>
                <w:lang w:eastAsia="en-US"/>
              </w:rPr>
              <w:t>O APREMILAST.</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PROPIA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VALIDACIÓN DE 2 SCORES PARA EL DIAGNOSTICO NEUMONIA EN NIÑOS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PÚBLICA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ESTUDIO NACIONAL EN ENFERMEDAD INFLAMATORIA INTESTINAL SOBRE DETERMINANTES GENÉTICOS Y AMBIENTALES, REGISTRO ENEIDA.</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FÓRMULAS TERAPÉUTICAS DE NUTRICIÓN DE PRECISIÓN PARA EL CÁNCER (ALIBIRD2020-CM)</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PÚBLICA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IMPACTO DEL ESTUDIO DE MARCADORES DE ALZHEIMER EN LÍQUIDO CEFALORRAQUÍDEO Y DEL GEN APOE EN EL DIAGNÓSTICO Y TRATAMIENTO DE PACIENTES CON POSIBLE DETERIORO COGNITIVO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MANEJO EN PRÁCTICA CLÍNICA DE LA ENFERMEDAD DE CROHN COMPLICADA CON FÍSTULAS ENTEROCUTÁNEAS (ECUFIT)</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val="en-GB" w:eastAsia="en-US"/>
              </w:rPr>
            </w:pPr>
            <w:r w:rsidRPr="0066133A">
              <w:rPr>
                <w:rFonts w:eastAsiaTheme="minorHAnsi"/>
                <w:lang w:val="en-GB" w:eastAsia="en-US"/>
              </w:rPr>
              <w:t>PREDICTIVE FACTORS ASSOCIATED WITH HEPATITIS C VIRUS INFECTION, IDENTIFIED USING ELECTRONIC HEALTH RECORDS AND BIG DATA TECHNIQUES (LIVERTAI)</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val="en-GB"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val="en-GB" w:eastAsia="en-US"/>
              </w:rPr>
            </w:pPr>
            <w:r w:rsidRPr="0066133A">
              <w:rPr>
                <w:rFonts w:eastAsiaTheme="minorHAnsi"/>
                <w:lang w:val="en-GB" w:eastAsia="en-US"/>
              </w:rPr>
              <w:lastRenderedPageBreak/>
              <w:t>ENTYVIO LONG TERM SAFETY STUDY</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val="en-GB" w:eastAsia="en-US"/>
              </w:rPr>
            </w:pPr>
            <w:r>
              <w:rPr>
                <w:rFonts w:eastAsiaTheme="minorHAnsi"/>
                <w:lang w:eastAsia="en-US"/>
              </w:rPr>
              <w:t>FINANCIACIÓN PRIVADA</w:t>
            </w:r>
          </w:p>
        </w:tc>
      </w:tr>
      <w:tr w:rsidR="00B62CC1" w:rsidRPr="0066133A" w:rsidTr="00B62CC1">
        <w:trPr>
          <w:trHeight w:val="567"/>
        </w:trPr>
        <w:tc>
          <w:tcPr>
            <w:tcW w:w="5529" w:type="dxa"/>
          </w:tcPr>
          <w:p w:rsidR="00B62CC1" w:rsidRPr="0066133A" w:rsidRDefault="00B62CC1" w:rsidP="00470D65">
            <w:pPr>
              <w:jc w:val="left"/>
              <w:rPr>
                <w:rFonts w:eastAsiaTheme="minorHAnsi"/>
                <w:lang w:eastAsia="en-US"/>
              </w:rPr>
            </w:pPr>
            <w:r w:rsidRPr="0066133A">
              <w:rPr>
                <w:rFonts w:eastAsiaTheme="minorHAnsi"/>
                <w:lang w:eastAsia="en-US"/>
              </w:rPr>
              <w:t>ESTUDIO OPAL. REGISTRO DE EXPOSICIÓN A LARGO PLAZO PROSPECTIVO Y OBSERVACIONAL DE PACIENTES ADULTOS CON COLITIS ULCEROSA DE MODERADA A GRAVE.</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66133A" w:rsidRDefault="00B62CC1" w:rsidP="00B62CC1">
            <w:pPr>
              <w:rPr>
                <w:rFonts w:eastAsiaTheme="minorHAnsi"/>
                <w:lang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val="en-US" w:eastAsia="en-US"/>
              </w:rPr>
            </w:pPr>
            <w:r w:rsidRPr="00C610EE">
              <w:rPr>
                <w:rFonts w:eastAsiaTheme="minorHAnsi"/>
                <w:lang w:val="en-US" w:eastAsia="en-US"/>
              </w:rPr>
              <w:t>A MULTICENTER, RANDOMIZED, ACTIVE-CONTROLLED, DOUBLE-BLIND, DOUBLEDUMMY, PARALLEL GROUP CLINICAL TRIAL, INVESTIGATING THE EFFICACY, SAFETY, AND TOLERABILITY OF CONTINUOUS SUBCUTANEOUS ND0612 INFUSION IN COMPARISON TO ORAL IR-LD/CD IN SUBJECTS WITH PARKINSON’S DISEASE EXPERIENCING MOTOR FLUCTUATIONS (BOUNDLESS)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val="en-US"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val="en-US" w:eastAsia="en-US"/>
              </w:rPr>
            </w:pPr>
            <w:r w:rsidRPr="00C610EE">
              <w:rPr>
                <w:rFonts w:eastAsiaTheme="minorHAnsi"/>
                <w:lang w:val="en-US" w:eastAsia="en-US"/>
              </w:rPr>
              <w:t>A MULTICENTER, RANDOMIZED, OPEN-LABEL PARALLEL GROUP PILOT STUDY TO EVALUATE SAFETY AND EFFICACY OF HIGH DOSE INTRAVENOUS IMMUNE GLOBULIN (IVIG) PLUS STANDARD MEDICAL TREATMENT (SMT) VERSUS SMT ALONE IN HOSPITALIZED SUBJECTS WITH COVID-19</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val="en-US"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val="en-US" w:eastAsia="en-US"/>
              </w:rPr>
            </w:pPr>
            <w:r w:rsidRPr="00C610EE">
              <w:rPr>
                <w:rFonts w:eastAsiaTheme="minorHAnsi"/>
                <w:lang w:val="en-US" w:eastAsia="en-US"/>
              </w:rPr>
              <w:t>A RANDOMIZED CONTROLLED STUDY TO COMPARE THE SAFETY AND EFFICACY OF IPX203 WITH IMMEDIATE-RELEASE CARBIDOPALEVODOPA IN PARKINSON’S DISEASE PATIENTS WITH MOTOR FLUCTUATIONS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val="en-US"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val="en-US" w:eastAsia="en-US"/>
              </w:rPr>
            </w:pPr>
            <w:r w:rsidRPr="00C610EE">
              <w:rPr>
                <w:rFonts w:eastAsiaTheme="minorHAnsi"/>
                <w:lang w:val="en-US" w:eastAsia="en-US"/>
              </w:rPr>
              <w:t>AN OBSERVATIONAL, PROSPECTIVE, MULTINATIONAL, MULTICENTRE STUDY COMPARING THE EFFECTIVENESS OF SAFINAMIDE, RASAGILINE AND OTHER “STANDARD OF CARE” AS ADD-ON THERAPY TO LEVODOPA (L-DOPA) IN PARKINSON’S DISEASE (PD) FLUCTUATING PATIENTS</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val="en-US"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eastAsia="en-US"/>
              </w:rPr>
            </w:pPr>
            <w:r w:rsidRPr="00C610EE">
              <w:rPr>
                <w:rFonts w:eastAsiaTheme="minorHAnsi"/>
                <w:lang w:eastAsia="en-US"/>
              </w:rPr>
              <w:t>ESTUDIO ALEATORIZADO, DOBLE CIEGO Y CONTROLADO CON PLACEBO PARA EVALUAR EL EFECTO DE LA CEPA LACOBACILLUS SALIVARIUS PS7 EN LA OTITIS MEDIA AGUDA RECURRENTE (OMAR) EN NIÑOS.OTR/1701</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eastAsia="en-US"/>
              </w:rPr>
            </w:pPr>
            <w:r w:rsidRPr="00C610EE">
              <w:rPr>
                <w:rFonts w:eastAsiaTheme="minorHAnsi"/>
                <w:lang w:eastAsia="en-US"/>
              </w:rPr>
              <w:t>ESTUDIO PILOTO ALEATORIZADO, DOBLE CIEGO, CONTROLADO CON PLACEBO, PARA LA EVALUACIÓN DE UN SUPLEMENTO NUTRICIONAL POTENCIADOR DE SISTEMA INMUNE (ROSMALIP) EN LA PREVENCIÓN DE INFECCIONES DURANTE LA PANDEMIA DE COVID-19 EN PACIENTES ONCOLÓGICOS QUE RECIBEN TRATAMIENTO ANTITUMORAL</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eastAsia="en-US"/>
              </w:rPr>
            </w:pPr>
            <w:r>
              <w:rPr>
                <w:rFonts w:eastAsiaTheme="minorHAnsi"/>
                <w:lang w:eastAsia="en-US"/>
              </w:rPr>
              <w:t>FINANCIACIÓN PÚBLICA</w:t>
            </w:r>
          </w:p>
        </w:tc>
      </w:tr>
      <w:tr w:rsidR="00B62CC1" w:rsidRPr="00C610EE" w:rsidTr="00B62CC1">
        <w:trPr>
          <w:trHeight w:val="567"/>
        </w:trPr>
        <w:tc>
          <w:tcPr>
            <w:tcW w:w="5529" w:type="dxa"/>
          </w:tcPr>
          <w:p w:rsidR="00B62CC1" w:rsidRPr="00C610EE" w:rsidRDefault="00B62CC1" w:rsidP="00470D65">
            <w:pPr>
              <w:jc w:val="left"/>
              <w:rPr>
                <w:rFonts w:eastAsiaTheme="minorHAnsi"/>
                <w:lang w:eastAsia="en-US"/>
              </w:rPr>
            </w:pPr>
            <w:r w:rsidRPr="00C610EE">
              <w:rPr>
                <w:rFonts w:eastAsiaTheme="minorHAnsi"/>
                <w:lang w:val="en-US" w:eastAsia="en-US"/>
              </w:rPr>
              <w:t xml:space="preserve">MANAGEMENT OF VENOUS THOMBOEMBOLISM IN PATIENTS WITH ACTIVE CANCER IN SPAIN USING ELECTRONIC HEALTH RECORDS AND BIG DATA TECHNIQUES. </w:t>
            </w:r>
            <w:r w:rsidRPr="00C610EE">
              <w:rPr>
                <w:rFonts w:eastAsiaTheme="minorHAnsi"/>
                <w:lang w:eastAsia="en-US"/>
              </w:rPr>
              <w:t>BLEEDING&amp;RECURRENCE RISK-CANCER STUDY.</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eastAsia="en-US"/>
              </w:rPr>
            </w:pPr>
            <w:r w:rsidRPr="00C610EE">
              <w:rPr>
                <w:rFonts w:eastAsiaTheme="minorHAnsi"/>
                <w:lang w:eastAsia="en-US"/>
              </w:rPr>
              <w:t>PROTOCOLO OMS721-IGA-001 ESTUDIO FASE 3, DOBLE CIEGO, RANDOMIZADO, PLACEBO-CONTROL EN PACIENTES MAYORES DE 18 AÑOS CON UNA BIOPSIA DE NEFROPATÍA IGA CON PROTEINURIA &gt; 1 GRAMO.</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eastAsia="en-US"/>
              </w:rPr>
            </w:pPr>
            <w:r>
              <w:rPr>
                <w:rFonts w:eastAsiaTheme="minorHAnsi"/>
                <w:lang w:eastAsia="en-US"/>
              </w:rPr>
              <w:t>FINANCIACIÓN PRIVADA</w:t>
            </w:r>
          </w:p>
        </w:tc>
      </w:tr>
      <w:tr w:rsidR="00B62CC1" w:rsidRPr="00C610EE" w:rsidTr="00B62CC1">
        <w:trPr>
          <w:trHeight w:val="567"/>
        </w:trPr>
        <w:tc>
          <w:tcPr>
            <w:tcW w:w="5529" w:type="dxa"/>
          </w:tcPr>
          <w:p w:rsidR="00B62CC1" w:rsidRPr="00C610EE" w:rsidRDefault="00B62CC1" w:rsidP="00470D65">
            <w:pPr>
              <w:jc w:val="left"/>
              <w:rPr>
                <w:rFonts w:eastAsiaTheme="minorHAnsi"/>
                <w:lang w:eastAsia="en-US"/>
              </w:rPr>
            </w:pPr>
            <w:r w:rsidRPr="00C610EE">
              <w:rPr>
                <w:rFonts w:eastAsiaTheme="minorHAnsi"/>
                <w:lang w:eastAsia="en-US"/>
              </w:rPr>
              <w:t xml:space="preserve">UN ENSAYO ALEATORIZADO INTERNACIONAL PARA EVALUAR TRATAMIENTOS NO LICENCIADOS PARA COVID-19 EN PACIENTES HOSPITALIZADOS QUE RECIBEN EL TRATAMIENTO </w:t>
            </w:r>
            <w:r w:rsidRPr="00C610EE">
              <w:rPr>
                <w:rFonts w:eastAsiaTheme="minorHAnsi"/>
                <w:lang w:eastAsia="en-US"/>
              </w:rPr>
              <w:lastRenderedPageBreak/>
              <w:t xml:space="preserve">CONVENCIONAL PARA </w:t>
            </w:r>
            <w:r w:rsidRPr="00ED087C">
              <w:rPr>
                <w:rFonts w:eastAsiaTheme="minorHAnsi"/>
                <w:lang w:eastAsia="en-US"/>
              </w:rPr>
              <w:t>COVID</w:t>
            </w:r>
            <w:r w:rsidRPr="00C610EE">
              <w:rPr>
                <w:rFonts w:eastAsiaTheme="minorHAnsi"/>
                <w:lang w:eastAsia="en-US"/>
              </w:rPr>
              <w:t xml:space="preserve"> QUE SE OFRECE EN CADA HOSPITAL (SOLIDARITY)</w:t>
            </w:r>
          </w:p>
        </w:tc>
        <w:tc>
          <w:tcPr>
            <w:cnfStyle w:val="000001000000" w:firstRow="0" w:lastRow="0" w:firstColumn="0" w:lastColumn="0" w:oddVBand="0" w:evenVBand="1" w:oddHBand="0" w:evenHBand="0" w:firstRowFirstColumn="0" w:firstRowLastColumn="0" w:lastRowFirstColumn="0" w:lastRowLastColumn="0"/>
            <w:tcW w:w="2409" w:type="dxa"/>
          </w:tcPr>
          <w:p w:rsidR="00B62CC1" w:rsidRPr="00C610EE" w:rsidRDefault="00B62CC1" w:rsidP="00B62CC1">
            <w:pPr>
              <w:rPr>
                <w:rFonts w:eastAsiaTheme="minorHAnsi"/>
                <w:lang w:eastAsia="en-US"/>
              </w:rPr>
            </w:pPr>
            <w:r>
              <w:rPr>
                <w:rFonts w:eastAsiaTheme="minorHAnsi"/>
                <w:lang w:eastAsia="en-US"/>
              </w:rPr>
              <w:lastRenderedPageBreak/>
              <w:t>FINANCIACIÓN PRIVADA</w:t>
            </w:r>
          </w:p>
        </w:tc>
      </w:tr>
    </w:tbl>
    <w:p w:rsidR="00222492" w:rsidRDefault="00222492">
      <w:pPr>
        <w:spacing w:before="0" w:line="240" w:lineRule="auto"/>
        <w:jc w:val="left"/>
        <w:rPr>
          <w:rFonts w:ascii="Montserrat SemiBold" w:hAnsi="Montserrat SemiBold"/>
          <w:caps/>
          <w:noProof/>
          <w:color w:val="48ACC6"/>
          <w:spacing w:val="-6"/>
          <w:sz w:val="24"/>
        </w:rPr>
      </w:pPr>
    </w:p>
    <w:p w:rsidR="00F31D28" w:rsidRPr="00AB1A86" w:rsidRDefault="00F31D28" w:rsidP="004B239D">
      <w:pPr>
        <w:pStyle w:val="TITULO-Nivel2"/>
      </w:pPr>
      <w:bookmarkStart w:id="164" w:name="_Toc86759047"/>
      <w:r w:rsidRPr="00AB1A86">
        <w:t>Grupos Investigadores</w:t>
      </w:r>
      <w:bookmarkEnd w:id="162"/>
      <w:bookmarkEnd w:id="163"/>
      <w:bookmarkEnd w:id="164"/>
    </w:p>
    <w:tbl>
      <w:tblPr>
        <w:tblStyle w:val="TablaGeneral"/>
        <w:tblW w:w="7788" w:type="dxa"/>
        <w:tblLayout w:type="fixed"/>
        <w:tblLook w:val="0020" w:firstRow="1" w:lastRow="0" w:firstColumn="0" w:lastColumn="0" w:noHBand="0" w:noVBand="0"/>
      </w:tblPr>
      <w:tblGrid>
        <w:gridCol w:w="3753"/>
        <w:gridCol w:w="4035"/>
      </w:tblGrid>
      <w:tr w:rsidR="00B62CC1" w:rsidRPr="0049780B" w:rsidTr="00F8745E">
        <w:trPr>
          <w:cnfStyle w:val="100000000000" w:firstRow="1" w:lastRow="0" w:firstColumn="0" w:lastColumn="0" w:oddVBand="0" w:evenVBand="0" w:oddHBand="0" w:evenHBand="0" w:firstRowFirstColumn="0" w:firstRowLastColumn="0" w:lastRowFirstColumn="0" w:lastRowLastColumn="0"/>
          <w:cantSplit/>
          <w:trHeight w:val="647"/>
          <w:tblHeader/>
        </w:trPr>
        <w:tc>
          <w:tcPr>
            <w:tcW w:w="3753" w:type="dxa"/>
          </w:tcPr>
          <w:p w:rsidR="00B62CC1" w:rsidRPr="008E064E" w:rsidRDefault="00B62CC1" w:rsidP="00B62CC1">
            <w:pPr>
              <w:rPr>
                <w:rFonts w:ascii="Montserrat SemiBold" w:eastAsiaTheme="minorHAnsi" w:hAnsi="Montserrat SemiBold"/>
                <w:b w:val="0"/>
                <w:color w:val="000000"/>
                <w:lang w:eastAsia="en-US"/>
              </w:rPr>
            </w:pPr>
            <w:r>
              <w:rPr>
                <w:rFonts w:ascii="Montserrat SemiBold" w:hAnsi="Montserrat SemiBold"/>
                <w:b w:val="0"/>
              </w:rPr>
              <w:t>GRUPO DE INVESTIGACIÓN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8E064E" w:rsidRDefault="00B62CC1" w:rsidP="00222492">
            <w:pPr>
              <w:jc w:val="center"/>
              <w:rPr>
                <w:rFonts w:ascii="Montserrat SemiBold" w:hAnsi="Montserrat SemiBold"/>
                <w:b w:val="0"/>
              </w:rPr>
            </w:pPr>
            <w:r>
              <w:rPr>
                <w:rFonts w:ascii="Montserrat SemiBold" w:hAnsi="Montserrat SemiBold"/>
                <w:b w:val="0"/>
              </w:rPr>
              <w:t>LÍNEA DE INVESTIGACIÓN</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Alergia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Biomarcadores de reacción alérgica</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Alergia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Alergia a alimentos</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Anestesia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Sedación en el paciente pediátrico</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Anestesia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Monitorización de la Hemostasia mediante Tromboelastometría (ROTEM)</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Digestivo</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Hepatología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Digestivo</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Enfermedad celíaca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Digestivo</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Esofagitis eosinófila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Endocrinología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Diabetes gestacional</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Endocrinología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Programa ERAS en Cx abdominal</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Farmacia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Farmacogenética y Farmacogenómica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Ginecología y Obstetricia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Acortamiento tiempo quirurgico</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Ginecología y Obstetricia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Prematuridad</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Ginecología y Obstetricia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Diabetes gestacional</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Cohort of the Spanish HIV/AIDS Research Network (CoRIS)</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HIV/AIDS</w:t>
            </w:r>
          </w:p>
        </w:tc>
      </w:tr>
      <w:tr w:rsidR="00B62CC1" w:rsidRPr="003C5C76" w:rsidTr="00F8745E">
        <w:trPr>
          <w:trHeight w:val="562"/>
        </w:trPr>
        <w:tc>
          <w:tcPr>
            <w:tcW w:w="3753" w:type="dxa"/>
          </w:tcPr>
          <w:p w:rsidR="00B62CC1" w:rsidRPr="002C38CE" w:rsidRDefault="00B62CC1" w:rsidP="007B3FDA">
            <w:pPr>
              <w:jc w:val="left"/>
              <w:rPr>
                <w:rFonts w:cstheme="minorHAnsi"/>
                <w:szCs w:val="16"/>
              </w:rPr>
            </w:pPr>
            <w:r w:rsidRPr="002C38CE">
              <w:rPr>
                <w:rFonts w:cstheme="minorHAnsi"/>
                <w:szCs w:val="16"/>
              </w:rPr>
              <w:t>Servicio de Medicina Interna. Endotelio y COVID</w:t>
            </w:r>
            <w:r w:rsidR="007B3FDA">
              <w:rPr>
                <w:rFonts w:cstheme="minorHAnsi"/>
                <w:szCs w:val="16"/>
              </w:rPr>
              <w:t>-</w:t>
            </w:r>
            <w:r w:rsidRPr="002C38CE">
              <w:rPr>
                <w:rFonts w:cstheme="minorHAnsi"/>
                <w:szCs w:val="16"/>
              </w:rPr>
              <w:t>19</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Endotelio y COVID 19</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Enfermedad de Pom</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Enfermedad de Pom</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ETEV</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ETEV</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lastRenderedPageBreak/>
              <w:t>Servicio de Medicina Interna. Grupo de Estudio de Epidemiología y Enfermedades Infecciosas del Hospital Infanta Sofía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Epidemiología y Enfermedades Infecciosas</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Grupo de estudio endocarditis SEICAV</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Endocarditis</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Grupo GEAS de SEMI: Lupus Eritematoso y Esclerodermia Sistémica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Lupus Eritematoso y Esclerodermia Sistémica</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Grupo investigación GdT ICC SEMI</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GdT ICC SEMI</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Grupo para el Estudio de la Enfermedad Vascular del Anciano (Geva)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7B3FDA" w:rsidP="00B62CC1">
            <w:pPr>
              <w:jc w:val="left"/>
              <w:rPr>
                <w:rFonts w:cstheme="minorHAnsi"/>
                <w:szCs w:val="16"/>
              </w:rPr>
            </w:pPr>
            <w:r>
              <w:rPr>
                <w:rFonts w:cstheme="minorHAnsi"/>
                <w:szCs w:val="16"/>
              </w:rPr>
              <w:t>Enfermedad Vascular d</w:t>
            </w:r>
            <w:r w:rsidRPr="002C38CE">
              <w:rPr>
                <w:rFonts w:cstheme="minorHAnsi"/>
                <w:szCs w:val="16"/>
              </w:rPr>
              <w:t>el Anciano</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Grupo SEMI–COVID</w:t>
            </w:r>
            <w:r w:rsidR="007B3FDA">
              <w:rPr>
                <w:rFonts w:cstheme="minorHAnsi"/>
                <w:szCs w:val="16"/>
              </w:rPr>
              <w:t>-</w:t>
            </w:r>
            <w:r w:rsidRPr="002C38CE">
              <w:rPr>
                <w:rFonts w:cstheme="minorHAnsi"/>
                <w:szCs w:val="16"/>
              </w:rPr>
              <w:t>19</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SEMI–COVID 19</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 Limitación del esfuerzo terapéutico en Medicina Interna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Esfuerzo terapéutico en Medicina Interna</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Interna-Geriatría. Fractura de cadera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Fractura de cadera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Preventiva y Calidad</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Vigilancia epidemiológica de microorganismos multirresistentes</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Preventiva y Calidad</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Vigilancia epidemiológica de infecciones nosocomiales</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Preventiva y Calidad</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Seguridad del Paciente</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Medicina Preventiva y Calidad</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Calidad y Gestión Sanitaria</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Oncolgía. POL (Precisión Oncology Laboratory)</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 xml:space="preserve">Estudio de factores moleculares predictivos de respuesta y pronósticos del cáncer </w:t>
            </w:r>
          </w:p>
        </w:tc>
      </w:tr>
      <w:tr w:rsidR="00B62CC1" w:rsidRPr="003C5C76" w:rsidTr="00F8745E">
        <w:trPr>
          <w:trHeight w:val="300"/>
        </w:trPr>
        <w:tc>
          <w:tcPr>
            <w:tcW w:w="3753" w:type="dxa"/>
          </w:tcPr>
          <w:p w:rsidR="00B62CC1" w:rsidRPr="002C38CE" w:rsidRDefault="00B62CC1" w:rsidP="00B62CC1">
            <w:pPr>
              <w:jc w:val="left"/>
              <w:rPr>
                <w:rFonts w:cstheme="minorHAnsi"/>
                <w:szCs w:val="16"/>
              </w:rPr>
            </w:pPr>
            <w:r w:rsidRPr="002C38CE">
              <w:rPr>
                <w:rFonts w:cstheme="minorHAnsi"/>
                <w:szCs w:val="16"/>
              </w:rPr>
              <w:t>Servicio de Oncolgía. POL (Digestivo)</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Estudio de factores moleculares predictivos de respuesta y pronósticos del cáncer digestivo</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Oncolgía. POL (Gine-Mama)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Estudio de factores moleculares predictivos de respuesta y pronósticos del cáncer de mama y ginecológico</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Oncolgía. POL (Pulmón)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Estudio de factores moleculares predictivos de respuesta y pronósticos del cáncer de pulmón</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Pediatría. Grupo Emergente UEM. Pediatria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Pediatria y Areas Especificas</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Pediatría. Grupo Emergente UEM. Pediatria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Pediatria y Enfermedades Infecciosas</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Rehabilitación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Fisioterapia respiratoria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lastRenderedPageBreak/>
              <w:t>Servicio de Rehabilitación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Rehabilitación infantil</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Rehabilitación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Terapia con onda de choque</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Rehabilitación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Dolor crónico</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Reumatología. BIOCOVID</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COVID en enfermedades inmunomediadas</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Reumatología. CONTEST</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Reumatología Pediátrica</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Reumatología. Grupo de Investigación en inflamación y enfermedades reumáticas autoinmunes sistémicas (GIERAS)</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Uveítis y enfermedades sistémicas</w:t>
            </w:r>
          </w:p>
        </w:tc>
      </w:tr>
      <w:tr w:rsidR="00B62CC1" w:rsidRPr="003C5C76"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Reumatología. Myospain</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Miositis</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Traumatología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Tratamiento de fracturas de Tobillo con lesión de la sindesmosis</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7B3FDA">
            <w:pPr>
              <w:jc w:val="left"/>
              <w:rPr>
                <w:rFonts w:cstheme="minorHAnsi"/>
                <w:szCs w:val="16"/>
              </w:rPr>
            </w:pPr>
            <w:r w:rsidRPr="002C38CE">
              <w:rPr>
                <w:rFonts w:cstheme="minorHAnsi"/>
                <w:szCs w:val="16"/>
              </w:rPr>
              <w:t>Modelos predictivos c</w:t>
            </w:r>
            <w:r w:rsidR="007B3FDA">
              <w:rPr>
                <w:rFonts w:cstheme="minorHAnsi"/>
                <w:szCs w:val="16"/>
              </w:rPr>
              <w:t>á</w:t>
            </w:r>
            <w:r w:rsidRPr="002C38CE">
              <w:rPr>
                <w:rFonts w:cstheme="minorHAnsi"/>
                <w:szCs w:val="16"/>
              </w:rPr>
              <w:t>ncer renal</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tcPr>
          <w:p w:rsidR="00B62CC1" w:rsidRPr="002C38CE" w:rsidRDefault="00B62CC1" w:rsidP="00B62CC1">
            <w:pPr>
              <w:jc w:val="left"/>
              <w:rPr>
                <w:rFonts w:cstheme="minorHAnsi"/>
                <w:szCs w:val="16"/>
              </w:rPr>
            </w:pPr>
            <w:r w:rsidRPr="002C38CE">
              <w:rPr>
                <w:rFonts w:cstheme="minorHAnsi"/>
                <w:szCs w:val="16"/>
              </w:rPr>
              <w:t>Mejora diagnóstica cáncer de prostata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vAlign w:val="top"/>
          </w:tcPr>
          <w:p w:rsidR="00B62CC1" w:rsidRPr="002C38CE" w:rsidRDefault="00B62CC1" w:rsidP="00B62CC1">
            <w:pPr>
              <w:jc w:val="left"/>
              <w:rPr>
                <w:rFonts w:cstheme="minorHAnsi"/>
                <w:szCs w:val="16"/>
              </w:rPr>
            </w:pPr>
            <w:r w:rsidRPr="002C38CE">
              <w:rPr>
                <w:rFonts w:cstheme="minorHAnsi"/>
                <w:szCs w:val="16"/>
              </w:rPr>
              <w:t>Tratamiento quirúrgico de la litiasis urinaria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vAlign w:val="top"/>
          </w:tcPr>
          <w:p w:rsidR="00B62CC1" w:rsidRPr="002C38CE" w:rsidRDefault="00B62CC1" w:rsidP="00B62CC1">
            <w:pPr>
              <w:jc w:val="left"/>
              <w:rPr>
                <w:rFonts w:cstheme="minorHAnsi"/>
                <w:szCs w:val="16"/>
              </w:rPr>
            </w:pPr>
            <w:r w:rsidRPr="002C38CE">
              <w:rPr>
                <w:rFonts w:cstheme="minorHAnsi"/>
                <w:szCs w:val="16"/>
              </w:rPr>
              <w:t>Tratamiento conservador del Cáncer de próstata</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vAlign w:val="top"/>
          </w:tcPr>
          <w:p w:rsidR="00B62CC1" w:rsidRPr="002C38CE" w:rsidRDefault="00B62CC1" w:rsidP="00B62CC1">
            <w:pPr>
              <w:jc w:val="left"/>
              <w:rPr>
                <w:rFonts w:cstheme="minorHAnsi"/>
                <w:szCs w:val="16"/>
              </w:rPr>
            </w:pPr>
            <w:r w:rsidRPr="002C38CE">
              <w:rPr>
                <w:rFonts w:cstheme="minorHAnsi"/>
                <w:szCs w:val="16"/>
              </w:rPr>
              <w:t>Tratamiento del cáncer de prostata avanzado y metastasico</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vAlign w:val="top"/>
          </w:tcPr>
          <w:p w:rsidR="00B62CC1" w:rsidRPr="002C38CE" w:rsidRDefault="00B62CC1" w:rsidP="00B62CC1">
            <w:pPr>
              <w:jc w:val="left"/>
              <w:rPr>
                <w:rFonts w:cstheme="minorHAnsi"/>
                <w:szCs w:val="16"/>
              </w:rPr>
            </w:pPr>
            <w:r w:rsidRPr="002C38CE">
              <w:rPr>
                <w:rFonts w:cstheme="minorHAnsi"/>
                <w:szCs w:val="16"/>
              </w:rPr>
              <w:t>Tratamiento  de la disfuncion erectil postprostatectomía radical</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vAlign w:val="top"/>
          </w:tcPr>
          <w:p w:rsidR="00B62CC1" w:rsidRPr="002C38CE" w:rsidRDefault="00B62CC1" w:rsidP="00B62CC1">
            <w:pPr>
              <w:jc w:val="left"/>
              <w:rPr>
                <w:rFonts w:cstheme="minorHAnsi"/>
                <w:szCs w:val="16"/>
              </w:rPr>
            </w:pPr>
            <w:r w:rsidRPr="002C38CE">
              <w:rPr>
                <w:rFonts w:cstheme="minorHAnsi"/>
                <w:szCs w:val="16"/>
              </w:rPr>
              <w:t>Tratamiento del cancer de vejiga no musculoinvasivo</w:t>
            </w:r>
          </w:p>
        </w:tc>
      </w:tr>
      <w:tr w:rsidR="00B62CC1" w:rsidRPr="006D73F7" w:rsidTr="00F8745E">
        <w:trPr>
          <w:trHeight w:val="562"/>
        </w:trPr>
        <w:tc>
          <w:tcPr>
            <w:tcW w:w="3753" w:type="dxa"/>
          </w:tcPr>
          <w:p w:rsidR="00B62CC1" w:rsidRPr="002C38CE" w:rsidRDefault="00B62CC1" w:rsidP="00B62CC1">
            <w:pPr>
              <w:jc w:val="left"/>
              <w:rPr>
                <w:rFonts w:cstheme="minorHAnsi"/>
                <w:szCs w:val="16"/>
              </w:rPr>
            </w:pPr>
            <w:r w:rsidRPr="002C38CE">
              <w:rPr>
                <w:rFonts w:cstheme="minorHAnsi"/>
                <w:szCs w:val="16"/>
              </w:rPr>
              <w:t>Servicio de Urología</w:t>
            </w:r>
          </w:p>
        </w:tc>
        <w:tc>
          <w:tcPr>
            <w:cnfStyle w:val="000001000000" w:firstRow="0" w:lastRow="0" w:firstColumn="0" w:lastColumn="0" w:oddVBand="0" w:evenVBand="1" w:oddHBand="0" w:evenHBand="0" w:firstRowFirstColumn="0" w:firstRowLastColumn="0" w:lastRowFirstColumn="0" w:lastRowLastColumn="0"/>
            <w:tcW w:w="4035" w:type="dxa"/>
            <w:vAlign w:val="top"/>
          </w:tcPr>
          <w:p w:rsidR="00B62CC1" w:rsidRPr="002C38CE" w:rsidRDefault="00B62CC1" w:rsidP="00B62CC1">
            <w:pPr>
              <w:jc w:val="left"/>
              <w:rPr>
                <w:rFonts w:cstheme="minorHAnsi"/>
                <w:szCs w:val="16"/>
              </w:rPr>
            </w:pPr>
            <w:r w:rsidRPr="002C38CE">
              <w:rPr>
                <w:rFonts w:cstheme="minorHAnsi"/>
                <w:szCs w:val="16"/>
              </w:rPr>
              <w:t>Mejora en el tratamiento quirurgico del cancer de prostata de riesgo intermedio y alto</w:t>
            </w:r>
          </w:p>
        </w:tc>
      </w:tr>
    </w:tbl>
    <w:p w:rsidR="00F31D28" w:rsidRPr="00AB1A86" w:rsidRDefault="00F31D28" w:rsidP="0068118A">
      <w:pPr>
        <w:pStyle w:val="Titulo2Memoria"/>
      </w:pPr>
    </w:p>
    <w:p w:rsidR="00F31D28" w:rsidRDefault="00F31D28" w:rsidP="004B239D">
      <w:pPr>
        <w:pStyle w:val="TITULO-Nivel2"/>
      </w:pPr>
      <w:bookmarkStart w:id="165" w:name="_Toc74228284"/>
      <w:bookmarkStart w:id="166" w:name="_Toc75343981"/>
      <w:bookmarkStart w:id="167" w:name="_Toc86759048"/>
      <w:r w:rsidRPr="00AB1A86">
        <w:t>Innovación</w:t>
      </w:r>
      <w:bookmarkEnd w:id="165"/>
      <w:bookmarkEnd w:id="166"/>
      <w:bookmarkEnd w:id="167"/>
    </w:p>
    <w:tbl>
      <w:tblPr>
        <w:tblStyle w:val="TablaGeneral"/>
        <w:tblW w:w="8246" w:type="dxa"/>
        <w:tblLook w:val="04A0" w:firstRow="1" w:lastRow="0" w:firstColumn="1" w:lastColumn="0" w:noHBand="0" w:noVBand="1"/>
      </w:tblPr>
      <w:tblGrid>
        <w:gridCol w:w="8246"/>
      </w:tblGrid>
      <w:tr w:rsidR="00222492" w:rsidRPr="004B239D" w:rsidTr="00222492">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246" w:type="dxa"/>
          </w:tcPr>
          <w:p w:rsidR="00222492" w:rsidRPr="008E064E" w:rsidRDefault="00222492" w:rsidP="001F5994">
            <w:pPr>
              <w:jc w:val="left"/>
              <w:rPr>
                <w:rFonts w:ascii="Montserrat SemiBold" w:hAnsi="Montserrat SemiBold"/>
                <w:b w:val="0"/>
                <w:sz w:val="16"/>
              </w:rPr>
            </w:pPr>
            <w:r w:rsidRPr="008E064E">
              <w:rPr>
                <w:rFonts w:ascii="Montserrat SemiBold" w:hAnsi="Montserrat SemiBold"/>
                <w:b w:val="0"/>
                <w:sz w:val="16"/>
              </w:rPr>
              <w:t>Número de Proyectos de Innovación en curso</w:t>
            </w:r>
            <w:r>
              <w:rPr>
                <w:rFonts w:ascii="Montserrat SemiBold" w:hAnsi="Montserrat SemiBold"/>
                <w:b w:val="0"/>
                <w:sz w:val="16"/>
              </w:rPr>
              <w:t>: 3</w:t>
            </w:r>
          </w:p>
        </w:tc>
      </w:tr>
      <w:tr w:rsidR="00222492" w:rsidRPr="009E7227" w:rsidTr="00222492">
        <w:trPr>
          <w:trHeight w:val="779"/>
        </w:trPr>
        <w:tc>
          <w:tcPr>
            <w:cnfStyle w:val="001000000000" w:firstRow="0" w:lastRow="0" w:firstColumn="1" w:lastColumn="0" w:oddVBand="0" w:evenVBand="0" w:oddHBand="0" w:evenHBand="0" w:firstRowFirstColumn="0" w:firstRowLastColumn="0" w:lastRowFirstColumn="0" w:lastRowLastColumn="0"/>
            <w:tcW w:w="8246" w:type="dxa"/>
          </w:tcPr>
          <w:p w:rsidR="00222492" w:rsidRPr="007B3FDA" w:rsidRDefault="00222492" w:rsidP="001F5994">
            <w:pPr>
              <w:rPr>
                <w:rFonts w:cstheme="minorHAnsi"/>
                <w:color w:val="7F7F7F" w:themeColor="text1" w:themeTint="80"/>
                <w:sz w:val="16"/>
              </w:rPr>
            </w:pPr>
            <w:r w:rsidRPr="007B3FDA">
              <w:rPr>
                <w:rFonts w:cstheme="minorHAnsi"/>
                <w:color w:val="7F7F7F" w:themeColor="text1" w:themeTint="80"/>
                <w:sz w:val="16"/>
              </w:rPr>
              <w:t>1. G-STRIDE</w:t>
            </w:r>
          </w:p>
          <w:p w:rsidR="00222492" w:rsidRPr="007B3FDA" w:rsidRDefault="00222492" w:rsidP="001F5994">
            <w:pPr>
              <w:rPr>
                <w:rFonts w:cstheme="minorHAnsi"/>
                <w:color w:val="7F7F7F" w:themeColor="text1" w:themeTint="80"/>
                <w:sz w:val="16"/>
              </w:rPr>
            </w:pPr>
            <w:r w:rsidRPr="007B3FDA">
              <w:rPr>
                <w:rFonts w:cstheme="minorHAnsi"/>
                <w:color w:val="7F7F7F" w:themeColor="text1" w:themeTint="80"/>
                <w:sz w:val="16"/>
              </w:rPr>
              <w:t xml:space="preserve">2. Plataforma E-health </w:t>
            </w:r>
          </w:p>
          <w:p w:rsidR="00222492" w:rsidRPr="009E7227" w:rsidRDefault="00222492" w:rsidP="001F5994">
            <w:r w:rsidRPr="007B3FDA">
              <w:rPr>
                <w:rFonts w:cstheme="minorHAnsi"/>
                <w:color w:val="7F7F7F" w:themeColor="text1" w:themeTint="80"/>
                <w:sz w:val="16"/>
              </w:rPr>
              <w:t>3. Patente Rosmalip</w:t>
            </w:r>
          </w:p>
        </w:tc>
      </w:tr>
    </w:tbl>
    <w:p w:rsidR="00F14A2A" w:rsidRPr="00F847DE" w:rsidRDefault="00F14A2A" w:rsidP="00F14A2A">
      <w:pPr>
        <w:pStyle w:val="Piedetabla"/>
        <w:rPr>
          <w:lang w:val="en-US"/>
        </w:rPr>
      </w:pPr>
    </w:p>
    <w:p w:rsidR="00222492" w:rsidRDefault="00222492">
      <w:pPr>
        <w:spacing w:before="0" w:line="240" w:lineRule="auto"/>
        <w:jc w:val="left"/>
        <w:rPr>
          <w:rFonts w:ascii="Montserrat SemiBold" w:hAnsi="Montserrat SemiBold"/>
          <w:caps/>
          <w:noProof/>
          <w:color w:val="48ACC6"/>
          <w:spacing w:val="-6"/>
          <w:sz w:val="24"/>
        </w:rPr>
      </w:pPr>
      <w:bookmarkStart w:id="168" w:name="_Toc74228285"/>
      <w:bookmarkStart w:id="169" w:name="_Toc75343982"/>
    </w:p>
    <w:p w:rsidR="00F31D28" w:rsidRDefault="00F31D28" w:rsidP="004B239D">
      <w:pPr>
        <w:pStyle w:val="TITULO-Nivel2"/>
      </w:pPr>
      <w:bookmarkStart w:id="170" w:name="_Toc86759049"/>
      <w:r w:rsidRPr="009E7227">
        <w:t>Publicaciones científicas</w:t>
      </w:r>
      <w:bookmarkEnd w:id="168"/>
      <w:bookmarkEnd w:id="169"/>
      <w:bookmarkEnd w:id="170"/>
      <w:r>
        <w:t xml:space="preserve"> </w:t>
      </w:r>
    </w:p>
    <w:tbl>
      <w:tblPr>
        <w:tblStyle w:val="TablaGeneral"/>
        <w:tblW w:w="4816" w:type="pct"/>
        <w:tblLayout w:type="fixed"/>
        <w:tblLook w:val="01A0" w:firstRow="1" w:lastRow="0" w:firstColumn="1" w:lastColumn="1" w:noHBand="0" w:noVBand="0"/>
      </w:tblPr>
      <w:tblGrid>
        <w:gridCol w:w="2788"/>
        <w:gridCol w:w="1760"/>
        <w:gridCol w:w="1407"/>
        <w:gridCol w:w="1690"/>
      </w:tblGrid>
      <w:tr w:rsidR="00A74AAA" w:rsidRPr="00FF2F87" w:rsidTr="00222492">
        <w:trPr>
          <w:cnfStyle w:val="100000000000" w:firstRow="1" w:lastRow="0" w:firstColumn="0" w:lastColumn="0" w:oddVBand="0" w:evenVBand="0" w:oddHBand="0" w:evenHBand="0" w:firstRowFirstColumn="0" w:firstRowLastColumn="0" w:lastRowFirstColumn="0" w:lastRowLastColumn="0"/>
          <w:cantSplit/>
          <w:trHeight w:val="581"/>
          <w:tblHeader/>
        </w:trPr>
        <w:tc>
          <w:tcPr>
            <w:cnfStyle w:val="001000000000" w:firstRow="0" w:lastRow="0" w:firstColumn="1" w:lastColumn="0" w:oddVBand="0" w:evenVBand="0" w:oddHBand="0" w:evenHBand="0" w:firstRowFirstColumn="0" w:firstRowLastColumn="0" w:lastRowFirstColumn="0" w:lastRowLastColumn="0"/>
            <w:tcW w:w="1824" w:type="pct"/>
          </w:tcPr>
          <w:p w:rsidR="00A74AAA" w:rsidRPr="00FF2F87" w:rsidRDefault="00A74AAA" w:rsidP="001F5994">
            <w:pPr>
              <w:jc w:val="left"/>
              <w:rPr>
                <w:rFonts w:ascii="Montserrat SemiBold" w:hAnsi="Montserrat SemiBold"/>
                <w:b w:val="0"/>
                <w:sz w:val="14"/>
              </w:rPr>
            </w:pPr>
            <w:r>
              <w:br w:type="page"/>
            </w:r>
            <w:r w:rsidRPr="00FF2F87">
              <w:rPr>
                <w:rFonts w:ascii="Montserrat SemiBold" w:hAnsi="Montserrat SemiBold"/>
                <w:b w:val="0"/>
                <w:sz w:val="16"/>
              </w:rPr>
              <w:t xml:space="preserve">Publicaciones </w:t>
            </w:r>
            <w:r w:rsidRPr="00FF2F87">
              <w:rPr>
                <w:rFonts w:ascii="Montserrat SemiBold" w:hAnsi="Montserrat SemiBold"/>
                <w:b w:val="0"/>
                <w:sz w:val="16"/>
              </w:rPr>
              <w:br/>
            </w:r>
            <w:r w:rsidRPr="00FF2F87">
              <w:rPr>
                <w:rFonts w:ascii="Montserrat SemiBold" w:hAnsi="Montserrat SemiBold"/>
                <w:b w:val="0"/>
                <w:sz w:val="14"/>
              </w:rPr>
              <w:t>(nombre de la Revista)</w:t>
            </w:r>
          </w:p>
        </w:tc>
        <w:tc>
          <w:tcPr>
            <w:tcW w:w="1151" w:type="pct"/>
          </w:tcPr>
          <w:p w:rsidR="00A74AAA" w:rsidRPr="00FF2F87" w:rsidRDefault="00A74AAA" w:rsidP="001F599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2"/>
              </w:rPr>
            </w:pPr>
            <w:r w:rsidRPr="00FF2F87">
              <w:rPr>
                <w:rFonts w:ascii="Montserrat SemiBold" w:hAnsi="Montserrat SemiBold"/>
                <w:b w:val="0"/>
                <w:sz w:val="12"/>
              </w:rPr>
              <w:t xml:space="preserve">Número total de artículos </w:t>
            </w:r>
            <w:r>
              <w:rPr>
                <w:rFonts w:ascii="Montserrat SemiBold" w:hAnsi="Montserrat SemiBold"/>
                <w:b w:val="0"/>
                <w:sz w:val="12"/>
              </w:rPr>
              <w:t>P</w:t>
            </w:r>
            <w:r w:rsidRPr="00FF2F87">
              <w:rPr>
                <w:rFonts w:ascii="Montserrat SemiBold" w:hAnsi="Montserrat SemiBold"/>
                <w:b w:val="0"/>
                <w:sz w:val="12"/>
              </w:rPr>
              <w:t>ublica</w:t>
            </w:r>
            <w:r>
              <w:rPr>
                <w:rFonts w:ascii="Montserrat SemiBold" w:hAnsi="Montserrat SemiBold"/>
                <w:b w:val="0"/>
                <w:sz w:val="12"/>
              </w:rPr>
              <w:t>-</w:t>
            </w:r>
            <w:r w:rsidRPr="00FF2F87">
              <w:rPr>
                <w:rFonts w:ascii="Montserrat SemiBold" w:hAnsi="Montserrat SemiBold"/>
                <w:b w:val="0"/>
                <w:sz w:val="12"/>
              </w:rPr>
              <w:t>dos en la revista</w:t>
            </w:r>
          </w:p>
        </w:tc>
        <w:tc>
          <w:tcPr>
            <w:cnfStyle w:val="000001000000" w:firstRow="0" w:lastRow="0" w:firstColumn="0" w:lastColumn="0" w:oddVBand="0" w:evenVBand="1" w:oddHBand="0" w:evenHBand="0" w:firstRowFirstColumn="0" w:firstRowLastColumn="0" w:lastRowFirstColumn="0" w:lastRowLastColumn="0"/>
            <w:tcW w:w="920" w:type="pct"/>
          </w:tcPr>
          <w:p w:rsidR="00A74AAA" w:rsidRPr="00FF2F87" w:rsidRDefault="00A74AAA" w:rsidP="001F5994">
            <w:pPr>
              <w:spacing w:line="240" w:lineRule="auto"/>
              <w:jc w:val="center"/>
              <w:rPr>
                <w:rFonts w:ascii="Montserrat SemiBold" w:hAnsi="Montserrat SemiBold"/>
                <w:b w:val="0"/>
                <w:sz w:val="14"/>
              </w:rPr>
            </w:pPr>
            <w:r w:rsidRPr="00FF2F87">
              <w:rPr>
                <w:rFonts w:ascii="Montserrat SemiBold" w:hAnsi="Montserrat SemiBold"/>
                <w:b w:val="0"/>
                <w:sz w:val="12"/>
              </w:rPr>
              <w:t xml:space="preserve">Factor de impacto de </w:t>
            </w:r>
            <w:r w:rsidRPr="00FF2F87">
              <w:rPr>
                <w:rFonts w:ascii="Montserrat SemiBold" w:hAnsi="Montserrat SemiBold"/>
                <w:b w:val="0"/>
                <w:sz w:val="12"/>
              </w:rPr>
              <w:br/>
              <w:t>la revista*</w:t>
            </w:r>
          </w:p>
        </w:tc>
        <w:tc>
          <w:tcPr>
            <w:tcW w:w="1105" w:type="pct"/>
          </w:tcPr>
          <w:p w:rsidR="00A74AAA" w:rsidRPr="00FF2F87" w:rsidRDefault="00A74AAA" w:rsidP="001F5994">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4"/>
              </w:rPr>
            </w:pPr>
            <w:r w:rsidRPr="00FF2F87">
              <w:rPr>
                <w:rFonts w:ascii="Montserrat SemiBold" w:hAnsi="Montserrat SemiBold"/>
                <w:b w:val="0"/>
                <w:sz w:val="14"/>
              </w:rPr>
              <w:t>Factor de impacto TOTAL</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Actas Dermo-Sifiliograficas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Age and Ageing</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4,902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9,804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AIDS Research and Therapy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2,092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2,092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AIDS Reviews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2,286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2,286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American Journal of Infection Control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2,294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2,294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American Journal of Ophthalmology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4,013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4,013</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Anales de Pediatria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1,313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5,252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Annals of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18,274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109,644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Annals of Surgical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Annals of the Rheumatic Diseases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16,102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128,816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Antibiotics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3,893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3,893</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Archivos de Bronconeumologia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4,957</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24,785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Archivos de la Sociedad Espanola de Oftalmologia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Archivos Espanoles de Urologia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0,395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0,395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ARTHRITIS &amp; RHEUMATOLOGY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9,586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28,758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ARTHRITIS CARE &amp; RESEARCH</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4,056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8,112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Blood Cancer Journal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8,023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8,023</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BMJ Global Health</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4,280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4,280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British Journal of Surgery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5,676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11,352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CANCER BIOLOGY &amp; MEDICINE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5,432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5,432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Cancer Chemotherapy and Pharmacology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2,967</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2,967</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Cancers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6,126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6,126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lastRenderedPageBreak/>
              <w:t>Cardiology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1,791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1,791</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Cirugia Espanola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1,323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3,969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Clinical and Experimental Rheumatology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3,319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9,957</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Clinical Cancer Research</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10,107</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10,107</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Clinical Infectious Diseases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8,313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8,313</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Clinical Lung Cancer</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3,550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3,550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Clinical Neurology and Neurosurgery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1,530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1,530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Clinical Rheumatology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2,394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2,394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Colorectal Disease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2,769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2,769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Critical Care Medicine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7,414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14,828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Diseases of the Colon and Rectum</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3,991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3,991</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Educacion Medica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Epilepsia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6,040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6,040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Heart Journal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22,673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45,346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Journal of Cancer</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7,275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7,275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Journal of Hospital Pharmacy: Science and Practice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0,892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0,892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Journal of Neurology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4,516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4,516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Psychiatry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4,464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26,784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Respiratory Journal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12,339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12,339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European Urology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17,947</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17,947</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Frontiers in Medicine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3,900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3,900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Frontiers in Pharmacology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4,225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4,225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Gaceta Sanitaria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1,564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1,564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Geriatrics and Gerontology International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Inflammatory Bowel Diseases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4,261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4,261</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lastRenderedPageBreak/>
              <w:t>International Journal of Cardiology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3,229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3,229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International Journal of Geriatric Psychiatry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2,675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2,675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INTERNATIONAL JOURNAL OF GYNECOLOGY &amp; OBSTETRICS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2,216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2,216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International Journal of Infectious Diseases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3,202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3,202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International Journal of Molecular Sciences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4,556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4,556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International Journal of Urology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2,445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2,445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JAMA Pediatrics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13,946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27,892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Acquired Immune Deficiency Syndromes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3,475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3,475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Antimicrobial Chemotherapy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5,439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10,878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CLINICAL ENDOCRINOLOGY &amp; METABOLISM</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5,399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5,399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Clinical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32,956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98,868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Clinical Rheumatology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2,360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2,360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CROHNS &amp; COLITIS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8,658</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69,264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Geriatric Psychiatry and Neurology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2,125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2,125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Healthcare Quality Research</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HEMATOLOGY &amp;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11,059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11,059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Hospital Infection</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3,271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3,271</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lastRenderedPageBreak/>
              <w:t>Journal of Investigational Allergology and Clinical Immunology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3,488</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3,488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Medical Genetics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4,943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4,943</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Medical Virology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2,021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2,021</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NEUROLOGY NEUROSURGERY AND PSYCHIATRY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8,234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8,234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PARKINSONS DISEASE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5,178</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5,178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vAlign w:val="top"/>
          </w:tcPr>
          <w:p w:rsidR="00A74AAA" w:rsidRPr="008B5FE4" w:rsidRDefault="00A74AAA" w:rsidP="001F5994">
            <w:pPr>
              <w:jc w:val="left"/>
            </w:pPr>
            <w:r w:rsidRPr="008B5FE4">
              <w:t>Journal of the American College of Cardiology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20,589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20,589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the American Medical Directors Association</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4,367</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4,367</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the International AIDS Society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5,553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5,553</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 of the Neurological Sciences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3,115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3,115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vAlign w:val="top"/>
          </w:tcPr>
          <w:p w:rsidR="00A74AAA" w:rsidRPr="008B5FE4" w:rsidRDefault="00A74AAA" w:rsidP="001F5994">
            <w:pPr>
              <w:jc w:val="left"/>
            </w:pPr>
            <w:r w:rsidRPr="008B5FE4">
              <w:t>Journal of the Peripheral Nervous System</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2,466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2,466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Journals of Gerontology - Series A Biological Sciences and Medical Sciences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5,236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5,236</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Lung Cancer</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4,702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4,702</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Medicina Clinica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1,635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8,175</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Medicina Intensiva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2,363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7,089</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Minerva Ginecologica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Molecular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6,574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6,574</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Movement Disorders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8,679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17,358</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Neurologia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7</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2,283</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15,981</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Neurology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8,770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17,540</w:t>
            </w:r>
          </w:p>
        </w:tc>
      </w:tr>
      <w:tr w:rsidR="00A74AAA" w:rsidRPr="00C31FAA"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NEUROLOGY-CLINICAL PRACTICE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Nutricion Hospitalaria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0,888</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0,888</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Ophthalmic Epidemiology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1,500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1,500</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lastRenderedPageBreak/>
              <w:t>Pathogens and Global Health</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2,420</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2,420</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Pediatric Infectious Disease Journal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2,126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2,126</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PLoS Neglected Tropical Diseases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3,885</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3,885</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Rec: Cardioclinics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Research And Practice In Thrombosis And Haemostasis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Reumatologia Clinica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Clinica Espanola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1,304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7,824</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de Gastroenterologia de Mexico</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de Neurologia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0,562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2,248</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de Patologia Respiratoria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w:t>
            </w:r>
            <w:r>
              <w:t>vista española de cardiologí</w:t>
            </w:r>
            <w:r w:rsidRPr="008B5FE4">
              <w:t>a (English ed.)</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Espanola de Cardiologia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4,642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4,642</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Espanola de Enfermedades Digestivas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1,591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1,591</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Revista Espanola de Patologia</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Rheumatology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5,606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5,606</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Rheumatology International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1,984</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1,984</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Scientific Reports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3,998</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11,994</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Semergen</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Seminars in Arthritis and Rheumatism</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4,751</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9,502</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Sexually Transmitted Infections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3,396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3,396</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The Lancet Infectious Diseases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24,446</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24,446</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lastRenderedPageBreak/>
              <w:t>Therapeutic Advances in Medical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6,852</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6,852</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Thrombosis and Haemostasis</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4,379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4,379</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A74AAA" w:rsidP="001F5994">
            <w:pPr>
              <w:jc w:val="left"/>
            </w:pPr>
            <w:r w:rsidRPr="008B5FE4">
              <w:t>Travel Medicine and Infectious Disease</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4,589</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4,589</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Pr="008B5FE4" w:rsidRDefault="007B3FDA" w:rsidP="001F5994">
            <w:pPr>
              <w:jc w:val="left"/>
            </w:pPr>
            <w:r w:rsidRPr="008B5FE4">
              <w:t>Urologia Journal</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r w:rsidR="00A74AAA" w:rsidRPr="00B7194E" w:rsidTr="001F5994">
        <w:trPr>
          <w:trHeight w:val="255"/>
        </w:trPr>
        <w:tc>
          <w:tcPr>
            <w:cnfStyle w:val="001000000000" w:firstRow="0" w:lastRow="0" w:firstColumn="1" w:lastColumn="0" w:oddVBand="0" w:evenVBand="0" w:oddHBand="0" w:evenHBand="0" w:firstRowFirstColumn="0" w:firstRowLastColumn="0" w:lastRowFirstColumn="0" w:lastRowLastColumn="0"/>
            <w:tcW w:w="1824" w:type="pct"/>
            <w:noWrap/>
            <w:vAlign w:val="top"/>
          </w:tcPr>
          <w:p w:rsidR="00A74AAA" w:rsidRDefault="00A74AAA" w:rsidP="001F5994">
            <w:pPr>
              <w:jc w:val="left"/>
            </w:pPr>
            <w:r w:rsidRPr="008B5FE4">
              <w:t>World Journal of Clinical Oncology</w:t>
            </w:r>
          </w:p>
        </w:tc>
        <w:tc>
          <w:tcPr>
            <w:tcW w:w="1151"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1</w:t>
            </w:r>
          </w:p>
        </w:tc>
        <w:tc>
          <w:tcPr>
            <w:cnfStyle w:val="000001000000" w:firstRow="0" w:lastRow="0" w:firstColumn="0" w:lastColumn="0" w:oddVBand="0" w:evenVBand="1" w:oddHBand="0" w:evenHBand="0" w:firstRowFirstColumn="0" w:firstRowLastColumn="0" w:lastRowFirstColumn="0" w:lastRowLastColumn="0"/>
            <w:tcW w:w="920" w:type="pct"/>
            <w:noWrap/>
          </w:tcPr>
          <w:p w:rsidR="00A74AAA" w:rsidRPr="00222492" w:rsidRDefault="00A74AAA" w:rsidP="00222492">
            <w:pPr>
              <w:jc w:val="right"/>
            </w:pPr>
            <w:r w:rsidRPr="00222492">
              <w:t>n/a</w:t>
            </w:r>
          </w:p>
        </w:tc>
        <w:tc>
          <w:tcPr>
            <w:tcW w:w="1105" w:type="pct"/>
            <w:noWrap/>
          </w:tcPr>
          <w:p w:rsidR="00A74AAA" w:rsidRPr="00222492" w:rsidRDefault="00A74AAA" w:rsidP="00222492">
            <w:pPr>
              <w:jc w:val="right"/>
              <w:cnfStyle w:val="000000000000" w:firstRow="0" w:lastRow="0" w:firstColumn="0" w:lastColumn="0" w:oddVBand="0" w:evenVBand="0" w:oddHBand="0" w:evenHBand="0" w:firstRowFirstColumn="0" w:firstRowLastColumn="0" w:lastRowFirstColumn="0" w:lastRowLastColumn="0"/>
            </w:pPr>
            <w:r w:rsidRPr="00222492">
              <w:t>n/a</w:t>
            </w:r>
          </w:p>
        </w:tc>
      </w:tr>
    </w:tbl>
    <w:p w:rsidR="00F31D28" w:rsidRPr="00B010C0" w:rsidRDefault="00F31D28" w:rsidP="0068118A"/>
    <w:p w:rsidR="00F31D28" w:rsidRPr="009E7227" w:rsidRDefault="00F31D28" w:rsidP="00A74AAA">
      <w:pPr>
        <w:pStyle w:val="Piedetabla"/>
      </w:pPr>
      <w:r w:rsidRPr="00294F7D">
        <w:t>(%Q1: cálculo inclu</w:t>
      </w:r>
      <w:r>
        <w:t>y</w:t>
      </w:r>
      <w:r w:rsidRPr="00294F7D">
        <w:t xml:space="preserve">e total Artículos, Revisiones, Cartas, Material Editorial </w:t>
      </w:r>
      <w:r>
        <w:t>y</w:t>
      </w:r>
      <w:r w:rsidRPr="00294F7D">
        <w:t xml:space="preserve"> Guías Clínicas indexadas en JCR)</w:t>
      </w:r>
      <w:r w:rsidRPr="009E7227">
        <w:br w:type="page"/>
      </w:r>
    </w:p>
    <w:p w:rsidR="0058510F" w:rsidRDefault="00470D65" w:rsidP="0068118A">
      <w:bookmarkStart w:id="171" w:name="_Toc74228286"/>
      <w:bookmarkStart w:id="172" w:name="_Toc75343983"/>
      <w:bookmarkEnd w:id="141"/>
      <w:r>
        <w:rPr>
          <w:noProof/>
        </w:rPr>
        <w:lastRenderedPageBreak/>
        <mc:AlternateContent>
          <mc:Choice Requires="wps">
            <w:drawing>
              <wp:anchor distT="0" distB="0" distL="114300" distR="114300" simplePos="0" relativeHeight="251753472" behindDoc="0" locked="0" layoutInCell="1" allowOverlap="1">
                <wp:simplePos x="0" y="0"/>
                <wp:positionH relativeFrom="column">
                  <wp:posOffset>1125344</wp:posOffset>
                </wp:positionH>
                <wp:positionV relativeFrom="paragraph">
                  <wp:posOffset>6029044</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956865" w:rsidRDefault="00956865"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956865" w:rsidRPr="00CF6779" w:rsidRDefault="00956865"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6" type="#_x0000_t202" style="position:absolute;left:0;text-align:left;margin-left:88.6pt;margin-top:474.75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" filled="f" stroked="f" strokeweight="2pt">
                <o:lock v:ext="edit" aspectratio="t"/>
                <v:textbox>
                  <w:txbxContent>
                    <w:p w:rsidR="00956865" w:rsidRDefault="00956865"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956865" w:rsidRDefault="00956865"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956865" w:rsidRPr="00CF6779" w:rsidRDefault="00956865"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Pr>
          <w:noProof/>
        </w:rPr>
        <w:drawing>
          <wp:anchor distT="0" distB="0" distL="114300" distR="114300" simplePos="0" relativeHeight="251742208" behindDoc="1" locked="0" layoutInCell="1" allowOverlap="1">
            <wp:simplePos x="0" y="0"/>
            <wp:positionH relativeFrom="page">
              <wp:posOffset>0</wp:posOffset>
            </wp:positionH>
            <wp:positionV relativeFrom="paragraph">
              <wp:posOffset>-1008190</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r w:rsidR="002D1188">
        <w:rPr>
          <w:noProof/>
        </w:rPr>
        <mc:AlternateContent>
          <mc:Choice Requires="wps">
            <w:drawing>
              <wp:anchor distT="0" distB="0" distL="114300" distR="114300" simplePos="0" relativeHeight="251754496" behindDoc="0" locked="0" layoutInCell="1" allowOverlap="1">
                <wp:simplePos x="0" y="0"/>
                <wp:positionH relativeFrom="column">
                  <wp:posOffset>4994094</wp:posOffset>
                </wp:positionH>
                <wp:positionV relativeFrom="paragraph">
                  <wp:posOffset>5865404</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956865" w:rsidRDefault="00956865"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93.25pt;margin-top:461.85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" filled="f" stroked="f" strokeweight="2pt">
                <o:lock v:ext="edit" aspectratio="t"/>
                <v:textbox>
                  <w:txbxContent>
                    <w:p w:rsidR="00956865" w:rsidRDefault="00956865" w:rsidP="00EA4B00">
                      <w:pPr>
                        <w:pStyle w:val="Capitulo"/>
                      </w:pPr>
                      <w:r>
                        <w:t>9</w:t>
                      </w:r>
                    </w:p>
                  </w:txbxContent>
                </v:textbox>
              </v:shape>
            </w:pict>
          </mc:Fallback>
        </mc:AlternateContent>
      </w:r>
    </w:p>
    <w:p w:rsidR="00F31D28" w:rsidRDefault="00F31D28" w:rsidP="0058510F">
      <w:pPr>
        <w:pStyle w:val="TITULO-Nivel1"/>
      </w:pPr>
      <w:bookmarkStart w:id="173" w:name="_Toc86759050"/>
      <w:r>
        <w:lastRenderedPageBreak/>
        <w:t>Sostenibilidad y gestión económica</w:t>
      </w:r>
      <w:bookmarkEnd w:id="171"/>
      <w:bookmarkEnd w:id="172"/>
      <w:bookmarkEnd w:id="173"/>
      <w:r>
        <w:t xml:space="preserve"> </w:t>
      </w:r>
    </w:p>
    <w:p w:rsidR="00F31D28" w:rsidRDefault="00F31D28" w:rsidP="0068118A">
      <w:pPr>
        <w:pStyle w:val="Titulo2Memoria"/>
        <w:rPr>
          <w:noProof/>
        </w:rPr>
      </w:pPr>
    </w:p>
    <w:p w:rsidR="009045D9" w:rsidRPr="009E7227" w:rsidRDefault="009045D9" w:rsidP="0058510F">
      <w:pPr>
        <w:pStyle w:val="TITULO-Nivel2"/>
      </w:pPr>
      <w:bookmarkStart w:id="174" w:name="_Toc74228287"/>
      <w:bookmarkStart w:id="175" w:name="_Toc75343984"/>
      <w:bookmarkStart w:id="176" w:name="_Toc86759051"/>
      <w:r w:rsidRPr="009E7227">
        <w:t>Gestión económica</w:t>
      </w:r>
      <w:bookmarkEnd w:id="174"/>
      <w:bookmarkEnd w:id="175"/>
      <w:bookmarkEnd w:id="176"/>
    </w:p>
    <w:p w:rsidR="009045D9" w:rsidRDefault="009045D9" w:rsidP="0058510F">
      <w:pPr>
        <w:pStyle w:val="TITULO-Nivel3"/>
        <w:rPr>
          <w:lang w:val="es-ES_tradnl"/>
        </w:rPr>
      </w:pPr>
      <w:r w:rsidRPr="00886FE7">
        <w:rPr>
          <w:lang w:val="es-ES_tradnl"/>
        </w:rPr>
        <w:t>Obligaciones Reconocidas</w:t>
      </w:r>
    </w:p>
    <w:p w:rsidR="009045D9" w:rsidRDefault="009045D9" w:rsidP="0068118A">
      <w:pPr>
        <w:rPr>
          <w:lang w:val="es-ES_tradnl"/>
        </w:rPr>
      </w:pPr>
    </w:p>
    <w:tbl>
      <w:tblPr>
        <w:tblStyle w:val="TablaGeneral"/>
        <w:tblW w:w="4901" w:type="pct"/>
        <w:tblLook w:val="04E0" w:firstRow="1" w:lastRow="1" w:firstColumn="1" w:lastColumn="0" w:noHBand="0" w:noVBand="1"/>
      </w:tblPr>
      <w:tblGrid>
        <w:gridCol w:w="4822"/>
        <w:gridCol w:w="1538"/>
        <w:gridCol w:w="1437"/>
      </w:tblGrid>
      <w:tr w:rsidR="007A1004" w:rsidRPr="00A04B5C" w:rsidTr="00E53A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tcPr>
          <w:p w:rsidR="007A1004" w:rsidRPr="00A04B5C" w:rsidRDefault="007A1004" w:rsidP="0068118A">
            <w:pPr>
              <w:rPr>
                <w:rFonts w:ascii="Montserrat SemiBold" w:hAnsi="Montserrat SemiBold"/>
                <w:b w:val="0"/>
              </w:rPr>
            </w:pPr>
          </w:p>
        </w:tc>
        <w:tc>
          <w:tcPr>
            <w:tcW w:w="995" w:type="pct"/>
          </w:tcPr>
          <w:p w:rsidR="007A1004" w:rsidRPr="00A04B5C" w:rsidRDefault="007A1004" w:rsidP="007B3FD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b w:val="0"/>
              </w:rPr>
              <w:t>2019</w:t>
            </w:r>
          </w:p>
        </w:tc>
        <w:tc>
          <w:tcPr>
            <w:tcW w:w="889" w:type="pct"/>
            <w:noWrap/>
          </w:tcPr>
          <w:p w:rsidR="007A1004" w:rsidRPr="00A04B5C" w:rsidRDefault="007A1004" w:rsidP="007B3FD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A04B5C">
              <w:rPr>
                <w:rFonts w:ascii="Montserrat SemiBold" w:hAnsi="Montserrat SemiBold"/>
                <w:b w:val="0"/>
              </w:rPr>
              <w:t>2020</w:t>
            </w:r>
          </w:p>
        </w:tc>
      </w:tr>
      <w:tr w:rsidR="000F282A" w:rsidRPr="009E7227" w:rsidTr="00644A28">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0F282A" w:rsidRPr="00924716" w:rsidRDefault="000F282A" w:rsidP="000F282A">
            <w:r w:rsidRPr="00924716">
              <w:t>1. GASTOS DE PERSONAL</w:t>
            </w:r>
            <w:r>
              <w:t>*</w:t>
            </w:r>
          </w:p>
        </w:tc>
        <w:tc>
          <w:tcPr>
            <w:tcW w:w="995" w:type="pct"/>
            <w:vAlign w:val="top"/>
          </w:tcPr>
          <w:p w:rsidR="000F282A" w:rsidRPr="006E029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6E029A">
              <w:t>73.928.878,00</w:t>
            </w:r>
          </w:p>
        </w:tc>
        <w:tc>
          <w:tcPr>
            <w:tcW w:w="889" w:type="pct"/>
            <w:noWrap/>
            <w:vAlign w:val="top"/>
          </w:tcPr>
          <w:p w:rsidR="000F282A" w:rsidRPr="008364F7"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8364F7">
              <w:t>80.041.300,86</w:t>
            </w:r>
          </w:p>
        </w:tc>
      </w:tr>
      <w:tr w:rsidR="000F282A" w:rsidRPr="009E7227" w:rsidTr="000F282A">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0F282A" w:rsidRPr="00924716" w:rsidRDefault="000F282A" w:rsidP="000F282A">
            <w:r w:rsidRPr="00924716">
              <w:t>2. GASTOS  CORRIENTES  EN BIENES  Y SERVICIOS</w:t>
            </w:r>
          </w:p>
        </w:tc>
        <w:tc>
          <w:tcPr>
            <w:tcW w:w="995" w:type="pct"/>
            <w:vAlign w:val="top"/>
          </w:tcPr>
          <w:p w:rsidR="000F282A" w:rsidRPr="006E029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6E029A">
              <w:t>69.488.603,00</w:t>
            </w:r>
          </w:p>
        </w:tc>
        <w:tc>
          <w:tcPr>
            <w:tcW w:w="889" w:type="pct"/>
            <w:noWrap/>
            <w:vAlign w:val="top"/>
          </w:tcPr>
          <w:p w:rsidR="000F282A" w:rsidRPr="008364F7"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8364F7">
              <w:t>90.851.601,71</w:t>
            </w:r>
          </w:p>
        </w:tc>
      </w:tr>
      <w:tr w:rsidR="000F282A" w:rsidRPr="009E7227" w:rsidTr="000F282A">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0F282A" w:rsidRPr="00924716" w:rsidRDefault="000F282A" w:rsidP="000F282A">
            <w:r w:rsidRPr="00924716">
              <w:t>6. INVERSIONES REALES</w:t>
            </w:r>
          </w:p>
        </w:tc>
        <w:tc>
          <w:tcPr>
            <w:tcW w:w="995" w:type="pct"/>
            <w:vAlign w:val="top"/>
          </w:tcPr>
          <w:p w:rsidR="000F282A" w:rsidRPr="006E029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6E029A">
              <w:t>913.012,00</w:t>
            </w:r>
          </w:p>
        </w:tc>
        <w:tc>
          <w:tcPr>
            <w:tcW w:w="889" w:type="pct"/>
            <w:noWrap/>
            <w:vAlign w:val="top"/>
          </w:tcPr>
          <w:p w:rsidR="000F282A" w:rsidRPr="008364F7"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8364F7">
              <w:t>1.111.397,16</w:t>
            </w:r>
          </w:p>
        </w:tc>
      </w:tr>
      <w:tr w:rsidR="000F282A" w:rsidRPr="009E7227" w:rsidTr="000F282A">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0F282A" w:rsidRPr="00924716" w:rsidRDefault="000F282A" w:rsidP="000F282A">
            <w:r w:rsidRPr="00924716">
              <w:t>8. ACTIVOS FINANCIEROS</w:t>
            </w:r>
          </w:p>
        </w:tc>
        <w:tc>
          <w:tcPr>
            <w:tcW w:w="995" w:type="pct"/>
            <w:vAlign w:val="top"/>
          </w:tcPr>
          <w:p w:rsidR="000F282A" w:rsidRPr="006E029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6E029A">
              <w:t>15.200,00</w:t>
            </w:r>
          </w:p>
        </w:tc>
        <w:tc>
          <w:tcPr>
            <w:tcW w:w="889" w:type="pct"/>
            <w:noWrap/>
            <w:vAlign w:val="top"/>
          </w:tcPr>
          <w:p w:rsidR="000F282A" w:rsidRPr="008364F7"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8364F7">
              <w:t>10.120,78</w:t>
            </w:r>
          </w:p>
        </w:tc>
      </w:tr>
      <w:tr w:rsidR="000F282A" w:rsidRPr="009E7227" w:rsidTr="000F282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0F282A" w:rsidRPr="00924716" w:rsidRDefault="000F282A" w:rsidP="000F282A">
            <w:r w:rsidRPr="00924716">
              <w:t> </w:t>
            </w:r>
            <w:r>
              <w:t>TOTAL</w:t>
            </w:r>
          </w:p>
        </w:tc>
        <w:tc>
          <w:tcPr>
            <w:tcW w:w="995" w:type="pct"/>
            <w:vAlign w:val="top"/>
          </w:tcPr>
          <w:p w:rsidR="000F282A" w:rsidRDefault="000F282A" w:rsidP="000F282A">
            <w:pPr>
              <w:jc w:val="right"/>
              <w:cnfStyle w:val="010000000000" w:firstRow="0" w:lastRow="1" w:firstColumn="0" w:lastColumn="0" w:oddVBand="0" w:evenVBand="0" w:oddHBand="0" w:evenHBand="0" w:firstRowFirstColumn="0" w:firstRowLastColumn="0" w:lastRowFirstColumn="0" w:lastRowLastColumn="0"/>
            </w:pPr>
            <w:r w:rsidRPr="006E029A">
              <w:t>144.345.693,00</w:t>
            </w:r>
          </w:p>
        </w:tc>
        <w:tc>
          <w:tcPr>
            <w:tcW w:w="889" w:type="pct"/>
            <w:noWrap/>
            <w:vAlign w:val="top"/>
          </w:tcPr>
          <w:p w:rsidR="000F282A" w:rsidRDefault="000F282A" w:rsidP="000F282A">
            <w:pPr>
              <w:jc w:val="right"/>
              <w:cnfStyle w:val="010000000000" w:firstRow="0" w:lastRow="1" w:firstColumn="0" w:lastColumn="0" w:oddVBand="0" w:evenVBand="0" w:oddHBand="0" w:evenHBand="0" w:firstRowFirstColumn="0" w:firstRowLastColumn="0" w:lastRowFirstColumn="0" w:lastRowLastColumn="0"/>
            </w:pPr>
            <w:r w:rsidRPr="008364F7">
              <w:t>172.014.420,51</w:t>
            </w:r>
          </w:p>
        </w:tc>
      </w:tr>
    </w:tbl>
    <w:p w:rsidR="00D82E56" w:rsidRDefault="00D82E56" w:rsidP="0068118A"/>
    <w:p w:rsidR="009045D9" w:rsidRDefault="009045D9" w:rsidP="0068118A">
      <w:pPr>
        <w:rPr>
          <w:noProof/>
        </w:rPr>
      </w:pPr>
    </w:p>
    <w:p w:rsidR="009045D9" w:rsidRPr="009E7227" w:rsidRDefault="009045D9" w:rsidP="0068118A"/>
    <w:p w:rsidR="009045D9" w:rsidRDefault="009045D9" w:rsidP="0068118A">
      <w:pPr>
        <w:rPr>
          <w:rFonts w:cs="Arial"/>
          <w:color w:val="000080"/>
          <w:sz w:val="28"/>
          <w:lang w:val="es-ES_tradnl"/>
        </w:rPr>
      </w:pPr>
      <w:bookmarkStart w:id="177" w:name="_Toc248123104"/>
      <w:bookmarkStart w:id="178" w:name="_Toc318202561"/>
      <w:r>
        <w:br w:type="page"/>
      </w:r>
    </w:p>
    <w:p w:rsidR="00AD1DA9" w:rsidRDefault="002647B5" w:rsidP="00822EBA">
      <w:pPr>
        <w:pStyle w:val="TITULO-Nivel2"/>
      </w:pPr>
      <w:bookmarkStart w:id="179" w:name="_Toc75343985"/>
      <w:bookmarkStart w:id="180" w:name="_Toc86759052"/>
      <w:r w:rsidRPr="00E53A28">
        <w:lastRenderedPageBreak/>
        <w:t>Farmacia</w:t>
      </w:r>
      <w:bookmarkEnd w:id="177"/>
      <w:bookmarkEnd w:id="178"/>
      <w:bookmarkEnd w:id="179"/>
      <w:bookmarkEnd w:id="180"/>
    </w:p>
    <w:p w:rsidR="0058510F" w:rsidRDefault="0058510F" w:rsidP="0058510F">
      <w:pPr>
        <w:pStyle w:val="TITULO-Nivel3"/>
      </w:pPr>
    </w:p>
    <w:tbl>
      <w:tblPr>
        <w:tblStyle w:val="TablaGeneral"/>
        <w:tblW w:w="8087" w:type="dxa"/>
        <w:tblLook w:val="04A0" w:firstRow="1" w:lastRow="0" w:firstColumn="1" w:lastColumn="0" w:noHBand="0" w:noVBand="1"/>
      </w:tblPr>
      <w:tblGrid>
        <w:gridCol w:w="4862"/>
        <w:gridCol w:w="1659"/>
        <w:gridCol w:w="1566"/>
      </w:tblGrid>
      <w:tr w:rsidR="00C6039C" w:rsidRPr="009E7227"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C6039C" w:rsidRPr="008E064E" w:rsidRDefault="00C6039C" w:rsidP="0058510F">
            <w:pPr>
              <w:jc w:val="left"/>
              <w:rPr>
                <w:rFonts w:ascii="Montserrat SemiBold" w:hAnsi="Montserrat SemiBold"/>
                <w:b w:val="0"/>
              </w:rPr>
            </w:pPr>
            <w:r w:rsidRPr="008E064E">
              <w:rPr>
                <w:rFonts w:ascii="Montserrat SemiBold" w:hAnsi="Montserrat SemiBold"/>
                <w:b w:val="0"/>
              </w:rPr>
              <w:t>COMPRAS</w:t>
            </w:r>
          </w:p>
        </w:tc>
        <w:tc>
          <w:tcPr>
            <w:tcW w:w="1659" w:type="dxa"/>
            <w:hideMark/>
          </w:tcPr>
          <w:p w:rsidR="00C6039C" w:rsidRPr="008E064E" w:rsidRDefault="007A1004" w:rsidP="007B3FD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AÑO 2020</w:t>
            </w:r>
          </w:p>
        </w:tc>
        <w:tc>
          <w:tcPr>
            <w:tcW w:w="1566" w:type="dxa"/>
            <w:hideMark/>
          </w:tcPr>
          <w:p w:rsidR="00C6039C" w:rsidRPr="008E064E" w:rsidRDefault="007A1004" w:rsidP="007B3FD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E064E">
              <w:rPr>
                <w:rFonts w:ascii="Montserrat SemiBold" w:hAnsi="Montserrat SemiBold"/>
                <w:b w:val="0"/>
              </w:rPr>
              <w:t>% INC 2020</w:t>
            </w:r>
            <w:r w:rsidR="000529B9" w:rsidRPr="008E064E">
              <w:rPr>
                <w:rFonts w:ascii="Montserrat SemiBold" w:hAnsi="Montserrat SemiBold"/>
                <w:b w:val="0"/>
              </w:rPr>
              <w:t>/201</w:t>
            </w:r>
            <w:r w:rsidRPr="008E064E">
              <w:rPr>
                <w:rFonts w:ascii="Montserrat SemiBold" w:hAnsi="Montserrat SemiBold"/>
                <w:b w:val="0"/>
              </w:rPr>
              <w:t>9</w:t>
            </w:r>
          </w:p>
        </w:tc>
      </w:tr>
      <w:tr w:rsidR="000F282A"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0F282A" w:rsidRPr="000D33C0" w:rsidRDefault="000F282A" w:rsidP="000F282A">
            <w:r w:rsidRPr="000D33C0">
              <w:t>Total adquisiciones directas</w:t>
            </w:r>
          </w:p>
        </w:tc>
        <w:tc>
          <w:tcPr>
            <w:tcW w:w="1659"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 xml:space="preserve"> 33.275.103   </w:t>
            </w:r>
          </w:p>
        </w:tc>
        <w:tc>
          <w:tcPr>
            <w:tcW w:w="1566"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7,74%</w:t>
            </w:r>
          </w:p>
        </w:tc>
      </w:tr>
      <w:tr w:rsidR="000F282A"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0F282A" w:rsidRPr="000D33C0" w:rsidRDefault="000F282A" w:rsidP="000F282A">
            <w:r w:rsidRPr="000D33C0">
              <w:t>INMUNOSUPRESORES</w:t>
            </w:r>
          </w:p>
        </w:tc>
        <w:tc>
          <w:tcPr>
            <w:tcW w:w="1659"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 xml:space="preserve"> 8.970.840   </w:t>
            </w:r>
          </w:p>
        </w:tc>
        <w:tc>
          <w:tcPr>
            <w:tcW w:w="1566"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6,36%</w:t>
            </w:r>
          </w:p>
        </w:tc>
      </w:tr>
      <w:tr w:rsidR="000F282A"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0F282A" w:rsidRPr="000D33C0" w:rsidRDefault="000F282A" w:rsidP="000F282A">
            <w:r w:rsidRPr="000D33C0">
              <w:t>ONCOLOGICOS ANTICUERPOS MONOCLONALES</w:t>
            </w:r>
          </w:p>
        </w:tc>
        <w:tc>
          <w:tcPr>
            <w:tcW w:w="1659"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 xml:space="preserve"> 5.545.418   </w:t>
            </w:r>
          </w:p>
        </w:tc>
        <w:tc>
          <w:tcPr>
            <w:tcW w:w="1566"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6,28%</w:t>
            </w:r>
          </w:p>
        </w:tc>
      </w:tr>
      <w:tr w:rsidR="000F282A"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0F282A" w:rsidRPr="000D33C0" w:rsidRDefault="000F282A" w:rsidP="000F282A">
            <w:r w:rsidRPr="000D33C0">
              <w:t>ONCOLOGICOS INH. PROTEINKINASA</w:t>
            </w:r>
          </w:p>
        </w:tc>
        <w:tc>
          <w:tcPr>
            <w:tcW w:w="1659"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 xml:space="preserve"> 3.174.176   </w:t>
            </w:r>
          </w:p>
        </w:tc>
        <w:tc>
          <w:tcPr>
            <w:tcW w:w="1566"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11,27%</w:t>
            </w:r>
          </w:p>
        </w:tc>
      </w:tr>
      <w:tr w:rsidR="000F282A"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0F282A" w:rsidRPr="000D33C0" w:rsidRDefault="000F282A" w:rsidP="000F282A">
            <w:r w:rsidRPr="000D33C0">
              <w:t>ANTIVIRALES</w:t>
            </w:r>
          </w:p>
        </w:tc>
        <w:tc>
          <w:tcPr>
            <w:tcW w:w="1659"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 xml:space="preserve"> 1.664.982   </w:t>
            </w:r>
          </w:p>
        </w:tc>
        <w:tc>
          <w:tcPr>
            <w:tcW w:w="1566"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3,71%</w:t>
            </w:r>
          </w:p>
        </w:tc>
      </w:tr>
      <w:tr w:rsidR="000F282A" w:rsidRPr="009E7227"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0F282A" w:rsidRPr="000D33C0" w:rsidRDefault="000F282A" w:rsidP="000F282A">
            <w:r w:rsidRPr="000D33C0">
              <w:t>RESTO DE PRODUCTOS</w:t>
            </w:r>
          </w:p>
        </w:tc>
        <w:tc>
          <w:tcPr>
            <w:tcW w:w="1659" w:type="dxa"/>
            <w:vAlign w:val="top"/>
          </w:tcPr>
          <w:p w:rsidR="000F282A" w:rsidRPr="000D33C0"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 xml:space="preserve"> 1.454.552   </w:t>
            </w:r>
          </w:p>
        </w:tc>
        <w:tc>
          <w:tcPr>
            <w:tcW w:w="1566" w:type="dxa"/>
            <w:vAlign w:val="top"/>
          </w:tcPr>
          <w:p w:rsidR="000F282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0D33C0">
              <w:t>17,02%</w:t>
            </w:r>
          </w:p>
        </w:tc>
      </w:tr>
    </w:tbl>
    <w:p w:rsidR="008C45EE" w:rsidRDefault="008C45EE" w:rsidP="0068118A">
      <w:pPr>
        <w:pStyle w:val="Ttulo3Memoria"/>
      </w:pPr>
    </w:p>
    <w:p w:rsidR="00F54AA1" w:rsidRPr="009E7227" w:rsidRDefault="00F54AA1" w:rsidP="0058510F">
      <w:pPr>
        <w:pStyle w:val="TITULO-Nivel3"/>
      </w:pPr>
      <w:r w:rsidRPr="009E7227">
        <w:t>Indicadores  Farmacoterapéuticos</w:t>
      </w:r>
    </w:p>
    <w:p w:rsidR="000529B9" w:rsidRPr="009E7227" w:rsidRDefault="000529B9" w:rsidP="0068118A">
      <w:pPr>
        <w:pStyle w:val="Ttulo3Memoria"/>
      </w:pPr>
    </w:p>
    <w:tbl>
      <w:tblPr>
        <w:tblStyle w:val="TablaGeneral"/>
        <w:tblW w:w="8080" w:type="dxa"/>
        <w:tblLook w:val="04A0" w:firstRow="1" w:lastRow="0" w:firstColumn="1" w:lastColumn="0" w:noHBand="0" w:noVBand="1"/>
      </w:tblPr>
      <w:tblGrid>
        <w:gridCol w:w="6521"/>
        <w:gridCol w:w="1559"/>
      </w:tblGrid>
      <w:tr w:rsidR="008C45EE" w:rsidRPr="008C45EE"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8C45EE" w:rsidRPr="008E064E" w:rsidRDefault="008C45EE" w:rsidP="0068118A">
            <w:pPr>
              <w:rPr>
                <w:rFonts w:ascii="Montserrat SemiBold" w:hAnsi="Montserrat SemiBold"/>
                <w:b w:val="0"/>
              </w:rPr>
            </w:pPr>
            <w:r w:rsidRPr="008E064E">
              <w:rPr>
                <w:rFonts w:ascii="Montserrat SemiBold" w:hAnsi="Montserrat SemiBold"/>
                <w:b w:val="0"/>
              </w:rPr>
              <w:t>Indicadores de Utilización de Medicamentos</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0F282A" w:rsidRPr="00B91C06" w:rsidRDefault="000F282A" w:rsidP="000F282A">
            <w:r w:rsidRPr="00B91C06">
              <w:t>Coste tratamiento por paciente adulto VIH</w:t>
            </w:r>
          </w:p>
        </w:tc>
        <w:tc>
          <w:tcPr>
            <w:tcW w:w="1559" w:type="dxa"/>
            <w:vAlign w:val="top"/>
          </w:tcPr>
          <w:p w:rsidR="000F282A" w:rsidRPr="00B91C06"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4.614</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0F282A" w:rsidRPr="00B91C06" w:rsidRDefault="000F282A" w:rsidP="000F282A">
            <w:r w:rsidRPr="00B91C06">
              <w:t>Coste tratamiento por paciente EM (AMB Y EXT)</w:t>
            </w:r>
          </w:p>
        </w:tc>
        <w:tc>
          <w:tcPr>
            <w:tcW w:w="1559" w:type="dxa"/>
            <w:vAlign w:val="top"/>
          </w:tcPr>
          <w:p w:rsidR="000F282A" w:rsidRPr="00B91C06"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11.273</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0F282A" w:rsidRPr="00B91C06" w:rsidRDefault="000F282A" w:rsidP="000F282A">
            <w:r w:rsidRPr="00B91C06">
              <w:t xml:space="preserve">Coste tratamiento biológico y dirigido por paciente en AR y ARIJ </w:t>
            </w:r>
          </w:p>
        </w:tc>
        <w:tc>
          <w:tcPr>
            <w:tcW w:w="1559" w:type="dxa"/>
            <w:vAlign w:val="top"/>
          </w:tcPr>
          <w:p w:rsidR="000F282A" w:rsidRPr="00B91C06"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5.348</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0F282A" w:rsidRPr="00B91C06" w:rsidRDefault="000F282A" w:rsidP="000F282A">
            <w:r w:rsidRPr="00B91C06">
              <w:t>Coste tratamiento biológico por paciente ESART</w:t>
            </w:r>
          </w:p>
        </w:tc>
        <w:tc>
          <w:tcPr>
            <w:tcW w:w="1559" w:type="dxa"/>
            <w:vAlign w:val="top"/>
          </w:tcPr>
          <w:p w:rsidR="000F282A" w:rsidRPr="00B91C06"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5.106</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0F282A" w:rsidRPr="00B91C06" w:rsidRDefault="000F282A" w:rsidP="000F282A">
            <w:r w:rsidRPr="00B91C06">
              <w:t>Coste tratamiento biológico y dirigido por paciente ARPS</w:t>
            </w:r>
          </w:p>
        </w:tc>
        <w:tc>
          <w:tcPr>
            <w:tcW w:w="1559" w:type="dxa"/>
            <w:vAlign w:val="top"/>
          </w:tcPr>
          <w:p w:rsidR="000F282A" w:rsidRPr="00B91C06"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6.124</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0F282A" w:rsidRPr="00B91C06" w:rsidRDefault="000F282A" w:rsidP="000F282A">
            <w:r w:rsidRPr="00B91C06">
              <w:t>Coste tratamiento biológico y dirigido por paciente PSO</w:t>
            </w:r>
          </w:p>
        </w:tc>
        <w:tc>
          <w:tcPr>
            <w:tcW w:w="1559" w:type="dxa"/>
            <w:vAlign w:val="top"/>
          </w:tcPr>
          <w:p w:rsidR="000F282A" w:rsidRPr="00B91C06"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7.363</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0F282A" w:rsidRPr="00B91C06" w:rsidRDefault="000F282A" w:rsidP="000F282A">
            <w:r w:rsidRPr="00B91C06">
              <w:t>Coste tratamiento biológico por paciente EII</w:t>
            </w:r>
          </w:p>
        </w:tc>
        <w:tc>
          <w:tcPr>
            <w:tcW w:w="1559" w:type="dxa"/>
            <w:vAlign w:val="top"/>
          </w:tcPr>
          <w:p w:rsidR="000F282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B91C06">
              <w:t>7.140</w:t>
            </w:r>
          </w:p>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E53A28" w:rsidRPr="006C2070" w:rsidRDefault="00E53A28" w:rsidP="00E53A28"/>
        </w:tc>
      </w:tr>
      <w:tr w:rsidR="00E53A28"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E53A28" w:rsidRPr="008E064E" w:rsidRDefault="00E53A28" w:rsidP="00E53A28">
            <w:pPr>
              <w:rPr>
                <w:rFonts w:ascii="Montserrat SemiBold" w:hAnsi="Montserrat SemiBold"/>
              </w:rPr>
            </w:pPr>
            <w:r w:rsidRPr="008E064E">
              <w:rPr>
                <w:rFonts w:ascii="Montserrat SemiBold" w:hAnsi="Montserrat SemiBold"/>
                <w:caps/>
                <w:color w:val="595959" w:themeColor="text1" w:themeTint="A6"/>
                <w:sz w:val="20"/>
              </w:rPr>
              <w:t>Indicadores de Continuidad Asistencial</w:t>
            </w:r>
          </w:p>
        </w:tc>
      </w:tr>
      <w:tr w:rsidR="000F282A"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0F282A" w:rsidRPr="00C85949" w:rsidRDefault="000F282A" w:rsidP="000F282A">
            <w:r w:rsidRPr="00C85949">
              <w:t>Pacientes con estatinas de primera elección</w:t>
            </w:r>
          </w:p>
        </w:tc>
        <w:tc>
          <w:tcPr>
            <w:tcW w:w="1559" w:type="dxa"/>
            <w:vAlign w:val="top"/>
          </w:tcPr>
          <w:p w:rsidR="000F282A" w:rsidRPr="00C85949"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C85949">
              <w:t>63,90%</w:t>
            </w:r>
          </w:p>
        </w:tc>
      </w:tr>
      <w:tr w:rsidR="000F282A"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0F282A" w:rsidRPr="00C85949" w:rsidRDefault="000F282A" w:rsidP="000F282A">
            <w:r w:rsidRPr="00C85949">
              <w:t>% DDD Omeprazol/total DDD IBP</w:t>
            </w:r>
          </w:p>
        </w:tc>
        <w:tc>
          <w:tcPr>
            <w:tcW w:w="1559" w:type="dxa"/>
            <w:vAlign w:val="top"/>
          </w:tcPr>
          <w:p w:rsidR="000F282A" w:rsidRPr="00C85949"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C85949">
              <w:t>71,07%</w:t>
            </w:r>
          </w:p>
        </w:tc>
      </w:tr>
      <w:tr w:rsidR="000F282A"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0F282A" w:rsidRPr="00C85949" w:rsidRDefault="000F282A" w:rsidP="000F282A">
            <w:r w:rsidRPr="00C85949">
              <w:t>Prescripción de principios activos con EFG</w:t>
            </w:r>
          </w:p>
        </w:tc>
        <w:tc>
          <w:tcPr>
            <w:tcW w:w="1559" w:type="dxa"/>
            <w:vAlign w:val="top"/>
          </w:tcPr>
          <w:p w:rsidR="000F282A" w:rsidRPr="00C85949"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C85949">
              <w:t>58,38%</w:t>
            </w:r>
          </w:p>
        </w:tc>
      </w:tr>
      <w:tr w:rsidR="000F282A" w:rsidRPr="008C45EE"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0F282A" w:rsidRPr="00C85949" w:rsidRDefault="000F282A" w:rsidP="000F282A">
            <w:r w:rsidRPr="00C85949">
              <w:t>% DDD Secretagogos &lt; 70 años</w:t>
            </w:r>
          </w:p>
        </w:tc>
        <w:tc>
          <w:tcPr>
            <w:tcW w:w="1559" w:type="dxa"/>
            <w:vAlign w:val="top"/>
          </w:tcPr>
          <w:p w:rsidR="000F282A" w:rsidRPr="00C85949"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C85949">
              <w:t>0,82%</w:t>
            </w:r>
          </w:p>
        </w:tc>
      </w:tr>
      <w:tr w:rsidR="000F282A" w:rsidRPr="008C45EE"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0F282A" w:rsidRPr="00C85949" w:rsidRDefault="000F282A" w:rsidP="000F282A">
            <w:r w:rsidRPr="00C85949">
              <w:t>Selección eficiente de fármacos SRA</w:t>
            </w:r>
          </w:p>
        </w:tc>
        <w:tc>
          <w:tcPr>
            <w:tcW w:w="1559" w:type="dxa"/>
            <w:vAlign w:val="top"/>
          </w:tcPr>
          <w:p w:rsidR="000F282A" w:rsidRDefault="000F282A" w:rsidP="000F282A">
            <w:pPr>
              <w:jc w:val="right"/>
              <w:cnfStyle w:val="000000000000" w:firstRow="0" w:lastRow="0" w:firstColumn="0" w:lastColumn="0" w:oddVBand="0" w:evenVBand="0" w:oddHBand="0" w:evenHBand="0" w:firstRowFirstColumn="0" w:firstRowLastColumn="0" w:lastRowFirstColumn="0" w:lastRowLastColumn="0"/>
            </w:pPr>
            <w:r w:rsidRPr="00C85949">
              <w:t>91,69%</w:t>
            </w:r>
          </w:p>
        </w:tc>
      </w:tr>
    </w:tbl>
    <w:p w:rsidR="00222492" w:rsidRDefault="00222492" w:rsidP="0058510F">
      <w:pPr>
        <w:pStyle w:val="Piedetabla"/>
      </w:pPr>
    </w:p>
    <w:p w:rsidR="0058510F" w:rsidRDefault="00E53A28" w:rsidP="0058510F">
      <w:pPr>
        <w:pStyle w:val="Piedetabla"/>
      </w:pPr>
      <w:r w:rsidRPr="00E53A28">
        <w:t>EM: esclerosis múltiple; AR: artritis reumatoide; ARIJ: artritis reumatoide idiopática juvenil; ARPS: Artritis psoriásica; PSO: psoriasis; ESART: espondiloartropatías; EII:</w:t>
      </w:r>
      <w:r>
        <w:t xml:space="preserve"> </w:t>
      </w:r>
      <w:r w:rsidRPr="00E53A28">
        <w:t>enfermedad inflamatoria intestinal</w:t>
      </w:r>
      <w:r w:rsidRPr="00E53A28">
        <w:tab/>
      </w:r>
    </w:p>
    <w:sectPr w:rsidR="0058510F" w:rsidSect="00BE5500">
      <w:headerReference w:type="first" r:id="rId137"/>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89A" w:rsidRDefault="001D389A" w:rsidP="0068118A">
      <w:r>
        <w:separator/>
      </w:r>
    </w:p>
  </w:endnote>
  <w:endnote w:type="continuationSeparator" w:id="0">
    <w:p w:rsidR="001D389A" w:rsidRDefault="001D389A"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E5390D-5F3F-4EDC-9C88-1BC2C30D3CDB}"/>
    <w:embedBold r:id="rId2" w:fontKey="{5E325EFE-50B6-4A70-8DD9-CF0D129C2CE0}"/>
    <w:embedItalic r:id="rId3" w:fontKey="{E710AB50-CE10-4B0B-B048-160C4104B4B5}"/>
  </w:font>
  <w:font w:name="Arial">
    <w:panose1 w:val="020B0604020202020204"/>
    <w:charset w:val="00"/>
    <w:family w:val="swiss"/>
    <w:pitch w:val="variable"/>
    <w:sig w:usb0="E0002EFF" w:usb1="C000785B" w:usb2="00000009" w:usb3="00000000" w:csb0="000001FF" w:csb1="00000000"/>
  </w:font>
  <w:font w:name="Montserrat">
    <w:altName w:val="Times New Roman"/>
    <w:panose1 w:val="000005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68FDFB12-620B-4A6E-82A2-284499AD045E}"/>
    <w:embedBold r:id="rId5" w:fontKey="{8B927E74-467B-4088-8625-709078E5D415}"/>
  </w:font>
  <w:font w:name="Montserrat Medium">
    <w:panose1 w:val="00000600000000000000"/>
    <w:charset w:val="00"/>
    <w:family w:val="modern"/>
    <w:notTrueType/>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16129AFC-6096-4AB4-8898-2A003014C6BB}"/>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7" w:fontKey="{104F409B-BE0F-4B29-A51B-3836BA36716B}"/>
    <w:embedBold r:id="rId8" w:fontKey="{EDF082C5-433A-4406-A48D-AC24FC2542E5}"/>
  </w:font>
  <w:font w:name="Consolas">
    <w:panose1 w:val="020B0609020204030204"/>
    <w:charset w:val="00"/>
    <w:family w:val="modern"/>
    <w:pitch w:val="fixed"/>
    <w:sig w:usb0="E00006FF" w:usb1="0000FCFF" w:usb2="00000001" w:usb3="00000000" w:csb0="0000019F" w:csb1="00000000"/>
    <w:embedRegular r:id="rId9" w:fontKey="{419A615B-5985-4172-8039-8B9D6CCA44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Default="00956865"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956865" w:rsidRDefault="00956865"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Default="00956865" w:rsidP="002D3E15">
    <w:pPr>
      <w:pStyle w:val="Piedepgina"/>
      <w:tabs>
        <w:tab w:val="clear" w:pos="4252"/>
        <w:tab w:val="clear" w:pos="8504"/>
        <w:tab w:val="left" w:pos="5524"/>
      </w:tabs>
    </w:pPr>
    <w:r>
      <w:rPr>
        <w:noProof/>
      </w:rP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-174180</wp:posOffset>
          </wp:positionV>
          <wp:extent cx="7669530" cy="1120775"/>
          <wp:effectExtent l="0" t="0" r="762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rPr>
        <w:noProof/>
      </w:rPr>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38" name="Imagen 3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noProof/>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956865" w:rsidRPr="00E57279" w:rsidRDefault="00956865"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A1740E">
                            <w:rPr>
                              <w:rStyle w:val="Nmerodepgina"/>
                              <w:rFonts w:ascii="Montserrat Light" w:hAnsi="Montserrat Light" w:cs="Arial"/>
                              <w:noProof/>
                              <w:color w:val="31849B" w:themeColor="accent5" w:themeShade="BF"/>
                              <w:sz w:val="22"/>
                              <w:szCs w:val="20"/>
                            </w:rPr>
                            <w:t>17</w:t>
                          </w:r>
                          <w:r w:rsidRPr="00E57279">
                            <w:rPr>
                              <w:rStyle w:val="Nmerodepgina"/>
                              <w:rFonts w:ascii="Montserrat Light" w:hAnsi="Montserrat Light" w:cs="Arial"/>
                              <w:color w:val="31849B" w:themeColor="accent5" w:themeShade="BF"/>
                              <w:sz w:val="22"/>
                              <w:szCs w:val="20"/>
                            </w:rPr>
                            <w:fldChar w:fldCharType="end"/>
                          </w:r>
                        </w:p>
                        <w:p w:rsidR="00956865" w:rsidRPr="002D3E15" w:rsidRDefault="00956865"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48"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rsidR="00956865" w:rsidRPr="00E57279" w:rsidRDefault="00956865"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A1740E">
                      <w:rPr>
                        <w:rStyle w:val="Nmerodepgina"/>
                        <w:rFonts w:ascii="Montserrat Light" w:hAnsi="Montserrat Light" w:cs="Arial"/>
                        <w:noProof/>
                        <w:color w:val="31849B" w:themeColor="accent5" w:themeShade="BF"/>
                        <w:sz w:val="22"/>
                        <w:szCs w:val="20"/>
                      </w:rPr>
                      <w:t>17</w:t>
                    </w:r>
                    <w:r w:rsidRPr="00E57279">
                      <w:rPr>
                        <w:rStyle w:val="Nmerodepgina"/>
                        <w:rFonts w:ascii="Montserrat Light" w:hAnsi="Montserrat Light" w:cs="Arial"/>
                        <w:color w:val="31849B" w:themeColor="accent5" w:themeShade="BF"/>
                        <w:sz w:val="22"/>
                        <w:szCs w:val="20"/>
                      </w:rPr>
                      <w:fldChar w:fldCharType="end"/>
                    </w:r>
                  </w:p>
                  <w:p w:rsidR="00956865" w:rsidRPr="002D3E15" w:rsidRDefault="00956865"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rsidR="00956865" w:rsidRDefault="00956865"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Pr="00E57279" w:rsidRDefault="00956865" w:rsidP="00E57279">
    <w:pPr>
      <w:tabs>
        <w:tab w:val="left" w:pos="5524"/>
      </w:tabs>
      <w:rPr>
        <w:sz w:val="24"/>
        <w:szCs w:val="24"/>
      </w:rPr>
    </w:pPr>
    <w:r w:rsidRPr="00E57279">
      <w:rPr>
        <w:noProof/>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40" name="Imagen 4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956865" w:rsidRPr="00E57279" w:rsidRDefault="00956865"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A1740E">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956865" w:rsidRPr="002D3E15" w:rsidRDefault="00956865"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49"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956865" w:rsidRPr="00E57279" w:rsidRDefault="00956865"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A1740E">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956865" w:rsidRPr="002D3E15" w:rsidRDefault="00956865"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956865" w:rsidRPr="002D3E15" w:rsidRDefault="00956865"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Pr="00E57279" w:rsidRDefault="00956865" w:rsidP="00E57279">
    <w:pPr>
      <w:pStyle w:val="Piedepgina"/>
    </w:pPr>
    <w:r>
      <w:rPr>
        <w:noProof/>
      </w:rPr>
      <w:drawing>
        <wp:anchor distT="0" distB="0" distL="114300" distR="114300" simplePos="0" relativeHeight="251729920" behindDoc="1" locked="0" layoutInCell="1" allowOverlap="1" wp14:anchorId="0E3B5C16" wp14:editId="16486EB1">
          <wp:simplePos x="0" y="0"/>
          <wp:positionH relativeFrom="column">
            <wp:posOffset>-1043940</wp:posOffset>
          </wp:positionH>
          <wp:positionV relativeFrom="paragraph">
            <wp:posOffset>-14795</wp:posOffset>
          </wp:positionV>
          <wp:extent cx="7669530" cy="1120775"/>
          <wp:effectExtent l="0" t="0" r="7620"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rPr>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42" name="Imagen 42"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956865" w:rsidRPr="00E57279" w:rsidRDefault="00956865"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A1740E">
                            <w:rPr>
                              <w:rStyle w:val="Nmerodepgina"/>
                              <w:rFonts w:ascii="Montserrat Light" w:hAnsi="Montserrat Light" w:cs="Arial"/>
                              <w:noProof/>
                              <w:color w:val="31849B" w:themeColor="accent5" w:themeShade="BF"/>
                              <w:sz w:val="22"/>
                              <w:szCs w:val="20"/>
                            </w:rPr>
                            <w:t>18</w:t>
                          </w:r>
                          <w:r w:rsidRPr="00E57279">
                            <w:rPr>
                              <w:rStyle w:val="Nmerodepgina"/>
                              <w:rFonts w:ascii="Montserrat Light" w:hAnsi="Montserrat Light" w:cs="Arial"/>
                              <w:color w:val="31849B" w:themeColor="accent5" w:themeShade="BF"/>
                              <w:sz w:val="22"/>
                              <w:szCs w:val="20"/>
                            </w:rPr>
                            <w:fldChar w:fldCharType="end"/>
                          </w:r>
                        </w:p>
                        <w:p w:rsidR="00956865" w:rsidRPr="002D3E15" w:rsidRDefault="00956865"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50"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956865" w:rsidRPr="00E57279" w:rsidRDefault="00956865"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A1740E">
                      <w:rPr>
                        <w:rStyle w:val="Nmerodepgina"/>
                        <w:rFonts w:ascii="Montserrat Light" w:hAnsi="Montserrat Light" w:cs="Arial"/>
                        <w:noProof/>
                        <w:color w:val="31849B" w:themeColor="accent5" w:themeShade="BF"/>
                        <w:sz w:val="22"/>
                        <w:szCs w:val="20"/>
                      </w:rPr>
                      <w:t>18</w:t>
                    </w:r>
                    <w:r w:rsidRPr="00E57279">
                      <w:rPr>
                        <w:rStyle w:val="Nmerodepgina"/>
                        <w:rFonts w:ascii="Montserrat Light" w:hAnsi="Montserrat Light" w:cs="Arial"/>
                        <w:color w:val="31849B" w:themeColor="accent5" w:themeShade="BF"/>
                        <w:sz w:val="22"/>
                        <w:szCs w:val="20"/>
                      </w:rPr>
                      <w:fldChar w:fldCharType="end"/>
                    </w:r>
                  </w:p>
                  <w:p w:rsidR="00956865" w:rsidRPr="002D3E15" w:rsidRDefault="00956865"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956865" w:rsidRPr="00E57279" w:rsidRDefault="00956865" w:rsidP="00E57279">
    <w:pPr>
      <w:pStyle w:val="Piedepgina"/>
    </w:pPr>
    <w:r w:rsidRPr="00E57279">
      <w:tab/>
    </w:r>
  </w:p>
  <w:p w:rsidR="00956865" w:rsidRPr="008726CE" w:rsidRDefault="00956865"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89A" w:rsidRDefault="001D389A" w:rsidP="0068118A">
      <w:r>
        <w:separator/>
      </w:r>
    </w:p>
  </w:footnote>
  <w:footnote w:type="continuationSeparator" w:id="0">
    <w:p w:rsidR="001D389A" w:rsidRDefault="001D389A" w:rsidP="0068118A">
      <w:r>
        <w:continuationSeparator/>
      </w:r>
    </w:p>
  </w:footnote>
  <w:footnote w:id="1">
    <w:p w:rsidR="00956865" w:rsidRDefault="00956865" w:rsidP="006B1C7C">
      <w:pPr>
        <w:pStyle w:val="Piedetabla"/>
      </w:pPr>
      <w:r>
        <w:rPr>
          <w:rStyle w:val="Refdenotaalpie"/>
        </w:rPr>
        <w:footnoteRef/>
      </w:r>
      <w:r>
        <w:t xml:space="preserve"> HUIS: Hospital Universitario Infanta Sofía.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Pr="001A5663" w:rsidRDefault="00956865"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Infanta Sofía</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956865" w:rsidRPr="001A5663" w:rsidRDefault="00956865"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Pr="001A5663" w:rsidRDefault="00956865"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Infanta Sofía</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956865" w:rsidRDefault="00956865"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865" w:rsidRPr="001A5663" w:rsidRDefault="00956865"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Nombre del Hospital</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956865" w:rsidRPr="00B34270" w:rsidRDefault="00956865"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935776C"/>
    <w:multiLevelType w:val="multilevel"/>
    <w:tmpl w:val="434C3B26"/>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B802CB"/>
    <w:multiLevelType w:val="hybridMultilevel"/>
    <w:tmpl w:val="47F2842C"/>
    <w:lvl w:ilvl="0" w:tplc="923EBD4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7008BF"/>
    <w:multiLevelType w:val="hybridMultilevel"/>
    <w:tmpl w:val="FA3A2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703D39"/>
    <w:multiLevelType w:val="hybridMultilevel"/>
    <w:tmpl w:val="913E6EA4"/>
    <w:lvl w:ilvl="0" w:tplc="5424574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0F40EC"/>
    <w:multiLevelType w:val="hybridMultilevel"/>
    <w:tmpl w:val="8B20DBFC"/>
    <w:lvl w:ilvl="0" w:tplc="FE8608D8">
      <w:start w:val="45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6" w15:restartNumberingAfterBreak="0">
    <w:nsid w:val="3A47730D"/>
    <w:multiLevelType w:val="hybridMultilevel"/>
    <w:tmpl w:val="1AF6A3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FD08CA"/>
    <w:multiLevelType w:val="hybridMultilevel"/>
    <w:tmpl w:val="DDA6E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FE615AC"/>
    <w:multiLevelType w:val="hybridMultilevel"/>
    <w:tmpl w:val="EA30D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2881C07"/>
    <w:multiLevelType w:val="singleLevel"/>
    <w:tmpl w:val="0C0A0001"/>
    <w:lvl w:ilvl="0">
      <w:start w:val="1"/>
      <w:numFmt w:val="bullet"/>
      <w:lvlText w:val=""/>
      <w:lvlJc w:val="left"/>
      <w:pPr>
        <w:ind w:left="360" w:hanging="360"/>
      </w:pPr>
      <w:rPr>
        <w:rFonts w:ascii="Symbol" w:hAnsi="Symbol" w:hint="default"/>
      </w:rPr>
    </w:lvl>
  </w:abstractNum>
  <w:abstractNum w:abstractNumId="21" w15:restartNumberingAfterBreak="0">
    <w:nsid w:val="76D4642B"/>
    <w:multiLevelType w:val="hybridMultilevel"/>
    <w:tmpl w:val="0C8CA4FA"/>
    <w:lvl w:ilvl="0" w:tplc="643CBDB8">
      <w:start w:val="1"/>
      <w:numFmt w:val="bullet"/>
      <w:lvlText w:val="-"/>
      <w:lvlJc w:val="left"/>
      <w:pPr>
        <w:tabs>
          <w:tab w:val="num" w:pos="680"/>
        </w:tabs>
        <w:ind w:left="720" w:hanging="360"/>
      </w:pPr>
      <w:rPr>
        <w:rFonts w:ascii="Verdana" w:hAnsi="Verdana" w:hint="default"/>
        <w:b w:val="0"/>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9A3B88"/>
    <w:multiLevelType w:val="hybridMultilevel"/>
    <w:tmpl w:val="07327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9"/>
  </w:num>
  <w:num w:numId="4">
    <w:abstractNumId w:val="15"/>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14"/>
  </w:num>
  <w:num w:numId="15">
    <w:abstractNumId w:val="22"/>
  </w:num>
  <w:num w:numId="16">
    <w:abstractNumId w:val="18"/>
  </w:num>
  <w:num w:numId="17">
    <w:abstractNumId w:val="21"/>
  </w:num>
  <w:num w:numId="18">
    <w:abstractNumId w:val="17"/>
  </w:num>
  <w:num w:numId="19">
    <w:abstractNumId w:val="19"/>
  </w:num>
  <w:num w:numId="20">
    <w:abstractNumId w:val="12"/>
  </w:num>
  <w:num w:numId="21">
    <w:abstractNumId w:val="13"/>
  </w:num>
  <w:num w:numId="22">
    <w:abstractNumId w:val="10"/>
  </w:num>
  <w:num w:numId="23">
    <w:abstractNumId w:val="11"/>
  </w:num>
  <w:num w:numId="24">
    <w:abstractNumId w:val="9"/>
  </w:num>
  <w:num w:numId="25">
    <w:abstractNumId w:val="9"/>
  </w:num>
  <w:num w:numId="26">
    <w:abstractNumId w:val="9"/>
  </w:num>
  <w:num w:numId="27">
    <w:abstractNumId w:val="9"/>
  </w:num>
  <w:num w:numId="28">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D5"/>
    <w:rsid w:val="000004B4"/>
    <w:rsid w:val="000019DC"/>
    <w:rsid w:val="00002002"/>
    <w:rsid w:val="00004A08"/>
    <w:rsid w:val="000072E3"/>
    <w:rsid w:val="0001105D"/>
    <w:rsid w:val="000126F6"/>
    <w:rsid w:val="000131BD"/>
    <w:rsid w:val="00014174"/>
    <w:rsid w:val="000144AA"/>
    <w:rsid w:val="00015895"/>
    <w:rsid w:val="00020684"/>
    <w:rsid w:val="00020AB7"/>
    <w:rsid w:val="000225A4"/>
    <w:rsid w:val="000264D9"/>
    <w:rsid w:val="00026890"/>
    <w:rsid w:val="00027F41"/>
    <w:rsid w:val="000302B3"/>
    <w:rsid w:val="00031464"/>
    <w:rsid w:val="00031478"/>
    <w:rsid w:val="00032D31"/>
    <w:rsid w:val="00033D01"/>
    <w:rsid w:val="00033DEA"/>
    <w:rsid w:val="00036FC2"/>
    <w:rsid w:val="000377BC"/>
    <w:rsid w:val="00037FAB"/>
    <w:rsid w:val="00040783"/>
    <w:rsid w:val="0004212F"/>
    <w:rsid w:val="0004346D"/>
    <w:rsid w:val="00043986"/>
    <w:rsid w:val="00046FFB"/>
    <w:rsid w:val="000501F6"/>
    <w:rsid w:val="00050E20"/>
    <w:rsid w:val="000529B9"/>
    <w:rsid w:val="000536CB"/>
    <w:rsid w:val="000547F4"/>
    <w:rsid w:val="0005587F"/>
    <w:rsid w:val="00055D87"/>
    <w:rsid w:val="0005641A"/>
    <w:rsid w:val="00057388"/>
    <w:rsid w:val="0005776B"/>
    <w:rsid w:val="00057C28"/>
    <w:rsid w:val="00061A61"/>
    <w:rsid w:val="00061C45"/>
    <w:rsid w:val="00063D0E"/>
    <w:rsid w:val="000650D8"/>
    <w:rsid w:val="0006547A"/>
    <w:rsid w:val="00067054"/>
    <w:rsid w:val="000677ED"/>
    <w:rsid w:val="00067AE7"/>
    <w:rsid w:val="000715F7"/>
    <w:rsid w:val="000723AD"/>
    <w:rsid w:val="00073298"/>
    <w:rsid w:val="0007367D"/>
    <w:rsid w:val="00073AF4"/>
    <w:rsid w:val="0008252D"/>
    <w:rsid w:val="000873BE"/>
    <w:rsid w:val="00090690"/>
    <w:rsid w:val="00090CF8"/>
    <w:rsid w:val="000A00A8"/>
    <w:rsid w:val="000A0221"/>
    <w:rsid w:val="000A0FDB"/>
    <w:rsid w:val="000A16AF"/>
    <w:rsid w:val="000A394D"/>
    <w:rsid w:val="000A724D"/>
    <w:rsid w:val="000A7F2B"/>
    <w:rsid w:val="000B11A1"/>
    <w:rsid w:val="000B2B37"/>
    <w:rsid w:val="000B494D"/>
    <w:rsid w:val="000B5226"/>
    <w:rsid w:val="000B5283"/>
    <w:rsid w:val="000C116A"/>
    <w:rsid w:val="000C187D"/>
    <w:rsid w:val="000C1E60"/>
    <w:rsid w:val="000C2968"/>
    <w:rsid w:val="000C4C40"/>
    <w:rsid w:val="000C4DBA"/>
    <w:rsid w:val="000C58B3"/>
    <w:rsid w:val="000D0DF6"/>
    <w:rsid w:val="000D0FE9"/>
    <w:rsid w:val="000D1D92"/>
    <w:rsid w:val="000D3D5F"/>
    <w:rsid w:val="000D4FEE"/>
    <w:rsid w:val="000D51DD"/>
    <w:rsid w:val="000D6085"/>
    <w:rsid w:val="000D7950"/>
    <w:rsid w:val="000E09C2"/>
    <w:rsid w:val="000E0F0D"/>
    <w:rsid w:val="000E4C28"/>
    <w:rsid w:val="000E4D21"/>
    <w:rsid w:val="000E57B5"/>
    <w:rsid w:val="000E619A"/>
    <w:rsid w:val="000E6EE7"/>
    <w:rsid w:val="000E7C23"/>
    <w:rsid w:val="000E7C93"/>
    <w:rsid w:val="000F0AD1"/>
    <w:rsid w:val="000F282A"/>
    <w:rsid w:val="000F5D1B"/>
    <w:rsid w:val="000F790E"/>
    <w:rsid w:val="0010143B"/>
    <w:rsid w:val="00103F81"/>
    <w:rsid w:val="0010434B"/>
    <w:rsid w:val="00104FE4"/>
    <w:rsid w:val="00106A2B"/>
    <w:rsid w:val="001101F5"/>
    <w:rsid w:val="001110EC"/>
    <w:rsid w:val="00111DC1"/>
    <w:rsid w:val="00112238"/>
    <w:rsid w:val="00112EE2"/>
    <w:rsid w:val="00113911"/>
    <w:rsid w:val="00114580"/>
    <w:rsid w:val="00114F53"/>
    <w:rsid w:val="001155CE"/>
    <w:rsid w:val="001156CA"/>
    <w:rsid w:val="0011759C"/>
    <w:rsid w:val="00117E34"/>
    <w:rsid w:val="00121749"/>
    <w:rsid w:val="0012536E"/>
    <w:rsid w:val="00125BDA"/>
    <w:rsid w:val="00127FEE"/>
    <w:rsid w:val="00130098"/>
    <w:rsid w:val="00130C1E"/>
    <w:rsid w:val="00130DEB"/>
    <w:rsid w:val="00132198"/>
    <w:rsid w:val="001321A5"/>
    <w:rsid w:val="001324A0"/>
    <w:rsid w:val="0013257E"/>
    <w:rsid w:val="001343D6"/>
    <w:rsid w:val="001343F9"/>
    <w:rsid w:val="00135589"/>
    <w:rsid w:val="001360AC"/>
    <w:rsid w:val="00136AC7"/>
    <w:rsid w:val="001373FD"/>
    <w:rsid w:val="00137C14"/>
    <w:rsid w:val="001414A3"/>
    <w:rsid w:val="001452B2"/>
    <w:rsid w:val="0014680D"/>
    <w:rsid w:val="00151047"/>
    <w:rsid w:val="00151AF7"/>
    <w:rsid w:val="00152381"/>
    <w:rsid w:val="00152F4E"/>
    <w:rsid w:val="00154B87"/>
    <w:rsid w:val="00156657"/>
    <w:rsid w:val="00156EBC"/>
    <w:rsid w:val="00160009"/>
    <w:rsid w:val="001608C8"/>
    <w:rsid w:val="00161EFA"/>
    <w:rsid w:val="00162936"/>
    <w:rsid w:val="00163F2C"/>
    <w:rsid w:val="00164E7F"/>
    <w:rsid w:val="001676DF"/>
    <w:rsid w:val="00170547"/>
    <w:rsid w:val="00173EF6"/>
    <w:rsid w:val="00173F5F"/>
    <w:rsid w:val="001773EA"/>
    <w:rsid w:val="0018226D"/>
    <w:rsid w:val="00182556"/>
    <w:rsid w:val="0018417C"/>
    <w:rsid w:val="00191F48"/>
    <w:rsid w:val="00192F55"/>
    <w:rsid w:val="00194392"/>
    <w:rsid w:val="001947CB"/>
    <w:rsid w:val="00194B61"/>
    <w:rsid w:val="00195555"/>
    <w:rsid w:val="00196E5F"/>
    <w:rsid w:val="001972D0"/>
    <w:rsid w:val="00197682"/>
    <w:rsid w:val="001976D3"/>
    <w:rsid w:val="00197794"/>
    <w:rsid w:val="00197EED"/>
    <w:rsid w:val="001A2101"/>
    <w:rsid w:val="001A28D8"/>
    <w:rsid w:val="001A5095"/>
    <w:rsid w:val="001A5663"/>
    <w:rsid w:val="001A6E49"/>
    <w:rsid w:val="001A79AE"/>
    <w:rsid w:val="001B09AC"/>
    <w:rsid w:val="001B2592"/>
    <w:rsid w:val="001B288E"/>
    <w:rsid w:val="001B2E80"/>
    <w:rsid w:val="001B3281"/>
    <w:rsid w:val="001B3DB5"/>
    <w:rsid w:val="001B44E0"/>
    <w:rsid w:val="001B5380"/>
    <w:rsid w:val="001B6B41"/>
    <w:rsid w:val="001C04A8"/>
    <w:rsid w:val="001C0F74"/>
    <w:rsid w:val="001C1DD3"/>
    <w:rsid w:val="001C2BAA"/>
    <w:rsid w:val="001C3407"/>
    <w:rsid w:val="001C3AD0"/>
    <w:rsid w:val="001C6178"/>
    <w:rsid w:val="001D0247"/>
    <w:rsid w:val="001D0843"/>
    <w:rsid w:val="001D21EF"/>
    <w:rsid w:val="001D3004"/>
    <w:rsid w:val="001D389A"/>
    <w:rsid w:val="001D46FB"/>
    <w:rsid w:val="001D49E2"/>
    <w:rsid w:val="001D5141"/>
    <w:rsid w:val="001D5D94"/>
    <w:rsid w:val="001D6B32"/>
    <w:rsid w:val="001E0B5E"/>
    <w:rsid w:val="001E167A"/>
    <w:rsid w:val="001E25CC"/>
    <w:rsid w:val="001E299E"/>
    <w:rsid w:val="001E306A"/>
    <w:rsid w:val="001E32ED"/>
    <w:rsid w:val="001E6373"/>
    <w:rsid w:val="001F0BBB"/>
    <w:rsid w:val="001F116F"/>
    <w:rsid w:val="001F13ED"/>
    <w:rsid w:val="001F1531"/>
    <w:rsid w:val="001F196E"/>
    <w:rsid w:val="001F1DE9"/>
    <w:rsid w:val="001F3E9E"/>
    <w:rsid w:val="001F5994"/>
    <w:rsid w:val="00200C86"/>
    <w:rsid w:val="00201122"/>
    <w:rsid w:val="002016BC"/>
    <w:rsid w:val="0020171B"/>
    <w:rsid w:val="00201D10"/>
    <w:rsid w:val="002025B8"/>
    <w:rsid w:val="00202A92"/>
    <w:rsid w:val="00202AE1"/>
    <w:rsid w:val="002040BB"/>
    <w:rsid w:val="00204FF6"/>
    <w:rsid w:val="002123D8"/>
    <w:rsid w:val="00213924"/>
    <w:rsid w:val="00214BB1"/>
    <w:rsid w:val="0022028F"/>
    <w:rsid w:val="00221FFE"/>
    <w:rsid w:val="00222492"/>
    <w:rsid w:val="002252B1"/>
    <w:rsid w:val="002254C8"/>
    <w:rsid w:val="00225F2A"/>
    <w:rsid w:val="00226ECE"/>
    <w:rsid w:val="00230070"/>
    <w:rsid w:val="00230D6F"/>
    <w:rsid w:val="002311F4"/>
    <w:rsid w:val="00231265"/>
    <w:rsid w:val="0023165D"/>
    <w:rsid w:val="00231C00"/>
    <w:rsid w:val="0023208A"/>
    <w:rsid w:val="00232B1B"/>
    <w:rsid w:val="0023361D"/>
    <w:rsid w:val="00233FFC"/>
    <w:rsid w:val="0023473E"/>
    <w:rsid w:val="00234902"/>
    <w:rsid w:val="00235269"/>
    <w:rsid w:val="002354DC"/>
    <w:rsid w:val="0023577D"/>
    <w:rsid w:val="00240823"/>
    <w:rsid w:val="00240BB7"/>
    <w:rsid w:val="00240E3F"/>
    <w:rsid w:val="00241712"/>
    <w:rsid w:val="00242694"/>
    <w:rsid w:val="00243959"/>
    <w:rsid w:val="0024450D"/>
    <w:rsid w:val="00246906"/>
    <w:rsid w:val="00251042"/>
    <w:rsid w:val="00251342"/>
    <w:rsid w:val="00251A10"/>
    <w:rsid w:val="00253C9E"/>
    <w:rsid w:val="0025489E"/>
    <w:rsid w:val="00254C70"/>
    <w:rsid w:val="00254D5D"/>
    <w:rsid w:val="002568D8"/>
    <w:rsid w:val="00257B63"/>
    <w:rsid w:val="002618C7"/>
    <w:rsid w:val="00261B15"/>
    <w:rsid w:val="0026358E"/>
    <w:rsid w:val="002635E8"/>
    <w:rsid w:val="0026390F"/>
    <w:rsid w:val="002647B5"/>
    <w:rsid w:val="00264BFF"/>
    <w:rsid w:val="00264CA8"/>
    <w:rsid w:val="00265132"/>
    <w:rsid w:val="002656F4"/>
    <w:rsid w:val="00265A17"/>
    <w:rsid w:val="00267127"/>
    <w:rsid w:val="002707BE"/>
    <w:rsid w:val="002715C7"/>
    <w:rsid w:val="00271984"/>
    <w:rsid w:val="002736D6"/>
    <w:rsid w:val="00274D60"/>
    <w:rsid w:val="00276700"/>
    <w:rsid w:val="00280640"/>
    <w:rsid w:val="00281F54"/>
    <w:rsid w:val="002821DA"/>
    <w:rsid w:val="00282B6D"/>
    <w:rsid w:val="00282FBF"/>
    <w:rsid w:val="002836DC"/>
    <w:rsid w:val="002853CB"/>
    <w:rsid w:val="00286308"/>
    <w:rsid w:val="002868FF"/>
    <w:rsid w:val="00286C4B"/>
    <w:rsid w:val="002900BD"/>
    <w:rsid w:val="00294F7D"/>
    <w:rsid w:val="00297802"/>
    <w:rsid w:val="002A0BB6"/>
    <w:rsid w:val="002A31FE"/>
    <w:rsid w:val="002A6F12"/>
    <w:rsid w:val="002A72DD"/>
    <w:rsid w:val="002B1281"/>
    <w:rsid w:val="002B3536"/>
    <w:rsid w:val="002B39B9"/>
    <w:rsid w:val="002B41A3"/>
    <w:rsid w:val="002B6AD9"/>
    <w:rsid w:val="002B7ED2"/>
    <w:rsid w:val="002B7FFB"/>
    <w:rsid w:val="002C34E5"/>
    <w:rsid w:val="002C34FC"/>
    <w:rsid w:val="002C6637"/>
    <w:rsid w:val="002D0180"/>
    <w:rsid w:val="002D0506"/>
    <w:rsid w:val="002D05A8"/>
    <w:rsid w:val="002D1188"/>
    <w:rsid w:val="002D177F"/>
    <w:rsid w:val="002D2555"/>
    <w:rsid w:val="002D255A"/>
    <w:rsid w:val="002D29CC"/>
    <w:rsid w:val="002D3E15"/>
    <w:rsid w:val="002D4A22"/>
    <w:rsid w:val="002D5CF3"/>
    <w:rsid w:val="002D68E4"/>
    <w:rsid w:val="002D6E93"/>
    <w:rsid w:val="002D6F7C"/>
    <w:rsid w:val="002D74B6"/>
    <w:rsid w:val="002E16F4"/>
    <w:rsid w:val="002E262E"/>
    <w:rsid w:val="002E3480"/>
    <w:rsid w:val="002E47EC"/>
    <w:rsid w:val="002E7682"/>
    <w:rsid w:val="002F000C"/>
    <w:rsid w:val="002F091A"/>
    <w:rsid w:val="002F0BB2"/>
    <w:rsid w:val="002F1BEC"/>
    <w:rsid w:val="002F2B83"/>
    <w:rsid w:val="002F40B2"/>
    <w:rsid w:val="0030174D"/>
    <w:rsid w:val="00301891"/>
    <w:rsid w:val="003026AE"/>
    <w:rsid w:val="00302B69"/>
    <w:rsid w:val="003035A1"/>
    <w:rsid w:val="00303865"/>
    <w:rsid w:val="00303C79"/>
    <w:rsid w:val="00305403"/>
    <w:rsid w:val="00305FA4"/>
    <w:rsid w:val="00307110"/>
    <w:rsid w:val="0030723F"/>
    <w:rsid w:val="00307863"/>
    <w:rsid w:val="00312530"/>
    <w:rsid w:val="003127C2"/>
    <w:rsid w:val="0031352C"/>
    <w:rsid w:val="00314EFD"/>
    <w:rsid w:val="00315167"/>
    <w:rsid w:val="00320CA2"/>
    <w:rsid w:val="0032359D"/>
    <w:rsid w:val="003239A9"/>
    <w:rsid w:val="0032545E"/>
    <w:rsid w:val="00327E66"/>
    <w:rsid w:val="0033054E"/>
    <w:rsid w:val="00330D4E"/>
    <w:rsid w:val="0033286B"/>
    <w:rsid w:val="00333114"/>
    <w:rsid w:val="0033354E"/>
    <w:rsid w:val="003349D6"/>
    <w:rsid w:val="00337E1B"/>
    <w:rsid w:val="00340FD2"/>
    <w:rsid w:val="0034156F"/>
    <w:rsid w:val="003432FA"/>
    <w:rsid w:val="00343312"/>
    <w:rsid w:val="0034356B"/>
    <w:rsid w:val="00343681"/>
    <w:rsid w:val="003449F8"/>
    <w:rsid w:val="00344BC5"/>
    <w:rsid w:val="00346854"/>
    <w:rsid w:val="00346BDE"/>
    <w:rsid w:val="00346E7B"/>
    <w:rsid w:val="00346E9B"/>
    <w:rsid w:val="003474A8"/>
    <w:rsid w:val="00347707"/>
    <w:rsid w:val="00347966"/>
    <w:rsid w:val="00350922"/>
    <w:rsid w:val="003519D4"/>
    <w:rsid w:val="00351DED"/>
    <w:rsid w:val="003536AA"/>
    <w:rsid w:val="00356AF3"/>
    <w:rsid w:val="0036174A"/>
    <w:rsid w:val="00365441"/>
    <w:rsid w:val="003666B2"/>
    <w:rsid w:val="00366788"/>
    <w:rsid w:val="00371427"/>
    <w:rsid w:val="00371668"/>
    <w:rsid w:val="00371ABA"/>
    <w:rsid w:val="00372A21"/>
    <w:rsid w:val="00372EE3"/>
    <w:rsid w:val="00373619"/>
    <w:rsid w:val="00374270"/>
    <w:rsid w:val="003747AF"/>
    <w:rsid w:val="00375374"/>
    <w:rsid w:val="00376BB6"/>
    <w:rsid w:val="003823F2"/>
    <w:rsid w:val="00383336"/>
    <w:rsid w:val="003853BF"/>
    <w:rsid w:val="003873BA"/>
    <w:rsid w:val="00387BD6"/>
    <w:rsid w:val="003911FA"/>
    <w:rsid w:val="00393E4A"/>
    <w:rsid w:val="00394945"/>
    <w:rsid w:val="00395984"/>
    <w:rsid w:val="003A1582"/>
    <w:rsid w:val="003A1AFC"/>
    <w:rsid w:val="003A208C"/>
    <w:rsid w:val="003A2D24"/>
    <w:rsid w:val="003A5923"/>
    <w:rsid w:val="003A5CE5"/>
    <w:rsid w:val="003A7C63"/>
    <w:rsid w:val="003B46E1"/>
    <w:rsid w:val="003B513B"/>
    <w:rsid w:val="003B5912"/>
    <w:rsid w:val="003B6D25"/>
    <w:rsid w:val="003B7CE5"/>
    <w:rsid w:val="003B7D37"/>
    <w:rsid w:val="003C1A08"/>
    <w:rsid w:val="003C2D0F"/>
    <w:rsid w:val="003C2F02"/>
    <w:rsid w:val="003C7B2C"/>
    <w:rsid w:val="003D315E"/>
    <w:rsid w:val="003D5486"/>
    <w:rsid w:val="003D6049"/>
    <w:rsid w:val="003D6401"/>
    <w:rsid w:val="003D7FBE"/>
    <w:rsid w:val="003E0140"/>
    <w:rsid w:val="003E02BE"/>
    <w:rsid w:val="003E3055"/>
    <w:rsid w:val="003E41F3"/>
    <w:rsid w:val="003E4D4E"/>
    <w:rsid w:val="003E667B"/>
    <w:rsid w:val="003E66C2"/>
    <w:rsid w:val="003E7819"/>
    <w:rsid w:val="003F0A34"/>
    <w:rsid w:val="003F708A"/>
    <w:rsid w:val="00400550"/>
    <w:rsid w:val="00400BAA"/>
    <w:rsid w:val="00401E8F"/>
    <w:rsid w:val="004020F8"/>
    <w:rsid w:val="00402FD6"/>
    <w:rsid w:val="00403A68"/>
    <w:rsid w:val="004047F4"/>
    <w:rsid w:val="004075E6"/>
    <w:rsid w:val="00407C0C"/>
    <w:rsid w:val="004105FB"/>
    <w:rsid w:val="00414514"/>
    <w:rsid w:val="004148F4"/>
    <w:rsid w:val="00416FA6"/>
    <w:rsid w:val="00420E7B"/>
    <w:rsid w:val="00421386"/>
    <w:rsid w:val="00423992"/>
    <w:rsid w:val="00425A4F"/>
    <w:rsid w:val="00426193"/>
    <w:rsid w:val="00426643"/>
    <w:rsid w:val="00426E10"/>
    <w:rsid w:val="004311BF"/>
    <w:rsid w:val="00434C48"/>
    <w:rsid w:val="00434ECB"/>
    <w:rsid w:val="004412EF"/>
    <w:rsid w:val="00442D16"/>
    <w:rsid w:val="00443C0C"/>
    <w:rsid w:val="00445CF3"/>
    <w:rsid w:val="00447A6D"/>
    <w:rsid w:val="00450685"/>
    <w:rsid w:val="004509C5"/>
    <w:rsid w:val="00451486"/>
    <w:rsid w:val="00452761"/>
    <w:rsid w:val="00452EE7"/>
    <w:rsid w:val="004535EE"/>
    <w:rsid w:val="004536CA"/>
    <w:rsid w:val="004542B4"/>
    <w:rsid w:val="004568D8"/>
    <w:rsid w:val="00456904"/>
    <w:rsid w:val="004575C7"/>
    <w:rsid w:val="00457A29"/>
    <w:rsid w:val="00461994"/>
    <w:rsid w:val="00462FFE"/>
    <w:rsid w:val="00463CED"/>
    <w:rsid w:val="004705F8"/>
    <w:rsid w:val="00470D65"/>
    <w:rsid w:val="00474A83"/>
    <w:rsid w:val="0047654E"/>
    <w:rsid w:val="00476E8F"/>
    <w:rsid w:val="00480111"/>
    <w:rsid w:val="004812F8"/>
    <w:rsid w:val="004839AD"/>
    <w:rsid w:val="00483AC5"/>
    <w:rsid w:val="004841B9"/>
    <w:rsid w:val="0049124C"/>
    <w:rsid w:val="004926AD"/>
    <w:rsid w:val="00493983"/>
    <w:rsid w:val="004A1CD9"/>
    <w:rsid w:val="004A22FA"/>
    <w:rsid w:val="004A26C4"/>
    <w:rsid w:val="004B0174"/>
    <w:rsid w:val="004B239D"/>
    <w:rsid w:val="004B243E"/>
    <w:rsid w:val="004B2722"/>
    <w:rsid w:val="004B3C95"/>
    <w:rsid w:val="004B5377"/>
    <w:rsid w:val="004B6EF5"/>
    <w:rsid w:val="004C02B3"/>
    <w:rsid w:val="004C4C20"/>
    <w:rsid w:val="004C5240"/>
    <w:rsid w:val="004D041D"/>
    <w:rsid w:val="004D195C"/>
    <w:rsid w:val="004D37D8"/>
    <w:rsid w:val="004D5696"/>
    <w:rsid w:val="004D5A5A"/>
    <w:rsid w:val="004E054C"/>
    <w:rsid w:val="004E11FE"/>
    <w:rsid w:val="004E238D"/>
    <w:rsid w:val="004E4D27"/>
    <w:rsid w:val="004E527E"/>
    <w:rsid w:val="004F2222"/>
    <w:rsid w:val="004F2421"/>
    <w:rsid w:val="004F3293"/>
    <w:rsid w:val="004F499A"/>
    <w:rsid w:val="004F6D20"/>
    <w:rsid w:val="004F7739"/>
    <w:rsid w:val="004F7F30"/>
    <w:rsid w:val="00502D67"/>
    <w:rsid w:val="00502E24"/>
    <w:rsid w:val="00507056"/>
    <w:rsid w:val="0050712A"/>
    <w:rsid w:val="005137EC"/>
    <w:rsid w:val="0052079B"/>
    <w:rsid w:val="00522878"/>
    <w:rsid w:val="00522D29"/>
    <w:rsid w:val="0052395E"/>
    <w:rsid w:val="005258C5"/>
    <w:rsid w:val="005308D0"/>
    <w:rsid w:val="00531AD5"/>
    <w:rsid w:val="0053253C"/>
    <w:rsid w:val="005334FD"/>
    <w:rsid w:val="00534499"/>
    <w:rsid w:val="00534659"/>
    <w:rsid w:val="00536C7B"/>
    <w:rsid w:val="00537259"/>
    <w:rsid w:val="00540727"/>
    <w:rsid w:val="0054137E"/>
    <w:rsid w:val="005413F9"/>
    <w:rsid w:val="00541ABF"/>
    <w:rsid w:val="00546321"/>
    <w:rsid w:val="0054688F"/>
    <w:rsid w:val="00546B61"/>
    <w:rsid w:val="00547952"/>
    <w:rsid w:val="005507E6"/>
    <w:rsid w:val="00551D8A"/>
    <w:rsid w:val="00553DEC"/>
    <w:rsid w:val="00554C53"/>
    <w:rsid w:val="005624BE"/>
    <w:rsid w:val="00563050"/>
    <w:rsid w:val="00565056"/>
    <w:rsid w:val="0056716B"/>
    <w:rsid w:val="00571B67"/>
    <w:rsid w:val="00571FEA"/>
    <w:rsid w:val="0057299A"/>
    <w:rsid w:val="00572B07"/>
    <w:rsid w:val="00573FD6"/>
    <w:rsid w:val="00577828"/>
    <w:rsid w:val="00577A64"/>
    <w:rsid w:val="00580F17"/>
    <w:rsid w:val="00581AD2"/>
    <w:rsid w:val="0058419A"/>
    <w:rsid w:val="0058510F"/>
    <w:rsid w:val="00585D7E"/>
    <w:rsid w:val="00590FF2"/>
    <w:rsid w:val="0059197F"/>
    <w:rsid w:val="00591A7E"/>
    <w:rsid w:val="00591C7B"/>
    <w:rsid w:val="00591C91"/>
    <w:rsid w:val="005952D2"/>
    <w:rsid w:val="00597060"/>
    <w:rsid w:val="0059746B"/>
    <w:rsid w:val="005A15B1"/>
    <w:rsid w:val="005A4963"/>
    <w:rsid w:val="005A4A0B"/>
    <w:rsid w:val="005A7C6A"/>
    <w:rsid w:val="005B02ED"/>
    <w:rsid w:val="005B1372"/>
    <w:rsid w:val="005B2CE8"/>
    <w:rsid w:val="005B393F"/>
    <w:rsid w:val="005B66C5"/>
    <w:rsid w:val="005C30B1"/>
    <w:rsid w:val="005C6655"/>
    <w:rsid w:val="005D03B6"/>
    <w:rsid w:val="005D0595"/>
    <w:rsid w:val="005D0A17"/>
    <w:rsid w:val="005D10F5"/>
    <w:rsid w:val="005D19CE"/>
    <w:rsid w:val="005D2CB8"/>
    <w:rsid w:val="005D42E4"/>
    <w:rsid w:val="005D4AA4"/>
    <w:rsid w:val="005D6043"/>
    <w:rsid w:val="005D73AB"/>
    <w:rsid w:val="005E0244"/>
    <w:rsid w:val="005E078F"/>
    <w:rsid w:val="005E0FB8"/>
    <w:rsid w:val="005E1084"/>
    <w:rsid w:val="005E177D"/>
    <w:rsid w:val="005E3BB7"/>
    <w:rsid w:val="005E4CF6"/>
    <w:rsid w:val="005F228E"/>
    <w:rsid w:val="005F2385"/>
    <w:rsid w:val="005F279D"/>
    <w:rsid w:val="005F59DC"/>
    <w:rsid w:val="005F67BE"/>
    <w:rsid w:val="005F6B55"/>
    <w:rsid w:val="005F7B0C"/>
    <w:rsid w:val="00602C35"/>
    <w:rsid w:val="00602E1B"/>
    <w:rsid w:val="00603650"/>
    <w:rsid w:val="00603E73"/>
    <w:rsid w:val="00604671"/>
    <w:rsid w:val="00604EF6"/>
    <w:rsid w:val="00605F03"/>
    <w:rsid w:val="006110E2"/>
    <w:rsid w:val="006126AA"/>
    <w:rsid w:val="00612BE7"/>
    <w:rsid w:val="00614134"/>
    <w:rsid w:val="00621118"/>
    <w:rsid w:val="00623478"/>
    <w:rsid w:val="00623539"/>
    <w:rsid w:val="00623C13"/>
    <w:rsid w:val="00623C6E"/>
    <w:rsid w:val="00627986"/>
    <w:rsid w:val="00627A89"/>
    <w:rsid w:val="006305AC"/>
    <w:rsid w:val="00630BED"/>
    <w:rsid w:val="00630E75"/>
    <w:rsid w:val="006332D5"/>
    <w:rsid w:val="00633413"/>
    <w:rsid w:val="0063346A"/>
    <w:rsid w:val="00633DAF"/>
    <w:rsid w:val="006344E1"/>
    <w:rsid w:val="00634791"/>
    <w:rsid w:val="006348FC"/>
    <w:rsid w:val="00635774"/>
    <w:rsid w:val="00635B86"/>
    <w:rsid w:val="00637623"/>
    <w:rsid w:val="00640F05"/>
    <w:rsid w:val="00642906"/>
    <w:rsid w:val="006429B1"/>
    <w:rsid w:val="00642E17"/>
    <w:rsid w:val="00644583"/>
    <w:rsid w:val="00644A28"/>
    <w:rsid w:val="00644B11"/>
    <w:rsid w:val="00646BB5"/>
    <w:rsid w:val="00646BBE"/>
    <w:rsid w:val="0065340E"/>
    <w:rsid w:val="006573E2"/>
    <w:rsid w:val="0066073F"/>
    <w:rsid w:val="00662977"/>
    <w:rsid w:val="00663408"/>
    <w:rsid w:val="006636B3"/>
    <w:rsid w:val="00670794"/>
    <w:rsid w:val="0067192C"/>
    <w:rsid w:val="00672A2E"/>
    <w:rsid w:val="006749BC"/>
    <w:rsid w:val="00675E2B"/>
    <w:rsid w:val="00675F24"/>
    <w:rsid w:val="00676E0B"/>
    <w:rsid w:val="006770CC"/>
    <w:rsid w:val="00677D77"/>
    <w:rsid w:val="00680536"/>
    <w:rsid w:val="0068118A"/>
    <w:rsid w:val="006819EB"/>
    <w:rsid w:val="00682353"/>
    <w:rsid w:val="0068395A"/>
    <w:rsid w:val="00686EC3"/>
    <w:rsid w:val="00686FCB"/>
    <w:rsid w:val="00687DB7"/>
    <w:rsid w:val="00692553"/>
    <w:rsid w:val="006929AA"/>
    <w:rsid w:val="00692E5F"/>
    <w:rsid w:val="0069377D"/>
    <w:rsid w:val="00693F5F"/>
    <w:rsid w:val="00694FDA"/>
    <w:rsid w:val="0069539D"/>
    <w:rsid w:val="00696E88"/>
    <w:rsid w:val="006A06BB"/>
    <w:rsid w:val="006A110E"/>
    <w:rsid w:val="006A2D9D"/>
    <w:rsid w:val="006A39F4"/>
    <w:rsid w:val="006A3EFC"/>
    <w:rsid w:val="006A55C7"/>
    <w:rsid w:val="006A5E90"/>
    <w:rsid w:val="006B1C7C"/>
    <w:rsid w:val="006B5A74"/>
    <w:rsid w:val="006B5B5C"/>
    <w:rsid w:val="006B7B72"/>
    <w:rsid w:val="006B7FE2"/>
    <w:rsid w:val="006C1E98"/>
    <w:rsid w:val="006C31B6"/>
    <w:rsid w:val="006C3438"/>
    <w:rsid w:val="006C3981"/>
    <w:rsid w:val="006C4CAE"/>
    <w:rsid w:val="006C4DF9"/>
    <w:rsid w:val="006C4FE8"/>
    <w:rsid w:val="006C5F8A"/>
    <w:rsid w:val="006C779E"/>
    <w:rsid w:val="006D043F"/>
    <w:rsid w:val="006D30A7"/>
    <w:rsid w:val="006D30F4"/>
    <w:rsid w:val="006D381B"/>
    <w:rsid w:val="006D53A3"/>
    <w:rsid w:val="006D5884"/>
    <w:rsid w:val="006D7B58"/>
    <w:rsid w:val="006E1866"/>
    <w:rsid w:val="006E24F1"/>
    <w:rsid w:val="006E31BA"/>
    <w:rsid w:val="006E43AD"/>
    <w:rsid w:val="006E6135"/>
    <w:rsid w:val="006F08E4"/>
    <w:rsid w:val="006F356D"/>
    <w:rsid w:val="006F3F54"/>
    <w:rsid w:val="006F5390"/>
    <w:rsid w:val="006F6DC3"/>
    <w:rsid w:val="00701BF1"/>
    <w:rsid w:val="007029F9"/>
    <w:rsid w:val="00702D9F"/>
    <w:rsid w:val="00703920"/>
    <w:rsid w:val="00705244"/>
    <w:rsid w:val="00705EE5"/>
    <w:rsid w:val="00710F2B"/>
    <w:rsid w:val="00711883"/>
    <w:rsid w:val="00711FE4"/>
    <w:rsid w:val="007148ED"/>
    <w:rsid w:val="0071500A"/>
    <w:rsid w:val="007156CE"/>
    <w:rsid w:val="00716072"/>
    <w:rsid w:val="00721A83"/>
    <w:rsid w:val="0072232C"/>
    <w:rsid w:val="00723993"/>
    <w:rsid w:val="007310A7"/>
    <w:rsid w:val="00735099"/>
    <w:rsid w:val="00736C14"/>
    <w:rsid w:val="00736D5E"/>
    <w:rsid w:val="007402D2"/>
    <w:rsid w:val="00740556"/>
    <w:rsid w:val="00740643"/>
    <w:rsid w:val="00740808"/>
    <w:rsid w:val="0074129B"/>
    <w:rsid w:val="00743094"/>
    <w:rsid w:val="0074356C"/>
    <w:rsid w:val="0074394E"/>
    <w:rsid w:val="00744930"/>
    <w:rsid w:val="0075123E"/>
    <w:rsid w:val="007519D4"/>
    <w:rsid w:val="00752133"/>
    <w:rsid w:val="00754217"/>
    <w:rsid w:val="00756175"/>
    <w:rsid w:val="007572B4"/>
    <w:rsid w:val="0075765A"/>
    <w:rsid w:val="007602D1"/>
    <w:rsid w:val="0076068D"/>
    <w:rsid w:val="00761678"/>
    <w:rsid w:val="007636CE"/>
    <w:rsid w:val="00763AFA"/>
    <w:rsid w:val="00764E66"/>
    <w:rsid w:val="00767418"/>
    <w:rsid w:val="00770830"/>
    <w:rsid w:val="00771385"/>
    <w:rsid w:val="007716C9"/>
    <w:rsid w:val="00771AFD"/>
    <w:rsid w:val="00773D2F"/>
    <w:rsid w:val="00774621"/>
    <w:rsid w:val="00774C87"/>
    <w:rsid w:val="007756A1"/>
    <w:rsid w:val="00777A0C"/>
    <w:rsid w:val="00781FF6"/>
    <w:rsid w:val="00782D26"/>
    <w:rsid w:val="00783194"/>
    <w:rsid w:val="007833D5"/>
    <w:rsid w:val="00783832"/>
    <w:rsid w:val="0078427A"/>
    <w:rsid w:val="00785CD7"/>
    <w:rsid w:val="0078764D"/>
    <w:rsid w:val="007916EC"/>
    <w:rsid w:val="007924A3"/>
    <w:rsid w:val="00793806"/>
    <w:rsid w:val="0079410C"/>
    <w:rsid w:val="007953FD"/>
    <w:rsid w:val="00797058"/>
    <w:rsid w:val="007A00AA"/>
    <w:rsid w:val="007A1004"/>
    <w:rsid w:val="007A125E"/>
    <w:rsid w:val="007A1E42"/>
    <w:rsid w:val="007A265B"/>
    <w:rsid w:val="007A2B8C"/>
    <w:rsid w:val="007A300B"/>
    <w:rsid w:val="007A33E2"/>
    <w:rsid w:val="007A4ACA"/>
    <w:rsid w:val="007A58C1"/>
    <w:rsid w:val="007A6071"/>
    <w:rsid w:val="007A611B"/>
    <w:rsid w:val="007A64F2"/>
    <w:rsid w:val="007A689B"/>
    <w:rsid w:val="007A7226"/>
    <w:rsid w:val="007B114B"/>
    <w:rsid w:val="007B1AE8"/>
    <w:rsid w:val="007B1F39"/>
    <w:rsid w:val="007B218F"/>
    <w:rsid w:val="007B2B61"/>
    <w:rsid w:val="007B3FDA"/>
    <w:rsid w:val="007B400F"/>
    <w:rsid w:val="007B5322"/>
    <w:rsid w:val="007B5581"/>
    <w:rsid w:val="007B7D45"/>
    <w:rsid w:val="007C1ED2"/>
    <w:rsid w:val="007C30D1"/>
    <w:rsid w:val="007C4280"/>
    <w:rsid w:val="007C48A6"/>
    <w:rsid w:val="007C4F00"/>
    <w:rsid w:val="007C7F5F"/>
    <w:rsid w:val="007D2E03"/>
    <w:rsid w:val="007D2F34"/>
    <w:rsid w:val="007D4DD3"/>
    <w:rsid w:val="007D4F49"/>
    <w:rsid w:val="007D50D4"/>
    <w:rsid w:val="007D579F"/>
    <w:rsid w:val="007D6311"/>
    <w:rsid w:val="007E01FD"/>
    <w:rsid w:val="007E0412"/>
    <w:rsid w:val="007E04EB"/>
    <w:rsid w:val="007E1CC0"/>
    <w:rsid w:val="007E1D5D"/>
    <w:rsid w:val="007E2BE4"/>
    <w:rsid w:val="007E42BC"/>
    <w:rsid w:val="007E447C"/>
    <w:rsid w:val="007E4620"/>
    <w:rsid w:val="007E537D"/>
    <w:rsid w:val="007F165E"/>
    <w:rsid w:val="007F2359"/>
    <w:rsid w:val="007F26B6"/>
    <w:rsid w:val="007F285C"/>
    <w:rsid w:val="007F29FF"/>
    <w:rsid w:val="007F347E"/>
    <w:rsid w:val="007F37E6"/>
    <w:rsid w:val="007F4979"/>
    <w:rsid w:val="007F5606"/>
    <w:rsid w:val="007F754B"/>
    <w:rsid w:val="007F7ABF"/>
    <w:rsid w:val="007F7FA6"/>
    <w:rsid w:val="00801E60"/>
    <w:rsid w:val="008027E5"/>
    <w:rsid w:val="00802CBC"/>
    <w:rsid w:val="008043BC"/>
    <w:rsid w:val="008050B6"/>
    <w:rsid w:val="00805C4E"/>
    <w:rsid w:val="00806060"/>
    <w:rsid w:val="0080630C"/>
    <w:rsid w:val="0081030B"/>
    <w:rsid w:val="00812F07"/>
    <w:rsid w:val="008134B7"/>
    <w:rsid w:val="008139E2"/>
    <w:rsid w:val="008144F3"/>
    <w:rsid w:val="00815859"/>
    <w:rsid w:val="00820C0A"/>
    <w:rsid w:val="008217AA"/>
    <w:rsid w:val="00822EBA"/>
    <w:rsid w:val="00823415"/>
    <w:rsid w:val="00823574"/>
    <w:rsid w:val="008235CC"/>
    <w:rsid w:val="00823870"/>
    <w:rsid w:val="008248BA"/>
    <w:rsid w:val="00824FA9"/>
    <w:rsid w:val="00826135"/>
    <w:rsid w:val="00826A5F"/>
    <w:rsid w:val="00840271"/>
    <w:rsid w:val="00840310"/>
    <w:rsid w:val="00840319"/>
    <w:rsid w:val="00842772"/>
    <w:rsid w:val="0084355F"/>
    <w:rsid w:val="00843B57"/>
    <w:rsid w:val="00844CDF"/>
    <w:rsid w:val="0084598F"/>
    <w:rsid w:val="008501D3"/>
    <w:rsid w:val="0085093E"/>
    <w:rsid w:val="00851B41"/>
    <w:rsid w:val="00851E97"/>
    <w:rsid w:val="00851F2D"/>
    <w:rsid w:val="008521DE"/>
    <w:rsid w:val="008525AF"/>
    <w:rsid w:val="0085299D"/>
    <w:rsid w:val="00852F9C"/>
    <w:rsid w:val="00854C27"/>
    <w:rsid w:val="00856422"/>
    <w:rsid w:val="00857815"/>
    <w:rsid w:val="00860C4C"/>
    <w:rsid w:val="00862080"/>
    <w:rsid w:val="00862A37"/>
    <w:rsid w:val="0086629A"/>
    <w:rsid w:val="00866ADB"/>
    <w:rsid w:val="00867B15"/>
    <w:rsid w:val="00871696"/>
    <w:rsid w:val="008719AE"/>
    <w:rsid w:val="008726CE"/>
    <w:rsid w:val="0087273B"/>
    <w:rsid w:val="0087306A"/>
    <w:rsid w:val="00874B08"/>
    <w:rsid w:val="00874B64"/>
    <w:rsid w:val="00880377"/>
    <w:rsid w:val="00880B64"/>
    <w:rsid w:val="00881C10"/>
    <w:rsid w:val="008839B7"/>
    <w:rsid w:val="0088437C"/>
    <w:rsid w:val="00887082"/>
    <w:rsid w:val="00887C8C"/>
    <w:rsid w:val="00887E14"/>
    <w:rsid w:val="00887EDA"/>
    <w:rsid w:val="0089119C"/>
    <w:rsid w:val="00896807"/>
    <w:rsid w:val="008A11B3"/>
    <w:rsid w:val="008A2164"/>
    <w:rsid w:val="008A23F9"/>
    <w:rsid w:val="008A2649"/>
    <w:rsid w:val="008A34FF"/>
    <w:rsid w:val="008A371F"/>
    <w:rsid w:val="008A3E37"/>
    <w:rsid w:val="008A626B"/>
    <w:rsid w:val="008A7474"/>
    <w:rsid w:val="008B2106"/>
    <w:rsid w:val="008B2CE7"/>
    <w:rsid w:val="008B4926"/>
    <w:rsid w:val="008B5977"/>
    <w:rsid w:val="008B77E8"/>
    <w:rsid w:val="008C15E1"/>
    <w:rsid w:val="008C2A21"/>
    <w:rsid w:val="008C2C49"/>
    <w:rsid w:val="008C3486"/>
    <w:rsid w:val="008C45EE"/>
    <w:rsid w:val="008C577D"/>
    <w:rsid w:val="008C578C"/>
    <w:rsid w:val="008C583B"/>
    <w:rsid w:val="008C6718"/>
    <w:rsid w:val="008D1F47"/>
    <w:rsid w:val="008D2E84"/>
    <w:rsid w:val="008D3379"/>
    <w:rsid w:val="008E064E"/>
    <w:rsid w:val="008E16A3"/>
    <w:rsid w:val="008E16D1"/>
    <w:rsid w:val="008E2956"/>
    <w:rsid w:val="008E3A50"/>
    <w:rsid w:val="008E539E"/>
    <w:rsid w:val="008E6F73"/>
    <w:rsid w:val="008E728D"/>
    <w:rsid w:val="008F0E0E"/>
    <w:rsid w:val="008F2361"/>
    <w:rsid w:val="008F2AF4"/>
    <w:rsid w:val="008F38AA"/>
    <w:rsid w:val="008F3F70"/>
    <w:rsid w:val="008F488F"/>
    <w:rsid w:val="008F614A"/>
    <w:rsid w:val="00902714"/>
    <w:rsid w:val="00902B92"/>
    <w:rsid w:val="00902F35"/>
    <w:rsid w:val="009045D9"/>
    <w:rsid w:val="00904991"/>
    <w:rsid w:val="00906A6B"/>
    <w:rsid w:val="00906DB8"/>
    <w:rsid w:val="00907A15"/>
    <w:rsid w:val="00910184"/>
    <w:rsid w:val="00911FDE"/>
    <w:rsid w:val="00915ED5"/>
    <w:rsid w:val="009176CF"/>
    <w:rsid w:val="00917D06"/>
    <w:rsid w:val="00921008"/>
    <w:rsid w:val="00921951"/>
    <w:rsid w:val="009220EE"/>
    <w:rsid w:val="009222F5"/>
    <w:rsid w:val="009237B2"/>
    <w:rsid w:val="00924716"/>
    <w:rsid w:val="009252D9"/>
    <w:rsid w:val="0092789F"/>
    <w:rsid w:val="00930147"/>
    <w:rsid w:val="00934705"/>
    <w:rsid w:val="00935287"/>
    <w:rsid w:val="0093638E"/>
    <w:rsid w:val="00936618"/>
    <w:rsid w:val="0093719F"/>
    <w:rsid w:val="00937E01"/>
    <w:rsid w:val="00937FB0"/>
    <w:rsid w:val="00940302"/>
    <w:rsid w:val="009408DA"/>
    <w:rsid w:val="00941D26"/>
    <w:rsid w:val="00941D60"/>
    <w:rsid w:val="00944A7C"/>
    <w:rsid w:val="0094679B"/>
    <w:rsid w:val="00947B9C"/>
    <w:rsid w:val="00950898"/>
    <w:rsid w:val="00954873"/>
    <w:rsid w:val="00956865"/>
    <w:rsid w:val="0096352A"/>
    <w:rsid w:val="009645D5"/>
    <w:rsid w:val="009646BA"/>
    <w:rsid w:val="00964D18"/>
    <w:rsid w:val="00966F86"/>
    <w:rsid w:val="00967922"/>
    <w:rsid w:val="00967CDA"/>
    <w:rsid w:val="00980375"/>
    <w:rsid w:val="00980521"/>
    <w:rsid w:val="00982C83"/>
    <w:rsid w:val="0098383D"/>
    <w:rsid w:val="00984F56"/>
    <w:rsid w:val="0098643E"/>
    <w:rsid w:val="009912F1"/>
    <w:rsid w:val="00992BDA"/>
    <w:rsid w:val="00994657"/>
    <w:rsid w:val="0099564E"/>
    <w:rsid w:val="0099664F"/>
    <w:rsid w:val="00996D92"/>
    <w:rsid w:val="00997985"/>
    <w:rsid w:val="009B1312"/>
    <w:rsid w:val="009B3D99"/>
    <w:rsid w:val="009B43F7"/>
    <w:rsid w:val="009B4717"/>
    <w:rsid w:val="009B78CC"/>
    <w:rsid w:val="009C0629"/>
    <w:rsid w:val="009C0B06"/>
    <w:rsid w:val="009C3736"/>
    <w:rsid w:val="009C3A2F"/>
    <w:rsid w:val="009C4E8D"/>
    <w:rsid w:val="009C79F7"/>
    <w:rsid w:val="009D0A86"/>
    <w:rsid w:val="009D0B76"/>
    <w:rsid w:val="009D27B5"/>
    <w:rsid w:val="009D3C03"/>
    <w:rsid w:val="009D3F4A"/>
    <w:rsid w:val="009D4F7C"/>
    <w:rsid w:val="009D5523"/>
    <w:rsid w:val="009D70E8"/>
    <w:rsid w:val="009D740C"/>
    <w:rsid w:val="009E014F"/>
    <w:rsid w:val="009E155F"/>
    <w:rsid w:val="009E2325"/>
    <w:rsid w:val="009E27F3"/>
    <w:rsid w:val="009E458D"/>
    <w:rsid w:val="009E4C5A"/>
    <w:rsid w:val="009E7227"/>
    <w:rsid w:val="009E7D6D"/>
    <w:rsid w:val="009F1F39"/>
    <w:rsid w:val="009F2371"/>
    <w:rsid w:val="009F2D9E"/>
    <w:rsid w:val="009F324B"/>
    <w:rsid w:val="009F45F8"/>
    <w:rsid w:val="009F57C3"/>
    <w:rsid w:val="009F69BB"/>
    <w:rsid w:val="00A02DCD"/>
    <w:rsid w:val="00A033BB"/>
    <w:rsid w:val="00A03EFA"/>
    <w:rsid w:val="00A0482D"/>
    <w:rsid w:val="00A0495C"/>
    <w:rsid w:val="00A04B5C"/>
    <w:rsid w:val="00A04E7A"/>
    <w:rsid w:val="00A054CC"/>
    <w:rsid w:val="00A1005E"/>
    <w:rsid w:val="00A15B81"/>
    <w:rsid w:val="00A16672"/>
    <w:rsid w:val="00A1740E"/>
    <w:rsid w:val="00A20D7A"/>
    <w:rsid w:val="00A21A0D"/>
    <w:rsid w:val="00A21DB7"/>
    <w:rsid w:val="00A2299E"/>
    <w:rsid w:val="00A22CDA"/>
    <w:rsid w:val="00A24B0D"/>
    <w:rsid w:val="00A2536C"/>
    <w:rsid w:val="00A261AF"/>
    <w:rsid w:val="00A26A0D"/>
    <w:rsid w:val="00A2739D"/>
    <w:rsid w:val="00A30F39"/>
    <w:rsid w:val="00A330DA"/>
    <w:rsid w:val="00A33765"/>
    <w:rsid w:val="00A339C6"/>
    <w:rsid w:val="00A339E1"/>
    <w:rsid w:val="00A354A2"/>
    <w:rsid w:val="00A3671A"/>
    <w:rsid w:val="00A368EF"/>
    <w:rsid w:val="00A36BD3"/>
    <w:rsid w:val="00A37983"/>
    <w:rsid w:val="00A4012E"/>
    <w:rsid w:val="00A416AA"/>
    <w:rsid w:val="00A420C2"/>
    <w:rsid w:val="00A44117"/>
    <w:rsid w:val="00A46168"/>
    <w:rsid w:val="00A4668F"/>
    <w:rsid w:val="00A4681D"/>
    <w:rsid w:val="00A47B40"/>
    <w:rsid w:val="00A505DE"/>
    <w:rsid w:val="00A5171A"/>
    <w:rsid w:val="00A5736B"/>
    <w:rsid w:val="00A57A8C"/>
    <w:rsid w:val="00A605EC"/>
    <w:rsid w:val="00A619D5"/>
    <w:rsid w:val="00A67EED"/>
    <w:rsid w:val="00A7003B"/>
    <w:rsid w:val="00A73D05"/>
    <w:rsid w:val="00A74AAA"/>
    <w:rsid w:val="00A75EFA"/>
    <w:rsid w:val="00A7761B"/>
    <w:rsid w:val="00A779C8"/>
    <w:rsid w:val="00A815F5"/>
    <w:rsid w:val="00A83490"/>
    <w:rsid w:val="00A83E1F"/>
    <w:rsid w:val="00A85EFE"/>
    <w:rsid w:val="00A87CC1"/>
    <w:rsid w:val="00A9010E"/>
    <w:rsid w:val="00A90DDF"/>
    <w:rsid w:val="00A96B78"/>
    <w:rsid w:val="00A97499"/>
    <w:rsid w:val="00AA0D68"/>
    <w:rsid w:val="00AA0E4A"/>
    <w:rsid w:val="00AA3485"/>
    <w:rsid w:val="00AA3558"/>
    <w:rsid w:val="00AA5EB7"/>
    <w:rsid w:val="00AA79D2"/>
    <w:rsid w:val="00AB09E7"/>
    <w:rsid w:val="00AB1E4D"/>
    <w:rsid w:val="00AB27E8"/>
    <w:rsid w:val="00AB5302"/>
    <w:rsid w:val="00AB556B"/>
    <w:rsid w:val="00AB7923"/>
    <w:rsid w:val="00AC06BF"/>
    <w:rsid w:val="00AC0F35"/>
    <w:rsid w:val="00AC16A2"/>
    <w:rsid w:val="00AC1C0D"/>
    <w:rsid w:val="00AC323B"/>
    <w:rsid w:val="00AC5ED0"/>
    <w:rsid w:val="00AC61F5"/>
    <w:rsid w:val="00AC6295"/>
    <w:rsid w:val="00AC66A2"/>
    <w:rsid w:val="00AC6987"/>
    <w:rsid w:val="00AC6F7C"/>
    <w:rsid w:val="00AC701E"/>
    <w:rsid w:val="00AC7861"/>
    <w:rsid w:val="00AD0A7C"/>
    <w:rsid w:val="00AD1624"/>
    <w:rsid w:val="00AD1DA9"/>
    <w:rsid w:val="00AD362F"/>
    <w:rsid w:val="00AD5834"/>
    <w:rsid w:val="00AD6484"/>
    <w:rsid w:val="00AE0B1A"/>
    <w:rsid w:val="00AE186B"/>
    <w:rsid w:val="00AE38F1"/>
    <w:rsid w:val="00AE3ED6"/>
    <w:rsid w:val="00AE4116"/>
    <w:rsid w:val="00AE47BD"/>
    <w:rsid w:val="00AE518C"/>
    <w:rsid w:val="00AE5868"/>
    <w:rsid w:val="00AF0591"/>
    <w:rsid w:val="00AF07D5"/>
    <w:rsid w:val="00AF0FBF"/>
    <w:rsid w:val="00AF1758"/>
    <w:rsid w:val="00AF18DA"/>
    <w:rsid w:val="00AF350E"/>
    <w:rsid w:val="00AF79DC"/>
    <w:rsid w:val="00AF7B6C"/>
    <w:rsid w:val="00B0492D"/>
    <w:rsid w:val="00B051BA"/>
    <w:rsid w:val="00B05C98"/>
    <w:rsid w:val="00B06CCD"/>
    <w:rsid w:val="00B079E6"/>
    <w:rsid w:val="00B10159"/>
    <w:rsid w:val="00B10ABB"/>
    <w:rsid w:val="00B116D7"/>
    <w:rsid w:val="00B12914"/>
    <w:rsid w:val="00B13707"/>
    <w:rsid w:val="00B145AA"/>
    <w:rsid w:val="00B163F0"/>
    <w:rsid w:val="00B16BBD"/>
    <w:rsid w:val="00B2068C"/>
    <w:rsid w:val="00B228D2"/>
    <w:rsid w:val="00B22EF9"/>
    <w:rsid w:val="00B24EB4"/>
    <w:rsid w:val="00B25A99"/>
    <w:rsid w:val="00B2722A"/>
    <w:rsid w:val="00B3028C"/>
    <w:rsid w:val="00B33AFF"/>
    <w:rsid w:val="00B34270"/>
    <w:rsid w:val="00B349FC"/>
    <w:rsid w:val="00B35105"/>
    <w:rsid w:val="00B35A86"/>
    <w:rsid w:val="00B35B5D"/>
    <w:rsid w:val="00B36388"/>
    <w:rsid w:val="00B372A2"/>
    <w:rsid w:val="00B42C13"/>
    <w:rsid w:val="00B44564"/>
    <w:rsid w:val="00B44569"/>
    <w:rsid w:val="00B445DB"/>
    <w:rsid w:val="00B46983"/>
    <w:rsid w:val="00B47BA9"/>
    <w:rsid w:val="00B5387B"/>
    <w:rsid w:val="00B54346"/>
    <w:rsid w:val="00B547EA"/>
    <w:rsid w:val="00B551B1"/>
    <w:rsid w:val="00B56093"/>
    <w:rsid w:val="00B56105"/>
    <w:rsid w:val="00B56791"/>
    <w:rsid w:val="00B628E5"/>
    <w:rsid w:val="00B62CC1"/>
    <w:rsid w:val="00B62E17"/>
    <w:rsid w:val="00B631C0"/>
    <w:rsid w:val="00B7015F"/>
    <w:rsid w:val="00B704A1"/>
    <w:rsid w:val="00B770BF"/>
    <w:rsid w:val="00B8026E"/>
    <w:rsid w:val="00B8093A"/>
    <w:rsid w:val="00B83067"/>
    <w:rsid w:val="00B85BB2"/>
    <w:rsid w:val="00B86746"/>
    <w:rsid w:val="00B86939"/>
    <w:rsid w:val="00B90670"/>
    <w:rsid w:val="00B919C5"/>
    <w:rsid w:val="00B9418A"/>
    <w:rsid w:val="00B94EDB"/>
    <w:rsid w:val="00BA0391"/>
    <w:rsid w:val="00BA2C3F"/>
    <w:rsid w:val="00BA2C4C"/>
    <w:rsid w:val="00BA2D62"/>
    <w:rsid w:val="00BA467F"/>
    <w:rsid w:val="00BA58B2"/>
    <w:rsid w:val="00BA6326"/>
    <w:rsid w:val="00BB461E"/>
    <w:rsid w:val="00BB5275"/>
    <w:rsid w:val="00BC3F28"/>
    <w:rsid w:val="00BC57B2"/>
    <w:rsid w:val="00BD0FA6"/>
    <w:rsid w:val="00BD2A22"/>
    <w:rsid w:val="00BD361A"/>
    <w:rsid w:val="00BD52D4"/>
    <w:rsid w:val="00BD5E82"/>
    <w:rsid w:val="00BE1B25"/>
    <w:rsid w:val="00BE24AB"/>
    <w:rsid w:val="00BE27E3"/>
    <w:rsid w:val="00BE357E"/>
    <w:rsid w:val="00BE3F38"/>
    <w:rsid w:val="00BE5500"/>
    <w:rsid w:val="00BF1214"/>
    <w:rsid w:val="00BF13CE"/>
    <w:rsid w:val="00BF20F1"/>
    <w:rsid w:val="00BF29C5"/>
    <w:rsid w:val="00BF5702"/>
    <w:rsid w:val="00BF6070"/>
    <w:rsid w:val="00BF6174"/>
    <w:rsid w:val="00BF6629"/>
    <w:rsid w:val="00BF68D3"/>
    <w:rsid w:val="00BF7284"/>
    <w:rsid w:val="00C004BD"/>
    <w:rsid w:val="00C0090C"/>
    <w:rsid w:val="00C03D17"/>
    <w:rsid w:val="00C05395"/>
    <w:rsid w:val="00C05F93"/>
    <w:rsid w:val="00C0671F"/>
    <w:rsid w:val="00C11EC8"/>
    <w:rsid w:val="00C1228F"/>
    <w:rsid w:val="00C129C9"/>
    <w:rsid w:val="00C12CC3"/>
    <w:rsid w:val="00C13DC2"/>
    <w:rsid w:val="00C15029"/>
    <w:rsid w:val="00C15A97"/>
    <w:rsid w:val="00C1636D"/>
    <w:rsid w:val="00C179B6"/>
    <w:rsid w:val="00C2033B"/>
    <w:rsid w:val="00C23801"/>
    <w:rsid w:val="00C30FBD"/>
    <w:rsid w:val="00C314F7"/>
    <w:rsid w:val="00C31696"/>
    <w:rsid w:val="00C32001"/>
    <w:rsid w:val="00C354DA"/>
    <w:rsid w:val="00C36DCA"/>
    <w:rsid w:val="00C3740F"/>
    <w:rsid w:val="00C37703"/>
    <w:rsid w:val="00C37C10"/>
    <w:rsid w:val="00C37C1E"/>
    <w:rsid w:val="00C37CE6"/>
    <w:rsid w:val="00C408B8"/>
    <w:rsid w:val="00C40E90"/>
    <w:rsid w:val="00C44768"/>
    <w:rsid w:val="00C46532"/>
    <w:rsid w:val="00C4656C"/>
    <w:rsid w:val="00C46B27"/>
    <w:rsid w:val="00C47619"/>
    <w:rsid w:val="00C50DFF"/>
    <w:rsid w:val="00C530C4"/>
    <w:rsid w:val="00C53E29"/>
    <w:rsid w:val="00C565B4"/>
    <w:rsid w:val="00C56DC2"/>
    <w:rsid w:val="00C6039C"/>
    <w:rsid w:val="00C611CB"/>
    <w:rsid w:val="00C61D32"/>
    <w:rsid w:val="00C62CA5"/>
    <w:rsid w:val="00C636E5"/>
    <w:rsid w:val="00C64EE0"/>
    <w:rsid w:val="00C674D1"/>
    <w:rsid w:val="00C676F8"/>
    <w:rsid w:val="00C7095D"/>
    <w:rsid w:val="00C71A57"/>
    <w:rsid w:val="00C7382E"/>
    <w:rsid w:val="00C76143"/>
    <w:rsid w:val="00C76F7D"/>
    <w:rsid w:val="00C77368"/>
    <w:rsid w:val="00C77B5F"/>
    <w:rsid w:val="00C821BE"/>
    <w:rsid w:val="00C836C7"/>
    <w:rsid w:val="00C868CF"/>
    <w:rsid w:val="00C86A5A"/>
    <w:rsid w:val="00C872E5"/>
    <w:rsid w:val="00C900BA"/>
    <w:rsid w:val="00C9245F"/>
    <w:rsid w:val="00C92A13"/>
    <w:rsid w:val="00C92EE4"/>
    <w:rsid w:val="00C93860"/>
    <w:rsid w:val="00C94FA2"/>
    <w:rsid w:val="00C968A1"/>
    <w:rsid w:val="00CA0B81"/>
    <w:rsid w:val="00CA0D88"/>
    <w:rsid w:val="00CA1858"/>
    <w:rsid w:val="00CA25DD"/>
    <w:rsid w:val="00CA50A0"/>
    <w:rsid w:val="00CA63B1"/>
    <w:rsid w:val="00CB15AA"/>
    <w:rsid w:val="00CB2106"/>
    <w:rsid w:val="00CB2435"/>
    <w:rsid w:val="00CB38F4"/>
    <w:rsid w:val="00CB392A"/>
    <w:rsid w:val="00CB3944"/>
    <w:rsid w:val="00CB527A"/>
    <w:rsid w:val="00CB5D2F"/>
    <w:rsid w:val="00CB7BE8"/>
    <w:rsid w:val="00CC01B5"/>
    <w:rsid w:val="00CC61F3"/>
    <w:rsid w:val="00CD247E"/>
    <w:rsid w:val="00CD2480"/>
    <w:rsid w:val="00CD4E0F"/>
    <w:rsid w:val="00CD4E3E"/>
    <w:rsid w:val="00CD71B5"/>
    <w:rsid w:val="00CD7503"/>
    <w:rsid w:val="00CE031F"/>
    <w:rsid w:val="00CE18DD"/>
    <w:rsid w:val="00CE3CEB"/>
    <w:rsid w:val="00CE4E91"/>
    <w:rsid w:val="00CE5976"/>
    <w:rsid w:val="00CE67C6"/>
    <w:rsid w:val="00CE7509"/>
    <w:rsid w:val="00CE7E4E"/>
    <w:rsid w:val="00CF0376"/>
    <w:rsid w:val="00CF099B"/>
    <w:rsid w:val="00CF0A17"/>
    <w:rsid w:val="00CF0B9F"/>
    <w:rsid w:val="00CF2B87"/>
    <w:rsid w:val="00CF3752"/>
    <w:rsid w:val="00CF61A0"/>
    <w:rsid w:val="00CF6779"/>
    <w:rsid w:val="00D003AA"/>
    <w:rsid w:val="00D0100A"/>
    <w:rsid w:val="00D02CD1"/>
    <w:rsid w:val="00D03D44"/>
    <w:rsid w:val="00D05AA1"/>
    <w:rsid w:val="00D05EF7"/>
    <w:rsid w:val="00D0764F"/>
    <w:rsid w:val="00D07FF3"/>
    <w:rsid w:val="00D106E5"/>
    <w:rsid w:val="00D12CB5"/>
    <w:rsid w:val="00D13C3E"/>
    <w:rsid w:val="00D167BD"/>
    <w:rsid w:val="00D17244"/>
    <w:rsid w:val="00D1727A"/>
    <w:rsid w:val="00D17D0C"/>
    <w:rsid w:val="00D20840"/>
    <w:rsid w:val="00D24790"/>
    <w:rsid w:val="00D3021F"/>
    <w:rsid w:val="00D31526"/>
    <w:rsid w:val="00D31938"/>
    <w:rsid w:val="00D35900"/>
    <w:rsid w:val="00D36074"/>
    <w:rsid w:val="00D364FD"/>
    <w:rsid w:val="00D3657F"/>
    <w:rsid w:val="00D37CEC"/>
    <w:rsid w:val="00D41956"/>
    <w:rsid w:val="00D43F0A"/>
    <w:rsid w:val="00D4482C"/>
    <w:rsid w:val="00D45047"/>
    <w:rsid w:val="00D45887"/>
    <w:rsid w:val="00D46007"/>
    <w:rsid w:val="00D471C6"/>
    <w:rsid w:val="00D50B44"/>
    <w:rsid w:val="00D51C9B"/>
    <w:rsid w:val="00D52573"/>
    <w:rsid w:val="00D52855"/>
    <w:rsid w:val="00D546D8"/>
    <w:rsid w:val="00D5583E"/>
    <w:rsid w:val="00D608B7"/>
    <w:rsid w:val="00D60D46"/>
    <w:rsid w:val="00D61242"/>
    <w:rsid w:val="00D65F21"/>
    <w:rsid w:val="00D71DEC"/>
    <w:rsid w:val="00D72954"/>
    <w:rsid w:val="00D74A04"/>
    <w:rsid w:val="00D75785"/>
    <w:rsid w:val="00D75EB6"/>
    <w:rsid w:val="00D77135"/>
    <w:rsid w:val="00D7744B"/>
    <w:rsid w:val="00D77A09"/>
    <w:rsid w:val="00D77B85"/>
    <w:rsid w:val="00D81C14"/>
    <w:rsid w:val="00D82E56"/>
    <w:rsid w:val="00D849A9"/>
    <w:rsid w:val="00D867D3"/>
    <w:rsid w:val="00D91216"/>
    <w:rsid w:val="00D92F2E"/>
    <w:rsid w:val="00D9395D"/>
    <w:rsid w:val="00D943BB"/>
    <w:rsid w:val="00D94674"/>
    <w:rsid w:val="00D9485E"/>
    <w:rsid w:val="00D94A0B"/>
    <w:rsid w:val="00D95489"/>
    <w:rsid w:val="00D95B2B"/>
    <w:rsid w:val="00D96774"/>
    <w:rsid w:val="00D979FE"/>
    <w:rsid w:val="00DA1E1E"/>
    <w:rsid w:val="00DA3DC1"/>
    <w:rsid w:val="00DA4BA0"/>
    <w:rsid w:val="00DA5025"/>
    <w:rsid w:val="00DA6403"/>
    <w:rsid w:val="00DA7170"/>
    <w:rsid w:val="00DA778C"/>
    <w:rsid w:val="00DB14B0"/>
    <w:rsid w:val="00DB1EA1"/>
    <w:rsid w:val="00DB4362"/>
    <w:rsid w:val="00DB43E9"/>
    <w:rsid w:val="00DB46F7"/>
    <w:rsid w:val="00DB5813"/>
    <w:rsid w:val="00DB6716"/>
    <w:rsid w:val="00DB694F"/>
    <w:rsid w:val="00DB6F9A"/>
    <w:rsid w:val="00DB6FAC"/>
    <w:rsid w:val="00DC1113"/>
    <w:rsid w:val="00DC14AD"/>
    <w:rsid w:val="00DC290D"/>
    <w:rsid w:val="00DC3786"/>
    <w:rsid w:val="00DC5001"/>
    <w:rsid w:val="00DC567B"/>
    <w:rsid w:val="00DC60D1"/>
    <w:rsid w:val="00DC7B72"/>
    <w:rsid w:val="00DD093C"/>
    <w:rsid w:val="00DD32F3"/>
    <w:rsid w:val="00DD6E88"/>
    <w:rsid w:val="00DD79E8"/>
    <w:rsid w:val="00DD7EC0"/>
    <w:rsid w:val="00DE014F"/>
    <w:rsid w:val="00DE07B5"/>
    <w:rsid w:val="00DE11A3"/>
    <w:rsid w:val="00DE1A3F"/>
    <w:rsid w:val="00DE5309"/>
    <w:rsid w:val="00DE7F3D"/>
    <w:rsid w:val="00DF08B7"/>
    <w:rsid w:val="00DF3249"/>
    <w:rsid w:val="00DF3267"/>
    <w:rsid w:val="00DF3D78"/>
    <w:rsid w:val="00DF5F97"/>
    <w:rsid w:val="00E008F2"/>
    <w:rsid w:val="00E01218"/>
    <w:rsid w:val="00E0191C"/>
    <w:rsid w:val="00E0275B"/>
    <w:rsid w:val="00E02E73"/>
    <w:rsid w:val="00E03F17"/>
    <w:rsid w:val="00E0769C"/>
    <w:rsid w:val="00E078E8"/>
    <w:rsid w:val="00E07BFF"/>
    <w:rsid w:val="00E1112E"/>
    <w:rsid w:val="00E14AC2"/>
    <w:rsid w:val="00E172A8"/>
    <w:rsid w:val="00E201B1"/>
    <w:rsid w:val="00E20401"/>
    <w:rsid w:val="00E20745"/>
    <w:rsid w:val="00E20A2C"/>
    <w:rsid w:val="00E2109A"/>
    <w:rsid w:val="00E235D5"/>
    <w:rsid w:val="00E250E5"/>
    <w:rsid w:val="00E274BA"/>
    <w:rsid w:val="00E27EE8"/>
    <w:rsid w:val="00E32BAF"/>
    <w:rsid w:val="00E33191"/>
    <w:rsid w:val="00E34A2F"/>
    <w:rsid w:val="00E34E9D"/>
    <w:rsid w:val="00E3515E"/>
    <w:rsid w:val="00E35495"/>
    <w:rsid w:val="00E3656F"/>
    <w:rsid w:val="00E41EBD"/>
    <w:rsid w:val="00E4281D"/>
    <w:rsid w:val="00E43E03"/>
    <w:rsid w:val="00E44602"/>
    <w:rsid w:val="00E446C2"/>
    <w:rsid w:val="00E470F1"/>
    <w:rsid w:val="00E50347"/>
    <w:rsid w:val="00E50BE2"/>
    <w:rsid w:val="00E5105B"/>
    <w:rsid w:val="00E53A28"/>
    <w:rsid w:val="00E54D4A"/>
    <w:rsid w:val="00E56BCF"/>
    <w:rsid w:val="00E57279"/>
    <w:rsid w:val="00E609B8"/>
    <w:rsid w:val="00E61788"/>
    <w:rsid w:val="00E6288D"/>
    <w:rsid w:val="00E62CBA"/>
    <w:rsid w:val="00E63078"/>
    <w:rsid w:val="00E649F3"/>
    <w:rsid w:val="00E70AE9"/>
    <w:rsid w:val="00E70BB3"/>
    <w:rsid w:val="00E71B57"/>
    <w:rsid w:val="00E72455"/>
    <w:rsid w:val="00E7258F"/>
    <w:rsid w:val="00E72C66"/>
    <w:rsid w:val="00E812AD"/>
    <w:rsid w:val="00E812D0"/>
    <w:rsid w:val="00E81457"/>
    <w:rsid w:val="00E826A8"/>
    <w:rsid w:val="00E8672A"/>
    <w:rsid w:val="00E878CB"/>
    <w:rsid w:val="00E87BD5"/>
    <w:rsid w:val="00E90728"/>
    <w:rsid w:val="00E9104C"/>
    <w:rsid w:val="00E926F1"/>
    <w:rsid w:val="00E956E4"/>
    <w:rsid w:val="00EA02C3"/>
    <w:rsid w:val="00EA1939"/>
    <w:rsid w:val="00EA2761"/>
    <w:rsid w:val="00EA2836"/>
    <w:rsid w:val="00EA4B00"/>
    <w:rsid w:val="00EA59AD"/>
    <w:rsid w:val="00EA5DEF"/>
    <w:rsid w:val="00EA704E"/>
    <w:rsid w:val="00EA7281"/>
    <w:rsid w:val="00EA7445"/>
    <w:rsid w:val="00EB0729"/>
    <w:rsid w:val="00EB1250"/>
    <w:rsid w:val="00EB2402"/>
    <w:rsid w:val="00EB3822"/>
    <w:rsid w:val="00EB498F"/>
    <w:rsid w:val="00EB5908"/>
    <w:rsid w:val="00EC06F0"/>
    <w:rsid w:val="00EC3C02"/>
    <w:rsid w:val="00EC415A"/>
    <w:rsid w:val="00EC4427"/>
    <w:rsid w:val="00EC4E0A"/>
    <w:rsid w:val="00EC536F"/>
    <w:rsid w:val="00ED1676"/>
    <w:rsid w:val="00ED48B7"/>
    <w:rsid w:val="00ED7C6B"/>
    <w:rsid w:val="00EE0FFD"/>
    <w:rsid w:val="00EE124A"/>
    <w:rsid w:val="00EE305B"/>
    <w:rsid w:val="00EE4AEA"/>
    <w:rsid w:val="00EE4C63"/>
    <w:rsid w:val="00EF2203"/>
    <w:rsid w:val="00EF255C"/>
    <w:rsid w:val="00EF2B67"/>
    <w:rsid w:val="00F004AB"/>
    <w:rsid w:val="00F005B3"/>
    <w:rsid w:val="00F01FD3"/>
    <w:rsid w:val="00F02931"/>
    <w:rsid w:val="00F07A33"/>
    <w:rsid w:val="00F11710"/>
    <w:rsid w:val="00F1438F"/>
    <w:rsid w:val="00F14A2A"/>
    <w:rsid w:val="00F1559A"/>
    <w:rsid w:val="00F170CA"/>
    <w:rsid w:val="00F21005"/>
    <w:rsid w:val="00F21448"/>
    <w:rsid w:val="00F219EF"/>
    <w:rsid w:val="00F22E30"/>
    <w:rsid w:val="00F230A8"/>
    <w:rsid w:val="00F2349A"/>
    <w:rsid w:val="00F24079"/>
    <w:rsid w:val="00F242A0"/>
    <w:rsid w:val="00F24AB9"/>
    <w:rsid w:val="00F308F1"/>
    <w:rsid w:val="00F30DBB"/>
    <w:rsid w:val="00F31158"/>
    <w:rsid w:val="00F318A0"/>
    <w:rsid w:val="00F31B2A"/>
    <w:rsid w:val="00F31D28"/>
    <w:rsid w:val="00F32627"/>
    <w:rsid w:val="00F34B26"/>
    <w:rsid w:val="00F355C4"/>
    <w:rsid w:val="00F36C01"/>
    <w:rsid w:val="00F434B2"/>
    <w:rsid w:val="00F4732F"/>
    <w:rsid w:val="00F5077D"/>
    <w:rsid w:val="00F50F91"/>
    <w:rsid w:val="00F51973"/>
    <w:rsid w:val="00F51ECD"/>
    <w:rsid w:val="00F52186"/>
    <w:rsid w:val="00F54A86"/>
    <w:rsid w:val="00F54AA1"/>
    <w:rsid w:val="00F55715"/>
    <w:rsid w:val="00F55A90"/>
    <w:rsid w:val="00F562FC"/>
    <w:rsid w:val="00F5631A"/>
    <w:rsid w:val="00F61D1F"/>
    <w:rsid w:val="00F633EF"/>
    <w:rsid w:val="00F63848"/>
    <w:rsid w:val="00F639E2"/>
    <w:rsid w:val="00F63FBE"/>
    <w:rsid w:val="00F669C1"/>
    <w:rsid w:val="00F70A27"/>
    <w:rsid w:val="00F71A23"/>
    <w:rsid w:val="00F75DAC"/>
    <w:rsid w:val="00F76284"/>
    <w:rsid w:val="00F77043"/>
    <w:rsid w:val="00F773E8"/>
    <w:rsid w:val="00F82D07"/>
    <w:rsid w:val="00F847DE"/>
    <w:rsid w:val="00F858DA"/>
    <w:rsid w:val="00F866D5"/>
    <w:rsid w:val="00F86AAA"/>
    <w:rsid w:val="00F8745E"/>
    <w:rsid w:val="00F901C1"/>
    <w:rsid w:val="00F91AE6"/>
    <w:rsid w:val="00F965E1"/>
    <w:rsid w:val="00F9666C"/>
    <w:rsid w:val="00F9770D"/>
    <w:rsid w:val="00FA3A3E"/>
    <w:rsid w:val="00FA3F4B"/>
    <w:rsid w:val="00FA5514"/>
    <w:rsid w:val="00FA5998"/>
    <w:rsid w:val="00FA693F"/>
    <w:rsid w:val="00FA69D9"/>
    <w:rsid w:val="00FB03DB"/>
    <w:rsid w:val="00FB05EE"/>
    <w:rsid w:val="00FB1831"/>
    <w:rsid w:val="00FB2C61"/>
    <w:rsid w:val="00FB417A"/>
    <w:rsid w:val="00FB7C93"/>
    <w:rsid w:val="00FC0A20"/>
    <w:rsid w:val="00FC315E"/>
    <w:rsid w:val="00FC41BE"/>
    <w:rsid w:val="00FC4BD8"/>
    <w:rsid w:val="00FC4D7D"/>
    <w:rsid w:val="00FC6B6A"/>
    <w:rsid w:val="00FD0B26"/>
    <w:rsid w:val="00FD11F9"/>
    <w:rsid w:val="00FD31BA"/>
    <w:rsid w:val="00FD5762"/>
    <w:rsid w:val="00FD75C0"/>
    <w:rsid w:val="00FE58B8"/>
    <w:rsid w:val="00FF145A"/>
    <w:rsid w:val="00FF1E09"/>
    <w:rsid w:val="00FF2F87"/>
    <w:rsid w:val="00FF3857"/>
    <w:rsid w:val="00FF3D3C"/>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4:docId w14:val="0F28825E"/>
  <w15:docId w15:val="{5F670AD4-8580-410C-BABC-8B81E25E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E4"/>
    <w:pPr>
      <w:spacing w:before="120" w:line="276" w:lineRule="auto"/>
      <w:jc w:val="both"/>
    </w:pPr>
    <w:rPr>
      <w:rFonts w:ascii="Montserrat Medium" w:hAnsi="Montserrat Medium" w:cs="Calibri"/>
    </w:rPr>
  </w:style>
  <w:style w:type="paragraph" w:styleId="Ttulo1">
    <w:name w:val="heading 1"/>
    <w:basedOn w:val="Normal"/>
    <w:next w:val="Normal"/>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qFormat/>
    <w:rsid w:val="00EE4C63"/>
    <w:pPr>
      <w:keepNext/>
      <w:jc w:val="center"/>
      <w:outlineLvl w:val="6"/>
    </w:pPr>
    <w:rPr>
      <w:rFonts w:ascii="Arial" w:hAnsi="Arial" w:cs="Arial"/>
      <w:b/>
      <w:bCs/>
      <w:lang w:val="es-ES_tradnl"/>
    </w:rPr>
  </w:style>
  <w:style w:type="paragraph" w:styleId="Ttulo8">
    <w:name w:val="heading 8"/>
    <w:basedOn w:val="Normal"/>
    <w:next w:val="Normal"/>
    <w:qFormat/>
    <w:rsid w:val="00EE4C63"/>
    <w:pPr>
      <w:keepNext/>
      <w:outlineLvl w:val="7"/>
    </w:pPr>
    <w:rPr>
      <w:rFonts w:ascii="Arial" w:hAnsi="Arial" w:cs="Arial"/>
      <w:b/>
      <w:bCs/>
      <w:color w:val="FFFFFF"/>
      <w:lang w:val="es-ES_tradnl"/>
    </w:rPr>
  </w:style>
  <w:style w:type="paragraph" w:styleId="Ttulo9">
    <w:name w:val="heading 9"/>
    <w:basedOn w:val="Normal"/>
    <w:next w:val="Normal"/>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rsid w:val="00EE4C63"/>
    <w:pPr>
      <w:spacing w:line="360" w:lineRule="auto"/>
      <w:ind w:left="360"/>
    </w:pPr>
    <w:rPr>
      <w:rFonts w:ascii="Arial" w:hAnsi="Arial" w:cs="Arial"/>
      <w:sz w:val="24"/>
      <w:lang w:val="es-ES_tradnl"/>
    </w:rPr>
  </w:style>
  <w:style w:type="paragraph" w:styleId="Sangra3detindependiente">
    <w:name w:val="Body Text Indent 3"/>
    <w:basedOn w:val="Normal"/>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semiHidden/>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qFormat/>
    <w:rsid w:val="00AD1DA9"/>
    <w:rPr>
      <w:b/>
      <w:bCs/>
    </w:rPr>
  </w:style>
  <w:style w:type="paragraph" w:styleId="Ttulo">
    <w:name w:val="Title"/>
    <w:basedOn w:val="Normal"/>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noProof/>
    </w:rPr>
  </w:style>
  <w:style w:type="paragraph" w:styleId="Textonotaalfinal">
    <w:name w:val="endnote text"/>
    <w:basedOn w:val="Normal"/>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rsid w:val="009D740C"/>
    <w:rPr>
      <w:rFonts w:ascii="Verdana" w:hAnsi="Verdana" w:cs="Arial"/>
      <w:color w:val="000080"/>
      <w:sz w:val="24"/>
    </w:rPr>
  </w:style>
  <w:style w:type="character" w:customStyle="1" w:styleId="Ttulo3MemoriaCar">
    <w:name w:val="Título3Memoria Car"/>
    <w:link w:val="Ttulo3Memoria"/>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semiHidden/>
    <w:rsid w:val="00736D5E"/>
    <w:pPr>
      <w:shd w:val="clear" w:color="auto" w:fill="000080"/>
    </w:pPr>
    <w:rPr>
      <w:rFonts w:ascii="Tahoma" w:hAnsi="Tahoma" w:cs="Tahoma"/>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noProof/>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SemiBold" w:hAnsi="Montserrat SemiBol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b/>
        <w:caps/>
        <w:smallCaps w:val="0"/>
        <w:color w:val="595959" w:themeColor="text1" w:themeTint="A6"/>
        <w:sz w:val="20"/>
      </w:rPr>
      <w:tblPr/>
      <w:tcPr>
        <w:shd w:val="clear" w:color="auto" w:fill="DAEEF3" w:themeFill="accent5" w:themeFillTint="33"/>
      </w:tcPr>
    </w:tblStylePr>
    <w:tblStylePr w:type="lastRow">
      <w:pPr>
        <w:jc w:val="left"/>
      </w:pPr>
      <w:rPr>
        <w:rFonts w:ascii="Montserrat SemiBold" w:hAnsi="Montserrat SemiBold"/>
        <w:sz w:val="18"/>
      </w:rPr>
      <w:tblPr/>
      <w:tcPr>
        <w:shd w:val="clear" w:color="auto" w:fill="FDE9D9" w:themeFill="accent6" w:themeFillTint="33"/>
      </w:tcPr>
    </w:tblStylePr>
    <w:tblStylePr w:type="firstCol">
      <w:pPr>
        <w:wordWrap/>
        <w:jc w:val="left"/>
      </w:pPr>
      <w:rPr>
        <w:rFonts w:ascii="Montserrat SemiBold" w:hAnsi="Montserrat SemiBold"/>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3"/>
      </w:numPr>
      <w:spacing w:after="0"/>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4"/>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5"/>
      </w:numPr>
      <w:contextualSpacing/>
    </w:pPr>
  </w:style>
  <w:style w:type="paragraph" w:styleId="Listaconnmeros2">
    <w:name w:val="List Number 2"/>
    <w:basedOn w:val="Normal"/>
    <w:semiHidden/>
    <w:unhideWhenUsed/>
    <w:rsid w:val="00D13C3E"/>
    <w:pPr>
      <w:numPr>
        <w:numId w:val="6"/>
      </w:numPr>
      <w:contextualSpacing/>
    </w:pPr>
  </w:style>
  <w:style w:type="paragraph" w:styleId="Listaconnmeros3">
    <w:name w:val="List Number 3"/>
    <w:basedOn w:val="Normal"/>
    <w:semiHidden/>
    <w:unhideWhenUsed/>
    <w:rsid w:val="00D13C3E"/>
    <w:pPr>
      <w:numPr>
        <w:numId w:val="7"/>
      </w:numPr>
      <w:contextualSpacing/>
    </w:pPr>
  </w:style>
  <w:style w:type="paragraph" w:styleId="Listaconnmeros4">
    <w:name w:val="List Number 4"/>
    <w:basedOn w:val="Normal"/>
    <w:semiHidden/>
    <w:unhideWhenUsed/>
    <w:rsid w:val="00D13C3E"/>
    <w:pPr>
      <w:numPr>
        <w:numId w:val="8"/>
      </w:numPr>
      <w:contextualSpacing/>
    </w:pPr>
  </w:style>
  <w:style w:type="paragraph" w:styleId="Listaconnmeros5">
    <w:name w:val="List Number 5"/>
    <w:basedOn w:val="Normal"/>
    <w:semiHidden/>
    <w:unhideWhenUsed/>
    <w:rsid w:val="00D13C3E"/>
    <w:pPr>
      <w:numPr>
        <w:numId w:val="9"/>
      </w:numPr>
      <w:contextualSpacing/>
    </w:pPr>
  </w:style>
  <w:style w:type="paragraph" w:styleId="Listaconvietas2">
    <w:name w:val="List Bullet 2"/>
    <w:basedOn w:val="Normal"/>
    <w:semiHidden/>
    <w:unhideWhenUsed/>
    <w:rsid w:val="00D13C3E"/>
    <w:pPr>
      <w:numPr>
        <w:numId w:val="10"/>
      </w:numPr>
      <w:contextualSpacing/>
    </w:pPr>
  </w:style>
  <w:style w:type="paragraph" w:styleId="Listaconvietas3">
    <w:name w:val="List Bullet 3"/>
    <w:basedOn w:val="Normal"/>
    <w:semiHidden/>
    <w:unhideWhenUsed/>
    <w:rsid w:val="00D13C3E"/>
    <w:pPr>
      <w:numPr>
        <w:numId w:val="11"/>
      </w:numPr>
      <w:contextualSpacing/>
    </w:pPr>
  </w:style>
  <w:style w:type="paragraph" w:styleId="Listaconvietas4">
    <w:name w:val="List Bullet 4"/>
    <w:basedOn w:val="Normal"/>
    <w:semiHidden/>
    <w:unhideWhenUsed/>
    <w:rsid w:val="00D13C3E"/>
    <w:pPr>
      <w:numPr>
        <w:numId w:val="12"/>
      </w:numPr>
      <w:contextualSpacing/>
    </w:pPr>
  </w:style>
  <w:style w:type="paragraph" w:styleId="Listaconvietas5">
    <w:name w:val="List Bullet 5"/>
    <w:basedOn w:val="Normal"/>
    <w:semiHidden/>
    <w:unhideWhenUsed/>
    <w:rsid w:val="00D13C3E"/>
    <w:pPr>
      <w:numPr>
        <w:numId w:val="13"/>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42235769">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1987661512">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file:///C:\Users\15368827C\AppData\Local\Microsoft\Windows\INetCache\IE\FV2J927U\Procedimientos\Enfermer&#237;a\Cuidados%20de%20la%20V&#237;a%20Central%20Transcut&#225;nea%20y%20PICC%20en%20paciente%20con%20nutrici&#243;n%20parenteral.pdf" TargetMode="External"/><Relationship Id="rId21" Type="http://schemas.openxmlformats.org/officeDocument/2006/relationships/diagramData" Target="diagrams/data1.xml"/><Relationship Id="rId42" Type="http://schemas.openxmlformats.org/officeDocument/2006/relationships/hyperlink" Target="file:///C:\Users\15368827C\AppData\Local\Microsoft\Windows\INetCache\IE\FV2J927U\Guias%20Clinicas\M&#233;dica\Gu&#237;a%20para%20la%20prevenci&#243;n%20en%20adultos%20de%20la%20nefropat&#237;a%20inducida%20por%20contraste%20(NIC).pdf" TargetMode="External"/><Relationship Id="rId47" Type="http://schemas.openxmlformats.org/officeDocument/2006/relationships/hyperlink" Target="file:///C:\Users\15368827C\AppData\Local\Microsoft\Windows\INetCache\IE\FV2J927U\Procedimientos\General\Procedimiento%20operativo%20donaci&#243;n%20sangre%20del%20cord&#243;n%20umbilical%20privada.pdf" TargetMode="External"/><Relationship Id="rId63" Type="http://schemas.openxmlformats.org/officeDocument/2006/relationships/hyperlink" Target="file:///C:\Users\15368827C\AppData\Local\Microsoft\Windows\INetCache\IE\FV2J927U\Protocolos\General\Protocolo%20Prevenci&#243;n%20UPP.pdf" TargetMode="External"/><Relationship Id="rId68" Type="http://schemas.openxmlformats.org/officeDocument/2006/relationships/hyperlink" Target="file:///C:\Users\15368827C\AppData\Local\Microsoft\Windows\INetCache\IE\FV2J927U\Guias%20Clinicas\General\Gu&#237;a%20para%20la%20mejora%20en%20la%20seguridad%20de%20utilizaci&#243;n%20de%20los%20medicamentos%20de%20alto%20riesgo.pdf" TargetMode="External"/><Relationship Id="rId84" Type="http://schemas.openxmlformats.org/officeDocument/2006/relationships/hyperlink" Target="file:///C:\Users\15368827C\AppData\Local\Microsoft\Windows\INetCache\IE\FV2J927U\Protocolos\General\PROTOCOLO%20CARRO%20RCP.pdf" TargetMode="External"/><Relationship Id="rId89" Type="http://schemas.openxmlformats.org/officeDocument/2006/relationships/hyperlink" Target="file:///C:\Users\15368827C\AppData\Local\Microsoft\Windows\INetCache\IE\FV2J927U\Vias%20Clinicas\VIA%20CLINICA%20HEMITIROIDECTOMIA%20Y%20TIROIDECTOMIA%20TOTAL.pdf" TargetMode="External"/><Relationship Id="rId112" Type="http://schemas.openxmlformats.org/officeDocument/2006/relationships/hyperlink" Target="file:///C:\Users\15368827C\AppData\Local\Microsoft\Windows\INetCache\IE\FV2J927U\Protocolos\General\Protocolo%20de%20Duelo.pdf" TargetMode="External"/><Relationship Id="rId133" Type="http://schemas.openxmlformats.org/officeDocument/2006/relationships/image" Target="media/image14.jpeg"/><Relationship Id="rId138" Type="http://schemas.openxmlformats.org/officeDocument/2006/relationships/fontTable" Target="fontTable.xml"/><Relationship Id="rId16" Type="http://schemas.openxmlformats.org/officeDocument/2006/relationships/image" Target="media/image8.gif"/><Relationship Id="rId107" Type="http://schemas.openxmlformats.org/officeDocument/2006/relationships/hyperlink" Target="file:///C:\Users\15368827C\AppData\Local\Microsoft\Windows\INetCache\IE\FV2J927U\Protocolos\General\Protocolo%20de%20actuaci&#243;n%20en%20los%20casos%20de%20entrega%20para%20adopci&#243;n%20de%20un%20reci&#233;n%20nacido..pdf" TargetMode="External"/><Relationship Id="rId11" Type="http://schemas.openxmlformats.org/officeDocument/2006/relationships/footer" Target="footer1.xml"/><Relationship Id="rId32" Type="http://schemas.openxmlformats.org/officeDocument/2006/relationships/hyperlink" Target="file:///C:\Users\15368827C\AppData\Local\Microsoft\Windows\INetCache\IE\FV2J927U\Protocolos\General\Protocolo%20Ingreso%20Madre-Hijo.pdf" TargetMode="External"/><Relationship Id="rId37" Type="http://schemas.openxmlformats.org/officeDocument/2006/relationships/hyperlink" Target="file:///C:\Users\15368827C\AppData\Local\Microsoft\Windows\INetCache\IE\FV2J927U\Procedimientos\General\Procedimiento%20de%20cura%20de%20la%20herida%20quir&#250;rgica.pdf" TargetMode="External"/><Relationship Id="rId53" Type="http://schemas.openxmlformats.org/officeDocument/2006/relationships/hyperlink" Target="file:///C:\Users\15368827C\AppData\Local\Microsoft\Windows\INetCache\IE\FV2J927U\Protocolos\General\Protocolo%20de%20Seguridad%20del%20Paciente%20con%20Alergia.pdf" TargetMode="External"/><Relationship Id="rId58" Type="http://schemas.openxmlformats.org/officeDocument/2006/relationships/hyperlink" Target="file:///C:\Users\15368827C\AppData\Local\Microsoft\Windows\INetCache\IE\FV2J927U\Protocolos\General\Protocolo%20de%20actuacion%20ante%20fuga,%20ausencia%20abandono.pdf" TargetMode="External"/><Relationship Id="rId74" Type="http://schemas.openxmlformats.org/officeDocument/2006/relationships/hyperlink" Target="file:///C:\Users\15368827C\AppData\Local\Microsoft\Windows\INetCache\IE\FV2J927U\Guias%20Clinicas\General\Gu&#237;a%20de%20profilaxis%20antimicrobiana%20perioperatoria.pdf" TargetMode="External"/><Relationship Id="rId79" Type="http://schemas.openxmlformats.org/officeDocument/2006/relationships/hyperlink" Target="file:///C:\Users\15368827C\AppData\Local\Microsoft\Windows\INetCache\IE\FV2J927U\Guias%20Clinicas\General\Programa%20de%20continuidad%20de%20cuidados%20TMG%20Infanto-juvenil.pdf" TargetMode="External"/><Relationship Id="rId102" Type="http://schemas.openxmlformats.org/officeDocument/2006/relationships/hyperlink" Target="file:///C:\Users\15368827C\AppData\Local\Microsoft\Windows\INetCache\IE\FV2J927U\Procedimientos\General\Procedimiento%20de%20seguimiento%20de%20Humo%20Cero.pdf" TargetMode="External"/><Relationship Id="rId123" Type="http://schemas.openxmlformats.org/officeDocument/2006/relationships/hyperlink" Target="file:///C:\Users\15368827C\AppData\Local\Microsoft\Windows\INetCache\IE\FV2J927U\Procedimientos\General\Procedimiento%20de%20solicitud%20de%20actividad%20formativa.pdf" TargetMode="External"/><Relationship Id="rId128" Type="http://schemas.openxmlformats.org/officeDocument/2006/relationships/hyperlink" Target="file:///C:\Users\15368827C\AppData\Local\Microsoft\Windows\INetCache\IE\FV2J927U\Protocolos\General\PROTOCOLO%20DE%20SEGURIDAD%20DEL%20PACIENTE%20PEDI&#193;TRICO%20CON%20ALERGIA%20EN%20EL%20HUIS.pdf" TargetMode="External"/><Relationship Id="rId5" Type="http://schemas.openxmlformats.org/officeDocument/2006/relationships/webSettings" Target="webSettings.xml"/><Relationship Id="rId90" Type="http://schemas.openxmlformats.org/officeDocument/2006/relationships/hyperlink" Target="file:///C:\Users\15368827C\AppData\Local\Microsoft\Windows\INetCache\IE\FV2J927U\Procedimientos\General\FICHA%20CATETERISMO%20URETRAL.pdf" TargetMode="External"/><Relationship Id="rId95" Type="http://schemas.openxmlformats.org/officeDocument/2006/relationships/hyperlink" Target="file:///C:\Users\15368827C\AppData\Local\Microsoft\Windows\INetCache\IE\FV2J927U\Protocolos\M&#233;dica\PROTOCOLO%20DE%20MANEJO%20DE%20LAS%20DESCOMPENSACIONES%20AGUDAS%20DE%20LA%20DM%20EN%20URGENCIAS-ENDOCRINOLOGIA.pdf" TargetMode="External"/><Relationship Id="rId22" Type="http://schemas.openxmlformats.org/officeDocument/2006/relationships/diagramLayout" Target="diagrams/layout1.xml"/><Relationship Id="rId27" Type="http://schemas.openxmlformats.org/officeDocument/2006/relationships/image" Target="media/image11.jpeg"/><Relationship Id="rId43" Type="http://schemas.openxmlformats.org/officeDocument/2006/relationships/hyperlink" Target="file:///C:\Users\15368827C\AppData\Local\Microsoft\Windows\INetCache\IE\FV2J927U\Guias%20Clinicas\General\Gu&#237;a%20de%20tratamiento%20de%20dolor%20agudo%20postoperatorio.pdf" TargetMode="External"/><Relationship Id="rId48" Type="http://schemas.openxmlformats.org/officeDocument/2006/relationships/hyperlink" Target="file:///C:\Users\15368827C\AppData\Local\Microsoft\Windows\INetCache\IE\FV2J927U\Procedimientos\General\Procedimiento%20operativo%20donaci&#243;n%20sangre%20del%20cord&#243;n%20umbilical%20altruista.pdf" TargetMode="External"/><Relationship Id="rId64" Type="http://schemas.openxmlformats.org/officeDocument/2006/relationships/hyperlink" Target="file:///C:\Users\15368827C\AppData\Local\Microsoft\Windows\INetCache\IE\FV2J927U\Protocolos\General\Protocolo%20tratamiento%20UPP.pdf" TargetMode="External"/><Relationship Id="rId69" Type="http://schemas.openxmlformats.org/officeDocument/2006/relationships/hyperlink" Target="file:///C:\Users\15368827C\AppData\Local\Microsoft\Windows\INetCache\IE\FV2J927U\Procedimientos\General\Procedimiento%20de%20registro%20financiaci&#243;n%20de%20asistencia_Edicion%203.pdf" TargetMode="External"/><Relationship Id="rId113" Type="http://schemas.openxmlformats.org/officeDocument/2006/relationships/hyperlink" Target="file:///C:\Users\15368827C\AppData\Local\Microsoft\Windows\INetCache\IE\FV2J927U\Protocolos\General\MANUAL%20DE%20PRECAUCIONES%20DE%20PREVENCI&#211;N%20DE%20LA%20INFECCI&#211;N.pdf" TargetMode="External"/><Relationship Id="rId118" Type="http://schemas.openxmlformats.org/officeDocument/2006/relationships/hyperlink" Target="file:///C:\Users\15368827C\AppData\Local\Microsoft\Windows\INetCache\IE\FV2J927U\Procedimientos\Enfermer&#237;a\Procedimiento%20de%20cuidados%20post%20mortem.pdf" TargetMode="External"/><Relationship Id="rId134" Type="http://schemas.openxmlformats.org/officeDocument/2006/relationships/image" Target="media/image15.jpeg"/><Relationship Id="rId139"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hyperlink" Target="file:///C:\Users\15368827C\AppData\Local\Microsoft\Windows\INetCache\IE\FV2J927U\Protocolos\General\Protocolo%20inmovilizaci&#243;n%20terapeutica.pdf" TargetMode="External"/><Relationship Id="rId72" Type="http://schemas.openxmlformats.org/officeDocument/2006/relationships/hyperlink" Target="file:///C:\Users\15368827C\AppData\Local\Microsoft\Windows\INetCache\IE\FV2J927U\Protocolos\General\Protocolo%20de%20traslado%20de%20pacientes%20ingresados%20a%20unidades%20de%20cuidados%20paliativos.pdf" TargetMode="External"/><Relationship Id="rId80" Type="http://schemas.openxmlformats.org/officeDocument/2006/relationships/hyperlink" Target="file:///C:\Users\15368827C\AppData\Local\Microsoft\Windows\INetCache\IE\FV2J927U\Guias%20Clinicas\General\Programa%20de%20continuidad%20de%20cuidados%20TMG%20Adultos.pdf" TargetMode="External"/><Relationship Id="rId85" Type="http://schemas.openxmlformats.org/officeDocument/2006/relationships/hyperlink" Target="file:///C:\Users\15368827C\AppData\Local\Microsoft\Windows\INetCache\IE\FV2J927U\Protocolos\General\Protocolo%20de%20procesamiento%20de%20hemocultivos.pdf" TargetMode="External"/><Relationship Id="rId93" Type="http://schemas.openxmlformats.org/officeDocument/2006/relationships/hyperlink" Target="file:///C:\Users\15368827C\AppData\Local\Microsoft\Windows\INetCache\IE\FV2J927U\Protocolos\General\Protocolo%20de%20evaluaci&#243;n%20y%20manejo%20conducta%20suicida%20en%20urgencias.pdf" TargetMode="External"/><Relationship Id="rId98" Type="http://schemas.openxmlformats.org/officeDocument/2006/relationships/hyperlink" Target="file:///C:\Users\15368827C\AppData\Local\Microsoft\Windows\INetCache\IE\FV2J927U\Protocolos\General\Protocolo%20de%20administraci&#243;n%20de%20&#243;xido%20nitroso.%20Kalinox.pdf" TargetMode="External"/><Relationship Id="rId121" Type="http://schemas.openxmlformats.org/officeDocument/2006/relationships/hyperlink" Target="file:///C:\Users\15368827C\AppData\Local\Microsoft\Windows\INetCache\IE\FV2J927U\Protocolos\M&#233;dica\Protocolo%20%20de%20manejo%20cl&#237;nico%20en%20la%20atenci&#243;n%20urgente%20al%20paciente%20con%20dolor%20tor&#225;cico.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microsoft.com/office/2007/relationships/diagramDrawing" Target="diagrams/drawing1.xml"/><Relationship Id="rId33" Type="http://schemas.openxmlformats.org/officeDocument/2006/relationships/hyperlink" Target="file:///C:\Users\15368827C\AppData\Local\Microsoft\Windows\INetCache\IE\FV2J927U\Protocolos\Enfermer&#237;a\Protocolo%20de%20Identificaci&#243;n%20Madre-Hijo.pdf" TargetMode="External"/><Relationship Id="rId38" Type="http://schemas.openxmlformats.org/officeDocument/2006/relationships/hyperlink" Target="file:///C:\Users\15368827C\AppData\Local\Microsoft\Windows\INetCache\IE\FV2J927U\Protocolos\General\Protocolo%20de%20Vigilancia%20y%20prevenci&#243;n%20de%20la%20infecci&#243;n%20asociada%20a%20endoscopia.pdf" TargetMode="External"/><Relationship Id="rId46" Type="http://schemas.openxmlformats.org/officeDocument/2006/relationships/hyperlink" Target="file:///C:\Users\15368827C\AppData\Local\Microsoft\Windows\INetCache\IE\FV2J927U\Procedimientos\General\Procedimiento%20de%20Procesamiento%20de%20Hemocultivos.pdf" TargetMode="External"/><Relationship Id="rId59" Type="http://schemas.openxmlformats.org/officeDocument/2006/relationships/hyperlink" Target="file:///C:\Users\15368827C\AppData\Local\Microsoft\Windows\INetCache\IE\FV2J927U\Procedimientos\M&#233;dica\Procedimiento%20especialista%20consultor%20de%20geriatr&#237;a.pdf" TargetMode="External"/><Relationship Id="rId67" Type="http://schemas.openxmlformats.org/officeDocument/2006/relationships/hyperlink" Target="file:///C:\Users\15368827C\AppData\Local\Microsoft\Windows\INetCache\IE\FV2J927U\Documentaci&#243;n%20para%20pacientes-familiares" TargetMode="External"/><Relationship Id="rId103" Type="http://schemas.openxmlformats.org/officeDocument/2006/relationships/hyperlink" Target="file:///C:\Users\15368827C\AppData\Local\Microsoft\Windows\INetCache\IE\FV2J927U\Protocolos\General\Protocolo%20de%20cirug&#237;a%20antireflujo%20en%20CMA.pdf" TargetMode="External"/><Relationship Id="rId108" Type="http://schemas.openxmlformats.org/officeDocument/2006/relationships/hyperlink" Target="file:///C:\Users\15368827C\AppData\Local\Microsoft\Windows\INetCache\IE\FV2J927U\Procedimientos\General\Procedimiento%20actuaci&#243;n%20en%20urgencias%20de%20ORL%20en%20el%20HUIS.pdf" TargetMode="External"/><Relationship Id="rId116" Type="http://schemas.openxmlformats.org/officeDocument/2006/relationships/hyperlink" Target="file:///C:\Users\15368827C\AppData\Local\Microsoft\Windows\INetCache\IE\FV2J927U\Procedimientos\General\PROCEDIMIENTO%20ADMINISTRATIVO%20ANTE%20FALLECIMIENTO.pdf" TargetMode="External"/><Relationship Id="rId124" Type="http://schemas.openxmlformats.org/officeDocument/2006/relationships/hyperlink" Target="file:///Z:\Documentacion%20Clinica\Procedimientos\General\Procedimiento%20evaluaci&#243;n%20de%20proyectos%20de%20investigaci&#243;n.pdf" TargetMode="External"/><Relationship Id="rId129" Type="http://schemas.openxmlformats.org/officeDocument/2006/relationships/hyperlink" Target="file:///C:\Users\15368827C\AppData\Local\Microsoft\Windows\INetCache\IE\FV2J927U\Protocolos\General" TargetMode="External"/><Relationship Id="rId137" Type="http://schemas.openxmlformats.org/officeDocument/2006/relationships/header" Target="header3.xml"/><Relationship Id="rId20" Type="http://schemas.openxmlformats.org/officeDocument/2006/relationships/footer" Target="footer4.xml"/><Relationship Id="rId41" Type="http://schemas.openxmlformats.org/officeDocument/2006/relationships/hyperlink" Target="file:///C:\Users\15368827C\AppData\Local\Microsoft\Windows\INetCache\IE\FV2J927U\Guias%20Clinicas\General\Gu&#237;a%20Profilaxis%20de%20la%20trombosis%20venosa%20profunda%20en%20el%20paciente%20quir&#250;rgico.pdf" TargetMode="External"/><Relationship Id="rId54" Type="http://schemas.openxmlformats.org/officeDocument/2006/relationships/hyperlink" Target="file:///C:\Users\15368827C\AppData\Local\Microsoft\Windows\INetCache\IE\FV2J927U\Guias%20Clinicas\M&#233;dica\Hemorragia%20uterina%20disfuncional.pdf" TargetMode="External"/><Relationship Id="rId62" Type="http://schemas.openxmlformats.org/officeDocument/2006/relationships/hyperlink" Target="file:///C:\Users\15368827C\AppData\Local\Microsoft\Windows\INetCache\IE\FV2J927U\Procedimientos\General\Prodecimiento%20para%20asegurar%20ordenes%20verbales.pdf" TargetMode="External"/><Relationship Id="rId70" Type="http://schemas.openxmlformats.org/officeDocument/2006/relationships/hyperlink" Target="file:///C:\Users\15368827C\AppData\Local\Microsoft\Windows\INetCache\IE\FV2J927U\Protocolos\General\Protocolo%20de%20traslado%20de%20paciente%20ingresado%20en%20la%20unidad%20de%20hospitalizaci&#243;n.pdf" TargetMode="External"/><Relationship Id="rId75" Type="http://schemas.openxmlformats.org/officeDocument/2006/relationships/hyperlink" Target="file:///C:\Users\15368827C\AppData\Local\Microsoft\Windows\INetCache\IE\FV2J927U\Protocolos\Enfermer&#237;a\Protocolo%20de%20prevenci&#243;n%20de%20ulceras%20por%20presi&#243;n%20en%20la%20unidad%20de%20cuidados%20intensivos.pdf" TargetMode="External"/><Relationship Id="rId83" Type="http://schemas.openxmlformats.org/officeDocument/2006/relationships/hyperlink" Target="file:///C:\Users\15368827C\AppData\Local\Microsoft\Windows\INetCache\IE\FV2J927U\Protocolos\General\Protocolo%20de%20transporte%20intrahospitalario%20desde%20la%20UCI.pdf" TargetMode="External"/><Relationship Id="rId88" Type="http://schemas.openxmlformats.org/officeDocument/2006/relationships/hyperlink" Target="file:///C:\Users\15368827C\AppData\Local\Microsoft\Windows\INetCache\IE\FV2J927U\Protocolos\General\PROTOCOLO%20DE%20UTILIZACI&#211;N%20DE%20CLORURO%20POT&#193;SICO%20INTRAVENOSO.pdf" TargetMode="External"/><Relationship Id="rId91" Type="http://schemas.openxmlformats.org/officeDocument/2006/relationships/hyperlink" Target="file:///C:\Users\15368827C\AppData\Local\Microsoft\Windows\INetCache\IE\FV2J927U\Procedimientos\General\Ficha%20de%20identificaci&#243;n%20de%20v&#237;as.pdf" TargetMode="External"/><Relationship Id="rId96" Type="http://schemas.openxmlformats.org/officeDocument/2006/relationships/hyperlink" Target="file:///C:\Users\15368827C\AppData\Local\Microsoft\Windows\INetCache\IE\FV2J927U\Procedimientos\General\Procedimiento%20limpieza%20y%20toma%20de%20muestras%20en%20cabinas%20de%20farmacia.pdf" TargetMode="External"/><Relationship Id="rId111" Type="http://schemas.openxmlformats.org/officeDocument/2006/relationships/hyperlink" Target="file:///C:\Users\15368827C\AppData\Local\Microsoft\Windows\INetCache\IE\FV2J927U\Procedimientos\M&#233;dica\Procedimiento%20de%20colocaci&#243;n%20de%20%20pr&#243;tesis%20col&#243;nicas%20autoexpandibles.pdf" TargetMode="External"/><Relationship Id="rId13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hyperlink" Target="http://www.madrid.org/wleg_pub/secure/normativas/contenidoNormativa.jsf?opcion=VerHtml&amp;nmnorma=6641&amp;cdestado=P" TargetMode="External"/><Relationship Id="rId36" Type="http://schemas.openxmlformats.org/officeDocument/2006/relationships/hyperlink" Target="file:///C:\Users\15368827C\AppData\Local\Microsoft\Windows\INetCache\IE\FV2J927U\Protocolos\Enfermer&#237;a\Protocolo%20prevenci&#243;n%20de%20ca&#237;das.pdf" TargetMode="External"/><Relationship Id="rId49" Type="http://schemas.openxmlformats.org/officeDocument/2006/relationships/hyperlink" Target="file:///C:\Users\15368827C\AppData\Local\Microsoft\Windows\INetCache\IE\FV2J927U\Procedimientos\General\Prodecimiento%20de%20cirug&#237;a%20ambulatoria.pdf" TargetMode="External"/><Relationship Id="rId57" Type="http://schemas.openxmlformats.org/officeDocument/2006/relationships/hyperlink" Target="file:///C:\Users\15368827C\AppData\Local\Microsoft\Windows\INetCache\IE\FV2J927U\Guias%20Clinicas\General\Gu&#237;a%20de%20cuidados%20vias%20centrales%20con%20nutricion%20parenteral.pdf" TargetMode="External"/><Relationship Id="rId106" Type="http://schemas.openxmlformats.org/officeDocument/2006/relationships/hyperlink" Target="file:///C:\Users\15368827C\AppData\Local\Microsoft\Windows\INetCache\IE\FV2J927U\Guias%20Clinicas\General\GU&#205;A%20DE%20TRANSFUSI&#211;N%20EN%20HEMORRAGIA%20MASIVA.pdf" TargetMode="External"/><Relationship Id="rId114" Type="http://schemas.openxmlformats.org/officeDocument/2006/relationships/hyperlink" Target="file:///C:\Users\15368827C\AppData\Local\Microsoft\Windows\INetCache\IE\FV2J927U\Protocolos\General\PROTOCOLO%20DE%20ORGANIZACI&#211;N%20Y%20CONTROL%20DEL%20MALET&#205;N%20DE%20TRANSPORTE%20PARA%20EL%20PACIENTE%20PEDI&#193;TRICO.pdf" TargetMode="External"/><Relationship Id="rId119" Type="http://schemas.openxmlformats.org/officeDocument/2006/relationships/hyperlink" Target="file:///C:\Users\15368827C\AppData\Local\Microsoft\Windows\INetCache\IE\FV2J927U\Protocolos\M&#233;dica\DIABETES%20Y%20EMBARAZO.%20CONTROL%20PRENATAL%20Y%20CONDUCTA%20ANTE%20EL%20PARTO.pdf" TargetMode="External"/><Relationship Id="rId127" Type="http://schemas.openxmlformats.org/officeDocument/2006/relationships/hyperlink" Target="file:///C:\Users\15368827C\AppData\Local\Microsoft\Windows\INetCache\IE\FV2J927U\Protocolos\M&#233;dica\Circuito%20en%20consultas%20de%20Cirug&#237;a%20Ortop&#233;dica%20y%20Traumatolog&#237;a%20de%20los%20principales%20procesos.pdf" TargetMode="External"/><Relationship Id="rId10" Type="http://schemas.openxmlformats.org/officeDocument/2006/relationships/header" Target="header1.xml"/><Relationship Id="rId31" Type="http://schemas.openxmlformats.org/officeDocument/2006/relationships/hyperlink" Target="file:///C:\Users\15368827C\AppData\Local\Microsoft\Windows\INetCache\IE\FV2J927U\Procedimientos\General\Procedimiento%20de%20Identificaci&#243;n%20de%20los%20profesionales.pdf" TargetMode="External"/><Relationship Id="rId44" Type="http://schemas.openxmlformats.org/officeDocument/2006/relationships/hyperlink" Target="file:///C:\Users\15368827C\AppData\Local\Microsoft\Windows\INetCache\IE\FV2J927U\Procedimientos\General\Procedimiento%20de%20Acogida%20del%20paciente%20y%20familia%20en%20el%20triaje%20de%20la%20urgencia.pdf" TargetMode="External"/><Relationship Id="rId52" Type="http://schemas.openxmlformats.org/officeDocument/2006/relationships/hyperlink" Target="file:///C:\Users\15368827C\AppData\Local\Microsoft\Windows\INetCache\IE\FV2J927U\Procedimientos\Enfermer&#237;a\Procedimiento%20operativo%20de%20recogida,%20%20custodia%20y%20devoluci&#243;n%20de%20objetos%20personales.pdf" TargetMode="External"/><Relationship Id="rId60" Type="http://schemas.openxmlformats.org/officeDocument/2006/relationships/hyperlink" Target="file:///C:\Users\15368827C\AppData\Local\Microsoft\Windows\INetCache\IE\FV2J927U\Guias%20Clinicas\M&#233;dica\PROA.pdf" TargetMode="External"/><Relationship Id="rId65" Type="http://schemas.openxmlformats.org/officeDocument/2006/relationships/hyperlink" Target="file:///C:\Users\15368827C\AppData\Local\Microsoft\Windows\INetCache\IE\FV2J927U\Guias%20Clinicas\General\Guia%20de%20transfusion%20de%20componentes%20sanguineos.2016.pdf" TargetMode="External"/><Relationship Id="rId73" Type="http://schemas.openxmlformats.org/officeDocument/2006/relationships/hyperlink" Target="file:///C:\Users\15368827C\AppData\Local\Microsoft\Windows\INetCache\IE\FV2J927U\Protocolos\General\Protocolo%20de%20custodia-vigilancia%20del%20enfermo%20psiqui&#225;trico%20en%20urgencias.pdf" TargetMode="External"/><Relationship Id="rId78" Type="http://schemas.openxmlformats.org/officeDocument/2006/relationships/hyperlink" Target="file:///C:\Users\15368827C\AppData\Local\Microsoft\Windows\INetCache\IE\FV2J927U\Protocolos\General\Protocolo%20de%20evaluaci&#243;n%20y%20manejo%20conducta%20suicida%20en%20urgencias.pdf" TargetMode="External"/><Relationship Id="rId81" Type="http://schemas.openxmlformats.org/officeDocument/2006/relationships/hyperlink" Target="file:///C:\Users\15368827C\AppData\Local\Microsoft\Windows\INetCache\IE\FV2J927U\Procedimientos\General\Procedimiento%20evaluaci&#243;n%20de%20proyectos%20de%20investigaci&#243;n.pdf" TargetMode="External"/><Relationship Id="rId86" Type="http://schemas.openxmlformats.org/officeDocument/2006/relationships/hyperlink" Target="file:///C:\Users\15368827C\AppData\Local\Microsoft\Windows\INetCache\IE\FV2J927U\Protocolos\General\Protocolo%20almacenaje%20seguro%20de%20fluidos%20y%20sueros.pdf" TargetMode="External"/><Relationship Id="rId94" Type="http://schemas.openxmlformats.org/officeDocument/2006/relationships/hyperlink" Target="file:///C:\Users\15368827C\AppData\Local\Microsoft\Windows\INetCache\IE\FV2J927U\Procedimientos\General\PROCEDIMIENTO%20DE%20ACTUACI&#211;N%20ANTE%20GESTACI&#211;N%20CON%20FETO%20MUERTO%20ANTEPARTO%20O%20PRIMERAS%2024%20HORAS.pdf" TargetMode="External"/><Relationship Id="rId99" Type="http://schemas.openxmlformats.org/officeDocument/2006/relationships/hyperlink" Target="file:///C:\Users\15368827C\AppData\Local\Microsoft\Windows\INetCache\IE\FV2J927U\Procedimientos\General\Procedimiento%20de%20preparaci&#243;n%20y%20administraci&#243;n%20de%20enema%20de%20limpieza.pdf" TargetMode="External"/><Relationship Id="rId101" Type="http://schemas.openxmlformats.org/officeDocument/2006/relationships/hyperlink" Target="file:///C:\Users\15368827C\AppData\Local\Microsoft\Windows\INetCache\IE\FV2J927U\Protocolos\General\Protocolo%20ingreso%20madre%20con%20hijo%202015.pdf" TargetMode="External"/><Relationship Id="rId122" Type="http://schemas.openxmlformats.org/officeDocument/2006/relationships/hyperlink" Target="file:///C:\Users\15368827C\AppData\Local\Microsoft\Windows\INetCache\IE\FV2J927U\Procedimientos\General\Procedimiento%20de%20manejo%20cl&#237;nico%20en%20la%20atenci&#243;n%20psiqui&#225;trica%20urgente.pdf" TargetMode="External"/><Relationship Id="rId130" Type="http://schemas.openxmlformats.org/officeDocument/2006/relationships/hyperlink" Target="file:///C:\Users\15368827C\AppData\Local\Microsoft\Windows\INetCache\IE\FV2J927U\Procedimientos\General\Procedimiento%20de%20Terapia%20de%20sellado%20antibi&#243;tico%20en%20infecciones%20asociadas%20a%20cat&#233;teres%20centrales.pdf" TargetMode="External"/><Relationship Id="rId13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9.png"/><Relationship Id="rId39" Type="http://schemas.openxmlformats.org/officeDocument/2006/relationships/hyperlink" Target="file:///C:\Users\15368827C\AppData\Local\Microsoft\Windows\INetCache\IE\FV2J927U\Procedimientos\M&#233;dica\Procedimiento%20Interconsulta%20Atenci&#243;n%20Primaria-Endocrinolog&#237;a.pdf" TargetMode="External"/><Relationship Id="rId109" Type="http://schemas.openxmlformats.org/officeDocument/2006/relationships/hyperlink" Target="file:///C:\Users\15368827C\AppData\Local\Microsoft\Windows\INetCache\IE\FV2J927U\Procedimientos\General\Procedimiento%20de%20actuaci&#243;n%20de%20Geriatr&#237;a%20en%20el%20Servicio%20de%20Urgencias%20del%20HUIS.pdf" TargetMode="External"/><Relationship Id="rId34" Type="http://schemas.openxmlformats.org/officeDocument/2006/relationships/hyperlink" Target="file:///C:\Users\15368827C\AppData\Local\Microsoft\Windows\INetCache\IE\FV2J927U\Protocolos\General\Protocolo%20de%20Duelo.pdf" TargetMode="External"/><Relationship Id="rId50" Type="http://schemas.openxmlformats.org/officeDocument/2006/relationships/hyperlink" Target="file:///C:\Users\15368827C\AppData\Local\Microsoft\Windows\INetCache\IE\FV2J927U\Protocolos\General\Protocolo%20para%20el%20manejo%20de%20paciente%20con%20riesgo%20de%20autolesi&#243;n..pdf" TargetMode="External"/><Relationship Id="rId55" Type="http://schemas.openxmlformats.org/officeDocument/2006/relationships/hyperlink" Target="file:///C:\Users\15368827C\AppData\Local\Microsoft\Windows\INetCache\IE\FV2J927U\Procedimientos\General\Procedimiento%20Traslado%20de%20paciente%20al%20servicio%20de%20%20Rx.pdf" TargetMode="External"/><Relationship Id="rId76" Type="http://schemas.openxmlformats.org/officeDocument/2006/relationships/hyperlink" Target="file:///C:\Users\15368827C\AppData\Local\Microsoft\Windows\INetCache\IE\FV2J927U\Protocolos\Enfermer&#237;a\Protocolo%20de%20acogida%20al%20paciente-familia%20en%20el%20ingreso%20hospitalario.pdf" TargetMode="External"/><Relationship Id="rId97" Type="http://schemas.openxmlformats.org/officeDocument/2006/relationships/hyperlink" Target="file:///C:\Users\15368827C\AppData\Local\Microsoft\Windows\INetCache\IE\FV2J927U\Protocolos\M&#233;dica\Protocolo%20Analgesia%20y%20Sedaci&#243;n%20en%20la%20UCI.pdf" TargetMode="External"/><Relationship Id="rId104" Type="http://schemas.openxmlformats.org/officeDocument/2006/relationships/hyperlink" Target="file:///C:\Users\15368827C\AppData\Local\Microsoft\Windows\INetCache\IE\FV2J927U\Protocolos\General\Protocolo%20de%20inmovilizaci&#243;n%20terapeutica.pdf" TargetMode="External"/><Relationship Id="rId120" Type="http://schemas.openxmlformats.org/officeDocument/2006/relationships/hyperlink" Target="file:///C:\Users\15368827C\AppData\Local\Microsoft\Windows\INetCache\IE\FV2J927U\Procedimientos\General\Identificacion%20segura%20de%20vias%20de%20administraci&#243;n.pdf" TargetMode="External"/><Relationship Id="rId125" Type="http://schemas.openxmlformats.org/officeDocument/2006/relationships/hyperlink" Target="file:///C:\Users\15368827C\AppData\Local\Microsoft\Windows\INetCache\IE\FV2J927U\Protocolos\M&#233;dica\Protocolo%20de%20la%20Unidad%20Multidisciplinar%20de%20Uve&#237;tis.pdf" TargetMode="External"/><Relationship Id="rId7" Type="http://schemas.openxmlformats.org/officeDocument/2006/relationships/endnotes" Target="endnotes.xml"/><Relationship Id="rId71" Type="http://schemas.openxmlformats.org/officeDocument/2006/relationships/hyperlink" Target="file:///C:\Users\15368827C\AppData\Local\Microsoft\Windows\INetCache\IE\FV2J927U\Procedimientos\Enfermer&#237;a\Procedimiento%20de%20cambio%20de%20sonda%20de%20gastrostom&#237;a.pdf" TargetMode="External"/><Relationship Id="rId92" Type="http://schemas.openxmlformats.org/officeDocument/2006/relationships/hyperlink" Target="file:///C:\Users\15368827C\AppData\Local\Microsoft\Windows\INetCache\IE\FV2J927U\Protocolos\General\Protocolo%20PIEL%20CON%20PIEL.pdf" TargetMode="External"/><Relationship Id="rId2" Type="http://schemas.openxmlformats.org/officeDocument/2006/relationships/numbering" Target="numbering.xml"/><Relationship Id="rId29" Type="http://schemas.openxmlformats.org/officeDocument/2006/relationships/hyperlink" Target="http://www.madrid.org/wleg_pub/secure/normativas/contenidoNormativa.jsf?opcion=VerHtml&amp;nmnorma=6640&amp;cdestado=P" TargetMode="External"/><Relationship Id="rId24" Type="http://schemas.openxmlformats.org/officeDocument/2006/relationships/diagramColors" Target="diagrams/colors1.xml"/><Relationship Id="rId40" Type="http://schemas.openxmlformats.org/officeDocument/2006/relationships/hyperlink" Target="file:///C:\Users\15368827C\AppData\Local\Microsoft\Windows\INetCache\IE\FV2J927U\Guias%20Clinicas\M&#233;dica\Gu&#237;a%20Profilaxis%20de%20la%20enfermedad%20tromboembolica%20venosa%20en%20el%20paciente%20m&#233;dico.pdf" TargetMode="External"/><Relationship Id="rId45" Type="http://schemas.openxmlformats.org/officeDocument/2006/relationships/hyperlink" Target="file:///C:\Users\15368827C\AppData\Local\Microsoft\Windows\INetCache\IE\FV2J927U\Procedimientos\General\Procedimiento%20de%20Pr&#233;stamo%20de%20material%20sanitario.pdf" TargetMode="External"/><Relationship Id="rId66" Type="http://schemas.openxmlformats.org/officeDocument/2006/relationships/hyperlink" Target="file:///C:\Users\15368827C\AppData\Local\Microsoft\Windows\INetCache\IE\FV2J927U\Procedimientos\Enfermer&#237;a\Procedimiento%20de%20enfermera%20Gestora%20de%20Geriatria.pdf" TargetMode="External"/><Relationship Id="rId87" Type="http://schemas.openxmlformats.org/officeDocument/2006/relationships/hyperlink" Target="file:///C:\Users\15368827C\AppData\Local\Microsoft\Windows\INetCache\IE\FV2J927U\Protocolos\Enfermer&#237;a\PROTOCOLO%20DE%20SOLICITUD,%20RECEPCI&#211;N%20Y%20ALMACENAMIENTO%20DE%20SOL.%20DILUIDAS%20DE%20CLORURO%20POT&#193;SICO%20IV%20EN%20U.%20DE%20ENFERMERIA.pdf" TargetMode="External"/><Relationship Id="rId110" Type="http://schemas.openxmlformats.org/officeDocument/2006/relationships/hyperlink" Target="file:///C:\Users\15368827C\AppData\Local\Microsoft\Windows\INetCache\IE\FV2J927U\Procedimientos\General\Procedimiento%20de%20versi&#243;n%20cef&#225;lica%20externa.pdf" TargetMode="External"/><Relationship Id="rId115" Type="http://schemas.openxmlformats.org/officeDocument/2006/relationships/hyperlink" Target="file:///C:\Users\15368827C\AppData\Local\Microsoft\Windows\INetCache\IE\FV2J927U\Guias%20Clinicas\General\Guia%20de%20transfusion%20de%20componentes%20sanguineos.2016.pdf" TargetMode="External"/><Relationship Id="rId131" Type="http://schemas.openxmlformats.org/officeDocument/2006/relationships/image" Target="media/image12.jpeg"/><Relationship Id="rId136" Type="http://schemas.openxmlformats.org/officeDocument/2006/relationships/image" Target="media/image17.jpeg"/><Relationship Id="rId61" Type="http://schemas.openxmlformats.org/officeDocument/2006/relationships/hyperlink" Target="file:///C:\Users\15368827C\AppData\Local\Microsoft\Windows\INetCache\IE\FV2J927U\Guias%20Clinicas\M&#233;dica\Guia%20derivacion%20patologia%20mamaria.pdf" TargetMode="External"/><Relationship Id="rId82" Type="http://schemas.openxmlformats.org/officeDocument/2006/relationships/hyperlink" Target="file:///C:\Users\15368827C\AppData\Local\Microsoft\Windows\INetCache\IE\FV2J927U\Protocolos\General\Protocolo%20de%20Ingreso%20en%20UCI.pdf" TargetMode="External"/><Relationship Id="rId19" Type="http://schemas.openxmlformats.org/officeDocument/2006/relationships/header" Target="header2.xml"/><Relationship Id="rId14" Type="http://schemas.openxmlformats.org/officeDocument/2006/relationships/image" Target="media/image6.jpg"/><Relationship Id="rId30" Type="http://schemas.openxmlformats.org/officeDocument/2006/relationships/hyperlink" Target="file:///C:\Users\15368827C\AppData\Local\Microsoft\Windows\INetCache\IE\FV2J927U\Protocolos\General\Protocolo%20de%20Identificaci&#243;n%20inequ&#237;voca%20de%20pacientes.pdf" TargetMode="External"/><Relationship Id="rId35" Type="http://schemas.openxmlformats.org/officeDocument/2006/relationships/hyperlink" Target="file:///C:\Users\15368827C\AppData\Local\Microsoft\Windows\INetCache\IE\FV2J927U\Vias%20Clinicas\V&#237;a%20Cl&#237;nica%20de%20ortogeriatr&#237;a%20-%20Anciano%20con%20fractura%20de%20cadera.pdf" TargetMode="External"/><Relationship Id="rId56" Type="http://schemas.openxmlformats.org/officeDocument/2006/relationships/hyperlink" Target="file:///C:\Users\15368827C\AppData\Local\Microsoft\Windows\INetCache\IE\FV2J927U\Documentaci&#243;n%20para%20pacientes-familiares" TargetMode="External"/><Relationship Id="rId77" Type="http://schemas.openxmlformats.org/officeDocument/2006/relationships/hyperlink" Target="file:///C:\Users\15368827C\AppData\Local\Microsoft\Windows\INetCache\IE\FV2J927U\Procedimientos\General\Procedimiento%20operativo%20de%20informaci&#243;n%20y%20acompa&#241;amiento%20de%20pacientes%20en%20Urgencias.pdf" TargetMode="External"/><Relationship Id="rId100" Type="http://schemas.openxmlformats.org/officeDocument/2006/relationships/hyperlink" Target="file:///C:\Users\15368827C\AppData\Local\Microsoft\Windows\INetCache\IE\FV2J927U\Procedimientos\General\Asistencia%20sanitaria%20continuada%20a%20una%20cat&#225;strofe%20interna%20en%20HUIS.pdf" TargetMode="External"/><Relationship Id="rId105" Type="http://schemas.openxmlformats.org/officeDocument/2006/relationships/hyperlink" Target="file:///C:\Users\15368827C\AppData\Local\Microsoft\Windows\INetCache\IE\FV2J927U\Protocolos\M&#233;dica\PROTOCOLO%20USO%20RACIONAL%20DE%20ANTIBI&#211;TICOS%20EN%20PEDIATR&#205;A.pdf" TargetMode="External"/><Relationship Id="rId126" Type="http://schemas.openxmlformats.org/officeDocument/2006/relationships/hyperlink" Target="file:///C:\Users\15368827C\AppData\Local\Microsoft\Windows\INetCache\IE\FV2J927U\Procedimientos\M&#233;dica\Procedimiento%20de%20implantaci&#243;n%20de%20lentes%20toricas%20intraoculare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Documents\OneDrive%20-%20Madrid%20Digital\Memorias%20Hospitales\Modelo%20Maqueta%20H%20General%20Nue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Documents\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'HU INFANTA SOFÍA'!$B$4</c:f>
              <c:strCache>
                <c:ptCount val="1"/>
                <c:pt idx="0">
                  <c:v>Hombres</c:v>
                </c:pt>
              </c:strCache>
            </c:strRef>
          </c:tx>
          <c:spPr>
            <a:solidFill>
              <a:schemeClr val="accent1"/>
            </a:solidFill>
            <a:ln>
              <a:noFill/>
            </a:ln>
            <a:effectLst/>
          </c:spPr>
          <c:invertIfNegative val="0"/>
          <c:cat>
            <c:strRef>
              <c:f>'HU INFANTA SOFÍA'!$A$5:$A$24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INFANTA SOFÍA'!$D$5:$D$24</c:f>
              <c:numCache>
                <c:formatCode>0.00%</c:formatCode>
                <c:ptCount val="20"/>
                <c:pt idx="0">
                  <c:v>-4.9422454384932313E-2</c:v>
                </c:pt>
                <c:pt idx="1">
                  <c:v>-6.5449038650186378E-2</c:v>
                </c:pt>
                <c:pt idx="2">
                  <c:v>-6.8514567392583867E-2</c:v>
                </c:pt>
                <c:pt idx="3">
                  <c:v>-5.9704237786933491E-2</c:v>
                </c:pt>
                <c:pt idx="4">
                  <c:v>-5.1120757308220521E-2</c:v>
                </c:pt>
                <c:pt idx="5">
                  <c:v>-5.0053953305866199E-2</c:v>
                </c:pt>
                <c:pt idx="6">
                  <c:v>-5.7956886403766922E-2</c:v>
                </c:pt>
                <c:pt idx="7">
                  <c:v>-7.6215175593486367E-2</c:v>
                </c:pt>
                <c:pt idx="8">
                  <c:v>-9.796203649205415E-2</c:v>
                </c:pt>
                <c:pt idx="9">
                  <c:v>-9.59387875220718E-2</c:v>
                </c:pt>
                <c:pt idx="10">
                  <c:v>-8.017583872866392E-2</c:v>
                </c:pt>
                <c:pt idx="11">
                  <c:v>-6.4363841475377673E-2</c:v>
                </c:pt>
                <c:pt idx="12">
                  <c:v>-4.9581861879536983E-2</c:v>
                </c:pt>
                <c:pt idx="13">
                  <c:v>-4.0661173239160291E-2</c:v>
                </c:pt>
                <c:pt idx="14">
                  <c:v>-3.7381057484794977E-2</c:v>
                </c:pt>
                <c:pt idx="15">
                  <c:v>-2.5658475573866982E-2</c:v>
                </c:pt>
                <c:pt idx="16">
                  <c:v>-1.4696144791053561E-2</c:v>
                </c:pt>
                <c:pt idx="17">
                  <c:v>-9.8035609181871698E-3</c:v>
                </c:pt>
                <c:pt idx="18">
                  <c:v>-4.0710221699038649E-3</c:v>
                </c:pt>
                <c:pt idx="19">
                  <c:v>-1.2691288993525603E-3</c:v>
                </c:pt>
              </c:numCache>
            </c:numRef>
          </c:val>
          <c:extLst>
            <c:ext xmlns:c16="http://schemas.microsoft.com/office/drawing/2014/chart" uri="{C3380CC4-5D6E-409C-BE32-E72D297353CC}">
              <c16:uniqueId val="{00000000-069D-4C4F-8F3E-D2E0875BA840}"/>
            </c:ext>
          </c:extLst>
        </c:ser>
        <c:ser>
          <c:idx val="1"/>
          <c:order val="1"/>
          <c:tx>
            <c:strRef>
              <c:f>'HU INFANTA SOFÍA'!$C$4</c:f>
              <c:strCache>
                <c:ptCount val="1"/>
                <c:pt idx="0">
                  <c:v>Mujeres</c:v>
                </c:pt>
              </c:strCache>
            </c:strRef>
          </c:tx>
          <c:spPr>
            <a:solidFill>
              <a:schemeClr val="accent2"/>
            </a:solidFill>
            <a:ln>
              <a:noFill/>
            </a:ln>
            <a:effectLst/>
          </c:spPr>
          <c:invertIfNegative val="0"/>
          <c:cat>
            <c:strRef>
              <c:f>'HU INFANTA SOFÍA'!$A$5:$A$24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INFANTA SOFÍA'!$E$5:$E$24</c:f>
              <c:numCache>
                <c:formatCode>0.00%</c:formatCode>
                <c:ptCount val="20"/>
                <c:pt idx="0">
                  <c:v>4.452070867065587E-2</c:v>
                </c:pt>
                <c:pt idx="1">
                  <c:v>5.9691423207790681E-2</c:v>
                </c:pt>
                <c:pt idx="2">
                  <c:v>6.0506863780359028E-2</c:v>
                </c:pt>
                <c:pt idx="3">
                  <c:v>5.4135867652235131E-2</c:v>
                </c:pt>
                <c:pt idx="4">
                  <c:v>4.7712073213657162E-2</c:v>
                </c:pt>
                <c:pt idx="5">
                  <c:v>4.9642144784700221E-2</c:v>
                </c:pt>
                <c:pt idx="6">
                  <c:v>6.0066877859908482E-2</c:v>
                </c:pt>
                <c:pt idx="7">
                  <c:v>8.0012906253666555E-2</c:v>
                </c:pt>
                <c:pt idx="8">
                  <c:v>9.9331221400915173E-2</c:v>
                </c:pt>
                <c:pt idx="9">
                  <c:v>9.3582072040361369E-2</c:v>
                </c:pt>
                <c:pt idx="10">
                  <c:v>7.7672181156869649E-2</c:v>
                </c:pt>
                <c:pt idx="11">
                  <c:v>6.4085415933356801E-2</c:v>
                </c:pt>
                <c:pt idx="12">
                  <c:v>5.1366889592866359E-2</c:v>
                </c:pt>
                <c:pt idx="13">
                  <c:v>4.3869529508389064E-2</c:v>
                </c:pt>
                <c:pt idx="14">
                  <c:v>3.9059016778129764E-2</c:v>
                </c:pt>
                <c:pt idx="15">
                  <c:v>2.713833157338965E-2</c:v>
                </c:pt>
                <c:pt idx="16">
                  <c:v>1.844420978528687E-2</c:v>
                </c:pt>
                <c:pt idx="17">
                  <c:v>1.5986155109703155E-2</c:v>
                </c:pt>
                <c:pt idx="18">
                  <c:v>9.2749032030975016E-3</c:v>
                </c:pt>
                <c:pt idx="19">
                  <c:v>3.9012084946615042E-3</c:v>
                </c:pt>
              </c:numCache>
            </c:numRef>
          </c:val>
          <c:extLst>
            <c:ext xmlns:c16="http://schemas.microsoft.com/office/drawing/2014/chart" uri="{C3380CC4-5D6E-409C-BE32-E72D297353CC}">
              <c16:uniqueId val="{00000001-069D-4C4F-8F3E-D2E0875BA840}"/>
            </c:ext>
          </c:extLst>
        </c:ser>
        <c:dLbls>
          <c:showLegendKey val="0"/>
          <c:showVal val="0"/>
          <c:showCatName val="0"/>
          <c:showSerName val="0"/>
          <c:showPercent val="0"/>
          <c:showBubbleSize val="0"/>
        </c:dLbls>
        <c:gapWidth val="50"/>
        <c:overlap val="100"/>
        <c:axId val="752272984"/>
        <c:axId val="752272200"/>
      </c:barChart>
      <c:catAx>
        <c:axId val="7522729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752272200"/>
        <c:crosses val="autoZero"/>
        <c:auto val="1"/>
        <c:lblAlgn val="ctr"/>
        <c:lblOffset val="200"/>
        <c:noMultiLvlLbl val="0"/>
      </c:catAx>
      <c:valAx>
        <c:axId val="752272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75227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9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EC5E1-C397-47F5-951E-DD38054181E6}"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es-ES"/>
        </a:p>
      </dgm:t>
    </dgm:pt>
    <dgm:pt modelId="{F9819031-3DC0-40A5-B1B3-21E6D76FECF4}">
      <dgm:prSet custT="1"/>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800" b="1" i="0" u="none" strike="noStrike" cap="none" normalizeH="0" baseline="0" dirty="0" smtClean="0">
              <a:ln/>
              <a:solidFill>
                <a:schemeClr val="bg1"/>
              </a:solidFill>
              <a:effectLst/>
              <a:latin typeface="Montserrat SemiBold" panose="00000700000000000000" pitchFamily="2" charset="0"/>
            </a:rPr>
            <a:t>SERVICIO MADRILEÑO DE SALUD</a:t>
          </a:r>
        </a:p>
      </dgm:t>
    </dgm:pt>
    <dgm:pt modelId="{4A6BC43B-55B8-4BB6-A75D-2FDD7336C5BE}" type="parTrans" cxnId="{64B1A9EC-58A1-433B-86E3-F1B57028CE3C}">
      <dgm:prSet/>
      <dgm:spPr/>
      <dgm:t>
        <a:bodyPr/>
        <a:lstStyle/>
        <a:p>
          <a:endParaRPr lang="es-ES"/>
        </a:p>
      </dgm:t>
    </dgm:pt>
    <dgm:pt modelId="{29C17D00-51FD-437A-ACEC-F44BDC62AC5C}" type="sibTrans" cxnId="{64B1A9EC-58A1-433B-86E3-F1B57028CE3C}">
      <dgm:prSet/>
      <dgm:spPr/>
      <dgm:t>
        <a:bodyPr/>
        <a:lstStyle/>
        <a:p>
          <a:endParaRPr lang="es-ES"/>
        </a:p>
      </dgm:t>
    </dgm:pt>
    <dgm:pt modelId="{3305AD32-2F0B-49F6-9AEF-91AFFCCEC909}">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DIRECCIÓN GERENCIA</a:t>
          </a:r>
        </a:p>
      </dgm:t>
    </dgm:pt>
    <dgm:pt modelId="{15F2FDB6-3C2D-4BB1-A980-9D3A05A05B0D}" type="parTrans" cxnId="{573909FB-2573-4086-9165-5AA05754FD03}">
      <dgm:prSet/>
      <dgm:spPr/>
      <dgm:t>
        <a:bodyPr/>
        <a:lstStyle/>
        <a:p>
          <a:endParaRPr lang="es-ES"/>
        </a:p>
      </dgm:t>
    </dgm:pt>
    <dgm:pt modelId="{2DA70FFF-3746-4B31-9712-A6A568F33092}" type="sibTrans" cxnId="{573909FB-2573-4086-9165-5AA05754FD03}">
      <dgm:prSet/>
      <dgm:spPr/>
      <dgm:t>
        <a:bodyPr/>
        <a:lstStyle/>
        <a:p>
          <a:endParaRPr lang="es-ES"/>
        </a:p>
      </dgm:t>
    </dgm:pt>
    <dgm:pt modelId="{B7809A6F-14B6-4CC3-98F6-D92644450262}" type="asst">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Continuidad Asistencial</a:t>
          </a:r>
          <a:endParaRPr kumimoji="0" lang="es-ES" altLang="es-ES" b="1" i="0" u="none" strike="noStrike" cap="none" normalizeH="0" baseline="0" dirty="0" smtClean="0">
            <a:ln/>
            <a:effectLst/>
            <a:latin typeface="Montserrat SemiBold" panose="00000700000000000000" pitchFamily="2" charset="0"/>
          </a:endParaRPr>
        </a:p>
      </dgm:t>
    </dgm:pt>
    <dgm:pt modelId="{DAF55E4F-9D5A-4C80-8B4D-361549712506}" type="parTrans" cxnId="{827470CD-01E8-4A00-9969-B7FA93E0CD00}">
      <dgm:prSet/>
      <dgm:spPr>
        <a:solidFill>
          <a:schemeClr val="tx1">
            <a:lumMod val="50000"/>
            <a:lumOff val="50000"/>
          </a:schemeClr>
        </a:solidFill>
        <a:ln>
          <a:solidFill>
            <a:schemeClr val="tx1">
              <a:lumMod val="50000"/>
              <a:lumOff val="50000"/>
            </a:schemeClr>
          </a:solidFill>
        </a:ln>
      </dgm:spPr>
      <dgm:t>
        <a:bodyPr/>
        <a:lstStyle/>
        <a:p>
          <a:endParaRPr lang="es-ES"/>
        </a:p>
      </dgm:t>
    </dgm:pt>
    <dgm:pt modelId="{BF8FC1E7-06C5-4E0B-9057-40BEF0C33FAF}" type="sibTrans" cxnId="{827470CD-01E8-4A00-9969-B7FA93E0CD00}">
      <dgm:prSet/>
      <dgm:spPr/>
      <dgm:t>
        <a:bodyPr/>
        <a:lstStyle/>
        <a:p>
          <a:endParaRPr lang="es-ES"/>
        </a:p>
      </dgm:t>
    </dgm:pt>
    <dgm:pt modelId="{0A1E38A0-55A3-49BD-B111-197A24A62A69}" type="asst">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Asesoría Jurídica</a:t>
          </a:r>
          <a:endParaRPr kumimoji="0" lang="es-ES" altLang="es-ES" b="1" i="0" u="none" strike="noStrike" cap="none" normalizeH="0" baseline="0" dirty="0" smtClean="0">
            <a:ln/>
            <a:effectLst/>
            <a:latin typeface="Montserrat SemiBold" panose="00000700000000000000" pitchFamily="2" charset="0"/>
          </a:endParaRPr>
        </a:p>
      </dgm:t>
    </dgm:pt>
    <dgm:pt modelId="{B637867A-0FDE-4A43-ABFF-981ECC33E9F6}" type="parTrans" cxnId="{84E2E1AF-3DFF-4604-9658-E0C4ACF04EE9}">
      <dgm:prSet/>
      <dgm:spPr>
        <a:solidFill>
          <a:schemeClr val="tx1">
            <a:lumMod val="50000"/>
            <a:lumOff val="50000"/>
          </a:schemeClr>
        </a:solidFill>
        <a:ln>
          <a:solidFill>
            <a:schemeClr val="tx1">
              <a:lumMod val="50000"/>
              <a:lumOff val="50000"/>
            </a:schemeClr>
          </a:solidFill>
        </a:ln>
      </dgm:spPr>
      <dgm:t>
        <a:bodyPr/>
        <a:lstStyle/>
        <a:p>
          <a:endParaRPr lang="es-ES"/>
        </a:p>
      </dgm:t>
    </dgm:pt>
    <dgm:pt modelId="{AAA52DFF-F330-499A-8CFA-F17A44D75BFC}" type="sibTrans" cxnId="{84E2E1AF-3DFF-4604-9658-E0C4ACF04EE9}">
      <dgm:prSet/>
      <dgm:spPr/>
      <dgm:t>
        <a:bodyPr/>
        <a:lstStyle/>
        <a:p>
          <a:endParaRPr lang="es-ES"/>
        </a:p>
      </dgm:t>
    </dgm:pt>
    <dgm:pt modelId="{13057B12-94E9-4982-9386-13D3CF302A7B}" type="asst">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Admisión y Documentación clínica</a:t>
          </a:r>
          <a:endParaRPr kumimoji="0" lang="es-ES" altLang="es-ES" b="1" i="0" u="none" strike="noStrike" cap="none" normalizeH="0" baseline="0" dirty="0" smtClean="0">
            <a:ln/>
            <a:effectLst/>
            <a:latin typeface="Montserrat SemiBold" panose="00000700000000000000" pitchFamily="2" charset="0"/>
          </a:endParaRPr>
        </a:p>
      </dgm:t>
    </dgm:pt>
    <dgm:pt modelId="{2DB883F6-F6B5-49AE-90AD-9E74EF573853}" type="parTrans" cxnId="{3A9F8F2C-1F31-4ED3-8960-CEA2518C79C6}">
      <dgm:prSet/>
      <dgm:spPr>
        <a:solidFill>
          <a:schemeClr val="tx1">
            <a:lumMod val="50000"/>
            <a:lumOff val="50000"/>
          </a:schemeClr>
        </a:solidFill>
        <a:ln>
          <a:solidFill>
            <a:schemeClr val="tx1">
              <a:lumMod val="50000"/>
              <a:lumOff val="50000"/>
            </a:schemeClr>
          </a:solidFill>
        </a:ln>
      </dgm:spPr>
      <dgm:t>
        <a:bodyPr/>
        <a:lstStyle/>
        <a:p>
          <a:endParaRPr lang="es-ES"/>
        </a:p>
      </dgm:t>
    </dgm:pt>
    <dgm:pt modelId="{8720AFED-E10C-42E4-9D5A-E2DC12FED5C8}" type="sibTrans" cxnId="{3A9F8F2C-1F31-4ED3-8960-CEA2518C79C6}">
      <dgm:prSet/>
      <dgm:spPr/>
      <dgm:t>
        <a:bodyPr/>
        <a:lstStyle/>
        <a:p>
          <a:endParaRPr lang="es-ES"/>
        </a:p>
      </dgm:t>
    </dgm:pt>
    <dgm:pt modelId="{20E1D821-29CD-4501-ABF0-21E7B5F571E4}" type="asst">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Sistemas de Información</a:t>
          </a:r>
          <a:endParaRPr kumimoji="0" lang="es-ES" altLang="es-ES" b="1" i="0" u="none" strike="noStrike" cap="none" normalizeH="0" baseline="0" dirty="0" smtClean="0">
            <a:ln/>
            <a:effectLst/>
            <a:latin typeface="Montserrat SemiBold" panose="00000700000000000000" pitchFamily="2" charset="0"/>
          </a:endParaRPr>
        </a:p>
      </dgm:t>
    </dgm:pt>
    <dgm:pt modelId="{68995205-0C1D-4FE2-8E72-13B368E3620C}" type="parTrans" cxnId="{EFD998D3-CD7C-42FF-8952-077E91840747}">
      <dgm:prSet/>
      <dgm:spPr>
        <a:solidFill>
          <a:schemeClr val="tx1">
            <a:lumMod val="50000"/>
            <a:lumOff val="50000"/>
          </a:schemeClr>
        </a:solidFill>
        <a:ln>
          <a:solidFill>
            <a:schemeClr val="tx1">
              <a:lumMod val="50000"/>
              <a:lumOff val="50000"/>
            </a:schemeClr>
          </a:solidFill>
        </a:ln>
      </dgm:spPr>
      <dgm:t>
        <a:bodyPr/>
        <a:lstStyle/>
        <a:p>
          <a:endParaRPr lang="es-ES"/>
        </a:p>
      </dgm:t>
    </dgm:pt>
    <dgm:pt modelId="{68466065-63B9-4D65-9619-1A109F3CEA35}" type="sibTrans" cxnId="{EFD998D3-CD7C-42FF-8952-077E91840747}">
      <dgm:prSet/>
      <dgm:spPr/>
      <dgm:t>
        <a:bodyPr/>
        <a:lstStyle/>
        <a:p>
          <a:endParaRPr lang="es-ES"/>
        </a:p>
      </dgm:t>
    </dgm:pt>
    <dgm:pt modelId="{F3EEA9D7-39D3-4BA0-A10A-D5352EE71F81}" type="asst">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Control de Gestión</a:t>
          </a:r>
          <a:endParaRPr kumimoji="0" lang="es-ES" altLang="es-ES" b="1" i="0" u="none" strike="noStrike" cap="none" normalizeH="0" baseline="0" dirty="0" smtClean="0">
            <a:ln/>
            <a:effectLst/>
            <a:latin typeface="Montserrat SemiBold" panose="00000700000000000000" pitchFamily="2" charset="0"/>
          </a:endParaRPr>
        </a:p>
      </dgm:t>
    </dgm:pt>
    <dgm:pt modelId="{C24FB9CF-2A0F-4E57-B9E5-7B9A9FA8570D}" type="parTrans" cxnId="{B5C0FDB8-F3B6-44B0-95A5-D0CFA3279066}">
      <dgm:prSet/>
      <dgm:spPr>
        <a:solidFill>
          <a:schemeClr val="tx1">
            <a:lumMod val="50000"/>
            <a:lumOff val="50000"/>
          </a:schemeClr>
        </a:solidFill>
        <a:ln>
          <a:solidFill>
            <a:schemeClr val="tx1">
              <a:lumMod val="50000"/>
              <a:lumOff val="50000"/>
            </a:schemeClr>
          </a:solidFill>
        </a:ln>
      </dgm:spPr>
      <dgm:t>
        <a:bodyPr/>
        <a:lstStyle/>
        <a:p>
          <a:endParaRPr lang="es-ES"/>
        </a:p>
      </dgm:t>
    </dgm:pt>
    <dgm:pt modelId="{2AC3F76C-BC6B-439E-BAFA-7BF62CB8685A}" type="sibTrans" cxnId="{B5C0FDB8-F3B6-44B0-95A5-D0CFA3279066}">
      <dgm:prSet/>
      <dgm:spPr/>
      <dgm:t>
        <a:bodyPr/>
        <a:lstStyle/>
        <a:p>
          <a:endParaRPr lang="es-ES"/>
        </a:p>
      </dgm:t>
    </dgm:pt>
    <dgm:pt modelId="{5B0BF700-015A-4A31-A0AC-61F1CB1A6926}">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DIRECCIÓN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MÉDICA</a:t>
          </a:r>
        </a:p>
      </dgm:t>
    </dgm:pt>
    <dgm:pt modelId="{2CFDC8AB-3C11-494F-A648-9D7BBD53BC7B}" type="parTrans" cxnId="{8814AFC0-E077-4FAF-9298-4AF8BC871DE3}">
      <dgm:prSet/>
      <dgm:spPr>
        <a:solidFill>
          <a:schemeClr val="tx1">
            <a:lumMod val="50000"/>
            <a:lumOff val="50000"/>
          </a:schemeClr>
        </a:solidFill>
        <a:ln>
          <a:solidFill>
            <a:schemeClr val="tx1">
              <a:lumMod val="50000"/>
              <a:lumOff val="50000"/>
            </a:schemeClr>
          </a:solidFill>
        </a:ln>
      </dgm:spPr>
      <dgm:t>
        <a:bodyPr/>
        <a:lstStyle/>
        <a:p>
          <a:endParaRPr lang="es-ES"/>
        </a:p>
      </dgm:t>
    </dgm:pt>
    <dgm:pt modelId="{50004E68-80DA-4ED2-B479-CA326AB91923}" type="sibTrans" cxnId="{8814AFC0-E077-4FAF-9298-4AF8BC871DE3}">
      <dgm:prSet/>
      <dgm:spPr/>
      <dgm:t>
        <a:bodyPr/>
        <a:lstStyle/>
        <a:p>
          <a:endParaRPr lang="es-ES"/>
        </a:p>
      </dgm:t>
    </dgm:pt>
    <dgm:pt modelId="{8D6884B0-091F-4829-99E4-D8657567B06A}">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Unidades 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Responsabilidad</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Médicas</a:t>
          </a:r>
          <a:endParaRPr kumimoji="0" lang="es-ES" altLang="es-ES" b="1" i="0" u="none" strike="noStrike" cap="none" normalizeH="0" baseline="0" dirty="0" smtClean="0">
            <a:ln/>
            <a:effectLst/>
            <a:latin typeface="Montserrat SemiBold" panose="00000700000000000000" pitchFamily="2" charset="0"/>
          </a:endParaRPr>
        </a:p>
      </dgm:t>
    </dgm:pt>
    <dgm:pt modelId="{AFC3D29C-F490-43B7-BD22-486207C3709E}" type="parTrans" cxnId="{1E9DC013-ED3D-4D42-B755-3990F6EBD5DC}">
      <dgm:prSet/>
      <dgm:spPr>
        <a:solidFill>
          <a:schemeClr val="tx1">
            <a:lumMod val="50000"/>
            <a:lumOff val="50000"/>
          </a:schemeClr>
        </a:solidFill>
        <a:ln>
          <a:solidFill>
            <a:schemeClr val="tx1">
              <a:lumMod val="50000"/>
              <a:lumOff val="50000"/>
            </a:schemeClr>
          </a:solidFill>
        </a:ln>
      </dgm:spPr>
      <dgm:t>
        <a:bodyPr/>
        <a:lstStyle/>
        <a:p>
          <a:endParaRPr lang="es-ES"/>
        </a:p>
      </dgm:t>
    </dgm:pt>
    <dgm:pt modelId="{E5166EA9-0748-433B-9BE6-1FCF5B174938}" type="sibTrans" cxnId="{1E9DC013-ED3D-4D42-B755-3990F6EBD5DC}">
      <dgm:prSet/>
      <dgm:spPr/>
      <dgm:t>
        <a:bodyPr/>
        <a:lstStyle/>
        <a:p>
          <a:endParaRPr lang="es-ES"/>
        </a:p>
      </dgm:t>
    </dgm:pt>
    <dgm:pt modelId="{4F5C1AB5-6286-4A68-8589-3B3961AF1A90}">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DIRECCIÓN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 ENFERMERIA</a:t>
          </a:r>
        </a:p>
      </dgm:t>
    </dgm:pt>
    <dgm:pt modelId="{876F7426-CD19-4973-966F-9FA388546060}" type="parTrans" cxnId="{4BE6776D-CA85-48E0-AFE1-69AA0B0F8E4E}">
      <dgm:prSet/>
      <dgm:spPr/>
      <dgm:t>
        <a:bodyPr/>
        <a:lstStyle/>
        <a:p>
          <a:endParaRPr lang="es-ES"/>
        </a:p>
      </dgm:t>
    </dgm:pt>
    <dgm:pt modelId="{4B28E8BD-F010-41CD-BD42-B36CDAB0B4A5}" type="sibTrans" cxnId="{4BE6776D-CA85-48E0-AFE1-69AA0B0F8E4E}">
      <dgm:prSet/>
      <dgm:spPr/>
      <dgm:t>
        <a:bodyPr/>
        <a:lstStyle/>
        <a:p>
          <a:endParaRPr lang="es-ES"/>
        </a:p>
      </dgm:t>
    </dgm:pt>
    <dgm:pt modelId="{FC594ECF-BAA5-4BB3-9ECC-72F348F774F1}">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Unidades de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Responsabilidad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0" i="0" u="none" strike="noStrike" cap="none" normalizeH="0" baseline="0" dirty="0" smtClean="0">
              <a:ln/>
              <a:effectLst/>
              <a:latin typeface="Montserrat SemiBold" panose="00000700000000000000" pitchFamily="2" charset="0"/>
            </a:rPr>
            <a:t>de enfermería</a:t>
          </a:r>
          <a:endParaRPr kumimoji="0" lang="es-ES" altLang="es-ES" b="1" i="0" u="none" strike="noStrike" cap="none" normalizeH="0" baseline="0" dirty="0" smtClean="0">
            <a:ln/>
            <a:effectLst/>
            <a:latin typeface="Montserrat SemiBold" panose="00000700000000000000" pitchFamily="2" charset="0"/>
          </a:endParaRPr>
        </a:p>
      </dgm:t>
    </dgm:pt>
    <dgm:pt modelId="{4E4205F8-7CBB-45AC-A9D6-3E58167571A2}" type="parTrans" cxnId="{1CAE533E-A10C-4DB7-8E9A-141D4240BA4B}">
      <dgm:prSet/>
      <dgm:spPr>
        <a:solidFill>
          <a:schemeClr val="tx1">
            <a:lumMod val="50000"/>
            <a:lumOff val="50000"/>
          </a:schemeClr>
        </a:solidFill>
        <a:ln>
          <a:solidFill>
            <a:schemeClr val="tx1">
              <a:lumMod val="50000"/>
              <a:lumOff val="50000"/>
            </a:schemeClr>
          </a:solidFill>
        </a:ln>
      </dgm:spPr>
      <dgm:t>
        <a:bodyPr/>
        <a:lstStyle/>
        <a:p>
          <a:endParaRPr lang="es-ES"/>
        </a:p>
      </dgm:t>
    </dgm:pt>
    <dgm:pt modelId="{660930A6-DD4C-4A18-9F99-768E1A75A672}" type="sibTrans" cxnId="{1CAE533E-A10C-4DB7-8E9A-141D4240BA4B}">
      <dgm:prSet/>
      <dgm:spPr/>
      <dgm:t>
        <a:bodyPr/>
        <a:lstStyle/>
        <a:p>
          <a:endParaRPr lang="es-ES"/>
        </a:p>
      </dgm:t>
    </dgm:pt>
    <dgm:pt modelId="{9D24EFE0-0368-4BBB-8127-7E9CB3CA6954}">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DIRECCIÓN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ECONÓMICO-</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FINANCIERA</a:t>
          </a:r>
        </a:p>
      </dgm:t>
    </dgm:pt>
    <dgm:pt modelId="{3ACCAC0C-07D8-4D74-A8DC-26917E03EBFB}" type="parTrans" cxnId="{197906C2-6438-4FC9-AACD-9AB74E7C4B47}">
      <dgm:prSet/>
      <dgm:spPr>
        <a:solidFill>
          <a:schemeClr val="tx1">
            <a:lumMod val="50000"/>
            <a:lumOff val="50000"/>
          </a:schemeClr>
        </a:solidFill>
        <a:ln>
          <a:solidFill>
            <a:schemeClr val="tx1">
              <a:lumMod val="50000"/>
              <a:lumOff val="50000"/>
            </a:schemeClr>
          </a:solidFill>
        </a:ln>
      </dgm:spPr>
      <dgm:t>
        <a:bodyPr/>
        <a:lstStyle/>
        <a:p>
          <a:endParaRPr lang="es-ES"/>
        </a:p>
      </dgm:t>
    </dgm:pt>
    <dgm:pt modelId="{CCDF50DF-9BF1-44A7-918C-56EDAC940EB0}" type="sibTrans" cxnId="{197906C2-6438-4FC9-AACD-9AB74E7C4B47}">
      <dgm:prSet/>
      <dgm:spPr/>
      <dgm:t>
        <a:bodyPr/>
        <a:lstStyle/>
        <a:p>
          <a:endParaRPr lang="es-ES"/>
        </a:p>
      </dgm:t>
    </dgm:pt>
    <dgm:pt modelId="{2044B73F-8831-4FE6-8DD3-94284529BB5E}">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DIRECCIÓN 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RECURSOS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b="1" i="0" u="none" strike="noStrike" cap="none" normalizeH="0" baseline="0" dirty="0" smtClean="0">
              <a:ln/>
              <a:effectLst/>
              <a:latin typeface="Montserrat SemiBold" panose="00000700000000000000" pitchFamily="2" charset="0"/>
            </a:rPr>
            <a:t>HUMANOS</a:t>
          </a:r>
        </a:p>
      </dgm:t>
    </dgm:pt>
    <dgm:pt modelId="{864ADD7B-A155-4F4E-8786-BEC27F12A2CF}" type="parTrans" cxnId="{4C7ADED8-7773-4996-BA7A-B7C356194668}">
      <dgm:prSet/>
      <dgm:spPr>
        <a:ln>
          <a:solidFill>
            <a:schemeClr val="tx1">
              <a:lumMod val="50000"/>
              <a:lumOff val="50000"/>
            </a:schemeClr>
          </a:solidFill>
        </a:ln>
      </dgm:spPr>
      <dgm:t>
        <a:bodyPr/>
        <a:lstStyle/>
        <a:p>
          <a:endParaRPr lang="es-ES"/>
        </a:p>
      </dgm:t>
    </dgm:pt>
    <dgm:pt modelId="{C07E7C89-4D47-43A0-B8DD-B6E1A6F9CBB9}" type="sibTrans" cxnId="{4C7ADED8-7773-4996-BA7A-B7C356194668}">
      <dgm:prSet/>
      <dgm:spPr/>
      <dgm:t>
        <a:bodyPr/>
        <a:lstStyle/>
        <a:p>
          <a:endParaRPr lang="es-ES"/>
        </a:p>
      </dgm:t>
    </dgm:pt>
    <dgm:pt modelId="{A2547F5D-CD58-4353-BE33-03E8B129DC36}" type="asst">
      <dgm:prSet/>
      <dgm:spPr>
        <a:solidFill>
          <a:schemeClr val="accent5"/>
        </a:solidFill>
      </dgm:spPr>
      <dgm:t>
        <a:bodyPr/>
        <a:lstStyle/>
        <a:p>
          <a:r>
            <a:rPr lang="es-ES" dirty="0" smtClean="0">
              <a:latin typeface="Montserrat SemiBold" panose="00000700000000000000" pitchFamily="2" charset="0"/>
            </a:rPr>
            <a:t>Gabinete de comunicación</a:t>
          </a:r>
          <a:endParaRPr lang="es-ES" dirty="0">
            <a:latin typeface="Montserrat SemiBold" panose="00000700000000000000" pitchFamily="2" charset="0"/>
          </a:endParaRPr>
        </a:p>
      </dgm:t>
    </dgm:pt>
    <dgm:pt modelId="{70FBA0A5-8E13-4C60-A28C-5C6A2F8A56CA}" type="parTrans" cxnId="{F12AE3CC-7144-4764-86BC-C06F7AD4463B}">
      <dgm:prSet/>
      <dgm:spPr>
        <a:solidFill>
          <a:schemeClr val="tx1">
            <a:lumMod val="50000"/>
            <a:lumOff val="50000"/>
          </a:schemeClr>
        </a:solidFill>
        <a:ln>
          <a:solidFill>
            <a:schemeClr val="tx1">
              <a:lumMod val="50000"/>
              <a:lumOff val="50000"/>
            </a:schemeClr>
          </a:solidFill>
        </a:ln>
      </dgm:spPr>
      <dgm:t>
        <a:bodyPr/>
        <a:lstStyle/>
        <a:p>
          <a:endParaRPr lang="es-ES"/>
        </a:p>
      </dgm:t>
    </dgm:pt>
    <dgm:pt modelId="{433A9808-8B8B-4922-BD66-706A7F2546C2}" type="sibTrans" cxnId="{F12AE3CC-7144-4764-86BC-C06F7AD4463B}">
      <dgm:prSet/>
      <dgm:spPr/>
      <dgm:t>
        <a:bodyPr/>
        <a:lstStyle/>
        <a:p>
          <a:endParaRPr lang="es-ES"/>
        </a:p>
      </dgm:t>
    </dgm:pt>
    <dgm:pt modelId="{BA54C08C-F7BC-47F2-96C6-8AC8F655C4A5}" type="asst">
      <dgm:prSet/>
      <dgm:spPr>
        <a:solidFill>
          <a:schemeClr val="accent5"/>
        </a:solidFill>
      </dgm:spPr>
      <dgm:t>
        <a:bodyPr/>
        <a:lstStyle/>
        <a:p>
          <a:r>
            <a:rPr lang="es-ES" dirty="0" smtClean="0">
              <a:latin typeface="Montserrat SemiBold" panose="00000700000000000000" pitchFamily="2" charset="0"/>
            </a:rPr>
            <a:t>Atención al Paciente</a:t>
          </a:r>
          <a:endParaRPr lang="es-ES" dirty="0">
            <a:latin typeface="Montserrat SemiBold" panose="00000700000000000000" pitchFamily="2" charset="0"/>
          </a:endParaRPr>
        </a:p>
      </dgm:t>
    </dgm:pt>
    <dgm:pt modelId="{D12ABA98-A75D-461D-9F44-928121FE2772}" type="parTrans" cxnId="{CD91577F-662C-4276-93C5-D6EEC55F7F7C}">
      <dgm:prSet/>
      <dgm:spPr>
        <a:solidFill>
          <a:schemeClr val="tx1">
            <a:lumMod val="50000"/>
            <a:lumOff val="50000"/>
          </a:schemeClr>
        </a:solidFill>
        <a:ln>
          <a:solidFill>
            <a:schemeClr val="tx1">
              <a:lumMod val="50000"/>
              <a:lumOff val="50000"/>
            </a:schemeClr>
          </a:solidFill>
        </a:ln>
      </dgm:spPr>
      <dgm:t>
        <a:bodyPr/>
        <a:lstStyle/>
        <a:p>
          <a:endParaRPr lang="es-ES"/>
        </a:p>
      </dgm:t>
    </dgm:pt>
    <dgm:pt modelId="{EE7995B9-08F9-4A32-A98C-2916FBFD940B}" type="sibTrans" cxnId="{CD91577F-662C-4276-93C5-D6EEC55F7F7C}">
      <dgm:prSet/>
      <dgm:spPr/>
      <dgm:t>
        <a:bodyPr/>
        <a:lstStyle/>
        <a:p>
          <a:endParaRPr lang="es-ES"/>
        </a:p>
      </dgm:t>
    </dgm:pt>
    <dgm:pt modelId="{DC860010-BFDB-4691-B314-255C58605CF9}" type="asst">
      <dgm:prSet/>
      <dgm:spPr>
        <a:solidFill>
          <a:schemeClr val="accent5"/>
        </a:solidFill>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b="0" i="0" u="none" strike="noStrike" cap="none" normalizeH="0" baseline="0" dirty="0" smtClean="0">
              <a:ln/>
              <a:effectLst/>
              <a:latin typeface="Montserrat SemiBold" panose="00000700000000000000" pitchFamily="2" charset="0"/>
            </a:rPr>
            <a:t>Gestión 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b="0" i="0" u="none" strike="noStrike" cap="none" normalizeH="0" baseline="0" dirty="0" smtClean="0">
              <a:ln/>
              <a:effectLst/>
              <a:latin typeface="Montserrat SemiBold" panose="00000700000000000000" pitchFamily="2" charset="0"/>
            </a:rPr>
            <a:t>Calidad</a:t>
          </a:r>
          <a:endParaRPr kumimoji="0" lang="es-ES" b="0" i="0" u="none" strike="noStrike" cap="none" normalizeH="0" baseline="0" dirty="0">
            <a:ln/>
            <a:effectLst/>
            <a:latin typeface="Montserrat SemiBold" panose="00000700000000000000" pitchFamily="2" charset="0"/>
          </a:endParaRPr>
        </a:p>
      </dgm:t>
    </dgm:pt>
    <dgm:pt modelId="{167455BF-56CB-4D92-A5EE-EF3A4DC189A4}" type="sibTrans" cxnId="{C37B71A3-4B13-4A44-A0B3-741E5E8E7654}">
      <dgm:prSet/>
      <dgm:spPr/>
      <dgm:t>
        <a:bodyPr/>
        <a:lstStyle/>
        <a:p>
          <a:endParaRPr lang="es-ES"/>
        </a:p>
      </dgm:t>
    </dgm:pt>
    <dgm:pt modelId="{BFFC3228-0E86-4CAE-A69B-77EA4FD927DD}" type="parTrans" cxnId="{C37B71A3-4B13-4A44-A0B3-741E5E8E7654}">
      <dgm:prSet/>
      <dgm:spPr>
        <a:solidFill>
          <a:schemeClr val="tx1">
            <a:lumMod val="50000"/>
            <a:lumOff val="50000"/>
          </a:schemeClr>
        </a:solidFill>
        <a:ln>
          <a:solidFill>
            <a:schemeClr val="tx1">
              <a:lumMod val="50000"/>
              <a:lumOff val="50000"/>
            </a:schemeClr>
          </a:solidFill>
        </a:ln>
      </dgm:spPr>
      <dgm:t>
        <a:bodyPr/>
        <a:lstStyle/>
        <a:p>
          <a:endParaRPr lang="es-ES"/>
        </a:p>
      </dgm:t>
    </dgm:pt>
    <dgm:pt modelId="{52E80F2E-7FDA-4EEB-8164-1817C5B51AD8}" type="pres">
      <dgm:prSet presAssocID="{448EC5E1-C397-47F5-951E-DD38054181E6}" presName="hierChild1" presStyleCnt="0">
        <dgm:presLayoutVars>
          <dgm:orgChart val="1"/>
          <dgm:chPref val="1"/>
          <dgm:dir/>
          <dgm:animOne val="branch"/>
          <dgm:animLvl val="lvl"/>
          <dgm:resizeHandles/>
        </dgm:presLayoutVars>
      </dgm:prSet>
      <dgm:spPr/>
      <dgm:t>
        <a:bodyPr/>
        <a:lstStyle/>
        <a:p>
          <a:endParaRPr lang="es-ES"/>
        </a:p>
      </dgm:t>
    </dgm:pt>
    <dgm:pt modelId="{C39890C2-B620-41F9-B673-91C81EF8E46D}" type="pres">
      <dgm:prSet presAssocID="{F9819031-3DC0-40A5-B1B3-21E6D76FECF4}" presName="hierRoot1" presStyleCnt="0">
        <dgm:presLayoutVars>
          <dgm:hierBranch/>
        </dgm:presLayoutVars>
      </dgm:prSet>
      <dgm:spPr/>
      <dgm:t>
        <a:bodyPr/>
        <a:lstStyle/>
        <a:p>
          <a:endParaRPr lang="es-ES"/>
        </a:p>
      </dgm:t>
    </dgm:pt>
    <dgm:pt modelId="{1182D206-BF0D-4DB6-B078-A0560D998759}" type="pres">
      <dgm:prSet presAssocID="{F9819031-3DC0-40A5-B1B3-21E6D76FECF4}" presName="rootComposite1" presStyleCnt="0"/>
      <dgm:spPr/>
      <dgm:t>
        <a:bodyPr/>
        <a:lstStyle/>
        <a:p>
          <a:endParaRPr lang="es-ES"/>
        </a:p>
      </dgm:t>
    </dgm:pt>
    <dgm:pt modelId="{F8D58A9A-AA0B-4AE1-B888-D5A916BF5843}" type="pres">
      <dgm:prSet presAssocID="{F9819031-3DC0-40A5-B1B3-21E6D76FECF4}" presName="rootText1" presStyleLbl="node0" presStyleIdx="0" presStyleCnt="1" custScaleX="94238" custScaleY="75707" custLinFactNeighborX="4933" custLinFactNeighborY="86520">
        <dgm:presLayoutVars>
          <dgm:chPref val="3"/>
        </dgm:presLayoutVars>
      </dgm:prSet>
      <dgm:spPr/>
      <dgm:t>
        <a:bodyPr/>
        <a:lstStyle/>
        <a:p>
          <a:endParaRPr lang="es-ES"/>
        </a:p>
      </dgm:t>
    </dgm:pt>
    <dgm:pt modelId="{8D7FC4B6-CBA2-427D-B01A-22E19052E235}" type="pres">
      <dgm:prSet presAssocID="{F9819031-3DC0-40A5-B1B3-21E6D76FECF4}" presName="rootConnector1" presStyleLbl="node1" presStyleIdx="0" presStyleCnt="0"/>
      <dgm:spPr/>
      <dgm:t>
        <a:bodyPr/>
        <a:lstStyle/>
        <a:p>
          <a:endParaRPr lang="es-ES"/>
        </a:p>
      </dgm:t>
    </dgm:pt>
    <dgm:pt modelId="{07B8957E-2BEA-42DC-92F2-D9077BF842B8}" type="pres">
      <dgm:prSet presAssocID="{F9819031-3DC0-40A5-B1B3-21E6D76FECF4}" presName="hierChild2" presStyleCnt="0"/>
      <dgm:spPr/>
      <dgm:t>
        <a:bodyPr/>
        <a:lstStyle/>
        <a:p>
          <a:endParaRPr lang="es-ES"/>
        </a:p>
      </dgm:t>
    </dgm:pt>
    <dgm:pt modelId="{8FB37739-3936-45CE-BD53-C2244BA733F9}" type="pres">
      <dgm:prSet presAssocID="{15F2FDB6-3C2D-4BB1-A980-9D3A05A05B0D}" presName="Name35" presStyleLbl="parChTrans1D2" presStyleIdx="0" presStyleCnt="1"/>
      <dgm:spPr/>
      <dgm:t>
        <a:bodyPr/>
        <a:lstStyle/>
        <a:p>
          <a:endParaRPr lang="es-ES"/>
        </a:p>
      </dgm:t>
    </dgm:pt>
    <dgm:pt modelId="{1BF64DD5-8A7A-4570-A55B-A5E77E95A188}" type="pres">
      <dgm:prSet presAssocID="{3305AD32-2F0B-49F6-9AEF-91AFFCCEC909}" presName="hierRoot2" presStyleCnt="0">
        <dgm:presLayoutVars>
          <dgm:hierBranch/>
        </dgm:presLayoutVars>
      </dgm:prSet>
      <dgm:spPr/>
      <dgm:t>
        <a:bodyPr/>
        <a:lstStyle/>
        <a:p>
          <a:endParaRPr lang="es-ES"/>
        </a:p>
      </dgm:t>
    </dgm:pt>
    <dgm:pt modelId="{589D4856-FF44-464B-9EEE-4B67FFA0CB95}" type="pres">
      <dgm:prSet presAssocID="{3305AD32-2F0B-49F6-9AEF-91AFFCCEC909}" presName="rootComposite" presStyleCnt="0"/>
      <dgm:spPr/>
      <dgm:t>
        <a:bodyPr/>
        <a:lstStyle/>
        <a:p>
          <a:endParaRPr lang="es-ES"/>
        </a:p>
      </dgm:t>
    </dgm:pt>
    <dgm:pt modelId="{AA836E3F-A475-404A-BC40-33B3456BC074}" type="pres">
      <dgm:prSet presAssocID="{3305AD32-2F0B-49F6-9AEF-91AFFCCEC909}" presName="rootText" presStyleLbl="node2" presStyleIdx="0" presStyleCnt="1" custScaleX="75676" custScaleY="70809" custLinFactNeighborX="4678" custLinFactNeighborY="65253">
        <dgm:presLayoutVars>
          <dgm:chPref val="3"/>
        </dgm:presLayoutVars>
      </dgm:prSet>
      <dgm:spPr/>
      <dgm:t>
        <a:bodyPr/>
        <a:lstStyle/>
        <a:p>
          <a:endParaRPr lang="es-ES"/>
        </a:p>
      </dgm:t>
    </dgm:pt>
    <dgm:pt modelId="{DDB29396-CABF-44B2-85D5-196172BB3852}" type="pres">
      <dgm:prSet presAssocID="{3305AD32-2F0B-49F6-9AEF-91AFFCCEC909}" presName="rootConnector" presStyleLbl="node2" presStyleIdx="0" presStyleCnt="1"/>
      <dgm:spPr/>
      <dgm:t>
        <a:bodyPr/>
        <a:lstStyle/>
        <a:p>
          <a:endParaRPr lang="es-ES"/>
        </a:p>
      </dgm:t>
    </dgm:pt>
    <dgm:pt modelId="{5EEDB78F-C4CC-4999-973E-FCB447BFC7FE}" type="pres">
      <dgm:prSet presAssocID="{3305AD32-2F0B-49F6-9AEF-91AFFCCEC909}" presName="hierChild4" presStyleCnt="0"/>
      <dgm:spPr/>
      <dgm:t>
        <a:bodyPr/>
        <a:lstStyle/>
        <a:p>
          <a:endParaRPr lang="es-ES"/>
        </a:p>
      </dgm:t>
    </dgm:pt>
    <dgm:pt modelId="{0674E039-EAD6-4B56-B41A-CC9F403E73F3}" type="pres">
      <dgm:prSet presAssocID="{2CFDC8AB-3C11-494F-A648-9D7BBD53BC7B}" presName="Name35" presStyleLbl="parChTrans1D3" presStyleIdx="0" presStyleCnt="12"/>
      <dgm:spPr/>
      <dgm:t>
        <a:bodyPr/>
        <a:lstStyle/>
        <a:p>
          <a:endParaRPr lang="es-ES"/>
        </a:p>
      </dgm:t>
    </dgm:pt>
    <dgm:pt modelId="{BA468C47-856A-4943-B070-0CA1CA19448A}" type="pres">
      <dgm:prSet presAssocID="{5B0BF700-015A-4A31-A0AC-61F1CB1A6926}" presName="hierRoot2" presStyleCnt="0">
        <dgm:presLayoutVars>
          <dgm:hierBranch val="r"/>
        </dgm:presLayoutVars>
      </dgm:prSet>
      <dgm:spPr/>
      <dgm:t>
        <a:bodyPr/>
        <a:lstStyle/>
        <a:p>
          <a:endParaRPr lang="es-ES"/>
        </a:p>
      </dgm:t>
    </dgm:pt>
    <dgm:pt modelId="{B6927FE9-A144-4DB3-87FC-D18E1ED1130A}" type="pres">
      <dgm:prSet presAssocID="{5B0BF700-015A-4A31-A0AC-61F1CB1A6926}" presName="rootComposite" presStyleCnt="0"/>
      <dgm:spPr/>
      <dgm:t>
        <a:bodyPr/>
        <a:lstStyle/>
        <a:p>
          <a:endParaRPr lang="es-ES"/>
        </a:p>
      </dgm:t>
    </dgm:pt>
    <dgm:pt modelId="{8B760CAC-8F52-4D9D-9757-FEC373A9BE6F}" type="pres">
      <dgm:prSet presAssocID="{5B0BF700-015A-4A31-A0AC-61F1CB1A6926}" presName="rootText" presStyleLbl="node3" presStyleIdx="0" presStyleCnt="4" custScaleX="75756" custScaleY="71073">
        <dgm:presLayoutVars>
          <dgm:chPref val="3"/>
        </dgm:presLayoutVars>
      </dgm:prSet>
      <dgm:spPr/>
      <dgm:t>
        <a:bodyPr/>
        <a:lstStyle/>
        <a:p>
          <a:endParaRPr lang="es-ES"/>
        </a:p>
      </dgm:t>
    </dgm:pt>
    <dgm:pt modelId="{D833E55F-E547-48EE-88C5-186CAC22F733}" type="pres">
      <dgm:prSet presAssocID="{5B0BF700-015A-4A31-A0AC-61F1CB1A6926}" presName="rootConnector" presStyleLbl="node3" presStyleIdx="0" presStyleCnt="4"/>
      <dgm:spPr/>
      <dgm:t>
        <a:bodyPr/>
        <a:lstStyle/>
        <a:p>
          <a:endParaRPr lang="es-ES"/>
        </a:p>
      </dgm:t>
    </dgm:pt>
    <dgm:pt modelId="{EF18C491-55F1-4771-8908-E0901896AE56}" type="pres">
      <dgm:prSet presAssocID="{5B0BF700-015A-4A31-A0AC-61F1CB1A6926}" presName="hierChild4" presStyleCnt="0"/>
      <dgm:spPr/>
      <dgm:t>
        <a:bodyPr/>
        <a:lstStyle/>
        <a:p>
          <a:endParaRPr lang="es-ES"/>
        </a:p>
      </dgm:t>
    </dgm:pt>
    <dgm:pt modelId="{5BF3EFD9-EAF1-4EAF-A2EC-1DA0DEF872D9}" type="pres">
      <dgm:prSet presAssocID="{AFC3D29C-F490-43B7-BD22-486207C3709E}" presName="Name50" presStyleLbl="parChTrans1D4" presStyleIdx="0" presStyleCnt="2"/>
      <dgm:spPr/>
      <dgm:t>
        <a:bodyPr/>
        <a:lstStyle/>
        <a:p>
          <a:endParaRPr lang="es-ES"/>
        </a:p>
      </dgm:t>
    </dgm:pt>
    <dgm:pt modelId="{C78C2353-86AC-4DDE-BAE5-C565EA4AC8BB}" type="pres">
      <dgm:prSet presAssocID="{8D6884B0-091F-4829-99E4-D8657567B06A}" presName="hierRoot2" presStyleCnt="0">
        <dgm:presLayoutVars>
          <dgm:hierBranch val="r"/>
        </dgm:presLayoutVars>
      </dgm:prSet>
      <dgm:spPr/>
      <dgm:t>
        <a:bodyPr/>
        <a:lstStyle/>
        <a:p>
          <a:endParaRPr lang="es-ES"/>
        </a:p>
      </dgm:t>
    </dgm:pt>
    <dgm:pt modelId="{29E04A16-63C9-4700-8997-B1749A4F63A2}" type="pres">
      <dgm:prSet presAssocID="{8D6884B0-091F-4829-99E4-D8657567B06A}" presName="rootComposite" presStyleCnt="0"/>
      <dgm:spPr/>
      <dgm:t>
        <a:bodyPr/>
        <a:lstStyle/>
        <a:p>
          <a:endParaRPr lang="es-ES"/>
        </a:p>
      </dgm:t>
    </dgm:pt>
    <dgm:pt modelId="{FE8A9D9F-7152-4B5E-926E-1D9BC579D505}" type="pres">
      <dgm:prSet presAssocID="{8D6884B0-091F-4829-99E4-D8657567B06A}" presName="rootText" presStyleLbl="node4" presStyleIdx="0" presStyleCnt="2" custScaleX="73298" custScaleY="68767">
        <dgm:presLayoutVars>
          <dgm:chPref val="3"/>
        </dgm:presLayoutVars>
      </dgm:prSet>
      <dgm:spPr/>
      <dgm:t>
        <a:bodyPr/>
        <a:lstStyle/>
        <a:p>
          <a:endParaRPr lang="es-ES"/>
        </a:p>
      </dgm:t>
    </dgm:pt>
    <dgm:pt modelId="{713E0327-D39C-4BFA-9557-5C150D451A88}" type="pres">
      <dgm:prSet presAssocID="{8D6884B0-091F-4829-99E4-D8657567B06A}" presName="rootConnector" presStyleLbl="node4" presStyleIdx="0" presStyleCnt="2"/>
      <dgm:spPr/>
      <dgm:t>
        <a:bodyPr/>
        <a:lstStyle/>
        <a:p>
          <a:endParaRPr lang="es-ES"/>
        </a:p>
      </dgm:t>
    </dgm:pt>
    <dgm:pt modelId="{3ED362C2-2631-4631-9321-65DAE95A89F7}" type="pres">
      <dgm:prSet presAssocID="{8D6884B0-091F-4829-99E4-D8657567B06A}" presName="hierChild4" presStyleCnt="0"/>
      <dgm:spPr/>
      <dgm:t>
        <a:bodyPr/>
        <a:lstStyle/>
        <a:p>
          <a:endParaRPr lang="es-ES"/>
        </a:p>
      </dgm:t>
    </dgm:pt>
    <dgm:pt modelId="{1BA12515-F55B-4C08-B8E8-0A60A089E3E8}" type="pres">
      <dgm:prSet presAssocID="{8D6884B0-091F-4829-99E4-D8657567B06A}" presName="hierChild5" presStyleCnt="0"/>
      <dgm:spPr/>
      <dgm:t>
        <a:bodyPr/>
        <a:lstStyle/>
        <a:p>
          <a:endParaRPr lang="es-ES"/>
        </a:p>
      </dgm:t>
    </dgm:pt>
    <dgm:pt modelId="{97643167-7029-45E1-B47A-926A1B693E07}" type="pres">
      <dgm:prSet presAssocID="{5B0BF700-015A-4A31-A0AC-61F1CB1A6926}" presName="hierChild5" presStyleCnt="0"/>
      <dgm:spPr/>
      <dgm:t>
        <a:bodyPr/>
        <a:lstStyle/>
        <a:p>
          <a:endParaRPr lang="es-ES"/>
        </a:p>
      </dgm:t>
    </dgm:pt>
    <dgm:pt modelId="{D3DC604D-B2B4-4EFD-8AF7-1439A4874661}" type="pres">
      <dgm:prSet presAssocID="{876F7426-CD19-4973-966F-9FA388546060}" presName="Name35" presStyleLbl="parChTrans1D3" presStyleIdx="1" presStyleCnt="12"/>
      <dgm:spPr/>
      <dgm:t>
        <a:bodyPr/>
        <a:lstStyle/>
        <a:p>
          <a:endParaRPr lang="es-ES"/>
        </a:p>
      </dgm:t>
    </dgm:pt>
    <dgm:pt modelId="{B8EE0742-39CF-4EB2-937D-FE51F7C126F3}" type="pres">
      <dgm:prSet presAssocID="{4F5C1AB5-6286-4A68-8589-3B3961AF1A90}" presName="hierRoot2" presStyleCnt="0">
        <dgm:presLayoutVars>
          <dgm:hierBranch val="r"/>
        </dgm:presLayoutVars>
      </dgm:prSet>
      <dgm:spPr/>
      <dgm:t>
        <a:bodyPr/>
        <a:lstStyle/>
        <a:p>
          <a:endParaRPr lang="es-ES"/>
        </a:p>
      </dgm:t>
    </dgm:pt>
    <dgm:pt modelId="{818251E2-E007-40F0-B995-28103442F593}" type="pres">
      <dgm:prSet presAssocID="{4F5C1AB5-6286-4A68-8589-3B3961AF1A90}" presName="rootComposite" presStyleCnt="0"/>
      <dgm:spPr/>
      <dgm:t>
        <a:bodyPr/>
        <a:lstStyle/>
        <a:p>
          <a:endParaRPr lang="es-ES"/>
        </a:p>
      </dgm:t>
    </dgm:pt>
    <dgm:pt modelId="{AE3BF3C6-8871-4B1D-8EBF-93F98944870B}" type="pres">
      <dgm:prSet presAssocID="{4F5C1AB5-6286-4A68-8589-3B3961AF1A90}" presName="rootText" presStyleLbl="node3" presStyleIdx="1" presStyleCnt="4" custScaleX="75756" custScaleY="71073">
        <dgm:presLayoutVars>
          <dgm:chPref val="3"/>
        </dgm:presLayoutVars>
      </dgm:prSet>
      <dgm:spPr/>
      <dgm:t>
        <a:bodyPr/>
        <a:lstStyle/>
        <a:p>
          <a:endParaRPr lang="es-ES"/>
        </a:p>
      </dgm:t>
    </dgm:pt>
    <dgm:pt modelId="{7E0FD149-63CB-481C-8255-3D59357A42B7}" type="pres">
      <dgm:prSet presAssocID="{4F5C1AB5-6286-4A68-8589-3B3961AF1A90}" presName="rootConnector" presStyleLbl="node3" presStyleIdx="1" presStyleCnt="4"/>
      <dgm:spPr/>
      <dgm:t>
        <a:bodyPr/>
        <a:lstStyle/>
        <a:p>
          <a:endParaRPr lang="es-ES"/>
        </a:p>
      </dgm:t>
    </dgm:pt>
    <dgm:pt modelId="{56D32BFF-E26F-4E34-99CC-3E8133C99A91}" type="pres">
      <dgm:prSet presAssocID="{4F5C1AB5-6286-4A68-8589-3B3961AF1A90}" presName="hierChild4" presStyleCnt="0"/>
      <dgm:spPr/>
      <dgm:t>
        <a:bodyPr/>
        <a:lstStyle/>
        <a:p>
          <a:endParaRPr lang="es-ES"/>
        </a:p>
      </dgm:t>
    </dgm:pt>
    <dgm:pt modelId="{29432745-EBEC-4F5B-9D77-A0F53E189EAF}" type="pres">
      <dgm:prSet presAssocID="{4E4205F8-7CBB-45AC-A9D6-3E58167571A2}" presName="Name50" presStyleLbl="parChTrans1D4" presStyleIdx="1" presStyleCnt="2"/>
      <dgm:spPr/>
      <dgm:t>
        <a:bodyPr/>
        <a:lstStyle/>
        <a:p>
          <a:endParaRPr lang="es-ES"/>
        </a:p>
      </dgm:t>
    </dgm:pt>
    <dgm:pt modelId="{52E5A6A2-6D53-43DB-8B3E-BE809A01C21F}" type="pres">
      <dgm:prSet presAssocID="{FC594ECF-BAA5-4BB3-9ECC-72F348F774F1}" presName="hierRoot2" presStyleCnt="0">
        <dgm:presLayoutVars>
          <dgm:hierBranch val="r"/>
        </dgm:presLayoutVars>
      </dgm:prSet>
      <dgm:spPr/>
      <dgm:t>
        <a:bodyPr/>
        <a:lstStyle/>
        <a:p>
          <a:endParaRPr lang="es-ES"/>
        </a:p>
      </dgm:t>
    </dgm:pt>
    <dgm:pt modelId="{56826619-736E-4145-92D1-D4A874D5DE6F}" type="pres">
      <dgm:prSet presAssocID="{FC594ECF-BAA5-4BB3-9ECC-72F348F774F1}" presName="rootComposite" presStyleCnt="0"/>
      <dgm:spPr/>
      <dgm:t>
        <a:bodyPr/>
        <a:lstStyle/>
        <a:p>
          <a:endParaRPr lang="es-ES"/>
        </a:p>
      </dgm:t>
    </dgm:pt>
    <dgm:pt modelId="{CDA587CB-212F-426D-9C51-C61B7DD31C79}" type="pres">
      <dgm:prSet presAssocID="{FC594ECF-BAA5-4BB3-9ECC-72F348F774F1}" presName="rootText" presStyleLbl="node4" presStyleIdx="1" presStyleCnt="2" custScaleX="73298" custScaleY="68767">
        <dgm:presLayoutVars>
          <dgm:chPref val="3"/>
        </dgm:presLayoutVars>
      </dgm:prSet>
      <dgm:spPr/>
      <dgm:t>
        <a:bodyPr/>
        <a:lstStyle/>
        <a:p>
          <a:endParaRPr lang="es-ES"/>
        </a:p>
      </dgm:t>
    </dgm:pt>
    <dgm:pt modelId="{D76703F4-70E4-436D-AAD6-2D7D93E7D170}" type="pres">
      <dgm:prSet presAssocID="{FC594ECF-BAA5-4BB3-9ECC-72F348F774F1}" presName="rootConnector" presStyleLbl="node4" presStyleIdx="1" presStyleCnt="2"/>
      <dgm:spPr/>
      <dgm:t>
        <a:bodyPr/>
        <a:lstStyle/>
        <a:p>
          <a:endParaRPr lang="es-ES"/>
        </a:p>
      </dgm:t>
    </dgm:pt>
    <dgm:pt modelId="{B367EAF7-8910-4AF2-981D-95375E2881C0}" type="pres">
      <dgm:prSet presAssocID="{FC594ECF-BAA5-4BB3-9ECC-72F348F774F1}" presName="hierChild4" presStyleCnt="0"/>
      <dgm:spPr/>
      <dgm:t>
        <a:bodyPr/>
        <a:lstStyle/>
        <a:p>
          <a:endParaRPr lang="es-ES"/>
        </a:p>
      </dgm:t>
    </dgm:pt>
    <dgm:pt modelId="{A833024B-D346-4A51-8768-82EA17D3A3DC}" type="pres">
      <dgm:prSet presAssocID="{FC594ECF-BAA5-4BB3-9ECC-72F348F774F1}" presName="hierChild5" presStyleCnt="0"/>
      <dgm:spPr/>
      <dgm:t>
        <a:bodyPr/>
        <a:lstStyle/>
        <a:p>
          <a:endParaRPr lang="es-ES"/>
        </a:p>
      </dgm:t>
    </dgm:pt>
    <dgm:pt modelId="{F8BD1461-F759-4172-83DF-1B0B14C4A1FE}" type="pres">
      <dgm:prSet presAssocID="{4F5C1AB5-6286-4A68-8589-3B3961AF1A90}" presName="hierChild5" presStyleCnt="0"/>
      <dgm:spPr/>
      <dgm:t>
        <a:bodyPr/>
        <a:lstStyle/>
        <a:p>
          <a:endParaRPr lang="es-ES"/>
        </a:p>
      </dgm:t>
    </dgm:pt>
    <dgm:pt modelId="{6F61427E-E844-4A26-9A81-7A196FF7A08F}" type="pres">
      <dgm:prSet presAssocID="{3ACCAC0C-07D8-4D74-A8DC-26917E03EBFB}" presName="Name35" presStyleLbl="parChTrans1D3" presStyleIdx="2" presStyleCnt="12"/>
      <dgm:spPr/>
      <dgm:t>
        <a:bodyPr/>
        <a:lstStyle/>
        <a:p>
          <a:endParaRPr lang="es-ES"/>
        </a:p>
      </dgm:t>
    </dgm:pt>
    <dgm:pt modelId="{6F8CDFE3-AC7C-44CE-B0C4-189F2B3F9496}" type="pres">
      <dgm:prSet presAssocID="{9D24EFE0-0368-4BBB-8127-7E9CB3CA6954}" presName="hierRoot2" presStyleCnt="0">
        <dgm:presLayoutVars>
          <dgm:hierBranch val="r"/>
        </dgm:presLayoutVars>
      </dgm:prSet>
      <dgm:spPr/>
      <dgm:t>
        <a:bodyPr/>
        <a:lstStyle/>
        <a:p>
          <a:endParaRPr lang="es-ES"/>
        </a:p>
      </dgm:t>
    </dgm:pt>
    <dgm:pt modelId="{7D87F32B-A929-4A47-8B64-5CA31EE9199C}" type="pres">
      <dgm:prSet presAssocID="{9D24EFE0-0368-4BBB-8127-7E9CB3CA6954}" presName="rootComposite" presStyleCnt="0"/>
      <dgm:spPr/>
      <dgm:t>
        <a:bodyPr/>
        <a:lstStyle/>
        <a:p>
          <a:endParaRPr lang="es-ES"/>
        </a:p>
      </dgm:t>
    </dgm:pt>
    <dgm:pt modelId="{A24FDE8F-63F6-450A-A6E2-42CAD77BED0C}" type="pres">
      <dgm:prSet presAssocID="{9D24EFE0-0368-4BBB-8127-7E9CB3CA6954}" presName="rootText" presStyleLbl="node3" presStyleIdx="2" presStyleCnt="4" custScaleX="75756" custScaleY="71073">
        <dgm:presLayoutVars>
          <dgm:chPref val="3"/>
        </dgm:presLayoutVars>
      </dgm:prSet>
      <dgm:spPr/>
      <dgm:t>
        <a:bodyPr/>
        <a:lstStyle/>
        <a:p>
          <a:endParaRPr lang="es-ES"/>
        </a:p>
      </dgm:t>
    </dgm:pt>
    <dgm:pt modelId="{22C26E31-7EB1-4933-81E7-C583007CD7E0}" type="pres">
      <dgm:prSet presAssocID="{9D24EFE0-0368-4BBB-8127-7E9CB3CA6954}" presName="rootConnector" presStyleLbl="node3" presStyleIdx="2" presStyleCnt="4"/>
      <dgm:spPr/>
      <dgm:t>
        <a:bodyPr/>
        <a:lstStyle/>
        <a:p>
          <a:endParaRPr lang="es-ES"/>
        </a:p>
      </dgm:t>
    </dgm:pt>
    <dgm:pt modelId="{8920B78A-8D71-438C-B356-3F3A3386154A}" type="pres">
      <dgm:prSet presAssocID="{9D24EFE0-0368-4BBB-8127-7E9CB3CA6954}" presName="hierChild4" presStyleCnt="0"/>
      <dgm:spPr/>
      <dgm:t>
        <a:bodyPr/>
        <a:lstStyle/>
        <a:p>
          <a:endParaRPr lang="es-ES"/>
        </a:p>
      </dgm:t>
    </dgm:pt>
    <dgm:pt modelId="{A8A2B5BE-A10A-407E-B67C-60BB3154EEE1}" type="pres">
      <dgm:prSet presAssocID="{9D24EFE0-0368-4BBB-8127-7E9CB3CA6954}" presName="hierChild5" presStyleCnt="0"/>
      <dgm:spPr/>
      <dgm:t>
        <a:bodyPr/>
        <a:lstStyle/>
        <a:p>
          <a:endParaRPr lang="es-ES"/>
        </a:p>
      </dgm:t>
    </dgm:pt>
    <dgm:pt modelId="{24826873-A351-4D24-B4F3-CB672A477D86}" type="pres">
      <dgm:prSet presAssocID="{864ADD7B-A155-4F4E-8786-BEC27F12A2CF}" presName="Name35" presStyleLbl="parChTrans1D3" presStyleIdx="3" presStyleCnt="12"/>
      <dgm:spPr/>
      <dgm:t>
        <a:bodyPr/>
        <a:lstStyle/>
        <a:p>
          <a:endParaRPr lang="es-ES"/>
        </a:p>
      </dgm:t>
    </dgm:pt>
    <dgm:pt modelId="{2BB31434-9B02-4091-B712-9994014AB786}" type="pres">
      <dgm:prSet presAssocID="{2044B73F-8831-4FE6-8DD3-94284529BB5E}" presName="hierRoot2" presStyleCnt="0">
        <dgm:presLayoutVars>
          <dgm:hierBranch val="r"/>
        </dgm:presLayoutVars>
      </dgm:prSet>
      <dgm:spPr/>
      <dgm:t>
        <a:bodyPr/>
        <a:lstStyle/>
        <a:p>
          <a:endParaRPr lang="es-ES"/>
        </a:p>
      </dgm:t>
    </dgm:pt>
    <dgm:pt modelId="{D4B50E44-CD10-4358-9926-F5A4D0A3B47E}" type="pres">
      <dgm:prSet presAssocID="{2044B73F-8831-4FE6-8DD3-94284529BB5E}" presName="rootComposite" presStyleCnt="0"/>
      <dgm:spPr/>
      <dgm:t>
        <a:bodyPr/>
        <a:lstStyle/>
        <a:p>
          <a:endParaRPr lang="es-ES"/>
        </a:p>
      </dgm:t>
    </dgm:pt>
    <dgm:pt modelId="{F038A2DF-7CE2-4B85-BF50-58316D4F1C6B}" type="pres">
      <dgm:prSet presAssocID="{2044B73F-8831-4FE6-8DD3-94284529BB5E}" presName="rootText" presStyleLbl="node3" presStyleIdx="3" presStyleCnt="4" custScaleX="73298" custScaleY="71073">
        <dgm:presLayoutVars>
          <dgm:chPref val="3"/>
        </dgm:presLayoutVars>
      </dgm:prSet>
      <dgm:spPr/>
      <dgm:t>
        <a:bodyPr/>
        <a:lstStyle/>
        <a:p>
          <a:endParaRPr lang="es-ES"/>
        </a:p>
      </dgm:t>
    </dgm:pt>
    <dgm:pt modelId="{37346932-9195-4E98-9829-AA15A1CD04F6}" type="pres">
      <dgm:prSet presAssocID="{2044B73F-8831-4FE6-8DD3-94284529BB5E}" presName="rootConnector" presStyleLbl="node3" presStyleIdx="3" presStyleCnt="4"/>
      <dgm:spPr/>
      <dgm:t>
        <a:bodyPr/>
        <a:lstStyle/>
        <a:p>
          <a:endParaRPr lang="es-ES"/>
        </a:p>
      </dgm:t>
    </dgm:pt>
    <dgm:pt modelId="{ABCC16AC-9071-4950-8044-BE644961E368}" type="pres">
      <dgm:prSet presAssocID="{2044B73F-8831-4FE6-8DD3-94284529BB5E}" presName="hierChild4" presStyleCnt="0"/>
      <dgm:spPr/>
      <dgm:t>
        <a:bodyPr/>
        <a:lstStyle/>
        <a:p>
          <a:endParaRPr lang="es-ES"/>
        </a:p>
      </dgm:t>
    </dgm:pt>
    <dgm:pt modelId="{526AA89E-D449-4780-844C-3A76B97BB545}" type="pres">
      <dgm:prSet presAssocID="{2044B73F-8831-4FE6-8DD3-94284529BB5E}" presName="hierChild5" presStyleCnt="0"/>
      <dgm:spPr/>
      <dgm:t>
        <a:bodyPr/>
        <a:lstStyle/>
        <a:p>
          <a:endParaRPr lang="es-ES"/>
        </a:p>
      </dgm:t>
    </dgm:pt>
    <dgm:pt modelId="{3462D938-85ED-4DBA-9DC1-2564AF73515C}" type="pres">
      <dgm:prSet presAssocID="{3305AD32-2F0B-49F6-9AEF-91AFFCCEC909}" presName="hierChild5" presStyleCnt="0"/>
      <dgm:spPr/>
      <dgm:t>
        <a:bodyPr/>
        <a:lstStyle/>
        <a:p>
          <a:endParaRPr lang="es-ES"/>
        </a:p>
      </dgm:t>
    </dgm:pt>
    <dgm:pt modelId="{7F7A68A7-4327-4B30-8B18-9FCC8AD41566}" type="pres">
      <dgm:prSet presAssocID="{DAF55E4F-9D5A-4C80-8B4D-361549712506}" presName="Name111" presStyleLbl="parChTrans1D3" presStyleIdx="4" presStyleCnt="12"/>
      <dgm:spPr/>
      <dgm:t>
        <a:bodyPr/>
        <a:lstStyle/>
        <a:p>
          <a:endParaRPr lang="es-ES"/>
        </a:p>
      </dgm:t>
    </dgm:pt>
    <dgm:pt modelId="{1AB47AC5-52B1-4A63-AAAE-8A4E8AB8905C}" type="pres">
      <dgm:prSet presAssocID="{B7809A6F-14B6-4CC3-98F6-D92644450262}" presName="hierRoot3" presStyleCnt="0">
        <dgm:presLayoutVars>
          <dgm:hierBranch/>
        </dgm:presLayoutVars>
      </dgm:prSet>
      <dgm:spPr/>
      <dgm:t>
        <a:bodyPr/>
        <a:lstStyle/>
        <a:p>
          <a:endParaRPr lang="es-ES"/>
        </a:p>
      </dgm:t>
    </dgm:pt>
    <dgm:pt modelId="{6C1DEEC5-ABA4-4FF9-A7BC-62D94E1E0864}" type="pres">
      <dgm:prSet presAssocID="{B7809A6F-14B6-4CC3-98F6-D92644450262}" presName="rootComposite3" presStyleCnt="0"/>
      <dgm:spPr/>
      <dgm:t>
        <a:bodyPr/>
        <a:lstStyle/>
        <a:p>
          <a:endParaRPr lang="es-ES"/>
        </a:p>
      </dgm:t>
    </dgm:pt>
    <dgm:pt modelId="{86BF1132-8665-44BD-8A26-9452021EF5FE}" type="pres">
      <dgm:prSet presAssocID="{B7809A6F-14B6-4CC3-98F6-D92644450262}" presName="rootText3" presStyleLbl="asst2" presStyleIdx="0" presStyleCnt="8" custScaleX="77678" custScaleY="51957" custLinFactY="10949" custLinFactNeighborX="94" custLinFactNeighborY="100000">
        <dgm:presLayoutVars>
          <dgm:chPref val="3"/>
        </dgm:presLayoutVars>
      </dgm:prSet>
      <dgm:spPr/>
      <dgm:t>
        <a:bodyPr/>
        <a:lstStyle/>
        <a:p>
          <a:endParaRPr lang="es-ES"/>
        </a:p>
      </dgm:t>
    </dgm:pt>
    <dgm:pt modelId="{EB763682-70D0-4671-89CB-A05F716A8371}" type="pres">
      <dgm:prSet presAssocID="{B7809A6F-14B6-4CC3-98F6-D92644450262}" presName="rootConnector3" presStyleLbl="asst2" presStyleIdx="0" presStyleCnt="8"/>
      <dgm:spPr/>
      <dgm:t>
        <a:bodyPr/>
        <a:lstStyle/>
        <a:p>
          <a:endParaRPr lang="es-ES"/>
        </a:p>
      </dgm:t>
    </dgm:pt>
    <dgm:pt modelId="{C333CE6F-05F7-4FA9-838C-F05982B9D6EC}" type="pres">
      <dgm:prSet presAssocID="{B7809A6F-14B6-4CC3-98F6-D92644450262}" presName="hierChild6" presStyleCnt="0"/>
      <dgm:spPr/>
      <dgm:t>
        <a:bodyPr/>
        <a:lstStyle/>
        <a:p>
          <a:endParaRPr lang="es-ES"/>
        </a:p>
      </dgm:t>
    </dgm:pt>
    <dgm:pt modelId="{F0308205-3C01-4B2E-B013-E800376A92E1}" type="pres">
      <dgm:prSet presAssocID="{B7809A6F-14B6-4CC3-98F6-D92644450262}" presName="hierChild7" presStyleCnt="0"/>
      <dgm:spPr/>
      <dgm:t>
        <a:bodyPr/>
        <a:lstStyle/>
        <a:p>
          <a:endParaRPr lang="es-ES"/>
        </a:p>
      </dgm:t>
    </dgm:pt>
    <dgm:pt modelId="{21D7B6B8-57BD-4BFB-8CAE-E4D731511C16}" type="pres">
      <dgm:prSet presAssocID="{B637867A-0FDE-4A43-ABFF-981ECC33E9F6}" presName="Name111" presStyleLbl="parChTrans1D3" presStyleIdx="5" presStyleCnt="12"/>
      <dgm:spPr/>
      <dgm:t>
        <a:bodyPr/>
        <a:lstStyle/>
        <a:p>
          <a:endParaRPr lang="es-ES"/>
        </a:p>
      </dgm:t>
    </dgm:pt>
    <dgm:pt modelId="{E1F99242-B4FB-460D-B12B-3DE38D962B90}" type="pres">
      <dgm:prSet presAssocID="{0A1E38A0-55A3-49BD-B111-197A24A62A69}" presName="hierRoot3" presStyleCnt="0">
        <dgm:presLayoutVars>
          <dgm:hierBranch/>
        </dgm:presLayoutVars>
      </dgm:prSet>
      <dgm:spPr/>
      <dgm:t>
        <a:bodyPr/>
        <a:lstStyle/>
        <a:p>
          <a:endParaRPr lang="es-ES"/>
        </a:p>
      </dgm:t>
    </dgm:pt>
    <dgm:pt modelId="{1E6ED109-1AE0-477F-8DE8-CB2F52AFEC57}" type="pres">
      <dgm:prSet presAssocID="{0A1E38A0-55A3-49BD-B111-197A24A62A69}" presName="rootComposite3" presStyleCnt="0"/>
      <dgm:spPr/>
      <dgm:t>
        <a:bodyPr/>
        <a:lstStyle/>
        <a:p>
          <a:endParaRPr lang="es-ES"/>
        </a:p>
      </dgm:t>
    </dgm:pt>
    <dgm:pt modelId="{B929CC1B-B3D0-42D7-B7BC-DC989DE3A79E}" type="pres">
      <dgm:prSet presAssocID="{0A1E38A0-55A3-49BD-B111-197A24A62A69}" presName="rootText3" presStyleLbl="asst2" presStyleIdx="1" presStyleCnt="8" custScaleX="77678" custScaleY="51957" custLinFactY="8331" custLinFactNeighborX="15866" custLinFactNeighborY="100000">
        <dgm:presLayoutVars>
          <dgm:chPref val="3"/>
        </dgm:presLayoutVars>
      </dgm:prSet>
      <dgm:spPr/>
      <dgm:t>
        <a:bodyPr/>
        <a:lstStyle/>
        <a:p>
          <a:endParaRPr lang="es-ES"/>
        </a:p>
      </dgm:t>
    </dgm:pt>
    <dgm:pt modelId="{DDC887D2-2195-4A06-B588-1F811209FB94}" type="pres">
      <dgm:prSet presAssocID="{0A1E38A0-55A3-49BD-B111-197A24A62A69}" presName="rootConnector3" presStyleLbl="asst2" presStyleIdx="1" presStyleCnt="8"/>
      <dgm:spPr/>
      <dgm:t>
        <a:bodyPr/>
        <a:lstStyle/>
        <a:p>
          <a:endParaRPr lang="es-ES"/>
        </a:p>
      </dgm:t>
    </dgm:pt>
    <dgm:pt modelId="{61EEEE5B-B2C2-4E0E-9634-E98082708331}" type="pres">
      <dgm:prSet presAssocID="{0A1E38A0-55A3-49BD-B111-197A24A62A69}" presName="hierChild6" presStyleCnt="0"/>
      <dgm:spPr/>
      <dgm:t>
        <a:bodyPr/>
        <a:lstStyle/>
        <a:p>
          <a:endParaRPr lang="es-ES"/>
        </a:p>
      </dgm:t>
    </dgm:pt>
    <dgm:pt modelId="{EFF88873-34A6-4F64-91AF-F3795D220995}" type="pres">
      <dgm:prSet presAssocID="{0A1E38A0-55A3-49BD-B111-197A24A62A69}" presName="hierChild7" presStyleCnt="0"/>
      <dgm:spPr/>
      <dgm:t>
        <a:bodyPr/>
        <a:lstStyle/>
        <a:p>
          <a:endParaRPr lang="es-ES"/>
        </a:p>
      </dgm:t>
    </dgm:pt>
    <dgm:pt modelId="{A9971066-271E-4C41-BE45-2A6169FE30C5}" type="pres">
      <dgm:prSet presAssocID="{2DB883F6-F6B5-49AE-90AD-9E74EF573853}" presName="Name111" presStyleLbl="parChTrans1D3" presStyleIdx="6" presStyleCnt="12"/>
      <dgm:spPr/>
      <dgm:t>
        <a:bodyPr/>
        <a:lstStyle/>
        <a:p>
          <a:endParaRPr lang="es-ES"/>
        </a:p>
      </dgm:t>
    </dgm:pt>
    <dgm:pt modelId="{20B88ECC-38CD-4D00-A289-83522D2F40DA}" type="pres">
      <dgm:prSet presAssocID="{13057B12-94E9-4982-9386-13D3CF302A7B}" presName="hierRoot3" presStyleCnt="0">
        <dgm:presLayoutVars>
          <dgm:hierBranch/>
        </dgm:presLayoutVars>
      </dgm:prSet>
      <dgm:spPr/>
      <dgm:t>
        <a:bodyPr/>
        <a:lstStyle/>
        <a:p>
          <a:endParaRPr lang="es-ES"/>
        </a:p>
      </dgm:t>
    </dgm:pt>
    <dgm:pt modelId="{D073192B-DE4A-40A2-B900-8C2EE7E594C3}" type="pres">
      <dgm:prSet presAssocID="{13057B12-94E9-4982-9386-13D3CF302A7B}" presName="rootComposite3" presStyleCnt="0"/>
      <dgm:spPr/>
      <dgm:t>
        <a:bodyPr/>
        <a:lstStyle/>
        <a:p>
          <a:endParaRPr lang="es-ES"/>
        </a:p>
      </dgm:t>
    </dgm:pt>
    <dgm:pt modelId="{AAF31277-BC55-4992-BA60-1B9A0DEE114E}" type="pres">
      <dgm:prSet presAssocID="{13057B12-94E9-4982-9386-13D3CF302A7B}" presName="rootText3" presStyleLbl="asst2" presStyleIdx="2" presStyleCnt="8" custScaleX="77650" custScaleY="51961" custLinFactNeighborX="0" custLinFactNeighborY="55930">
        <dgm:presLayoutVars>
          <dgm:chPref val="3"/>
        </dgm:presLayoutVars>
      </dgm:prSet>
      <dgm:spPr/>
      <dgm:t>
        <a:bodyPr/>
        <a:lstStyle/>
        <a:p>
          <a:endParaRPr lang="es-ES"/>
        </a:p>
      </dgm:t>
    </dgm:pt>
    <dgm:pt modelId="{22E6C7D5-FA10-47DF-82D2-E3FF481FB3ED}" type="pres">
      <dgm:prSet presAssocID="{13057B12-94E9-4982-9386-13D3CF302A7B}" presName="rootConnector3" presStyleLbl="asst2" presStyleIdx="2" presStyleCnt="8"/>
      <dgm:spPr/>
      <dgm:t>
        <a:bodyPr/>
        <a:lstStyle/>
        <a:p>
          <a:endParaRPr lang="es-ES"/>
        </a:p>
      </dgm:t>
    </dgm:pt>
    <dgm:pt modelId="{25B0057C-7D07-471E-97F5-1C6ACCA92A32}" type="pres">
      <dgm:prSet presAssocID="{13057B12-94E9-4982-9386-13D3CF302A7B}" presName="hierChild6" presStyleCnt="0"/>
      <dgm:spPr/>
      <dgm:t>
        <a:bodyPr/>
        <a:lstStyle/>
        <a:p>
          <a:endParaRPr lang="es-ES"/>
        </a:p>
      </dgm:t>
    </dgm:pt>
    <dgm:pt modelId="{AE368F85-ACB6-4CC6-A455-BAF84C39D2EA}" type="pres">
      <dgm:prSet presAssocID="{13057B12-94E9-4982-9386-13D3CF302A7B}" presName="hierChild7" presStyleCnt="0"/>
      <dgm:spPr/>
      <dgm:t>
        <a:bodyPr/>
        <a:lstStyle/>
        <a:p>
          <a:endParaRPr lang="es-ES"/>
        </a:p>
      </dgm:t>
    </dgm:pt>
    <dgm:pt modelId="{7774F6E3-D989-4D5D-9EC7-FDCCAB17626A}" type="pres">
      <dgm:prSet presAssocID="{68995205-0C1D-4FE2-8E72-13B368E3620C}" presName="Name111" presStyleLbl="parChTrans1D3" presStyleIdx="7" presStyleCnt="12"/>
      <dgm:spPr/>
      <dgm:t>
        <a:bodyPr/>
        <a:lstStyle/>
        <a:p>
          <a:endParaRPr lang="es-ES"/>
        </a:p>
      </dgm:t>
    </dgm:pt>
    <dgm:pt modelId="{EB24988D-55E0-4E51-818A-5C71F107EC3F}" type="pres">
      <dgm:prSet presAssocID="{20E1D821-29CD-4501-ABF0-21E7B5F571E4}" presName="hierRoot3" presStyleCnt="0">
        <dgm:presLayoutVars>
          <dgm:hierBranch/>
        </dgm:presLayoutVars>
      </dgm:prSet>
      <dgm:spPr/>
      <dgm:t>
        <a:bodyPr/>
        <a:lstStyle/>
        <a:p>
          <a:endParaRPr lang="es-ES"/>
        </a:p>
      </dgm:t>
    </dgm:pt>
    <dgm:pt modelId="{AE91DCF4-F00D-4196-864F-3C2E22758FF4}" type="pres">
      <dgm:prSet presAssocID="{20E1D821-29CD-4501-ABF0-21E7B5F571E4}" presName="rootComposite3" presStyleCnt="0"/>
      <dgm:spPr/>
      <dgm:t>
        <a:bodyPr/>
        <a:lstStyle/>
        <a:p>
          <a:endParaRPr lang="es-ES"/>
        </a:p>
      </dgm:t>
    </dgm:pt>
    <dgm:pt modelId="{86F887BC-3097-42BD-896C-6390975E8400}" type="pres">
      <dgm:prSet presAssocID="{20E1D821-29CD-4501-ABF0-21E7B5F571E4}" presName="rootText3" presStyleLbl="asst2" presStyleIdx="3" presStyleCnt="8" custScaleX="77678" custScaleY="51961" custLinFactNeighborX="18053" custLinFactNeighborY="57089">
        <dgm:presLayoutVars>
          <dgm:chPref val="3"/>
        </dgm:presLayoutVars>
      </dgm:prSet>
      <dgm:spPr/>
      <dgm:t>
        <a:bodyPr/>
        <a:lstStyle/>
        <a:p>
          <a:endParaRPr lang="es-ES"/>
        </a:p>
      </dgm:t>
    </dgm:pt>
    <dgm:pt modelId="{B46CD59A-76BA-4571-86AF-8C901FEF19D6}" type="pres">
      <dgm:prSet presAssocID="{20E1D821-29CD-4501-ABF0-21E7B5F571E4}" presName="rootConnector3" presStyleLbl="asst2" presStyleIdx="3" presStyleCnt="8"/>
      <dgm:spPr/>
      <dgm:t>
        <a:bodyPr/>
        <a:lstStyle/>
        <a:p>
          <a:endParaRPr lang="es-ES"/>
        </a:p>
      </dgm:t>
    </dgm:pt>
    <dgm:pt modelId="{CE367672-99E4-4BDB-BEFF-FF54E81CD1E4}" type="pres">
      <dgm:prSet presAssocID="{20E1D821-29CD-4501-ABF0-21E7B5F571E4}" presName="hierChild6" presStyleCnt="0"/>
      <dgm:spPr/>
      <dgm:t>
        <a:bodyPr/>
        <a:lstStyle/>
        <a:p>
          <a:endParaRPr lang="es-ES"/>
        </a:p>
      </dgm:t>
    </dgm:pt>
    <dgm:pt modelId="{2FB63988-146E-4BBE-8DC4-2DC86E9322F5}" type="pres">
      <dgm:prSet presAssocID="{20E1D821-29CD-4501-ABF0-21E7B5F571E4}" presName="hierChild7" presStyleCnt="0"/>
      <dgm:spPr/>
      <dgm:t>
        <a:bodyPr/>
        <a:lstStyle/>
        <a:p>
          <a:endParaRPr lang="es-ES"/>
        </a:p>
      </dgm:t>
    </dgm:pt>
    <dgm:pt modelId="{99624582-0234-4741-A5E7-A1D835DA8445}" type="pres">
      <dgm:prSet presAssocID="{70FBA0A5-8E13-4C60-A28C-5C6A2F8A56CA}" presName="Name111" presStyleLbl="parChTrans1D3" presStyleIdx="8" presStyleCnt="12"/>
      <dgm:spPr/>
      <dgm:t>
        <a:bodyPr/>
        <a:lstStyle/>
        <a:p>
          <a:endParaRPr lang="es-ES"/>
        </a:p>
      </dgm:t>
    </dgm:pt>
    <dgm:pt modelId="{56C89553-75A8-4E9F-991C-8E411206DA23}" type="pres">
      <dgm:prSet presAssocID="{A2547F5D-CD58-4353-BE33-03E8B129DC36}" presName="hierRoot3" presStyleCnt="0">
        <dgm:presLayoutVars>
          <dgm:hierBranch val="init"/>
        </dgm:presLayoutVars>
      </dgm:prSet>
      <dgm:spPr/>
    </dgm:pt>
    <dgm:pt modelId="{760405A1-F894-427B-A3F4-DB5454B45E30}" type="pres">
      <dgm:prSet presAssocID="{A2547F5D-CD58-4353-BE33-03E8B129DC36}" presName="rootComposite3" presStyleCnt="0"/>
      <dgm:spPr/>
    </dgm:pt>
    <dgm:pt modelId="{53360269-EA24-4E29-9B45-154F2516F139}" type="pres">
      <dgm:prSet presAssocID="{A2547F5D-CD58-4353-BE33-03E8B129DC36}" presName="rootText3" presStyleLbl="asst2" presStyleIdx="4" presStyleCnt="8" custScaleX="77650" custScaleY="51957" custLinFactNeighborX="-11175" custLinFactNeighborY="117">
        <dgm:presLayoutVars>
          <dgm:chPref val="3"/>
        </dgm:presLayoutVars>
      </dgm:prSet>
      <dgm:spPr/>
      <dgm:t>
        <a:bodyPr/>
        <a:lstStyle/>
        <a:p>
          <a:endParaRPr lang="es-ES"/>
        </a:p>
      </dgm:t>
    </dgm:pt>
    <dgm:pt modelId="{E3915871-D00A-4523-B375-30DD227EF485}" type="pres">
      <dgm:prSet presAssocID="{A2547F5D-CD58-4353-BE33-03E8B129DC36}" presName="rootConnector3" presStyleLbl="asst2" presStyleIdx="4" presStyleCnt="8"/>
      <dgm:spPr/>
      <dgm:t>
        <a:bodyPr/>
        <a:lstStyle/>
        <a:p>
          <a:endParaRPr lang="es-ES"/>
        </a:p>
      </dgm:t>
    </dgm:pt>
    <dgm:pt modelId="{E0BC495E-98DC-47A2-9539-F393D9D26A1D}" type="pres">
      <dgm:prSet presAssocID="{A2547F5D-CD58-4353-BE33-03E8B129DC36}" presName="hierChild6" presStyleCnt="0"/>
      <dgm:spPr/>
    </dgm:pt>
    <dgm:pt modelId="{1320E087-41F9-44B6-96AB-E029C2905B33}" type="pres">
      <dgm:prSet presAssocID="{A2547F5D-CD58-4353-BE33-03E8B129DC36}" presName="hierChild7" presStyleCnt="0"/>
      <dgm:spPr/>
    </dgm:pt>
    <dgm:pt modelId="{87660F31-EA8D-416B-90B2-7F53B052E48E}" type="pres">
      <dgm:prSet presAssocID="{C24FB9CF-2A0F-4E57-B9E5-7B9A9FA8570D}" presName="Name111" presStyleLbl="parChTrans1D3" presStyleIdx="9" presStyleCnt="12"/>
      <dgm:spPr/>
      <dgm:t>
        <a:bodyPr/>
        <a:lstStyle/>
        <a:p>
          <a:endParaRPr lang="es-ES"/>
        </a:p>
      </dgm:t>
    </dgm:pt>
    <dgm:pt modelId="{A10F926F-0ED5-4470-8463-D718F2802308}" type="pres">
      <dgm:prSet presAssocID="{F3EEA9D7-39D3-4BA0-A10A-D5352EE71F81}" presName="hierRoot3" presStyleCnt="0">
        <dgm:presLayoutVars>
          <dgm:hierBranch/>
        </dgm:presLayoutVars>
      </dgm:prSet>
      <dgm:spPr/>
      <dgm:t>
        <a:bodyPr/>
        <a:lstStyle/>
        <a:p>
          <a:endParaRPr lang="es-ES"/>
        </a:p>
      </dgm:t>
    </dgm:pt>
    <dgm:pt modelId="{2A7BFB42-FB6E-4471-9DAF-6819F0DEF053}" type="pres">
      <dgm:prSet presAssocID="{F3EEA9D7-39D3-4BA0-A10A-D5352EE71F81}" presName="rootComposite3" presStyleCnt="0"/>
      <dgm:spPr/>
      <dgm:t>
        <a:bodyPr/>
        <a:lstStyle/>
        <a:p>
          <a:endParaRPr lang="es-ES"/>
        </a:p>
      </dgm:t>
    </dgm:pt>
    <dgm:pt modelId="{8120B628-4816-477F-9CBF-0C0FD50ED5D3}" type="pres">
      <dgm:prSet presAssocID="{F3EEA9D7-39D3-4BA0-A10A-D5352EE71F81}" presName="rootText3" presStyleLbl="asst2" presStyleIdx="5" presStyleCnt="8" custScaleX="77650" custScaleY="51957" custLinFactNeighborX="16869" custLinFactNeighborY="-1515">
        <dgm:presLayoutVars>
          <dgm:chPref val="3"/>
        </dgm:presLayoutVars>
      </dgm:prSet>
      <dgm:spPr/>
      <dgm:t>
        <a:bodyPr/>
        <a:lstStyle/>
        <a:p>
          <a:endParaRPr lang="es-ES"/>
        </a:p>
      </dgm:t>
    </dgm:pt>
    <dgm:pt modelId="{F80EC0FF-7BB8-4412-9F0C-FA26A5DFF80B}" type="pres">
      <dgm:prSet presAssocID="{F3EEA9D7-39D3-4BA0-A10A-D5352EE71F81}" presName="rootConnector3" presStyleLbl="asst2" presStyleIdx="5" presStyleCnt="8"/>
      <dgm:spPr/>
      <dgm:t>
        <a:bodyPr/>
        <a:lstStyle/>
        <a:p>
          <a:endParaRPr lang="es-ES"/>
        </a:p>
      </dgm:t>
    </dgm:pt>
    <dgm:pt modelId="{4A82058E-0A00-4E6A-8D33-424921856B70}" type="pres">
      <dgm:prSet presAssocID="{F3EEA9D7-39D3-4BA0-A10A-D5352EE71F81}" presName="hierChild6" presStyleCnt="0"/>
      <dgm:spPr/>
      <dgm:t>
        <a:bodyPr/>
        <a:lstStyle/>
        <a:p>
          <a:endParaRPr lang="es-ES"/>
        </a:p>
      </dgm:t>
    </dgm:pt>
    <dgm:pt modelId="{85DE47B4-F434-4AE5-A201-677C3F64F8D3}" type="pres">
      <dgm:prSet presAssocID="{F3EEA9D7-39D3-4BA0-A10A-D5352EE71F81}" presName="hierChild7" presStyleCnt="0"/>
      <dgm:spPr/>
      <dgm:t>
        <a:bodyPr/>
        <a:lstStyle/>
        <a:p>
          <a:endParaRPr lang="es-ES"/>
        </a:p>
      </dgm:t>
    </dgm:pt>
    <dgm:pt modelId="{621364EB-43F0-4293-B282-77656EC48DE2}" type="pres">
      <dgm:prSet presAssocID="{D12ABA98-A75D-461D-9F44-928121FE2772}" presName="Name111" presStyleLbl="parChTrans1D3" presStyleIdx="10" presStyleCnt="12"/>
      <dgm:spPr/>
      <dgm:t>
        <a:bodyPr/>
        <a:lstStyle/>
        <a:p>
          <a:endParaRPr lang="es-ES"/>
        </a:p>
      </dgm:t>
    </dgm:pt>
    <dgm:pt modelId="{C4E8BD80-3694-4C46-ABF1-09E57AADDCE1}" type="pres">
      <dgm:prSet presAssocID="{BA54C08C-F7BC-47F2-96C6-8AC8F655C4A5}" presName="hierRoot3" presStyleCnt="0">
        <dgm:presLayoutVars>
          <dgm:hierBranch val="init"/>
        </dgm:presLayoutVars>
      </dgm:prSet>
      <dgm:spPr/>
    </dgm:pt>
    <dgm:pt modelId="{CE668CAD-908A-4A6B-92D8-07A169A59D24}" type="pres">
      <dgm:prSet presAssocID="{BA54C08C-F7BC-47F2-96C6-8AC8F655C4A5}" presName="rootComposite3" presStyleCnt="0"/>
      <dgm:spPr/>
    </dgm:pt>
    <dgm:pt modelId="{1BD7DA0E-4012-4D38-8199-ADFA5E5FC8BF}" type="pres">
      <dgm:prSet presAssocID="{BA54C08C-F7BC-47F2-96C6-8AC8F655C4A5}" presName="rootText3" presStyleLbl="asst2" presStyleIdx="6" presStyleCnt="8" custScaleX="77754" custScaleY="51836" custLinFactNeighborX="-12143" custLinFactNeighborY="-57145">
        <dgm:presLayoutVars>
          <dgm:chPref val="3"/>
        </dgm:presLayoutVars>
      </dgm:prSet>
      <dgm:spPr/>
      <dgm:t>
        <a:bodyPr/>
        <a:lstStyle/>
        <a:p>
          <a:endParaRPr lang="es-ES"/>
        </a:p>
      </dgm:t>
    </dgm:pt>
    <dgm:pt modelId="{01E4D311-253C-4BA7-9692-54AB82052BB6}" type="pres">
      <dgm:prSet presAssocID="{BA54C08C-F7BC-47F2-96C6-8AC8F655C4A5}" presName="rootConnector3" presStyleLbl="asst2" presStyleIdx="6" presStyleCnt="8"/>
      <dgm:spPr/>
      <dgm:t>
        <a:bodyPr/>
        <a:lstStyle/>
        <a:p>
          <a:endParaRPr lang="es-ES"/>
        </a:p>
      </dgm:t>
    </dgm:pt>
    <dgm:pt modelId="{FBF57200-D5DB-4D05-AD80-6CEEDC756575}" type="pres">
      <dgm:prSet presAssocID="{BA54C08C-F7BC-47F2-96C6-8AC8F655C4A5}" presName="hierChild6" presStyleCnt="0"/>
      <dgm:spPr/>
    </dgm:pt>
    <dgm:pt modelId="{E0D811D9-302C-4390-ACAF-61B1130C5201}" type="pres">
      <dgm:prSet presAssocID="{BA54C08C-F7BC-47F2-96C6-8AC8F655C4A5}" presName="hierChild7" presStyleCnt="0"/>
      <dgm:spPr/>
    </dgm:pt>
    <dgm:pt modelId="{BCC95A13-274A-463C-982D-FC3EDD2C0B08}" type="pres">
      <dgm:prSet presAssocID="{BFFC3228-0E86-4CAE-A69B-77EA4FD927DD}" presName="Name111" presStyleLbl="parChTrans1D3" presStyleIdx="11" presStyleCnt="12"/>
      <dgm:spPr/>
      <dgm:t>
        <a:bodyPr/>
        <a:lstStyle/>
        <a:p>
          <a:endParaRPr lang="es-ES"/>
        </a:p>
      </dgm:t>
    </dgm:pt>
    <dgm:pt modelId="{D0FD8A9D-5893-43D7-A5DE-7A7BF0E3F97B}" type="pres">
      <dgm:prSet presAssocID="{DC860010-BFDB-4691-B314-255C58605CF9}" presName="hierRoot3" presStyleCnt="0">
        <dgm:presLayoutVars>
          <dgm:hierBranch val="init"/>
        </dgm:presLayoutVars>
      </dgm:prSet>
      <dgm:spPr/>
    </dgm:pt>
    <dgm:pt modelId="{CF2A3EA8-AFBA-4D1F-AE67-8EBBD1C62A34}" type="pres">
      <dgm:prSet presAssocID="{DC860010-BFDB-4691-B314-255C58605CF9}" presName="rootComposite3" presStyleCnt="0"/>
      <dgm:spPr/>
    </dgm:pt>
    <dgm:pt modelId="{52A9B13D-EAF6-4232-A803-840D24B1638A}" type="pres">
      <dgm:prSet presAssocID="{DC860010-BFDB-4691-B314-255C58605CF9}" presName="rootText3" presStyleLbl="asst2" presStyleIdx="7" presStyleCnt="8" custScaleX="77754" custScaleY="51836" custLinFactNeighborX="5513" custLinFactNeighborY="-57011">
        <dgm:presLayoutVars>
          <dgm:chPref val="3"/>
        </dgm:presLayoutVars>
      </dgm:prSet>
      <dgm:spPr/>
      <dgm:t>
        <a:bodyPr/>
        <a:lstStyle/>
        <a:p>
          <a:endParaRPr lang="es-ES"/>
        </a:p>
      </dgm:t>
    </dgm:pt>
    <dgm:pt modelId="{0CBCE831-89F1-49A3-AE7D-77F8976D321D}" type="pres">
      <dgm:prSet presAssocID="{DC860010-BFDB-4691-B314-255C58605CF9}" presName="rootConnector3" presStyleLbl="asst2" presStyleIdx="7" presStyleCnt="8"/>
      <dgm:spPr/>
      <dgm:t>
        <a:bodyPr/>
        <a:lstStyle/>
        <a:p>
          <a:endParaRPr lang="es-ES"/>
        </a:p>
      </dgm:t>
    </dgm:pt>
    <dgm:pt modelId="{ABC75AD1-EBD8-4697-92E2-71AD64D5353A}" type="pres">
      <dgm:prSet presAssocID="{DC860010-BFDB-4691-B314-255C58605CF9}" presName="hierChild6" presStyleCnt="0"/>
      <dgm:spPr/>
    </dgm:pt>
    <dgm:pt modelId="{2751E07D-E40F-4ED0-84D4-F7D225B30223}" type="pres">
      <dgm:prSet presAssocID="{DC860010-BFDB-4691-B314-255C58605CF9}" presName="hierChild7" presStyleCnt="0"/>
      <dgm:spPr/>
    </dgm:pt>
    <dgm:pt modelId="{DFC82F03-47C5-4B37-ADBF-5AA6BE2FA300}" type="pres">
      <dgm:prSet presAssocID="{F9819031-3DC0-40A5-B1B3-21E6D76FECF4}" presName="hierChild3" presStyleCnt="0"/>
      <dgm:spPr/>
      <dgm:t>
        <a:bodyPr/>
        <a:lstStyle/>
        <a:p>
          <a:endParaRPr lang="es-ES"/>
        </a:p>
      </dgm:t>
    </dgm:pt>
  </dgm:ptLst>
  <dgm:cxnLst>
    <dgm:cxn modelId="{97BE6530-8943-4C8A-8C00-200D82D91295}" type="presOf" srcId="{D12ABA98-A75D-461D-9F44-928121FE2772}" destId="{621364EB-43F0-4293-B282-77656EC48DE2}" srcOrd="0" destOrd="0" presId="urn:microsoft.com/office/officeart/2005/8/layout/orgChart1"/>
    <dgm:cxn modelId="{20E6A65D-C590-4D06-9B12-55D2C8B0B9CB}" type="presOf" srcId="{DAF55E4F-9D5A-4C80-8B4D-361549712506}" destId="{7F7A68A7-4327-4B30-8B18-9FCC8AD41566}" srcOrd="0" destOrd="0" presId="urn:microsoft.com/office/officeart/2005/8/layout/orgChart1"/>
    <dgm:cxn modelId="{0497C6A7-E956-41D5-8ACF-EC708024CD31}" type="presOf" srcId="{4F5C1AB5-6286-4A68-8589-3B3961AF1A90}" destId="{AE3BF3C6-8871-4B1D-8EBF-93F98944870B}" srcOrd="0" destOrd="0" presId="urn:microsoft.com/office/officeart/2005/8/layout/orgChart1"/>
    <dgm:cxn modelId="{BAA0734D-8E11-4450-ADF0-334DD5A46BDC}" type="presOf" srcId="{F9819031-3DC0-40A5-B1B3-21E6D76FECF4}" destId="{8D7FC4B6-CBA2-427D-B01A-22E19052E235}" srcOrd="1" destOrd="0" presId="urn:microsoft.com/office/officeart/2005/8/layout/orgChart1"/>
    <dgm:cxn modelId="{573909FB-2573-4086-9165-5AA05754FD03}" srcId="{F9819031-3DC0-40A5-B1B3-21E6D76FECF4}" destId="{3305AD32-2F0B-49F6-9AEF-91AFFCCEC909}" srcOrd="0" destOrd="0" parTransId="{15F2FDB6-3C2D-4BB1-A980-9D3A05A05B0D}" sibTransId="{2DA70FFF-3746-4B31-9712-A6A568F33092}"/>
    <dgm:cxn modelId="{53698799-954B-4EAA-BEFB-CBDBFAE51694}" type="presOf" srcId="{5B0BF700-015A-4A31-A0AC-61F1CB1A6926}" destId="{D833E55F-E547-48EE-88C5-186CAC22F733}" srcOrd="1" destOrd="0" presId="urn:microsoft.com/office/officeart/2005/8/layout/orgChart1"/>
    <dgm:cxn modelId="{3483A0A9-7E3B-4498-A83E-6632E228A815}" type="presOf" srcId="{3ACCAC0C-07D8-4D74-A8DC-26917E03EBFB}" destId="{6F61427E-E844-4A26-9A81-7A196FF7A08F}" srcOrd="0" destOrd="0" presId="urn:microsoft.com/office/officeart/2005/8/layout/orgChart1"/>
    <dgm:cxn modelId="{3DF14E58-FED7-4435-8956-77D999F65BCD}" type="presOf" srcId="{2044B73F-8831-4FE6-8DD3-94284529BB5E}" destId="{37346932-9195-4E98-9829-AA15A1CD04F6}" srcOrd="1" destOrd="0" presId="urn:microsoft.com/office/officeart/2005/8/layout/orgChart1"/>
    <dgm:cxn modelId="{8814AFC0-E077-4FAF-9298-4AF8BC871DE3}" srcId="{3305AD32-2F0B-49F6-9AEF-91AFFCCEC909}" destId="{5B0BF700-015A-4A31-A0AC-61F1CB1A6926}" srcOrd="6" destOrd="0" parTransId="{2CFDC8AB-3C11-494F-A648-9D7BBD53BC7B}" sibTransId="{50004E68-80DA-4ED2-B479-CA326AB91923}"/>
    <dgm:cxn modelId="{CD4009EA-4C22-47BF-BF2D-962B5A68DD1B}" type="presOf" srcId="{448EC5E1-C397-47F5-951E-DD38054181E6}" destId="{52E80F2E-7FDA-4EEB-8164-1817C5B51AD8}" srcOrd="0" destOrd="0" presId="urn:microsoft.com/office/officeart/2005/8/layout/orgChart1"/>
    <dgm:cxn modelId="{4C7ADED8-7773-4996-BA7A-B7C356194668}" srcId="{3305AD32-2F0B-49F6-9AEF-91AFFCCEC909}" destId="{2044B73F-8831-4FE6-8DD3-94284529BB5E}" srcOrd="9" destOrd="0" parTransId="{864ADD7B-A155-4F4E-8786-BEC27F12A2CF}" sibTransId="{C07E7C89-4D47-43A0-B8DD-B6E1A6F9CBB9}"/>
    <dgm:cxn modelId="{736F6BA9-CA2B-4DF5-9BBB-10BB0EEECB24}" type="presOf" srcId="{BA54C08C-F7BC-47F2-96C6-8AC8F655C4A5}" destId="{01E4D311-253C-4BA7-9692-54AB82052BB6}" srcOrd="1" destOrd="0" presId="urn:microsoft.com/office/officeart/2005/8/layout/orgChart1"/>
    <dgm:cxn modelId="{7491C997-4D51-469C-A111-D6886536A8B1}" type="presOf" srcId="{F3EEA9D7-39D3-4BA0-A10A-D5352EE71F81}" destId="{8120B628-4816-477F-9CBF-0C0FD50ED5D3}" srcOrd="0" destOrd="0" presId="urn:microsoft.com/office/officeart/2005/8/layout/orgChart1"/>
    <dgm:cxn modelId="{325FAB56-3319-4126-80B1-26B62224A6EE}" type="presOf" srcId="{AFC3D29C-F490-43B7-BD22-486207C3709E}" destId="{5BF3EFD9-EAF1-4EAF-A2EC-1DA0DEF872D9}" srcOrd="0" destOrd="0" presId="urn:microsoft.com/office/officeart/2005/8/layout/orgChart1"/>
    <dgm:cxn modelId="{E6FD527A-79C4-4530-AE62-9B8F5245B89A}" type="presOf" srcId="{DC860010-BFDB-4691-B314-255C58605CF9}" destId="{52A9B13D-EAF6-4232-A803-840D24B1638A}" srcOrd="0" destOrd="0" presId="urn:microsoft.com/office/officeart/2005/8/layout/orgChart1"/>
    <dgm:cxn modelId="{B2151723-DE4A-4863-8CF9-56F434BE484F}" type="presOf" srcId="{A2547F5D-CD58-4353-BE33-03E8B129DC36}" destId="{E3915871-D00A-4523-B375-30DD227EF485}" srcOrd="1" destOrd="0" presId="urn:microsoft.com/office/officeart/2005/8/layout/orgChart1"/>
    <dgm:cxn modelId="{FAFAE8D6-E9A1-438A-8E43-871ECC52A161}" type="presOf" srcId="{A2547F5D-CD58-4353-BE33-03E8B129DC36}" destId="{53360269-EA24-4E29-9B45-154F2516F139}" srcOrd="0" destOrd="0" presId="urn:microsoft.com/office/officeart/2005/8/layout/orgChart1"/>
    <dgm:cxn modelId="{085DFE45-63D4-4DA8-BB63-F0C7A2D0ED8C}" type="presOf" srcId="{13057B12-94E9-4982-9386-13D3CF302A7B}" destId="{22E6C7D5-FA10-47DF-82D2-E3FF481FB3ED}" srcOrd="1" destOrd="0" presId="urn:microsoft.com/office/officeart/2005/8/layout/orgChart1"/>
    <dgm:cxn modelId="{AD55B0AF-CC8A-4958-A650-6FE67D9865B0}" type="presOf" srcId="{2CFDC8AB-3C11-494F-A648-9D7BBD53BC7B}" destId="{0674E039-EAD6-4B56-B41A-CC9F403E73F3}" srcOrd="0" destOrd="0" presId="urn:microsoft.com/office/officeart/2005/8/layout/orgChart1"/>
    <dgm:cxn modelId="{7200E5E8-C638-4E1F-97ED-4B510E459721}" type="presOf" srcId="{5B0BF700-015A-4A31-A0AC-61F1CB1A6926}" destId="{8B760CAC-8F52-4D9D-9757-FEC373A9BE6F}" srcOrd="0" destOrd="0" presId="urn:microsoft.com/office/officeart/2005/8/layout/orgChart1"/>
    <dgm:cxn modelId="{148564DD-CB61-4F0B-96DC-1CE817A1CD8F}" type="presOf" srcId="{3305AD32-2F0B-49F6-9AEF-91AFFCCEC909}" destId="{DDB29396-CABF-44B2-85D5-196172BB3852}" srcOrd="1" destOrd="0" presId="urn:microsoft.com/office/officeart/2005/8/layout/orgChart1"/>
    <dgm:cxn modelId="{F12AE3CC-7144-4764-86BC-C06F7AD4463B}" srcId="{3305AD32-2F0B-49F6-9AEF-91AFFCCEC909}" destId="{A2547F5D-CD58-4353-BE33-03E8B129DC36}" srcOrd="4" destOrd="0" parTransId="{70FBA0A5-8E13-4C60-A28C-5C6A2F8A56CA}" sibTransId="{433A9808-8B8B-4922-BD66-706A7F2546C2}"/>
    <dgm:cxn modelId="{FCC457D5-D150-4A97-94F2-80A72A05675B}" type="presOf" srcId="{15F2FDB6-3C2D-4BB1-A980-9D3A05A05B0D}" destId="{8FB37739-3936-45CE-BD53-C2244BA733F9}" srcOrd="0" destOrd="0" presId="urn:microsoft.com/office/officeart/2005/8/layout/orgChart1"/>
    <dgm:cxn modelId="{9729C0B4-AEC3-4745-A136-2A7B909AD731}" type="presOf" srcId="{4F5C1AB5-6286-4A68-8589-3B3961AF1A90}" destId="{7E0FD149-63CB-481C-8255-3D59357A42B7}" srcOrd="1" destOrd="0" presId="urn:microsoft.com/office/officeart/2005/8/layout/orgChart1"/>
    <dgm:cxn modelId="{197906C2-6438-4FC9-AACD-9AB74E7C4B47}" srcId="{3305AD32-2F0B-49F6-9AEF-91AFFCCEC909}" destId="{9D24EFE0-0368-4BBB-8127-7E9CB3CA6954}" srcOrd="8" destOrd="0" parTransId="{3ACCAC0C-07D8-4D74-A8DC-26917E03EBFB}" sibTransId="{CCDF50DF-9BF1-44A7-918C-56EDAC940EB0}"/>
    <dgm:cxn modelId="{6EB7759F-C13D-4ECB-942A-DD3D02DBB770}" type="presOf" srcId="{FC594ECF-BAA5-4BB3-9ECC-72F348F774F1}" destId="{D76703F4-70E4-436D-AAD6-2D7D93E7D170}" srcOrd="1" destOrd="0" presId="urn:microsoft.com/office/officeart/2005/8/layout/orgChart1"/>
    <dgm:cxn modelId="{B5C0FDB8-F3B6-44B0-95A5-D0CFA3279066}" srcId="{3305AD32-2F0B-49F6-9AEF-91AFFCCEC909}" destId="{F3EEA9D7-39D3-4BA0-A10A-D5352EE71F81}" srcOrd="5" destOrd="0" parTransId="{C24FB9CF-2A0F-4E57-B9E5-7B9A9FA8570D}" sibTransId="{2AC3F76C-BC6B-439E-BAFA-7BF62CB8685A}"/>
    <dgm:cxn modelId="{F52534A6-2194-490D-B213-5153CB80B4E5}" type="presOf" srcId="{0A1E38A0-55A3-49BD-B111-197A24A62A69}" destId="{B929CC1B-B3D0-42D7-B7BC-DC989DE3A79E}" srcOrd="0" destOrd="0" presId="urn:microsoft.com/office/officeart/2005/8/layout/orgChart1"/>
    <dgm:cxn modelId="{2EFB26FC-7596-41D3-B84F-F1416D32C3C4}" type="presOf" srcId="{864ADD7B-A155-4F4E-8786-BEC27F12A2CF}" destId="{24826873-A351-4D24-B4F3-CB672A477D86}" srcOrd="0" destOrd="0" presId="urn:microsoft.com/office/officeart/2005/8/layout/orgChart1"/>
    <dgm:cxn modelId="{B5A68B9C-5B9E-4129-94EE-7C6743B9CDCC}" type="presOf" srcId="{3305AD32-2F0B-49F6-9AEF-91AFFCCEC909}" destId="{AA836E3F-A475-404A-BC40-33B3456BC074}" srcOrd="0" destOrd="0" presId="urn:microsoft.com/office/officeart/2005/8/layout/orgChart1"/>
    <dgm:cxn modelId="{FCB1668E-2CCB-45F7-AA13-ACAED80EB77D}" type="presOf" srcId="{876F7426-CD19-4973-966F-9FA388546060}" destId="{D3DC604D-B2B4-4EFD-8AF7-1439A4874661}" srcOrd="0" destOrd="0" presId="urn:microsoft.com/office/officeart/2005/8/layout/orgChart1"/>
    <dgm:cxn modelId="{817B425F-0D04-4A30-BA7E-D158EDFBA53A}" type="presOf" srcId="{B7809A6F-14B6-4CC3-98F6-D92644450262}" destId="{EB763682-70D0-4671-89CB-A05F716A8371}" srcOrd="1" destOrd="0" presId="urn:microsoft.com/office/officeart/2005/8/layout/orgChart1"/>
    <dgm:cxn modelId="{1CAE533E-A10C-4DB7-8E9A-141D4240BA4B}" srcId="{4F5C1AB5-6286-4A68-8589-3B3961AF1A90}" destId="{FC594ECF-BAA5-4BB3-9ECC-72F348F774F1}" srcOrd="0" destOrd="0" parTransId="{4E4205F8-7CBB-45AC-A9D6-3E58167571A2}" sibTransId="{660930A6-DD4C-4A18-9F99-768E1A75A672}"/>
    <dgm:cxn modelId="{57C7068B-4302-4694-B1E6-33D2A21DA104}" type="presOf" srcId="{9D24EFE0-0368-4BBB-8127-7E9CB3CA6954}" destId="{A24FDE8F-63F6-450A-A6E2-42CAD77BED0C}" srcOrd="0" destOrd="0" presId="urn:microsoft.com/office/officeart/2005/8/layout/orgChart1"/>
    <dgm:cxn modelId="{EFD998D3-CD7C-42FF-8952-077E91840747}" srcId="{3305AD32-2F0B-49F6-9AEF-91AFFCCEC909}" destId="{20E1D821-29CD-4501-ABF0-21E7B5F571E4}" srcOrd="3" destOrd="0" parTransId="{68995205-0C1D-4FE2-8E72-13B368E3620C}" sibTransId="{68466065-63B9-4D65-9619-1A109F3CEA35}"/>
    <dgm:cxn modelId="{798B2324-6272-4C3D-9270-03024E40A92C}" type="presOf" srcId="{68995205-0C1D-4FE2-8E72-13B368E3620C}" destId="{7774F6E3-D989-4D5D-9EC7-FDCCAB17626A}" srcOrd="0" destOrd="0" presId="urn:microsoft.com/office/officeart/2005/8/layout/orgChart1"/>
    <dgm:cxn modelId="{F5F19545-0589-4E7C-83A5-A3F43840632E}" type="presOf" srcId="{0A1E38A0-55A3-49BD-B111-197A24A62A69}" destId="{DDC887D2-2195-4A06-B588-1F811209FB94}" srcOrd="1" destOrd="0" presId="urn:microsoft.com/office/officeart/2005/8/layout/orgChart1"/>
    <dgm:cxn modelId="{145E1C5A-9721-4D9C-9A59-9C16513B8587}" type="presOf" srcId="{DC860010-BFDB-4691-B314-255C58605CF9}" destId="{0CBCE831-89F1-49A3-AE7D-77F8976D321D}" srcOrd="1" destOrd="0" presId="urn:microsoft.com/office/officeart/2005/8/layout/orgChart1"/>
    <dgm:cxn modelId="{DA4DFEB3-B47F-4563-8645-6B26DDA2F7E3}" type="presOf" srcId="{8D6884B0-091F-4829-99E4-D8657567B06A}" destId="{FE8A9D9F-7152-4B5E-926E-1D9BC579D505}" srcOrd="0" destOrd="0" presId="urn:microsoft.com/office/officeart/2005/8/layout/orgChart1"/>
    <dgm:cxn modelId="{31AA87E5-309A-4DB0-AB56-BAF0220B0792}" type="presOf" srcId="{F3EEA9D7-39D3-4BA0-A10A-D5352EE71F81}" destId="{F80EC0FF-7BB8-4412-9F0C-FA26A5DFF80B}" srcOrd="1" destOrd="0" presId="urn:microsoft.com/office/officeart/2005/8/layout/orgChart1"/>
    <dgm:cxn modelId="{3A9F8F2C-1F31-4ED3-8960-CEA2518C79C6}" srcId="{3305AD32-2F0B-49F6-9AEF-91AFFCCEC909}" destId="{13057B12-94E9-4982-9386-13D3CF302A7B}" srcOrd="2" destOrd="0" parTransId="{2DB883F6-F6B5-49AE-90AD-9E74EF573853}" sibTransId="{8720AFED-E10C-42E4-9D5A-E2DC12FED5C8}"/>
    <dgm:cxn modelId="{64B1A9EC-58A1-433B-86E3-F1B57028CE3C}" srcId="{448EC5E1-C397-47F5-951E-DD38054181E6}" destId="{F9819031-3DC0-40A5-B1B3-21E6D76FECF4}" srcOrd="0" destOrd="0" parTransId="{4A6BC43B-55B8-4BB6-A75D-2FDD7336C5BE}" sibTransId="{29C17D00-51FD-437A-ACEC-F44BDC62AC5C}"/>
    <dgm:cxn modelId="{764FA2D5-CCE6-4088-9E8D-E180F88D2D45}" type="presOf" srcId="{20E1D821-29CD-4501-ABF0-21E7B5F571E4}" destId="{86F887BC-3097-42BD-896C-6390975E8400}" srcOrd="0" destOrd="0" presId="urn:microsoft.com/office/officeart/2005/8/layout/orgChart1"/>
    <dgm:cxn modelId="{4BE6776D-CA85-48E0-AFE1-69AA0B0F8E4E}" srcId="{3305AD32-2F0B-49F6-9AEF-91AFFCCEC909}" destId="{4F5C1AB5-6286-4A68-8589-3B3961AF1A90}" srcOrd="7" destOrd="0" parTransId="{876F7426-CD19-4973-966F-9FA388546060}" sibTransId="{4B28E8BD-F010-41CD-BD42-B36CDAB0B4A5}"/>
    <dgm:cxn modelId="{396623AB-9BA4-4637-8B95-8FF86C6CF60C}" type="presOf" srcId="{BA54C08C-F7BC-47F2-96C6-8AC8F655C4A5}" destId="{1BD7DA0E-4012-4D38-8199-ADFA5E5FC8BF}" srcOrd="0" destOrd="0" presId="urn:microsoft.com/office/officeart/2005/8/layout/orgChart1"/>
    <dgm:cxn modelId="{1E9DC013-ED3D-4D42-B755-3990F6EBD5DC}" srcId="{5B0BF700-015A-4A31-A0AC-61F1CB1A6926}" destId="{8D6884B0-091F-4829-99E4-D8657567B06A}" srcOrd="0" destOrd="0" parTransId="{AFC3D29C-F490-43B7-BD22-486207C3709E}" sibTransId="{E5166EA9-0748-433B-9BE6-1FCF5B174938}"/>
    <dgm:cxn modelId="{BAE40D0F-FDC0-49F6-9D40-75FD43797A16}" type="presOf" srcId="{13057B12-94E9-4982-9386-13D3CF302A7B}" destId="{AAF31277-BC55-4992-BA60-1B9A0DEE114E}" srcOrd="0" destOrd="0" presId="urn:microsoft.com/office/officeart/2005/8/layout/orgChart1"/>
    <dgm:cxn modelId="{7B1B76A0-19F3-448C-A234-3FFE32D7F6C2}" type="presOf" srcId="{2044B73F-8831-4FE6-8DD3-94284529BB5E}" destId="{F038A2DF-7CE2-4B85-BF50-58316D4F1C6B}" srcOrd="0" destOrd="0" presId="urn:microsoft.com/office/officeart/2005/8/layout/orgChart1"/>
    <dgm:cxn modelId="{827470CD-01E8-4A00-9969-B7FA93E0CD00}" srcId="{3305AD32-2F0B-49F6-9AEF-91AFFCCEC909}" destId="{B7809A6F-14B6-4CC3-98F6-D92644450262}" srcOrd="0" destOrd="0" parTransId="{DAF55E4F-9D5A-4C80-8B4D-361549712506}" sibTransId="{BF8FC1E7-06C5-4E0B-9057-40BEF0C33FAF}"/>
    <dgm:cxn modelId="{CD91577F-662C-4276-93C5-D6EEC55F7F7C}" srcId="{3305AD32-2F0B-49F6-9AEF-91AFFCCEC909}" destId="{BA54C08C-F7BC-47F2-96C6-8AC8F655C4A5}" srcOrd="10" destOrd="0" parTransId="{D12ABA98-A75D-461D-9F44-928121FE2772}" sibTransId="{EE7995B9-08F9-4A32-A98C-2916FBFD940B}"/>
    <dgm:cxn modelId="{909F5F4B-55B6-4B2B-A143-AEDD98E6D5B0}" type="presOf" srcId="{F9819031-3DC0-40A5-B1B3-21E6D76FECF4}" destId="{F8D58A9A-AA0B-4AE1-B888-D5A916BF5843}" srcOrd="0" destOrd="0" presId="urn:microsoft.com/office/officeart/2005/8/layout/orgChart1"/>
    <dgm:cxn modelId="{C37B71A3-4B13-4A44-A0B3-741E5E8E7654}" srcId="{3305AD32-2F0B-49F6-9AEF-91AFFCCEC909}" destId="{DC860010-BFDB-4691-B314-255C58605CF9}" srcOrd="11" destOrd="0" parTransId="{BFFC3228-0E86-4CAE-A69B-77EA4FD927DD}" sibTransId="{167455BF-56CB-4D92-A5EE-EF3A4DC189A4}"/>
    <dgm:cxn modelId="{69DE2457-4C96-47F7-B7F4-3D7A66DB2F76}" type="presOf" srcId="{2DB883F6-F6B5-49AE-90AD-9E74EF573853}" destId="{A9971066-271E-4C41-BE45-2A6169FE30C5}" srcOrd="0" destOrd="0" presId="urn:microsoft.com/office/officeart/2005/8/layout/orgChart1"/>
    <dgm:cxn modelId="{84E2E1AF-3DFF-4604-9658-E0C4ACF04EE9}" srcId="{3305AD32-2F0B-49F6-9AEF-91AFFCCEC909}" destId="{0A1E38A0-55A3-49BD-B111-197A24A62A69}" srcOrd="1" destOrd="0" parTransId="{B637867A-0FDE-4A43-ABFF-981ECC33E9F6}" sibTransId="{AAA52DFF-F330-499A-8CFA-F17A44D75BFC}"/>
    <dgm:cxn modelId="{4E569259-1B0A-4331-B9D0-C4B8CDA4D690}" type="presOf" srcId="{8D6884B0-091F-4829-99E4-D8657567B06A}" destId="{713E0327-D39C-4BFA-9557-5C150D451A88}" srcOrd="1" destOrd="0" presId="urn:microsoft.com/office/officeart/2005/8/layout/orgChart1"/>
    <dgm:cxn modelId="{F6A649CE-9485-4F70-855B-018B11367883}" type="presOf" srcId="{B7809A6F-14B6-4CC3-98F6-D92644450262}" destId="{86BF1132-8665-44BD-8A26-9452021EF5FE}" srcOrd="0" destOrd="0" presId="urn:microsoft.com/office/officeart/2005/8/layout/orgChart1"/>
    <dgm:cxn modelId="{5DF1042F-341D-4905-B7D3-5C7586F5D619}" type="presOf" srcId="{4E4205F8-7CBB-45AC-A9D6-3E58167571A2}" destId="{29432745-EBEC-4F5B-9D77-A0F53E189EAF}" srcOrd="0" destOrd="0" presId="urn:microsoft.com/office/officeart/2005/8/layout/orgChart1"/>
    <dgm:cxn modelId="{ED8FCFB6-2EFD-439A-9DB1-BE61C4181031}" type="presOf" srcId="{20E1D821-29CD-4501-ABF0-21E7B5F571E4}" destId="{B46CD59A-76BA-4571-86AF-8C901FEF19D6}" srcOrd="1" destOrd="0" presId="urn:microsoft.com/office/officeart/2005/8/layout/orgChart1"/>
    <dgm:cxn modelId="{6B38EFAB-4EEF-47F2-858B-458411F5188B}" type="presOf" srcId="{9D24EFE0-0368-4BBB-8127-7E9CB3CA6954}" destId="{22C26E31-7EB1-4933-81E7-C583007CD7E0}" srcOrd="1" destOrd="0" presId="urn:microsoft.com/office/officeart/2005/8/layout/orgChart1"/>
    <dgm:cxn modelId="{63AD8628-624D-4D34-8B0B-65E7D0CA0073}" type="presOf" srcId="{B637867A-0FDE-4A43-ABFF-981ECC33E9F6}" destId="{21D7B6B8-57BD-4BFB-8CAE-E4D731511C16}" srcOrd="0" destOrd="0" presId="urn:microsoft.com/office/officeart/2005/8/layout/orgChart1"/>
    <dgm:cxn modelId="{A9AD198F-BC48-4101-AB32-6299974D749E}" type="presOf" srcId="{70FBA0A5-8E13-4C60-A28C-5C6A2F8A56CA}" destId="{99624582-0234-4741-A5E7-A1D835DA8445}" srcOrd="0" destOrd="0" presId="urn:microsoft.com/office/officeart/2005/8/layout/orgChart1"/>
    <dgm:cxn modelId="{C59E4EB3-D034-4986-AC67-CC72E62F46E5}" type="presOf" srcId="{FC594ECF-BAA5-4BB3-9ECC-72F348F774F1}" destId="{CDA587CB-212F-426D-9C51-C61B7DD31C79}" srcOrd="0" destOrd="0" presId="urn:microsoft.com/office/officeart/2005/8/layout/orgChart1"/>
    <dgm:cxn modelId="{19365406-1C4E-45DA-8BDF-48A6AA6B7841}" type="presOf" srcId="{BFFC3228-0E86-4CAE-A69B-77EA4FD927DD}" destId="{BCC95A13-274A-463C-982D-FC3EDD2C0B08}" srcOrd="0" destOrd="0" presId="urn:microsoft.com/office/officeart/2005/8/layout/orgChart1"/>
    <dgm:cxn modelId="{B7EC1B89-D158-4064-9FB0-29A4140EEB17}" type="presOf" srcId="{C24FB9CF-2A0F-4E57-B9E5-7B9A9FA8570D}" destId="{87660F31-EA8D-416B-90B2-7F53B052E48E}" srcOrd="0" destOrd="0" presId="urn:microsoft.com/office/officeart/2005/8/layout/orgChart1"/>
    <dgm:cxn modelId="{40F1408B-5D8D-4E13-87FD-CB5A61FDBC37}" type="presParOf" srcId="{52E80F2E-7FDA-4EEB-8164-1817C5B51AD8}" destId="{C39890C2-B620-41F9-B673-91C81EF8E46D}" srcOrd="0" destOrd="0" presId="urn:microsoft.com/office/officeart/2005/8/layout/orgChart1"/>
    <dgm:cxn modelId="{4FF58829-DFF7-4C57-9331-EADDA48D9C9B}" type="presParOf" srcId="{C39890C2-B620-41F9-B673-91C81EF8E46D}" destId="{1182D206-BF0D-4DB6-B078-A0560D998759}" srcOrd="0" destOrd="0" presId="urn:microsoft.com/office/officeart/2005/8/layout/orgChart1"/>
    <dgm:cxn modelId="{2824A980-18E0-4AB8-90CE-A1ACC8FEFF55}" type="presParOf" srcId="{1182D206-BF0D-4DB6-B078-A0560D998759}" destId="{F8D58A9A-AA0B-4AE1-B888-D5A916BF5843}" srcOrd="0" destOrd="0" presId="urn:microsoft.com/office/officeart/2005/8/layout/orgChart1"/>
    <dgm:cxn modelId="{D7C80C43-25AF-491A-B4F9-5D1ABA4AD7F7}" type="presParOf" srcId="{1182D206-BF0D-4DB6-B078-A0560D998759}" destId="{8D7FC4B6-CBA2-427D-B01A-22E19052E235}" srcOrd="1" destOrd="0" presId="urn:microsoft.com/office/officeart/2005/8/layout/orgChart1"/>
    <dgm:cxn modelId="{BCB2FF59-71D8-48D4-9D48-5572AD8327E5}" type="presParOf" srcId="{C39890C2-B620-41F9-B673-91C81EF8E46D}" destId="{07B8957E-2BEA-42DC-92F2-D9077BF842B8}" srcOrd="1" destOrd="0" presId="urn:microsoft.com/office/officeart/2005/8/layout/orgChart1"/>
    <dgm:cxn modelId="{12FD7051-52B3-4582-959B-E0AB2481164C}" type="presParOf" srcId="{07B8957E-2BEA-42DC-92F2-D9077BF842B8}" destId="{8FB37739-3936-45CE-BD53-C2244BA733F9}" srcOrd="0" destOrd="0" presId="urn:microsoft.com/office/officeart/2005/8/layout/orgChart1"/>
    <dgm:cxn modelId="{EA861C64-6CC9-4BED-9C06-85DFD131C328}" type="presParOf" srcId="{07B8957E-2BEA-42DC-92F2-D9077BF842B8}" destId="{1BF64DD5-8A7A-4570-A55B-A5E77E95A188}" srcOrd="1" destOrd="0" presId="urn:microsoft.com/office/officeart/2005/8/layout/orgChart1"/>
    <dgm:cxn modelId="{2E17AC9C-5685-4896-8936-F61C07E5D475}" type="presParOf" srcId="{1BF64DD5-8A7A-4570-A55B-A5E77E95A188}" destId="{589D4856-FF44-464B-9EEE-4B67FFA0CB95}" srcOrd="0" destOrd="0" presId="urn:microsoft.com/office/officeart/2005/8/layout/orgChart1"/>
    <dgm:cxn modelId="{2615B629-AE39-4621-9214-094BBC920C54}" type="presParOf" srcId="{589D4856-FF44-464B-9EEE-4B67FFA0CB95}" destId="{AA836E3F-A475-404A-BC40-33B3456BC074}" srcOrd="0" destOrd="0" presId="urn:microsoft.com/office/officeart/2005/8/layout/orgChart1"/>
    <dgm:cxn modelId="{D92C3A2E-CC57-48FC-A027-8F10DF0DD7F7}" type="presParOf" srcId="{589D4856-FF44-464B-9EEE-4B67FFA0CB95}" destId="{DDB29396-CABF-44B2-85D5-196172BB3852}" srcOrd="1" destOrd="0" presId="urn:microsoft.com/office/officeart/2005/8/layout/orgChart1"/>
    <dgm:cxn modelId="{F5A7FB50-BF6E-4103-8BC2-EC4CB98E8A15}" type="presParOf" srcId="{1BF64DD5-8A7A-4570-A55B-A5E77E95A188}" destId="{5EEDB78F-C4CC-4999-973E-FCB447BFC7FE}" srcOrd="1" destOrd="0" presId="urn:microsoft.com/office/officeart/2005/8/layout/orgChart1"/>
    <dgm:cxn modelId="{DF0C3CC0-F8D7-43F0-B492-7278D1A9AAA8}" type="presParOf" srcId="{5EEDB78F-C4CC-4999-973E-FCB447BFC7FE}" destId="{0674E039-EAD6-4B56-B41A-CC9F403E73F3}" srcOrd="0" destOrd="0" presId="urn:microsoft.com/office/officeart/2005/8/layout/orgChart1"/>
    <dgm:cxn modelId="{E748D60D-1818-4851-9851-22CDCACFC0B1}" type="presParOf" srcId="{5EEDB78F-C4CC-4999-973E-FCB447BFC7FE}" destId="{BA468C47-856A-4943-B070-0CA1CA19448A}" srcOrd="1" destOrd="0" presId="urn:microsoft.com/office/officeart/2005/8/layout/orgChart1"/>
    <dgm:cxn modelId="{A34338BF-4188-4A80-B6B9-6607754BE3E2}" type="presParOf" srcId="{BA468C47-856A-4943-B070-0CA1CA19448A}" destId="{B6927FE9-A144-4DB3-87FC-D18E1ED1130A}" srcOrd="0" destOrd="0" presId="urn:microsoft.com/office/officeart/2005/8/layout/orgChart1"/>
    <dgm:cxn modelId="{DBB9C545-CF0E-4C2C-8336-FD9F436DFDB9}" type="presParOf" srcId="{B6927FE9-A144-4DB3-87FC-D18E1ED1130A}" destId="{8B760CAC-8F52-4D9D-9757-FEC373A9BE6F}" srcOrd="0" destOrd="0" presId="urn:microsoft.com/office/officeart/2005/8/layout/orgChart1"/>
    <dgm:cxn modelId="{34A8BE99-C98F-4E14-9966-BC6BE1EA347C}" type="presParOf" srcId="{B6927FE9-A144-4DB3-87FC-D18E1ED1130A}" destId="{D833E55F-E547-48EE-88C5-186CAC22F733}" srcOrd="1" destOrd="0" presId="urn:microsoft.com/office/officeart/2005/8/layout/orgChart1"/>
    <dgm:cxn modelId="{C8C3B050-2C66-4AA4-880F-53768F2B3298}" type="presParOf" srcId="{BA468C47-856A-4943-B070-0CA1CA19448A}" destId="{EF18C491-55F1-4771-8908-E0901896AE56}" srcOrd="1" destOrd="0" presId="urn:microsoft.com/office/officeart/2005/8/layout/orgChart1"/>
    <dgm:cxn modelId="{5C996706-E208-4D65-8B33-1FFFF7875970}" type="presParOf" srcId="{EF18C491-55F1-4771-8908-E0901896AE56}" destId="{5BF3EFD9-EAF1-4EAF-A2EC-1DA0DEF872D9}" srcOrd="0" destOrd="0" presId="urn:microsoft.com/office/officeart/2005/8/layout/orgChart1"/>
    <dgm:cxn modelId="{0D6C582B-7648-413B-B529-E3211EE6CF69}" type="presParOf" srcId="{EF18C491-55F1-4771-8908-E0901896AE56}" destId="{C78C2353-86AC-4DDE-BAE5-C565EA4AC8BB}" srcOrd="1" destOrd="0" presId="urn:microsoft.com/office/officeart/2005/8/layout/orgChart1"/>
    <dgm:cxn modelId="{6B71F632-08D9-4212-A02A-C1B1BDF0D88F}" type="presParOf" srcId="{C78C2353-86AC-4DDE-BAE5-C565EA4AC8BB}" destId="{29E04A16-63C9-4700-8997-B1749A4F63A2}" srcOrd="0" destOrd="0" presId="urn:microsoft.com/office/officeart/2005/8/layout/orgChart1"/>
    <dgm:cxn modelId="{86F56C86-F58F-4AF1-A5A0-6C42AEBEC302}" type="presParOf" srcId="{29E04A16-63C9-4700-8997-B1749A4F63A2}" destId="{FE8A9D9F-7152-4B5E-926E-1D9BC579D505}" srcOrd="0" destOrd="0" presId="urn:microsoft.com/office/officeart/2005/8/layout/orgChart1"/>
    <dgm:cxn modelId="{0D3E3350-D39A-4861-98A8-06E71F954721}" type="presParOf" srcId="{29E04A16-63C9-4700-8997-B1749A4F63A2}" destId="{713E0327-D39C-4BFA-9557-5C150D451A88}" srcOrd="1" destOrd="0" presId="urn:microsoft.com/office/officeart/2005/8/layout/orgChart1"/>
    <dgm:cxn modelId="{914E5688-7034-490E-B5D1-4B097923830B}" type="presParOf" srcId="{C78C2353-86AC-4DDE-BAE5-C565EA4AC8BB}" destId="{3ED362C2-2631-4631-9321-65DAE95A89F7}" srcOrd="1" destOrd="0" presId="urn:microsoft.com/office/officeart/2005/8/layout/orgChart1"/>
    <dgm:cxn modelId="{5FA9E56E-E097-4F55-A3B1-6AE0906C9F47}" type="presParOf" srcId="{C78C2353-86AC-4DDE-BAE5-C565EA4AC8BB}" destId="{1BA12515-F55B-4C08-B8E8-0A60A089E3E8}" srcOrd="2" destOrd="0" presId="urn:microsoft.com/office/officeart/2005/8/layout/orgChart1"/>
    <dgm:cxn modelId="{D568ABA9-91A2-4C40-B952-0788D2459C2F}" type="presParOf" srcId="{BA468C47-856A-4943-B070-0CA1CA19448A}" destId="{97643167-7029-45E1-B47A-926A1B693E07}" srcOrd="2" destOrd="0" presId="urn:microsoft.com/office/officeart/2005/8/layout/orgChart1"/>
    <dgm:cxn modelId="{D963B183-9CE9-4D05-BCB0-32E0409AC098}" type="presParOf" srcId="{5EEDB78F-C4CC-4999-973E-FCB447BFC7FE}" destId="{D3DC604D-B2B4-4EFD-8AF7-1439A4874661}" srcOrd="2" destOrd="0" presId="urn:microsoft.com/office/officeart/2005/8/layout/orgChart1"/>
    <dgm:cxn modelId="{50E441E9-D9A8-4DBE-A296-D8CE18B40B26}" type="presParOf" srcId="{5EEDB78F-C4CC-4999-973E-FCB447BFC7FE}" destId="{B8EE0742-39CF-4EB2-937D-FE51F7C126F3}" srcOrd="3" destOrd="0" presId="urn:microsoft.com/office/officeart/2005/8/layout/orgChart1"/>
    <dgm:cxn modelId="{6AF2EFCB-1CE3-42DB-83AC-4B8E55725471}" type="presParOf" srcId="{B8EE0742-39CF-4EB2-937D-FE51F7C126F3}" destId="{818251E2-E007-40F0-B995-28103442F593}" srcOrd="0" destOrd="0" presId="urn:microsoft.com/office/officeart/2005/8/layout/orgChart1"/>
    <dgm:cxn modelId="{B62647FA-8F87-43EC-8A74-85393C9B0448}" type="presParOf" srcId="{818251E2-E007-40F0-B995-28103442F593}" destId="{AE3BF3C6-8871-4B1D-8EBF-93F98944870B}" srcOrd="0" destOrd="0" presId="urn:microsoft.com/office/officeart/2005/8/layout/orgChart1"/>
    <dgm:cxn modelId="{C496E8E3-AF7C-4235-AD46-5CE40470165D}" type="presParOf" srcId="{818251E2-E007-40F0-B995-28103442F593}" destId="{7E0FD149-63CB-481C-8255-3D59357A42B7}" srcOrd="1" destOrd="0" presId="urn:microsoft.com/office/officeart/2005/8/layout/orgChart1"/>
    <dgm:cxn modelId="{5C0AA171-A6AC-4E25-841C-0D2F34C927C4}" type="presParOf" srcId="{B8EE0742-39CF-4EB2-937D-FE51F7C126F3}" destId="{56D32BFF-E26F-4E34-99CC-3E8133C99A91}" srcOrd="1" destOrd="0" presId="urn:microsoft.com/office/officeart/2005/8/layout/orgChart1"/>
    <dgm:cxn modelId="{9449D781-3744-46B2-A8D6-3B56C39F5DBD}" type="presParOf" srcId="{56D32BFF-E26F-4E34-99CC-3E8133C99A91}" destId="{29432745-EBEC-4F5B-9D77-A0F53E189EAF}" srcOrd="0" destOrd="0" presId="urn:microsoft.com/office/officeart/2005/8/layout/orgChart1"/>
    <dgm:cxn modelId="{177556A3-23FA-45B5-A6B7-CA9512184C20}" type="presParOf" srcId="{56D32BFF-E26F-4E34-99CC-3E8133C99A91}" destId="{52E5A6A2-6D53-43DB-8B3E-BE809A01C21F}" srcOrd="1" destOrd="0" presId="urn:microsoft.com/office/officeart/2005/8/layout/orgChart1"/>
    <dgm:cxn modelId="{FF809358-6B4D-422F-9450-238A28CF2914}" type="presParOf" srcId="{52E5A6A2-6D53-43DB-8B3E-BE809A01C21F}" destId="{56826619-736E-4145-92D1-D4A874D5DE6F}" srcOrd="0" destOrd="0" presId="urn:microsoft.com/office/officeart/2005/8/layout/orgChart1"/>
    <dgm:cxn modelId="{8F9BE279-25C6-4984-8395-7CEFB969A087}" type="presParOf" srcId="{56826619-736E-4145-92D1-D4A874D5DE6F}" destId="{CDA587CB-212F-426D-9C51-C61B7DD31C79}" srcOrd="0" destOrd="0" presId="urn:microsoft.com/office/officeart/2005/8/layout/orgChart1"/>
    <dgm:cxn modelId="{1C0DA1B7-6DE9-443A-B46C-2775B69B6A91}" type="presParOf" srcId="{56826619-736E-4145-92D1-D4A874D5DE6F}" destId="{D76703F4-70E4-436D-AAD6-2D7D93E7D170}" srcOrd="1" destOrd="0" presId="urn:microsoft.com/office/officeart/2005/8/layout/orgChart1"/>
    <dgm:cxn modelId="{5943238B-388C-4929-A363-43E9E80021B1}" type="presParOf" srcId="{52E5A6A2-6D53-43DB-8B3E-BE809A01C21F}" destId="{B367EAF7-8910-4AF2-981D-95375E2881C0}" srcOrd="1" destOrd="0" presId="urn:microsoft.com/office/officeart/2005/8/layout/orgChart1"/>
    <dgm:cxn modelId="{873DE25D-C295-4629-A27A-DE5AB38528F6}" type="presParOf" srcId="{52E5A6A2-6D53-43DB-8B3E-BE809A01C21F}" destId="{A833024B-D346-4A51-8768-82EA17D3A3DC}" srcOrd="2" destOrd="0" presId="urn:microsoft.com/office/officeart/2005/8/layout/orgChart1"/>
    <dgm:cxn modelId="{5C5CFDA4-C1EA-4B18-A530-8D3BBDDDB097}" type="presParOf" srcId="{B8EE0742-39CF-4EB2-937D-FE51F7C126F3}" destId="{F8BD1461-F759-4172-83DF-1B0B14C4A1FE}" srcOrd="2" destOrd="0" presId="urn:microsoft.com/office/officeart/2005/8/layout/orgChart1"/>
    <dgm:cxn modelId="{3AE5D011-6136-4B16-BC81-523D410363C7}" type="presParOf" srcId="{5EEDB78F-C4CC-4999-973E-FCB447BFC7FE}" destId="{6F61427E-E844-4A26-9A81-7A196FF7A08F}" srcOrd="4" destOrd="0" presId="urn:microsoft.com/office/officeart/2005/8/layout/orgChart1"/>
    <dgm:cxn modelId="{81C128E7-B717-4234-A197-8876DF7FD47D}" type="presParOf" srcId="{5EEDB78F-C4CC-4999-973E-FCB447BFC7FE}" destId="{6F8CDFE3-AC7C-44CE-B0C4-189F2B3F9496}" srcOrd="5" destOrd="0" presId="urn:microsoft.com/office/officeart/2005/8/layout/orgChart1"/>
    <dgm:cxn modelId="{EC85550D-8442-40E9-AF72-FFC12F11970A}" type="presParOf" srcId="{6F8CDFE3-AC7C-44CE-B0C4-189F2B3F9496}" destId="{7D87F32B-A929-4A47-8B64-5CA31EE9199C}" srcOrd="0" destOrd="0" presId="urn:microsoft.com/office/officeart/2005/8/layout/orgChart1"/>
    <dgm:cxn modelId="{6CCCF7FE-2137-4FB3-B57A-B94F66BD1333}" type="presParOf" srcId="{7D87F32B-A929-4A47-8B64-5CA31EE9199C}" destId="{A24FDE8F-63F6-450A-A6E2-42CAD77BED0C}" srcOrd="0" destOrd="0" presId="urn:microsoft.com/office/officeart/2005/8/layout/orgChart1"/>
    <dgm:cxn modelId="{B700FEF2-61DE-4AC1-9EF1-351A3689EF1D}" type="presParOf" srcId="{7D87F32B-A929-4A47-8B64-5CA31EE9199C}" destId="{22C26E31-7EB1-4933-81E7-C583007CD7E0}" srcOrd="1" destOrd="0" presId="urn:microsoft.com/office/officeart/2005/8/layout/orgChart1"/>
    <dgm:cxn modelId="{84AFF202-9F95-4AA3-B66D-B75DC5A38F55}" type="presParOf" srcId="{6F8CDFE3-AC7C-44CE-B0C4-189F2B3F9496}" destId="{8920B78A-8D71-438C-B356-3F3A3386154A}" srcOrd="1" destOrd="0" presId="urn:microsoft.com/office/officeart/2005/8/layout/orgChart1"/>
    <dgm:cxn modelId="{6E6C3036-26B5-4E72-9F71-30FB07A125B9}" type="presParOf" srcId="{6F8CDFE3-AC7C-44CE-B0C4-189F2B3F9496}" destId="{A8A2B5BE-A10A-407E-B67C-60BB3154EEE1}" srcOrd="2" destOrd="0" presId="urn:microsoft.com/office/officeart/2005/8/layout/orgChart1"/>
    <dgm:cxn modelId="{28295A21-4201-41D7-91D7-986AA11E95B5}" type="presParOf" srcId="{5EEDB78F-C4CC-4999-973E-FCB447BFC7FE}" destId="{24826873-A351-4D24-B4F3-CB672A477D86}" srcOrd="6" destOrd="0" presId="urn:microsoft.com/office/officeart/2005/8/layout/orgChart1"/>
    <dgm:cxn modelId="{1EA64E6A-CD2A-431A-8D3C-9E3AC7A6FE5C}" type="presParOf" srcId="{5EEDB78F-C4CC-4999-973E-FCB447BFC7FE}" destId="{2BB31434-9B02-4091-B712-9994014AB786}" srcOrd="7" destOrd="0" presId="urn:microsoft.com/office/officeart/2005/8/layout/orgChart1"/>
    <dgm:cxn modelId="{D4C6347E-6770-4470-AD92-05705EF6DF33}" type="presParOf" srcId="{2BB31434-9B02-4091-B712-9994014AB786}" destId="{D4B50E44-CD10-4358-9926-F5A4D0A3B47E}" srcOrd="0" destOrd="0" presId="urn:microsoft.com/office/officeart/2005/8/layout/orgChart1"/>
    <dgm:cxn modelId="{B5444B42-17A9-40C8-B688-151888A729B1}" type="presParOf" srcId="{D4B50E44-CD10-4358-9926-F5A4D0A3B47E}" destId="{F038A2DF-7CE2-4B85-BF50-58316D4F1C6B}" srcOrd="0" destOrd="0" presId="urn:microsoft.com/office/officeart/2005/8/layout/orgChart1"/>
    <dgm:cxn modelId="{1DE2588B-B34A-4351-AF27-5FAB23434D8A}" type="presParOf" srcId="{D4B50E44-CD10-4358-9926-F5A4D0A3B47E}" destId="{37346932-9195-4E98-9829-AA15A1CD04F6}" srcOrd="1" destOrd="0" presId="urn:microsoft.com/office/officeart/2005/8/layout/orgChart1"/>
    <dgm:cxn modelId="{116FB4FD-D7FE-4A77-B93D-D953377FCCC8}" type="presParOf" srcId="{2BB31434-9B02-4091-B712-9994014AB786}" destId="{ABCC16AC-9071-4950-8044-BE644961E368}" srcOrd="1" destOrd="0" presId="urn:microsoft.com/office/officeart/2005/8/layout/orgChart1"/>
    <dgm:cxn modelId="{B193F639-8916-4688-8C9B-DA2F3315EE70}" type="presParOf" srcId="{2BB31434-9B02-4091-B712-9994014AB786}" destId="{526AA89E-D449-4780-844C-3A76B97BB545}" srcOrd="2" destOrd="0" presId="urn:microsoft.com/office/officeart/2005/8/layout/orgChart1"/>
    <dgm:cxn modelId="{15E198D6-A6A9-46DB-AC0D-3060BFF1A03C}" type="presParOf" srcId="{1BF64DD5-8A7A-4570-A55B-A5E77E95A188}" destId="{3462D938-85ED-4DBA-9DC1-2564AF73515C}" srcOrd="2" destOrd="0" presId="urn:microsoft.com/office/officeart/2005/8/layout/orgChart1"/>
    <dgm:cxn modelId="{36482FD3-538B-4D35-96D6-EC862AB6B3BA}" type="presParOf" srcId="{3462D938-85ED-4DBA-9DC1-2564AF73515C}" destId="{7F7A68A7-4327-4B30-8B18-9FCC8AD41566}" srcOrd="0" destOrd="0" presId="urn:microsoft.com/office/officeart/2005/8/layout/orgChart1"/>
    <dgm:cxn modelId="{58B9CE87-C4C3-4D06-B876-119091FD8D58}" type="presParOf" srcId="{3462D938-85ED-4DBA-9DC1-2564AF73515C}" destId="{1AB47AC5-52B1-4A63-AAAE-8A4E8AB8905C}" srcOrd="1" destOrd="0" presId="urn:microsoft.com/office/officeart/2005/8/layout/orgChart1"/>
    <dgm:cxn modelId="{2DD97E64-A046-49F1-BD4F-6D4990BD386D}" type="presParOf" srcId="{1AB47AC5-52B1-4A63-AAAE-8A4E8AB8905C}" destId="{6C1DEEC5-ABA4-4FF9-A7BC-62D94E1E0864}" srcOrd="0" destOrd="0" presId="urn:microsoft.com/office/officeart/2005/8/layout/orgChart1"/>
    <dgm:cxn modelId="{AC13D1A0-4135-4F40-8331-5F8F24DDC5AA}" type="presParOf" srcId="{6C1DEEC5-ABA4-4FF9-A7BC-62D94E1E0864}" destId="{86BF1132-8665-44BD-8A26-9452021EF5FE}" srcOrd="0" destOrd="0" presId="urn:microsoft.com/office/officeart/2005/8/layout/orgChart1"/>
    <dgm:cxn modelId="{7B5583FC-3DF2-4113-95C2-FABB7ADDA8EB}" type="presParOf" srcId="{6C1DEEC5-ABA4-4FF9-A7BC-62D94E1E0864}" destId="{EB763682-70D0-4671-89CB-A05F716A8371}" srcOrd="1" destOrd="0" presId="urn:microsoft.com/office/officeart/2005/8/layout/orgChart1"/>
    <dgm:cxn modelId="{D9680D0A-F257-4275-87E6-40D52F168E84}" type="presParOf" srcId="{1AB47AC5-52B1-4A63-AAAE-8A4E8AB8905C}" destId="{C333CE6F-05F7-4FA9-838C-F05982B9D6EC}" srcOrd="1" destOrd="0" presId="urn:microsoft.com/office/officeart/2005/8/layout/orgChart1"/>
    <dgm:cxn modelId="{023C7D3C-E742-495D-8110-387057C430D7}" type="presParOf" srcId="{1AB47AC5-52B1-4A63-AAAE-8A4E8AB8905C}" destId="{F0308205-3C01-4B2E-B013-E800376A92E1}" srcOrd="2" destOrd="0" presId="urn:microsoft.com/office/officeart/2005/8/layout/orgChart1"/>
    <dgm:cxn modelId="{71973A2F-937E-4500-8607-339A4CD1AE30}" type="presParOf" srcId="{3462D938-85ED-4DBA-9DC1-2564AF73515C}" destId="{21D7B6B8-57BD-4BFB-8CAE-E4D731511C16}" srcOrd="2" destOrd="0" presId="urn:microsoft.com/office/officeart/2005/8/layout/orgChart1"/>
    <dgm:cxn modelId="{A4F9280D-502D-47DA-8275-F99AE91A0E02}" type="presParOf" srcId="{3462D938-85ED-4DBA-9DC1-2564AF73515C}" destId="{E1F99242-B4FB-460D-B12B-3DE38D962B90}" srcOrd="3" destOrd="0" presId="urn:microsoft.com/office/officeart/2005/8/layout/orgChart1"/>
    <dgm:cxn modelId="{00986361-DCF2-44DB-8F7F-CDD4E6C613F3}" type="presParOf" srcId="{E1F99242-B4FB-460D-B12B-3DE38D962B90}" destId="{1E6ED109-1AE0-477F-8DE8-CB2F52AFEC57}" srcOrd="0" destOrd="0" presId="urn:microsoft.com/office/officeart/2005/8/layout/orgChart1"/>
    <dgm:cxn modelId="{9040C867-8865-4AC0-B834-7164DA2D2432}" type="presParOf" srcId="{1E6ED109-1AE0-477F-8DE8-CB2F52AFEC57}" destId="{B929CC1B-B3D0-42D7-B7BC-DC989DE3A79E}" srcOrd="0" destOrd="0" presId="urn:microsoft.com/office/officeart/2005/8/layout/orgChart1"/>
    <dgm:cxn modelId="{FD268BFB-780E-4FB4-BFF5-326B65CC1EC8}" type="presParOf" srcId="{1E6ED109-1AE0-477F-8DE8-CB2F52AFEC57}" destId="{DDC887D2-2195-4A06-B588-1F811209FB94}" srcOrd="1" destOrd="0" presId="urn:microsoft.com/office/officeart/2005/8/layout/orgChart1"/>
    <dgm:cxn modelId="{84920863-66AD-4829-AF3A-36EF96522CF0}" type="presParOf" srcId="{E1F99242-B4FB-460D-B12B-3DE38D962B90}" destId="{61EEEE5B-B2C2-4E0E-9634-E98082708331}" srcOrd="1" destOrd="0" presId="urn:microsoft.com/office/officeart/2005/8/layout/orgChart1"/>
    <dgm:cxn modelId="{C357A1C5-7B1E-4E52-A46A-1C98388D6071}" type="presParOf" srcId="{E1F99242-B4FB-460D-B12B-3DE38D962B90}" destId="{EFF88873-34A6-4F64-91AF-F3795D220995}" srcOrd="2" destOrd="0" presId="urn:microsoft.com/office/officeart/2005/8/layout/orgChart1"/>
    <dgm:cxn modelId="{F2371DFC-FFE0-4609-8EAF-9E4DEA234E7D}" type="presParOf" srcId="{3462D938-85ED-4DBA-9DC1-2564AF73515C}" destId="{A9971066-271E-4C41-BE45-2A6169FE30C5}" srcOrd="4" destOrd="0" presId="urn:microsoft.com/office/officeart/2005/8/layout/orgChart1"/>
    <dgm:cxn modelId="{7DF9AB0D-00F2-4958-A972-736F54E03424}" type="presParOf" srcId="{3462D938-85ED-4DBA-9DC1-2564AF73515C}" destId="{20B88ECC-38CD-4D00-A289-83522D2F40DA}" srcOrd="5" destOrd="0" presId="urn:microsoft.com/office/officeart/2005/8/layout/orgChart1"/>
    <dgm:cxn modelId="{6E68E203-28E0-4AD1-B9A6-107A6B805902}" type="presParOf" srcId="{20B88ECC-38CD-4D00-A289-83522D2F40DA}" destId="{D073192B-DE4A-40A2-B900-8C2EE7E594C3}" srcOrd="0" destOrd="0" presId="urn:microsoft.com/office/officeart/2005/8/layout/orgChart1"/>
    <dgm:cxn modelId="{2457B435-DB48-40B7-9570-022130DA51A2}" type="presParOf" srcId="{D073192B-DE4A-40A2-B900-8C2EE7E594C3}" destId="{AAF31277-BC55-4992-BA60-1B9A0DEE114E}" srcOrd="0" destOrd="0" presId="urn:microsoft.com/office/officeart/2005/8/layout/orgChart1"/>
    <dgm:cxn modelId="{8E931F92-297A-4C7B-9D39-88CC7B497C65}" type="presParOf" srcId="{D073192B-DE4A-40A2-B900-8C2EE7E594C3}" destId="{22E6C7D5-FA10-47DF-82D2-E3FF481FB3ED}" srcOrd="1" destOrd="0" presId="urn:microsoft.com/office/officeart/2005/8/layout/orgChart1"/>
    <dgm:cxn modelId="{88A342CB-3AC4-4426-919A-4E3D748E9DE1}" type="presParOf" srcId="{20B88ECC-38CD-4D00-A289-83522D2F40DA}" destId="{25B0057C-7D07-471E-97F5-1C6ACCA92A32}" srcOrd="1" destOrd="0" presId="urn:microsoft.com/office/officeart/2005/8/layout/orgChart1"/>
    <dgm:cxn modelId="{FCBD9AF4-4ABB-48FE-9848-5054AE7064ED}" type="presParOf" srcId="{20B88ECC-38CD-4D00-A289-83522D2F40DA}" destId="{AE368F85-ACB6-4CC6-A455-BAF84C39D2EA}" srcOrd="2" destOrd="0" presId="urn:microsoft.com/office/officeart/2005/8/layout/orgChart1"/>
    <dgm:cxn modelId="{A88491ED-2918-435C-9467-926DC2863DE3}" type="presParOf" srcId="{3462D938-85ED-4DBA-9DC1-2564AF73515C}" destId="{7774F6E3-D989-4D5D-9EC7-FDCCAB17626A}" srcOrd="6" destOrd="0" presId="urn:microsoft.com/office/officeart/2005/8/layout/orgChart1"/>
    <dgm:cxn modelId="{47AE5029-3441-4921-80F2-ABCB23FCA391}" type="presParOf" srcId="{3462D938-85ED-4DBA-9DC1-2564AF73515C}" destId="{EB24988D-55E0-4E51-818A-5C71F107EC3F}" srcOrd="7" destOrd="0" presId="urn:microsoft.com/office/officeart/2005/8/layout/orgChart1"/>
    <dgm:cxn modelId="{03A66129-0046-468E-B09E-6B631077EA65}" type="presParOf" srcId="{EB24988D-55E0-4E51-818A-5C71F107EC3F}" destId="{AE91DCF4-F00D-4196-864F-3C2E22758FF4}" srcOrd="0" destOrd="0" presId="urn:microsoft.com/office/officeart/2005/8/layout/orgChart1"/>
    <dgm:cxn modelId="{AAA78A12-3956-42C7-8CA1-51638265BDD5}" type="presParOf" srcId="{AE91DCF4-F00D-4196-864F-3C2E22758FF4}" destId="{86F887BC-3097-42BD-896C-6390975E8400}" srcOrd="0" destOrd="0" presId="urn:microsoft.com/office/officeart/2005/8/layout/orgChart1"/>
    <dgm:cxn modelId="{4EB982EC-E4D3-451C-BE76-C5784460B11B}" type="presParOf" srcId="{AE91DCF4-F00D-4196-864F-3C2E22758FF4}" destId="{B46CD59A-76BA-4571-86AF-8C901FEF19D6}" srcOrd="1" destOrd="0" presId="urn:microsoft.com/office/officeart/2005/8/layout/orgChart1"/>
    <dgm:cxn modelId="{E34D346E-3269-446A-A809-63A19EE678A6}" type="presParOf" srcId="{EB24988D-55E0-4E51-818A-5C71F107EC3F}" destId="{CE367672-99E4-4BDB-BEFF-FF54E81CD1E4}" srcOrd="1" destOrd="0" presId="urn:microsoft.com/office/officeart/2005/8/layout/orgChart1"/>
    <dgm:cxn modelId="{DB349150-C843-4EB1-9AD6-FBFCF5C9BA8B}" type="presParOf" srcId="{EB24988D-55E0-4E51-818A-5C71F107EC3F}" destId="{2FB63988-146E-4BBE-8DC4-2DC86E9322F5}" srcOrd="2" destOrd="0" presId="urn:microsoft.com/office/officeart/2005/8/layout/orgChart1"/>
    <dgm:cxn modelId="{8EA31062-FC94-4E88-8915-21FB23A109A2}" type="presParOf" srcId="{3462D938-85ED-4DBA-9DC1-2564AF73515C}" destId="{99624582-0234-4741-A5E7-A1D835DA8445}" srcOrd="8" destOrd="0" presId="urn:microsoft.com/office/officeart/2005/8/layout/orgChart1"/>
    <dgm:cxn modelId="{022F9C3C-3BE6-4073-A96B-669B5AA46B73}" type="presParOf" srcId="{3462D938-85ED-4DBA-9DC1-2564AF73515C}" destId="{56C89553-75A8-4E9F-991C-8E411206DA23}" srcOrd="9" destOrd="0" presId="urn:microsoft.com/office/officeart/2005/8/layout/orgChart1"/>
    <dgm:cxn modelId="{B0715439-D776-4ADD-BDCD-D41A9B9BEC8A}" type="presParOf" srcId="{56C89553-75A8-4E9F-991C-8E411206DA23}" destId="{760405A1-F894-427B-A3F4-DB5454B45E30}" srcOrd="0" destOrd="0" presId="urn:microsoft.com/office/officeart/2005/8/layout/orgChart1"/>
    <dgm:cxn modelId="{C0AA3B8B-D52A-47C0-9AAE-00AD53C76591}" type="presParOf" srcId="{760405A1-F894-427B-A3F4-DB5454B45E30}" destId="{53360269-EA24-4E29-9B45-154F2516F139}" srcOrd="0" destOrd="0" presId="urn:microsoft.com/office/officeart/2005/8/layout/orgChart1"/>
    <dgm:cxn modelId="{ABBE4BA7-A817-42E5-945E-19E002A1122B}" type="presParOf" srcId="{760405A1-F894-427B-A3F4-DB5454B45E30}" destId="{E3915871-D00A-4523-B375-30DD227EF485}" srcOrd="1" destOrd="0" presId="urn:microsoft.com/office/officeart/2005/8/layout/orgChart1"/>
    <dgm:cxn modelId="{2AE4AD7F-DAD5-48A1-93E3-88304C9AF3B1}" type="presParOf" srcId="{56C89553-75A8-4E9F-991C-8E411206DA23}" destId="{E0BC495E-98DC-47A2-9539-F393D9D26A1D}" srcOrd="1" destOrd="0" presId="urn:microsoft.com/office/officeart/2005/8/layout/orgChart1"/>
    <dgm:cxn modelId="{A5B18122-2F95-495F-9130-BB39DAF301C5}" type="presParOf" srcId="{56C89553-75A8-4E9F-991C-8E411206DA23}" destId="{1320E087-41F9-44B6-96AB-E029C2905B33}" srcOrd="2" destOrd="0" presId="urn:microsoft.com/office/officeart/2005/8/layout/orgChart1"/>
    <dgm:cxn modelId="{A9502272-9480-4342-B5BC-DEF34DCF06C2}" type="presParOf" srcId="{3462D938-85ED-4DBA-9DC1-2564AF73515C}" destId="{87660F31-EA8D-416B-90B2-7F53B052E48E}" srcOrd="10" destOrd="0" presId="urn:microsoft.com/office/officeart/2005/8/layout/orgChart1"/>
    <dgm:cxn modelId="{A93CDBF7-60E0-461F-A55D-AE13165FCA53}" type="presParOf" srcId="{3462D938-85ED-4DBA-9DC1-2564AF73515C}" destId="{A10F926F-0ED5-4470-8463-D718F2802308}" srcOrd="11" destOrd="0" presId="urn:microsoft.com/office/officeart/2005/8/layout/orgChart1"/>
    <dgm:cxn modelId="{66471776-AE47-4CF5-B99F-9641B30DA89A}" type="presParOf" srcId="{A10F926F-0ED5-4470-8463-D718F2802308}" destId="{2A7BFB42-FB6E-4471-9DAF-6819F0DEF053}" srcOrd="0" destOrd="0" presId="urn:microsoft.com/office/officeart/2005/8/layout/orgChart1"/>
    <dgm:cxn modelId="{23CE12D1-56F5-461C-8DAB-90CF81214DE7}" type="presParOf" srcId="{2A7BFB42-FB6E-4471-9DAF-6819F0DEF053}" destId="{8120B628-4816-477F-9CBF-0C0FD50ED5D3}" srcOrd="0" destOrd="0" presId="urn:microsoft.com/office/officeart/2005/8/layout/orgChart1"/>
    <dgm:cxn modelId="{9EA09893-FB9E-47DF-85A0-A93A8EB53B39}" type="presParOf" srcId="{2A7BFB42-FB6E-4471-9DAF-6819F0DEF053}" destId="{F80EC0FF-7BB8-4412-9F0C-FA26A5DFF80B}" srcOrd="1" destOrd="0" presId="urn:microsoft.com/office/officeart/2005/8/layout/orgChart1"/>
    <dgm:cxn modelId="{CE84DC08-5210-4F4B-919C-D1CE0D979045}" type="presParOf" srcId="{A10F926F-0ED5-4470-8463-D718F2802308}" destId="{4A82058E-0A00-4E6A-8D33-424921856B70}" srcOrd="1" destOrd="0" presId="urn:microsoft.com/office/officeart/2005/8/layout/orgChart1"/>
    <dgm:cxn modelId="{9BF29B30-587A-40AA-AA00-E6298B3BF005}" type="presParOf" srcId="{A10F926F-0ED5-4470-8463-D718F2802308}" destId="{85DE47B4-F434-4AE5-A201-677C3F64F8D3}" srcOrd="2" destOrd="0" presId="urn:microsoft.com/office/officeart/2005/8/layout/orgChart1"/>
    <dgm:cxn modelId="{4EB2A836-1D9F-492E-9A37-86D619E6D06D}" type="presParOf" srcId="{3462D938-85ED-4DBA-9DC1-2564AF73515C}" destId="{621364EB-43F0-4293-B282-77656EC48DE2}" srcOrd="12" destOrd="0" presId="urn:microsoft.com/office/officeart/2005/8/layout/orgChart1"/>
    <dgm:cxn modelId="{A62F3A64-0FD6-4BF5-880B-869AE7D817B9}" type="presParOf" srcId="{3462D938-85ED-4DBA-9DC1-2564AF73515C}" destId="{C4E8BD80-3694-4C46-ABF1-09E57AADDCE1}" srcOrd="13" destOrd="0" presId="urn:microsoft.com/office/officeart/2005/8/layout/orgChart1"/>
    <dgm:cxn modelId="{ACCEC89B-BB37-4843-BB58-720EBDB6E15D}" type="presParOf" srcId="{C4E8BD80-3694-4C46-ABF1-09E57AADDCE1}" destId="{CE668CAD-908A-4A6B-92D8-07A169A59D24}" srcOrd="0" destOrd="0" presId="urn:microsoft.com/office/officeart/2005/8/layout/orgChart1"/>
    <dgm:cxn modelId="{EFA6FEAB-0D21-491A-B14C-D519802953C0}" type="presParOf" srcId="{CE668CAD-908A-4A6B-92D8-07A169A59D24}" destId="{1BD7DA0E-4012-4D38-8199-ADFA5E5FC8BF}" srcOrd="0" destOrd="0" presId="urn:microsoft.com/office/officeart/2005/8/layout/orgChart1"/>
    <dgm:cxn modelId="{ACBA9FC4-904F-406E-BCBF-076B22F05282}" type="presParOf" srcId="{CE668CAD-908A-4A6B-92D8-07A169A59D24}" destId="{01E4D311-253C-4BA7-9692-54AB82052BB6}" srcOrd="1" destOrd="0" presId="urn:microsoft.com/office/officeart/2005/8/layout/orgChart1"/>
    <dgm:cxn modelId="{7AE46D4F-DDD9-442B-ADF5-3040E7D61AFE}" type="presParOf" srcId="{C4E8BD80-3694-4C46-ABF1-09E57AADDCE1}" destId="{FBF57200-D5DB-4D05-AD80-6CEEDC756575}" srcOrd="1" destOrd="0" presId="urn:microsoft.com/office/officeart/2005/8/layout/orgChart1"/>
    <dgm:cxn modelId="{6745A276-7755-4F82-86DA-E24449D49465}" type="presParOf" srcId="{C4E8BD80-3694-4C46-ABF1-09E57AADDCE1}" destId="{E0D811D9-302C-4390-ACAF-61B1130C5201}" srcOrd="2" destOrd="0" presId="urn:microsoft.com/office/officeart/2005/8/layout/orgChart1"/>
    <dgm:cxn modelId="{2C7CFB88-F70A-4205-8D53-33313EBB90F8}" type="presParOf" srcId="{3462D938-85ED-4DBA-9DC1-2564AF73515C}" destId="{BCC95A13-274A-463C-982D-FC3EDD2C0B08}" srcOrd="14" destOrd="0" presId="urn:microsoft.com/office/officeart/2005/8/layout/orgChart1"/>
    <dgm:cxn modelId="{D3836307-71D1-4363-98DF-B39954C99167}" type="presParOf" srcId="{3462D938-85ED-4DBA-9DC1-2564AF73515C}" destId="{D0FD8A9D-5893-43D7-A5DE-7A7BF0E3F97B}" srcOrd="15" destOrd="0" presId="urn:microsoft.com/office/officeart/2005/8/layout/orgChart1"/>
    <dgm:cxn modelId="{E1B24733-E8B1-49BC-BF0C-D424F88A3025}" type="presParOf" srcId="{D0FD8A9D-5893-43D7-A5DE-7A7BF0E3F97B}" destId="{CF2A3EA8-AFBA-4D1F-AE67-8EBBD1C62A34}" srcOrd="0" destOrd="0" presId="urn:microsoft.com/office/officeart/2005/8/layout/orgChart1"/>
    <dgm:cxn modelId="{33FC2AB9-5859-483C-98AB-7DE687B41841}" type="presParOf" srcId="{CF2A3EA8-AFBA-4D1F-AE67-8EBBD1C62A34}" destId="{52A9B13D-EAF6-4232-A803-840D24B1638A}" srcOrd="0" destOrd="0" presId="urn:microsoft.com/office/officeart/2005/8/layout/orgChart1"/>
    <dgm:cxn modelId="{1624F0F8-166D-44CA-BB9C-E9AF63772621}" type="presParOf" srcId="{CF2A3EA8-AFBA-4D1F-AE67-8EBBD1C62A34}" destId="{0CBCE831-89F1-49A3-AE7D-77F8976D321D}" srcOrd="1" destOrd="0" presId="urn:microsoft.com/office/officeart/2005/8/layout/orgChart1"/>
    <dgm:cxn modelId="{D36EB180-E2A5-4CBB-A4F7-371B6500A7BC}" type="presParOf" srcId="{D0FD8A9D-5893-43D7-A5DE-7A7BF0E3F97B}" destId="{ABC75AD1-EBD8-4697-92E2-71AD64D5353A}" srcOrd="1" destOrd="0" presId="urn:microsoft.com/office/officeart/2005/8/layout/orgChart1"/>
    <dgm:cxn modelId="{BE6B9231-4433-4D19-B133-CA381D6CB436}" type="presParOf" srcId="{D0FD8A9D-5893-43D7-A5DE-7A7BF0E3F97B}" destId="{2751E07D-E40F-4ED0-84D4-F7D225B30223}" srcOrd="2" destOrd="0" presId="urn:microsoft.com/office/officeart/2005/8/layout/orgChart1"/>
    <dgm:cxn modelId="{D8936667-9EBC-470E-95A2-53B1C94EA379}" type="presParOf" srcId="{C39890C2-B620-41F9-B673-91C81EF8E46D}" destId="{DFC82F03-47C5-4B37-ADBF-5AA6BE2FA300}"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95A13-274A-463C-982D-FC3EDD2C0B08}">
      <dsp:nvSpPr>
        <dsp:cNvPr id="0" name=""/>
        <dsp:cNvSpPr/>
      </dsp:nvSpPr>
      <dsp:spPr>
        <a:xfrm>
          <a:off x="2574033" y="1467931"/>
          <a:ext cx="259412" cy="2285576"/>
        </a:xfrm>
        <a:custGeom>
          <a:avLst/>
          <a:gdLst/>
          <a:ahLst/>
          <a:cxnLst/>
          <a:rect l="0" t="0" r="0" b="0"/>
          <a:pathLst>
            <a:path>
              <a:moveTo>
                <a:pt x="0" y="0"/>
              </a:moveTo>
              <a:lnTo>
                <a:pt x="0" y="2285576"/>
              </a:lnTo>
              <a:lnTo>
                <a:pt x="259412" y="2285576"/>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21364EB-43F0-4293-B282-77656EC48DE2}">
      <dsp:nvSpPr>
        <dsp:cNvPr id="0" name=""/>
        <dsp:cNvSpPr/>
      </dsp:nvSpPr>
      <dsp:spPr>
        <a:xfrm>
          <a:off x="2258447" y="1467931"/>
          <a:ext cx="315585" cy="2284802"/>
        </a:xfrm>
        <a:custGeom>
          <a:avLst/>
          <a:gdLst/>
          <a:ahLst/>
          <a:cxnLst/>
          <a:rect l="0" t="0" r="0" b="0"/>
          <a:pathLst>
            <a:path>
              <a:moveTo>
                <a:pt x="315585" y="0"/>
              </a:moveTo>
              <a:lnTo>
                <a:pt x="315585" y="2284802"/>
              </a:lnTo>
              <a:lnTo>
                <a:pt x="0" y="2284802"/>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7660F31-EA8D-416B-90B2-7F53B052E48E}">
      <dsp:nvSpPr>
        <dsp:cNvPr id="0" name=""/>
        <dsp:cNvSpPr/>
      </dsp:nvSpPr>
      <dsp:spPr>
        <a:xfrm>
          <a:off x="2574033" y="1467931"/>
          <a:ext cx="262104" cy="1785971"/>
        </a:xfrm>
        <a:custGeom>
          <a:avLst/>
          <a:gdLst/>
          <a:ahLst/>
          <a:cxnLst/>
          <a:rect l="0" t="0" r="0" b="0"/>
          <a:pathLst>
            <a:path>
              <a:moveTo>
                <a:pt x="0" y="0"/>
              </a:moveTo>
              <a:lnTo>
                <a:pt x="0" y="1785971"/>
              </a:lnTo>
              <a:lnTo>
                <a:pt x="262104" y="1785971"/>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624582-0234-4741-A5E7-A1D835DA8445}">
      <dsp:nvSpPr>
        <dsp:cNvPr id="0" name=""/>
        <dsp:cNvSpPr/>
      </dsp:nvSpPr>
      <dsp:spPr>
        <a:xfrm>
          <a:off x="2269028" y="1467931"/>
          <a:ext cx="305004" cy="1795397"/>
        </a:xfrm>
        <a:custGeom>
          <a:avLst/>
          <a:gdLst/>
          <a:ahLst/>
          <a:cxnLst/>
          <a:rect l="0" t="0" r="0" b="0"/>
          <a:pathLst>
            <a:path>
              <a:moveTo>
                <a:pt x="305004" y="0"/>
              </a:moveTo>
              <a:lnTo>
                <a:pt x="305004" y="1795397"/>
              </a:lnTo>
              <a:lnTo>
                <a:pt x="0" y="1795397"/>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74F6E3-D989-4D5D-9EC7-FDCCAB17626A}">
      <dsp:nvSpPr>
        <dsp:cNvPr id="0" name=""/>
        <dsp:cNvSpPr/>
      </dsp:nvSpPr>
      <dsp:spPr>
        <a:xfrm>
          <a:off x="2574033" y="1467931"/>
          <a:ext cx="275780" cy="1304317"/>
        </a:xfrm>
        <a:custGeom>
          <a:avLst/>
          <a:gdLst/>
          <a:ahLst/>
          <a:cxnLst/>
          <a:rect l="0" t="0" r="0" b="0"/>
          <a:pathLst>
            <a:path>
              <a:moveTo>
                <a:pt x="0" y="0"/>
              </a:moveTo>
              <a:lnTo>
                <a:pt x="0" y="1304317"/>
              </a:lnTo>
              <a:lnTo>
                <a:pt x="275780" y="1304317"/>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971066-271E-4C41-BE45-2A6169FE30C5}">
      <dsp:nvSpPr>
        <dsp:cNvPr id="0" name=""/>
        <dsp:cNvSpPr/>
      </dsp:nvSpPr>
      <dsp:spPr>
        <a:xfrm>
          <a:off x="2269028" y="1467931"/>
          <a:ext cx="305004" cy="1297623"/>
        </a:xfrm>
        <a:custGeom>
          <a:avLst/>
          <a:gdLst/>
          <a:ahLst/>
          <a:cxnLst/>
          <a:rect l="0" t="0" r="0" b="0"/>
          <a:pathLst>
            <a:path>
              <a:moveTo>
                <a:pt x="305004" y="0"/>
              </a:moveTo>
              <a:lnTo>
                <a:pt x="305004" y="1297623"/>
              </a:lnTo>
              <a:lnTo>
                <a:pt x="0" y="1297623"/>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D7B6B8-57BD-4BFB-8CAE-E4D731511C16}">
      <dsp:nvSpPr>
        <dsp:cNvPr id="0" name=""/>
        <dsp:cNvSpPr/>
      </dsp:nvSpPr>
      <dsp:spPr>
        <a:xfrm>
          <a:off x="2574033" y="1467931"/>
          <a:ext cx="250518" cy="780143"/>
        </a:xfrm>
        <a:custGeom>
          <a:avLst/>
          <a:gdLst/>
          <a:ahLst/>
          <a:cxnLst/>
          <a:rect l="0" t="0" r="0" b="0"/>
          <a:pathLst>
            <a:path>
              <a:moveTo>
                <a:pt x="0" y="0"/>
              </a:moveTo>
              <a:lnTo>
                <a:pt x="0" y="780143"/>
              </a:lnTo>
              <a:lnTo>
                <a:pt x="250518" y="780143"/>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7A68A7-4327-4B30-8B18-9FCC8AD41566}">
      <dsp:nvSpPr>
        <dsp:cNvPr id="0" name=""/>
        <dsp:cNvSpPr/>
      </dsp:nvSpPr>
      <dsp:spPr>
        <a:xfrm>
          <a:off x="2270437" y="1467931"/>
          <a:ext cx="303595" cy="795264"/>
        </a:xfrm>
        <a:custGeom>
          <a:avLst/>
          <a:gdLst/>
          <a:ahLst/>
          <a:cxnLst/>
          <a:rect l="0" t="0" r="0" b="0"/>
          <a:pathLst>
            <a:path>
              <a:moveTo>
                <a:pt x="303595" y="0"/>
              </a:moveTo>
              <a:lnTo>
                <a:pt x="303595" y="795264"/>
              </a:lnTo>
              <a:lnTo>
                <a:pt x="0" y="795264"/>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826873-A351-4D24-B4F3-CB672A477D86}">
      <dsp:nvSpPr>
        <dsp:cNvPr id="0" name=""/>
        <dsp:cNvSpPr/>
      </dsp:nvSpPr>
      <dsp:spPr>
        <a:xfrm>
          <a:off x="2574033" y="1467931"/>
          <a:ext cx="1622409" cy="3146190"/>
        </a:xfrm>
        <a:custGeom>
          <a:avLst/>
          <a:gdLst/>
          <a:ahLst/>
          <a:cxnLst/>
          <a:rect l="0" t="0" r="0" b="0"/>
          <a:pathLst>
            <a:path>
              <a:moveTo>
                <a:pt x="0" y="0"/>
              </a:moveTo>
              <a:lnTo>
                <a:pt x="0" y="3024904"/>
              </a:lnTo>
              <a:lnTo>
                <a:pt x="1622409" y="3024904"/>
              </a:lnTo>
              <a:lnTo>
                <a:pt x="1622409" y="3146190"/>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F61427E-E844-4A26-9A81-7A196FF7A08F}">
      <dsp:nvSpPr>
        <dsp:cNvPr id="0" name=""/>
        <dsp:cNvSpPr/>
      </dsp:nvSpPr>
      <dsp:spPr>
        <a:xfrm>
          <a:off x="2574033" y="1467931"/>
          <a:ext cx="518975" cy="3146190"/>
        </a:xfrm>
        <a:custGeom>
          <a:avLst/>
          <a:gdLst/>
          <a:ahLst/>
          <a:cxnLst/>
          <a:rect l="0" t="0" r="0" b="0"/>
          <a:pathLst>
            <a:path>
              <a:moveTo>
                <a:pt x="0" y="0"/>
              </a:moveTo>
              <a:lnTo>
                <a:pt x="0" y="3024904"/>
              </a:lnTo>
              <a:lnTo>
                <a:pt x="518975" y="3024904"/>
              </a:lnTo>
              <a:lnTo>
                <a:pt x="518975" y="3146190"/>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9432745-EBEC-4F5B-9D77-A0F53E189EAF}">
      <dsp:nvSpPr>
        <dsp:cNvPr id="0" name=""/>
        <dsp:cNvSpPr/>
      </dsp:nvSpPr>
      <dsp:spPr>
        <a:xfrm>
          <a:off x="1625355" y="5024604"/>
          <a:ext cx="131258" cy="441153"/>
        </a:xfrm>
        <a:custGeom>
          <a:avLst/>
          <a:gdLst/>
          <a:ahLst/>
          <a:cxnLst/>
          <a:rect l="0" t="0" r="0" b="0"/>
          <a:pathLst>
            <a:path>
              <a:moveTo>
                <a:pt x="0" y="0"/>
              </a:moveTo>
              <a:lnTo>
                <a:pt x="0" y="441153"/>
              </a:lnTo>
              <a:lnTo>
                <a:pt x="131258" y="441153"/>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DC604D-B2B4-4EFD-8AF7-1439A4874661}">
      <dsp:nvSpPr>
        <dsp:cNvPr id="0" name=""/>
        <dsp:cNvSpPr/>
      </dsp:nvSpPr>
      <dsp:spPr>
        <a:xfrm>
          <a:off x="1975378" y="1467931"/>
          <a:ext cx="598654" cy="3146190"/>
        </a:xfrm>
        <a:custGeom>
          <a:avLst/>
          <a:gdLst/>
          <a:ahLst/>
          <a:cxnLst/>
          <a:rect l="0" t="0" r="0" b="0"/>
          <a:pathLst>
            <a:path>
              <a:moveTo>
                <a:pt x="598654" y="0"/>
              </a:moveTo>
              <a:lnTo>
                <a:pt x="598654" y="3024904"/>
              </a:lnTo>
              <a:lnTo>
                <a:pt x="0" y="3024904"/>
              </a:lnTo>
              <a:lnTo>
                <a:pt x="0" y="314619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BF3EFD9-EAF1-4EAF-A2EC-1DA0DEF872D9}">
      <dsp:nvSpPr>
        <dsp:cNvPr id="0" name=""/>
        <dsp:cNvSpPr/>
      </dsp:nvSpPr>
      <dsp:spPr>
        <a:xfrm>
          <a:off x="507725" y="5024604"/>
          <a:ext cx="131258" cy="441153"/>
        </a:xfrm>
        <a:custGeom>
          <a:avLst/>
          <a:gdLst/>
          <a:ahLst/>
          <a:cxnLst/>
          <a:rect l="0" t="0" r="0" b="0"/>
          <a:pathLst>
            <a:path>
              <a:moveTo>
                <a:pt x="0" y="0"/>
              </a:moveTo>
              <a:lnTo>
                <a:pt x="0" y="441153"/>
              </a:lnTo>
              <a:lnTo>
                <a:pt x="131258" y="441153"/>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674E039-EAD6-4B56-B41A-CC9F403E73F3}">
      <dsp:nvSpPr>
        <dsp:cNvPr id="0" name=""/>
        <dsp:cNvSpPr/>
      </dsp:nvSpPr>
      <dsp:spPr>
        <a:xfrm>
          <a:off x="857748" y="1467931"/>
          <a:ext cx="1716284" cy="3146190"/>
        </a:xfrm>
        <a:custGeom>
          <a:avLst/>
          <a:gdLst/>
          <a:ahLst/>
          <a:cxnLst/>
          <a:rect l="0" t="0" r="0" b="0"/>
          <a:pathLst>
            <a:path>
              <a:moveTo>
                <a:pt x="1716284" y="0"/>
              </a:moveTo>
              <a:lnTo>
                <a:pt x="1716284" y="3024904"/>
              </a:lnTo>
              <a:lnTo>
                <a:pt x="0" y="3024904"/>
              </a:lnTo>
              <a:lnTo>
                <a:pt x="0" y="3146190"/>
              </a:lnTo>
            </a:path>
          </a:pathLst>
        </a:custGeom>
        <a:noFill/>
        <a:ln w="25400" cap="flat" cmpd="sng" algn="ctr">
          <a:solidFill>
            <a:schemeClr val="tx1">
              <a:lumMod val="50000"/>
              <a:lumOff val="5000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B37739-3936-45CE-BD53-C2244BA733F9}">
      <dsp:nvSpPr>
        <dsp:cNvPr id="0" name=""/>
        <dsp:cNvSpPr/>
      </dsp:nvSpPr>
      <dsp:spPr>
        <a:xfrm>
          <a:off x="2528313" y="939230"/>
          <a:ext cx="91440" cy="119743"/>
        </a:xfrm>
        <a:custGeom>
          <a:avLst/>
          <a:gdLst/>
          <a:ahLst/>
          <a:cxnLst/>
          <a:rect l="0" t="0" r="0" b="0"/>
          <a:pathLst>
            <a:path>
              <a:moveTo>
                <a:pt x="48665" y="0"/>
              </a:moveTo>
              <a:lnTo>
                <a:pt x="45720" y="0"/>
              </a:lnTo>
              <a:lnTo>
                <a:pt x="45720" y="11974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8D58A9A-AA0B-4AE1-B888-D5A916BF5843}">
      <dsp:nvSpPr>
        <dsp:cNvPr id="0" name=""/>
        <dsp:cNvSpPr/>
      </dsp:nvSpPr>
      <dsp:spPr>
        <a:xfrm>
          <a:off x="2032706" y="501983"/>
          <a:ext cx="1088544" cy="437246"/>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800" b="1" i="0" u="none" strike="noStrike" kern="1200" cap="none" normalizeH="0" baseline="0" dirty="0" smtClean="0">
              <a:ln/>
              <a:solidFill>
                <a:schemeClr val="bg1"/>
              </a:solidFill>
              <a:effectLst/>
              <a:latin typeface="Montserrat SemiBold" panose="00000700000000000000" pitchFamily="2" charset="0"/>
            </a:rPr>
            <a:t>SERVICIO MADRILEÑO DE SALUD</a:t>
          </a:r>
        </a:p>
      </dsp:txBody>
      <dsp:txXfrm>
        <a:off x="2032706" y="501983"/>
        <a:ext cx="1088544" cy="437246"/>
      </dsp:txXfrm>
    </dsp:sp>
    <dsp:sp modelId="{AA836E3F-A475-404A-BC40-33B3456BC074}">
      <dsp:nvSpPr>
        <dsp:cNvPr id="0" name=""/>
        <dsp:cNvSpPr/>
      </dsp:nvSpPr>
      <dsp:spPr>
        <a:xfrm>
          <a:off x="2136965" y="1058973"/>
          <a:ext cx="874134" cy="408957"/>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DIRECCIÓN GERENCIA</a:t>
          </a:r>
        </a:p>
      </dsp:txBody>
      <dsp:txXfrm>
        <a:off x="2136965" y="1058973"/>
        <a:ext cx="874134" cy="408957"/>
      </dsp:txXfrm>
    </dsp:sp>
    <dsp:sp modelId="{8B760CAC-8F52-4D9D-9757-FEC373A9BE6F}">
      <dsp:nvSpPr>
        <dsp:cNvPr id="0" name=""/>
        <dsp:cNvSpPr/>
      </dsp:nvSpPr>
      <dsp:spPr>
        <a:xfrm>
          <a:off x="420219" y="4614121"/>
          <a:ext cx="875058" cy="410482"/>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DIRECCIÓN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MÉDICA</a:t>
          </a:r>
        </a:p>
      </dsp:txBody>
      <dsp:txXfrm>
        <a:off x="420219" y="4614121"/>
        <a:ext cx="875058" cy="410482"/>
      </dsp:txXfrm>
    </dsp:sp>
    <dsp:sp modelId="{FE8A9D9F-7152-4B5E-926E-1D9BC579D505}">
      <dsp:nvSpPr>
        <dsp:cNvPr id="0" name=""/>
        <dsp:cNvSpPr/>
      </dsp:nvSpPr>
      <dsp:spPr>
        <a:xfrm>
          <a:off x="638984" y="5267175"/>
          <a:ext cx="846666" cy="397164"/>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Unidades 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Responsabilidad</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Médicas</a:t>
          </a:r>
          <a:endParaRPr kumimoji="0" lang="es-ES" altLang="es-ES" sz="500" b="1" i="0" u="none" strike="noStrike" kern="1200" cap="none" normalizeH="0" baseline="0" dirty="0" smtClean="0">
            <a:ln/>
            <a:effectLst/>
            <a:latin typeface="Montserrat SemiBold" panose="00000700000000000000" pitchFamily="2" charset="0"/>
          </a:endParaRPr>
        </a:p>
      </dsp:txBody>
      <dsp:txXfrm>
        <a:off x="638984" y="5267175"/>
        <a:ext cx="846666" cy="397164"/>
      </dsp:txXfrm>
    </dsp:sp>
    <dsp:sp modelId="{AE3BF3C6-8871-4B1D-8EBF-93F98944870B}">
      <dsp:nvSpPr>
        <dsp:cNvPr id="0" name=""/>
        <dsp:cNvSpPr/>
      </dsp:nvSpPr>
      <dsp:spPr>
        <a:xfrm>
          <a:off x="1537849" y="4614121"/>
          <a:ext cx="875058" cy="410482"/>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DIRECCIÓN</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 ENFERMERIA</a:t>
          </a:r>
        </a:p>
      </dsp:txBody>
      <dsp:txXfrm>
        <a:off x="1537849" y="4614121"/>
        <a:ext cx="875058" cy="410482"/>
      </dsp:txXfrm>
    </dsp:sp>
    <dsp:sp modelId="{CDA587CB-212F-426D-9C51-C61B7DD31C79}">
      <dsp:nvSpPr>
        <dsp:cNvPr id="0" name=""/>
        <dsp:cNvSpPr/>
      </dsp:nvSpPr>
      <dsp:spPr>
        <a:xfrm>
          <a:off x="1756614" y="5267175"/>
          <a:ext cx="846666" cy="397164"/>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Unidades de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Responsabilidad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de enfermería</a:t>
          </a:r>
          <a:endParaRPr kumimoji="0" lang="es-ES" altLang="es-ES" sz="500" b="1" i="0" u="none" strike="noStrike" kern="1200" cap="none" normalizeH="0" baseline="0" dirty="0" smtClean="0">
            <a:ln/>
            <a:effectLst/>
            <a:latin typeface="Montserrat SemiBold" panose="00000700000000000000" pitchFamily="2" charset="0"/>
          </a:endParaRPr>
        </a:p>
      </dsp:txBody>
      <dsp:txXfrm>
        <a:off x="1756614" y="5267175"/>
        <a:ext cx="846666" cy="397164"/>
      </dsp:txXfrm>
    </dsp:sp>
    <dsp:sp modelId="{A24FDE8F-63F6-450A-A6E2-42CAD77BED0C}">
      <dsp:nvSpPr>
        <dsp:cNvPr id="0" name=""/>
        <dsp:cNvSpPr/>
      </dsp:nvSpPr>
      <dsp:spPr>
        <a:xfrm>
          <a:off x="2655479" y="4614121"/>
          <a:ext cx="875058" cy="410482"/>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DIRECCIÓN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ECONÓMICO-</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FINANCIERA</a:t>
          </a:r>
        </a:p>
      </dsp:txBody>
      <dsp:txXfrm>
        <a:off x="2655479" y="4614121"/>
        <a:ext cx="875058" cy="410482"/>
      </dsp:txXfrm>
    </dsp:sp>
    <dsp:sp modelId="{F038A2DF-7CE2-4B85-BF50-58316D4F1C6B}">
      <dsp:nvSpPr>
        <dsp:cNvPr id="0" name=""/>
        <dsp:cNvSpPr/>
      </dsp:nvSpPr>
      <dsp:spPr>
        <a:xfrm>
          <a:off x="3773109" y="4614121"/>
          <a:ext cx="846666" cy="410482"/>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DIRECCIÓN 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RECURSOS </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1" i="0" u="none" strike="noStrike" kern="1200" cap="none" normalizeH="0" baseline="0" dirty="0" smtClean="0">
              <a:ln/>
              <a:effectLst/>
              <a:latin typeface="Montserrat SemiBold" panose="00000700000000000000" pitchFamily="2" charset="0"/>
            </a:rPr>
            <a:t>HUMANOS</a:t>
          </a:r>
        </a:p>
      </dsp:txBody>
      <dsp:txXfrm>
        <a:off x="3773109" y="4614121"/>
        <a:ext cx="846666" cy="410482"/>
      </dsp:txXfrm>
    </dsp:sp>
    <dsp:sp modelId="{86BF1132-8665-44BD-8A26-9452021EF5FE}">
      <dsp:nvSpPr>
        <dsp:cNvPr id="0" name=""/>
        <dsp:cNvSpPr/>
      </dsp:nvSpPr>
      <dsp:spPr>
        <a:xfrm>
          <a:off x="1373178" y="2113156"/>
          <a:ext cx="897259" cy="300078"/>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Continuidad Asistencial</a:t>
          </a:r>
          <a:endParaRPr kumimoji="0" lang="es-ES" altLang="es-ES" sz="500" b="1" i="0" u="none" strike="noStrike" kern="1200" cap="none" normalizeH="0" baseline="0" dirty="0" smtClean="0">
            <a:ln/>
            <a:effectLst/>
            <a:latin typeface="Montserrat SemiBold" panose="00000700000000000000" pitchFamily="2" charset="0"/>
          </a:endParaRPr>
        </a:p>
      </dsp:txBody>
      <dsp:txXfrm>
        <a:off x="1373178" y="2113156"/>
        <a:ext cx="897259" cy="300078"/>
      </dsp:txXfrm>
    </dsp:sp>
    <dsp:sp modelId="{B929CC1B-B3D0-42D7-B7BC-DC989DE3A79E}">
      <dsp:nvSpPr>
        <dsp:cNvPr id="0" name=""/>
        <dsp:cNvSpPr/>
      </dsp:nvSpPr>
      <dsp:spPr>
        <a:xfrm>
          <a:off x="2824551" y="2098036"/>
          <a:ext cx="897259" cy="300078"/>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Asesoría Jurídica</a:t>
          </a:r>
          <a:endParaRPr kumimoji="0" lang="es-ES" altLang="es-ES" sz="500" b="1" i="0" u="none" strike="noStrike" kern="1200" cap="none" normalizeH="0" baseline="0" dirty="0" smtClean="0">
            <a:ln/>
            <a:effectLst/>
            <a:latin typeface="Montserrat SemiBold" panose="00000700000000000000" pitchFamily="2" charset="0"/>
          </a:endParaRPr>
        </a:p>
      </dsp:txBody>
      <dsp:txXfrm>
        <a:off x="2824551" y="2098036"/>
        <a:ext cx="897259" cy="300078"/>
      </dsp:txXfrm>
    </dsp:sp>
    <dsp:sp modelId="{AAF31277-BC55-4992-BA60-1B9A0DEE114E}">
      <dsp:nvSpPr>
        <dsp:cNvPr id="0" name=""/>
        <dsp:cNvSpPr/>
      </dsp:nvSpPr>
      <dsp:spPr>
        <a:xfrm>
          <a:off x="1372092" y="2615504"/>
          <a:ext cx="896936" cy="300101"/>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Admisión y Documentación clínica</a:t>
          </a:r>
          <a:endParaRPr kumimoji="0" lang="es-ES" altLang="es-ES" sz="500" b="1" i="0" u="none" strike="noStrike" kern="1200" cap="none" normalizeH="0" baseline="0" dirty="0" smtClean="0">
            <a:ln/>
            <a:effectLst/>
            <a:latin typeface="Montserrat SemiBold" panose="00000700000000000000" pitchFamily="2" charset="0"/>
          </a:endParaRPr>
        </a:p>
      </dsp:txBody>
      <dsp:txXfrm>
        <a:off x="1372092" y="2615504"/>
        <a:ext cx="896936" cy="300101"/>
      </dsp:txXfrm>
    </dsp:sp>
    <dsp:sp modelId="{86F887BC-3097-42BD-896C-6390975E8400}">
      <dsp:nvSpPr>
        <dsp:cNvPr id="0" name=""/>
        <dsp:cNvSpPr/>
      </dsp:nvSpPr>
      <dsp:spPr>
        <a:xfrm>
          <a:off x="2849813" y="2622198"/>
          <a:ext cx="897259" cy="300101"/>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Sistemas de Información</a:t>
          </a:r>
          <a:endParaRPr kumimoji="0" lang="es-ES" altLang="es-ES" sz="500" b="1" i="0" u="none" strike="noStrike" kern="1200" cap="none" normalizeH="0" baseline="0" dirty="0" smtClean="0">
            <a:ln/>
            <a:effectLst/>
            <a:latin typeface="Montserrat SemiBold" panose="00000700000000000000" pitchFamily="2" charset="0"/>
          </a:endParaRPr>
        </a:p>
      </dsp:txBody>
      <dsp:txXfrm>
        <a:off x="2849813" y="2622198"/>
        <a:ext cx="897259" cy="300101"/>
      </dsp:txXfrm>
    </dsp:sp>
    <dsp:sp modelId="{53360269-EA24-4E29-9B45-154F2516F139}">
      <dsp:nvSpPr>
        <dsp:cNvPr id="0" name=""/>
        <dsp:cNvSpPr/>
      </dsp:nvSpPr>
      <dsp:spPr>
        <a:xfrm>
          <a:off x="1372092" y="3113289"/>
          <a:ext cx="896936" cy="300078"/>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dirty="0" smtClean="0">
              <a:latin typeface="Montserrat SemiBold" panose="00000700000000000000" pitchFamily="2" charset="0"/>
            </a:rPr>
            <a:t>Gabinete de comunicación</a:t>
          </a:r>
          <a:endParaRPr lang="es-ES" sz="500" kern="1200" dirty="0">
            <a:latin typeface="Montserrat SemiBold" panose="00000700000000000000" pitchFamily="2" charset="0"/>
          </a:endParaRPr>
        </a:p>
      </dsp:txBody>
      <dsp:txXfrm>
        <a:off x="1372092" y="3113289"/>
        <a:ext cx="896936" cy="300078"/>
      </dsp:txXfrm>
    </dsp:sp>
    <dsp:sp modelId="{8120B628-4816-477F-9CBF-0C0FD50ED5D3}">
      <dsp:nvSpPr>
        <dsp:cNvPr id="0" name=""/>
        <dsp:cNvSpPr/>
      </dsp:nvSpPr>
      <dsp:spPr>
        <a:xfrm>
          <a:off x="2836137" y="3103864"/>
          <a:ext cx="896936" cy="300078"/>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altLang="es-ES" sz="500" b="0" i="0" u="none" strike="noStrike" kern="1200" cap="none" normalizeH="0" baseline="0" dirty="0" smtClean="0">
              <a:ln/>
              <a:effectLst/>
              <a:latin typeface="Montserrat SemiBold" panose="00000700000000000000" pitchFamily="2" charset="0"/>
            </a:rPr>
            <a:t>Control de Gestión</a:t>
          </a:r>
          <a:endParaRPr kumimoji="0" lang="es-ES" altLang="es-ES" sz="500" b="1" i="0" u="none" strike="noStrike" kern="1200" cap="none" normalizeH="0" baseline="0" dirty="0" smtClean="0">
            <a:ln/>
            <a:effectLst/>
            <a:latin typeface="Montserrat SemiBold" panose="00000700000000000000" pitchFamily="2" charset="0"/>
          </a:endParaRPr>
        </a:p>
      </dsp:txBody>
      <dsp:txXfrm>
        <a:off x="2836137" y="3103864"/>
        <a:ext cx="896936" cy="300078"/>
      </dsp:txXfrm>
    </dsp:sp>
    <dsp:sp modelId="{1BD7DA0E-4012-4D38-8199-ADFA5E5FC8BF}">
      <dsp:nvSpPr>
        <dsp:cNvPr id="0" name=""/>
        <dsp:cNvSpPr/>
      </dsp:nvSpPr>
      <dsp:spPr>
        <a:xfrm>
          <a:off x="1360310" y="3603044"/>
          <a:ext cx="898137" cy="299379"/>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dirty="0" smtClean="0">
              <a:latin typeface="Montserrat SemiBold" panose="00000700000000000000" pitchFamily="2" charset="0"/>
            </a:rPr>
            <a:t>Atención al Paciente</a:t>
          </a:r>
          <a:endParaRPr lang="es-ES" sz="500" kern="1200" dirty="0">
            <a:latin typeface="Montserrat SemiBold" panose="00000700000000000000" pitchFamily="2" charset="0"/>
          </a:endParaRPr>
        </a:p>
      </dsp:txBody>
      <dsp:txXfrm>
        <a:off x="1360310" y="3603044"/>
        <a:ext cx="898137" cy="299379"/>
      </dsp:txXfrm>
    </dsp:sp>
    <dsp:sp modelId="{52A9B13D-EAF6-4232-A803-840D24B1638A}">
      <dsp:nvSpPr>
        <dsp:cNvPr id="0" name=""/>
        <dsp:cNvSpPr/>
      </dsp:nvSpPr>
      <dsp:spPr>
        <a:xfrm>
          <a:off x="2833445" y="3603818"/>
          <a:ext cx="898137" cy="299379"/>
        </a:xfrm>
        <a:prstGeom prst="rect">
          <a:avLst/>
        </a:prstGeom>
        <a:solidFill>
          <a:schemeClr val="accent5"/>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s-ES" sz="500" b="0" i="0" u="none" strike="noStrike" kern="1200" cap="none" normalizeH="0" baseline="0" dirty="0" smtClean="0">
              <a:ln/>
              <a:effectLst/>
              <a:latin typeface="Montserrat SemiBold" panose="00000700000000000000" pitchFamily="2" charset="0"/>
            </a:rPr>
            <a:t>Gestión de</a:t>
          </a:r>
        </a:p>
        <a:p>
          <a:pPr marL="0" marR="0" lvl="0" indent="0" algn="ctr" defTabSz="914400" rtl="0" eaLnBrk="1" fontAlgn="base" latinLnBrk="0" hangingPunct="1">
            <a:lnSpc>
              <a:spcPct val="100000"/>
            </a:lnSpc>
            <a:spcBef>
              <a:spcPct val="0"/>
            </a:spcBef>
            <a:spcAft>
              <a:spcPct val="0"/>
            </a:spcAft>
            <a:buClrTx/>
            <a:buSzTx/>
            <a:buFontTx/>
            <a:buNone/>
            <a:tabLst/>
          </a:pPr>
          <a:r>
            <a:rPr kumimoji="0" lang="es-ES" sz="500" b="0" i="0" u="none" strike="noStrike" kern="1200" cap="none" normalizeH="0" baseline="0" dirty="0" smtClean="0">
              <a:ln/>
              <a:effectLst/>
              <a:latin typeface="Montserrat SemiBold" panose="00000700000000000000" pitchFamily="2" charset="0"/>
            </a:rPr>
            <a:t>Calidad</a:t>
          </a:r>
          <a:endParaRPr kumimoji="0" lang="es-ES" sz="500" b="0" i="0" u="none" strike="noStrike" kern="1200" cap="none" normalizeH="0" baseline="0" dirty="0">
            <a:ln/>
            <a:effectLst/>
            <a:latin typeface="Montserrat SemiBold" panose="00000700000000000000" pitchFamily="2" charset="0"/>
          </a:endParaRPr>
        </a:p>
      </dsp:txBody>
      <dsp:txXfrm>
        <a:off x="2833445" y="3603818"/>
        <a:ext cx="898137" cy="2993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04963-1DA3-4E70-8FFE-964328FB7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Nuevo.dotx</Template>
  <TotalTime>45</TotalTime>
  <Pages>94</Pages>
  <Words>16916</Words>
  <Characters>98457</Characters>
  <Application>Microsoft Office Word</Application>
  <DocSecurity>0</DocSecurity>
  <Lines>6563</Lines>
  <Paragraphs>5244</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110129</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Madrid Digital</dc:creator>
  <cp:keywords/>
  <dc:description/>
  <cp:lastModifiedBy>Servicio Madrileño de Salud</cp:lastModifiedBy>
  <cp:revision>7</cp:revision>
  <cp:lastPrinted>2021-10-07T14:25:00Z</cp:lastPrinted>
  <dcterms:created xsi:type="dcterms:W3CDTF">2021-11-26T07:56:00Z</dcterms:created>
  <dcterms:modified xsi:type="dcterms:W3CDTF">2021-12-15T12:24:00Z</dcterms:modified>
</cp:coreProperties>
</file>